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50" w:rsidRDefault="00D57EC3" w:rsidP="00892DDC">
      <w:pPr>
        <w:jc w:val="center"/>
        <w:rPr>
          <w:rFonts w:ascii="Arial" w:hAnsi="Arial" w:cs="Arial"/>
          <w:b/>
          <w:sz w:val="28"/>
          <w:szCs w:val="28"/>
        </w:rPr>
      </w:pPr>
      <w:r w:rsidRPr="00D57EC3">
        <w:rPr>
          <w:rFonts w:ascii="Arial" w:hAnsi="Arial" w:cs="Arial"/>
          <w:b/>
          <w:sz w:val="28"/>
          <w:szCs w:val="28"/>
        </w:rPr>
        <w:t>MK PENGANTAR ILMU EKONOMI</w:t>
      </w:r>
    </w:p>
    <w:p w:rsidR="00D57EC3" w:rsidRPr="00D57EC3" w:rsidRDefault="00D57EC3" w:rsidP="00892DDC">
      <w:pPr>
        <w:jc w:val="center"/>
        <w:rPr>
          <w:rFonts w:ascii="Arial" w:hAnsi="Arial" w:cs="Arial"/>
          <w:b/>
          <w:sz w:val="28"/>
          <w:szCs w:val="28"/>
        </w:rPr>
      </w:pPr>
      <w:r>
        <w:rPr>
          <w:rFonts w:ascii="Arial" w:hAnsi="Arial" w:cs="Arial"/>
          <w:b/>
          <w:sz w:val="28"/>
          <w:szCs w:val="28"/>
        </w:rPr>
        <w:t xml:space="preserve">Oleh: </w:t>
      </w:r>
      <w:r w:rsidR="005F0C58">
        <w:rPr>
          <w:rFonts w:ascii="Arial" w:hAnsi="Arial" w:cs="Arial"/>
          <w:b/>
          <w:sz w:val="28"/>
          <w:szCs w:val="28"/>
        </w:rPr>
        <w:t>Dwi Wahyuningsih</w:t>
      </w:r>
      <w:r>
        <w:rPr>
          <w:rFonts w:ascii="Arial" w:hAnsi="Arial" w:cs="Arial"/>
          <w:b/>
          <w:sz w:val="28"/>
          <w:szCs w:val="28"/>
        </w:rPr>
        <w:t xml:space="preserve">, </w:t>
      </w:r>
      <w:proofErr w:type="gramStart"/>
      <w:r>
        <w:rPr>
          <w:rFonts w:ascii="Arial" w:hAnsi="Arial" w:cs="Arial"/>
          <w:b/>
          <w:sz w:val="28"/>
          <w:szCs w:val="28"/>
        </w:rPr>
        <w:t>SE.,</w:t>
      </w:r>
      <w:proofErr w:type="gramEnd"/>
      <w:r>
        <w:rPr>
          <w:rFonts w:ascii="Arial" w:hAnsi="Arial" w:cs="Arial"/>
          <w:b/>
          <w:sz w:val="28"/>
          <w:szCs w:val="28"/>
        </w:rPr>
        <w:t xml:space="preserve"> M.Ak</w:t>
      </w:r>
      <w:r w:rsidR="005F0C58">
        <w:rPr>
          <w:rFonts w:ascii="Arial" w:hAnsi="Arial" w:cs="Arial"/>
          <w:b/>
          <w:sz w:val="28"/>
          <w:szCs w:val="28"/>
        </w:rPr>
        <w:t>.</w:t>
      </w:r>
    </w:p>
    <w:p w:rsidR="00D57EC3" w:rsidRPr="00D57EC3" w:rsidRDefault="00D57EC3">
      <w:pPr>
        <w:rPr>
          <w:rFonts w:ascii="Arial" w:hAnsi="Arial" w:cs="Arial"/>
        </w:rPr>
      </w:pPr>
    </w:p>
    <w:p w:rsidR="00D57EC3" w:rsidRPr="00D57EC3" w:rsidRDefault="00D57EC3">
      <w:pPr>
        <w:rPr>
          <w:rFonts w:ascii="Arial" w:hAnsi="Arial" w:cs="Arial"/>
        </w:rPr>
      </w:pPr>
    </w:p>
    <w:p w:rsidR="00D57EC3" w:rsidRPr="00D57EC3" w:rsidRDefault="00D57EC3">
      <w:pPr>
        <w:rPr>
          <w:rFonts w:ascii="Arial" w:hAnsi="Arial" w:cs="Arial"/>
        </w:rPr>
      </w:pPr>
    </w:p>
    <w:p w:rsidR="00D57EC3" w:rsidRPr="00D57EC3" w:rsidRDefault="00D57EC3">
      <w:pPr>
        <w:rPr>
          <w:rFonts w:ascii="Arial" w:hAnsi="Arial" w:cs="Arial"/>
        </w:rPr>
      </w:pPr>
    </w:p>
    <w:p w:rsidR="00D57EC3" w:rsidRPr="00D57EC3" w:rsidRDefault="00D57EC3">
      <w:pPr>
        <w:rPr>
          <w:rFonts w:ascii="Arial" w:hAnsi="Arial" w:cs="Arial"/>
        </w:rPr>
      </w:pPr>
    </w:p>
    <w:p w:rsidR="00D57EC3" w:rsidRPr="00D57EC3" w:rsidRDefault="00D57EC3">
      <w:pPr>
        <w:rPr>
          <w:rFonts w:ascii="Arial" w:hAnsi="Arial" w:cs="Arial"/>
        </w:rPr>
      </w:pPr>
    </w:p>
    <w:p w:rsidR="00D57EC3" w:rsidRPr="00D57EC3" w:rsidRDefault="00D57EC3">
      <w:pPr>
        <w:rPr>
          <w:rFonts w:ascii="Arial" w:hAnsi="Arial" w:cs="Arial"/>
        </w:rPr>
      </w:pPr>
    </w:p>
    <w:p w:rsidR="00D57EC3" w:rsidRPr="00D57EC3" w:rsidRDefault="00D57EC3" w:rsidP="00D57EC3">
      <w:pPr>
        <w:jc w:val="center"/>
        <w:rPr>
          <w:rFonts w:ascii="Arial" w:hAnsi="Arial" w:cs="Arial"/>
          <w:sz w:val="36"/>
          <w:szCs w:val="36"/>
        </w:rPr>
      </w:pPr>
      <w:r w:rsidRPr="00D57EC3">
        <w:rPr>
          <w:rFonts w:ascii="Arial" w:hAnsi="Arial" w:cs="Arial"/>
          <w:sz w:val="36"/>
          <w:szCs w:val="36"/>
        </w:rPr>
        <w:t>MATERI PERKULIAHAN SESI 4</w:t>
      </w:r>
    </w:p>
    <w:p w:rsidR="00D57EC3" w:rsidRPr="00892DDC" w:rsidRDefault="00D57EC3" w:rsidP="00D57EC3">
      <w:pPr>
        <w:jc w:val="center"/>
        <w:rPr>
          <w:rFonts w:ascii="Arial" w:hAnsi="Arial" w:cs="Arial"/>
          <w:b/>
          <w:sz w:val="36"/>
          <w:szCs w:val="36"/>
        </w:rPr>
      </w:pPr>
      <w:r w:rsidRPr="00892DDC">
        <w:rPr>
          <w:rFonts w:ascii="Arial" w:hAnsi="Arial" w:cs="Arial"/>
          <w:b/>
          <w:sz w:val="36"/>
          <w:szCs w:val="36"/>
        </w:rPr>
        <w:t>PERILAKU KONSUMEN</w:t>
      </w:r>
    </w:p>
    <w:p w:rsidR="00D57EC3" w:rsidRDefault="00D57EC3" w:rsidP="00D57EC3">
      <w:pPr>
        <w:jc w:val="center"/>
        <w:rPr>
          <w:rFonts w:ascii="Arial" w:hAnsi="Arial" w:cs="Arial"/>
          <w:sz w:val="36"/>
          <w:szCs w:val="36"/>
        </w:rPr>
      </w:pPr>
    </w:p>
    <w:p w:rsidR="00D57EC3" w:rsidRDefault="00D57EC3" w:rsidP="00D57EC3">
      <w:pPr>
        <w:jc w:val="center"/>
        <w:rPr>
          <w:rFonts w:ascii="Arial" w:hAnsi="Arial" w:cs="Arial"/>
          <w:sz w:val="36"/>
          <w:szCs w:val="36"/>
        </w:rPr>
      </w:pPr>
    </w:p>
    <w:p w:rsidR="00D57EC3" w:rsidRDefault="00D57EC3" w:rsidP="00D57EC3">
      <w:pPr>
        <w:jc w:val="center"/>
        <w:rPr>
          <w:rFonts w:ascii="Arial" w:hAnsi="Arial" w:cs="Arial"/>
          <w:sz w:val="36"/>
          <w:szCs w:val="36"/>
        </w:rPr>
      </w:pPr>
    </w:p>
    <w:p w:rsidR="00D57EC3" w:rsidRDefault="00D57EC3" w:rsidP="00D57EC3">
      <w:pPr>
        <w:jc w:val="center"/>
        <w:rPr>
          <w:rFonts w:ascii="Arial" w:hAnsi="Arial" w:cs="Arial"/>
          <w:sz w:val="36"/>
          <w:szCs w:val="36"/>
        </w:rPr>
      </w:pPr>
    </w:p>
    <w:p w:rsidR="00D57EC3" w:rsidRDefault="00D57EC3" w:rsidP="00D57EC3">
      <w:pPr>
        <w:jc w:val="center"/>
        <w:rPr>
          <w:rFonts w:ascii="Arial" w:hAnsi="Arial" w:cs="Arial"/>
          <w:sz w:val="36"/>
          <w:szCs w:val="36"/>
        </w:rPr>
      </w:pPr>
    </w:p>
    <w:p w:rsidR="00D57EC3" w:rsidRDefault="00D57EC3" w:rsidP="00D57EC3">
      <w:pPr>
        <w:jc w:val="center"/>
        <w:rPr>
          <w:rFonts w:ascii="Arial" w:hAnsi="Arial" w:cs="Arial"/>
          <w:sz w:val="36"/>
          <w:szCs w:val="36"/>
        </w:rPr>
      </w:pPr>
    </w:p>
    <w:p w:rsidR="00D57EC3" w:rsidRDefault="005305D7" w:rsidP="00D57EC3">
      <w:pPr>
        <w:jc w:val="center"/>
        <w:rPr>
          <w:rFonts w:ascii="Arial" w:hAnsi="Arial" w:cs="Arial"/>
          <w:sz w:val="36"/>
          <w:szCs w:val="36"/>
        </w:rPr>
      </w:pPr>
      <w:r>
        <w:rPr>
          <w:rFonts w:ascii="Arial" w:hAnsi="Arial" w:cs="Arial"/>
          <w:sz w:val="36"/>
          <w:szCs w:val="36"/>
        </w:rPr>
        <w:t>PROGRAM STUDI ILMU</w:t>
      </w:r>
      <w:r w:rsidR="005F0C58">
        <w:rPr>
          <w:rFonts w:ascii="Arial" w:hAnsi="Arial" w:cs="Arial"/>
          <w:sz w:val="36"/>
          <w:szCs w:val="36"/>
        </w:rPr>
        <w:t xml:space="preserve"> HUKUM</w:t>
      </w:r>
    </w:p>
    <w:p w:rsidR="00892DDC" w:rsidRDefault="00892DDC" w:rsidP="00892DDC">
      <w:pPr>
        <w:jc w:val="center"/>
        <w:rPr>
          <w:rFonts w:ascii="Arial" w:hAnsi="Arial" w:cs="Arial"/>
          <w:sz w:val="36"/>
          <w:szCs w:val="36"/>
        </w:rPr>
      </w:pPr>
      <w:r>
        <w:rPr>
          <w:rFonts w:ascii="Arial" w:hAnsi="Arial" w:cs="Arial"/>
          <w:sz w:val="36"/>
          <w:szCs w:val="36"/>
        </w:rPr>
        <w:t>UNIVERSITAS ESA UNGGUL</w:t>
      </w:r>
    </w:p>
    <w:p w:rsidR="005305D7" w:rsidRDefault="005305D7" w:rsidP="00892DDC">
      <w:pPr>
        <w:jc w:val="center"/>
        <w:rPr>
          <w:rFonts w:ascii="Arial" w:hAnsi="Arial" w:cs="Arial"/>
          <w:sz w:val="36"/>
          <w:szCs w:val="36"/>
        </w:rPr>
      </w:pPr>
      <w:r>
        <w:rPr>
          <w:rFonts w:ascii="Arial" w:hAnsi="Arial" w:cs="Arial"/>
          <w:sz w:val="36"/>
          <w:szCs w:val="36"/>
        </w:rPr>
        <w:t>JAKARTA</w:t>
      </w:r>
    </w:p>
    <w:p w:rsidR="00D57EC3" w:rsidRDefault="005F0C58" w:rsidP="00D57EC3">
      <w:pPr>
        <w:jc w:val="center"/>
        <w:rPr>
          <w:rFonts w:ascii="Arial" w:hAnsi="Arial" w:cs="Arial"/>
          <w:sz w:val="36"/>
          <w:szCs w:val="36"/>
        </w:rPr>
      </w:pPr>
      <w:r>
        <w:rPr>
          <w:rFonts w:ascii="Arial" w:hAnsi="Arial" w:cs="Arial"/>
          <w:sz w:val="36"/>
          <w:szCs w:val="36"/>
        </w:rPr>
        <w:t>2018</w:t>
      </w:r>
    </w:p>
    <w:p w:rsidR="0087201C" w:rsidRDefault="0087201C" w:rsidP="00D57EC3">
      <w:pPr>
        <w:jc w:val="center"/>
        <w:rPr>
          <w:rFonts w:ascii="Arial" w:hAnsi="Arial" w:cs="Arial"/>
          <w:sz w:val="36"/>
          <w:szCs w:val="36"/>
        </w:rPr>
      </w:pPr>
    </w:p>
    <w:p w:rsidR="0087201C" w:rsidRDefault="0087201C" w:rsidP="00D57EC3">
      <w:pPr>
        <w:jc w:val="center"/>
        <w:rPr>
          <w:rFonts w:ascii="Arial" w:hAnsi="Arial" w:cs="Arial"/>
          <w:sz w:val="36"/>
          <w:szCs w:val="36"/>
        </w:rPr>
      </w:pPr>
    </w:p>
    <w:p w:rsidR="0087201C" w:rsidRDefault="0087201C" w:rsidP="00D57EC3">
      <w:pPr>
        <w:jc w:val="center"/>
        <w:rPr>
          <w:rFonts w:ascii="Arial" w:hAnsi="Arial" w:cs="Arial"/>
          <w:sz w:val="36"/>
          <w:szCs w:val="36"/>
        </w:rPr>
      </w:pPr>
    </w:p>
    <w:p w:rsidR="00D57EC3" w:rsidRDefault="00D57EC3" w:rsidP="00D57EC3">
      <w:pPr>
        <w:jc w:val="center"/>
        <w:rPr>
          <w:rFonts w:ascii="Arial" w:hAnsi="Arial" w:cs="Arial"/>
          <w:sz w:val="36"/>
          <w:szCs w:val="36"/>
        </w:rPr>
      </w:pPr>
      <w:r>
        <w:rPr>
          <w:rFonts w:ascii="Arial" w:hAnsi="Arial" w:cs="Arial"/>
          <w:sz w:val="36"/>
          <w:szCs w:val="36"/>
        </w:rPr>
        <w:t>PEN</w:t>
      </w:r>
      <w:r w:rsidR="0087201C">
        <w:rPr>
          <w:rFonts w:ascii="Arial" w:hAnsi="Arial" w:cs="Arial"/>
          <w:sz w:val="36"/>
          <w:szCs w:val="36"/>
        </w:rPr>
        <w:t>DAHULUAN</w:t>
      </w:r>
    </w:p>
    <w:p w:rsidR="00D57EC3" w:rsidRDefault="00D57EC3" w:rsidP="00D57EC3">
      <w:pPr>
        <w:jc w:val="center"/>
        <w:rPr>
          <w:rFonts w:ascii="Arial" w:hAnsi="Arial" w:cs="Arial"/>
          <w:sz w:val="36"/>
          <w:szCs w:val="36"/>
        </w:rPr>
      </w:pPr>
    </w:p>
    <w:p w:rsidR="00D57EC3" w:rsidRDefault="00D57EC3" w:rsidP="00D57EC3">
      <w:pPr>
        <w:jc w:val="center"/>
        <w:rPr>
          <w:rFonts w:ascii="Arial" w:hAnsi="Arial" w:cs="Arial"/>
          <w:sz w:val="36"/>
          <w:szCs w:val="36"/>
        </w:rPr>
      </w:pPr>
    </w:p>
    <w:p w:rsidR="00D57EC3" w:rsidRDefault="00D57EC3" w:rsidP="00D57EC3">
      <w:pPr>
        <w:spacing w:line="240" w:lineRule="auto"/>
        <w:jc w:val="both"/>
        <w:rPr>
          <w:rFonts w:ascii="Arial" w:hAnsi="Arial" w:cs="Arial"/>
          <w:sz w:val="24"/>
          <w:szCs w:val="24"/>
        </w:rPr>
      </w:pPr>
      <w:r>
        <w:rPr>
          <w:rFonts w:ascii="Arial" w:hAnsi="Arial" w:cs="Arial"/>
          <w:sz w:val="36"/>
          <w:szCs w:val="36"/>
        </w:rPr>
        <w:t xml:space="preserve">       </w:t>
      </w:r>
      <w:r>
        <w:rPr>
          <w:rFonts w:ascii="Arial" w:hAnsi="Arial" w:cs="Arial"/>
          <w:sz w:val="24"/>
          <w:szCs w:val="24"/>
        </w:rPr>
        <w:t xml:space="preserve">Pada perkuliahan Pengantar Ilmu Ekonomi sesi empat ini </w:t>
      </w:r>
      <w:proofErr w:type="gramStart"/>
      <w:r>
        <w:rPr>
          <w:rFonts w:ascii="Arial" w:hAnsi="Arial" w:cs="Arial"/>
          <w:sz w:val="24"/>
          <w:szCs w:val="24"/>
        </w:rPr>
        <w:t>akan</w:t>
      </w:r>
      <w:proofErr w:type="gramEnd"/>
      <w:r>
        <w:rPr>
          <w:rFonts w:ascii="Arial" w:hAnsi="Arial" w:cs="Arial"/>
          <w:sz w:val="24"/>
          <w:szCs w:val="24"/>
        </w:rPr>
        <w:t xml:space="preserve"> dib</w:t>
      </w:r>
      <w:r w:rsidR="0087201C">
        <w:rPr>
          <w:rFonts w:ascii="Arial" w:hAnsi="Arial" w:cs="Arial"/>
          <w:sz w:val="24"/>
          <w:szCs w:val="24"/>
        </w:rPr>
        <w:t xml:space="preserve">ahas mengenai Perilaku Konsumen. </w:t>
      </w:r>
      <w:proofErr w:type="gramStart"/>
      <w:r w:rsidR="0087201C">
        <w:rPr>
          <w:rFonts w:ascii="Arial" w:hAnsi="Arial" w:cs="Arial"/>
          <w:sz w:val="24"/>
          <w:szCs w:val="24"/>
        </w:rPr>
        <w:t>Ilmu ekonomi modern menganalisis masalah ekonomi dengan mengamati gejala-gejala yang ad dan dijelaskan berdasarkan logika.</w:t>
      </w:r>
      <w:proofErr w:type="gramEnd"/>
      <w:r w:rsidR="0087201C">
        <w:rPr>
          <w:rFonts w:ascii="Arial" w:hAnsi="Arial" w:cs="Arial"/>
          <w:sz w:val="24"/>
          <w:szCs w:val="24"/>
        </w:rPr>
        <w:t xml:space="preserve"> Misal, mengapa orang-orang yang berpendidikan tinggi menghabiskan banyak uang untuk membeli </w:t>
      </w:r>
      <w:proofErr w:type="gramStart"/>
      <w:r w:rsidR="0087201C">
        <w:rPr>
          <w:rFonts w:ascii="Arial" w:hAnsi="Arial" w:cs="Arial"/>
          <w:sz w:val="24"/>
          <w:szCs w:val="24"/>
        </w:rPr>
        <w:t>informasi  (</w:t>
      </w:r>
      <w:proofErr w:type="gramEnd"/>
      <w:r w:rsidR="0087201C">
        <w:rPr>
          <w:rFonts w:ascii="Arial" w:hAnsi="Arial" w:cs="Arial"/>
          <w:sz w:val="24"/>
          <w:szCs w:val="24"/>
        </w:rPr>
        <w:t xml:space="preserve">buku, surat kabar, internet) dibanding orang-orang yang berpendidikan rendah? </w:t>
      </w:r>
      <w:proofErr w:type="gramStart"/>
      <w:r w:rsidR="0087201C">
        <w:rPr>
          <w:rFonts w:ascii="Arial" w:hAnsi="Arial" w:cs="Arial"/>
          <w:sz w:val="24"/>
          <w:szCs w:val="24"/>
        </w:rPr>
        <w:t>Mengapa perusahaan-perusahaan yang mempunyai daya monopoli lebih suka menjual produk dalam jumlah lebih sedikit dengan harga yang lebih tinggi?</w:t>
      </w:r>
      <w:proofErr w:type="gramEnd"/>
      <w:r w:rsidR="0087201C">
        <w:rPr>
          <w:rFonts w:ascii="Arial" w:hAnsi="Arial" w:cs="Arial"/>
          <w:sz w:val="24"/>
          <w:szCs w:val="24"/>
        </w:rPr>
        <w:t xml:space="preserve"> </w:t>
      </w:r>
      <w:proofErr w:type="gramStart"/>
      <w:r w:rsidR="0087201C">
        <w:rPr>
          <w:rFonts w:ascii="Arial" w:hAnsi="Arial" w:cs="Arial"/>
          <w:sz w:val="24"/>
          <w:szCs w:val="24"/>
        </w:rPr>
        <w:t>Dan masih banyak pertanyaan lainnya.</w:t>
      </w:r>
      <w:proofErr w:type="gramEnd"/>
      <w:r w:rsidR="0087201C">
        <w:rPr>
          <w:rFonts w:ascii="Arial" w:hAnsi="Arial" w:cs="Arial"/>
          <w:sz w:val="24"/>
          <w:szCs w:val="24"/>
        </w:rPr>
        <w:t xml:space="preserve"> </w:t>
      </w:r>
    </w:p>
    <w:p w:rsidR="0087201C" w:rsidRDefault="0087201C" w:rsidP="00D57EC3">
      <w:pPr>
        <w:spacing w:line="24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Untuk menjawab pertanyaan di atas, ekonom mengembangkan pemahaman-pemahaman dan peralatan analisis ekonomi mikro.</w:t>
      </w:r>
      <w:proofErr w:type="gramEnd"/>
      <w:r>
        <w:rPr>
          <w:rFonts w:ascii="Arial" w:hAnsi="Arial" w:cs="Arial"/>
          <w:sz w:val="24"/>
          <w:szCs w:val="24"/>
        </w:rPr>
        <w:t xml:space="preserve"> </w:t>
      </w:r>
      <w:proofErr w:type="gramStart"/>
      <w:r>
        <w:rPr>
          <w:rFonts w:ascii="Arial" w:hAnsi="Arial" w:cs="Arial"/>
          <w:sz w:val="24"/>
          <w:szCs w:val="24"/>
        </w:rPr>
        <w:t>Dengan peralatan itu ilmu ekonomi mengamati perilaku konsumen dan produsen.</w:t>
      </w:r>
      <w:proofErr w:type="gramEnd"/>
      <w:r>
        <w:rPr>
          <w:rFonts w:ascii="Arial" w:hAnsi="Arial" w:cs="Arial"/>
          <w:sz w:val="24"/>
          <w:szCs w:val="24"/>
        </w:rPr>
        <w:t xml:space="preserve"> </w:t>
      </w:r>
      <w:proofErr w:type="gramStart"/>
      <w:r>
        <w:rPr>
          <w:rFonts w:ascii="Arial" w:hAnsi="Arial" w:cs="Arial"/>
          <w:sz w:val="24"/>
          <w:szCs w:val="24"/>
        </w:rPr>
        <w:t>Perilaku konsumen penting dibahas agar dapat memahami sisi permintaan barang dan jasa.</w:t>
      </w:r>
      <w:proofErr w:type="gramEnd"/>
      <w:r>
        <w:rPr>
          <w:rFonts w:ascii="Arial" w:hAnsi="Arial" w:cs="Arial"/>
          <w:sz w:val="24"/>
          <w:szCs w:val="24"/>
        </w:rPr>
        <w:t xml:space="preserve"> </w:t>
      </w:r>
      <w:proofErr w:type="gramStart"/>
      <w:r>
        <w:rPr>
          <w:rFonts w:ascii="Arial" w:hAnsi="Arial" w:cs="Arial"/>
          <w:sz w:val="24"/>
          <w:szCs w:val="24"/>
        </w:rPr>
        <w:t>Perilaku produsen penting dibahas untuk memahami sisi penawaran barang dan jasa.</w:t>
      </w:r>
      <w:proofErr w:type="gramEnd"/>
    </w:p>
    <w:p w:rsidR="0087201C" w:rsidRDefault="0087201C" w:rsidP="00D57EC3">
      <w:pPr>
        <w:spacing w:line="240" w:lineRule="auto"/>
        <w:jc w:val="both"/>
        <w:rPr>
          <w:rFonts w:ascii="Arial" w:hAnsi="Arial" w:cs="Arial"/>
          <w:sz w:val="24"/>
          <w:szCs w:val="24"/>
        </w:rPr>
      </w:pPr>
      <w:r>
        <w:rPr>
          <w:rFonts w:ascii="Arial" w:hAnsi="Arial" w:cs="Arial"/>
          <w:sz w:val="24"/>
          <w:szCs w:val="24"/>
        </w:rPr>
        <w:t xml:space="preserve">       Pada materi ini kita </w:t>
      </w:r>
      <w:proofErr w:type="gramStart"/>
      <w:r>
        <w:rPr>
          <w:rFonts w:ascii="Arial" w:hAnsi="Arial" w:cs="Arial"/>
          <w:sz w:val="24"/>
          <w:szCs w:val="24"/>
        </w:rPr>
        <w:t>akan</w:t>
      </w:r>
      <w:proofErr w:type="gramEnd"/>
      <w:r>
        <w:rPr>
          <w:rFonts w:ascii="Arial" w:hAnsi="Arial" w:cs="Arial"/>
          <w:sz w:val="24"/>
          <w:szCs w:val="24"/>
        </w:rPr>
        <w:t xml:space="preserve"> membahas sector rumah tangga di pasar output. Pertama kita </w:t>
      </w:r>
      <w:proofErr w:type="gramStart"/>
      <w:r>
        <w:rPr>
          <w:rFonts w:ascii="Arial" w:hAnsi="Arial" w:cs="Arial"/>
          <w:sz w:val="24"/>
          <w:szCs w:val="24"/>
        </w:rPr>
        <w:t>akan</w:t>
      </w:r>
      <w:proofErr w:type="gramEnd"/>
      <w:r>
        <w:rPr>
          <w:rFonts w:ascii="Arial" w:hAnsi="Arial" w:cs="Arial"/>
          <w:sz w:val="24"/>
          <w:szCs w:val="24"/>
        </w:rPr>
        <w:t xml:space="preserve"> melihat bagaimana seorang konsumen berperilaku, yaitu bagaimana ia memutuskan berapa jumlah masing-masing barang yang akan ia beli dalam berbagai situasi. Selanjutnya kita </w:t>
      </w:r>
      <w:proofErr w:type="gramStart"/>
      <w:r>
        <w:rPr>
          <w:rFonts w:ascii="Arial" w:hAnsi="Arial" w:cs="Arial"/>
          <w:sz w:val="24"/>
          <w:szCs w:val="24"/>
        </w:rPr>
        <w:t>akan</w:t>
      </w:r>
      <w:proofErr w:type="gramEnd"/>
      <w:r>
        <w:rPr>
          <w:rFonts w:ascii="Arial" w:hAnsi="Arial" w:cs="Arial"/>
          <w:sz w:val="24"/>
          <w:szCs w:val="24"/>
        </w:rPr>
        <w:t xml:space="preserve"> melihat bagaimana konsumen-konsumen ini bersama-sama menimbulkan permintaan di pasar.</w:t>
      </w:r>
    </w:p>
    <w:p w:rsidR="004A1CF2" w:rsidRDefault="004A1CF2" w:rsidP="00D57EC3">
      <w:pPr>
        <w:spacing w:line="240" w:lineRule="auto"/>
        <w:jc w:val="both"/>
        <w:rPr>
          <w:rFonts w:ascii="Arial" w:hAnsi="Arial" w:cs="Arial"/>
          <w:sz w:val="24"/>
          <w:szCs w:val="24"/>
        </w:rPr>
      </w:pPr>
    </w:p>
    <w:p w:rsidR="004A1CF2" w:rsidRDefault="004A1CF2" w:rsidP="00D57EC3">
      <w:pPr>
        <w:spacing w:line="240" w:lineRule="auto"/>
        <w:jc w:val="both"/>
        <w:rPr>
          <w:rFonts w:ascii="Arial" w:hAnsi="Arial" w:cs="Arial"/>
          <w:sz w:val="24"/>
          <w:szCs w:val="24"/>
        </w:rPr>
      </w:pPr>
    </w:p>
    <w:p w:rsidR="004A1CF2" w:rsidRDefault="004A1CF2" w:rsidP="00D57EC3">
      <w:pPr>
        <w:spacing w:line="240" w:lineRule="auto"/>
        <w:jc w:val="both"/>
        <w:rPr>
          <w:rFonts w:ascii="Arial" w:hAnsi="Arial" w:cs="Arial"/>
          <w:sz w:val="24"/>
          <w:szCs w:val="24"/>
        </w:rPr>
      </w:pPr>
    </w:p>
    <w:p w:rsidR="004A1CF2" w:rsidRDefault="004A1CF2" w:rsidP="00D57EC3">
      <w:pPr>
        <w:spacing w:line="240" w:lineRule="auto"/>
        <w:jc w:val="both"/>
        <w:rPr>
          <w:rFonts w:ascii="Arial" w:hAnsi="Arial" w:cs="Arial"/>
          <w:sz w:val="24"/>
          <w:szCs w:val="24"/>
        </w:rPr>
      </w:pPr>
    </w:p>
    <w:p w:rsidR="004A1CF2" w:rsidRDefault="004A1CF2" w:rsidP="00D57EC3">
      <w:pPr>
        <w:spacing w:line="240" w:lineRule="auto"/>
        <w:jc w:val="both"/>
        <w:rPr>
          <w:rFonts w:ascii="Arial" w:hAnsi="Arial" w:cs="Arial"/>
          <w:sz w:val="24"/>
          <w:szCs w:val="24"/>
        </w:rPr>
      </w:pPr>
    </w:p>
    <w:p w:rsidR="004A1CF2" w:rsidRDefault="004A1CF2" w:rsidP="00D57EC3">
      <w:pPr>
        <w:spacing w:line="240" w:lineRule="auto"/>
        <w:jc w:val="both"/>
        <w:rPr>
          <w:rFonts w:ascii="Arial" w:hAnsi="Arial" w:cs="Arial"/>
          <w:sz w:val="24"/>
          <w:szCs w:val="24"/>
        </w:rPr>
      </w:pPr>
    </w:p>
    <w:p w:rsidR="004A1CF2" w:rsidRDefault="004A1CF2" w:rsidP="00D57EC3">
      <w:pPr>
        <w:spacing w:line="240" w:lineRule="auto"/>
        <w:jc w:val="both"/>
        <w:rPr>
          <w:rFonts w:ascii="Arial" w:hAnsi="Arial" w:cs="Arial"/>
          <w:sz w:val="24"/>
          <w:szCs w:val="24"/>
        </w:rPr>
      </w:pPr>
    </w:p>
    <w:p w:rsidR="004A1CF2" w:rsidRDefault="004A1CF2" w:rsidP="00D57EC3">
      <w:pPr>
        <w:spacing w:line="240" w:lineRule="auto"/>
        <w:jc w:val="both"/>
        <w:rPr>
          <w:rFonts w:ascii="Arial" w:hAnsi="Arial" w:cs="Arial"/>
          <w:sz w:val="24"/>
          <w:szCs w:val="24"/>
        </w:rPr>
      </w:pPr>
    </w:p>
    <w:p w:rsidR="004A1CF2" w:rsidRPr="00CE1816" w:rsidRDefault="00A46FAE" w:rsidP="00970218">
      <w:pPr>
        <w:spacing w:line="240" w:lineRule="auto"/>
        <w:jc w:val="center"/>
        <w:rPr>
          <w:rFonts w:ascii="Arial" w:hAnsi="Arial" w:cs="Arial"/>
          <w:b/>
          <w:sz w:val="32"/>
          <w:szCs w:val="32"/>
        </w:rPr>
      </w:pPr>
      <w:r w:rsidRPr="00CE1816">
        <w:rPr>
          <w:rFonts w:ascii="Arial" w:hAnsi="Arial" w:cs="Arial"/>
          <w:b/>
          <w:sz w:val="32"/>
          <w:szCs w:val="32"/>
        </w:rPr>
        <w:t>PENGERTIAN DAN ASUMSI DASAR</w:t>
      </w:r>
    </w:p>
    <w:p w:rsidR="005305D7" w:rsidRPr="005305D7" w:rsidRDefault="005305D7" w:rsidP="005305D7">
      <w:pPr>
        <w:spacing w:line="240" w:lineRule="auto"/>
        <w:jc w:val="both"/>
        <w:rPr>
          <w:rFonts w:ascii="Arial" w:hAnsi="Arial" w:cs="Arial"/>
          <w:sz w:val="24"/>
          <w:szCs w:val="24"/>
        </w:rPr>
      </w:pPr>
    </w:p>
    <w:p w:rsidR="005305D7" w:rsidRPr="005305D7" w:rsidRDefault="005305D7" w:rsidP="005305D7">
      <w:pPr>
        <w:spacing w:line="240" w:lineRule="auto"/>
        <w:jc w:val="both"/>
        <w:rPr>
          <w:rFonts w:ascii="Arial" w:hAnsi="Arial" w:cs="Arial"/>
          <w:b/>
          <w:sz w:val="24"/>
          <w:szCs w:val="24"/>
        </w:rPr>
      </w:pPr>
      <w:r w:rsidRPr="005305D7">
        <w:rPr>
          <w:rFonts w:ascii="Arial" w:hAnsi="Arial" w:cs="Arial"/>
          <w:b/>
          <w:sz w:val="24"/>
          <w:szCs w:val="24"/>
        </w:rPr>
        <w:t>Pendahuluan</w:t>
      </w:r>
    </w:p>
    <w:p w:rsidR="005305D7" w:rsidRPr="005305D7" w:rsidRDefault="005305D7" w:rsidP="005305D7">
      <w:pPr>
        <w:spacing w:line="240" w:lineRule="auto"/>
        <w:jc w:val="both"/>
        <w:rPr>
          <w:rFonts w:ascii="Arial" w:hAnsi="Arial" w:cs="Arial"/>
          <w:sz w:val="24"/>
          <w:szCs w:val="24"/>
        </w:rPr>
      </w:pPr>
      <w:r w:rsidRPr="005305D7">
        <w:rPr>
          <w:rFonts w:ascii="Arial" w:hAnsi="Arial" w:cs="Arial"/>
          <w:sz w:val="24"/>
          <w:szCs w:val="24"/>
        </w:rPr>
        <w:t xml:space="preserve">Perilaku konsumen adalah proses yang dilalui oleh seseorang/ organisasi dalam mencari, membeli, menggunakan, mengevaluasi, dan membuang produk atau jasa setelah dikonsumsi untuk memenuhi kebutuhannya. Perilaku konsumen </w:t>
      </w:r>
      <w:proofErr w:type="gramStart"/>
      <w:r w:rsidRPr="005305D7">
        <w:rPr>
          <w:rFonts w:ascii="Arial" w:hAnsi="Arial" w:cs="Arial"/>
          <w:sz w:val="24"/>
          <w:szCs w:val="24"/>
        </w:rPr>
        <w:t>akan</w:t>
      </w:r>
      <w:proofErr w:type="gramEnd"/>
      <w:r w:rsidRPr="005305D7">
        <w:rPr>
          <w:rFonts w:ascii="Arial" w:hAnsi="Arial" w:cs="Arial"/>
          <w:sz w:val="24"/>
          <w:szCs w:val="24"/>
        </w:rPr>
        <w:t xml:space="preserve"> diperlihatkan dalam beberapa tahap yaitu tahap sebelum pembelian, pembelian, dan setelah pembelian. </w:t>
      </w:r>
    </w:p>
    <w:p w:rsidR="005305D7" w:rsidRPr="005305D7" w:rsidRDefault="005305D7" w:rsidP="005305D7">
      <w:pPr>
        <w:spacing w:line="240" w:lineRule="auto"/>
        <w:jc w:val="both"/>
        <w:rPr>
          <w:rFonts w:ascii="Arial" w:hAnsi="Arial" w:cs="Arial"/>
          <w:sz w:val="24"/>
          <w:szCs w:val="24"/>
        </w:rPr>
      </w:pPr>
    </w:p>
    <w:p w:rsidR="005305D7" w:rsidRPr="005305D7" w:rsidRDefault="005305D7" w:rsidP="005305D7">
      <w:pPr>
        <w:spacing w:line="240" w:lineRule="auto"/>
        <w:jc w:val="both"/>
        <w:rPr>
          <w:rFonts w:ascii="Arial" w:hAnsi="Arial" w:cs="Arial"/>
          <w:sz w:val="24"/>
          <w:szCs w:val="24"/>
        </w:rPr>
      </w:pPr>
      <w:r w:rsidRPr="005305D7">
        <w:rPr>
          <w:rFonts w:ascii="Arial" w:hAnsi="Arial" w:cs="Arial"/>
          <w:sz w:val="24"/>
          <w:szCs w:val="24"/>
        </w:rPr>
        <w:t xml:space="preserve">Pada tahap sebelum pembelian konsumen </w:t>
      </w:r>
      <w:proofErr w:type="gramStart"/>
      <w:r w:rsidRPr="005305D7">
        <w:rPr>
          <w:rFonts w:ascii="Arial" w:hAnsi="Arial" w:cs="Arial"/>
          <w:sz w:val="24"/>
          <w:szCs w:val="24"/>
        </w:rPr>
        <w:t>akan</w:t>
      </w:r>
      <w:proofErr w:type="gramEnd"/>
      <w:r w:rsidRPr="005305D7">
        <w:rPr>
          <w:rFonts w:ascii="Arial" w:hAnsi="Arial" w:cs="Arial"/>
          <w:sz w:val="24"/>
          <w:szCs w:val="24"/>
        </w:rPr>
        <w:t xml:space="preserve"> melakukan pencarian informasi yang terkait produk dan jasa. Pada tahap pembelian, konsumen akan melakukan pembelian produk, dan pada tahap setelah pembelian, konsumen melakukan konsumsi (penggunaan produk), evaluasi kinerja produk, dan akhirnya membuang produk setelah digunakan.Atau kegiatan-kegiatan individu yang secara langsung terlibat dalam mendapatkan dan menggunakan barang dan jasa termasuk di dalamnya proses pengambilan keputusan pada persiapan dan penentuan kegiatan-kegiatan tersebut.</w:t>
      </w:r>
    </w:p>
    <w:p w:rsidR="005305D7" w:rsidRPr="005305D7" w:rsidRDefault="005305D7" w:rsidP="005305D7">
      <w:pPr>
        <w:spacing w:line="240" w:lineRule="auto"/>
        <w:jc w:val="both"/>
        <w:rPr>
          <w:rFonts w:ascii="Arial" w:hAnsi="Arial" w:cs="Arial"/>
          <w:sz w:val="24"/>
          <w:szCs w:val="24"/>
        </w:rPr>
      </w:pPr>
    </w:p>
    <w:p w:rsidR="00A46FAE" w:rsidRDefault="005305D7" w:rsidP="005305D7">
      <w:pPr>
        <w:spacing w:line="240" w:lineRule="auto"/>
        <w:jc w:val="both"/>
        <w:rPr>
          <w:rFonts w:ascii="Arial" w:hAnsi="Arial" w:cs="Arial"/>
          <w:sz w:val="24"/>
          <w:szCs w:val="24"/>
        </w:rPr>
      </w:pPr>
      <w:proofErr w:type="gramStart"/>
      <w:r w:rsidRPr="005305D7">
        <w:rPr>
          <w:rFonts w:ascii="Arial" w:hAnsi="Arial" w:cs="Arial"/>
          <w:sz w:val="24"/>
          <w:szCs w:val="24"/>
        </w:rPr>
        <w:t>Dalam perekonomian ada tiga pelaku penting, yaitu produsen, konsumen dan distributor.</w:t>
      </w:r>
      <w:proofErr w:type="gramEnd"/>
      <w:r w:rsidRPr="005305D7">
        <w:rPr>
          <w:rFonts w:ascii="Arial" w:hAnsi="Arial" w:cs="Arial"/>
          <w:sz w:val="24"/>
          <w:szCs w:val="24"/>
        </w:rPr>
        <w:t xml:space="preserve"> Namun dalam ulasan kali ini kita </w:t>
      </w:r>
      <w:proofErr w:type="gramStart"/>
      <w:r w:rsidRPr="005305D7">
        <w:rPr>
          <w:rFonts w:ascii="Arial" w:hAnsi="Arial" w:cs="Arial"/>
          <w:sz w:val="24"/>
          <w:szCs w:val="24"/>
        </w:rPr>
        <w:t>akan</w:t>
      </w:r>
      <w:proofErr w:type="gramEnd"/>
      <w:r w:rsidRPr="005305D7">
        <w:rPr>
          <w:rFonts w:ascii="Arial" w:hAnsi="Arial" w:cs="Arial"/>
          <w:sz w:val="24"/>
          <w:szCs w:val="24"/>
        </w:rPr>
        <w:t xml:space="preserve"> membahas tentang satu pelaku yang memiliki peran penting dalam jalannya perekonomian suatu negara yaitu konsumen.</w:t>
      </w:r>
    </w:p>
    <w:p w:rsidR="005305D7" w:rsidRDefault="005305D7" w:rsidP="00D57EC3">
      <w:pPr>
        <w:spacing w:line="240" w:lineRule="auto"/>
        <w:jc w:val="both"/>
        <w:rPr>
          <w:rFonts w:ascii="Arial" w:hAnsi="Arial" w:cs="Arial"/>
          <w:sz w:val="24"/>
          <w:szCs w:val="24"/>
        </w:rPr>
      </w:pPr>
    </w:p>
    <w:p w:rsidR="005305D7" w:rsidRDefault="005305D7" w:rsidP="00D57EC3">
      <w:pPr>
        <w:spacing w:line="240" w:lineRule="auto"/>
        <w:jc w:val="both"/>
        <w:rPr>
          <w:rFonts w:ascii="Arial" w:hAnsi="Arial" w:cs="Arial"/>
          <w:sz w:val="24"/>
          <w:szCs w:val="24"/>
        </w:rPr>
      </w:pPr>
    </w:p>
    <w:p w:rsidR="00A46FAE" w:rsidRPr="00970218" w:rsidRDefault="00A46FAE" w:rsidP="00D57EC3">
      <w:pPr>
        <w:spacing w:line="240" w:lineRule="auto"/>
        <w:jc w:val="both"/>
        <w:rPr>
          <w:rFonts w:ascii="Arial" w:hAnsi="Arial" w:cs="Arial"/>
          <w:b/>
          <w:sz w:val="24"/>
          <w:szCs w:val="24"/>
        </w:rPr>
      </w:pPr>
      <w:r w:rsidRPr="00970218">
        <w:rPr>
          <w:rFonts w:ascii="Arial" w:hAnsi="Arial" w:cs="Arial"/>
          <w:b/>
          <w:sz w:val="24"/>
          <w:szCs w:val="24"/>
        </w:rPr>
        <w:t>BARANG (</w:t>
      </w:r>
      <w:r w:rsidRPr="00970218">
        <w:rPr>
          <w:rFonts w:ascii="Arial" w:hAnsi="Arial" w:cs="Arial"/>
          <w:b/>
          <w:i/>
          <w:sz w:val="24"/>
          <w:szCs w:val="24"/>
        </w:rPr>
        <w:t>COMMODITIES</w:t>
      </w:r>
      <w:r w:rsidRPr="00970218">
        <w:rPr>
          <w:rFonts w:ascii="Arial" w:hAnsi="Arial" w:cs="Arial"/>
          <w:b/>
          <w:sz w:val="24"/>
          <w:szCs w:val="24"/>
        </w:rPr>
        <w:t>)</w:t>
      </w:r>
    </w:p>
    <w:p w:rsidR="00A46FAE" w:rsidRDefault="00A46FAE" w:rsidP="00D57EC3">
      <w:pPr>
        <w:spacing w:line="240" w:lineRule="auto"/>
        <w:jc w:val="both"/>
        <w:rPr>
          <w:rFonts w:ascii="Arial" w:hAnsi="Arial" w:cs="Arial"/>
          <w:sz w:val="24"/>
          <w:szCs w:val="24"/>
        </w:rPr>
      </w:pPr>
      <w:proofErr w:type="gramStart"/>
      <w:r>
        <w:rPr>
          <w:rFonts w:ascii="Arial" w:hAnsi="Arial" w:cs="Arial"/>
          <w:sz w:val="24"/>
          <w:szCs w:val="24"/>
        </w:rPr>
        <w:t>Barang adalah benda atau jasa yang dikonsumsi untuk memperoleh manfaat atau kegunaan.</w:t>
      </w:r>
      <w:proofErr w:type="gramEnd"/>
      <w:r>
        <w:rPr>
          <w:rFonts w:ascii="Arial" w:hAnsi="Arial" w:cs="Arial"/>
          <w:sz w:val="24"/>
          <w:szCs w:val="24"/>
        </w:rPr>
        <w:t xml:space="preserve"> Bila seseorang mengonsumsi lebih dari satu barang dan jasa, seluruhnya digabungkan dalam bundel barang (</w:t>
      </w:r>
      <w:r w:rsidRPr="004E0D77">
        <w:rPr>
          <w:rFonts w:ascii="Arial" w:hAnsi="Arial" w:cs="Arial"/>
          <w:i/>
          <w:sz w:val="24"/>
          <w:szCs w:val="24"/>
        </w:rPr>
        <w:t>commodities bundle</w:t>
      </w:r>
      <w:r>
        <w:rPr>
          <w:rFonts w:ascii="Arial" w:hAnsi="Arial" w:cs="Arial"/>
          <w:sz w:val="24"/>
          <w:szCs w:val="24"/>
        </w:rPr>
        <w:t xml:space="preserve">). </w:t>
      </w:r>
      <w:proofErr w:type="gramStart"/>
      <w:r>
        <w:rPr>
          <w:rFonts w:ascii="Arial" w:hAnsi="Arial" w:cs="Arial"/>
          <w:sz w:val="24"/>
          <w:szCs w:val="24"/>
        </w:rPr>
        <w:t>Barang yang dikonsumsi mempunyai sifat makin banyak dikonsumsi makin besar manfaat yang diperol</w:t>
      </w:r>
      <w:r w:rsidR="004E0D77">
        <w:rPr>
          <w:rFonts w:ascii="Arial" w:hAnsi="Arial" w:cs="Arial"/>
          <w:sz w:val="24"/>
          <w:szCs w:val="24"/>
        </w:rPr>
        <w:t>e</w:t>
      </w:r>
      <w:r>
        <w:rPr>
          <w:rFonts w:ascii="Arial" w:hAnsi="Arial" w:cs="Arial"/>
          <w:sz w:val="24"/>
          <w:szCs w:val="24"/>
        </w:rPr>
        <w:t xml:space="preserve">h </w:t>
      </w:r>
      <w:r w:rsidRPr="004E0D77">
        <w:rPr>
          <w:rFonts w:ascii="Arial" w:hAnsi="Arial" w:cs="Arial"/>
          <w:i/>
          <w:sz w:val="24"/>
          <w:szCs w:val="24"/>
        </w:rPr>
        <w:t>(good</w:t>
      </w:r>
      <w:r>
        <w:rPr>
          <w:rFonts w:ascii="Arial" w:hAnsi="Arial" w:cs="Arial"/>
          <w:sz w:val="24"/>
          <w:szCs w:val="24"/>
        </w:rPr>
        <w:t>).</w:t>
      </w:r>
      <w:proofErr w:type="gramEnd"/>
      <w:r>
        <w:rPr>
          <w:rFonts w:ascii="Arial" w:hAnsi="Arial" w:cs="Arial"/>
          <w:sz w:val="24"/>
          <w:szCs w:val="24"/>
        </w:rPr>
        <w:t xml:space="preserve"> Contohnya pakaian, makin banyak dimiliki  makin memberi manfaat, Sesuatu yang bila konsumsinya ditambah justru mengurangi kenikmatan hidup (</w:t>
      </w:r>
      <w:r w:rsidRPr="004E0D77">
        <w:rPr>
          <w:rFonts w:ascii="Arial" w:hAnsi="Arial" w:cs="Arial"/>
          <w:i/>
          <w:sz w:val="24"/>
          <w:szCs w:val="24"/>
        </w:rPr>
        <w:t>bad</w:t>
      </w:r>
      <w:r>
        <w:rPr>
          <w:rFonts w:ascii="Arial" w:hAnsi="Arial" w:cs="Arial"/>
          <w:sz w:val="24"/>
          <w:szCs w:val="24"/>
        </w:rPr>
        <w:t xml:space="preserve">), tidak dimasukkan dalam analisa. </w:t>
      </w:r>
      <w:proofErr w:type="gramStart"/>
      <w:r>
        <w:rPr>
          <w:rFonts w:ascii="Arial" w:hAnsi="Arial" w:cs="Arial"/>
          <w:sz w:val="24"/>
          <w:szCs w:val="24"/>
        </w:rPr>
        <w:t>Misalnya penyakit, semakin banyak, semakin menyusahkan.</w:t>
      </w:r>
      <w:proofErr w:type="gramEnd"/>
    </w:p>
    <w:p w:rsidR="00A46FAE" w:rsidRDefault="00A46FAE" w:rsidP="00D57EC3">
      <w:pPr>
        <w:spacing w:line="240" w:lineRule="auto"/>
        <w:jc w:val="both"/>
        <w:rPr>
          <w:rFonts w:ascii="Arial" w:hAnsi="Arial" w:cs="Arial"/>
          <w:sz w:val="24"/>
          <w:szCs w:val="24"/>
        </w:rPr>
      </w:pPr>
    </w:p>
    <w:p w:rsidR="00A46FAE" w:rsidRPr="00970218" w:rsidRDefault="00A46FAE" w:rsidP="00D57EC3">
      <w:pPr>
        <w:spacing w:line="240" w:lineRule="auto"/>
        <w:jc w:val="both"/>
        <w:rPr>
          <w:rFonts w:ascii="Arial" w:hAnsi="Arial" w:cs="Arial"/>
          <w:b/>
          <w:sz w:val="24"/>
          <w:szCs w:val="24"/>
        </w:rPr>
      </w:pPr>
      <w:r w:rsidRPr="00970218">
        <w:rPr>
          <w:rFonts w:ascii="Arial" w:hAnsi="Arial" w:cs="Arial"/>
          <w:b/>
          <w:sz w:val="24"/>
          <w:szCs w:val="24"/>
        </w:rPr>
        <w:t>UTILITAS (</w:t>
      </w:r>
      <w:r w:rsidRPr="00970218">
        <w:rPr>
          <w:rFonts w:ascii="Arial" w:hAnsi="Arial" w:cs="Arial"/>
          <w:b/>
          <w:i/>
          <w:sz w:val="24"/>
          <w:szCs w:val="24"/>
        </w:rPr>
        <w:t>UTILITY)</w:t>
      </w:r>
    </w:p>
    <w:p w:rsidR="00A46FAE" w:rsidRDefault="00A46FAE" w:rsidP="00D57EC3">
      <w:pPr>
        <w:spacing w:line="240" w:lineRule="auto"/>
        <w:jc w:val="both"/>
        <w:rPr>
          <w:rFonts w:ascii="Arial" w:hAnsi="Arial" w:cs="Arial"/>
          <w:sz w:val="24"/>
          <w:szCs w:val="24"/>
        </w:rPr>
      </w:pPr>
      <w:proofErr w:type="gramStart"/>
      <w:r>
        <w:rPr>
          <w:rFonts w:ascii="Arial" w:hAnsi="Arial" w:cs="Arial"/>
          <w:sz w:val="24"/>
          <w:szCs w:val="24"/>
        </w:rPr>
        <w:t>Utilitas (</w:t>
      </w:r>
      <w:r w:rsidRPr="004E0D77">
        <w:rPr>
          <w:rFonts w:ascii="Arial" w:hAnsi="Arial" w:cs="Arial"/>
          <w:i/>
          <w:sz w:val="24"/>
          <w:szCs w:val="24"/>
        </w:rPr>
        <w:t>utility</w:t>
      </w:r>
      <w:r>
        <w:rPr>
          <w:rFonts w:ascii="Arial" w:hAnsi="Arial" w:cs="Arial"/>
          <w:sz w:val="24"/>
          <w:szCs w:val="24"/>
        </w:rPr>
        <w:t>) adalah manfaat yang diperoleh karena mengonsumsi barang.</w:t>
      </w:r>
      <w:proofErr w:type="gramEnd"/>
      <w:r>
        <w:rPr>
          <w:rFonts w:ascii="Arial" w:hAnsi="Arial" w:cs="Arial"/>
          <w:sz w:val="24"/>
          <w:szCs w:val="24"/>
        </w:rPr>
        <w:t xml:space="preserve"> </w:t>
      </w:r>
      <w:proofErr w:type="gramStart"/>
      <w:r>
        <w:rPr>
          <w:rFonts w:ascii="Arial" w:hAnsi="Arial" w:cs="Arial"/>
          <w:sz w:val="24"/>
          <w:szCs w:val="24"/>
        </w:rPr>
        <w:t xml:space="preserve">Utilitas merupakan ukuran manfaat suatu barang dibanding dengan alternative </w:t>
      </w:r>
      <w:r>
        <w:rPr>
          <w:rFonts w:ascii="Arial" w:hAnsi="Arial" w:cs="Arial"/>
          <w:sz w:val="24"/>
          <w:szCs w:val="24"/>
        </w:rPr>
        <w:lastRenderedPageBreak/>
        <w:t>penggunaannya.</w:t>
      </w:r>
      <w:proofErr w:type="gramEnd"/>
      <w:r>
        <w:rPr>
          <w:rFonts w:ascii="Arial" w:hAnsi="Arial" w:cs="Arial"/>
          <w:sz w:val="24"/>
          <w:szCs w:val="24"/>
        </w:rPr>
        <w:t xml:space="preserve"> </w:t>
      </w:r>
      <w:proofErr w:type="gramStart"/>
      <w:r>
        <w:rPr>
          <w:rFonts w:ascii="Arial" w:hAnsi="Arial" w:cs="Arial"/>
          <w:sz w:val="24"/>
          <w:szCs w:val="24"/>
        </w:rPr>
        <w:t>Utilitas digunakan sebagai dasar pengambilan keputusan oleh konsumen.</w:t>
      </w:r>
      <w:proofErr w:type="gramEnd"/>
      <w:r>
        <w:rPr>
          <w:rFonts w:ascii="Arial" w:hAnsi="Arial" w:cs="Arial"/>
          <w:sz w:val="24"/>
          <w:szCs w:val="24"/>
        </w:rPr>
        <w:t xml:space="preserve"> Utilitas total (</w:t>
      </w:r>
      <w:r w:rsidRPr="004E0D77">
        <w:rPr>
          <w:rFonts w:ascii="Arial" w:hAnsi="Arial" w:cs="Arial"/>
          <w:i/>
          <w:sz w:val="24"/>
          <w:szCs w:val="24"/>
        </w:rPr>
        <w:t>total utility/ TU</w:t>
      </w:r>
      <w:r>
        <w:rPr>
          <w:rFonts w:ascii="Arial" w:hAnsi="Arial" w:cs="Arial"/>
          <w:sz w:val="24"/>
          <w:szCs w:val="24"/>
        </w:rPr>
        <w:t xml:space="preserve">) adalah manfaat </w:t>
      </w:r>
      <w:proofErr w:type="gramStart"/>
      <w:r>
        <w:rPr>
          <w:rFonts w:ascii="Arial" w:hAnsi="Arial" w:cs="Arial"/>
          <w:sz w:val="24"/>
          <w:szCs w:val="24"/>
        </w:rPr>
        <w:t>total  yang</w:t>
      </w:r>
      <w:proofErr w:type="gramEnd"/>
      <w:r>
        <w:rPr>
          <w:rFonts w:ascii="Arial" w:hAnsi="Arial" w:cs="Arial"/>
          <w:sz w:val="24"/>
          <w:szCs w:val="24"/>
        </w:rPr>
        <w:t xml:space="preserve"> diperoleh dari seluruh barang yang dikonsumsi. </w:t>
      </w:r>
      <w:proofErr w:type="gramStart"/>
      <w:r>
        <w:rPr>
          <w:rFonts w:ascii="Arial" w:hAnsi="Arial" w:cs="Arial"/>
          <w:sz w:val="24"/>
          <w:szCs w:val="24"/>
        </w:rPr>
        <w:t>Utilitas Marginal (</w:t>
      </w:r>
      <w:r w:rsidRPr="004E0D77">
        <w:rPr>
          <w:rFonts w:ascii="Arial" w:hAnsi="Arial" w:cs="Arial"/>
          <w:i/>
          <w:sz w:val="24"/>
          <w:szCs w:val="24"/>
        </w:rPr>
        <w:t>marginal utility/ MU</w:t>
      </w:r>
      <w:r>
        <w:rPr>
          <w:rFonts w:ascii="Arial" w:hAnsi="Arial" w:cs="Arial"/>
          <w:sz w:val="24"/>
          <w:szCs w:val="24"/>
        </w:rPr>
        <w:t>) adalah tambahan manfaat yang diperoleh karena menambah konsumsi sebanyak satu unit barang.</w:t>
      </w:r>
      <w:proofErr w:type="gramEnd"/>
    </w:p>
    <w:p w:rsidR="00A46FAE" w:rsidRDefault="00A46FAE" w:rsidP="00D57EC3">
      <w:pPr>
        <w:spacing w:line="240" w:lineRule="auto"/>
        <w:jc w:val="both"/>
        <w:rPr>
          <w:rFonts w:ascii="Arial" w:hAnsi="Arial" w:cs="Arial"/>
          <w:sz w:val="24"/>
          <w:szCs w:val="24"/>
        </w:rPr>
      </w:pPr>
    </w:p>
    <w:p w:rsidR="00A46FAE" w:rsidRPr="00970218" w:rsidRDefault="00A46FAE" w:rsidP="00D57EC3">
      <w:pPr>
        <w:spacing w:line="240" w:lineRule="auto"/>
        <w:jc w:val="both"/>
        <w:rPr>
          <w:rFonts w:ascii="Arial" w:hAnsi="Arial" w:cs="Arial"/>
          <w:b/>
          <w:sz w:val="24"/>
          <w:szCs w:val="24"/>
        </w:rPr>
      </w:pPr>
      <w:r w:rsidRPr="00970218">
        <w:rPr>
          <w:rFonts w:ascii="Arial" w:hAnsi="Arial" w:cs="Arial"/>
          <w:b/>
          <w:sz w:val="24"/>
          <w:szCs w:val="24"/>
        </w:rPr>
        <w:t>HUKUM PERTAMBAHAN MANFAAT YANG MAKIN MENURUN (</w:t>
      </w:r>
      <w:r w:rsidRPr="00970218">
        <w:rPr>
          <w:rFonts w:ascii="Arial" w:hAnsi="Arial" w:cs="Arial"/>
          <w:b/>
          <w:i/>
          <w:sz w:val="24"/>
          <w:szCs w:val="24"/>
        </w:rPr>
        <w:t>THE LAW OF DIMINISHING MARGINAL UTILITY</w:t>
      </w:r>
      <w:r w:rsidRPr="00970218">
        <w:rPr>
          <w:rFonts w:ascii="Arial" w:hAnsi="Arial" w:cs="Arial"/>
          <w:b/>
          <w:sz w:val="24"/>
          <w:szCs w:val="24"/>
        </w:rPr>
        <w:t>)</w:t>
      </w:r>
    </w:p>
    <w:p w:rsidR="00A46FAE" w:rsidRDefault="00A46FAE" w:rsidP="00D57EC3">
      <w:pPr>
        <w:spacing w:line="240" w:lineRule="auto"/>
        <w:jc w:val="both"/>
        <w:rPr>
          <w:rFonts w:ascii="Arial" w:hAnsi="Arial" w:cs="Arial"/>
          <w:sz w:val="24"/>
          <w:szCs w:val="24"/>
        </w:rPr>
      </w:pPr>
      <w:r>
        <w:rPr>
          <w:rFonts w:ascii="Arial" w:hAnsi="Arial" w:cs="Arial"/>
          <w:sz w:val="24"/>
          <w:szCs w:val="24"/>
        </w:rPr>
        <w:t xml:space="preserve">Pada awalnya penambahan konsumsi suatu barang </w:t>
      </w:r>
      <w:proofErr w:type="gramStart"/>
      <w:r>
        <w:rPr>
          <w:rFonts w:ascii="Arial" w:hAnsi="Arial" w:cs="Arial"/>
          <w:sz w:val="24"/>
          <w:szCs w:val="24"/>
        </w:rPr>
        <w:t>akan</w:t>
      </w:r>
      <w:proofErr w:type="gramEnd"/>
      <w:r>
        <w:rPr>
          <w:rFonts w:ascii="Arial" w:hAnsi="Arial" w:cs="Arial"/>
          <w:sz w:val="24"/>
          <w:szCs w:val="24"/>
        </w:rPr>
        <w:t xml:space="preserve"> memberi tambahan utilitas yang besar, tetai makin lama pertambahan itu bukan saja makin menurun, bahkan menjadi </w:t>
      </w:r>
      <w:r w:rsidR="00970218">
        <w:rPr>
          <w:rFonts w:ascii="Arial" w:hAnsi="Arial" w:cs="Arial"/>
          <w:sz w:val="24"/>
          <w:szCs w:val="24"/>
        </w:rPr>
        <w:t xml:space="preserve">negative. </w:t>
      </w:r>
      <w:r w:rsidR="00970218" w:rsidRPr="004E0D77">
        <w:rPr>
          <w:rFonts w:ascii="Arial" w:hAnsi="Arial" w:cs="Arial"/>
          <w:i/>
          <w:sz w:val="24"/>
          <w:szCs w:val="24"/>
        </w:rPr>
        <w:t>Good</w:t>
      </w:r>
      <w:r w:rsidR="00970218">
        <w:rPr>
          <w:rFonts w:ascii="Arial" w:hAnsi="Arial" w:cs="Arial"/>
          <w:sz w:val="24"/>
          <w:szCs w:val="24"/>
        </w:rPr>
        <w:t xml:space="preserve"> sudah berubah menjadi </w:t>
      </w:r>
      <w:r w:rsidR="00970218" w:rsidRPr="004E0D77">
        <w:rPr>
          <w:rFonts w:ascii="Arial" w:hAnsi="Arial" w:cs="Arial"/>
          <w:i/>
          <w:sz w:val="24"/>
          <w:szCs w:val="24"/>
        </w:rPr>
        <w:t>bad</w:t>
      </w:r>
      <w:r w:rsidR="00970218">
        <w:rPr>
          <w:rFonts w:ascii="Arial" w:hAnsi="Arial" w:cs="Arial"/>
          <w:sz w:val="24"/>
          <w:szCs w:val="24"/>
        </w:rPr>
        <w:t xml:space="preserve">. Gejala itu disebut sebagai Hukum Pertambahan Manfaat yang Makin Menurun </w:t>
      </w:r>
      <w:proofErr w:type="gramStart"/>
      <w:r w:rsidR="00970218">
        <w:rPr>
          <w:rFonts w:ascii="Arial" w:hAnsi="Arial" w:cs="Arial"/>
          <w:sz w:val="24"/>
          <w:szCs w:val="24"/>
        </w:rPr>
        <w:t xml:space="preserve">( </w:t>
      </w:r>
      <w:r w:rsidR="00970218" w:rsidRPr="004E0D77">
        <w:rPr>
          <w:rFonts w:ascii="Arial" w:hAnsi="Arial" w:cs="Arial"/>
          <w:i/>
          <w:sz w:val="24"/>
          <w:szCs w:val="24"/>
        </w:rPr>
        <w:t>The</w:t>
      </w:r>
      <w:proofErr w:type="gramEnd"/>
      <w:r w:rsidR="00970218" w:rsidRPr="004E0D77">
        <w:rPr>
          <w:rFonts w:ascii="Arial" w:hAnsi="Arial" w:cs="Arial"/>
          <w:i/>
          <w:sz w:val="24"/>
          <w:szCs w:val="24"/>
        </w:rPr>
        <w:t xml:space="preserve"> Law of Diminishing Marginal Utility/ LDMU</w:t>
      </w:r>
      <w:r w:rsidR="00970218">
        <w:rPr>
          <w:rFonts w:ascii="Arial" w:hAnsi="Arial" w:cs="Arial"/>
          <w:sz w:val="24"/>
          <w:szCs w:val="24"/>
        </w:rPr>
        <w:t xml:space="preserve">). </w:t>
      </w:r>
      <w:proofErr w:type="gramStart"/>
      <w:r w:rsidR="00970218">
        <w:rPr>
          <w:rFonts w:ascii="Arial" w:hAnsi="Arial" w:cs="Arial"/>
          <w:sz w:val="24"/>
          <w:szCs w:val="24"/>
        </w:rPr>
        <w:t>Dalam analisis perilkau konsumen, gejala LDMU dilihat dari makin menurunnya nilai utilitas margjinal.</w:t>
      </w:r>
      <w:proofErr w:type="gramEnd"/>
      <w:r w:rsidR="00970218">
        <w:rPr>
          <w:rFonts w:ascii="Arial" w:hAnsi="Arial" w:cs="Arial"/>
          <w:sz w:val="24"/>
          <w:szCs w:val="24"/>
        </w:rPr>
        <w:t xml:space="preserve"> </w:t>
      </w:r>
      <w:proofErr w:type="gramStart"/>
      <w:r w:rsidR="00970218">
        <w:rPr>
          <w:rFonts w:ascii="Arial" w:hAnsi="Arial" w:cs="Arial"/>
          <w:sz w:val="24"/>
          <w:szCs w:val="24"/>
        </w:rPr>
        <w:t>Karena dasar analisisnya adalah perubahan utilitas marjinal, analisis ini dikenal sebagai analisis marjinal (</w:t>
      </w:r>
      <w:r w:rsidR="00970218" w:rsidRPr="004E0D77">
        <w:rPr>
          <w:rFonts w:ascii="Arial" w:hAnsi="Arial" w:cs="Arial"/>
          <w:i/>
          <w:sz w:val="24"/>
          <w:szCs w:val="24"/>
        </w:rPr>
        <w:t>marginal analysis).</w:t>
      </w:r>
      <w:proofErr w:type="gramEnd"/>
    </w:p>
    <w:p w:rsidR="00970218" w:rsidRDefault="00970218" w:rsidP="00D57EC3">
      <w:pPr>
        <w:spacing w:line="240" w:lineRule="auto"/>
        <w:jc w:val="both"/>
        <w:rPr>
          <w:rFonts w:ascii="Arial" w:hAnsi="Arial" w:cs="Arial"/>
          <w:sz w:val="24"/>
          <w:szCs w:val="24"/>
        </w:rPr>
      </w:pPr>
      <w:proofErr w:type="gramStart"/>
      <w:r>
        <w:rPr>
          <w:rFonts w:ascii="Arial" w:hAnsi="Arial" w:cs="Arial"/>
          <w:sz w:val="24"/>
          <w:szCs w:val="24"/>
        </w:rPr>
        <w:t>Analisis marjinal mula-mula dikembangkan untuk menjawab pertanyaan mengapa berlian lebih mahal daripada air?</w:t>
      </w:r>
      <w:proofErr w:type="gramEnd"/>
      <w:r>
        <w:rPr>
          <w:rFonts w:ascii="Arial" w:hAnsi="Arial" w:cs="Arial"/>
          <w:sz w:val="24"/>
          <w:szCs w:val="24"/>
        </w:rPr>
        <w:t xml:space="preserve">  Ada yang menjawab karena utilitas total penggunaan berlian lebih tinggi daripada air. </w:t>
      </w:r>
      <w:proofErr w:type="gramStart"/>
      <w:r>
        <w:rPr>
          <w:rFonts w:ascii="Arial" w:hAnsi="Arial" w:cs="Arial"/>
          <w:sz w:val="24"/>
          <w:szCs w:val="24"/>
        </w:rPr>
        <w:t>Jawaban itu disanggah dengan mengatakan bahwa ada kondisi dimana air terasa lebih bernilai daripada berlian, misalnya pada saat manusia sangat haus.</w:t>
      </w:r>
      <w:proofErr w:type="gramEnd"/>
      <w:r>
        <w:rPr>
          <w:rFonts w:ascii="Arial" w:hAnsi="Arial" w:cs="Arial"/>
          <w:sz w:val="24"/>
          <w:szCs w:val="24"/>
        </w:rPr>
        <w:t xml:space="preserve"> </w:t>
      </w:r>
      <w:proofErr w:type="gramStart"/>
      <w:r>
        <w:rPr>
          <w:rFonts w:ascii="Arial" w:hAnsi="Arial" w:cs="Arial"/>
          <w:sz w:val="24"/>
          <w:szCs w:val="24"/>
        </w:rPr>
        <w:t>Tetapi mengapa secara umum</w:t>
      </w:r>
      <w:r w:rsidR="004E0D77">
        <w:rPr>
          <w:rFonts w:ascii="Arial" w:hAnsi="Arial" w:cs="Arial"/>
          <w:sz w:val="24"/>
          <w:szCs w:val="24"/>
        </w:rPr>
        <w:t xml:space="preserve"> </w:t>
      </w:r>
      <w:r>
        <w:rPr>
          <w:rFonts w:ascii="Arial" w:hAnsi="Arial" w:cs="Arial"/>
          <w:sz w:val="24"/>
          <w:szCs w:val="24"/>
        </w:rPr>
        <w:t>harga berlian lebih mahal daripada air?</w:t>
      </w:r>
      <w:proofErr w:type="gramEnd"/>
      <w:r>
        <w:rPr>
          <w:rFonts w:ascii="Arial" w:hAnsi="Arial" w:cs="Arial"/>
          <w:sz w:val="24"/>
          <w:szCs w:val="24"/>
        </w:rPr>
        <w:t xml:space="preserve"> </w:t>
      </w:r>
      <w:proofErr w:type="gramStart"/>
      <w:r>
        <w:rPr>
          <w:rFonts w:ascii="Arial" w:hAnsi="Arial" w:cs="Arial"/>
          <w:sz w:val="24"/>
          <w:szCs w:val="24"/>
        </w:rPr>
        <w:t>Seorang ekonom bernama Herman Heinrich Gossen menjawab bahwa pertambahan manfaat dari air cepat sekali menurun.</w:t>
      </w:r>
      <w:proofErr w:type="gramEnd"/>
      <w:r>
        <w:rPr>
          <w:rFonts w:ascii="Arial" w:hAnsi="Arial" w:cs="Arial"/>
          <w:sz w:val="24"/>
          <w:szCs w:val="24"/>
        </w:rPr>
        <w:t xml:space="preserve"> Jika seseorang sangat haus, segelas pertama air </w:t>
      </w:r>
      <w:proofErr w:type="gramStart"/>
      <w:r>
        <w:rPr>
          <w:rFonts w:ascii="Arial" w:hAnsi="Arial" w:cs="Arial"/>
          <w:sz w:val="24"/>
          <w:szCs w:val="24"/>
        </w:rPr>
        <w:t>akan</w:t>
      </w:r>
      <w:proofErr w:type="gramEnd"/>
      <w:r>
        <w:rPr>
          <w:rFonts w:ascii="Arial" w:hAnsi="Arial" w:cs="Arial"/>
          <w:sz w:val="24"/>
          <w:szCs w:val="24"/>
        </w:rPr>
        <w:t xml:space="preserve"> memberi manfaat yang sangat besar, tetapi setelah gelas keempat atau kelima, pertambahan manfaat air sudah sangat menurun. </w:t>
      </w:r>
      <w:proofErr w:type="gramStart"/>
      <w:r>
        <w:rPr>
          <w:rFonts w:ascii="Arial" w:hAnsi="Arial" w:cs="Arial"/>
          <w:sz w:val="24"/>
          <w:szCs w:val="24"/>
        </w:rPr>
        <w:t>Tidak demikian halnya dengan berlian.</w:t>
      </w:r>
      <w:proofErr w:type="gramEnd"/>
      <w:r>
        <w:rPr>
          <w:rFonts w:ascii="Arial" w:hAnsi="Arial" w:cs="Arial"/>
          <w:sz w:val="24"/>
          <w:szCs w:val="24"/>
        </w:rPr>
        <w:t xml:space="preserve"> </w:t>
      </w:r>
      <w:proofErr w:type="gramStart"/>
      <w:r>
        <w:rPr>
          <w:rFonts w:ascii="Arial" w:hAnsi="Arial" w:cs="Arial"/>
          <w:sz w:val="24"/>
          <w:szCs w:val="24"/>
        </w:rPr>
        <w:t xml:space="preserve">Itu sebabnya harga </w:t>
      </w:r>
      <w:r w:rsidR="004E0D77">
        <w:rPr>
          <w:rFonts w:ascii="Arial" w:hAnsi="Arial" w:cs="Arial"/>
          <w:sz w:val="24"/>
          <w:szCs w:val="24"/>
        </w:rPr>
        <w:t>a</w:t>
      </w:r>
      <w:r>
        <w:rPr>
          <w:rFonts w:ascii="Arial" w:hAnsi="Arial" w:cs="Arial"/>
          <w:sz w:val="24"/>
          <w:szCs w:val="24"/>
        </w:rPr>
        <w:t>ir lebih murah daripada harga berlian.</w:t>
      </w:r>
      <w:proofErr w:type="gramEnd"/>
      <w:r>
        <w:rPr>
          <w:rFonts w:ascii="Arial" w:hAnsi="Arial" w:cs="Arial"/>
          <w:sz w:val="24"/>
          <w:szCs w:val="24"/>
        </w:rPr>
        <w:t xml:space="preserve"> </w:t>
      </w:r>
      <w:proofErr w:type="gramStart"/>
      <w:r>
        <w:rPr>
          <w:rFonts w:ascii="Arial" w:hAnsi="Arial" w:cs="Arial"/>
          <w:sz w:val="24"/>
          <w:szCs w:val="24"/>
        </w:rPr>
        <w:t>Untuk menghormati Gossen, maka hukum pertambahan manfaat yang makin menurun disebut sebagai hukum Gossen (</w:t>
      </w:r>
      <w:r w:rsidRPr="004E0D77">
        <w:rPr>
          <w:rFonts w:ascii="Arial" w:hAnsi="Arial" w:cs="Arial"/>
          <w:i/>
          <w:sz w:val="24"/>
          <w:szCs w:val="24"/>
        </w:rPr>
        <w:t>Gossen Law</w:t>
      </w:r>
      <w:r>
        <w:rPr>
          <w:rFonts w:ascii="Arial" w:hAnsi="Arial" w:cs="Arial"/>
          <w:sz w:val="24"/>
          <w:szCs w:val="24"/>
        </w:rPr>
        <w:t>).</w:t>
      </w:r>
      <w:proofErr w:type="gramEnd"/>
    </w:p>
    <w:p w:rsidR="00282C98" w:rsidRDefault="00282C98" w:rsidP="00D57EC3">
      <w:pPr>
        <w:spacing w:line="240" w:lineRule="auto"/>
        <w:jc w:val="both"/>
        <w:rPr>
          <w:rFonts w:ascii="Arial" w:hAnsi="Arial" w:cs="Arial"/>
          <w:sz w:val="24"/>
          <w:szCs w:val="24"/>
        </w:rPr>
      </w:pPr>
    </w:p>
    <w:p w:rsidR="00282C98" w:rsidRPr="00282C98" w:rsidRDefault="00282C98" w:rsidP="00D57EC3">
      <w:pPr>
        <w:spacing w:line="240" w:lineRule="auto"/>
        <w:jc w:val="both"/>
        <w:rPr>
          <w:rFonts w:ascii="Arial" w:hAnsi="Arial" w:cs="Arial"/>
          <w:b/>
          <w:sz w:val="24"/>
          <w:szCs w:val="24"/>
        </w:rPr>
      </w:pPr>
      <w:r w:rsidRPr="00282C98">
        <w:rPr>
          <w:rFonts w:ascii="Arial" w:hAnsi="Arial" w:cs="Arial"/>
          <w:b/>
          <w:sz w:val="24"/>
          <w:szCs w:val="24"/>
        </w:rPr>
        <w:t>KONSISTENSI PREFERENSI (</w:t>
      </w:r>
      <w:r w:rsidRPr="00282C98">
        <w:rPr>
          <w:rFonts w:ascii="Arial" w:hAnsi="Arial" w:cs="Arial"/>
          <w:b/>
          <w:i/>
          <w:sz w:val="24"/>
          <w:szCs w:val="24"/>
        </w:rPr>
        <w:t>TRANSITIVITY</w:t>
      </w:r>
      <w:r w:rsidRPr="00282C98">
        <w:rPr>
          <w:rFonts w:ascii="Arial" w:hAnsi="Arial" w:cs="Arial"/>
          <w:b/>
          <w:sz w:val="24"/>
          <w:szCs w:val="24"/>
        </w:rPr>
        <w:t>)</w:t>
      </w:r>
    </w:p>
    <w:p w:rsidR="00282C98" w:rsidRDefault="00282C98" w:rsidP="00D57EC3">
      <w:pPr>
        <w:spacing w:line="240" w:lineRule="auto"/>
        <w:jc w:val="both"/>
        <w:rPr>
          <w:rFonts w:ascii="Arial" w:hAnsi="Arial" w:cs="Arial"/>
          <w:sz w:val="24"/>
          <w:szCs w:val="24"/>
        </w:rPr>
      </w:pPr>
      <w:proofErr w:type="gramStart"/>
      <w:r>
        <w:rPr>
          <w:rFonts w:ascii="Arial" w:hAnsi="Arial" w:cs="Arial"/>
          <w:sz w:val="24"/>
          <w:szCs w:val="24"/>
        </w:rPr>
        <w:t>K</w:t>
      </w:r>
      <w:r w:rsidR="004E0D77">
        <w:rPr>
          <w:rFonts w:ascii="Arial" w:hAnsi="Arial" w:cs="Arial"/>
          <w:sz w:val="24"/>
          <w:szCs w:val="24"/>
        </w:rPr>
        <w:t>o</w:t>
      </w:r>
      <w:r>
        <w:rPr>
          <w:rFonts w:ascii="Arial" w:hAnsi="Arial" w:cs="Arial"/>
          <w:sz w:val="24"/>
          <w:szCs w:val="24"/>
        </w:rPr>
        <w:t>nsep preferensi</w:t>
      </w:r>
      <w:r w:rsidR="004E0D77">
        <w:rPr>
          <w:rFonts w:ascii="Arial" w:hAnsi="Arial" w:cs="Arial"/>
          <w:sz w:val="24"/>
          <w:szCs w:val="24"/>
        </w:rPr>
        <w:t xml:space="preserve"> </w:t>
      </w:r>
      <w:r>
        <w:rPr>
          <w:rFonts w:ascii="Arial" w:hAnsi="Arial" w:cs="Arial"/>
          <w:sz w:val="24"/>
          <w:szCs w:val="24"/>
        </w:rPr>
        <w:t>berkaitan dengan kemampuan konsumen menyusun prioritas pilihan agar dapat mengambil keputusan.</w:t>
      </w:r>
      <w:proofErr w:type="gramEnd"/>
      <w:r>
        <w:rPr>
          <w:rFonts w:ascii="Arial" w:hAnsi="Arial" w:cs="Arial"/>
          <w:sz w:val="24"/>
          <w:szCs w:val="24"/>
        </w:rPr>
        <w:t xml:space="preserve"> </w:t>
      </w:r>
      <w:proofErr w:type="gramStart"/>
      <w:r>
        <w:rPr>
          <w:rFonts w:ascii="Arial" w:hAnsi="Arial" w:cs="Arial"/>
          <w:sz w:val="24"/>
          <w:szCs w:val="24"/>
        </w:rPr>
        <w:t>Minimal ada dua sikap yang berkaitan dengan preferensi konsumen, yaitu lebih suka (</w:t>
      </w:r>
      <w:r w:rsidRPr="004E0D77">
        <w:rPr>
          <w:rFonts w:ascii="Arial" w:hAnsi="Arial" w:cs="Arial"/>
          <w:i/>
          <w:sz w:val="24"/>
          <w:szCs w:val="24"/>
        </w:rPr>
        <w:t>prefe</w:t>
      </w:r>
      <w:r>
        <w:rPr>
          <w:rFonts w:ascii="Arial" w:hAnsi="Arial" w:cs="Arial"/>
          <w:sz w:val="24"/>
          <w:szCs w:val="24"/>
        </w:rPr>
        <w:t>r) dan atau sama-sama disukai (</w:t>
      </w:r>
      <w:r w:rsidRPr="004E0D77">
        <w:rPr>
          <w:rFonts w:ascii="Arial" w:hAnsi="Arial" w:cs="Arial"/>
          <w:i/>
          <w:sz w:val="24"/>
          <w:szCs w:val="24"/>
        </w:rPr>
        <w:t>indifference</w:t>
      </w:r>
      <w:r>
        <w:rPr>
          <w:rFonts w:ascii="Arial" w:hAnsi="Arial" w:cs="Arial"/>
          <w:sz w:val="24"/>
          <w:szCs w:val="24"/>
        </w:rPr>
        <w:t>).</w:t>
      </w:r>
      <w:proofErr w:type="gramEnd"/>
      <w:r>
        <w:rPr>
          <w:rFonts w:ascii="Arial" w:hAnsi="Arial" w:cs="Arial"/>
          <w:sz w:val="24"/>
          <w:szCs w:val="24"/>
        </w:rPr>
        <w:t xml:space="preserve"> Misalnya ada dua barang X dan Y, maka konsumen mengatakan X lebih disukai daripada Y (X&gt;Y) atau X sama-sama disukai seperti Y (X=Y). </w:t>
      </w:r>
      <w:proofErr w:type="gramStart"/>
      <w:r w:rsidR="004E0D77">
        <w:rPr>
          <w:rFonts w:ascii="Arial" w:hAnsi="Arial" w:cs="Arial"/>
          <w:sz w:val="24"/>
          <w:szCs w:val="24"/>
        </w:rPr>
        <w:t>T</w:t>
      </w:r>
      <w:r>
        <w:rPr>
          <w:rFonts w:ascii="Arial" w:hAnsi="Arial" w:cs="Arial"/>
          <w:sz w:val="24"/>
          <w:szCs w:val="24"/>
        </w:rPr>
        <w:t>anpa sikap ini perilaku konsumen sulit dianalisa.</w:t>
      </w:r>
      <w:proofErr w:type="gramEnd"/>
    </w:p>
    <w:p w:rsidR="00282C98" w:rsidRDefault="00282C98" w:rsidP="00D57EC3">
      <w:pPr>
        <w:spacing w:line="240" w:lineRule="auto"/>
        <w:jc w:val="both"/>
        <w:rPr>
          <w:rFonts w:ascii="Arial" w:hAnsi="Arial" w:cs="Arial"/>
          <w:sz w:val="24"/>
          <w:szCs w:val="24"/>
        </w:rPr>
      </w:pPr>
      <w:r>
        <w:rPr>
          <w:rFonts w:ascii="Arial" w:hAnsi="Arial" w:cs="Arial"/>
          <w:sz w:val="24"/>
          <w:szCs w:val="24"/>
        </w:rPr>
        <w:t xml:space="preserve">Syarat </w:t>
      </w:r>
      <w:proofErr w:type="gramStart"/>
      <w:r>
        <w:rPr>
          <w:rFonts w:ascii="Arial" w:hAnsi="Arial" w:cs="Arial"/>
          <w:sz w:val="24"/>
          <w:szCs w:val="24"/>
        </w:rPr>
        <w:t>lain</w:t>
      </w:r>
      <w:proofErr w:type="gramEnd"/>
      <w:r>
        <w:rPr>
          <w:rFonts w:ascii="Arial" w:hAnsi="Arial" w:cs="Arial"/>
          <w:sz w:val="24"/>
          <w:szCs w:val="24"/>
        </w:rPr>
        <w:t xml:space="preserve"> agar perilakunya dapat dianalisa, konsumen harus memiliki konsistensi preferensi. Bila barang X lebih disukai dari Y (X&gt;Y) dan barang Y lebih disukai dari Z (Y&gt;Z), maka barang X lebih disukai dari Z (X&gt;Z). </w:t>
      </w:r>
      <w:proofErr w:type="gramStart"/>
      <w:r>
        <w:rPr>
          <w:rFonts w:ascii="Arial" w:hAnsi="Arial" w:cs="Arial"/>
          <w:sz w:val="24"/>
          <w:szCs w:val="24"/>
        </w:rPr>
        <w:t>K</w:t>
      </w:r>
      <w:r w:rsidR="004E0D77">
        <w:rPr>
          <w:rFonts w:ascii="Arial" w:hAnsi="Arial" w:cs="Arial"/>
          <w:sz w:val="24"/>
          <w:szCs w:val="24"/>
        </w:rPr>
        <w:t>o</w:t>
      </w:r>
      <w:r>
        <w:rPr>
          <w:rFonts w:ascii="Arial" w:hAnsi="Arial" w:cs="Arial"/>
          <w:sz w:val="24"/>
          <w:szCs w:val="24"/>
        </w:rPr>
        <w:t>nsep ini disebut Transitivitas (</w:t>
      </w:r>
      <w:r w:rsidRPr="004E0D77">
        <w:rPr>
          <w:rFonts w:ascii="Arial" w:hAnsi="Arial" w:cs="Arial"/>
          <w:i/>
          <w:sz w:val="24"/>
          <w:szCs w:val="24"/>
        </w:rPr>
        <w:t>Transitivity)</w:t>
      </w:r>
      <w:r>
        <w:rPr>
          <w:rFonts w:ascii="Arial" w:hAnsi="Arial" w:cs="Arial"/>
          <w:sz w:val="24"/>
          <w:szCs w:val="24"/>
        </w:rPr>
        <w:t>.</w:t>
      </w:r>
      <w:proofErr w:type="gramEnd"/>
    </w:p>
    <w:p w:rsidR="00554B42" w:rsidRDefault="00554B42" w:rsidP="00D57EC3">
      <w:pPr>
        <w:spacing w:line="240" w:lineRule="auto"/>
        <w:jc w:val="both"/>
        <w:rPr>
          <w:rFonts w:ascii="Arial" w:hAnsi="Arial" w:cs="Arial"/>
          <w:sz w:val="24"/>
          <w:szCs w:val="24"/>
        </w:rPr>
      </w:pPr>
    </w:p>
    <w:p w:rsidR="00554B42" w:rsidRPr="00BC48C4" w:rsidRDefault="00554B42" w:rsidP="00D57EC3">
      <w:pPr>
        <w:spacing w:line="240" w:lineRule="auto"/>
        <w:jc w:val="both"/>
        <w:rPr>
          <w:rFonts w:ascii="Arial" w:hAnsi="Arial" w:cs="Arial"/>
          <w:b/>
          <w:sz w:val="24"/>
          <w:szCs w:val="24"/>
        </w:rPr>
      </w:pPr>
      <w:r w:rsidRPr="00BC48C4">
        <w:rPr>
          <w:rFonts w:ascii="Arial" w:hAnsi="Arial" w:cs="Arial"/>
          <w:b/>
          <w:sz w:val="24"/>
          <w:szCs w:val="24"/>
        </w:rPr>
        <w:lastRenderedPageBreak/>
        <w:t xml:space="preserve">PENGETAHUAN SEMPURNA </w:t>
      </w:r>
      <w:proofErr w:type="gramStart"/>
      <w:r w:rsidRPr="00BC48C4">
        <w:rPr>
          <w:rFonts w:ascii="Arial" w:hAnsi="Arial" w:cs="Arial"/>
          <w:b/>
          <w:sz w:val="24"/>
          <w:szCs w:val="24"/>
        </w:rPr>
        <w:t xml:space="preserve">( </w:t>
      </w:r>
      <w:r w:rsidRPr="00BC48C4">
        <w:rPr>
          <w:rFonts w:ascii="Arial" w:hAnsi="Arial" w:cs="Arial"/>
          <w:b/>
          <w:i/>
          <w:sz w:val="24"/>
          <w:szCs w:val="24"/>
        </w:rPr>
        <w:t>PERFECT</w:t>
      </w:r>
      <w:proofErr w:type="gramEnd"/>
      <w:r w:rsidRPr="00BC48C4">
        <w:rPr>
          <w:rFonts w:ascii="Arial" w:hAnsi="Arial" w:cs="Arial"/>
          <w:b/>
          <w:i/>
          <w:sz w:val="24"/>
          <w:szCs w:val="24"/>
        </w:rPr>
        <w:t xml:space="preserve"> KNOWLEDGE)</w:t>
      </w:r>
    </w:p>
    <w:p w:rsidR="00554B42" w:rsidRDefault="00554B42" w:rsidP="00D57EC3">
      <w:pPr>
        <w:spacing w:line="240" w:lineRule="auto"/>
        <w:jc w:val="both"/>
        <w:rPr>
          <w:rFonts w:ascii="Arial" w:hAnsi="Arial" w:cs="Arial"/>
          <w:sz w:val="24"/>
          <w:szCs w:val="24"/>
        </w:rPr>
      </w:pPr>
      <w:proofErr w:type="gramStart"/>
      <w:r>
        <w:rPr>
          <w:rFonts w:ascii="Arial" w:hAnsi="Arial" w:cs="Arial"/>
          <w:sz w:val="24"/>
          <w:szCs w:val="24"/>
        </w:rPr>
        <w:t>Konsumen diasumsikan memilki informasi atau pengetahuan yang sempurna berkaitan dengan keputusan konsumsinya.</w:t>
      </w:r>
      <w:proofErr w:type="gramEnd"/>
      <w:r>
        <w:rPr>
          <w:rFonts w:ascii="Arial" w:hAnsi="Arial" w:cs="Arial"/>
          <w:sz w:val="24"/>
          <w:szCs w:val="24"/>
        </w:rPr>
        <w:t xml:space="preserve"> </w:t>
      </w:r>
      <w:proofErr w:type="gramStart"/>
      <w:r>
        <w:rPr>
          <w:rFonts w:ascii="Arial" w:hAnsi="Arial" w:cs="Arial"/>
          <w:sz w:val="24"/>
          <w:szCs w:val="24"/>
        </w:rPr>
        <w:t>Mereka tahu persis kualitas barang</w:t>
      </w:r>
      <w:r w:rsidR="00AE4B06">
        <w:rPr>
          <w:rFonts w:ascii="Arial" w:hAnsi="Arial" w:cs="Arial"/>
          <w:sz w:val="24"/>
          <w:szCs w:val="24"/>
        </w:rPr>
        <w:t xml:space="preserve">, </w:t>
      </w:r>
      <w:r>
        <w:rPr>
          <w:rFonts w:ascii="Arial" w:hAnsi="Arial" w:cs="Arial"/>
          <w:sz w:val="24"/>
          <w:szCs w:val="24"/>
        </w:rPr>
        <w:t xml:space="preserve">kapasitas produksi, teknologi </w:t>
      </w:r>
      <w:r w:rsidR="00AE4B06">
        <w:rPr>
          <w:rFonts w:ascii="Arial" w:hAnsi="Arial" w:cs="Arial"/>
          <w:sz w:val="24"/>
          <w:szCs w:val="24"/>
        </w:rPr>
        <w:t>y</w:t>
      </w:r>
      <w:r>
        <w:rPr>
          <w:rFonts w:ascii="Arial" w:hAnsi="Arial" w:cs="Arial"/>
          <w:sz w:val="24"/>
          <w:szCs w:val="24"/>
        </w:rPr>
        <w:t>ang digunakan dan harga barang di pasar.</w:t>
      </w:r>
      <w:proofErr w:type="gramEnd"/>
      <w:r>
        <w:rPr>
          <w:rFonts w:ascii="Arial" w:hAnsi="Arial" w:cs="Arial"/>
          <w:sz w:val="24"/>
          <w:szCs w:val="24"/>
        </w:rPr>
        <w:t xml:space="preserve"> </w:t>
      </w:r>
      <w:proofErr w:type="gramStart"/>
      <w:r>
        <w:rPr>
          <w:rFonts w:ascii="Arial" w:hAnsi="Arial" w:cs="Arial"/>
          <w:sz w:val="24"/>
          <w:szCs w:val="24"/>
        </w:rPr>
        <w:t>Mereka mampu memprediksi jumlah penerimaan untuk suatu periode konsumsi.</w:t>
      </w:r>
      <w:proofErr w:type="gramEnd"/>
    </w:p>
    <w:p w:rsidR="00CE1816" w:rsidRDefault="00CE1816" w:rsidP="00D57EC3">
      <w:pPr>
        <w:spacing w:line="240" w:lineRule="auto"/>
        <w:jc w:val="both"/>
        <w:rPr>
          <w:rFonts w:ascii="Arial" w:hAnsi="Arial" w:cs="Arial"/>
          <w:sz w:val="24"/>
          <w:szCs w:val="24"/>
        </w:rPr>
      </w:pPr>
    </w:p>
    <w:p w:rsidR="005F0C58" w:rsidRDefault="005F0C58" w:rsidP="00D57EC3">
      <w:pPr>
        <w:spacing w:line="240" w:lineRule="auto"/>
        <w:jc w:val="both"/>
        <w:rPr>
          <w:rFonts w:ascii="Arial" w:hAnsi="Arial" w:cs="Arial"/>
          <w:sz w:val="24"/>
          <w:szCs w:val="24"/>
        </w:rPr>
      </w:pPr>
    </w:p>
    <w:p w:rsidR="00CE1816" w:rsidRDefault="00CE1816" w:rsidP="00CE1816">
      <w:pPr>
        <w:spacing w:line="240" w:lineRule="auto"/>
        <w:jc w:val="center"/>
        <w:rPr>
          <w:rFonts w:ascii="Arial" w:hAnsi="Arial" w:cs="Arial"/>
          <w:b/>
          <w:sz w:val="32"/>
          <w:szCs w:val="32"/>
        </w:rPr>
      </w:pPr>
      <w:r w:rsidRPr="00CE1816">
        <w:rPr>
          <w:rFonts w:ascii="Arial" w:hAnsi="Arial" w:cs="Arial"/>
          <w:b/>
          <w:sz w:val="32"/>
          <w:szCs w:val="32"/>
        </w:rPr>
        <w:t>DUA PENDEKATAN PERILAKU KONSUMEN</w:t>
      </w:r>
    </w:p>
    <w:p w:rsidR="00CE1816" w:rsidRDefault="00CE1816" w:rsidP="00CE1816">
      <w:pPr>
        <w:spacing w:line="240" w:lineRule="auto"/>
        <w:jc w:val="center"/>
        <w:rPr>
          <w:rFonts w:ascii="Arial" w:hAnsi="Arial" w:cs="Arial"/>
          <w:b/>
          <w:sz w:val="32"/>
          <w:szCs w:val="32"/>
        </w:rPr>
      </w:pPr>
    </w:p>
    <w:p w:rsidR="00CE1816" w:rsidRDefault="00CE1816" w:rsidP="00CE1816">
      <w:pPr>
        <w:spacing w:line="240" w:lineRule="auto"/>
        <w:jc w:val="both"/>
        <w:rPr>
          <w:rFonts w:ascii="Arial" w:hAnsi="Arial" w:cs="Arial"/>
          <w:sz w:val="24"/>
          <w:szCs w:val="24"/>
        </w:rPr>
      </w:pPr>
      <w:proofErr w:type="gramStart"/>
      <w:r>
        <w:rPr>
          <w:rFonts w:ascii="Arial" w:hAnsi="Arial" w:cs="Arial"/>
          <w:sz w:val="24"/>
          <w:szCs w:val="24"/>
        </w:rPr>
        <w:t>Penjelasan mengenai perilaku konsumen yang paling sederhana didapati dalam Hukum Permintaan, yang me</w:t>
      </w:r>
      <w:r w:rsidR="00235AF0">
        <w:rPr>
          <w:rFonts w:ascii="Arial" w:hAnsi="Arial" w:cs="Arial"/>
          <w:sz w:val="24"/>
          <w:szCs w:val="24"/>
        </w:rPr>
        <w:t>n</w:t>
      </w:r>
      <w:r>
        <w:rPr>
          <w:rFonts w:ascii="Arial" w:hAnsi="Arial" w:cs="Arial"/>
          <w:sz w:val="24"/>
          <w:szCs w:val="24"/>
        </w:rPr>
        <w:t>gatakan bahwa “bila harga suatu barang naik, ceteris paribus, maka jumlah yang diminta konsumen akan barang tersebut turun”.</w:t>
      </w:r>
      <w:proofErr w:type="gramEnd"/>
      <w:r>
        <w:rPr>
          <w:rFonts w:ascii="Arial" w:hAnsi="Arial" w:cs="Arial"/>
          <w:sz w:val="24"/>
          <w:szCs w:val="24"/>
        </w:rPr>
        <w:t xml:space="preserve"> </w:t>
      </w:r>
      <w:proofErr w:type="gramStart"/>
      <w:r>
        <w:rPr>
          <w:rFonts w:ascii="Arial" w:hAnsi="Arial" w:cs="Arial"/>
          <w:sz w:val="24"/>
          <w:szCs w:val="24"/>
        </w:rPr>
        <w:t>Dan sebaliknya bila harga barang tersebut turun.</w:t>
      </w:r>
      <w:proofErr w:type="gramEnd"/>
      <w:r>
        <w:rPr>
          <w:rFonts w:ascii="Arial" w:hAnsi="Arial" w:cs="Arial"/>
          <w:sz w:val="24"/>
          <w:szCs w:val="24"/>
        </w:rPr>
        <w:t xml:space="preserve"> </w:t>
      </w:r>
      <w:proofErr w:type="gramStart"/>
      <w:r>
        <w:rPr>
          <w:rFonts w:ascii="Arial" w:hAnsi="Arial" w:cs="Arial"/>
          <w:sz w:val="24"/>
          <w:szCs w:val="24"/>
        </w:rPr>
        <w:t>Ceteris Paribus berarti bahwa semua factor-faktor lain yang mempengaruhi jumlah yang diminta dianggap tidak berubah.</w:t>
      </w:r>
      <w:proofErr w:type="gramEnd"/>
    </w:p>
    <w:p w:rsidR="00CE1816" w:rsidRDefault="00CE1816" w:rsidP="00CE1816">
      <w:pPr>
        <w:spacing w:line="240" w:lineRule="auto"/>
        <w:jc w:val="both"/>
        <w:rPr>
          <w:rFonts w:ascii="Arial" w:hAnsi="Arial" w:cs="Arial"/>
          <w:sz w:val="24"/>
          <w:szCs w:val="24"/>
        </w:rPr>
      </w:pPr>
      <w:r>
        <w:rPr>
          <w:rFonts w:ascii="Arial" w:hAnsi="Arial" w:cs="Arial"/>
          <w:sz w:val="24"/>
          <w:szCs w:val="24"/>
        </w:rPr>
        <w:t>Ada dua pendekatan untuk menerangkan mengapa konsumen berperilaku seperti yang dinyatakan oleh Hukum Permintaan, yaitu:</w:t>
      </w:r>
    </w:p>
    <w:p w:rsidR="00CE1816" w:rsidRDefault="00CE1816" w:rsidP="00CE1816">
      <w:pPr>
        <w:numPr>
          <w:ilvl w:val="0"/>
          <w:numId w:val="1"/>
        </w:numPr>
        <w:spacing w:line="240" w:lineRule="auto"/>
        <w:jc w:val="both"/>
        <w:rPr>
          <w:rFonts w:ascii="Arial" w:hAnsi="Arial" w:cs="Arial"/>
          <w:sz w:val="24"/>
          <w:szCs w:val="24"/>
        </w:rPr>
      </w:pPr>
      <w:r w:rsidRPr="00235AF0">
        <w:rPr>
          <w:rFonts w:ascii="Arial" w:hAnsi="Arial" w:cs="Arial"/>
          <w:b/>
          <w:sz w:val="24"/>
          <w:szCs w:val="24"/>
        </w:rPr>
        <w:t>Pendekatan Marginal Utility,</w:t>
      </w:r>
      <w:r>
        <w:rPr>
          <w:rFonts w:ascii="Arial" w:hAnsi="Arial" w:cs="Arial"/>
          <w:sz w:val="24"/>
          <w:szCs w:val="24"/>
        </w:rPr>
        <w:t xml:space="preserve"> yang bertitik tolak pada anggapan bahwa kepuasan atau utility setiap konsumen bisa diukur dengan uang atau dengan satuan lain </w:t>
      </w:r>
      <w:r w:rsidRPr="00235AF0">
        <w:rPr>
          <w:rFonts w:ascii="Arial" w:hAnsi="Arial" w:cs="Arial"/>
          <w:color w:val="FF0000"/>
          <w:sz w:val="24"/>
          <w:szCs w:val="24"/>
        </w:rPr>
        <w:t>(</w:t>
      </w:r>
      <w:r w:rsidRPr="00235AF0">
        <w:rPr>
          <w:rFonts w:ascii="Arial" w:hAnsi="Arial" w:cs="Arial"/>
          <w:b/>
          <w:color w:val="FF0000"/>
          <w:sz w:val="24"/>
          <w:szCs w:val="24"/>
        </w:rPr>
        <w:t>utility yang bersifat ‘cardinal’</w:t>
      </w:r>
      <w:r>
        <w:rPr>
          <w:rFonts w:ascii="Arial" w:hAnsi="Arial" w:cs="Arial"/>
          <w:sz w:val="24"/>
          <w:szCs w:val="24"/>
        </w:rPr>
        <w:t>) seperti kita mengukur volume air, panjang jalan atau berat dari sekarung beras.</w:t>
      </w:r>
    </w:p>
    <w:p w:rsidR="00CE1816" w:rsidRDefault="00CE1816" w:rsidP="00CE1816">
      <w:pPr>
        <w:numPr>
          <w:ilvl w:val="0"/>
          <w:numId w:val="1"/>
        </w:numPr>
        <w:spacing w:line="240" w:lineRule="auto"/>
        <w:jc w:val="both"/>
        <w:rPr>
          <w:rFonts w:ascii="Arial" w:hAnsi="Arial" w:cs="Arial"/>
          <w:sz w:val="24"/>
          <w:szCs w:val="24"/>
        </w:rPr>
      </w:pPr>
      <w:r w:rsidRPr="00235AF0">
        <w:rPr>
          <w:rFonts w:ascii="Arial" w:hAnsi="Arial" w:cs="Arial"/>
          <w:b/>
          <w:sz w:val="24"/>
          <w:szCs w:val="24"/>
        </w:rPr>
        <w:t>Pendekatan Indifference Curve</w:t>
      </w:r>
      <w:r>
        <w:rPr>
          <w:rFonts w:ascii="Arial" w:hAnsi="Arial" w:cs="Arial"/>
          <w:sz w:val="24"/>
          <w:szCs w:val="24"/>
        </w:rPr>
        <w:t>, yang tidak memerlukan adanya anggapan bahwa kepuasan konsumen bisa diukur. Anggapan yang diperlukan adalah bahwa tingkat kepuasan konsumen bisa dikatakan lebih tinggi atau lebih rendah tanpa mengatakan berapa lebih tinggi atau lebih rendah (</w:t>
      </w:r>
      <w:r w:rsidRPr="00235AF0">
        <w:rPr>
          <w:rFonts w:ascii="Arial" w:hAnsi="Arial" w:cs="Arial"/>
          <w:b/>
          <w:color w:val="FF0000"/>
          <w:sz w:val="24"/>
          <w:szCs w:val="24"/>
        </w:rPr>
        <w:t>utility yang bersifat ‘ordinal’</w:t>
      </w:r>
      <w:r>
        <w:rPr>
          <w:rFonts w:ascii="Arial" w:hAnsi="Arial" w:cs="Arial"/>
          <w:sz w:val="24"/>
          <w:szCs w:val="24"/>
        </w:rPr>
        <w:t>).</w:t>
      </w:r>
    </w:p>
    <w:p w:rsidR="001357FE" w:rsidRDefault="001357FE" w:rsidP="001357FE">
      <w:pPr>
        <w:spacing w:line="240" w:lineRule="auto"/>
        <w:jc w:val="both"/>
        <w:rPr>
          <w:rFonts w:ascii="Arial" w:hAnsi="Arial" w:cs="Arial"/>
          <w:sz w:val="24"/>
          <w:szCs w:val="24"/>
        </w:rPr>
      </w:pPr>
    </w:p>
    <w:p w:rsidR="001357FE" w:rsidRPr="00235AF0" w:rsidRDefault="001357FE" w:rsidP="001357FE">
      <w:pPr>
        <w:spacing w:line="240" w:lineRule="auto"/>
        <w:jc w:val="both"/>
        <w:rPr>
          <w:rFonts w:ascii="Arial" w:hAnsi="Arial" w:cs="Arial"/>
          <w:b/>
          <w:sz w:val="28"/>
          <w:szCs w:val="28"/>
        </w:rPr>
      </w:pPr>
      <w:r w:rsidRPr="00235AF0">
        <w:rPr>
          <w:rFonts w:ascii="Arial" w:hAnsi="Arial" w:cs="Arial"/>
          <w:b/>
          <w:sz w:val="28"/>
          <w:szCs w:val="28"/>
        </w:rPr>
        <w:t>TEORI KARDINAL (CARDINAL THEORY)</w:t>
      </w:r>
    </w:p>
    <w:p w:rsidR="001357FE" w:rsidRDefault="001357FE" w:rsidP="001357FE">
      <w:pPr>
        <w:spacing w:line="240" w:lineRule="auto"/>
        <w:jc w:val="both"/>
        <w:rPr>
          <w:rFonts w:ascii="Arial" w:hAnsi="Arial" w:cs="Arial"/>
          <w:sz w:val="24"/>
          <w:szCs w:val="24"/>
        </w:rPr>
      </w:pPr>
      <w:proofErr w:type="gramStart"/>
      <w:r>
        <w:rPr>
          <w:rFonts w:ascii="Arial" w:hAnsi="Arial" w:cs="Arial"/>
          <w:sz w:val="24"/>
          <w:szCs w:val="24"/>
        </w:rPr>
        <w:t>Teori Kardinal menyatakan bahwa kegunaan dapat dihitung secara nominal, sebagaimana kita menghitung berat dengan gram atau kilogram, panjang dengan centi meter atau meter.</w:t>
      </w:r>
      <w:proofErr w:type="gramEnd"/>
      <w:r>
        <w:rPr>
          <w:rFonts w:ascii="Arial" w:hAnsi="Arial" w:cs="Arial"/>
          <w:sz w:val="24"/>
          <w:szCs w:val="24"/>
        </w:rPr>
        <w:t xml:space="preserve"> </w:t>
      </w:r>
      <w:proofErr w:type="gramStart"/>
      <w:r>
        <w:rPr>
          <w:rFonts w:ascii="Arial" w:hAnsi="Arial" w:cs="Arial"/>
          <w:sz w:val="24"/>
          <w:szCs w:val="24"/>
        </w:rPr>
        <w:t xml:space="preserve">Sedangkan </w:t>
      </w:r>
      <w:r w:rsidRPr="00C760AF">
        <w:rPr>
          <w:rFonts w:ascii="Arial" w:hAnsi="Arial" w:cs="Arial"/>
          <w:b/>
          <w:i/>
          <w:sz w:val="24"/>
          <w:szCs w:val="24"/>
        </w:rPr>
        <w:t>satuan ukuran kegunaan (utility) adalah util</w:t>
      </w:r>
      <w:r>
        <w:rPr>
          <w:rFonts w:ascii="Arial" w:hAnsi="Arial" w:cs="Arial"/>
          <w:sz w:val="24"/>
          <w:szCs w:val="24"/>
        </w:rPr>
        <w:t>.</w:t>
      </w:r>
      <w:proofErr w:type="gramEnd"/>
    </w:p>
    <w:p w:rsidR="001357FE" w:rsidRDefault="001357FE" w:rsidP="001357FE">
      <w:pPr>
        <w:spacing w:line="240" w:lineRule="auto"/>
        <w:jc w:val="both"/>
        <w:rPr>
          <w:rFonts w:ascii="Arial" w:hAnsi="Arial" w:cs="Arial"/>
          <w:b/>
          <w:color w:val="0070C0"/>
          <w:sz w:val="24"/>
          <w:szCs w:val="24"/>
        </w:rPr>
      </w:pPr>
      <w:proofErr w:type="gramStart"/>
      <w:r>
        <w:rPr>
          <w:rFonts w:ascii="Arial" w:hAnsi="Arial" w:cs="Arial"/>
          <w:sz w:val="24"/>
          <w:szCs w:val="24"/>
        </w:rPr>
        <w:t>Keputusan untuk mengonsumsi suatu barang berdasarkan perbandingan antara manfaat yang diperoleh dengan biaya yang harus dikeluarkan.</w:t>
      </w:r>
      <w:proofErr w:type="gramEnd"/>
      <w:r>
        <w:rPr>
          <w:rFonts w:ascii="Arial" w:hAnsi="Arial" w:cs="Arial"/>
          <w:sz w:val="24"/>
          <w:szCs w:val="24"/>
        </w:rPr>
        <w:t xml:space="preserve"> </w:t>
      </w:r>
      <w:r w:rsidRPr="001357FE">
        <w:rPr>
          <w:rFonts w:ascii="Arial" w:hAnsi="Arial" w:cs="Arial"/>
          <w:b/>
          <w:color w:val="FF0000"/>
          <w:sz w:val="24"/>
          <w:szCs w:val="24"/>
        </w:rPr>
        <w:t>Nilai kegunaa</w:t>
      </w:r>
      <w:r w:rsidR="0019066F">
        <w:rPr>
          <w:rFonts w:ascii="Arial" w:hAnsi="Arial" w:cs="Arial"/>
          <w:b/>
          <w:color w:val="FF0000"/>
          <w:sz w:val="24"/>
          <w:szCs w:val="24"/>
        </w:rPr>
        <w:t xml:space="preserve">n yang diperoleh dari konsumsi </w:t>
      </w:r>
      <w:r w:rsidRPr="001357FE">
        <w:rPr>
          <w:rFonts w:ascii="Arial" w:hAnsi="Arial" w:cs="Arial"/>
          <w:b/>
          <w:color w:val="FF0000"/>
          <w:sz w:val="24"/>
          <w:szCs w:val="24"/>
        </w:rPr>
        <w:t xml:space="preserve">disebut utilitas total (TU). </w:t>
      </w:r>
      <w:proofErr w:type="gramStart"/>
      <w:r w:rsidRPr="001357FE">
        <w:rPr>
          <w:rFonts w:ascii="Arial" w:hAnsi="Arial" w:cs="Arial"/>
          <w:b/>
          <w:color w:val="0070C0"/>
          <w:sz w:val="24"/>
          <w:szCs w:val="24"/>
        </w:rPr>
        <w:t>Tambahan kegunaan dari penambahan satu unit barang yang dikonsumsi disebut utilitas marjinal (MU).</w:t>
      </w:r>
      <w:proofErr w:type="gramEnd"/>
    </w:p>
    <w:p w:rsidR="001357FE" w:rsidRDefault="001357FE" w:rsidP="001357FE">
      <w:pPr>
        <w:spacing w:line="240" w:lineRule="auto"/>
        <w:jc w:val="both"/>
        <w:rPr>
          <w:rFonts w:ascii="Arial" w:hAnsi="Arial" w:cs="Arial"/>
          <w:sz w:val="24"/>
          <w:szCs w:val="24"/>
        </w:rPr>
      </w:pPr>
      <w:r>
        <w:rPr>
          <w:rFonts w:ascii="Arial" w:hAnsi="Arial" w:cs="Arial"/>
          <w:sz w:val="24"/>
          <w:szCs w:val="24"/>
        </w:rPr>
        <w:lastRenderedPageBreak/>
        <w:t>Total uang yang harus dikeluarkan untuk konsumsi adalah ju</w:t>
      </w:r>
      <w:r w:rsidR="00C760AF">
        <w:rPr>
          <w:rFonts w:ascii="Arial" w:hAnsi="Arial" w:cs="Arial"/>
          <w:sz w:val="24"/>
          <w:szCs w:val="24"/>
        </w:rPr>
        <w:t>m</w:t>
      </w:r>
      <w:r>
        <w:rPr>
          <w:rFonts w:ascii="Arial" w:hAnsi="Arial" w:cs="Arial"/>
          <w:sz w:val="24"/>
          <w:szCs w:val="24"/>
        </w:rPr>
        <w:t>lah unit barang</w:t>
      </w:r>
      <w:r w:rsidR="00C760AF">
        <w:rPr>
          <w:rFonts w:ascii="Arial" w:hAnsi="Arial" w:cs="Arial"/>
          <w:sz w:val="24"/>
          <w:szCs w:val="24"/>
        </w:rPr>
        <w:t xml:space="preserve"> </w:t>
      </w:r>
      <w:r w:rsidR="0019066F">
        <w:rPr>
          <w:rFonts w:ascii="Arial" w:hAnsi="Arial" w:cs="Arial"/>
          <w:sz w:val="24"/>
          <w:szCs w:val="24"/>
        </w:rPr>
        <w:t>dikalikan harga perunit. Un</w:t>
      </w:r>
      <w:r>
        <w:rPr>
          <w:rFonts w:ascii="Arial" w:hAnsi="Arial" w:cs="Arial"/>
          <w:sz w:val="24"/>
          <w:szCs w:val="24"/>
        </w:rPr>
        <w:t xml:space="preserve">tuk setiap unit tambahan konsumsi, tambahan biaya yang harus dikeluarkan </w:t>
      </w:r>
      <w:proofErr w:type="gramStart"/>
      <w:r>
        <w:rPr>
          <w:rFonts w:ascii="Arial" w:hAnsi="Arial" w:cs="Arial"/>
          <w:sz w:val="24"/>
          <w:szCs w:val="24"/>
        </w:rPr>
        <w:t>sama</w:t>
      </w:r>
      <w:proofErr w:type="gramEnd"/>
      <w:r>
        <w:rPr>
          <w:rFonts w:ascii="Arial" w:hAnsi="Arial" w:cs="Arial"/>
          <w:sz w:val="24"/>
          <w:szCs w:val="24"/>
        </w:rPr>
        <w:t xml:space="preserve"> dengan harga barang per unit.</w:t>
      </w:r>
    </w:p>
    <w:p w:rsidR="001357FE" w:rsidRPr="001357FE" w:rsidRDefault="001357FE" w:rsidP="001357FE">
      <w:pPr>
        <w:spacing w:line="240" w:lineRule="auto"/>
        <w:jc w:val="both"/>
        <w:rPr>
          <w:rFonts w:ascii="Arial" w:hAnsi="Arial" w:cs="Arial"/>
          <w:sz w:val="24"/>
          <w:szCs w:val="24"/>
        </w:rPr>
      </w:pPr>
      <w:r>
        <w:rPr>
          <w:rFonts w:ascii="Arial" w:hAnsi="Arial" w:cs="Arial"/>
          <w:sz w:val="24"/>
          <w:szCs w:val="24"/>
        </w:rPr>
        <w:t xml:space="preserve">MIsalnya Achmad ingin membeli baju, yang harga perhelainya Rp25.000,-. Berapa buah baju yang </w:t>
      </w:r>
      <w:proofErr w:type="gramStart"/>
      <w:r>
        <w:rPr>
          <w:rFonts w:ascii="Arial" w:hAnsi="Arial" w:cs="Arial"/>
          <w:sz w:val="24"/>
          <w:szCs w:val="24"/>
        </w:rPr>
        <w:t>akan</w:t>
      </w:r>
      <w:proofErr w:type="gramEnd"/>
      <w:r>
        <w:rPr>
          <w:rFonts w:ascii="Arial" w:hAnsi="Arial" w:cs="Arial"/>
          <w:sz w:val="24"/>
          <w:szCs w:val="24"/>
        </w:rPr>
        <w:t xml:space="preserve"> dikonsumsi? </w:t>
      </w:r>
      <w:proofErr w:type="gramStart"/>
      <w:r>
        <w:rPr>
          <w:rFonts w:ascii="Arial" w:hAnsi="Arial" w:cs="Arial"/>
          <w:sz w:val="24"/>
          <w:szCs w:val="24"/>
        </w:rPr>
        <w:t>Untuk menjawabnya, kita harus tahu dahulu nilai baju itu bagi Achmad yang diasumsikan setara dengan rupiah.</w:t>
      </w:r>
      <w:proofErr w:type="gramEnd"/>
      <w:r>
        <w:rPr>
          <w:rFonts w:ascii="Arial" w:hAnsi="Arial" w:cs="Arial"/>
          <w:sz w:val="24"/>
          <w:szCs w:val="24"/>
        </w:rPr>
        <w:t xml:space="preserve"> Seandainya pola konsumsi Achmad seperti tab</w:t>
      </w:r>
      <w:r w:rsidR="00BD5122">
        <w:rPr>
          <w:rFonts w:ascii="Arial" w:hAnsi="Arial" w:cs="Arial"/>
          <w:sz w:val="24"/>
          <w:szCs w:val="24"/>
        </w:rPr>
        <w:t>el</w:t>
      </w:r>
      <w:r>
        <w:rPr>
          <w:rFonts w:ascii="Arial" w:hAnsi="Arial" w:cs="Arial"/>
          <w:sz w:val="24"/>
          <w:szCs w:val="24"/>
        </w:rPr>
        <w:t xml:space="preserve"> berikut:</w:t>
      </w:r>
    </w:p>
    <w:p w:rsidR="00A46FAE" w:rsidRPr="00D57EC3" w:rsidRDefault="00A46FAE" w:rsidP="00D57EC3">
      <w:pPr>
        <w:spacing w:line="240" w:lineRule="auto"/>
        <w:jc w:val="both"/>
        <w:rPr>
          <w:rFonts w:ascii="Arial" w:hAnsi="Arial" w:cs="Arial"/>
          <w:sz w:val="24"/>
          <w:szCs w:val="24"/>
        </w:rPr>
      </w:pPr>
    </w:p>
    <w:p w:rsidR="00D57EC3" w:rsidRDefault="00D57EC3" w:rsidP="00D57EC3">
      <w:pPr>
        <w:jc w:val="center"/>
        <w:rPr>
          <w:rFonts w:ascii="Arial" w:hAnsi="Arial" w:cs="Arial"/>
          <w:sz w:val="36"/>
          <w:szCs w:val="36"/>
        </w:rPr>
      </w:pPr>
    </w:p>
    <w:p w:rsidR="001357FE" w:rsidRPr="00847956" w:rsidRDefault="001357FE" w:rsidP="00847956">
      <w:pPr>
        <w:spacing w:after="120" w:line="240" w:lineRule="auto"/>
        <w:jc w:val="center"/>
        <w:rPr>
          <w:rFonts w:ascii="Arial" w:hAnsi="Arial" w:cs="Arial"/>
          <w:b/>
          <w:sz w:val="24"/>
          <w:szCs w:val="24"/>
        </w:rPr>
      </w:pPr>
      <w:r w:rsidRPr="00847956">
        <w:rPr>
          <w:rFonts w:ascii="Arial" w:hAnsi="Arial" w:cs="Arial"/>
          <w:b/>
          <w:sz w:val="24"/>
          <w:szCs w:val="24"/>
        </w:rPr>
        <w:t>Total Utility &amp; Marginal Utility</w:t>
      </w:r>
    </w:p>
    <w:p w:rsidR="00847956" w:rsidRPr="00847956" w:rsidRDefault="00847956" w:rsidP="00847956">
      <w:pPr>
        <w:spacing w:after="120" w:line="240" w:lineRule="auto"/>
        <w:jc w:val="center"/>
        <w:rPr>
          <w:rFonts w:ascii="Arial" w:hAnsi="Arial" w:cs="Arial"/>
          <w:b/>
          <w:sz w:val="24"/>
          <w:szCs w:val="24"/>
        </w:rPr>
      </w:pPr>
      <w:r w:rsidRPr="00847956">
        <w:rPr>
          <w:rFonts w:ascii="Arial" w:hAnsi="Arial" w:cs="Arial"/>
          <w:b/>
          <w:sz w:val="24"/>
          <w:szCs w:val="24"/>
        </w:rPr>
        <w:t xml:space="preserve">Dari </w:t>
      </w:r>
      <w:r>
        <w:rPr>
          <w:rFonts w:ascii="Arial" w:hAnsi="Arial" w:cs="Arial"/>
          <w:b/>
          <w:sz w:val="24"/>
          <w:szCs w:val="24"/>
        </w:rPr>
        <w:t>K</w:t>
      </w:r>
      <w:r w:rsidRPr="00847956">
        <w:rPr>
          <w:rFonts w:ascii="Arial" w:hAnsi="Arial" w:cs="Arial"/>
          <w:b/>
          <w:sz w:val="24"/>
          <w:szCs w:val="24"/>
        </w:rPr>
        <w:t xml:space="preserve">onsumsi </w:t>
      </w:r>
      <w:r>
        <w:rPr>
          <w:rFonts w:ascii="Arial" w:hAnsi="Arial" w:cs="Arial"/>
          <w:b/>
          <w:sz w:val="24"/>
          <w:szCs w:val="24"/>
        </w:rPr>
        <w:t>B</w:t>
      </w:r>
      <w:r w:rsidRPr="00847956">
        <w:rPr>
          <w:rFonts w:ascii="Arial" w:hAnsi="Arial" w:cs="Arial"/>
          <w:b/>
          <w:sz w:val="24"/>
          <w:szCs w:val="24"/>
        </w:rPr>
        <w:t>aju</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915"/>
        <w:gridCol w:w="1915"/>
        <w:gridCol w:w="1915"/>
        <w:gridCol w:w="1915"/>
        <w:gridCol w:w="1916"/>
      </w:tblGrid>
      <w:tr w:rsidR="001357FE" w:rsidRPr="003503DF" w:rsidTr="003503DF">
        <w:tc>
          <w:tcPr>
            <w:tcW w:w="1915" w:type="dxa"/>
            <w:tcBorders>
              <w:top w:val="single" w:sz="8" w:space="0" w:color="FFFFFF"/>
              <w:left w:val="single" w:sz="8" w:space="0" w:color="FFFFFF"/>
              <w:bottom w:val="single" w:sz="24" w:space="0" w:color="FFFFFF"/>
              <w:right w:val="single" w:sz="8" w:space="0" w:color="FFFFFF"/>
            </w:tcBorders>
            <w:shd w:val="clear" w:color="auto" w:fill="4BACC6"/>
          </w:tcPr>
          <w:p w:rsidR="001357FE" w:rsidRPr="003503DF" w:rsidRDefault="00C760AF" w:rsidP="003503DF">
            <w:pPr>
              <w:spacing w:line="240" w:lineRule="auto"/>
              <w:jc w:val="center"/>
              <w:rPr>
                <w:rFonts w:ascii="Arial" w:hAnsi="Arial" w:cs="Arial"/>
                <w:b/>
                <w:bCs/>
                <w:color w:val="FFFFFF"/>
                <w:sz w:val="24"/>
                <w:szCs w:val="24"/>
              </w:rPr>
            </w:pPr>
            <w:r w:rsidRPr="003503DF">
              <w:rPr>
                <w:rFonts w:ascii="Arial" w:hAnsi="Arial" w:cs="Arial"/>
                <w:b/>
                <w:bCs/>
                <w:color w:val="FFFFFF"/>
                <w:sz w:val="24"/>
                <w:szCs w:val="24"/>
              </w:rPr>
              <w:t xml:space="preserve">Harga Baju perhelai (Rp) </w:t>
            </w:r>
          </w:p>
        </w:tc>
        <w:tc>
          <w:tcPr>
            <w:tcW w:w="1915" w:type="dxa"/>
            <w:tcBorders>
              <w:top w:val="single" w:sz="8" w:space="0" w:color="FFFFFF"/>
              <w:left w:val="single" w:sz="8" w:space="0" w:color="FFFFFF"/>
              <w:bottom w:val="single" w:sz="24" w:space="0" w:color="FFFFFF"/>
              <w:right w:val="single" w:sz="8" w:space="0" w:color="FFFFFF"/>
            </w:tcBorders>
            <w:shd w:val="clear" w:color="auto" w:fill="4BACC6"/>
          </w:tcPr>
          <w:p w:rsidR="001357FE" w:rsidRPr="003503DF" w:rsidRDefault="00C760AF" w:rsidP="003503DF">
            <w:pPr>
              <w:spacing w:line="240" w:lineRule="auto"/>
              <w:jc w:val="center"/>
              <w:rPr>
                <w:rFonts w:ascii="Arial" w:hAnsi="Arial" w:cs="Arial"/>
                <w:b/>
                <w:bCs/>
                <w:color w:val="FFFFFF"/>
                <w:sz w:val="24"/>
                <w:szCs w:val="24"/>
              </w:rPr>
            </w:pPr>
            <w:r w:rsidRPr="003503DF">
              <w:rPr>
                <w:rFonts w:ascii="Arial" w:hAnsi="Arial" w:cs="Arial"/>
                <w:b/>
                <w:bCs/>
                <w:color w:val="FFFFFF"/>
                <w:sz w:val="24"/>
                <w:szCs w:val="24"/>
              </w:rPr>
              <w:t>Jumlah Baju yang Dikonsumsi</w:t>
            </w:r>
          </w:p>
        </w:tc>
        <w:tc>
          <w:tcPr>
            <w:tcW w:w="1915" w:type="dxa"/>
            <w:tcBorders>
              <w:top w:val="single" w:sz="8" w:space="0" w:color="FFFFFF"/>
              <w:left w:val="single" w:sz="8" w:space="0" w:color="FFFFFF"/>
              <w:bottom w:val="single" w:sz="24" w:space="0" w:color="FFFFFF"/>
              <w:right w:val="single" w:sz="8" w:space="0" w:color="FFFFFF"/>
            </w:tcBorders>
            <w:shd w:val="clear" w:color="auto" w:fill="4BACC6"/>
          </w:tcPr>
          <w:p w:rsidR="001357FE" w:rsidRPr="003503DF" w:rsidRDefault="00C760AF" w:rsidP="003503DF">
            <w:pPr>
              <w:spacing w:line="240" w:lineRule="auto"/>
              <w:jc w:val="center"/>
              <w:rPr>
                <w:rFonts w:ascii="Arial" w:hAnsi="Arial" w:cs="Arial"/>
                <w:b/>
                <w:bCs/>
                <w:color w:val="FFFFFF"/>
                <w:sz w:val="24"/>
                <w:szCs w:val="24"/>
              </w:rPr>
            </w:pPr>
            <w:r w:rsidRPr="003503DF">
              <w:rPr>
                <w:rFonts w:ascii="Arial" w:hAnsi="Arial" w:cs="Arial"/>
                <w:b/>
                <w:bCs/>
                <w:color w:val="FFFFFF"/>
                <w:sz w:val="24"/>
                <w:szCs w:val="24"/>
              </w:rPr>
              <w:t>Uang yang Harus Dikeluarkan (Rp)</w:t>
            </w:r>
          </w:p>
        </w:tc>
        <w:tc>
          <w:tcPr>
            <w:tcW w:w="1915" w:type="dxa"/>
            <w:tcBorders>
              <w:top w:val="single" w:sz="8" w:space="0" w:color="FFFFFF"/>
              <w:left w:val="single" w:sz="8" w:space="0" w:color="FFFFFF"/>
              <w:bottom w:val="single" w:sz="24" w:space="0" w:color="FFFFFF"/>
              <w:right w:val="single" w:sz="8" w:space="0" w:color="FFFFFF"/>
            </w:tcBorders>
            <w:shd w:val="clear" w:color="auto" w:fill="4BACC6"/>
          </w:tcPr>
          <w:p w:rsidR="001357FE" w:rsidRPr="003503DF" w:rsidRDefault="00C760AF" w:rsidP="003503DF">
            <w:pPr>
              <w:spacing w:line="240" w:lineRule="auto"/>
              <w:jc w:val="center"/>
              <w:rPr>
                <w:rFonts w:ascii="Arial" w:hAnsi="Arial" w:cs="Arial"/>
                <w:b/>
                <w:bCs/>
                <w:color w:val="FFFFFF"/>
                <w:sz w:val="24"/>
                <w:szCs w:val="24"/>
              </w:rPr>
            </w:pPr>
            <w:r w:rsidRPr="003503DF">
              <w:rPr>
                <w:rFonts w:ascii="Arial" w:hAnsi="Arial" w:cs="Arial"/>
                <w:b/>
                <w:bCs/>
                <w:color w:val="FFFFFF"/>
                <w:sz w:val="24"/>
                <w:szCs w:val="24"/>
              </w:rPr>
              <w:t>Kegunaan Total/TU (util)</w:t>
            </w:r>
          </w:p>
        </w:tc>
        <w:tc>
          <w:tcPr>
            <w:tcW w:w="1916" w:type="dxa"/>
            <w:tcBorders>
              <w:top w:val="single" w:sz="8" w:space="0" w:color="FFFFFF"/>
              <w:left w:val="single" w:sz="8" w:space="0" w:color="FFFFFF"/>
              <w:bottom w:val="single" w:sz="24" w:space="0" w:color="FFFFFF"/>
              <w:right w:val="single" w:sz="8" w:space="0" w:color="FFFFFF"/>
            </w:tcBorders>
            <w:shd w:val="clear" w:color="auto" w:fill="4BACC6"/>
          </w:tcPr>
          <w:p w:rsidR="001357FE" w:rsidRPr="003503DF" w:rsidRDefault="00C760AF" w:rsidP="003503DF">
            <w:pPr>
              <w:spacing w:line="240" w:lineRule="auto"/>
              <w:jc w:val="center"/>
              <w:rPr>
                <w:rFonts w:ascii="Arial" w:hAnsi="Arial" w:cs="Arial"/>
                <w:b/>
                <w:bCs/>
                <w:color w:val="FFFFFF"/>
                <w:sz w:val="24"/>
                <w:szCs w:val="24"/>
              </w:rPr>
            </w:pPr>
            <w:r w:rsidRPr="003503DF">
              <w:rPr>
                <w:rFonts w:ascii="Arial" w:hAnsi="Arial" w:cs="Arial"/>
                <w:b/>
                <w:bCs/>
                <w:color w:val="FFFFFF"/>
                <w:sz w:val="24"/>
                <w:szCs w:val="24"/>
              </w:rPr>
              <w:t>Tambahan Kegunaan/ MU (util)</w:t>
            </w:r>
          </w:p>
        </w:tc>
      </w:tr>
      <w:tr w:rsidR="001357FE" w:rsidRPr="003503DF" w:rsidTr="003503DF">
        <w:tc>
          <w:tcPr>
            <w:tcW w:w="1915" w:type="dxa"/>
            <w:tcBorders>
              <w:top w:val="single" w:sz="8" w:space="0" w:color="FFFFFF"/>
              <w:left w:val="single" w:sz="8" w:space="0" w:color="FFFFFF"/>
              <w:right w:val="single" w:sz="24" w:space="0" w:color="FFFFFF"/>
            </w:tcBorders>
            <w:shd w:val="clear" w:color="auto" w:fill="4BACC6"/>
          </w:tcPr>
          <w:p w:rsidR="001357FE" w:rsidRPr="003503DF" w:rsidRDefault="00C760AF" w:rsidP="003503DF">
            <w:pPr>
              <w:spacing w:line="240" w:lineRule="auto"/>
              <w:jc w:val="center"/>
              <w:rPr>
                <w:rFonts w:ascii="Arial" w:hAnsi="Arial" w:cs="Arial"/>
                <w:b/>
                <w:bCs/>
                <w:color w:val="FFFFFF"/>
                <w:sz w:val="24"/>
                <w:szCs w:val="24"/>
              </w:rPr>
            </w:pPr>
            <w:r w:rsidRPr="003503DF">
              <w:rPr>
                <w:rFonts w:ascii="Arial" w:hAnsi="Arial" w:cs="Arial"/>
                <w:b/>
                <w:bCs/>
                <w:color w:val="FFFFFF"/>
                <w:sz w:val="24"/>
                <w:szCs w:val="24"/>
              </w:rPr>
              <w:t>25.000</w:t>
            </w:r>
          </w:p>
        </w:tc>
        <w:tc>
          <w:tcPr>
            <w:tcW w:w="1915" w:type="dxa"/>
            <w:tcBorders>
              <w:top w:val="single" w:sz="8" w:space="0" w:color="FFFFFF"/>
              <w:left w:val="single" w:sz="8" w:space="0" w:color="FFFFFF"/>
              <w:bottom w:val="single" w:sz="8" w:space="0" w:color="FFFFFF"/>
              <w:right w:val="single" w:sz="8" w:space="0" w:color="FFFFFF"/>
            </w:tcBorders>
            <w:shd w:val="clear" w:color="auto" w:fill="A5D5E2"/>
          </w:tcPr>
          <w:p w:rsidR="001357FE"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1</w:t>
            </w:r>
          </w:p>
        </w:tc>
        <w:tc>
          <w:tcPr>
            <w:tcW w:w="1915" w:type="dxa"/>
            <w:tcBorders>
              <w:top w:val="single" w:sz="8" w:space="0" w:color="FFFFFF"/>
              <w:left w:val="single" w:sz="8" w:space="0" w:color="FFFFFF"/>
              <w:bottom w:val="single" w:sz="8" w:space="0" w:color="FFFFFF"/>
              <w:right w:val="single" w:sz="8" w:space="0" w:color="FFFFFF"/>
            </w:tcBorders>
            <w:shd w:val="clear" w:color="auto" w:fill="A5D5E2"/>
          </w:tcPr>
          <w:p w:rsidR="001357FE"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25.000</w:t>
            </w:r>
          </w:p>
        </w:tc>
        <w:tc>
          <w:tcPr>
            <w:tcW w:w="1915" w:type="dxa"/>
            <w:tcBorders>
              <w:top w:val="single" w:sz="8" w:space="0" w:color="FFFFFF"/>
              <w:left w:val="single" w:sz="8" w:space="0" w:color="FFFFFF"/>
              <w:bottom w:val="single" w:sz="8" w:space="0" w:color="FFFFFF"/>
              <w:right w:val="single" w:sz="8" w:space="0" w:color="FFFFFF"/>
            </w:tcBorders>
            <w:shd w:val="clear" w:color="auto" w:fill="A5D5E2"/>
          </w:tcPr>
          <w:p w:rsidR="001357FE"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50.000</w:t>
            </w:r>
          </w:p>
        </w:tc>
        <w:tc>
          <w:tcPr>
            <w:tcW w:w="1916" w:type="dxa"/>
            <w:tcBorders>
              <w:top w:val="single" w:sz="8" w:space="0" w:color="FFFFFF"/>
              <w:left w:val="single" w:sz="8" w:space="0" w:color="FFFFFF"/>
              <w:bottom w:val="single" w:sz="8" w:space="0" w:color="FFFFFF"/>
              <w:right w:val="single" w:sz="8" w:space="0" w:color="FFFFFF"/>
            </w:tcBorders>
            <w:shd w:val="clear" w:color="auto" w:fill="A5D5E2"/>
          </w:tcPr>
          <w:p w:rsidR="001357FE"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50.000</w:t>
            </w:r>
          </w:p>
        </w:tc>
      </w:tr>
      <w:tr w:rsidR="00C760AF" w:rsidRPr="003503DF" w:rsidTr="003503DF">
        <w:tc>
          <w:tcPr>
            <w:tcW w:w="1915" w:type="dxa"/>
            <w:tcBorders>
              <w:left w:val="single" w:sz="8" w:space="0" w:color="FFFFFF"/>
              <w:right w:val="single" w:sz="24" w:space="0" w:color="FFFFFF"/>
            </w:tcBorders>
            <w:shd w:val="clear" w:color="auto" w:fill="4BACC6"/>
          </w:tcPr>
          <w:p w:rsidR="00C760AF" w:rsidRPr="003503DF" w:rsidRDefault="00C760AF" w:rsidP="003503DF">
            <w:pPr>
              <w:jc w:val="center"/>
              <w:rPr>
                <w:b/>
                <w:bCs/>
                <w:color w:val="FFFFFF"/>
              </w:rPr>
            </w:pPr>
            <w:r w:rsidRPr="003503DF">
              <w:rPr>
                <w:rFonts w:ascii="Arial" w:hAnsi="Arial" w:cs="Arial"/>
                <w:b/>
                <w:bCs/>
                <w:color w:val="FFFFFF"/>
                <w:sz w:val="24"/>
                <w:szCs w:val="24"/>
              </w:rPr>
              <w:t>25.000</w:t>
            </w:r>
          </w:p>
        </w:tc>
        <w:tc>
          <w:tcPr>
            <w:tcW w:w="1915" w:type="dxa"/>
            <w:shd w:val="clear" w:color="auto" w:fill="D2EAF1"/>
          </w:tcPr>
          <w:p w:rsidR="00C760AF"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2</w:t>
            </w:r>
          </w:p>
        </w:tc>
        <w:tc>
          <w:tcPr>
            <w:tcW w:w="1915" w:type="dxa"/>
            <w:shd w:val="clear" w:color="auto" w:fill="D2EAF1"/>
          </w:tcPr>
          <w:p w:rsidR="00C760AF"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50.000</w:t>
            </w:r>
          </w:p>
        </w:tc>
        <w:tc>
          <w:tcPr>
            <w:tcW w:w="1915" w:type="dxa"/>
            <w:shd w:val="clear" w:color="auto" w:fill="D2EAF1"/>
          </w:tcPr>
          <w:p w:rsidR="00C760AF"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125.000</w:t>
            </w:r>
          </w:p>
        </w:tc>
        <w:tc>
          <w:tcPr>
            <w:tcW w:w="1916" w:type="dxa"/>
            <w:shd w:val="clear" w:color="auto" w:fill="D2EAF1"/>
          </w:tcPr>
          <w:p w:rsidR="00C760AF"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75.000</w:t>
            </w:r>
          </w:p>
        </w:tc>
      </w:tr>
      <w:tr w:rsidR="00C760AF" w:rsidRPr="003503DF" w:rsidTr="003503DF">
        <w:tc>
          <w:tcPr>
            <w:tcW w:w="1915" w:type="dxa"/>
            <w:tcBorders>
              <w:top w:val="single" w:sz="8" w:space="0" w:color="FFFFFF"/>
              <w:left w:val="single" w:sz="8" w:space="0" w:color="FFFFFF"/>
              <w:right w:val="single" w:sz="24" w:space="0" w:color="FFFFFF"/>
            </w:tcBorders>
            <w:shd w:val="clear" w:color="auto" w:fill="4BACC6"/>
          </w:tcPr>
          <w:p w:rsidR="00C760AF" w:rsidRPr="003503DF" w:rsidRDefault="00C760AF" w:rsidP="003503DF">
            <w:pPr>
              <w:jc w:val="center"/>
              <w:rPr>
                <w:b/>
                <w:bCs/>
                <w:color w:val="FFFFFF"/>
              </w:rPr>
            </w:pPr>
            <w:r w:rsidRPr="003503DF">
              <w:rPr>
                <w:rFonts w:ascii="Arial" w:hAnsi="Arial" w:cs="Arial"/>
                <w:b/>
                <w:bCs/>
                <w:color w:val="FFFFFF"/>
                <w:sz w:val="24"/>
                <w:szCs w:val="24"/>
              </w:rPr>
              <w:t>25.000</w:t>
            </w:r>
          </w:p>
        </w:tc>
        <w:tc>
          <w:tcPr>
            <w:tcW w:w="1915" w:type="dxa"/>
            <w:tcBorders>
              <w:top w:val="single" w:sz="8" w:space="0" w:color="FFFFFF"/>
              <w:left w:val="single" w:sz="8" w:space="0" w:color="FFFFFF"/>
              <w:bottom w:val="single" w:sz="8" w:space="0" w:color="FFFFFF"/>
              <w:right w:val="single" w:sz="8" w:space="0" w:color="FFFFFF"/>
            </w:tcBorders>
            <w:shd w:val="clear" w:color="auto" w:fill="A5D5E2"/>
          </w:tcPr>
          <w:p w:rsidR="00C760AF"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3</w:t>
            </w:r>
          </w:p>
        </w:tc>
        <w:tc>
          <w:tcPr>
            <w:tcW w:w="1915" w:type="dxa"/>
            <w:tcBorders>
              <w:top w:val="single" w:sz="8" w:space="0" w:color="FFFFFF"/>
              <w:left w:val="single" w:sz="8" w:space="0" w:color="FFFFFF"/>
              <w:bottom w:val="single" w:sz="8" w:space="0" w:color="FFFFFF"/>
              <w:right w:val="single" w:sz="8" w:space="0" w:color="FFFFFF"/>
            </w:tcBorders>
            <w:shd w:val="clear" w:color="auto" w:fill="A5D5E2"/>
          </w:tcPr>
          <w:p w:rsidR="00C760AF"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75.000</w:t>
            </w:r>
          </w:p>
        </w:tc>
        <w:tc>
          <w:tcPr>
            <w:tcW w:w="1915" w:type="dxa"/>
            <w:tcBorders>
              <w:top w:val="single" w:sz="8" w:space="0" w:color="FFFFFF"/>
              <w:left w:val="single" w:sz="8" w:space="0" w:color="FFFFFF"/>
              <w:bottom w:val="single" w:sz="8" w:space="0" w:color="FFFFFF"/>
              <w:right w:val="single" w:sz="8" w:space="0" w:color="FFFFFF"/>
            </w:tcBorders>
            <w:shd w:val="clear" w:color="auto" w:fill="A5D5E2"/>
          </w:tcPr>
          <w:p w:rsidR="00C760AF"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185.000</w:t>
            </w:r>
          </w:p>
        </w:tc>
        <w:tc>
          <w:tcPr>
            <w:tcW w:w="1916" w:type="dxa"/>
            <w:tcBorders>
              <w:top w:val="single" w:sz="8" w:space="0" w:color="FFFFFF"/>
              <w:left w:val="single" w:sz="8" w:space="0" w:color="FFFFFF"/>
              <w:bottom w:val="single" w:sz="8" w:space="0" w:color="FFFFFF"/>
              <w:right w:val="single" w:sz="8" w:space="0" w:color="FFFFFF"/>
            </w:tcBorders>
            <w:shd w:val="clear" w:color="auto" w:fill="A5D5E2"/>
          </w:tcPr>
          <w:p w:rsidR="00C760AF" w:rsidRPr="003503DF" w:rsidRDefault="00FB415D" w:rsidP="003503DF">
            <w:pPr>
              <w:spacing w:line="240" w:lineRule="auto"/>
              <w:jc w:val="center"/>
              <w:rPr>
                <w:rFonts w:ascii="Arial" w:hAnsi="Arial" w:cs="Arial"/>
                <w:sz w:val="24"/>
                <w:szCs w:val="24"/>
              </w:rPr>
            </w:pPr>
            <w:r w:rsidRPr="003503DF">
              <w:rPr>
                <w:rFonts w:ascii="Arial" w:hAnsi="Arial" w:cs="Arial"/>
                <w:sz w:val="24"/>
                <w:szCs w:val="24"/>
              </w:rPr>
              <w:t>6</w:t>
            </w:r>
            <w:r w:rsidR="00C760AF" w:rsidRPr="003503DF">
              <w:rPr>
                <w:rFonts w:ascii="Arial" w:hAnsi="Arial" w:cs="Arial"/>
                <w:sz w:val="24"/>
                <w:szCs w:val="24"/>
              </w:rPr>
              <w:t>0.000</w:t>
            </w:r>
          </w:p>
        </w:tc>
      </w:tr>
      <w:tr w:rsidR="00C760AF" w:rsidRPr="003503DF" w:rsidTr="003503DF">
        <w:tc>
          <w:tcPr>
            <w:tcW w:w="1915" w:type="dxa"/>
            <w:tcBorders>
              <w:left w:val="single" w:sz="8" w:space="0" w:color="FFFFFF"/>
              <w:right w:val="single" w:sz="24" w:space="0" w:color="FFFFFF"/>
            </w:tcBorders>
            <w:shd w:val="clear" w:color="auto" w:fill="4BACC6"/>
          </w:tcPr>
          <w:p w:rsidR="00C760AF" w:rsidRPr="003503DF" w:rsidRDefault="00C760AF" w:rsidP="003503DF">
            <w:pPr>
              <w:jc w:val="center"/>
              <w:rPr>
                <w:b/>
                <w:bCs/>
                <w:color w:val="FFFFFF"/>
              </w:rPr>
            </w:pPr>
            <w:r w:rsidRPr="003503DF">
              <w:rPr>
                <w:rFonts w:ascii="Arial" w:hAnsi="Arial" w:cs="Arial"/>
                <w:b/>
                <w:bCs/>
                <w:color w:val="FFFFFF"/>
                <w:sz w:val="24"/>
                <w:szCs w:val="24"/>
              </w:rPr>
              <w:t>25.000</w:t>
            </w:r>
          </w:p>
        </w:tc>
        <w:tc>
          <w:tcPr>
            <w:tcW w:w="1915" w:type="dxa"/>
            <w:shd w:val="clear" w:color="auto" w:fill="D2EAF1"/>
          </w:tcPr>
          <w:p w:rsidR="00C760AF"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4</w:t>
            </w:r>
          </w:p>
        </w:tc>
        <w:tc>
          <w:tcPr>
            <w:tcW w:w="1915" w:type="dxa"/>
            <w:shd w:val="clear" w:color="auto" w:fill="D2EAF1"/>
          </w:tcPr>
          <w:p w:rsidR="00C760AF"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100.000</w:t>
            </w:r>
          </w:p>
        </w:tc>
        <w:tc>
          <w:tcPr>
            <w:tcW w:w="1915" w:type="dxa"/>
            <w:shd w:val="clear" w:color="auto" w:fill="D2EAF1"/>
          </w:tcPr>
          <w:p w:rsidR="00C760AF"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225.000</w:t>
            </w:r>
          </w:p>
        </w:tc>
        <w:tc>
          <w:tcPr>
            <w:tcW w:w="1916" w:type="dxa"/>
            <w:shd w:val="clear" w:color="auto" w:fill="D2EAF1"/>
          </w:tcPr>
          <w:p w:rsidR="00C760AF"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40.000</w:t>
            </w:r>
          </w:p>
        </w:tc>
      </w:tr>
      <w:tr w:rsidR="00C760AF" w:rsidRPr="003503DF" w:rsidTr="003503DF">
        <w:tc>
          <w:tcPr>
            <w:tcW w:w="1915" w:type="dxa"/>
            <w:tcBorders>
              <w:top w:val="single" w:sz="8" w:space="0" w:color="FFFFFF"/>
              <w:left w:val="single" w:sz="8" w:space="0" w:color="FFFFFF"/>
              <w:right w:val="single" w:sz="24" w:space="0" w:color="FFFFFF"/>
            </w:tcBorders>
            <w:shd w:val="clear" w:color="auto" w:fill="4BACC6"/>
          </w:tcPr>
          <w:p w:rsidR="00C760AF" w:rsidRPr="003503DF" w:rsidRDefault="00C760AF" w:rsidP="003503DF">
            <w:pPr>
              <w:jc w:val="center"/>
              <w:rPr>
                <w:b/>
                <w:bCs/>
                <w:color w:val="FFFFFF"/>
              </w:rPr>
            </w:pPr>
            <w:r w:rsidRPr="003503DF">
              <w:rPr>
                <w:rFonts w:ascii="Arial" w:hAnsi="Arial" w:cs="Arial"/>
                <w:b/>
                <w:bCs/>
                <w:color w:val="FFFFFF"/>
                <w:sz w:val="24"/>
                <w:szCs w:val="24"/>
              </w:rPr>
              <w:t>25.000</w:t>
            </w:r>
          </w:p>
        </w:tc>
        <w:tc>
          <w:tcPr>
            <w:tcW w:w="1915" w:type="dxa"/>
            <w:tcBorders>
              <w:top w:val="single" w:sz="8" w:space="0" w:color="FFFFFF"/>
              <w:left w:val="single" w:sz="8" w:space="0" w:color="FFFFFF"/>
              <w:bottom w:val="single" w:sz="8" w:space="0" w:color="FFFFFF"/>
              <w:right w:val="single" w:sz="8" w:space="0" w:color="FFFFFF"/>
            </w:tcBorders>
            <w:shd w:val="clear" w:color="auto" w:fill="A5D5E2"/>
          </w:tcPr>
          <w:p w:rsidR="00C760AF"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5</w:t>
            </w:r>
          </w:p>
        </w:tc>
        <w:tc>
          <w:tcPr>
            <w:tcW w:w="1915" w:type="dxa"/>
            <w:tcBorders>
              <w:top w:val="single" w:sz="8" w:space="0" w:color="FFFFFF"/>
              <w:left w:val="single" w:sz="8" w:space="0" w:color="FFFFFF"/>
              <w:bottom w:val="single" w:sz="8" w:space="0" w:color="FFFFFF"/>
              <w:right w:val="single" w:sz="8" w:space="0" w:color="FFFFFF"/>
            </w:tcBorders>
            <w:shd w:val="clear" w:color="auto" w:fill="A5D5E2"/>
          </w:tcPr>
          <w:p w:rsidR="00C760AF"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125.000</w:t>
            </w:r>
          </w:p>
        </w:tc>
        <w:tc>
          <w:tcPr>
            <w:tcW w:w="1915" w:type="dxa"/>
            <w:tcBorders>
              <w:top w:val="single" w:sz="8" w:space="0" w:color="FFFFFF"/>
              <w:left w:val="single" w:sz="8" w:space="0" w:color="FFFFFF"/>
              <w:bottom w:val="single" w:sz="8" w:space="0" w:color="FFFFFF"/>
              <w:right w:val="single" w:sz="8" w:space="0" w:color="FFFFFF"/>
            </w:tcBorders>
            <w:shd w:val="clear" w:color="auto" w:fill="A5D5E2"/>
          </w:tcPr>
          <w:p w:rsidR="00C760AF"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250.000</w:t>
            </w:r>
          </w:p>
        </w:tc>
        <w:tc>
          <w:tcPr>
            <w:tcW w:w="1916" w:type="dxa"/>
            <w:tcBorders>
              <w:top w:val="single" w:sz="8" w:space="0" w:color="FFFFFF"/>
              <w:left w:val="single" w:sz="8" w:space="0" w:color="FFFFFF"/>
              <w:bottom w:val="single" w:sz="8" w:space="0" w:color="FFFFFF"/>
              <w:right w:val="single" w:sz="8" w:space="0" w:color="FFFFFF"/>
            </w:tcBorders>
            <w:shd w:val="clear" w:color="auto" w:fill="A5D5E2"/>
          </w:tcPr>
          <w:p w:rsidR="00C760AF"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25.000</w:t>
            </w:r>
          </w:p>
        </w:tc>
      </w:tr>
      <w:tr w:rsidR="00C760AF" w:rsidRPr="003503DF" w:rsidTr="003503DF">
        <w:tc>
          <w:tcPr>
            <w:tcW w:w="1915" w:type="dxa"/>
            <w:tcBorders>
              <w:left w:val="single" w:sz="8" w:space="0" w:color="FFFFFF"/>
              <w:right w:val="single" w:sz="24" w:space="0" w:color="FFFFFF"/>
            </w:tcBorders>
            <w:shd w:val="clear" w:color="auto" w:fill="4BACC6"/>
          </w:tcPr>
          <w:p w:rsidR="00C760AF" w:rsidRPr="003503DF" w:rsidRDefault="00C760AF" w:rsidP="003503DF">
            <w:pPr>
              <w:jc w:val="center"/>
              <w:rPr>
                <w:b/>
                <w:bCs/>
                <w:color w:val="FFFFFF"/>
              </w:rPr>
            </w:pPr>
            <w:r w:rsidRPr="003503DF">
              <w:rPr>
                <w:rFonts w:ascii="Arial" w:hAnsi="Arial" w:cs="Arial"/>
                <w:b/>
                <w:bCs/>
                <w:color w:val="FFFFFF"/>
                <w:sz w:val="24"/>
                <w:szCs w:val="24"/>
              </w:rPr>
              <w:t>25.000</w:t>
            </w:r>
          </w:p>
        </w:tc>
        <w:tc>
          <w:tcPr>
            <w:tcW w:w="1915" w:type="dxa"/>
            <w:shd w:val="clear" w:color="auto" w:fill="D2EAF1"/>
          </w:tcPr>
          <w:p w:rsidR="00C760AF"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6</w:t>
            </w:r>
          </w:p>
        </w:tc>
        <w:tc>
          <w:tcPr>
            <w:tcW w:w="1915" w:type="dxa"/>
            <w:shd w:val="clear" w:color="auto" w:fill="D2EAF1"/>
          </w:tcPr>
          <w:p w:rsidR="00C760AF"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150.000</w:t>
            </w:r>
          </w:p>
        </w:tc>
        <w:tc>
          <w:tcPr>
            <w:tcW w:w="1915" w:type="dxa"/>
            <w:shd w:val="clear" w:color="auto" w:fill="D2EAF1"/>
          </w:tcPr>
          <w:p w:rsidR="00C760AF"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250.000</w:t>
            </w:r>
          </w:p>
        </w:tc>
        <w:tc>
          <w:tcPr>
            <w:tcW w:w="1916" w:type="dxa"/>
            <w:shd w:val="clear" w:color="auto" w:fill="D2EAF1"/>
          </w:tcPr>
          <w:p w:rsidR="00C760AF"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0</w:t>
            </w:r>
          </w:p>
        </w:tc>
      </w:tr>
      <w:tr w:rsidR="00C760AF" w:rsidRPr="003503DF" w:rsidTr="003503DF">
        <w:tc>
          <w:tcPr>
            <w:tcW w:w="1915" w:type="dxa"/>
            <w:tcBorders>
              <w:top w:val="single" w:sz="8" w:space="0" w:color="FFFFFF"/>
              <w:left w:val="single" w:sz="8" w:space="0" w:color="FFFFFF"/>
              <w:right w:val="single" w:sz="24" w:space="0" w:color="FFFFFF"/>
            </w:tcBorders>
            <w:shd w:val="clear" w:color="auto" w:fill="4BACC6"/>
          </w:tcPr>
          <w:p w:rsidR="00C760AF" w:rsidRPr="003503DF" w:rsidRDefault="00C760AF" w:rsidP="003503DF">
            <w:pPr>
              <w:jc w:val="center"/>
              <w:rPr>
                <w:b/>
                <w:bCs/>
                <w:color w:val="FFFFFF"/>
              </w:rPr>
            </w:pPr>
            <w:r w:rsidRPr="003503DF">
              <w:rPr>
                <w:rFonts w:ascii="Arial" w:hAnsi="Arial" w:cs="Arial"/>
                <w:b/>
                <w:bCs/>
                <w:color w:val="FFFFFF"/>
                <w:sz w:val="24"/>
                <w:szCs w:val="24"/>
              </w:rPr>
              <w:t>25.000</w:t>
            </w:r>
          </w:p>
        </w:tc>
        <w:tc>
          <w:tcPr>
            <w:tcW w:w="1915" w:type="dxa"/>
            <w:tcBorders>
              <w:top w:val="single" w:sz="8" w:space="0" w:color="FFFFFF"/>
              <w:left w:val="single" w:sz="8" w:space="0" w:color="FFFFFF"/>
              <w:bottom w:val="single" w:sz="8" w:space="0" w:color="FFFFFF"/>
              <w:right w:val="single" w:sz="8" w:space="0" w:color="FFFFFF"/>
            </w:tcBorders>
            <w:shd w:val="clear" w:color="auto" w:fill="A5D5E2"/>
          </w:tcPr>
          <w:p w:rsidR="00C760AF"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7</w:t>
            </w:r>
          </w:p>
        </w:tc>
        <w:tc>
          <w:tcPr>
            <w:tcW w:w="1915" w:type="dxa"/>
            <w:tcBorders>
              <w:top w:val="single" w:sz="8" w:space="0" w:color="FFFFFF"/>
              <w:left w:val="single" w:sz="8" w:space="0" w:color="FFFFFF"/>
              <w:bottom w:val="single" w:sz="8" w:space="0" w:color="FFFFFF"/>
              <w:right w:val="single" w:sz="8" w:space="0" w:color="FFFFFF"/>
            </w:tcBorders>
            <w:shd w:val="clear" w:color="auto" w:fill="A5D5E2"/>
          </w:tcPr>
          <w:p w:rsidR="00C760AF"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175.000</w:t>
            </w:r>
          </w:p>
        </w:tc>
        <w:tc>
          <w:tcPr>
            <w:tcW w:w="1915" w:type="dxa"/>
            <w:tcBorders>
              <w:top w:val="single" w:sz="8" w:space="0" w:color="FFFFFF"/>
              <w:left w:val="single" w:sz="8" w:space="0" w:color="FFFFFF"/>
              <w:bottom w:val="single" w:sz="8" w:space="0" w:color="FFFFFF"/>
              <w:right w:val="single" w:sz="8" w:space="0" w:color="FFFFFF"/>
            </w:tcBorders>
            <w:shd w:val="clear" w:color="auto" w:fill="A5D5E2"/>
          </w:tcPr>
          <w:p w:rsidR="00C760AF"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225.000</w:t>
            </w:r>
          </w:p>
        </w:tc>
        <w:tc>
          <w:tcPr>
            <w:tcW w:w="1916" w:type="dxa"/>
            <w:tcBorders>
              <w:top w:val="single" w:sz="8" w:space="0" w:color="FFFFFF"/>
              <w:left w:val="single" w:sz="8" w:space="0" w:color="FFFFFF"/>
              <w:bottom w:val="single" w:sz="8" w:space="0" w:color="FFFFFF"/>
              <w:right w:val="single" w:sz="8" w:space="0" w:color="FFFFFF"/>
            </w:tcBorders>
            <w:shd w:val="clear" w:color="auto" w:fill="A5D5E2"/>
          </w:tcPr>
          <w:p w:rsidR="00C760AF"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-25.000</w:t>
            </w:r>
          </w:p>
        </w:tc>
      </w:tr>
      <w:tr w:rsidR="00C760AF" w:rsidRPr="003503DF" w:rsidTr="003503DF">
        <w:tc>
          <w:tcPr>
            <w:tcW w:w="1915" w:type="dxa"/>
            <w:tcBorders>
              <w:left w:val="single" w:sz="8" w:space="0" w:color="FFFFFF"/>
              <w:right w:val="single" w:sz="24" w:space="0" w:color="FFFFFF"/>
            </w:tcBorders>
            <w:shd w:val="clear" w:color="auto" w:fill="4BACC6"/>
          </w:tcPr>
          <w:p w:rsidR="00C760AF" w:rsidRPr="003503DF" w:rsidRDefault="00C760AF" w:rsidP="003503DF">
            <w:pPr>
              <w:jc w:val="center"/>
              <w:rPr>
                <w:b/>
                <w:bCs/>
                <w:color w:val="FFFFFF"/>
              </w:rPr>
            </w:pPr>
            <w:r w:rsidRPr="003503DF">
              <w:rPr>
                <w:rFonts w:ascii="Arial" w:hAnsi="Arial" w:cs="Arial"/>
                <w:b/>
                <w:bCs/>
                <w:color w:val="FFFFFF"/>
                <w:sz w:val="24"/>
                <w:szCs w:val="24"/>
              </w:rPr>
              <w:t>25.000</w:t>
            </w:r>
          </w:p>
        </w:tc>
        <w:tc>
          <w:tcPr>
            <w:tcW w:w="1915" w:type="dxa"/>
            <w:shd w:val="clear" w:color="auto" w:fill="D2EAF1"/>
          </w:tcPr>
          <w:p w:rsidR="00C760AF"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8</w:t>
            </w:r>
          </w:p>
        </w:tc>
        <w:tc>
          <w:tcPr>
            <w:tcW w:w="1915" w:type="dxa"/>
            <w:shd w:val="clear" w:color="auto" w:fill="D2EAF1"/>
          </w:tcPr>
          <w:p w:rsidR="00C760AF"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200.000</w:t>
            </w:r>
          </w:p>
        </w:tc>
        <w:tc>
          <w:tcPr>
            <w:tcW w:w="1915" w:type="dxa"/>
            <w:shd w:val="clear" w:color="auto" w:fill="D2EAF1"/>
          </w:tcPr>
          <w:p w:rsidR="00C760AF"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100.000</w:t>
            </w:r>
          </w:p>
        </w:tc>
        <w:tc>
          <w:tcPr>
            <w:tcW w:w="1916" w:type="dxa"/>
            <w:shd w:val="clear" w:color="auto" w:fill="D2EAF1"/>
          </w:tcPr>
          <w:p w:rsidR="00C760AF" w:rsidRPr="003503DF" w:rsidRDefault="00C760AF" w:rsidP="003503DF">
            <w:pPr>
              <w:spacing w:line="240" w:lineRule="auto"/>
              <w:jc w:val="center"/>
              <w:rPr>
                <w:rFonts w:ascii="Arial" w:hAnsi="Arial" w:cs="Arial"/>
                <w:sz w:val="24"/>
                <w:szCs w:val="24"/>
              </w:rPr>
            </w:pPr>
            <w:r w:rsidRPr="003503DF">
              <w:rPr>
                <w:rFonts w:ascii="Arial" w:hAnsi="Arial" w:cs="Arial"/>
                <w:sz w:val="24"/>
                <w:szCs w:val="24"/>
              </w:rPr>
              <w:t>-125.000</w:t>
            </w:r>
          </w:p>
        </w:tc>
      </w:tr>
    </w:tbl>
    <w:p w:rsidR="00D57EC3" w:rsidRDefault="00D57EC3" w:rsidP="00D57EC3">
      <w:pPr>
        <w:jc w:val="center"/>
        <w:rPr>
          <w:rFonts w:ascii="Arial" w:hAnsi="Arial" w:cs="Arial"/>
          <w:sz w:val="36"/>
          <w:szCs w:val="36"/>
        </w:rPr>
      </w:pPr>
    </w:p>
    <w:p w:rsidR="001357FE" w:rsidRDefault="00D50B24" w:rsidP="00D50B24">
      <w:pPr>
        <w:jc w:val="both"/>
        <w:rPr>
          <w:rFonts w:ascii="Arial" w:hAnsi="Arial" w:cs="Arial"/>
          <w:sz w:val="24"/>
          <w:szCs w:val="24"/>
        </w:rPr>
      </w:pPr>
      <w:r>
        <w:rPr>
          <w:rFonts w:ascii="Arial" w:hAnsi="Arial" w:cs="Arial"/>
          <w:sz w:val="24"/>
          <w:szCs w:val="24"/>
        </w:rPr>
        <w:t xml:space="preserve">Bagi Achmad, baju pertama nilai kegunaannya jauh lebih besar dibanding uang yang harus dikeluarkan. </w:t>
      </w:r>
      <w:proofErr w:type="gramStart"/>
      <w:r>
        <w:rPr>
          <w:rFonts w:ascii="Arial" w:hAnsi="Arial" w:cs="Arial"/>
          <w:sz w:val="24"/>
          <w:szCs w:val="24"/>
        </w:rPr>
        <w:t>Hanya dengan Rp 25.000 diperoleh kegunaan 50.000 util. Karenanya dia mau menambah konsumsi bajunya.</w:t>
      </w:r>
      <w:proofErr w:type="gramEnd"/>
      <w:r>
        <w:rPr>
          <w:rFonts w:ascii="Arial" w:hAnsi="Arial" w:cs="Arial"/>
          <w:sz w:val="24"/>
          <w:szCs w:val="24"/>
        </w:rPr>
        <w:t xml:space="preserve"> Baju yang kedua memberi tambahan kegunaan (MU) lebih besar daripada yang pertama</w:t>
      </w:r>
      <w:r w:rsidR="00FB415D">
        <w:rPr>
          <w:rFonts w:ascii="Arial" w:hAnsi="Arial" w:cs="Arial"/>
          <w:sz w:val="24"/>
          <w:szCs w:val="24"/>
        </w:rPr>
        <w:t>, yaitu 75.000 util, b</w:t>
      </w:r>
      <w:r w:rsidR="00B560AC">
        <w:rPr>
          <w:rFonts w:ascii="Arial" w:hAnsi="Arial" w:cs="Arial"/>
          <w:sz w:val="24"/>
          <w:szCs w:val="24"/>
        </w:rPr>
        <w:t>e</w:t>
      </w:r>
      <w:r w:rsidR="00FB415D">
        <w:rPr>
          <w:rFonts w:ascii="Arial" w:hAnsi="Arial" w:cs="Arial"/>
          <w:sz w:val="24"/>
          <w:szCs w:val="24"/>
        </w:rPr>
        <w:t>rarti kegunaan total (TU) menjadi 125.000 util. Dia pun menambah konsumsi baju menjadi tiga, yang memberi TU 185.000 util dan MU 60.000 util</w:t>
      </w:r>
      <w:r w:rsidR="007962EB">
        <w:rPr>
          <w:rFonts w:ascii="Arial" w:hAnsi="Arial" w:cs="Arial"/>
          <w:sz w:val="24"/>
          <w:szCs w:val="24"/>
        </w:rPr>
        <w:t xml:space="preserve">. walaupun telah terjadi penurunan MU (hukum pertambahan manfaat yang makin menurun telah terjadi), tetap </w:t>
      </w:r>
      <w:r w:rsidR="007962EB">
        <w:rPr>
          <w:rFonts w:ascii="Arial" w:hAnsi="Arial" w:cs="Arial"/>
          <w:sz w:val="24"/>
          <w:szCs w:val="24"/>
        </w:rPr>
        <w:lastRenderedPageBreak/>
        <w:t xml:space="preserve">lebih menguntungkan. </w:t>
      </w:r>
      <w:proofErr w:type="gramStart"/>
      <w:r w:rsidR="007962EB">
        <w:rPr>
          <w:rFonts w:ascii="Arial" w:hAnsi="Arial" w:cs="Arial"/>
          <w:sz w:val="24"/>
          <w:szCs w:val="24"/>
        </w:rPr>
        <w:t>Seandainya Achmad terus menambah konsumsi bajunya, maka setelah baju kelima penambahan konsumsi tidak menambah TU, bahkan dapa</w:t>
      </w:r>
      <w:r w:rsidR="00B560AC">
        <w:rPr>
          <w:rFonts w:ascii="Arial" w:hAnsi="Arial" w:cs="Arial"/>
          <w:sz w:val="24"/>
          <w:szCs w:val="24"/>
        </w:rPr>
        <w:t>t</w:t>
      </w:r>
      <w:r w:rsidR="007962EB">
        <w:rPr>
          <w:rFonts w:ascii="Arial" w:hAnsi="Arial" w:cs="Arial"/>
          <w:sz w:val="24"/>
          <w:szCs w:val="24"/>
        </w:rPr>
        <w:t xml:space="preserve"> menurunkan TU karena MU sudah &lt; 0 (negative).</w:t>
      </w:r>
      <w:proofErr w:type="gramEnd"/>
    </w:p>
    <w:p w:rsidR="00A17234" w:rsidRDefault="00A17234" w:rsidP="00D50B24">
      <w:pPr>
        <w:jc w:val="both"/>
        <w:rPr>
          <w:rFonts w:ascii="Arial" w:hAnsi="Arial" w:cs="Arial"/>
          <w:sz w:val="24"/>
          <w:szCs w:val="24"/>
        </w:rPr>
      </w:pPr>
      <w:r>
        <w:rPr>
          <w:rFonts w:ascii="Arial" w:hAnsi="Arial" w:cs="Arial"/>
          <w:sz w:val="24"/>
          <w:szCs w:val="24"/>
        </w:rPr>
        <w:t xml:space="preserve">Dari table di atas dapat disimpulkan bahwa Achmad </w:t>
      </w:r>
      <w:proofErr w:type="gramStart"/>
      <w:r>
        <w:rPr>
          <w:rFonts w:ascii="Arial" w:hAnsi="Arial" w:cs="Arial"/>
          <w:sz w:val="24"/>
          <w:szCs w:val="24"/>
        </w:rPr>
        <w:t>akan</w:t>
      </w:r>
      <w:proofErr w:type="gramEnd"/>
      <w:r>
        <w:rPr>
          <w:rFonts w:ascii="Arial" w:hAnsi="Arial" w:cs="Arial"/>
          <w:sz w:val="24"/>
          <w:szCs w:val="24"/>
        </w:rPr>
        <w:t xml:space="preserve"> berhenti mengonsumsi pada baju yang kelima. </w:t>
      </w:r>
      <w:proofErr w:type="gramStart"/>
      <w:r>
        <w:rPr>
          <w:rFonts w:ascii="Arial" w:hAnsi="Arial" w:cs="Arial"/>
          <w:sz w:val="24"/>
          <w:szCs w:val="24"/>
        </w:rPr>
        <w:t>Jika setelah itu dia menambah jumlah baju yang dikonsumsi, tindakan itu bukan saja tidak menambah TU, bahkan menguranginya.</w:t>
      </w:r>
      <w:proofErr w:type="gramEnd"/>
      <w:r>
        <w:rPr>
          <w:rFonts w:ascii="Arial" w:hAnsi="Arial" w:cs="Arial"/>
          <w:sz w:val="24"/>
          <w:szCs w:val="24"/>
        </w:rPr>
        <w:t xml:space="preserve"> Achmad berhenti mengonsumsi pada saat harga baju (Rp 25.000,-) </w:t>
      </w:r>
      <w:proofErr w:type="gramStart"/>
      <w:r>
        <w:rPr>
          <w:rFonts w:ascii="Arial" w:hAnsi="Arial" w:cs="Arial"/>
          <w:sz w:val="24"/>
          <w:szCs w:val="24"/>
        </w:rPr>
        <w:t>sama</w:t>
      </w:r>
      <w:proofErr w:type="gramEnd"/>
      <w:r>
        <w:rPr>
          <w:rFonts w:ascii="Arial" w:hAnsi="Arial" w:cs="Arial"/>
          <w:sz w:val="24"/>
          <w:szCs w:val="24"/>
        </w:rPr>
        <w:t xml:space="preserve"> dengan nilai utilitas marjinal (25.000 util):</w:t>
      </w:r>
      <w:r>
        <w:rPr>
          <w:rFonts w:ascii="Arial" w:hAnsi="Arial" w:cs="Arial"/>
          <w:sz w:val="24"/>
          <w:szCs w:val="24"/>
        </w:rPr>
        <w:tab/>
      </w:r>
      <w:r>
        <w:rPr>
          <w:rFonts w:ascii="Arial" w:hAnsi="Arial" w:cs="Arial"/>
          <w:sz w:val="24"/>
          <w:szCs w:val="24"/>
        </w:rPr>
        <w:tab/>
      </w:r>
    </w:p>
    <w:p w:rsidR="00A17234" w:rsidRDefault="00B560AC" w:rsidP="00D50B24">
      <w:pPr>
        <w:jc w:val="both"/>
        <w:rPr>
          <w:rFonts w:ascii="Arial" w:hAnsi="Arial" w:cs="Arial"/>
          <w:b/>
          <w:sz w:val="28"/>
          <w:szCs w:val="28"/>
        </w:rPr>
      </w:pPr>
      <w:r w:rsidRPr="00B560AC">
        <w:rPr>
          <w:rFonts w:ascii="Arial" w:hAnsi="Arial" w:cs="Arial"/>
          <w:sz w:val="24"/>
          <w:szCs w:val="24"/>
        </w:rPr>
        <w:sym w:font="Wingdings" w:char="F0E8"/>
      </w:r>
      <w:r w:rsidR="00A17234">
        <w:rPr>
          <w:rFonts w:ascii="Arial" w:hAnsi="Arial" w:cs="Arial"/>
          <w:sz w:val="24"/>
          <w:szCs w:val="24"/>
        </w:rPr>
        <w:tab/>
      </w:r>
      <w:r w:rsidR="00A17234">
        <w:rPr>
          <w:rFonts w:ascii="Arial" w:hAnsi="Arial" w:cs="Arial"/>
          <w:sz w:val="24"/>
          <w:szCs w:val="24"/>
        </w:rPr>
        <w:tab/>
      </w:r>
      <w:r w:rsidR="00A17234" w:rsidRPr="00A17234">
        <w:rPr>
          <w:rFonts w:ascii="Arial" w:hAnsi="Arial" w:cs="Arial"/>
          <w:b/>
          <w:sz w:val="28"/>
          <w:szCs w:val="28"/>
        </w:rPr>
        <w:t>MU</w:t>
      </w:r>
      <w:r w:rsidR="00A17234" w:rsidRPr="00A17234">
        <w:rPr>
          <w:rFonts w:ascii="Arial" w:hAnsi="Arial" w:cs="Arial"/>
          <w:b/>
          <w:sz w:val="28"/>
          <w:szCs w:val="28"/>
        </w:rPr>
        <w:tab/>
        <w:t>= P</w:t>
      </w:r>
      <w:r w:rsidR="00A17234" w:rsidRPr="00A17234">
        <w:rPr>
          <w:rFonts w:ascii="Arial" w:hAnsi="Arial" w:cs="Arial"/>
          <w:b/>
          <w:sz w:val="28"/>
          <w:szCs w:val="28"/>
        </w:rPr>
        <w:tab/>
      </w:r>
    </w:p>
    <w:p w:rsidR="00A17234" w:rsidRDefault="008134D5" w:rsidP="00D50B24">
      <w:pPr>
        <w:jc w:val="both"/>
        <w:rPr>
          <w:rFonts w:ascii="Arial" w:hAnsi="Arial" w:cs="Arial"/>
          <w:sz w:val="24"/>
          <w:szCs w:val="24"/>
        </w:rPr>
      </w:pPr>
      <w:r>
        <w:rPr>
          <w:rFonts w:ascii="Arial" w:hAnsi="Arial" w:cs="Arial"/>
          <w:sz w:val="24"/>
          <w:szCs w:val="24"/>
        </w:rPr>
        <w:t xml:space="preserve">Prinsip ini berlaku untuk semua barang, sehingga konsumen </w:t>
      </w:r>
      <w:proofErr w:type="gramStart"/>
      <w:r>
        <w:rPr>
          <w:rFonts w:ascii="Arial" w:hAnsi="Arial" w:cs="Arial"/>
          <w:sz w:val="24"/>
          <w:szCs w:val="24"/>
        </w:rPr>
        <w:t>akan</w:t>
      </w:r>
      <w:proofErr w:type="gramEnd"/>
      <w:r>
        <w:rPr>
          <w:rFonts w:ascii="Arial" w:hAnsi="Arial" w:cs="Arial"/>
          <w:sz w:val="24"/>
          <w:szCs w:val="24"/>
        </w:rPr>
        <w:t xml:space="preserve"> mencapai kepuasan maksimum pada saat:</w:t>
      </w:r>
    </w:p>
    <w:p w:rsidR="008134D5" w:rsidRPr="008134D5" w:rsidRDefault="00B560AC" w:rsidP="00D50B24">
      <w:pPr>
        <w:jc w:val="both"/>
        <w:rPr>
          <w:rFonts w:ascii="Arial" w:hAnsi="Arial" w:cs="Arial"/>
          <w:b/>
          <w:sz w:val="28"/>
          <w:szCs w:val="28"/>
        </w:rPr>
      </w:pPr>
      <w:r w:rsidRPr="00B560AC">
        <w:rPr>
          <w:rFonts w:ascii="Arial" w:hAnsi="Arial" w:cs="Arial"/>
          <w:b/>
          <w:sz w:val="24"/>
          <w:szCs w:val="24"/>
        </w:rPr>
        <w:sym w:font="Wingdings" w:char="F0E0"/>
      </w:r>
      <w:r w:rsidR="008134D5">
        <w:rPr>
          <w:rFonts w:ascii="Arial" w:hAnsi="Arial" w:cs="Arial"/>
          <w:sz w:val="24"/>
          <w:szCs w:val="24"/>
        </w:rPr>
        <w:tab/>
      </w:r>
      <w:r w:rsidR="008134D5" w:rsidRPr="008134D5">
        <w:rPr>
          <w:rFonts w:ascii="Arial" w:hAnsi="Arial" w:cs="Arial"/>
          <w:b/>
          <w:sz w:val="28"/>
          <w:szCs w:val="28"/>
        </w:rPr>
        <w:t>MUx</w:t>
      </w:r>
      <w:r w:rsidR="008134D5" w:rsidRPr="008134D5">
        <w:rPr>
          <w:rFonts w:ascii="Arial" w:hAnsi="Arial" w:cs="Arial"/>
          <w:b/>
          <w:sz w:val="28"/>
          <w:szCs w:val="28"/>
        </w:rPr>
        <w:tab/>
        <w:t xml:space="preserve">= </w:t>
      </w:r>
      <w:proofErr w:type="gramStart"/>
      <w:r w:rsidR="008134D5" w:rsidRPr="008134D5">
        <w:rPr>
          <w:rFonts w:ascii="Arial" w:hAnsi="Arial" w:cs="Arial"/>
          <w:b/>
          <w:sz w:val="28"/>
          <w:szCs w:val="28"/>
        </w:rPr>
        <w:t>Px</w:t>
      </w:r>
      <w:proofErr w:type="gramEnd"/>
    </w:p>
    <w:p w:rsidR="008134D5" w:rsidRDefault="008134D5" w:rsidP="003A7841">
      <w:pPr>
        <w:spacing w:after="0" w:line="240" w:lineRule="auto"/>
        <w:jc w:val="both"/>
        <w:rPr>
          <w:rFonts w:ascii="Arial" w:hAnsi="Arial" w:cs="Arial"/>
          <w:sz w:val="24"/>
          <w:szCs w:val="24"/>
        </w:rPr>
      </w:pPr>
      <w:r>
        <w:rPr>
          <w:rFonts w:ascii="Arial" w:hAnsi="Arial" w:cs="Arial"/>
          <w:sz w:val="24"/>
          <w:szCs w:val="24"/>
        </w:rPr>
        <w:t>Dimana:</w:t>
      </w:r>
    </w:p>
    <w:p w:rsidR="008134D5" w:rsidRDefault="008134D5" w:rsidP="003A7841">
      <w:pPr>
        <w:spacing w:after="0" w:line="240" w:lineRule="auto"/>
        <w:jc w:val="both"/>
        <w:rPr>
          <w:rFonts w:ascii="Arial" w:hAnsi="Arial" w:cs="Arial"/>
          <w:sz w:val="24"/>
          <w:szCs w:val="24"/>
        </w:rPr>
      </w:pPr>
      <w:r>
        <w:rPr>
          <w:rFonts w:ascii="Arial" w:hAnsi="Arial" w:cs="Arial"/>
          <w:sz w:val="24"/>
          <w:szCs w:val="24"/>
        </w:rPr>
        <w:t>MUx</w:t>
      </w:r>
      <w:r>
        <w:rPr>
          <w:rFonts w:ascii="Arial" w:hAnsi="Arial" w:cs="Arial"/>
          <w:sz w:val="24"/>
          <w:szCs w:val="24"/>
        </w:rPr>
        <w:tab/>
        <w:t>= tambahan kegunaan X</w:t>
      </w:r>
    </w:p>
    <w:p w:rsidR="008134D5" w:rsidRDefault="008134D5" w:rsidP="003A7841">
      <w:pPr>
        <w:spacing w:after="0" w:line="240" w:lineRule="auto"/>
        <w:jc w:val="both"/>
        <w:rPr>
          <w:rFonts w:ascii="Arial" w:hAnsi="Arial" w:cs="Arial"/>
          <w:sz w:val="24"/>
          <w:szCs w:val="24"/>
        </w:rPr>
      </w:pPr>
      <w:proofErr w:type="gramStart"/>
      <w:r>
        <w:rPr>
          <w:rFonts w:ascii="Arial" w:hAnsi="Arial" w:cs="Arial"/>
          <w:sz w:val="24"/>
          <w:szCs w:val="24"/>
        </w:rPr>
        <w:t>Px</w:t>
      </w:r>
      <w:proofErr w:type="gramEnd"/>
      <w:r>
        <w:rPr>
          <w:rFonts w:ascii="Arial" w:hAnsi="Arial" w:cs="Arial"/>
          <w:sz w:val="24"/>
          <w:szCs w:val="24"/>
        </w:rPr>
        <w:tab/>
        <w:t>= harga X</w:t>
      </w:r>
    </w:p>
    <w:p w:rsidR="000A51D9" w:rsidRDefault="000A51D9" w:rsidP="003A7841">
      <w:pPr>
        <w:spacing w:after="0" w:line="240" w:lineRule="auto"/>
        <w:jc w:val="both"/>
        <w:rPr>
          <w:rFonts w:ascii="Arial" w:hAnsi="Arial" w:cs="Arial"/>
          <w:sz w:val="24"/>
          <w:szCs w:val="24"/>
        </w:rPr>
      </w:pPr>
    </w:p>
    <w:p w:rsidR="000A51D9" w:rsidRPr="00FB0DDD" w:rsidRDefault="000A51D9" w:rsidP="003A7841">
      <w:pPr>
        <w:spacing w:after="0" w:line="240" w:lineRule="auto"/>
        <w:jc w:val="both"/>
        <w:rPr>
          <w:rFonts w:ascii="Arial" w:hAnsi="Arial" w:cs="Arial"/>
          <w:i/>
          <w:sz w:val="24"/>
          <w:szCs w:val="24"/>
        </w:rPr>
      </w:pPr>
      <w:r>
        <w:rPr>
          <w:rFonts w:ascii="Arial" w:hAnsi="Arial" w:cs="Arial"/>
          <w:sz w:val="24"/>
          <w:szCs w:val="24"/>
        </w:rPr>
        <w:t xml:space="preserve">Jadi konsumen </w:t>
      </w:r>
      <w:proofErr w:type="gramStart"/>
      <w:r>
        <w:rPr>
          <w:rFonts w:ascii="Arial" w:hAnsi="Arial" w:cs="Arial"/>
          <w:sz w:val="24"/>
          <w:szCs w:val="24"/>
        </w:rPr>
        <w:t>akan</w:t>
      </w:r>
      <w:proofErr w:type="gramEnd"/>
      <w:r>
        <w:rPr>
          <w:rFonts w:ascii="Arial" w:hAnsi="Arial" w:cs="Arial"/>
          <w:sz w:val="24"/>
          <w:szCs w:val="24"/>
        </w:rPr>
        <w:t xml:space="preserve"> mencapai kepuasan total maksimum pada tingkat konsumsi (pembelian) dimana pengorbanan unt</w:t>
      </w:r>
      <w:r w:rsidR="00165A55">
        <w:rPr>
          <w:rFonts w:ascii="Arial" w:hAnsi="Arial" w:cs="Arial"/>
          <w:sz w:val="24"/>
          <w:szCs w:val="24"/>
        </w:rPr>
        <w:t>u</w:t>
      </w:r>
      <w:r>
        <w:rPr>
          <w:rFonts w:ascii="Arial" w:hAnsi="Arial" w:cs="Arial"/>
          <w:sz w:val="24"/>
          <w:szCs w:val="24"/>
        </w:rPr>
        <w:t xml:space="preserve">k pembelian unit terakhir dari barang tersebut (yang tidak lain adalah harga unit terakhir tersebut) adalah sama dengan kepuasan tambahan yang didapatkan dari unit terakhir tersebut. </w:t>
      </w:r>
      <w:r w:rsidRPr="00FB0DDD">
        <w:rPr>
          <w:rFonts w:ascii="Arial" w:hAnsi="Arial" w:cs="Arial"/>
          <w:i/>
          <w:sz w:val="24"/>
          <w:szCs w:val="24"/>
        </w:rPr>
        <w:t>Posisi kepuasan total yang maksimum sering disebut sebagai equilibrium konsumen.</w:t>
      </w:r>
    </w:p>
    <w:p w:rsidR="000A51D9" w:rsidRDefault="000A51D9" w:rsidP="003A7841">
      <w:pPr>
        <w:spacing w:after="0" w:line="240" w:lineRule="auto"/>
        <w:jc w:val="both"/>
        <w:rPr>
          <w:rFonts w:ascii="Arial" w:hAnsi="Arial" w:cs="Arial"/>
          <w:sz w:val="24"/>
          <w:szCs w:val="24"/>
        </w:rPr>
      </w:pPr>
    </w:p>
    <w:p w:rsidR="000A51D9" w:rsidRDefault="000A51D9" w:rsidP="003A7841">
      <w:pPr>
        <w:spacing w:after="0" w:line="240" w:lineRule="auto"/>
        <w:jc w:val="both"/>
        <w:rPr>
          <w:rFonts w:ascii="Arial" w:hAnsi="Arial" w:cs="Arial"/>
          <w:sz w:val="24"/>
          <w:szCs w:val="24"/>
        </w:rPr>
      </w:pPr>
      <w:r>
        <w:rPr>
          <w:rFonts w:ascii="Arial" w:hAnsi="Arial" w:cs="Arial"/>
          <w:sz w:val="24"/>
          <w:szCs w:val="24"/>
        </w:rPr>
        <w:t>Untuk kasus dimana konsumen menghadapi beberapa macam barang yang dibeli, maka posisi equilibrium konsumen adalah:</w:t>
      </w:r>
    </w:p>
    <w:p w:rsidR="000A51D9" w:rsidRDefault="000A51D9" w:rsidP="003A7841">
      <w:pPr>
        <w:spacing w:after="0" w:line="240" w:lineRule="auto"/>
        <w:jc w:val="both"/>
        <w:rPr>
          <w:rFonts w:ascii="Arial" w:hAnsi="Arial" w:cs="Arial"/>
          <w:sz w:val="24"/>
          <w:szCs w:val="24"/>
        </w:rPr>
      </w:pPr>
    </w:p>
    <w:p w:rsidR="000A51D9" w:rsidRPr="000A51D9" w:rsidRDefault="00B560AC" w:rsidP="003A7841">
      <w:pPr>
        <w:spacing w:after="0" w:line="240" w:lineRule="auto"/>
        <w:jc w:val="both"/>
        <w:rPr>
          <w:rFonts w:ascii="Arial" w:hAnsi="Arial" w:cs="Arial"/>
          <w:b/>
          <w:sz w:val="28"/>
          <w:szCs w:val="28"/>
        </w:rPr>
      </w:pPr>
      <w:r w:rsidRPr="00B560AC">
        <w:rPr>
          <w:rFonts w:ascii="Arial" w:hAnsi="Arial" w:cs="Arial"/>
          <w:b/>
          <w:sz w:val="24"/>
          <w:szCs w:val="24"/>
        </w:rPr>
        <w:sym w:font="Wingdings" w:char="F0E0"/>
      </w:r>
      <w:r w:rsidR="000A51D9">
        <w:rPr>
          <w:rFonts w:ascii="Arial" w:hAnsi="Arial" w:cs="Arial"/>
          <w:sz w:val="24"/>
          <w:szCs w:val="24"/>
        </w:rPr>
        <w:tab/>
      </w:r>
      <w:r w:rsidR="000A51D9" w:rsidRPr="000A51D9">
        <w:rPr>
          <w:rFonts w:ascii="Arial" w:hAnsi="Arial" w:cs="Arial"/>
          <w:b/>
          <w:sz w:val="28"/>
          <w:szCs w:val="28"/>
          <w:u w:val="single"/>
        </w:rPr>
        <w:t>Mux</w:t>
      </w:r>
      <w:r w:rsidR="000A51D9" w:rsidRPr="000A51D9">
        <w:rPr>
          <w:rFonts w:ascii="Arial" w:hAnsi="Arial" w:cs="Arial"/>
          <w:b/>
          <w:sz w:val="28"/>
          <w:szCs w:val="28"/>
        </w:rPr>
        <w:t xml:space="preserve"> </w:t>
      </w:r>
      <w:r w:rsidR="000A51D9" w:rsidRPr="000A51D9">
        <w:rPr>
          <w:rFonts w:ascii="Arial" w:hAnsi="Arial" w:cs="Arial"/>
          <w:b/>
          <w:sz w:val="28"/>
          <w:szCs w:val="28"/>
        </w:rPr>
        <w:tab/>
        <w:t xml:space="preserve">= </w:t>
      </w:r>
      <w:r w:rsidR="000A51D9" w:rsidRPr="000A51D9">
        <w:rPr>
          <w:rFonts w:ascii="Arial" w:hAnsi="Arial" w:cs="Arial"/>
          <w:b/>
          <w:sz w:val="28"/>
          <w:szCs w:val="28"/>
          <w:u w:val="single"/>
        </w:rPr>
        <w:t>MUy</w:t>
      </w:r>
      <w:r w:rsidR="000A51D9" w:rsidRPr="000A51D9">
        <w:rPr>
          <w:rFonts w:ascii="Arial" w:hAnsi="Arial" w:cs="Arial"/>
          <w:b/>
          <w:sz w:val="28"/>
          <w:szCs w:val="28"/>
        </w:rPr>
        <w:tab/>
      </w:r>
      <w:r w:rsidR="000A51D9" w:rsidRPr="000A51D9">
        <w:rPr>
          <w:rFonts w:ascii="Arial" w:hAnsi="Arial" w:cs="Arial"/>
          <w:b/>
          <w:sz w:val="28"/>
          <w:szCs w:val="28"/>
        </w:rPr>
        <w:tab/>
        <w:t>=………..</w:t>
      </w:r>
      <w:r w:rsidR="000A51D9" w:rsidRPr="000A51D9">
        <w:rPr>
          <w:rFonts w:ascii="Arial" w:hAnsi="Arial" w:cs="Arial"/>
          <w:b/>
          <w:sz w:val="28"/>
          <w:szCs w:val="28"/>
          <w:u w:val="single"/>
        </w:rPr>
        <w:t>MUz</w:t>
      </w:r>
      <w:r w:rsidR="000A51D9" w:rsidRPr="000A51D9">
        <w:rPr>
          <w:rFonts w:ascii="Arial" w:hAnsi="Arial" w:cs="Arial"/>
          <w:b/>
          <w:sz w:val="28"/>
          <w:szCs w:val="28"/>
        </w:rPr>
        <w:tab/>
        <w:t>= 1</w:t>
      </w:r>
    </w:p>
    <w:p w:rsidR="000A51D9" w:rsidRDefault="000A51D9" w:rsidP="003A7841">
      <w:pPr>
        <w:spacing w:after="0" w:line="240" w:lineRule="auto"/>
        <w:jc w:val="both"/>
        <w:rPr>
          <w:rFonts w:ascii="Arial" w:hAnsi="Arial" w:cs="Arial"/>
          <w:b/>
          <w:sz w:val="28"/>
          <w:szCs w:val="28"/>
        </w:rPr>
      </w:pPr>
      <w:r w:rsidRPr="000A51D9">
        <w:rPr>
          <w:rFonts w:ascii="Arial" w:hAnsi="Arial" w:cs="Arial"/>
          <w:b/>
          <w:sz w:val="28"/>
          <w:szCs w:val="28"/>
        </w:rPr>
        <w:tab/>
      </w:r>
      <w:proofErr w:type="gramStart"/>
      <w:r w:rsidRPr="000A51D9">
        <w:rPr>
          <w:rFonts w:ascii="Arial" w:hAnsi="Arial" w:cs="Arial"/>
          <w:b/>
          <w:sz w:val="28"/>
          <w:szCs w:val="28"/>
        </w:rPr>
        <w:t>Px</w:t>
      </w:r>
      <w:proofErr w:type="gramEnd"/>
      <w:r w:rsidRPr="000A51D9">
        <w:rPr>
          <w:rFonts w:ascii="Arial" w:hAnsi="Arial" w:cs="Arial"/>
          <w:b/>
          <w:sz w:val="28"/>
          <w:szCs w:val="28"/>
        </w:rPr>
        <w:tab/>
        <w:t xml:space="preserve">    Py</w:t>
      </w:r>
      <w:r w:rsidRPr="000A51D9">
        <w:rPr>
          <w:rFonts w:ascii="Arial" w:hAnsi="Arial" w:cs="Arial"/>
          <w:b/>
          <w:sz w:val="28"/>
          <w:szCs w:val="28"/>
        </w:rPr>
        <w:tab/>
      </w:r>
      <w:r w:rsidRPr="000A51D9">
        <w:rPr>
          <w:rFonts w:ascii="Arial" w:hAnsi="Arial" w:cs="Arial"/>
          <w:b/>
          <w:sz w:val="28"/>
          <w:szCs w:val="28"/>
        </w:rPr>
        <w:tab/>
      </w:r>
      <w:r w:rsidRPr="000A51D9">
        <w:rPr>
          <w:rFonts w:ascii="Arial" w:hAnsi="Arial" w:cs="Arial"/>
          <w:b/>
          <w:sz w:val="28"/>
          <w:szCs w:val="28"/>
        </w:rPr>
        <w:tab/>
        <w:t xml:space="preserve">   </w:t>
      </w:r>
      <w:r>
        <w:rPr>
          <w:rFonts w:ascii="Arial" w:hAnsi="Arial" w:cs="Arial"/>
          <w:b/>
          <w:sz w:val="28"/>
          <w:szCs w:val="28"/>
        </w:rPr>
        <w:tab/>
        <w:t xml:space="preserve">     </w:t>
      </w:r>
      <w:r w:rsidRPr="000A51D9">
        <w:rPr>
          <w:rFonts w:ascii="Arial" w:hAnsi="Arial" w:cs="Arial"/>
          <w:b/>
          <w:sz w:val="28"/>
          <w:szCs w:val="28"/>
        </w:rPr>
        <w:t xml:space="preserve"> Pz</w:t>
      </w:r>
    </w:p>
    <w:p w:rsidR="00345198" w:rsidRDefault="00345198" w:rsidP="003A7841">
      <w:pPr>
        <w:spacing w:after="0" w:line="240" w:lineRule="auto"/>
        <w:jc w:val="both"/>
        <w:rPr>
          <w:rFonts w:ascii="Arial" w:hAnsi="Arial" w:cs="Arial"/>
          <w:sz w:val="24"/>
          <w:szCs w:val="24"/>
        </w:rPr>
      </w:pPr>
    </w:p>
    <w:p w:rsidR="00345198" w:rsidRDefault="00345198" w:rsidP="003A7841">
      <w:pPr>
        <w:spacing w:after="0" w:line="240" w:lineRule="auto"/>
        <w:jc w:val="both"/>
        <w:rPr>
          <w:rFonts w:ascii="Arial" w:hAnsi="Arial" w:cs="Arial"/>
          <w:sz w:val="24"/>
          <w:szCs w:val="24"/>
        </w:rPr>
      </w:pPr>
    </w:p>
    <w:p w:rsidR="00345198" w:rsidRDefault="00345198" w:rsidP="003A7841">
      <w:pPr>
        <w:spacing w:after="0" w:line="240" w:lineRule="auto"/>
        <w:jc w:val="both"/>
        <w:rPr>
          <w:rFonts w:ascii="Arial" w:hAnsi="Arial" w:cs="Arial"/>
          <w:sz w:val="24"/>
          <w:szCs w:val="24"/>
        </w:rPr>
      </w:pPr>
      <w:r>
        <w:rPr>
          <w:rFonts w:ascii="Arial" w:hAnsi="Arial" w:cs="Arial"/>
          <w:sz w:val="24"/>
          <w:szCs w:val="24"/>
        </w:rPr>
        <w:t>Syarat ini bisa dicapai dengan anggapan bahwa konsumen mempunyai uang (atau penghasilan atau “budget” yang cukup untuk dibelanjakan untuk setiap barang samp</w:t>
      </w:r>
      <w:r w:rsidR="00FB0DDD">
        <w:rPr>
          <w:rFonts w:ascii="Arial" w:hAnsi="Arial" w:cs="Arial"/>
          <w:sz w:val="24"/>
          <w:szCs w:val="24"/>
        </w:rPr>
        <w:t>a</w:t>
      </w:r>
      <w:r>
        <w:rPr>
          <w:rFonts w:ascii="Arial" w:hAnsi="Arial" w:cs="Arial"/>
          <w:sz w:val="24"/>
          <w:szCs w:val="24"/>
        </w:rPr>
        <w:t>i marginal utility</w:t>
      </w:r>
      <w:r w:rsidR="005642FB">
        <w:rPr>
          <w:rFonts w:ascii="Arial" w:hAnsi="Arial" w:cs="Arial"/>
          <w:sz w:val="24"/>
          <w:szCs w:val="24"/>
        </w:rPr>
        <w:t xml:space="preserve"> setiap barang </w:t>
      </w:r>
      <w:proofErr w:type="gramStart"/>
      <w:r w:rsidR="005642FB">
        <w:rPr>
          <w:rFonts w:ascii="Arial" w:hAnsi="Arial" w:cs="Arial"/>
          <w:sz w:val="24"/>
          <w:szCs w:val="24"/>
        </w:rPr>
        <w:t>sama</w:t>
      </w:r>
      <w:proofErr w:type="gramEnd"/>
      <w:r w:rsidR="005642FB">
        <w:rPr>
          <w:rFonts w:ascii="Arial" w:hAnsi="Arial" w:cs="Arial"/>
          <w:sz w:val="24"/>
          <w:szCs w:val="24"/>
        </w:rPr>
        <w:t xml:space="preserve"> dengan harga masing-masing barang.</w:t>
      </w:r>
    </w:p>
    <w:p w:rsidR="005642FB" w:rsidRDefault="005642FB" w:rsidP="003A7841">
      <w:pPr>
        <w:spacing w:after="0" w:line="240" w:lineRule="auto"/>
        <w:jc w:val="both"/>
        <w:rPr>
          <w:rFonts w:ascii="Arial" w:hAnsi="Arial" w:cs="Arial"/>
          <w:sz w:val="24"/>
          <w:szCs w:val="24"/>
        </w:rPr>
      </w:pPr>
    </w:p>
    <w:p w:rsidR="005642FB" w:rsidRDefault="005642FB" w:rsidP="003A7841">
      <w:pPr>
        <w:spacing w:after="0" w:line="240" w:lineRule="auto"/>
        <w:jc w:val="both"/>
        <w:rPr>
          <w:rFonts w:ascii="Arial" w:hAnsi="Arial" w:cs="Arial"/>
          <w:sz w:val="24"/>
          <w:szCs w:val="24"/>
        </w:rPr>
      </w:pPr>
      <w:r>
        <w:rPr>
          <w:rFonts w:ascii="Arial" w:hAnsi="Arial" w:cs="Arial"/>
          <w:sz w:val="24"/>
          <w:szCs w:val="24"/>
        </w:rPr>
        <w:t xml:space="preserve">Bila kita menganggap suatu kasus yang lebih realistis di mana konsumen hanya </w:t>
      </w:r>
      <w:proofErr w:type="gramStart"/>
      <w:r>
        <w:rPr>
          <w:rFonts w:ascii="Arial" w:hAnsi="Arial" w:cs="Arial"/>
          <w:sz w:val="24"/>
          <w:szCs w:val="24"/>
        </w:rPr>
        <w:t>mempunyai  sejumlah</w:t>
      </w:r>
      <w:proofErr w:type="gramEnd"/>
      <w:r>
        <w:rPr>
          <w:rFonts w:ascii="Arial" w:hAnsi="Arial" w:cs="Arial"/>
          <w:sz w:val="24"/>
          <w:szCs w:val="24"/>
        </w:rPr>
        <w:t xml:space="preserve"> uang tertentu yang tidak cukup untuk membeli barang-barang sampai pada tingkat MU = P untuk setiap barang, maka bisa dibuktikan dengan uang yang terbatas tersebut ia bisa mencapai kepuasan total yang paling tinggi bila ia mengalokasikan pembelanjaannya sehingga dipenuhi syarat:</w:t>
      </w:r>
    </w:p>
    <w:p w:rsidR="005305D7" w:rsidRDefault="005305D7" w:rsidP="003A7841">
      <w:pPr>
        <w:spacing w:after="0" w:line="240" w:lineRule="auto"/>
        <w:jc w:val="both"/>
        <w:rPr>
          <w:rFonts w:ascii="Arial" w:hAnsi="Arial" w:cs="Arial"/>
          <w:sz w:val="24"/>
          <w:szCs w:val="24"/>
        </w:rPr>
      </w:pPr>
    </w:p>
    <w:p w:rsidR="005642FB" w:rsidRDefault="005642FB" w:rsidP="003A7841">
      <w:pPr>
        <w:spacing w:after="0" w:line="240" w:lineRule="auto"/>
        <w:jc w:val="both"/>
        <w:rPr>
          <w:rFonts w:ascii="Arial" w:hAnsi="Arial" w:cs="Arial"/>
          <w:sz w:val="24"/>
          <w:szCs w:val="24"/>
        </w:rPr>
      </w:pPr>
    </w:p>
    <w:p w:rsidR="002D14F2" w:rsidRPr="005642FB" w:rsidRDefault="00B560AC" w:rsidP="003A7841">
      <w:pPr>
        <w:spacing w:after="0" w:line="240" w:lineRule="auto"/>
        <w:jc w:val="both"/>
        <w:rPr>
          <w:rFonts w:ascii="Arial" w:hAnsi="Arial" w:cs="Arial"/>
          <w:b/>
          <w:sz w:val="28"/>
          <w:szCs w:val="28"/>
        </w:rPr>
      </w:pPr>
      <w:r w:rsidRPr="00B560AC">
        <w:rPr>
          <w:rFonts w:ascii="Arial" w:hAnsi="Arial" w:cs="Arial"/>
          <w:b/>
          <w:sz w:val="24"/>
          <w:szCs w:val="24"/>
        </w:rPr>
        <w:lastRenderedPageBreak/>
        <w:sym w:font="Wingdings" w:char="F0E0"/>
      </w:r>
      <w:r w:rsidR="005642FB">
        <w:rPr>
          <w:rFonts w:ascii="Arial" w:hAnsi="Arial" w:cs="Arial"/>
          <w:sz w:val="24"/>
          <w:szCs w:val="24"/>
        </w:rPr>
        <w:tab/>
      </w:r>
      <w:r w:rsidR="005642FB" w:rsidRPr="005642FB">
        <w:rPr>
          <w:rFonts w:ascii="Arial" w:hAnsi="Arial" w:cs="Arial"/>
          <w:b/>
          <w:sz w:val="28"/>
          <w:szCs w:val="28"/>
          <w:u w:val="single"/>
        </w:rPr>
        <w:t>Mux</w:t>
      </w:r>
      <w:r w:rsidR="005642FB" w:rsidRPr="005642FB">
        <w:rPr>
          <w:rFonts w:ascii="Arial" w:hAnsi="Arial" w:cs="Arial"/>
          <w:b/>
          <w:sz w:val="28"/>
          <w:szCs w:val="28"/>
        </w:rPr>
        <w:tab/>
        <w:t xml:space="preserve">= </w:t>
      </w:r>
      <w:r w:rsidR="005642FB" w:rsidRPr="005642FB">
        <w:rPr>
          <w:rFonts w:ascii="Arial" w:hAnsi="Arial" w:cs="Arial"/>
          <w:b/>
          <w:sz w:val="28"/>
          <w:szCs w:val="28"/>
          <w:u w:val="single"/>
        </w:rPr>
        <w:t>MUy</w:t>
      </w:r>
      <w:r w:rsidR="005642FB" w:rsidRPr="005642FB">
        <w:rPr>
          <w:rFonts w:ascii="Arial" w:hAnsi="Arial" w:cs="Arial"/>
          <w:b/>
          <w:sz w:val="28"/>
          <w:szCs w:val="28"/>
        </w:rPr>
        <w:tab/>
      </w:r>
      <w:r w:rsidR="005642FB" w:rsidRPr="005642FB">
        <w:rPr>
          <w:rFonts w:ascii="Arial" w:hAnsi="Arial" w:cs="Arial"/>
          <w:b/>
          <w:sz w:val="28"/>
          <w:szCs w:val="28"/>
        </w:rPr>
        <w:tab/>
        <w:t>=……</w:t>
      </w:r>
      <w:proofErr w:type="gramStart"/>
      <w:r w:rsidR="005642FB" w:rsidRPr="005642FB">
        <w:rPr>
          <w:rFonts w:ascii="Arial" w:hAnsi="Arial" w:cs="Arial"/>
          <w:b/>
          <w:sz w:val="28"/>
          <w:szCs w:val="28"/>
          <w:u w:val="single"/>
        </w:rPr>
        <w:t>Muz</w:t>
      </w:r>
      <w:r w:rsidR="005642FB" w:rsidRPr="005642FB">
        <w:rPr>
          <w:rFonts w:ascii="Arial" w:hAnsi="Arial" w:cs="Arial"/>
          <w:b/>
          <w:sz w:val="28"/>
          <w:szCs w:val="28"/>
        </w:rPr>
        <w:t xml:space="preserve">  &gt;</w:t>
      </w:r>
      <w:proofErr w:type="gramEnd"/>
      <w:r w:rsidR="005642FB" w:rsidRPr="005642FB">
        <w:rPr>
          <w:rFonts w:ascii="Arial" w:hAnsi="Arial" w:cs="Arial"/>
          <w:b/>
          <w:sz w:val="28"/>
          <w:szCs w:val="28"/>
        </w:rPr>
        <w:t xml:space="preserve"> 1</w:t>
      </w:r>
    </w:p>
    <w:p w:rsidR="005642FB" w:rsidRPr="005642FB" w:rsidRDefault="005642FB" w:rsidP="003A7841">
      <w:pPr>
        <w:spacing w:after="0" w:line="240" w:lineRule="auto"/>
        <w:jc w:val="both"/>
        <w:rPr>
          <w:rFonts w:ascii="Arial" w:hAnsi="Arial" w:cs="Arial"/>
          <w:b/>
          <w:sz w:val="28"/>
          <w:szCs w:val="28"/>
        </w:rPr>
      </w:pPr>
      <w:r w:rsidRPr="005642FB">
        <w:rPr>
          <w:rFonts w:ascii="Arial" w:hAnsi="Arial" w:cs="Arial"/>
          <w:b/>
          <w:sz w:val="28"/>
          <w:szCs w:val="28"/>
        </w:rPr>
        <w:tab/>
      </w:r>
      <w:proofErr w:type="gramStart"/>
      <w:r w:rsidRPr="005642FB">
        <w:rPr>
          <w:rFonts w:ascii="Arial" w:hAnsi="Arial" w:cs="Arial"/>
          <w:b/>
          <w:sz w:val="28"/>
          <w:szCs w:val="28"/>
        </w:rPr>
        <w:t>Px</w:t>
      </w:r>
      <w:proofErr w:type="gramEnd"/>
      <w:r w:rsidRPr="005642FB">
        <w:rPr>
          <w:rFonts w:ascii="Arial" w:hAnsi="Arial" w:cs="Arial"/>
          <w:b/>
          <w:sz w:val="28"/>
          <w:szCs w:val="28"/>
        </w:rPr>
        <w:tab/>
        <w:t xml:space="preserve">    Py</w:t>
      </w:r>
      <w:r w:rsidRPr="005642FB">
        <w:rPr>
          <w:rFonts w:ascii="Arial" w:hAnsi="Arial" w:cs="Arial"/>
          <w:b/>
          <w:sz w:val="28"/>
          <w:szCs w:val="28"/>
        </w:rPr>
        <w:tab/>
      </w:r>
      <w:r w:rsidRPr="005642FB">
        <w:rPr>
          <w:rFonts w:ascii="Arial" w:hAnsi="Arial" w:cs="Arial"/>
          <w:b/>
          <w:sz w:val="28"/>
          <w:szCs w:val="28"/>
        </w:rPr>
        <w:tab/>
      </w:r>
      <w:r w:rsidRPr="005642FB">
        <w:rPr>
          <w:rFonts w:ascii="Arial" w:hAnsi="Arial" w:cs="Arial"/>
          <w:b/>
          <w:sz w:val="28"/>
          <w:szCs w:val="28"/>
        </w:rPr>
        <w:tab/>
      </w:r>
      <w:r>
        <w:rPr>
          <w:rFonts w:ascii="Arial" w:hAnsi="Arial" w:cs="Arial"/>
          <w:b/>
          <w:sz w:val="28"/>
          <w:szCs w:val="28"/>
        </w:rPr>
        <w:tab/>
      </w:r>
      <w:r w:rsidRPr="005642FB">
        <w:rPr>
          <w:rFonts w:ascii="Arial" w:hAnsi="Arial" w:cs="Arial"/>
          <w:b/>
          <w:sz w:val="28"/>
          <w:szCs w:val="28"/>
        </w:rPr>
        <w:t>Pz</w:t>
      </w:r>
    </w:p>
    <w:p w:rsidR="001357FE" w:rsidRDefault="001357FE" w:rsidP="002D14F2">
      <w:pPr>
        <w:jc w:val="both"/>
        <w:rPr>
          <w:rFonts w:ascii="Arial" w:hAnsi="Arial" w:cs="Arial"/>
          <w:sz w:val="24"/>
          <w:szCs w:val="24"/>
        </w:rPr>
      </w:pPr>
    </w:p>
    <w:p w:rsidR="002D14F2" w:rsidRPr="002D14F2" w:rsidRDefault="002D14F2" w:rsidP="002D14F2">
      <w:pPr>
        <w:jc w:val="both"/>
        <w:rPr>
          <w:rFonts w:ascii="Arial" w:hAnsi="Arial" w:cs="Arial"/>
          <w:sz w:val="24"/>
          <w:szCs w:val="24"/>
        </w:rPr>
      </w:pPr>
      <w:proofErr w:type="gramStart"/>
      <w:r>
        <w:rPr>
          <w:rFonts w:ascii="Arial" w:hAnsi="Arial" w:cs="Arial"/>
          <w:sz w:val="24"/>
          <w:szCs w:val="24"/>
        </w:rPr>
        <w:t>Ini disebut syarat equilibrium konsumen dengan constraint (yaitu dengan pembatasan jumlah uang yang dipunyai).</w:t>
      </w:r>
      <w:proofErr w:type="gramEnd"/>
      <w:r>
        <w:rPr>
          <w:rFonts w:ascii="Arial" w:hAnsi="Arial" w:cs="Arial"/>
          <w:sz w:val="24"/>
          <w:szCs w:val="24"/>
        </w:rPr>
        <w:t xml:space="preserve"> </w:t>
      </w:r>
      <w:proofErr w:type="gramStart"/>
      <w:r>
        <w:rPr>
          <w:rFonts w:ascii="Arial" w:hAnsi="Arial" w:cs="Arial"/>
          <w:sz w:val="24"/>
          <w:szCs w:val="24"/>
        </w:rPr>
        <w:t>Dalam kasus banyak barang inipun kita bisa menunjukkan bahwa HUkum Permintaan berlaku bagi masing-masing barang (X, Y, Z dan seterusnya).</w:t>
      </w:r>
      <w:proofErr w:type="gramEnd"/>
    </w:p>
    <w:p w:rsidR="002D14F2" w:rsidRDefault="002D14F2" w:rsidP="00D57EC3">
      <w:pPr>
        <w:jc w:val="center"/>
        <w:rPr>
          <w:rFonts w:ascii="Arial" w:hAnsi="Arial" w:cs="Arial"/>
          <w:sz w:val="36"/>
          <w:szCs w:val="36"/>
        </w:rPr>
      </w:pPr>
    </w:p>
    <w:p w:rsidR="002D14F2" w:rsidRPr="002D14F2" w:rsidRDefault="002D14F2" w:rsidP="002D14F2">
      <w:pPr>
        <w:jc w:val="both"/>
        <w:rPr>
          <w:rFonts w:ascii="Arial" w:hAnsi="Arial" w:cs="Arial"/>
          <w:sz w:val="24"/>
          <w:szCs w:val="24"/>
        </w:rPr>
      </w:pPr>
    </w:p>
    <w:p w:rsidR="001357FE" w:rsidRPr="00B00B76" w:rsidRDefault="000B2BE5" w:rsidP="000B2BE5">
      <w:pPr>
        <w:jc w:val="both"/>
        <w:rPr>
          <w:rFonts w:ascii="Arial" w:hAnsi="Arial" w:cs="Arial"/>
          <w:b/>
          <w:sz w:val="28"/>
          <w:szCs w:val="28"/>
        </w:rPr>
      </w:pPr>
      <w:r w:rsidRPr="00B00B76">
        <w:rPr>
          <w:rFonts w:ascii="Arial" w:hAnsi="Arial" w:cs="Arial"/>
          <w:b/>
          <w:sz w:val="28"/>
          <w:szCs w:val="28"/>
        </w:rPr>
        <w:t>TEORI ORDINAL (</w:t>
      </w:r>
      <w:r w:rsidRPr="00B00B76">
        <w:rPr>
          <w:rFonts w:ascii="Arial" w:hAnsi="Arial" w:cs="Arial"/>
          <w:b/>
          <w:i/>
          <w:sz w:val="28"/>
          <w:szCs w:val="28"/>
        </w:rPr>
        <w:t>ORDINAL THEORY</w:t>
      </w:r>
      <w:r w:rsidRPr="00B00B76">
        <w:rPr>
          <w:rFonts w:ascii="Arial" w:hAnsi="Arial" w:cs="Arial"/>
          <w:b/>
          <w:sz w:val="28"/>
          <w:szCs w:val="28"/>
        </w:rPr>
        <w:t>)</w:t>
      </w:r>
    </w:p>
    <w:p w:rsidR="000B2BE5" w:rsidRDefault="0019066F" w:rsidP="000B2BE5">
      <w:pPr>
        <w:jc w:val="both"/>
        <w:rPr>
          <w:rFonts w:ascii="Arial" w:hAnsi="Arial" w:cs="Arial"/>
          <w:sz w:val="24"/>
          <w:szCs w:val="24"/>
        </w:rPr>
      </w:pPr>
      <w:proofErr w:type="gramStart"/>
      <w:r>
        <w:rPr>
          <w:rFonts w:ascii="Arial" w:hAnsi="Arial" w:cs="Arial"/>
          <w:sz w:val="24"/>
          <w:szCs w:val="24"/>
        </w:rPr>
        <w:t xml:space="preserve">Menurut teori Ordinal, </w:t>
      </w:r>
      <w:r w:rsidR="000B2BE5">
        <w:rPr>
          <w:rFonts w:ascii="Arial" w:hAnsi="Arial" w:cs="Arial"/>
          <w:sz w:val="24"/>
          <w:szCs w:val="24"/>
        </w:rPr>
        <w:t>kegunaan tidak dapat dihitung, hanya dapat dibandingkan, sebagaimana kita menilai kecantikan atau kepandaian seseorang.</w:t>
      </w:r>
      <w:proofErr w:type="gramEnd"/>
      <w:r w:rsidR="000B2BE5">
        <w:rPr>
          <w:rFonts w:ascii="Arial" w:hAnsi="Arial" w:cs="Arial"/>
          <w:sz w:val="24"/>
          <w:szCs w:val="24"/>
        </w:rPr>
        <w:t xml:space="preserve"> </w:t>
      </w:r>
      <w:proofErr w:type="gramStart"/>
      <w:r w:rsidR="000B2BE5">
        <w:rPr>
          <w:rFonts w:ascii="Arial" w:hAnsi="Arial" w:cs="Arial"/>
          <w:sz w:val="24"/>
          <w:szCs w:val="24"/>
        </w:rPr>
        <w:t>Untuk menjelaskan pendapatnya</w:t>
      </w:r>
      <w:r w:rsidR="00151D41">
        <w:rPr>
          <w:rFonts w:ascii="Arial" w:hAnsi="Arial" w:cs="Arial"/>
          <w:sz w:val="24"/>
          <w:szCs w:val="24"/>
        </w:rPr>
        <w:t>, teori Ordinal menggunakan kurva indiferensi (indifference curve).</w:t>
      </w:r>
      <w:proofErr w:type="gramEnd"/>
      <w:r w:rsidR="00151D41">
        <w:rPr>
          <w:rFonts w:ascii="Arial" w:hAnsi="Arial" w:cs="Arial"/>
          <w:sz w:val="24"/>
          <w:szCs w:val="24"/>
        </w:rPr>
        <w:t xml:space="preserve"> Kurva indiferensi adal</w:t>
      </w:r>
      <w:r w:rsidR="00B00B76">
        <w:rPr>
          <w:rFonts w:ascii="Arial" w:hAnsi="Arial" w:cs="Arial"/>
          <w:sz w:val="24"/>
          <w:szCs w:val="24"/>
        </w:rPr>
        <w:t>a</w:t>
      </w:r>
      <w:r w:rsidR="00151D41">
        <w:rPr>
          <w:rFonts w:ascii="Arial" w:hAnsi="Arial" w:cs="Arial"/>
          <w:sz w:val="24"/>
          <w:szCs w:val="24"/>
        </w:rPr>
        <w:t xml:space="preserve">h kurva yang menunjukkan berbagai kombinasi konsumsi dua macam barang yang memberikan tingkat kepuasan yang </w:t>
      </w:r>
      <w:proofErr w:type="gramStart"/>
      <w:r w:rsidR="00151D41">
        <w:rPr>
          <w:rFonts w:ascii="Arial" w:hAnsi="Arial" w:cs="Arial"/>
          <w:sz w:val="24"/>
          <w:szCs w:val="24"/>
        </w:rPr>
        <w:t>sama</w:t>
      </w:r>
      <w:proofErr w:type="gramEnd"/>
      <w:r w:rsidR="00151D41">
        <w:rPr>
          <w:rFonts w:ascii="Arial" w:hAnsi="Arial" w:cs="Arial"/>
          <w:sz w:val="24"/>
          <w:szCs w:val="24"/>
        </w:rPr>
        <w:t xml:space="preserve"> bagi seorang konsumen. </w:t>
      </w:r>
      <w:proofErr w:type="gramStart"/>
      <w:r w:rsidR="00151D41">
        <w:rPr>
          <w:rFonts w:ascii="Arial" w:hAnsi="Arial" w:cs="Arial"/>
          <w:sz w:val="24"/>
          <w:szCs w:val="24"/>
        </w:rPr>
        <w:t>Suatu kurva indiferensi atau sekum</w:t>
      </w:r>
      <w:r w:rsidR="00B00B76">
        <w:rPr>
          <w:rFonts w:ascii="Arial" w:hAnsi="Arial" w:cs="Arial"/>
          <w:sz w:val="24"/>
          <w:szCs w:val="24"/>
        </w:rPr>
        <w:t>p</w:t>
      </w:r>
      <w:r w:rsidR="00151D41">
        <w:rPr>
          <w:rFonts w:ascii="Arial" w:hAnsi="Arial" w:cs="Arial"/>
          <w:sz w:val="24"/>
          <w:szCs w:val="24"/>
        </w:rPr>
        <w:t>ulan kurva indiferensi (yang disebut peta indiferensi atau indifference map), dihadapi oleh hanya seorang konsumen, MIsalkan Sutarno mengombinasikan konsumsi makan bakso dengan makan sate.</w:t>
      </w:r>
      <w:proofErr w:type="gramEnd"/>
    </w:p>
    <w:p w:rsidR="00151D41" w:rsidRDefault="00151D41" w:rsidP="000B2BE5">
      <w:pPr>
        <w:jc w:val="both"/>
        <w:rPr>
          <w:rFonts w:ascii="Arial" w:hAnsi="Arial" w:cs="Arial"/>
          <w:sz w:val="24"/>
          <w:szCs w:val="24"/>
        </w:rPr>
      </w:pPr>
      <w:proofErr w:type="gramStart"/>
      <w:r>
        <w:rPr>
          <w:rFonts w:ascii="Arial" w:hAnsi="Arial" w:cs="Arial"/>
          <w:sz w:val="24"/>
          <w:szCs w:val="24"/>
        </w:rPr>
        <w:t>Walaupun telah dinyatakan bahwa menurut teori ordinal kegunaan atau kepuasan tidak dapat dihitung, namun untuk keperluan studi, tidaklah salah bila kita mengasumsikan bahwa informasi dari kurva indiferensi dapat diterjemahkan dalam persamaan kuantitas.</w:t>
      </w:r>
      <w:proofErr w:type="gramEnd"/>
      <w:r>
        <w:rPr>
          <w:rFonts w:ascii="Arial" w:hAnsi="Arial" w:cs="Arial"/>
          <w:sz w:val="24"/>
          <w:szCs w:val="24"/>
        </w:rPr>
        <w:t xml:space="preserve"> Misalnya nilai kegunaan (kepuasan) </w:t>
      </w:r>
      <w:proofErr w:type="gramStart"/>
      <w:r>
        <w:rPr>
          <w:rFonts w:ascii="Arial" w:hAnsi="Arial" w:cs="Arial"/>
          <w:sz w:val="24"/>
          <w:szCs w:val="24"/>
        </w:rPr>
        <w:t>Sutarno  dari</w:t>
      </w:r>
      <w:proofErr w:type="gramEnd"/>
      <w:r>
        <w:rPr>
          <w:rFonts w:ascii="Arial" w:hAnsi="Arial" w:cs="Arial"/>
          <w:sz w:val="24"/>
          <w:szCs w:val="24"/>
        </w:rPr>
        <w:t xml:space="preserve"> mengonsumsi makan bakso dan makan sate per bulan dapat ditulis sebagai berikut:</w:t>
      </w:r>
    </w:p>
    <w:p w:rsidR="00151D41" w:rsidRDefault="00151D41" w:rsidP="000B2BE5">
      <w:pPr>
        <w:jc w:val="both"/>
        <w:rPr>
          <w:rFonts w:ascii="Arial" w:hAnsi="Arial" w:cs="Arial"/>
          <w:sz w:val="24"/>
          <w:szCs w:val="24"/>
        </w:rPr>
      </w:pPr>
      <w:r>
        <w:rPr>
          <w:rFonts w:ascii="Arial" w:hAnsi="Arial" w:cs="Arial"/>
          <w:sz w:val="24"/>
          <w:szCs w:val="24"/>
        </w:rPr>
        <w:t>Untuk mencapai tingkat kepuasan tertentu, beberapa kombinasi yang mungkin dicantumkan dalam table berikut ini:</w:t>
      </w:r>
    </w:p>
    <w:p w:rsidR="00151D41" w:rsidRDefault="00151D41" w:rsidP="000B2BE5">
      <w:pPr>
        <w:jc w:val="both"/>
        <w:rPr>
          <w:rFonts w:ascii="Arial" w:hAnsi="Arial" w:cs="Arial"/>
          <w:sz w:val="24"/>
          <w:szCs w:val="24"/>
        </w:rPr>
      </w:pPr>
    </w:p>
    <w:p w:rsidR="005305D7" w:rsidRDefault="005305D7" w:rsidP="000B2BE5">
      <w:pPr>
        <w:jc w:val="both"/>
        <w:rPr>
          <w:rFonts w:ascii="Arial" w:hAnsi="Arial" w:cs="Arial"/>
          <w:sz w:val="24"/>
          <w:szCs w:val="24"/>
        </w:rPr>
      </w:pPr>
    </w:p>
    <w:p w:rsidR="005305D7" w:rsidRDefault="005305D7" w:rsidP="000B2BE5">
      <w:pPr>
        <w:jc w:val="both"/>
        <w:rPr>
          <w:rFonts w:ascii="Arial" w:hAnsi="Arial" w:cs="Arial"/>
          <w:sz w:val="24"/>
          <w:szCs w:val="24"/>
        </w:rPr>
      </w:pPr>
    </w:p>
    <w:p w:rsidR="005305D7" w:rsidRDefault="005305D7" w:rsidP="000B2BE5">
      <w:pPr>
        <w:jc w:val="both"/>
        <w:rPr>
          <w:rFonts w:ascii="Arial" w:hAnsi="Arial" w:cs="Arial"/>
          <w:sz w:val="24"/>
          <w:szCs w:val="24"/>
        </w:rPr>
      </w:pPr>
    </w:p>
    <w:p w:rsidR="005305D7" w:rsidRDefault="005305D7" w:rsidP="000B2BE5">
      <w:pPr>
        <w:jc w:val="both"/>
        <w:rPr>
          <w:rFonts w:ascii="Arial" w:hAnsi="Arial" w:cs="Arial"/>
          <w:sz w:val="24"/>
          <w:szCs w:val="24"/>
        </w:rPr>
      </w:pPr>
    </w:p>
    <w:p w:rsidR="005305D7" w:rsidRDefault="005305D7" w:rsidP="000B2BE5">
      <w:pPr>
        <w:jc w:val="both"/>
        <w:rPr>
          <w:rFonts w:ascii="Arial" w:hAnsi="Arial" w:cs="Arial"/>
          <w:sz w:val="24"/>
          <w:szCs w:val="24"/>
        </w:rPr>
      </w:pPr>
    </w:p>
    <w:p w:rsidR="00151D41" w:rsidRPr="00B00B76" w:rsidRDefault="003106FA" w:rsidP="00B00B76">
      <w:pPr>
        <w:jc w:val="center"/>
        <w:rPr>
          <w:rFonts w:ascii="Arial" w:hAnsi="Arial" w:cs="Arial"/>
          <w:b/>
          <w:sz w:val="24"/>
          <w:szCs w:val="24"/>
        </w:rPr>
      </w:pPr>
      <w:r w:rsidRPr="00B00B76">
        <w:rPr>
          <w:rFonts w:ascii="Arial" w:hAnsi="Arial" w:cs="Arial"/>
          <w:b/>
          <w:sz w:val="24"/>
          <w:szCs w:val="24"/>
        </w:rPr>
        <w:lastRenderedPageBreak/>
        <w:t>Makan Bakso dan Makan Sate yang Memberikan Tingkat Kepuasan Sama Bagi Sutarno</w:t>
      </w:r>
    </w:p>
    <w:p w:rsidR="003106FA" w:rsidRDefault="003106FA" w:rsidP="000B2BE5">
      <w:pPr>
        <w:jc w:val="both"/>
        <w:rPr>
          <w:rFonts w:ascii="Arial" w:hAnsi="Arial" w:cs="Arial"/>
          <w:sz w:val="24"/>
          <w:szCs w:val="24"/>
        </w:rPr>
      </w:pPr>
    </w:p>
    <w:tbl>
      <w:tblPr>
        <w:tblW w:w="0" w:type="auto"/>
        <w:tblInd w:w="172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3060"/>
        <w:gridCol w:w="3240"/>
      </w:tblGrid>
      <w:tr w:rsidR="003106FA" w:rsidRPr="003503DF" w:rsidTr="003503DF">
        <w:tc>
          <w:tcPr>
            <w:tcW w:w="3060" w:type="dxa"/>
            <w:tcBorders>
              <w:top w:val="single" w:sz="8" w:space="0" w:color="8064A2"/>
              <w:left w:val="single" w:sz="8" w:space="0" w:color="8064A2"/>
              <w:bottom w:val="single" w:sz="18" w:space="0" w:color="8064A2"/>
              <w:right w:val="single" w:sz="8" w:space="0" w:color="8064A2"/>
            </w:tcBorders>
            <w:shd w:val="clear" w:color="auto" w:fill="auto"/>
          </w:tcPr>
          <w:p w:rsidR="003106FA" w:rsidRPr="003503DF" w:rsidRDefault="003106FA" w:rsidP="003503DF">
            <w:pPr>
              <w:jc w:val="center"/>
              <w:rPr>
                <w:rFonts w:ascii="Arial" w:eastAsia="Times New Roman" w:hAnsi="Arial" w:cs="Arial"/>
                <w:b/>
                <w:bCs/>
                <w:sz w:val="24"/>
                <w:szCs w:val="24"/>
              </w:rPr>
            </w:pPr>
            <w:r w:rsidRPr="003503DF">
              <w:rPr>
                <w:rFonts w:ascii="Arial" w:eastAsia="Times New Roman" w:hAnsi="Arial" w:cs="Arial"/>
                <w:b/>
                <w:bCs/>
                <w:sz w:val="24"/>
                <w:szCs w:val="24"/>
              </w:rPr>
              <w:t>Makan Bakso</w:t>
            </w:r>
          </w:p>
          <w:p w:rsidR="003106FA" w:rsidRPr="003503DF" w:rsidRDefault="003106FA" w:rsidP="003503DF">
            <w:pPr>
              <w:jc w:val="center"/>
              <w:rPr>
                <w:rFonts w:ascii="Arial" w:eastAsia="Times New Roman" w:hAnsi="Arial" w:cs="Arial"/>
                <w:b/>
                <w:bCs/>
                <w:sz w:val="24"/>
                <w:szCs w:val="24"/>
              </w:rPr>
            </w:pPr>
            <w:r w:rsidRPr="003503DF">
              <w:rPr>
                <w:rFonts w:ascii="Arial" w:eastAsia="Times New Roman" w:hAnsi="Arial" w:cs="Arial"/>
                <w:b/>
                <w:bCs/>
                <w:sz w:val="24"/>
                <w:szCs w:val="24"/>
              </w:rPr>
              <w:t>(mangkuk per bulan)</w:t>
            </w:r>
          </w:p>
        </w:tc>
        <w:tc>
          <w:tcPr>
            <w:tcW w:w="3240" w:type="dxa"/>
            <w:tcBorders>
              <w:top w:val="single" w:sz="8" w:space="0" w:color="8064A2"/>
              <w:left w:val="single" w:sz="8" w:space="0" w:color="8064A2"/>
              <w:bottom w:val="single" w:sz="18" w:space="0" w:color="8064A2"/>
              <w:right w:val="single" w:sz="8" w:space="0" w:color="8064A2"/>
            </w:tcBorders>
            <w:shd w:val="clear" w:color="auto" w:fill="auto"/>
          </w:tcPr>
          <w:p w:rsidR="003106FA" w:rsidRPr="003503DF" w:rsidRDefault="003106FA" w:rsidP="003503DF">
            <w:pPr>
              <w:jc w:val="center"/>
              <w:rPr>
                <w:rFonts w:ascii="Arial" w:eastAsia="Times New Roman" w:hAnsi="Arial" w:cs="Arial"/>
                <w:b/>
                <w:bCs/>
                <w:sz w:val="24"/>
                <w:szCs w:val="24"/>
              </w:rPr>
            </w:pPr>
            <w:r w:rsidRPr="003503DF">
              <w:rPr>
                <w:rFonts w:ascii="Arial" w:eastAsia="Times New Roman" w:hAnsi="Arial" w:cs="Arial"/>
                <w:b/>
                <w:bCs/>
                <w:sz w:val="24"/>
                <w:szCs w:val="24"/>
              </w:rPr>
              <w:t>Makan Sate</w:t>
            </w:r>
          </w:p>
          <w:p w:rsidR="003106FA" w:rsidRPr="003503DF" w:rsidRDefault="003106FA" w:rsidP="003503DF">
            <w:pPr>
              <w:jc w:val="center"/>
              <w:rPr>
                <w:rFonts w:ascii="Arial" w:eastAsia="Times New Roman" w:hAnsi="Arial" w:cs="Arial"/>
                <w:b/>
                <w:bCs/>
                <w:sz w:val="24"/>
                <w:szCs w:val="24"/>
              </w:rPr>
            </w:pPr>
            <w:r w:rsidRPr="003503DF">
              <w:rPr>
                <w:rFonts w:ascii="Arial" w:eastAsia="Times New Roman" w:hAnsi="Arial" w:cs="Arial"/>
                <w:b/>
                <w:bCs/>
                <w:sz w:val="24"/>
                <w:szCs w:val="24"/>
              </w:rPr>
              <w:t>(porsi per bulan)</w:t>
            </w:r>
          </w:p>
        </w:tc>
      </w:tr>
      <w:tr w:rsidR="003106FA" w:rsidRPr="003503DF" w:rsidTr="003503DF">
        <w:trPr>
          <w:trHeight w:val="549"/>
        </w:trPr>
        <w:tc>
          <w:tcPr>
            <w:tcW w:w="3060" w:type="dxa"/>
            <w:tcBorders>
              <w:top w:val="single" w:sz="8" w:space="0" w:color="8064A2"/>
              <w:left w:val="single" w:sz="8" w:space="0" w:color="8064A2"/>
              <w:bottom w:val="single" w:sz="8" w:space="0" w:color="8064A2"/>
              <w:right w:val="single" w:sz="8" w:space="0" w:color="8064A2"/>
            </w:tcBorders>
            <w:shd w:val="clear" w:color="auto" w:fill="DFD8E8"/>
          </w:tcPr>
          <w:p w:rsidR="003106FA" w:rsidRPr="003503DF" w:rsidRDefault="003106FA" w:rsidP="003503DF">
            <w:pPr>
              <w:jc w:val="right"/>
              <w:rPr>
                <w:rFonts w:ascii="Arial" w:eastAsia="Times New Roman" w:hAnsi="Arial" w:cs="Arial"/>
                <w:b/>
                <w:bCs/>
                <w:sz w:val="24"/>
                <w:szCs w:val="24"/>
              </w:rPr>
            </w:pPr>
            <w:r w:rsidRPr="003503DF">
              <w:rPr>
                <w:rFonts w:ascii="Arial" w:eastAsia="Times New Roman" w:hAnsi="Arial" w:cs="Arial"/>
                <w:b/>
                <w:bCs/>
                <w:sz w:val="24"/>
                <w:szCs w:val="24"/>
              </w:rPr>
              <w:t>25 kali</w:t>
            </w:r>
          </w:p>
        </w:tc>
        <w:tc>
          <w:tcPr>
            <w:tcW w:w="3240" w:type="dxa"/>
            <w:tcBorders>
              <w:top w:val="single" w:sz="8" w:space="0" w:color="8064A2"/>
              <w:left w:val="single" w:sz="8" w:space="0" w:color="8064A2"/>
              <w:bottom w:val="single" w:sz="8" w:space="0" w:color="8064A2"/>
              <w:right w:val="single" w:sz="8" w:space="0" w:color="8064A2"/>
            </w:tcBorders>
            <w:shd w:val="clear" w:color="auto" w:fill="DFD8E8"/>
          </w:tcPr>
          <w:p w:rsidR="003106FA" w:rsidRPr="003503DF" w:rsidRDefault="003106FA" w:rsidP="003503DF">
            <w:pPr>
              <w:jc w:val="right"/>
              <w:rPr>
                <w:rFonts w:ascii="Arial" w:hAnsi="Arial" w:cs="Arial"/>
                <w:b/>
                <w:sz w:val="24"/>
                <w:szCs w:val="24"/>
              </w:rPr>
            </w:pPr>
            <w:r w:rsidRPr="003503DF">
              <w:rPr>
                <w:rFonts w:ascii="Arial" w:hAnsi="Arial" w:cs="Arial"/>
                <w:b/>
                <w:sz w:val="24"/>
                <w:szCs w:val="24"/>
              </w:rPr>
              <w:t>4 porsi</w:t>
            </w:r>
          </w:p>
        </w:tc>
      </w:tr>
      <w:tr w:rsidR="003106FA" w:rsidRPr="003503DF" w:rsidTr="003503DF">
        <w:tc>
          <w:tcPr>
            <w:tcW w:w="3060" w:type="dxa"/>
            <w:tcBorders>
              <w:top w:val="single" w:sz="8" w:space="0" w:color="8064A2"/>
              <w:left w:val="single" w:sz="8" w:space="0" w:color="8064A2"/>
              <w:bottom w:val="single" w:sz="8" w:space="0" w:color="8064A2"/>
              <w:right w:val="single" w:sz="8" w:space="0" w:color="8064A2"/>
            </w:tcBorders>
            <w:shd w:val="clear" w:color="auto" w:fill="auto"/>
          </w:tcPr>
          <w:p w:rsidR="003106FA" w:rsidRPr="003503DF" w:rsidRDefault="003106FA" w:rsidP="003503DF">
            <w:pPr>
              <w:jc w:val="right"/>
              <w:rPr>
                <w:rFonts w:ascii="Arial" w:eastAsia="Times New Roman" w:hAnsi="Arial" w:cs="Arial"/>
                <w:b/>
                <w:bCs/>
                <w:sz w:val="24"/>
                <w:szCs w:val="24"/>
              </w:rPr>
            </w:pPr>
            <w:r w:rsidRPr="003503DF">
              <w:rPr>
                <w:rFonts w:ascii="Arial" w:eastAsia="Times New Roman" w:hAnsi="Arial" w:cs="Arial"/>
                <w:b/>
                <w:bCs/>
                <w:sz w:val="24"/>
                <w:szCs w:val="24"/>
              </w:rPr>
              <w:t>20 kali</w:t>
            </w:r>
          </w:p>
        </w:tc>
        <w:tc>
          <w:tcPr>
            <w:tcW w:w="3240" w:type="dxa"/>
            <w:tcBorders>
              <w:top w:val="single" w:sz="8" w:space="0" w:color="8064A2"/>
              <w:left w:val="single" w:sz="8" w:space="0" w:color="8064A2"/>
              <w:bottom w:val="single" w:sz="8" w:space="0" w:color="8064A2"/>
              <w:right w:val="single" w:sz="8" w:space="0" w:color="8064A2"/>
            </w:tcBorders>
            <w:shd w:val="clear" w:color="auto" w:fill="auto"/>
          </w:tcPr>
          <w:p w:rsidR="003106FA" w:rsidRPr="003503DF" w:rsidRDefault="003106FA" w:rsidP="003503DF">
            <w:pPr>
              <w:jc w:val="right"/>
              <w:rPr>
                <w:rFonts w:ascii="Arial" w:hAnsi="Arial" w:cs="Arial"/>
                <w:b/>
                <w:sz w:val="24"/>
                <w:szCs w:val="24"/>
              </w:rPr>
            </w:pPr>
            <w:r w:rsidRPr="003503DF">
              <w:rPr>
                <w:rFonts w:ascii="Arial" w:hAnsi="Arial" w:cs="Arial"/>
                <w:b/>
                <w:sz w:val="24"/>
                <w:szCs w:val="24"/>
              </w:rPr>
              <w:t>8 porsi</w:t>
            </w:r>
          </w:p>
        </w:tc>
      </w:tr>
      <w:tr w:rsidR="003106FA" w:rsidRPr="003503DF" w:rsidTr="003503DF">
        <w:tc>
          <w:tcPr>
            <w:tcW w:w="3060" w:type="dxa"/>
            <w:tcBorders>
              <w:top w:val="single" w:sz="8" w:space="0" w:color="8064A2"/>
              <w:left w:val="single" w:sz="8" w:space="0" w:color="8064A2"/>
              <w:bottom w:val="single" w:sz="8" w:space="0" w:color="8064A2"/>
              <w:right w:val="single" w:sz="8" w:space="0" w:color="8064A2"/>
            </w:tcBorders>
            <w:shd w:val="clear" w:color="auto" w:fill="DFD8E8"/>
          </w:tcPr>
          <w:p w:rsidR="003106FA" w:rsidRPr="003503DF" w:rsidRDefault="003106FA" w:rsidP="003503DF">
            <w:pPr>
              <w:jc w:val="right"/>
              <w:rPr>
                <w:rFonts w:ascii="Arial" w:eastAsia="Times New Roman" w:hAnsi="Arial" w:cs="Arial"/>
                <w:b/>
                <w:bCs/>
                <w:sz w:val="24"/>
                <w:szCs w:val="24"/>
              </w:rPr>
            </w:pPr>
            <w:r w:rsidRPr="003503DF">
              <w:rPr>
                <w:rFonts w:ascii="Arial" w:eastAsia="Times New Roman" w:hAnsi="Arial" w:cs="Arial"/>
                <w:b/>
                <w:bCs/>
                <w:sz w:val="24"/>
                <w:szCs w:val="24"/>
              </w:rPr>
              <w:t>10 kali</w:t>
            </w:r>
          </w:p>
        </w:tc>
        <w:tc>
          <w:tcPr>
            <w:tcW w:w="3240" w:type="dxa"/>
            <w:tcBorders>
              <w:top w:val="single" w:sz="8" w:space="0" w:color="8064A2"/>
              <w:left w:val="single" w:sz="8" w:space="0" w:color="8064A2"/>
              <w:bottom w:val="single" w:sz="8" w:space="0" w:color="8064A2"/>
              <w:right w:val="single" w:sz="8" w:space="0" w:color="8064A2"/>
            </w:tcBorders>
            <w:shd w:val="clear" w:color="auto" w:fill="DFD8E8"/>
          </w:tcPr>
          <w:p w:rsidR="003106FA" w:rsidRPr="003503DF" w:rsidRDefault="003106FA" w:rsidP="003503DF">
            <w:pPr>
              <w:jc w:val="right"/>
              <w:rPr>
                <w:rFonts w:ascii="Arial" w:hAnsi="Arial" w:cs="Arial"/>
                <w:b/>
                <w:sz w:val="24"/>
                <w:szCs w:val="24"/>
              </w:rPr>
            </w:pPr>
            <w:r w:rsidRPr="003503DF">
              <w:rPr>
                <w:rFonts w:ascii="Arial" w:hAnsi="Arial" w:cs="Arial"/>
                <w:b/>
                <w:sz w:val="24"/>
                <w:szCs w:val="24"/>
              </w:rPr>
              <w:t>10 porsi</w:t>
            </w:r>
          </w:p>
        </w:tc>
      </w:tr>
      <w:tr w:rsidR="003106FA" w:rsidRPr="003503DF" w:rsidTr="003503DF">
        <w:tc>
          <w:tcPr>
            <w:tcW w:w="3060" w:type="dxa"/>
            <w:tcBorders>
              <w:top w:val="single" w:sz="8" w:space="0" w:color="8064A2"/>
              <w:left w:val="single" w:sz="8" w:space="0" w:color="8064A2"/>
              <w:bottom w:val="single" w:sz="8" w:space="0" w:color="8064A2"/>
              <w:right w:val="single" w:sz="8" w:space="0" w:color="8064A2"/>
            </w:tcBorders>
            <w:shd w:val="clear" w:color="auto" w:fill="auto"/>
          </w:tcPr>
          <w:p w:rsidR="003106FA" w:rsidRPr="003503DF" w:rsidRDefault="003106FA" w:rsidP="003503DF">
            <w:pPr>
              <w:jc w:val="right"/>
              <w:rPr>
                <w:rFonts w:ascii="Arial" w:eastAsia="Times New Roman" w:hAnsi="Arial" w:cs="Arial"/>
                <w:b/>
                <w:bCs/>
                <w:sz w:val="24"/>
                <w:szCs w:val="24"/>
              </w:rPr>
            </w:pPr>
            <w:r w:rsidRPr="003503DF">
              <w:rPr>
                <w:rFonts w:ascii="Arial" w:eastAsia="Times New Roman" w:hAnsi="Arial" w:cs="Arial"/>
                <w:b/>
                <w:bCs/>
                <w:sz w:val="24"/>
                <w:szCs w:val="24"/>
              </w:rPr>
              <w:t>5 kali</w:t>
            </w:r>
          </w:p>
        </w:tc>
        <w:tc>
          <w:tcPr>
            <w:tcW w:w="3240" w:type="dxa"/>
            <w:tcBorders>
              <w:top w:val="single" w:sz="8" w:space="0" w:color="8064A2"/>
              <w:left w:val="single" w:sz="8" w:space="0" w:color="8064A2"/>
              <w:bottom w:val="single" w:sz="8" w:space="0" w:color="8064A2"/>
              <w:right w:val="single" w:sz="8" w:space="0" w:color="8064A2"/>
            </w:tcBorders>
            <w:shd w:val="clear" w:color="auto" w:fill="auto"/>
          </w:tcPr>
          <w:p w:rsidR="003106FA" w:rsidRPr="003503DF" w:rsidRDefault="003106FA" w:rsidP="003503DF">
            <w:pPr>
              <w:jc w:val="right"/>
              <w:rPr>
                <w:rFonts w:ascii="Arial" w:hAnsi="Arial" w:cs="Arial"/>
                <w:b/>
                <w:sz w:val="24"/>
                <w:szCs w:val="24"/>
              </w:rPr>
            </w:pPr>
            <w:r w:rsidRPr="003503DF">
              <w:rPr>
                <w:rFonts w:ascii="Arial" w:hAnsi="Arial" w:cs="Arial"/>
                <w:b/>
                <w:sz w:val="24"/>
                <w:szCs w:val="24"/>
              </w:rPr>
              <w:t>20 porsi</w:t>
            </w:r>
          </w:p>
        </w:tc>
      </w:tr>
      <w:tr w:rsidR="003106FA" w:rsidRPr="003503DF" w:rsidTr="003503DF">
        <w:tc>
          <w:tcPr>
            <w:tcW w:w="3060" w:type="dxa"/>
            <w:tcBorders>
              <w:top w:val="single" w:sz="8" w:space="0" w:color="8064A2"/>
              <w:left w:val="single" w:sz="8" w:space="0" w:color="8064A2"/>
              <w:bottom w:val="single" w:sz="8" w:space="0" w:color="8064A2"/>
              <w:right w:val="single" w:sz="8" w:space="0" w:color="8064A2"/>
            </w:tcBorders>
            <w:shd w:val="clear" w:color="auto" w:fill="DFD8E8"/>
          </w:tcPr>
          <w:p w:rsidR="003106FA" w:rsidRPr="003503DF" w:rsidRDefault="003106FA" w:rsidP="003503DF">
            <w:pPr>
              <w:jc w:val="right"/>
              <w:rPr>
                <w:rFonts w:ascii="Arial" w:eastAsia="Times New Roman" w:hAnsi="Arial" w:cs="Arial"/>
                <w:b/>
                <w:bCs/>
                <w:sz w:val="24"/>
                <w:szCs w:val="24"/>
              </w:rPr>
            </w:pPr>
            <w:r w:rsidRPr="003503DF">
              <w:rPr>
                <w:rFonts w:ascii="Arial" w:eastAsia="Times New Roman" w:hAnsi="Arial" w:cs="Arial"/>
                <w:b/>
                <w:bCs/>
                <w:sz w:val="24"/>
                <w:szCs w:val="24"/>
              </w:rPr>
              <w:t>4 kali</w:t>
            </w:r>
          </w:p>
        </w:tc>
        <w:tc>
          <w:tcPr>
            <w:tcW w:w="3240" w:type="dxa"/>
            <w:tcBorders>
              <w:top w:val="single" w:sz="8" w:space="0" w:color="8064A2"/>
              <w:left w:val="single" w:sz="8" w:space="0" w:color="8064A2"/>
              <w:bottom w:val="single" w:sz="8" w:space="0" w:color="8064A2"/>
              <w:right w:val="single" w:sz="8" w:space="0" w:color="8064A2"/>
            </w:tcBorders>
            <w:shd w:val="clear" w:color="auto" w:fill="DFD8E8"/>
          </w:tcPr>
          <w:p w:rsidR="003106FA" w:rsidRPr="003503DF" w:rsidRDefault="003106FA" w:rsidP="003503DF">
            <w:pPr>
              <w:jc w:val="right"/>
              <w:rPr>
                <w:rFonts w:ascii="Arial" w:hAnsi="Arial" w:cs="Arial"/>
                <w:b/>
                <w:sz w:val="24"/>
                <w:szCs w:val="24"/>
              </w:rPr>
            </w:pPr>
            <w:r w:rsidRPr="003503DF">
              <w:rPr>
                <w:rFonts w:ascii="Arial" w:hAnsi="Arial" w:cs="Arial"/>
                <w:b/>
                <w:sz w:val="24"/>
                <w:szCs w:val="24"/>
              </w:rPr>
              <w:t>25 porsi</w:t>
            </w:r>
          </w:p>
        </w:tc>
      </w:tr>
    </w:tbl>
    <w:p w:rsidR="003106FA" w:rsidRDefault="003106FA" w:rsidP="000B2BE5">
      <w:pPr>
        <w:jc w:val="both"/>
        <w:rPr>
          <w:rFonts w:ascii="Arial" w:hAnsi="Arial" w:cs="Arial"/>
          <w:sz w:val="24"/>
          <w:szCs w:val="24"/>
        </w:rPr>
      </w:pPr>
    </w:p>
    <w:p w:rsidR="00151D41" w:rsidRDefault="00151D41" w:rsidP="000B2BE5">
      <w:pPr>
        <w:jc w:val="both"/>
        <w:rPr>
          <w:rFonts w:ascii="Arial" w:hAnsi="Arial" w:cs="Arial"/>
          <w:sz w:val="24"/>
          <w:szCs w:val="24"/>
        </w:rPr>
      </w:pPr>
    </w:p>
    <w:p w:rsidR="00151D41" w:rsidRDefault="00151D41" w:rsidP="000B2BE5">
      <w:pPr>
        <w:jc w:val="both"/>
        <w:rPr>
          <w:rFonts w:ascii="Arial" w:hAnsi="Arial" w:cs="Arial"/>
          <w:sz w:val="24"/>
          <w:szCs w:val="24"/>
        </w:rPr>
      </w:pPr>
    </w:p>
    <w:p w:rsidR="00773114" w:rsidRDefault="005F0C58" w:rsidP="000B2BE5">
      <w:pPr>
        <w:jc w:val="both"/>
        <w:rPr>
          <w:rFonts w:ascii="Arial" w:hAnsi="Arial" w:cs="Arial"/>
          <w:sz w:val="24"/>
          <w:szCs w:val="24"/>
        </w:rPr>
      </w:pPr>
      <w:r>
        <w:rPr>
          <w:noProof/>
        </w:rPr>
        <w:drawing>
          <wp:inline distT="0" distB="0" distL="0" distR="0">
            <wp:extent cx="4305935" cy="2955925"/>
            <wp:effectExtent l="0" t="0" r="0" b="0"/>
            <wp:docPr id="1" name="Picture 1" descr="Description: https://1.bp.blogspot.com/-cpK4us68xOg/V-KixsaFWVI/AAAAAAAABjk/DioPLtjjPPAusxlr8kl5pTgKV_dR6YDygCLcB/s1600/indifference%2Bcur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1.bp.blogspot.com/-cpK4us68xOg/V-KixsaFWVI/AAAAAAAABjk/DioPLtjjPPAusxlr8kl5pTgKV_dR6YDygCLcB/s1600/indifference%2Bcurv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935" cy="2955925"/>
                    </a:xfrm>
                    <a:prstGeom prst="rect">
                      <a:avLst/>
                    </a:prstGeom>
                    <a:noFill/>
                    <a:ln>
                      <a:noFill/>
                    </a:ln>
                  </pic:spPr>
                </pic:pic>
              </a:graphicData>
            </a:graphic>
          </wp:inline>
        </w:drawing>
      </w:r>
    </w:p>
    <w:p w:rsidR="00773114" w:rsidRDefault="00773114" w:rsidP="000B2BE5">
      <w:pPr>
        <w:jc w:val="both"/>
        <w:rPr>
          <w:rFonts w:ascii="Arial" w:hAnsi="Arial" w:cs="Arial"/>
          <w:sz w:val="24"/>
          <w:szCs w:val="24"/>
        </w:rPr>
      </w:pPr>
    </w:p>
    <w:p w:rsidR="00151D41" w:rsidRDefault="00B00B76" w:rsidP="000B2BE5">
      <w:pPr>
        <w:jc w:val="both"/>
        <w:rPr>
          <w:rFonts w:ascii="Arial" w:hAnsi="Arial" w:cs="Arial"/>
          <w:sz w:val="24"/>
          <w:szCs w:val="24"/>
        </w:rPr>
      </w:pPr>
      <w:r>
        <w:rPr>
          <w:rFonts w:ascii="Arial" w:hAnsi="Arial" w:cs="Arial"/>
          <w:sz w:val="24"/>
          <w:szCs w:val="24"/>
        </w:rPr>
        <w:t xml:space="preserve">Keunggulan pendekatan </w:t>
      </w:r>
      <w:r w:rsidR="005305D7">
        <w:rPr>
          <w:rFonts w:ascii="Arial" w:hAnsi="Arial" w:cs="Arial"/>
          <w:sz w:val="24"/>
          <w:szCs w:val="24"/>
        </w:rPr>
        <w:t xml:space="preserve">Indifference </w:t>
      </w:r>
      <w:r>
        <w:rPr>
          <w:rFonts w:ascii="Arial" w:hAnsi="Arial" w:cs="Arial"/>
          <w:sz w:val="24"/>
          <w:szCs w:val="24"/>
        </w:rPr>
        <w:t>Curve dibanding dengan pendekatan Marginal Utility adalah:</w:t>
      </w:r>
    </w:p>
    <w:p w:rsidR="00B00B76" w:rsidRDefault="00B00B76" w:rsidP="00F72FFE">
      <w:pPr>
        <w:numPr>
          <w:ilvl w:val="0"/>
          <w:numId w:val="2"/>
        </w:numPr>
        <w:spacing w:after="0" w:line="240" w:lineRule="auto"/>
        <w:jc w:val="both"/>
        <w:rPr>
          <w:rFonts w:ascii="Arial" w:hAnsi="Arial" w:cs="Arial"/>
          <w:sz w:val="24"/>
          <w:szCs w:val="24"/>
        </w:rPr>
      </w:pPr>
      <w:r>
        <w:rPr>
          <w:rFonts w:ascii="Arial" w:hAnsi="Arial" w:cs="Arial"/>
          <w:sz w:val="24"/>
          <w:szCs w:val="24"/>
        </w:rPr>
        <w:lastRenderedPageBreak/>
        <w:t>Tidak perlunya menganggap bahwa utility konsumen bersifat cardinal.</w:t>
      </w:r>
    </w:p>
    <w:p w:rsidR="00B00B76" w:rsidRDefault="00B00B76" w:rsidP="00F72FFE">
      <w:pPr>
        <w:numPr>
          <w:ilvl w:val="0"/>
          <w:numId w:val="2"/>
        </w:numPr>
        <w:spacing w:after="0" w:line="240" w:lineRule="auto"/>
        <w:jc w:val="both"/>
        <w:rPr>
          <w:rFonts w:ascii="Arial" w:hAnsi="Arial" w:cs="Arial"/>
          <w:sz w:val="24"/>
          <w:szCs w:val="24"/>
        </w:rPr>
      </w:pPr>
      <w:r>
        <w:rPr>
          <w:rFonts w:ascii="Arial" w:hAnsi="Arial" w:cs="Arial"/>
          <w:sz w:val="24"/>
          <w:szCs w:val="24"/>
        </w:rPr>
        <w:t>Efek perubahan harga terhadap jumlah yang diminta bisa dipecah lebih lanjut menjadi dua, yaitu:</w:t>
      </w:r>
    </w:p>
    <w:p w:rsidR="00B00B76" w:rsidRDefault="00B00B76" w:rsidP="00F72FFE">
      <w:pPr>
        <w:numPr>
          <w:ilvl w:val="1"/>
          <w:numId w:val="2"/>
        </w:numPr>
        <w:spacing w:after="0" w:line="240" w:lineRule="auto"/>
        <w:jc w:val="both"/>
        <w:rPr>
          <w:rFonts w:ascii="Arial" w:hAnsi="Arial" w:cs="Arial"/>
          <w:sz w:val="24"/>
          <w:szCs w:val="24"/>
        </w:rPr>
      </w:pPr>
      <w:r>
        <w:rPr>
          <w:rFonts w:ascii="Arial" w:hAnsi="Arial" w:cs="Arial"/>
          <w:sz w:val="24"/>
          <w:szCs w:val="24"/>
        </w:rPr>
        <w:t>Efek Substitusi (Substitution Effect)</w:t>
      </w:r>
    </w:p>
    <w:p w:rsidR="00B00B76" w:rsidRDefault="00B00B76" w:rsidP="00F72FFE">
      <w:pPr>
        <w:numPr>
          <w:ilvl w:val="1"/>
          <w:numId w:val="2"/>
        </w:numPr>
        <w:spacing w:after="0" w:line="240" w:lineRule="auto"/>
        <w:jc w:val="both"/>
        <w:rPr>
          <w:rFonts w:ascii="Arial" w:hAnsi="Arial" w:cs="Arial"/>
          <w:sz w:val="24"/>
          <w:szCs w:val="24"/>
        </w:rPr>
      </w:pPr>
      <w:r>
        <w:rPr>
          <w:rFonts w:ascii="Arial" w:hAnsi="Arial" w:cs="Arial"/>
          <w:sz w:val="24"/>
          <w:szCs w:val="24"/>
        </w:rPr>
        <w:t>Efek Pendapatan ( Income Effect)</w:t>
      </w:r>
    </w:p>
    <w:p w:rsidR="00B00B76" w:rsidRDefault="00B00B76" w:rsidP="00B00B76">
      <w:pPr>
        <w:spacing w:after="120" w:line="240" w:lineRule="auto"/>
        <w:jc w:val="both"/>
        <w:rPr>
          <w:rFonts w:ascii="Arial" w:hAnsi="Arial" w:cs="Arial"/>
          <w:sz w:val="24"/>
          <w:szCs w:val="24"/>
        </w:rPr>
      </w:pPr>
    </w:p>
    <w:p w:rsidR="00B00B76" w:rsidRDefault="00B00B76" w:rsidP="00B00B76">
      <w:pPr>
        <w:spacing w:after="120" w:line="240" w:lineRule="auto"/>
        <w:jc w:val="both"/>
        <w:rPr>
          <w:rFonts w:ascii="Arial" w:hAnsi="Arial" w:cs="Arial"/>
          <w:sz w:val="24"/>
          <w:szCs w:val="24"/>
        </w:rPr>
      </w:pPr>
    </w:p>
    <w:p w:rsidR="00B00B76" w:rsidRPr="00B00B76" w:rsidRDefault="00B00B76" w:rsidP="00B00B76">
      <w:pPr>
        <w:spacing w:after="120" w:line="240" w:lineRule="auto"/>
        <w:jc w:val="both"/>
        <w:rPr>
          <w:rFonts w:ascii="Arial" w:hAnsi="Arial" w:cs="Arial"/>
          <w:sz w:val="24"/>
          <w:szCs w:val="24"/>
        </w:rPr>
      </w:pPr>
      <w:r w:rsidRPr="00B00B76">
        <w:rPr>
          <w:rFonts w:ascii="Arial" w:hAnsi="Arial" w:cs="Arial"/>
          <w:b/>
          <w:sz w:val="24"/>
          <w:szCs w:val="24"/>
        </w:rPr>
        <w:t>EFEK SUBSTITUSI (SUBSTITUTION EFFECT) DAN EFEK PENDAPATAN (INCOME EFFECT</w:t>
      </w:r>
      <w:r>
        <w:rPr>
          <w:rFonts w:ascii="Arial" w:hAnsi="Arial" w:cs="Arial"/>
          <w:sz w:val="24"/>
          <w:szCs w:val="24"/>
        </w:rPr>
        <w:t>)</w:t>
      </w:r>
    </w:p>
    <w:p w:rsidR="00B00B76" w:rsidRDefault="00B00B76" w:rsidP="00B00B76">
      <w:pPr>
        <w:spacing w:after="120" w:line="240" w:lineRule="auto"/>
        <w:jc w:val="both"/>
        <w:rPr>
          <w:rFonts w:ascii="Arial" w:hAnsi="Arial" w:cs="Arial"/>
          <w:sz w:val="24"/>
          <w:szCs w:val="24"/>
        </w:rPr>
      </w:pPr>
      <w:r>
        <w:rPr>
          <w:rFonts w:ascii="Arial" w:hAnsi="Arial" w:cs="Arial"/>
          <w:sz w:val="24"/>
          <w:szCs w:val="24"/>
        </w:rPr>
        <w:t xml:space="preserve">Ketika kita mengatakan bahwa jika harga barang turun maka permintaan terhadapnya bertambah atau sebaliknya, yang terlihat sebenarnya adalah total interaksi antara kekuatan pengaruh perubahan pendapatan dan perubahan harga, terhadap keseimbangan konsumen. Dengan perkataan </w:t>
      </w:r>
      <w:proofErr w:type="gramStart"/>
      <w:r>
        <w:rPr>
          <w:rFonts w:ascii="Arial" w:hAnsi="Arial" w:cs="Arial"/>
          <w:sz w:val="24"/>
          <w:szCs w:val="24"/>
        </w:rPr>
        <w:t>lain</w:t>
      </w:r>
      <w:proofErr w:type="gramEnd"/>
      <w:r w:rsidR="00F72FFE">
        <w:rPr>
          <w:rFonts w:ascii="Arial" w:hAnsi="Arial" w:cs="Arial"/>
          <w:sz w:val="24"/>
          <w:szCs w:val="24"/>
        </w:rPr>
        <w:t xml:space="preserve"> jika harga suatu barang turun, maka ada dua komponen yang dipengaruhi:</w:t>
      </w:r>
    </w:p>
    <w:p w:rsidR="00F72FFE" w:rsidRDefault="00F72FFE" w:rsidP="00F72FFE">
      <w:pPr>
        <w:numPr>
          <w:ilvl w:val="0"/>
          <w:numId w:val="3"/>
        </w:numPr>
        <w:spacing w:after="120" w:line="240" w:lineRule="auto"/>
        <w:jc w:val="both"/>
        <w:rPr>
          <w:rFonts w:ascii="Arial" w:hAnsi="Arial" w:cs="Arial"/>
          <w:sz w:val="24"/>
          <w:szCs w:val="24"/>
        </w:rPr>
      </w:pPr>
      <w:r>
        <w:rPr>
          <w:rFonts w:ascii="Arial" w:hAnsi="Arial" w:cs="Arial"/>
          <w:sz w:val="24"/>
          <w:szCs w:val="24"/>
        </w:rPr>
        <w:t xml:space="preserve">Harga relative barang menjadi murah, sehingga bila konsumen bergerak pada tingkat kepuasan yang sama dan pendapatan nyata dianggap tetap, maka </w:t>
      </w:r>
      <w:proofErr w:type="gramStart"/>
      <w:r>
        <w:rPr>
          <w:rFonts w:ascii="Arial" w:hAnsi="Arial" w:cs="Arial"/>
          <w:sz w:val="24"/>
          <w:szCs w:val="24"/>
        </w:rPr>
        <w:t>konsumen  akan</w:t>
      </w:r>
      <w:proofErr w:type="gramEnd"/>
      <w:r>
        <w:rPr>
          <w:rFonts w:ascii="Arial" w:hAnsi="Arial" w:cs="Arial"/>
          <w:sz w:val="24"/>
          <w:szCs w:val="24"/>
        </w:rPr>
        <w:t xml:space="preserve"> menambah jumlah konsumsi barang yang harganya menjadi rekatif lebih murah dan mengurangi jumlah konsumsi barang yang harganya menjadi relative lebih mahal. Ini disebut efek substitusi.</w:t>
      </w:r>
    </w:p>
    <w:p w:rsidR="00F72FFE" w:rsidRDefault="00365C90" w:rsidP="00F72FFE">
      <w:pPr>
        <w:numPr>
          <w:ilvl w:val="0"/>
          <w:numId w:val="3"/>
        </w:numPr>
        <w:spacing w:after="120" w:line="240" w:lineRule="auto"/>
        <w:jc w:val="both"/>
        <w:rPr>
          <w:rFonts w:ascii="Arial" w:hAnsi="Arial" w:cs="Arial"/>
          <w:sz w:val="24"/>
          <w:szCs w:val="24"/>
        </w:rPr>
      </w:pPr>
      <w:r>
        <w:rPr>
          <w:rFonts w:ascii="Arial" w:hAnsi="Arial" w:cs="Arial"/>
          <w:sz w:val="24"/>
          <w:szCs w:val="24"/>
        </w:rPr>
        <w:t xml:space="preserve">Pendapatan nyata berubah menyebabkan jumlah permintaan berubah. Jika perubahan ini dilihat dari sisi harga barang lain dan pendapatan nominal dianggap tetap, kita </w:t>
      </w:r>
      <w:proofErr w:type="gramStart"/>
      <w:r>
        <w:rPr>
          <w:rFonts w:ascii="Arial" w:hAnsi="Arial" w:cs="Arial"/>
          <w:sz w:val="24"/>
          <w:szCs w:val="24"/>
        </w:rPr>
        <w:t>akan</w:t>
      </w:r>
      <w:proofErr w:type="gramEnd"/>
      <w:r>
        <w:rPr>
          <w:rFonts w:ascii="Arial" w:hAnsi="Arial" w:cs="Arial"/>
          <w:sz w:val="24"/>
          <w:szCs w:val="24"/>
        </w:rPr>
        <w:t xml:space="preserve"> melihat efek pendapatan.</w:t>
      </w:r>
    </w:p>
    <w:p w:rsidR="00BD1643" w:rsidRDefault="00BD1643" w:rsidP="00EE5A6C">
      <w:pPr>
        <w:spacing w:after="120" w:line="240" w:lineRule="auto"/>
        <w:ind w:firstLine="720"/>
        <w:jc w:val="both"/>
        <w:rPr>
          <w:rFonts w:ascii="Arial" w:hAnsi="Arial" w:cs="Arial"/>
          <w:sz w:val="24"/>
          <w:szCs w:val="24"/>
        </w:rPr>
      </w:pPr>
      <w:r>
        <w:rPr>
          <w:rFonts w:ascii="Arial" w:hAnsi="Arial" w:cs="Arial"/>
          <w:sz w:val="24"/>
          <w:szCs w:val="24"/>
        </w:rPr>
        <w:t>Contoh:</w:t>
      </w:r>
    </w:p>
    <w:p w:rsidR="00B00B76" w:rsidRDefault="00BD1643" w:rsidP="003419BE">
      <w:pPr>
        <w:spacing w:after="120" w:line="240" w:lineRule="auto"/>
        <w:ind w:left="720"/>
        <w:jc w:val="both"/>
        <w:rPr>
          <w:rFonts w:ascii="Arial" w:hAnsi="Arial" w:cs="Arial"/>
          <w:sz w:val="24"/>
          <w:szCs w:val="24"/>
        </w:rPr>
      </w:pPr>
      <w:r>
        <w:rPr>
          <w:rFonts w:ascii="Arial" w:hAnsi="Arial" w:cs="Arial"/>
          <w:sz w:val="24"/>
          <w:szCs w:val="24"/>
        </w:rPr>
        <w:t>Apabila dengan gaji Rp 250.000, sekarang saya bisa membeli 25 kg beras sedangkan sebelumnya hanya 20 kg beras, karena harga beras turun dari Rp 12.500</w:t>
      </w:r>
      <w:r w:rsidR="00704833">
        <w:rPr>
          <w:rFonts w:ascii="Arial" w:hAnsi="Arial" w:cs="Arial"/>
          <w:sz w:val="24"/>
          <w:szCs w:val="24"/>
        </w:rPr>
        <w:t>, menjadi Rp 10.000 per kg, maka daya beli saya meningkat, atau income riil saya meningkat, meskipun gaji saya tetap Rp 50.000.</w:t>
      </w:r>
    </w:p>
    <w:p w:rsidR="003419BE" w:rsidRDefault="003419BE" w:rsidP="003419BE">
      <w:pPr>
        <w:spacing w:after="120" w:line="240" w:lineRule="auto"/>
        <w:ind w:left="720"/>
        <w:jc w:val="both"/>
        <w:rPr>
          <w:rFonts w:ascii="Arial" w:hAnsi="Arial" w:cs="Arial"/>
          <w:sz w:val="24"/>
          <w:szCs w:val="24"/>
        </w:rPr>
      </w:pPr>
    </w:p>
    <w:p w:rsidR="003419BE" w:rsidRDefault="003419BE" w:rsidP="003419BE">
      <w:pPr>
        <w:spacing w:after="120" w:line="240" w:lineRule="auto"/>
        <w:ind w:left="720"/>
        <w:jc w:val="both"/>
        <w:rPr>
          <w:rFonts w:ascii="Arial" w:hAnsi="Arial" w:cs="Arial"/>
          <w:sz w:val="24"/>
          <w:szCs w:val="24"/>
        </w:rPr>
      </w:pPr>
    </w:p>
    <w:p w:rsidR="003419BE" w:rsidRDefault="003419BE" w:rsidP="003419BE">
      <w:pPr>
        <w:spacing w:after="120" w:line="240" w:lineRule="auto"/>
        <w:ind w:left="720"/>
        <w:jc w:val="both"/>
        <w:rPr>
          <w:rFonts w:ascii="Arial" w:hAnsi="Arial" w:cs="Arial"/>
          <w:sz w:val="24"/>
          <w:szCs w:val="24"/>
        </w:rPr>
      </w:pPr>
    </w:p>
    <w:p w:rsidR="003419BE" w:rsidRDefault="003419BE" w:rsidP="003419BE">
      <w:pPr>
        <w:spacing w:after="120" w:line="240" w:lineRule="auto"/>
        <w:jc w:val="both"/>
        <w:rPr>
          <w:rFonts w:ascii="Arial" w:hAnsi="Arial" w:cs="Arial"/>
          <w:sz w:val="24"/>
          <w:szCs w:val="24"/>
        </w:rPr>
      </w:pPr>
      <w:r>
        <w:rPr>
          <w:rFonts w:ascii="Arial" w:hAnsi="Arial" w:cs="Arial"/>
          <w:sz w:val="24"/>
          <w:szCs w:val="24"/>
        </w:rPr>
        <w:t xml:space="preserve">Keungggulan lain dari pendekatan indifference curve adalah bisa ditunjukkannya beberapa factor lain yang sangat penting yang mempengaruhi permintaan konsumen </w:t>
      </w:r>
      <w:proofErr w:type="gramStart"/>
      <w:r>
        <w:rPr>
          <w:rFonts w:ascii="Arial" w:hAnsi="Arial" w:cs="Arial"/>
          <w:sz w:val="24"/>
          <w:szCs w:val="24"/>
        </w:rPr>
        <w:t>akan</w:t>
      </w:r>
      <w:proofErr w:type="gramEnd"/>
      <w:r>
        <w:rPr>
          <w:rFonts w:ascii="Arial" w:hAnsi="Arial" w:cs="Arial"/>
          <w:sz w:val="24"/>
          <w:szCs w:val="24"/>
        </w:rPr>
        <w:t xml:space="preserve"> suatu barang. Faktor-faktor ini (yang di dalam Hukum </w:t>
      </w:r>
      <w:proofErr w:type="gramStart"/>
      <w:r>
        <w:rPr>
          <w:rFonts w:ascii="Arial" w:hAnsi="Arial" w:cs="Arial"/>
          <w:sz w:val="24"/>
          <w:szCs w:val="24"/>
        </w:rPr>
        <w:t>Permintaan  dianggap</w:t>
      </w:r>
      <w:proofErr w:type="gramEnd"/>
      <w:r>
        <w:rPr>
          <w:rFonts w:ascii="Arial" w:hAnsi="Arial" w:cs="Arial"/>
          <w:sz w:val="24"/>
          <w:szCs w:val="24"/>
        </w:rPr>
        <w:t xml:space="preserve"> tidak berubah atau ceteris paribus) adalah:</w:t>
      </w:r>
    </w:p>
    <w:p w:rsidR="003419BE" w:rsidRDefault="003419BE" w:rsidP="003419BE">
      <w:pPr>
        <w:numPr>
          <w:ilvl w:val="0"/>
          <w:numId w:val="4"/>
        </w:numPr>
        <w:spacing w:after="120" w:line="240" w:lineRule="auto"/>
        <w:jc w:val="both"/>
        <w:rPr>
          <w:rFonts w:ascii="Arial" w:hAnsi="Arial" w:cs="Arial"/>
          <w:sz w:val="24"/>
          <w:szCs w:val="24"/>
        </w:rPr>
      </w:pPr>
      <w:r w:rsidRPr="00BD7D3E">
        <w:rPr>
          <w:rFonts w:ascii="Arial" w:hAnsi="Arial" w:cs="Arial"/>
          <w:b/>
          <w:sz w:val="24"/>
          <w:szCs w:val="24"/>
        </w:rPr>
        <w:t>Penghasilan atau Income riil konsumen</w:t>
      </w:r>
      <w:r>
        <w:rPr>
          <w:rFonts w:ascii="Arial" w:hAnsi="Arial" w:cs="Arial"/>
          <w:sz w:val="24"/>
          <w:szCs w:val="24"/>
        </w:rPr>
        <w:t>. Kena</w:t>
      </w:r>
      <w:r w:rsidR="00BD7D3E">
        <w:rPr>
          <w:rFonts w:ascii="Arial" w:hAnsi="Arial" w:cs="Arial"/>
          <w:sz w:val="24"/>
          <w:szCs w:val="24"/>
        </w:rPr>
        <w:t>i</w:t>
      </w:r>
      <w:r>
        <w:rPr>
          <w:rFonts w:ascii="Arial" w:hAnsi="Arial" w:cs="Arial"/>
          <w:sz w:val="24"/>
          <w:szCs w:val="24"/>
        </w:rPr>
        <w:t>kan Income riil konsumen</w:t>
      </w:r>
      <w:r w:rsidR="00BD7D3E">
        <w:rPr>
          <w:rFonts w:ascii="Arial" w:hAnsi="Arial" w:cs="Arial"/>
          <w:sz w:val="24"/>
          <w:szCs w:val="24"/>
        </w:rPr>
        <w:t xml:space="preserve">, bila harga-harga barang dianggap tetap, biasanya menaikkan permintaan konsumen. Keadaan seperti ini berlaku bagi barang-barang pada umumnya atau barang normal. Pengecualian terjadi untuk barang inferior, dimana kenaikan income riil menurunkan permintaan </w:t>
      </w:r>
      <w:proofErr w:type="gramStart"/>
      <w:r w:rsidR="00BD7D3E">
        <w:rPr>
          <w:rFonts w:ascii="Arial" w:hAnsi="Arial" w:cs="Arial"/>
          <w:sz w:val="24"/>
          <w:szCs w:val="24"/>
        </w:rPr>
        <w:t>akan</w:t>
      </w:r>
      <w:proofErr w:type="gramEnd"/>
      <w:r w:rsidR="00BD7D3E">
        <w:rPr>
          <w:rFonts w:ascii="Arial" w:hAnsi="Arial" w:cs="Arial"/>
          <w:sz w:val="24"/>
          <w:szCs w:val="24"/>
        </w:rPr>
        <w:t xml:space="preserve"> barang tersebut (income effect negative). Contoh barang </w:t>
      </w:r>
      <w:proofErr w:type="gramStart"/>
      <w:r w:rsidR="00BD7D3E">
        <w:rPr>
          <w:rFonts w:ascii="Arial" w:hAnsi="Arial" w:cs="Arial"/>
          <w:sz w:val="24"/>
          <w:szCs w:val="24"/>
        </w:rPr>
        <w:t>inferior  adalah</w:t>
      </w:r>
      <w:proofErr w:type="gramEnd"/>
      <w:r w:rsidR="00BD7D3E">
        <w:rPr>
          <w:rFonts w:ascii="Arial" w:hAnsi="Arial" w:cs="Arial"/>
          <w:sz w:val="24"/>
          <w:szCs w:val="24"/>
        </w:rPr>
        <w:t xml:space="preserve"> gaplek dari rumah tangga-rumah tangga di kota-kota. </w:t>
      </w:r>
      <w:r w:rsidR="00BD7D3E">
        <w:rPr>
          <w:rFonts w:ascii="Arial" w:hAnsi="Arial" w:cs="Arial"/>
          <w:sz w:val="24"/>
          <w:szCs w:val="24"/>
        </w:rPr>
        <w:lastRenderedPageBreak/>
        <w:t>Barang inferior tidak banyak jumlahnya. Kebanyakan barang yang kita beli adalah barang normal.</w:t>
      </w:r>
    </w:p>
    <w:p w:rsidR="00BD7D3E" w:rsidRDefault="00BD7D3E" w:rsidP="003419BE">
      <w:pPr>
        <w:numPr>
          <w:ilvl w:val="0"/>
          <w:numId w:val="4"/>
        </w:numPr>
        <w:spacing w:after="120" w:line="240" w:lineRule="auto"/>
        <w:jc w:val="both"/>
        <w:rPr>
          <w:rFonts w:ascii="Arial" w:hAnsi="Arial" w:cs="Arial"/>
          <w:sz w:val="24"/>
          <w:szCs w:val="24"/>
        </w:rPr>
      </w:pPr>
      <w:r w:rsidRPr="00BD7D3E">
        <w:rPr>
          <w:rFonts w:ascii="Arial" w:hAnsi="Arial" w:cs="Arial"/>
          <w:b/>
          <w:sz w:val="24"/>
          <w:szCs w:val="24"/>
        </w:rPr>
        <w:t>Perubahan harga barang lain</w:t>
      </w:r>
      <w:r>
        <w:rPr>
          <w:rFonts w:ascii="Arial" w:hAnsi="Arial" w:cs="Arial"/>
          <w:sz w:val="24"/>
          <w:szCs w:val="24"/>
        </w:rPr>
        <w:t xml:space="preserve">. Perubahan harga barang yang mempunyai hubungan dekat dengan suatu barang bisa pula mempengaruhi permintaan </w:t>
      </w:r>
      <w:proofErr w:type="gramStart"/>
      <w:r>
        <w:rPr>
          <w:rFonts w:ascii="Arial" w:hAnsi="Arial" w:cs="Arial"/>
          <w:sz w:val="24"/>
          <w:szCs w:val="24"/>
        </w:rPr>
        <w:t>akan</w:t>
      </w:r>
      <w:proofErr w:type="gramEnd"/>
      <w:r>
        <w:rPr>
          <w:rFonts w:ascii="Arial" w:hAnsi="Arial" w:cs="Arial"/>
          <w:sz w:val="24"/>
          <w:szCs w:val="24"/>
        </w:rPr>
        <w:t xml:space="preserve"> barang tersebut.</w:t>
      </w:r>
    </w:p>
    <w:p w:rsidR="00BD7D3E" w:rsidRDefault="00BD7D3E" w:rsidP="003419BE">
      <w:pPr>
        <w:numPr>
          <w:ilvl w:val="0"/>
          <w:numId w:val="4"/>
        </w:numPr>
        <w:spacing w:after="120" w:line="240" w:lineRule="auto"/>
        <w:jc w:val="both"/>
        <w:rPr>
          <w:rFonts w:ascii="Arial" w:hAnsi="Arial" w:cs="Arial"/>
          <w:sz w:val="24"/>
          <w:szCs w:val="24"/>
        </w:rPr>
      </w:pPr>
      <w:r w:rsidRPr="00BD7D3E">
        <w:rPr>
          <w:rFonts w:ascii="Arial" w:hAnsi="Arial" w:cs="Arial"/>
          <w:b/>
          <w:sz w:val="24"/>
          <w:szCs w:val="24"/>
        </w:rPr>
        <w:t>Selera konsumen</w:t>
      </w:r>
      <w:r>
        <w:rPr>
          <w:rFonts w:ascii="Arial" w:hAnsi="Arial" w:cs="Arial"/>
          <w:sz w:val="24"/>
          <w:szCs w:val="24"/>
        </w:rPr>
        <w:t xml:space="preserve">. Perubahan selera konsumen bisa ditunjukan oleh perubahan bentuk atau posisi dari indifference map. Tanpa ada perubahan harga barang-barang maupun income, permintaan </w:t>
      </w:r>
      <w:proofErr w:type="gramStart"/>
      <w:r>
        <w:rPr>
          <w:rFonts w:ascii="Arial" w:hAnsi="Arial" w:cs="Arial"/>
          <w:sz w:val="24"/>
          <w:szCs w:val="24"/>
        </w:rPr>
        <w:t>akan</w:t>
      </w:r>
      <w:proofErr w:type="gramEnd"/>
      <w:r>
        <w:rPr>
          <w:rFonts w:ascii="Arial" w:hAnsi="Arial" w:cs="Arial"/>
          <w:sz w:val="24"/>
          <w:szCs w:val="24"/>
        </w:rPr>
        <w:t xml:space="preserve"> suatu barang bisa berubah karena perubahan selera.</w:t>
      </w:r>
    </w:p>
    <w:p w:rsidR="00151D41" w:rsidRDefault="00151D41" w:rsidP="000B2BE5">
      <w:pPr>
        <w:jc w:val="both"/>
        <w:rPr>
          <w:rFonts w:ascii="Arial" w:hAnsi="Arial" w:cs="Arial"/>
          <w:sz w:val="24"/>
          <w:szCs w:val="24"/>
        </w:rPr>
      </w:pPr>
    </w:p>
    <w:p w:rsidR="00151D41" w:rsidRPr="00C6443D" w:rsidRDefault="00C6443D" w:rsidP="000B2BE5">
      <w:pPr>
        <w:jc w:val="both"/>
        <w:rPr>
          <w:rFonts w:ascii="Arial" w:hAnsi="Arial" w:cs="Arial"/>
          <w:b/>
          <w:sz w:val="28"/>
          <w:szCs w:val="28"/>
        </w:rPr>
      </w:pPr>
      <w:r w:rsidRPr="00C6443D">
        <w:rPr>
          <w:rFonts w:ascii="Arial" w:hAnsi="Arial" w:cs="Arial"/>
          <w:b/>
          <w:sz w:val="28"/>
          <w:szCs w:val="28"/>
        </w:rPr>
        <w:t>SURPLUS KONSUMEN (CONSUMER’S SURPLUS)</w:t>
      </w:r>
    </w:p>
    <w:p w:rsidR="00C6443D" w:rsidRDefault="00C6443D" w:rsidP="000B2BE5">
      <w:pPr>
        <w:jc w:val="both"/>
        <w:rPr>
          <w:rFonts w:ascii="Arial" w:hAnsi="Arial" w:cs="Arial"/>
          <w:sz w:val="24"/>
          <w:szCs w:val="24"/>
        </w:rPr>
      </w:pPr>
      <w:r>
        <w:rPr>
          <w:rFonts w:ascii="Arial" w:hAnsi="Arial" w:cs="Arial"/>
          <w:sz w:val="24"/>
          <w:szCs w:val="24"/>
        </w:rPr>
        <w:t xml:space="preserve">Surplus konsumen (consumer’s surplus) adalah kelebihan atau perbedaan antara kepuasan total atau total </w:t>
      </w:r>
      <w:proofErr w:type="gramStart"/>
      <w:r>
        <w:rPr>
          <w:rFonts w:ascii="Arial" w:hAnsi="Arial" w:cs="Arial"/>
          <w:sz w:val="24"/>
          <w:szCs w:val="24"/>
        </w:rPr>
        <w:t>utility  (</w:t>
      </w:r>
      <w:proofErr w:type="gramEnd"/>
      <w:r>
        <w:rPr>
          <w:rFonts w:ascii="Arial" w:hAnsi="Arial" w:cs="Arial"/>
          <w:sz w:val="24"/>
          <w:szCs w:val="24"/>
        </w:rPr>
        <w:t>yang dinilai dengan uang) yang dinikmati konsumen dari mengkonsumsikan sejumlah barang tertentu dengan pengorbanan totalnya (yang dinilai dengan uang) untuk memperoleh atau mengkonsumsikan jumlah barang tersebut.</w:t>
      </w:r>
    </w:p>
    <w:p w:rsidR="001357FE" w:rsidRPr="00773114" w:rsidRDefault="00C6443D" w:rsidP="00773114">
      <w:pPr>
        <w:jc w:val="both"/>
        <w:rPr>
          <w:rFonts w:ascii="Arial" w:hAnsi="Arial" w:cs="Arial"/>
          <w:sz w:val="24"/>
          <w:szCs w:val="24"/>
        </w:rPr>
      </w:pPr>
      <w:r>
        <w:rPr>
          <w:rFonts w:ascii="Arial" w:hAnsi="Arial" w:cs="Arial"/>
          <w:sz w:val="24"/>
          <w:szCs w:val="24"/>
        </w:rPr>
        <w:t>Surplus konsumen menunjukkan keuntungan netto (dalam bentuk kepuasan) yang diperoleh konsumen karena pertukaran bebas dan spesailisasi dalam produksi memungkinkan si konsumen untuk membayar barang-barang dengan harga yang lebih rendah daripada nilai barang tersebut untuknya (y</w:t>
      </w:r>
      <w:r w:rsidR="00773114">
        <w:rPr>
          <w:rFonts w:ascii="Arial" w:hAnsi="Arial" w:cs="Arial"/>
          <w:sz w:val="24"/>
          <w:szCs w:val="24"/>
        </w:rPr>
        <w:t>aitu ‘kepuasan’ yang diperoleh)</w:t>
      </w:r>
    </w:p>
    <w:p w:rsidR="005305D7" w:rsidRDefault="005305D7" w:rsidP="00D57EC3">
      <w:pPr>
        <w:jc w:val="center"/>
        <w:rPr>
          <w:rFonts w:ascii="Arial" w:hAnsi="Arial" w:cs="Arial"/>
          <w:b/>
          <w:sz w:val="28"/>
          <w:szCs w:val="28"/>
        </w:rPr>
      </w:pPr>
    </w:p>
    <w:p w:rsidR="001357FE" w:rsidRDefault="007C6544" w:rsidP="005305D7">
      <w:pPr>
        <w:rPr>
          <w:rFonts w:ascii="Arial" w:hAnsi="Arial" w:cs="Arial"/>
          <w:b/>
          <w:sz w:val="28"/>
          <w:szCs w:val="28"/>
        </w:rPr>
      </w:pPr>
      <w:r w:rsidRPr="007C6544">
        <w:rPr>
          <w:rFonts w:ascii="Arial" w:hAnsi="Arial" w:cs="Arial"/>
          <w:b/>
          <w:sz w:val="28"/>
          <w:szCs w:val="28"/>
        </w:rPr>
        <w:t>PERKEMBANGAN BARU DALAM TEORI KONSUMEN</w:t>
      </w:r>
    </w:p>
    <w:p w:rsidR="007C6544" w:rsidRDefault="007C6544" w:rsidP="00D57EC3">
      <w:pPr>
        <w:jc w:val="center"/>
        <w:rPr>
          <w:rFonts w:ascii="Arial" w:hAnsi="Arial" w:cs="Arial"/>
          <w:b/>
          <w:sz w:val="28"/>
          <w:szCs w:val="28"/>
        </w:rPr>
      </w:pPr>
    </w:p>
    <w:p w:rsidR="007C6544" w:rsidRDefault="007C6544" w:rsidP="007C6544">
      <w:pPr>
        <w:jc w:val="both"/>
        <w:rPr>
          <w:rFonts w:ascii="Arial" w:hAnsi="Arial" w:cs="Arial"/>
          <w:sz w:val="24"/>
          <w:szCs w:val="24"/>
        </w:rPr>
      </w:pPr>
      <w:r>
        <w:rPr>
          <w:rFonts w:ascii="Arial" w:hAnsi="Arial" w:cs="Arial"/>
          <w:sz w:val="24"/>
          <w:szCs w:val="24"/>
        </w:rPr>
        <w:t>Berbagai perkembangan</w:t>
      </w:r>
      <w:r w:rsidR="007C36F8">
        <w:rPr>
          <w:rFonts w:ascii="Arial" w:hAnsi="Arial" w:cs="Arial"/>
          <w:sz w:val="24"/>
          <w:szCs w:val="24"/>
        </w:rPr>
        <w:t xml:space="preserve"> </w:t>
      </w:r>
      <w:r>
        <w:rPr>
          <w:rFonts w:ascii="Arial" w:hAnsi="Arial" w:cs="Arial"/>
          <w:sz w:val="24"/>
          <w:szCs w:val="24"/>
        </w:rPr>
        <w:t xml:space="preserve">pemikiran </w:t>
      </w:r>
      <w:proofErr w:type="gramStart"/>
      <w:r>
        <w:rPr>
          <w:rFonts w:ascii="Arial" w:hAnsi="Arial" w:cs="Arial"/>
          <w:sz w:val="24"/>
          <w:szCs w:val="24"/>
        </w:rPr>
        <w:t>baru  mengenai</w:t>
      </w:r>
      <w:proofErr w:type="gramEnd"/>
      <w:r>
        <w:rPr>
          <w:rFonts w:ascii="Arial" w:hAnsi="Arial" w:cs="Arial"/>
          <w:sz w:val="24"/>
          <w:szCs w:val="24"/>
        </w:rPr>
        <w:t xml:space="preserve"> permintaan konsumen telah terjadi. Kita melihat bagaimana asumsi </w:t>
      </w:r>
      <w:proofErr w:type="gramStart"/>
      <w:r>
        <w:rPr>
          <w:rFonts w:ascii="Arial" w:hAnsi="Arial" w:cs="Arial"/>
          <w:sz w:val="24"/>
          <w:szCs w:val="24"/>
        </w:rPr>
        <w:t>kepuasan  yang</w:t>
      </w:r>
      <w:proofErr w:type="gramEnd"/>
      <w:r>
        <w:rPr>
          <w:rFonts w:ascii="Arial" w:hAnsi="Arial" w:cs="Arial"/>
          <w:sz w:val="24"/>
          <w:szCs w:val="24"/>
        </w:rPr>
        <w:t xml:space="preserve"> bersifat ‘cardinal’ diganti dengan asumsi yang lebih realistis yaitu kepuasan ‘ordinal’.</w:t>
      </w:r>
    </w:p>
    <w:p w:rsidR="00512511" w:rsidRDefault="007C6544" w:rsidP="007C6544">
      <w:pPr>
        <w:numPr>
          <w:ilvl w:val="0"/>
          <w:numId w:val="5"/>
        </w:numPr>
        <w:jc w:val="both"/>
        <w:rPr>
          <w:rFonts w:ascii="Arial" w:hAnsi="Arial" w:cs="Arial"/>
          <w:sz w:val="24"/>
          <w:szCs w:val="24"/>
        </w:rPr>
      </w:pPr>
      <w:r>
        <w:rPr>
          <w:rFonts w:ascii="Arial" w:hAnsi="Arial" w:cs="Arial"/>
          <w:sz w:val="24"/>
          <w:szCs w:val="24"/>
        </w:rPr>
        <w:t xml:space="preserve">TEORI REVEALED PREFERENCE, Ekonom Paul Samuelson mengatakan bahwa konsep utilty yang ordinal tidak memuaskan karena masih terikat dengan konsep ‘utility’ yang sulit untuk diuji secara empiris. </w:t>
      </w:r>
      <w:proofErr w:type="gramStart"/>
      <w:r>
        <w:rPr>
          <w:rFonts w:ascii="Arial" w:hAnsi="Arial" w:cs="Arial"/>
          <w:sz w:val="24"/>
          <w:szCs w:val="24"/>
        </w:rPr>
        <w:t>Ia</w:t>
      </w:r>
      <w:proofErr w:type="gramEnd"/>
      <w:r>
        <w:rPr>
          <w:rFonts w:ascii="Arial" w:hAnsi="Arial" w:cs="Arial"/>
          <w:sz w:val="24"/>
          <w:szCs w:val="24"/>
        </w:rPr>
        <w:t xml:space="preserve"> mengusulkan untuk mengga</w:t>
      </w:r>
      <w:r w:rsidR="007C36F8">
        <w:rPr>
          <w:rFonts w:ascii="Arial" w:hAnsi="Arial" w:cs="Arial"/>
          <w:sz w:val="24"/>
          <w:szCs w:val="24"/>
        </w:rPr>
        <w:t>n</w:t>
      </w:r>
      <w:r>
        <w:rPr>
          <w:rFonts w:ascii="Arial" w:hAnsi="Arial" w:cs="Arial"/>
          <w:sz w:val="24"/>
          <w:szCs w:val="24"/>
        </w:rPr>
        <w:t>tinya dengan konsep ‘</w:t>
      </w:r>
      <w:r w:rsidRPr="007C36F8">
        <w:rPr>
          <w:rFonts w:ascii="Arial" w:hAnsi="Arial" w:cs="Arial"/>
          <w:i/>
          <w:sz w:val="24"/>
          <w:szCs w:val="24"/>
        </w:rPr>
        <w:t>revealed preference’</w:t>
      </w:r>
      <w:r>
        <w:rPr>
          <w:rFonts w:ascii="Arial" w:hAnsi="Arial" w:cs="Arial"/>
          <w:sz w:val="24"/>
          <w:szCs w:val="24"/>
        </w:rPr>
        <w:t xml:space="preserve"> yang bisa diamati.</w:t>
      </w:r>
    </w:p>
    <w:p w:rsidR="007C6544" w:rsidRDefault="007C6544" w:rsidP="00512511">
      <w:pPr>
        <w:ind w:left="720"/>
        <w:jc w:val="both"/>
        <w:rPr>
          <w:rFonts w:ascii="Arial" w:hAnsi="Arial" w:cs="Arial"/>
          <w:sz w:val="24"/>
          <w:szCs w:val="24"/>
        </w:rPr>
      </w:pPr>
      <w:r>
        <w:rPr>
          <w:rFonts w:ascii="Arial" w:hAnsi="Arial" w:cs="Arial"/>
          <w:sz w:val="24"/>
          <w:szCs w:val="24"/>
        </w:rPr>
        <w:t xml:space="preserve"> Teori revealed preference atau teori pilihan yang diungkapkan pada pokoknya </w:t>
      </w:r>
      <w:proofErr w:type="gramStart"/>
      <w:r>
        <w:rPr>
          <w:rFonts w:ascii="Arial" w:hAnsi="Arial" w:cs="Arial"/>
          <w:sz w:val="24"/>
          <w:szCs w:val="24"/>
        </w:rPr>
        <w:t>menunjukkan  bahwa</w:t>
      </w:r>
      <w:proofErr w:type="gramEnd"/>
      <w:r>
        <w:rPr>
          <w:rFonts w:ascii="Arial" w:hAnsi="Arial" w:cs="Arial"/>
          <w:sz w:val="24"/>
          <w:szCs w:val="24"/>
        </w:rPr>
        <w:t xml:space="preserve"> dalil-dalil pokok  dalam teori konsumen bisa diterangkan atas dasar pilihan yang diungkapkan konsumen dalam memilih</w:t>
      </w:r>
      <w:r w:rsidR="007C36F8">
        <w:rPr>
          <w:rFonts w:ascii="Arial" w:hAnsi="Arial" w:cs="Arial"/>
          <w:sz w:val="24"/>
          <w:szCs w:val="24"/>
        </w:rPr>
        <w:t xml:space="preserve"> </w:t>
      </w:r>
      <w:r>
        <w:rPr>
          <w:rFonts w:ascii="Arial" w:hAnsi="Arial" w:cs="Arial"/>
          <w:sz w:val="24"/>
          <w:szCs w:val="24"/>
        </w:rPr>
        <w:t>ber</w:t>
      </w:r>
      <w:r w:rsidR="007C36F8">
        <w:rPr>
          <w:rFonts w:ascii="Arial" w:hAnsi="Arial" w:cs="Arial"/>
          <w:sz w:val="24"/>
          <w:szCs w:val="24"/>
        </w:rPr>
        <w:t>b</w:t>
      </w:r>
      <w:r>
        <w:rPr>
          <w:rFonts w:ascii="Arial" w:hAnsi="Arial" w:cs="Arial"/>
          <w:sz w:val="24"/>
          <w:szCs w:val="24"/>
        </w:rPr>
        <w:t xml:space="preserve">agai macam barang yang dihadapi. Asalkan ia konsisten dalam preferensinya akan barang </w:t>
      </w:r>
      <w:r>
        <w:rPr>
          <w:rFonts w:ascii="Arial" w:hAnsi="Arial" w:cs="Arial"/>
          <w:sz w:val="24"/>
          <w:szCs w:val="24"/>
        </w:rPr>
        <w:lastRenderedPageBreak/>
        <w:t>satu dibanding barang lain, maka dalil-dalil pokok toeri konsumen bisa diterangkan tanpa harus menggunakan konsep ‘utility’ yang sulit diamati tersebut</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Asumsi kuncinya adalah konsumen harus mempunyai system preferensi yang konsisten.</w:t>
      </w:r>
      <w:proofErr w:type="gramEnd"/>
    </w:p>
    <w:p w:rsidR="007C6544" w:rsidRDefault="00512511" w:rsidP="007C6544">
      <w:pPr>
        <w:numPr>
          <w:ilvl w:val="0"/>
          <w:numId w:val="5"/>
        </w:numPr>
        <w:jc w:val="both"/>
        <w:rPr>
          <w:rFonts w:ascii="Arial" w:hAnsi="Arial" w:cs="Arial"/>
          <w:sz w:val="24"/>
          <w:szCs w:val="24"/>
        </w:rPr>
      </w:pPr>
      <w:r>
        <w:rPr>
          <w:rFonts w:ascii="Arial" w:hAnsi="Arial" w:cs="Arial"/>
          <w:sz w:val="24"/>
          <w:szCs w:val="24"/>
        </w:rPr>
        <w:t>TEORI KARAKTERISTIK BARANG. Perke</w:t>
      </w:r>
      <w:r w:rsidR="007C36F8">
        <w:rPr>
          <w:rFonts w:ascii="Arial" w:hAnsi="Arial" w:cs="Arial"/>
          <w:sz w:val="24"/>
          <w:szCs w:val="24"/>
        </w:rPr>
        <w:t>m</w:t>
      </w:r>
      <w:r>
        <w:rPr>
          <w:rFonts w:ascii="Arial" w:hAnsi="Arial" w:cs="Arial"/>
          <w:sz w:val="24"/>
          <w:szCs w:val="24"/>
        </w:rPr>
        <w:t xml:space="preserve">bangan yang lebih penting berasal dari ekonom Kelvin Lancaster. Ia mengatakan bahwa yang menimbulkan </w:t>
      </w:r>
      <w:proofErr w:type="gramStart"/>
      <w:r>
        <w:rPr>
          <w:rFonts w:ascii="Arial" w:hAnsi="Arial" w:cs="Arial"/>
          <w:sz w:val="24"/>
          <w:szCs w:val="24"/>
        </w:rPr>
        <w:t>kepuasan  bukanlah</w:t>
      </w:r>
      <w:proofErr w:type="gramEnd"/>
      <w:r>
        <w:rPr>
          <w:rFonts w:ascii="Arial" w:hAnsi="Arial" w:cs="Arial"/>
          <w:sz w:val="24"/>
          <w:szCs w:val="24"/>
        </w:rPr>
        <w:t xml:space="preserve"> konsumsi barang dalam artian sehari-hari. Di dalam setiap barang terkandung unsur-unsur yang bersifat lebih fundamental dari barang itu sendiri, dan unsur-unsur inilah yang sebenarnya bisa memuaskan konsumen apabila dikonsumsikan. Unsur-unsur ini </w:t>
      </w:r>
      <w:proofErr w:type="gramStart"/>
      <w:r>
        <w:rPr>
          <w:rFonts w:ascii="Arial" w:hAnsi="Arial" w:cs="Arial"/>
          <w:sz w:val="24"/>
          <w:szCs w:val="24"/>
        </w:rPr>
        <w:t>ia</w:t>
      </w:r>
      <w:proofErr w:type="gramEnd"/>
      <w:r>
        <w:rPr>
          <w:rFonts w:ascii="Arial" w:hAnsi="Arial" w:cs="Arial"/>
          <w:sz w:val="24"/>
          <w:szCs w:val="24"/>
        </w:rPr>
        <w:t xml:space="preserve"> sebut karakteristik dari barang. Jadi barang yang berupa sepiring nasi mengandung di dalamnya karakteristik berupa</w:t>
      </w:r>
      <w:r w:rsidR="007C36F8">
        <w:rPr>
          <w:rFonts w:ascii="Arial" w:hAnsi="Arial" w:cs="Arial"/>
          <w:sz w:val="24"/>
          <w:szCs w:val="24"/>
        </w:rPr>
        <w:t xml:space="preserve"> </w:t>
      </w:r>
      <w:r>
        <w:rPr>
          <w:rFonts w:ascii="Arial" w:hAnsi="Arial" w:cs="Arial"/>
          <w:sz w:val="24"/>
          <w:szCs w:val="24"/>
        </w:rPr>
        <w:t>sekian gram protein, sekian gram karbohidrat dan sebagainya. Barang yang berupa sebuah pakaian mengandung di dalamnya karakteristik berupa sekian unit ‘kehangatan, kebangga</w:t>
      </w:r>
      <w:r w:rsidR="007C36F8">
        <w:rPr>
          <w:rFonts w:ascii="Arial" w:hAnsi="Arial" w:cs="Arial"/>
          <w:sz w:val="24"/>
          <w:szCs w:val="24"/>
        </w:rPr>
        <w:t>a</w:t>
      </w:r>
      <w:r>
        <w:rPr>
          <w:rFonts w:ascii="Arial" w:hAnsi="Arial" w:cs="Arial"/>
          <w:sz w:val="24"/>
          <w:szCs w:val="24"/>
        </w:rPr>
        <w:t>n dan karakteristik-karakteristik lainnya. Karakteristik-karakter</w:t>
      </w:r>
      <w:r w:rsidR="007C36F8">
        <w:rPr>
          <w:rFonts w:ascii="Arial" w:hAnsi="Arial" w:cs="Arial"/>
          <w:sz w:val="24"/>
          <w:szCs w:val="24"/>
        </w:rPr>
        <w:t>i</w:t>
      </w:r>
      <w:r>
        <w:rPr>
          <w:rFonts w:ascii="Arial" w:hAnsi="Arial" w:cs="Arial"/>
          <w:sz w:val="24"/>
          <w:szCs w:val="24"/>
        </w:rPr>
        <w:t>stik inilah yang memuaskan konsumen, bukan sepiring nasi atau sebuah pakaian tadi.</w:t>
      </w:r>
    </w:p>
    <w:p w:rsidR="00512511" w:rsidRDefault="00512511" w:rsidP="00512511">
      <w:pPr>
        <w:ind w:left="720"/>
        <w:jc w:val="both"/>
        <w:rPr>
          <w:rFonts w:ascii="Arial" w:hAnsi="Arial" w:cs="Arial"/>
          <w:sz w:val="24"/>
          <w:szCs w:val="24"/>
        </w:rPr>
      </w:pPr>
      <w:r>
        <w:rPr>
          <w:rFonts w:ascii="Arial" w:hAnsi="Arial" w:cs="Arial"/>
          <w:sz w:val="24"/>
          <w:szCs w:val="24"/>
        </w:rPr>
        <w:t>Keunggulan teori konsumen yang didasarkan atas karakteristik barang ini antara lain:</w:t>
      </w:r>
    </w:p>
    <w:p w:rsidR="00512511" w:rsidRDefault="00512511" w:rsidP="00512511">
      <w:pPr>
        <w:numPr>
          <w:ilvl w:val="1"/>
          <w:numId w:val="5"/>
        </w:numPr>
        <w:jc w:val="both"/>
        <w:rPr>
          <w:rFonts w:ascii="Arial" w:hAnsi="Arial" w:cs="Arial"/>
          <w:sz w:val="24"/>
          <w:szCs w:val="24"/>
        </w:rPr>
      </w:pPr>
      <w:r>
        <w:rPr>
          <w:rFonts w:ascii="Arial" w:hAnsi="Arial" w:cs="Arial"/>
          <w:sz w:val="24"/>
          <w:szCs w:val="24"/>
        </w:rPr>
        <w:t>Dengan melihat karakteristik barang dan bukan wujud barang, maka kita bisa lebih mudah mengerti mengapa misalnya, nasi dan roti adalah barang substitusi dekat, sedangkan nasi dan sepatu bukan. (</w:t>
      </w:r>
      <w:proofErr w:type="gramStart"/>
      <w:r>
        <w:rPr>
          <w:rFonts w:ascii="Arial" w:hAnsi="Arial" w:cs="Arial"/>
          <w:sz w:val="24"/>
          <w:szCs w:val="24"/>
        </w:rPr>
        <w:t>nasi</w:t>
      </w:r>
      <w:proofErr w:type="gramEnd"/>
      <w:r>
        <w:rPr>
          <w:rFonts w:ascii="Arial" w:hAnsi="Arial" w:cs="Arial"/>
          <w:sz w:val="24"/>
          <w:szCs w:val="24"/>
        </w:rPr>
        <w:t xml:space="preserve"> </w:t>
      </w:r>
      <w:r w:rsidR="007C36F8">
        <w:rPr>
          <w:rFonts w:ascii="Arial" w:hAnsi="Arial" w:cs="Arial"/>
          <w:sz w:val="24"/>
          <w:szCs w:val="24"/>
        </w:rPr>
        <w:t xml:space="preserve">dan </w:t>
      </w:r>
      <w:r>
        <w:rPr>
          <w:rFonts w:ascii="Arial" w:hAnsi="Arial" w:cs="Arial"/>
          <w:sz w:val="24"/>
          <w:szCs w:val="24"/>
        </w:rPr>
        <w:t xml:space="preserve">roti mempunyai karakteristik yang serupa, </w:t>
      </w:r>
      <w:r w:rsidR="007C36F8">
        <w:rPr>
          <w:rFonts w:ascii="Arial" w:hAnsi="Arial" w:cs="Arial"/>
          <w:sz w:val="24"/>
          <w:szCs w:val="24"/>
        </w:rPr>
        <w:t>sedangkan nasi dan sepatu tidak).</w:t>
      </w:r>
    </w:p>
    <w:p w:rsidR="00512511" w:rsidRDefault="00512511" w:rsidP="00512511">
      <w:pPr>
        <w:numPr>
          <w:ilvl w:val="1"/>
          <w:numId w:val="5"/>
        </w:numPr>
        <w:jc w:val="both"/>
        <w:rPr>
          <w:rFonts w:ascii="Arial" w:hAnsi="Arial" w:cs="Arial"/>
          <w:sz w:val="24"/>
          <w:szCs w:val="24"/>
        </w:rPr>
      </w:pPr>
      <w:r>
        <w:rPr>
          <w:rFonts w:ascii="Arial" w:hAnsi="Arial" w:cs="Arial"/>
          <w:sz w:val="24"/>
          <w:szCs w:val="24"/>
        </w:rPr>
        <w:t>Barang-bar</w:t>
      </w:r>
      <w:r w:rsidR="007C36F8">
        <w:rPr>
          <w:rFonts w:ascii="Arial" w:hAnsi="Arial" w:cs="Arial"/>
          <w:sz w:val="24"/>
          <w:szCs w:val="24"/>
        </w:rPr>
        <w:t>a</w:t>
      </w:r>
      <w:r>
        <w:rPr>
          <w:rFonts w:ascii="Arial" w:hAnsi="Arial" w:cs="Arial"/>
          <w:sz w:val="24"/>
          <w:szCs w:val="24"/>
        </w:rPr>
        <w:t xml:space="preserve">ng yang beraneka ragam corak dan ujudnya sering bisa dipandang </w:t>
      </w:r>
      <w:proofErr w:type="gramStart"/>
      <w:r>
        <w:rPr>
          <w:rFonts w:ascii="Arial" w:hAnsi="Arial" w:cs="Arial"/>
          <w:sz w:val="24"/>
          <w:szCs w:val="24"/>
        </w:rPr>
        <w:t>sebagai  barang</w:t>
      </w:r>
      <w:proofErr w:type="gramEnd"/>
      <w:r>
        <w:rPr>
          <w:rFonts w:ascii="Arial" w:hAnsi="Arial" w:cs="Arial"/>
          <w:sz w:val="24"/>
          <w:szCs w:val="24"/>
        </w:rPr>
        <w:t xml:space="preserve"> yang mempunyai karakteristik yang sama tetapi dengan kadar kandungan yang berbeda (dalam contoh di atas</w:t>
      </w:r>
      <w:r w:rsidR="00634BFB">
        <w:rPr>
          <w:rFonts w:ascii="Arial" w:hAnsi="Arial" w:cs="Arial"/>
          <w:sz w:val="24"/>
          <w:szCs w:val="24"/>
        </w:rPr>
        <w:t>, nasi dan roti adalah barang yang mempunyai karakteristik yang sama , yaitu protein dan karbohidrat, tetapi dengan kadar kandungan yang berbeda). Ini mempermudah analisa. Seringkali barang baru yang masuk ke pasar bukanlah barang baru dari segi macam karakter</w:t>
      </w:r>
      <w:r w:rsidR="007C36F8">
        <w:rPr>
          <w:rFonts w:ascii="Arial" w:hAnsi="Arial" w:cs="Arial"/>
          <w:sz w:val="24"/>
          <w:szCs w:val="24"/>
        </w:rPr>
        <w:t>i</w:t>
      </w:r>
      <w:r w:rsidR="00634BFB">
        <w:rPr>
          <w:rFonts w:ascii="Arial" w:hAnsi="Arial" w:cs="Arial"/>
          <w:sz w:val="24"/>
          <w:szCs w:val="24"/>
        </w:rPr>
        <w:t xml:space="preserve">stik yang dikandung, tetapi hanya </w:t>
      </w:r>
      <w:proofErr w:type="gramStart"/>
      <w:r w:rsidR="00634BFB">
        <w:rPr>
          <w:rFonts w:ascii="Arial" w:hAnsi="Arial" w:cs="Arial"/>
          <w:sz w:val="24"/>
          <w:szCs w:val="24"/>
        </w:rPr>
        <w:t>proporsi  atau</w:t>
      </w:r>
      <w:proofErr w:type="gramEnd"/>
      <w:r w:rsidR="00634BFB">
        <w:rPr>
          <w:rFonts w:ascii="Arial" w:hAnsi="Arial" w:cs="Arial"/>
          <w:sz w:val="24"/>
          <w:szCs w:val="24"/>
        </w:rPr>
        <w:t xml:space="preserve"> kadar dari masing-masing karakteristik berbeda.</w:t>
      </w:r>
    </w:p>
    <w:p w:rsidR="00634BFB" w:rsidRDefault="00634BFB" w:rsidP="00512511">
      <w:pPr>
        <w:numPr>
          <w:ilvl w:val="1"/>
          <w:numId w:val="5"/>
        </w:numPr>
        <w:jc w:val="both"/>
        <w:rPr>
          <w:rFonts w:ascii="Arial" w:hAnsi="Arial" w:cs="Arial"/>
          <w:sz w:val="24"/>
          <w:szCs w:val="24"/>
        </w:rPr>
      </w:pPr>
      <w:r>
        <w:rPr>
          <w:rFonts w:ascii="Arial" w:hAnsi="Arial" w:cs="Arial"/>
          <w:sz w:val="24"/>
          <w:szCs w:val="24"/>
        </w:rPr>
        <w:t>Dengan teori ini kita bisa memandang kegiatan konsumsi itu sendiri mirip dengan su</w:t>
      </w:r>
      <w:r w:rsidR="007C36F8">
        <w:rPr>
          <w:rFonts w:ascii="Arial" w:hAnsi="Arial" w:cs="Arial"/>
          <w:sz w:val="24"/>
          <w:szCs w:val="24"/>
        </w:rPr>
        <w:t>atu proses produksi (</w:t>
      </w:r>
      <w:r>
        <w:rPr>
          <w:rFonts w:ascii="Arial" w:hAnsi="Arial" w:cs="Arial"/>
          <w:sz w:val="24"/>
          <w:szCs w:val="24"/>
        </w:rPr>
        <w:t>di dalam rumah tangga) dengan outputnya karakteristik dan inputnya barang. Mem</w:t>
      </w:r>
      <w:r w:rsidR="007C36F8">
        <w:rPr>
          <w:rFonts w:ascii="Arial" w:hAnsi="Arial" w:cs="Arial"/>
          <w:sz w:val="24"/>
          <w:szCs w:val="24"/>
        </w:rPr>
        <w:t>a</w:t>
      </w:r>
      <w:r>
        <w:rPr>
          <w:rFonts w:ascii="Arial" w:hAnsi="Arial" w:cs="Arial"/>
          <w:sz w:val="24"/>
          <w:szCs w:val="24"/>
        </w:rPr>
        <w:t>ndang rumah tangga sebagai suatu unit produksi seper</w:t>
      </w:r>
      <w:bookmarkStart w:id="0" w:name="_GoBack"/>
      <w:bookmarkEnd w:id="0"/>
      <w:r>
        <w:rPr>
          <w:rFonts w:ascii="Arial" w:hAnsi="Arial" w:cs="Arial"/>
          <w:sz w:val="24"/>
          <w:szCs w:val="24"/>
        </w:rPr>
        <w:t xml:space="preserve">ti ini adalah lebih realistis, sebab </w:t>
      </w:r>
      <w:proofErr w:type="gramStart"/>
      <w:r>
        <w:rPr>
          <w:rFonts w:ascii="Arial" w:hAnsi="Arial" w:cs="Arial"/>
          <w:sz w:val="24"/>
          <w:szCs w:val="24"/>
        </w:rPr>
        <w:t>sebenarnya  banyak</w:t>
      </w:r>
      <w:proofErr w:type="gramEnd"/>
      <w:r>
        <w:rPr>
          <w:rFonts w:ascii="Arial" w:hAnsi="Arial" w:cs="Arial"/>
          <w:sz w:val="24"/>
          <w:szCs w:val="24"/>
        </w:rPr>
        <w:t xml:space="preserve"> kegiatan-kegiatan ‘produksi’ yang di</w:t>
      </w:r>
      <w:r w:rsidR="007C36F8">
        <w:rPr>
          <w:rFonts w:ascii="Arial" w:hAnsi="Arial" w:cs="Arial"/>
          <w:sz w:val="24"/>
          <w:szCs w:val="24"/>
        </w:rPr>
        <w:t>l</w:t>
      </w:r>
      <w:r>
        <w:rPr>
          <w:rFonts w:ascii="Arial" w:hAnsi="Arial" w:cs="Arial"/>
          <w:sz w:val="24"/>
          <w:szCs w:val="24"/>
        </w:rPr>
        <w:t>aku</w:t>
      </w:r>
      <w:r w:rsidR="007C36F8">
        <w:rPr>
          <w:rFonts w:ascii="Arial" w:hAnsi="Arial" w:cs="Arial"/>
          <w:sz w:val="24"/>
          <w:szCs w:val="24"/>
        </w:rPr>
        <w:t>k</w:t>
      </w:r>
      <w:r>
        <w:rPr>
          <w:rFonts w:ascii="Arial" w:hAnsi="Arial" w:cs="Arial"/>
          <w:sz w:val="24"/>
          <w:szCs w:val="24"/>
        </w:rPr>
        <w:t xml:space="preserve">an di dalam rumah </w:t>
      </w:r>
      <w:r>
        <w:rPr>
          <w:rFonts w:ascii="Arial" w:hAnsi="Arial" w:cs="Arial"/>
          <w:sz w:val="24"/>
          <w:szCs w:val="24"/>
        </w:rPr>
        <w:lastRenderedPageBreak/>
        <w:t>tangga dan untuk rumah tangga itu sendiri (memasak, mencuci, berkebun dan sebagainya).</w:t>
      </w:r>
    </w:p>
    <w:p w:rsidR="00634BFB" w:rsidRPr="007C6544" w:rsidRDefault="00634BFB" w:rsidP="00634BFB">
      <w:pPr>
        <w:ind w:left="1440"/>
        <w:jc w:val="both"/>
        <w:rPr>
          <w:rFonts w:ascii="Arial" w:hAnsi="Arial" w:cs="Arial"/>
          <w:sz w:val="24"/>
          <w:szCs w:val="24"/>
        </w:rPr>
      </w:pPr>
      <w:r>
        <w:rPr>
          <w:rFonts w:ascii="Arial" w:hAnsi="Arial" w:cs="Arial"/>
          <w:sz w:val="24"/>
          <w:szCs w:val="24"/>
        </w:rPr>
        <w:t>Dengan teori karakteristik ini kegiatan ekonomi di dalam suatu r</w:t>
      </w:r>
      <w:r w:rsidR="007C36F8">
        <w:rPr>
          <w:rFonts w:ascii="Arial" w:hAnsi="Arial" w:cs="Arial"/>
          <w:sz w:val="24"/>
          <w:szCs w:val="24"/>
        </w:rPr>
        <w:t>u</w:t>
      </w:r>
      <w:r>
        <w:rPr>
          <w:rFonts w:ascii="Arial" w:hAnsi="Arial" w:cs="Arial"/>
          <w:sz w:val="24"/>
          <w:szCs w:val="24"/>
        </w:rPr>
        <w:t xml:space="preserve">mah </w:t>
      </w:r>
      <w:proofErr w:type="gramStart"/>
      <w:r>
        <w:rPr>
          <w:rFonts w:ascii="Arial" w:hAnsi="Arial" w:cs="Arial"/>
          <w:sz w:val="24"/>
          <w:szCs w:val="24"/>
        </w:rPr>
        <w:t>tangga  dimungkinkan</w:t>
      </w:r>
      <w:proofErr w:type="gramEnd"/>
      <w:r>
        <w:rPr>
          <w:rFonts w:ascii="Arial" w:hAnsi="Arial" w:cs="Arial"/>
          <w:sz w:val="24"/>
          <w:szCs w:val="24"/>
        </w:rPr>
        <w:t xml:space="preserve"> </w:t>
      </w:r>
      <w:r w:rsidR="007C36F8">
        <w:rPr>
          <w:rFonts w:ascii="Arial" w:hAnsi="Arial" w:cs="Arial"/>
          <w:sz w:val="24"/>
          <w:szCs w:val="24"/>
        </w:rPr>
        <w:t>untuk dianalisa dengan lebih baik</w:t>
      </w:r>
      <w:r>
        <w:rPr>
          <w:rFonts w:ascii="Arial" w:hAnsi="Arial" w:cs="Arial"/>
          <w:sz w:val="24"/>
          <w:szCs w:val="24"/>
        </w:rPr>
        <w:t xml:space="preserve">. Teori konsumen biasa menganggap bahwa rumah </w:t>
      </w:r>
      <w:proofErr w:type="gramStart"/>
      <w:r>
        <w:rPr>
          <w:rFonts w:ascii="Arial" w:hAnsi="Arial" w:cs="Arial"/>
          <w:sz w:val="24"/>
          <w:szCs w:val="24"/>
        </w:rPr>
        <w:t>tangga  adalah</w:t>
      </w:r>
      <w:proofErr w:type="gramEnd"/>
      <w:r>
        <w:rPr>
          <w:rFonts w:ascii="Arial" w:hAnsi="Arial" w:cs="Arial"/>
          <w:sz w:val="24"/>
          <w:szCs w:val="24"/>
        </w:rPr>
        <w:t xml:space="preserve"> semata-mata unit konsumsi.</w:t>
      </w:r>
    </w:p>
    <w:p w:rsidR="001357FE" w:rsidRDefault="001357FE" w:rsidP="00D57EC3">
      <w:pPr>
        <w:jc w:val="center"/>
        <w:rPr>
          <w:rFonts w:ascii="Arial" w:hAnsi="Arial" w:cs="Arial"/>
          <w:sz w:val="36"/>
          <w:szCs w:val="36"/>
        </w:rPr>
      </w:pPr>
    </w:p>
    <w:p w:rsidR="001357FE" w:rsidRDefault="001357FE" w:rsidP="00D57EC3">
      <w:pPr>
        <w:jc w:val="center"/>
        <w:rPr>
          <w:rFonts w:ascii="Arial" w:hAnsi="Arial" w:cs="Arial"/>
          <w:sz w:val="36"/>
          <w:szCs w:val="36"/>
        </w:rPr>
      </w:pPr>
    </w:p>
    <w:p w:rsidR="005305D7" w:rsidRDefault="005305D7" w:rsidP="00D57EC3">
      <w:pPr>
        <w:jc w:val="center"/>
        <w:rPr>
          <w:rFonts w:ascii="Arial" w:hAnsi="Arial" w:cs="Arial"/>
          <w:sz w:val="36"/>
          <w:szCs w:val="36"/>
        </w:rPr>
      </w:pPr>
    </w:p>
    <w:p w:rsidR="005305D7" w:rsidRDefault="005305D7" w:rsidP="00D57EC3">
      <w:pPr>
        <w:jc w:val="center"/>
        <w:rPr>
          <w:rFonts w:ascii="Arial" w:hAnsi="Arial" w:cs="Arial"/>
          <w:sz w:val="36"/>
          <w:szCs w:val="36"/>
        </w:rPr>
      </w:pPr>
    </w:p>
    <w:p w:rsidR="005305D7" w:rsidRDefault="005305D7" w:rsidP="00D57EC3">
      <w:pPr>
        <w:jc w:val="center"/>
        <w:rPr>
          <w:rFonts w:ascii="Arial" w:hAnsi="Arial" w:cs="Arial"/>
          <w:sz w:val="36"/>
          <w:szCs w:val="36"/>
        </w:rPr>
      </w:pPr>
    </w:p>
    <w:p w:rsidR="005305D7" w:rsidRDefault="005305D7" w:rsidP="00D57EC3">
      <w:pPr>
        <w:jc w:val="center"/>
        <w:rPr>
          <w:rFonts w:ascii="Arial" w:hAnsi="Arial" w:cs="Arial"/>
          <w:sz w:val="36"/>
          <w:szCs w:val="36"/>
        </w:rPr>
      </w:pPr>
    </w:p>
    <w:p w:rsidR="005305D7" w:rsidRDefault="005305D7" w:rsidP="00D57EC3">
      <w:pPr>
        <w:jc w:val="center"/>
        <w:rPr>
          <w:rFonts w:ascii="Arial" w:hAnsi="Arial" w:cs="Arial"/>
          <w:sz w:val="36"/>
          <w:szCs w:val="36"/>
        </w:rPr>
      </w:pPr>
    </w:p>
    <w:p w:rsidR="005305D7" w:rsidRDefault="005305D7" w:rsidP="00D57EC3">
      <w:pPr>
        <w:jc w:val="center"/>
        <w:rPr>
          <w:rFonts w:ascii="Arial" w:hAnsi="Arial" w:cs="Arial"/>
          <w:sz w:val="36"/>
          <w:szCs w:val="36"/>
        </w:rPr>
      </w:pPr>
    </w:p>
    <w:p w:rsidR="005305D7" w:rsidRDefault="005305D7" w:rsidP="00D57EC3">
      <w:pPr>
        <w:jc w:val="center"/>
        <w:rPr>
          <w:rFonts w:ascii="Arial" w:hAnsi="Arial" w:cs="Arial"/>
          <w:sz w:val="36"/>
          <w:szCs w:val="36"/>
        </w:rPr>
      </w:pPr>
    </w:p>
    <w:p w:rsidR="005305D7" w:rsidRDefault="005305D7" w:rsidP="00D57EC3">
      <w:pPr>
        <w:jc w:val="center"/>
        <w:rPr>
          <w:rFonts w:ascii="Arial" w:hAnsi="Arial" w:cs="Arial"/>
          <w:sz w:val="36"/>
          <w:szCs w:val="36"/>
        </w:rPr>
      </w:pPr>
    </w:p>
    <w:p w:rsidR="005305D7" w:rsidRDefault="005305D7" w:rsidP="00D57EC3">
      <w:pPr>
        <w:jc w:val="center"/>
        <w:rPr>
          <w:rFonts w:ascii="Arial" w:hAnsi="Arial" w:cs="Arial"/>
          <w:sz w:val="36"/>
          <w:szCs w:val="36"/>
        </w:rPr>
      </w:pPr>
    </w:p>
    <w:p w:rsidR="001357FE" w:rsidRDefault="001357FE" w:rsidP="00D57EC3">
      <w:pPr>
        <w:jc w:val="center"/>
        <w:rPr>
          <w:rFonts w:ascii="Arial" w:hAnsi="Arial" w:cs="Arial"/>
          <w:sz w:val="36"/>
          <w:szCs w:val="36"/>
        </w:rPr>
      </w:pPr>
    </w:p>
    <w:p w:rsidR="001357FE" w:rsidRDefault="001357FE" w:rsidP="00D57EC3">
      <w:pPr>
        <w:jc w:val="center"/>
        <w:rPr>
          <w:rFonts w:ascii="Arial" w:hAnsi="Arial" w:cs="Arial"/>
          <w:sz w:val="36"/>
          <w:szCs w:val="36"/>
        </w:rPr>
      </w:pPr>
    </w:p>
    <w:p w:rsidR="001357FE" w:rsidRDefault="001357FE" w:rsidP="00D57EC3">
      <w:pPr>
        <w:jc w:val="center"/>
        <w:rPr>
          <w:rFonts w:ascii="Arial" w:hAnsi="Arial" w:cs="Arial"/>
          <w:sz w:val="36"/>
          <w:szCs w:val="36"/>
        </w:rPr>
      </w:pPr>
    </w:p>
    <w:p w:rsidR="001357FE" w:rsidRDefault="001357FE" w:rsidP="00D57EC3">
      <w:pPr>
        <w:jc w:val="center"/>
        <w:rPr>
          <w:rFonts w:ascii="Arial" w:hAnsi="Arial" w:cs="Arial"/>
          <w:sz w:val="36"/>
          <w:szCs w:val="36"/>
        </w:rPr>
      </w:pPr>
    </w:p>
    <w:p w:rsidR="001357FE" w:rsidRDefault="001357FE" w:rsidP="00D57EC3">
      <w:pPr>
        <w:jc w:val="center"/>
        <w:rPr>
          <w:rFonts w:ascii="Arial" w:hAnsi="Arial" w:cs="Arial"/>
          <w:sz w:val="36"/>
          <w:szCs w:val="36"/>
        </w:rPr>
      </w:pPr>
    </w:p>
    <w:p w:rsidR="001357FE" w:rsidRDefault="001609B2" w:rsidP="00D57EC3">
      <w:pPr>
        <w:jc w:val="center"/>
        <w:rPr>
          <w:rFonts w:ascii="Arial" w:hAnsi="Arial" w:cs="Arial"/>
          <w:b/>
          <w:sz w:val="28"/>
          <w:szCs w:val="28"/>
        </w:rPr>
      </w:pPr>
      <w:r w:rsidRPr="001609B2">
        <w:rPr>
          <w:rFonts w:ascii="Arial" w:hAnsi="Arial" w:cs="Arial"/>
          <w:b/>
          <w:sz w:val="28"/>
          <w:szCs w:val="28"/>
        </w:rPr>
        <w:lastRenderedPageBreak/>
        <w:t>KESIMPULAN</w:t>
      </w:r>
    </w:p>
    <w:p w:rsidR="001609B2" w:rsidRDefault="001609B2" w:rsidP="001609B2">
      <w:pPr>
        <w:spacing w:line="240" w:lineRule="auto"/>
        <w:jc w:val="both"/>
        <w:rPr>
          <w:rFonts w:ascii="Arial" w:hAnsi="Arial" w:cs="Arial"/>
          <w:sz w:val="24"/>
          <w:szCs w:val="24"/>
        </w:rPr>
      </w:pPr>
      <w:r>
        <w:rPr>
          <w:rFonts w:ascii="Arial" w:hAnsi="Arial" w:cs="Arial"/>
          <w:sz w:val="24"/>
          <w:szCs w:val="24"/>
        </w:rPr>
        <w:t>Ada dua pendekatan untuk menerangkan mengapa konsumen berperilaku seperti yang dinyatakan oleh Hukum Permintaan, yaitu:</w:t>
      </w:r>
    </w:p>
    <w:p w:rsidR="001609B2" w:rsidRDefault="001609B2" w:rsidP="001609B2">
      <w:pPr>
        <w:numPr>
          <w:ilvl w:val="0"/>
          <w:numId w:val="6"/>
        </w:numPr>
        <w:spacing w:line="240" w:lineRule="auto"/>
        <w:jc w:val="both"/>
        <w:rPr>
          <w:rFonts w:ascii="Arial" w:hAnsi="Arial" w:cs="Arial"/>
          <w:sz w:val="24"/>
          <w:szCs w:val="24"/>
        </w:rPr>
      </w:pPr>
      <w:r w:rsidRPr="00235AF0">
        <w:rPr>
          <w:rFonts w:ascii="Arial" w:hAnsi="Arial" w:cs="Arial"/>
          <w:b/>
          <w:sz w:val="24"/>
          <w:szCs w:val="24"/>
        </w:rPr>
        <w:t>Pendekatan Marginal Utility,</w:t>
      </w:r>
      <w:r>
        <w:rPr>
          <w:rFonts w:ascii="Arial" w:hAnsi="Arial" w:cs="Arial"/>
          <w:sz w:val="24"/>
          <w:szCs w:val="24"/>
        </w:rPr>
        <w:t xml:space="preserve"> yang bertitik tolak pada anggapan bahwa kepuasan atau utility setiap konsumen bisa diukur dengan uang atau dengan satuan lain </w:t>
      </w:r>
      <w:r w:rsidRPr="00235AF0">
        <w:rPr>
          <w:rFonts w:ascii="Arial" w:hAnsi="Arial" w:cs="Arial"/>
          <w:color w:val="FF0000"/>
          <w:sz w:val="24"/>
          <w:szCs w:val="24"/>
        </w:rPr>
        <w:t>(</w:t>
      </w:r>
      <w:r w:rsidRPr="00235AF0">
        <w:rPr>
          <w:rFonts w:ascii="Arial" w:hAnsi="Arial" w:cs="Arial"/>
          <w:b/>
          <w:color w:val="FF0000"/>
          <w:sz w:val="24"/>
          <w:szCs w:val="24"/>
        </w:rPr>
        <w:t>utility yang bersifat ‘cardinal’</w:t>
      </w:r>
      <w:r>
        <w:rPr>
          <w:rFonts w:ascii="Arial" w:hAnsi="Arial" w:cs="Arial"/>
          <w:sz w:val="24"/>
          <w:szCs w:val="24"/>
        </w:rPr>
        <w:t>) seperti kita mengukur volume air, panjang jalan atau berat dari sekarung beras.</w:t>
      </w:r>
    </w:p>
    <w:p w:rsidR="001609B2" w:rsidRDefault="001609B2" w:rsidP="001609B2">
      <w:pPr>
        <w:numPr>
          <w:ilvl w:val="0"/>
          <w:numId w:val="6"/>
        </w:numPr>
        <w:spacing w:line="240" w:lineRule="auto"/>
        <w:jc w:val="both"/>
        <w:rPr>
          <w:rFonts w:ascii="Arial" w:hAnsi="Arial" w:cs="Arial"/>
          <w:sz w:val="24"/>
          <w:szCs w:val="24"/>
        </w:rPr>
      </w:pPr>
      <w:r w:rsidRPr="00235AF0">
        <w:rPr>
          <w:rFonts w:ascii="Arial" w:hAnsi="Arial" w:cs="Arial"/>
          <w:b/>
          <w:sz w:val="24"/>
          <w:szCs w:val="24"/>
        </w:rPr>
        <w:t>Pendekatan Indifference Curve</w:t>
      </w:r>
      <w:r>
        <w:rPr>
          <w:rFonts w:ascii="Arial" w:hAnsi="Arial" w:cs="Arial"/>
          <w:sz w:val="24"/>
          <w:szCs w:val="24"/>
        </w:rPr>
        <w:t>, yang tidak memerlukan adanya anggapan bahwa kepuasan konsumen bisa diukur. Anggapan yang diperlukan adalah bahwa tingkat kepuasan konsumen bisa dikatakan lebih tinggi atau lebih rendah tanpa mengatakan berapa lebih tinggi atau lebih rendah (</w:t>
      </w:r>
      <w:r w:rsidRPr="00235AF0">
        <w:rPr>
          <w:rFonts w:ascii="Arial" w:hAnsi="Arial" w:cs="Arial"/>
          <w:b/>
          <w:color w:val="FF0000"/>
          <w:sz w:val="24"/>
          <w:szCs w:val="24"/>
        </w:rPr>
        <w:t>utility yang bersifat ‘ordinal’</w:t>
      </w:r>
      <w:r>
        <w:rPr>
          <w:rFonts w:ascii="Arial" w:hAnsi="Arial" w:cs="Arial"/>
          <w:sz w:val="24"/>
          <w:szCs w:val="24"/>
        </w:rPr>
        <w:t>).</w:t>
      </w:r>
    </w:p>
    <w:p w:rsidR="001609B2" w:rsidRPr="001609B2" w:rsidRDefault="001609B2" w:rsidP="001609B2">
      <w:pPr>
        <w:jc w:val="both"/>
        <w:rPr>
          <w:rFonts w:ascii="Arial" w:hAnsi="Arial" w:cs="Arial"/>
          <w:sz w:val="24"/>
          <w:szCs w:val="24"/>
        </w:rPr>
      </w:pPr>
    </w:p>
    <w:p w:rsidR="00165A55" w:rsidRDefault="00165A55" w:rsidP="00165A55">
      <w:pPr>
        <w:jc w:val="both"/>
        <w:rPr>
          <w:rFonts w:ascii="Arial" w:hAnsi="Arial" w:cs="Arial"/>
          <w:sz w:val="24"/>
          <w:szCs w:val="24"/>
        </w:rPr>
      </w:pPr>
      <w:r>
        <w:rPr>
          <w:rFonts w:ascii="Arial" w:hAnsi="Arial" w:cs="Arial"/>
          <w:sz w:val="24"/>
          <w:szCs w:val="24"/>
        </w:rPr>
        <w:t>Keun</w:t>
      </w:r>
      <w:r w:rsidR="009B3C76">
        <w:rPr>
          <w:rFonts w:ascii="Arial" w:hAnsi="Arial" w:cs="Arial"/>
          <w:sz w:val="24"/>
          <w:szCs w:val="24"/>
        </w:rPr>
        <w:t xml:space="preserve">ggulan pendekatan Indifference </w:t>
      </w:r>
      <w:r>
        <w:rPr>
          <w:rFonts w:ascii="Arial" w:hAnsi="Arial" w:cs="Arial"/>
          <w:sz w:val="24"/>
          <w:szCs w:val="24"/>
        </w:rPr>
        <w:t>Curve dibanding dengan pendekatan Marginal Utility adalah:</w:t>
      </w:r>
    </w:p>
    <w:p w:rsidR="00165A55" w:rsidRDefault="00165A55" w:rsidP="00165A55">
      <w:pPr>
        <w:numPr>
          <w:ilvl w:val="0"/>
          <w:numId w:val="7"/>
        </w:numPr>
        <w:spacing w:after="0" w:line="240" w:lineRule="auto"/>
        <w:jc w:val="both"/>
        <w:rPr>
          <w:rFonts w:ascii="Arial" w:hAnsi="Arial" w:cs="Arial"/>
          <w:sz w:val="24"/>
          <w:szCs w:val="24"/>
        </w:rPr>
      </w:pPr>
      <w:r>
        <w:rPr>
          <w:rFonts w:ascii="Arial" w:hAnsi="Arial" w:cs="Arial"/>
          <w:sz w:val="24"/>
          <w:szCs w:val="24"/>
        </w:rPr>
        <w:t>Tidak perlunya menganggap bahwa utility konsumen bersifat cardinal.</w:t>
      </w:r>
    </w:p>
    <w:p w:rsidR="00165A55" w:rsidRDefault="00165A55" w:rsidP="00165A55">
      <w:pPr>
        <w:numPr>
          <w:ilvl w:val="0"/>
          <w:numId w:val="7"/>
        </w:numPr>
        <w:spacing w:after="0" w:line="240" w:lineRule="auto"/>
        <w:jc w:val="both"/>
        <w:rPr>
          <w:rFonts w:ascii="Arial" w:hAnsi="Arial" w:cs="Arial"/>
          <w:sz w:val="24"/>
          <w:szCs w:val="24"/>
        </w:rPr>
      </w:pPr>
      <w:r>
        <w:rPr>
          <w:rFonts w:ascii="Arial" w:hAnsi="Arial" w:cs="Arial"/>
          <w:sz w:val="24"/>
          <w:szCs w:val="24"/>
        </w:rPr>
        <w:t>Efek perubahan harga terhadap jumlah yang diminta bisa dipecah lebih lanjut menjadi dua, yaitu:</w:t>
      </w:r>
    </w:p>
    <w:p w:rsidR="00165A55" w:rsidRDefault="00165A55" w:rsidP="00165A55">
      <w:pPr>
        <w:numPr>
          <w:ilvl w:val="1"/>
          <w:numId w:val="7"/>
        </w:numPr>
        <w:spacing w:after="0" w:line="240" w:lineRule="auto"/>
        <w:jc w:val="both"/>
        <w:rPr>
          <w:rFonts w:ascii="Arial" w:hAnsi="Arial" w:cs="Arial"/>
          <w:sz w:val="24"/>
          <w:szCs w:val="24"/>
        </w:rPr>
      </w:pPr>
      <w:r>
        <w:rPr>
          <w:rFonts w:ascii="Arial" w:hAnsi="Arial" w:cs="Arial"/>
          <w:sz w:val="24"/>
          <w:szCs w:val="24"/>
        </w:rPr>
        <w:t>Efek Substitusi (Substitution Effect)</w:t>
      </w:r>
    </w:p>
    <w:p w:rsidR="00165A55" w:rsidRDefault="00165A55" w:rsidP="00165A55">
      <w:pPr>
        <w:numPr>
          <w:ilvl w:val="1"/>
          <w:numId w:val="7"/>
        </w:numPr>
        <w:spacing w:after="0" w:line="240" w:lineRule="auto"/>
        <w:jc w:val="both"/>
        <w:rPr>
          <w:rFonts w:ascii="Arial" w:hAnsi="Arial" w:cs="Arial"/>
          <w:sz w:val="24"/>
          <w:szCs w:val="24"/>
        </w:rPr>
      </w:pPr>
      <w:r>
        <w:rPr>
          <w:rFonts w:ascii="Arial" w:hAnsi="Arial" w:cs="Arial"/>
          <w:sz w:val="24"/>
          <w:szCs w:val="24"/>
        </w:rPr>
        <w:t>Efek Pendapatan ( Income Effect)</w:t>
      </w:r>
    </w:p>
    <w:p w:rsidR="00165A55" w:rsidRDefault="00165A55" w:rsidP="00165A55">
      <w:pPr>
        <w:spacing w:after="0" w:line="240" w:lineRule="auto"/>
        <w:jc w:val="both"/>
        <w:rPr>
          <w:rFonts w:ascii="Arial" w:hAnsi="Arial" w:cs="Arial"/>
          <w:sz w:val="24"/>
          <w:szCs w:val="24"/>
        </w:rPr>
      </w:pPr>
    </w:p>
    <w:p w:rsidR="00165A55" w:rsidRDefault="00165A55" w:rsidP="00165A55">
      <w:pPr>
        <w:spacing w:after="0" w:line="240" w:lineRule="auto"/>
        <w:jc w:val="both"/>
        <w:rPr>
          <w:rFonts w:ascii="Arial" w:hAnsi="Arial" w:cs="Arial"/>
          <w:sz w:val="24"/>
          <w:szCs w:val="24"/>
        </w:rPr>
      </w:pPr>
    </w:p>
    <w:p w:rsidR="00165A55" w:rsidRDefault="00165A55" w:rsidP="00165A55">
      <w:pPr>
        <w:jc w:val="both"/>
        <w:rPr>
          <w:rFonts w:ascii="Arial" w:hAnsi="Arial" w:cs="Arial"/>
          <w:sz w:val="24"/>
          <w:szCs w:val="24"/>
        </w:rPr>
      </w:pPr>
      <w:r w:rsidRPr="00210575">
        <w:rPr>
          <w:rFonts w:ascii="Arial" w:hAnsi="Arial" w:cs="Arial"/>
          <w:b/>
          <w:sz w:val="24"/>
          <w:szCs w:val="24"/>
        </w:rPr>
        <w:t>Surplus konsumen (consumer’s surplus)</w:t>
      </w:r>
      <w:r>
        <w:rPr>
          <w:rFonts w:ascii="Arial" w:hAnsi="Arial" w:cs="Arial"/>
          <w:sz w:val="24"/>
          <w:szCs w:val="24"/>
        </w:rPr>
        <w:t xml:space="preserve"> adalah kelebihan atau perbedaan antara kepuasan total atau total </w:t>
      </w:r>
      <w:proofErr w:type="gramStart"/>
      <w:r>
        <w:rPr>
          <w:rFonts w:ascii="Arial" w:hAnsi="Arial" w:cs="Arial"/>
          <w:sz w:val="24"/>
          <w:szCs w:val="24"/>
        </w:rPr>
        <w:t>utility  (</w:t>
      </w:r>
      <w:proofErr w:type="gramEnd"/>
      <w:r>
        <w:rPr>
          <w:rFonts w:ascii="Arial" w:hAnsi="Arial" w:cs="Arial"/>
          <w:sz w:val="24"/>
          <w:szCs w:val="24"/>
        </w:rPr>
        <w:t>yang dinilai dengan uang) yang dinikmati konsumen dari mengkonsumsikan sejumlah barang tertentu dengan pengorbanan totalnya (yang dinilai dengan uang) untuk memperoleh atau mengkonsumsikan jumlah barang tersebut.</w:t>
      </w:r>
    </w:p>
    <w:p w:rsidR="00210575" w:rsidRDefault="00210575" w:rsidP="00165A55">
      <w:pPr>
        <w:jc w:val="both"/>
        <w:rPr>
          <w:rFonts w:ascii="Arial" w:hAnsi="Arial" w:cs="Arial"/>
          <w:sz w:val="24"/>
          <w:szCs w:val="24"/>
        </w:rPr>
      </w:pPr>
    </w:p>
    <w:p w:rsidR="00165A55" w:rsidRDefault="00165A55" w:rsidP="00165A55">
      <w:pPr>
        <w:jc w:val="both"/>
        <w:rPr>
          <w:rFonts w:ascii="Arial" w:hAnsi="Arial" w:cs="Arial"/>
          <w:sz w:val="24"/>
          <w:szCs w:val="24"/>
        </w:rPr>
      </w:pPr>
      <w:r>
        <w:rPr>
          <w:rFonts w:ascii="Arial" w:hAnsi="Arial" w:cs="Arial"/>
          <w:sz w:val="24"/>
          <w:szCs w:val="24"/>
        </w:rPr>
        <w:t>Berbag</w:t>
      </w:r>
      <w:r w:rsidR="009B3C76">
        <w:rPr>
          <w:rFonts w:ascii="Arial" w:hAnsi="Arial" w:cs="Arial"/>
          <w:sz w:val="24"/>
          <w:szCs w:val="24"/>
        </w:rPr>
        <w:t xml:space="preserve">ai perkembangan pemikiran baru </w:t>
      </w:r>
      <w:r>
        <w:rPr>
          <w:rFonts w:ascii="Arial" w:hAnsi="Arial" w:cs="Arial"/>
          <w:sz w:val="24"/>
          <w:szCs w:val="24"/>
        </w:rPr>
        <w:t>mengenai per</w:t>
      </w:r>
      <w:r w:rsidR="00210575">
        <w:rPr>
          <w:rFonts w:ascii="Arial" w:hAnsi="Arial" w:cs="Arial"/>
          <w:sz w:val="24"/>
          <w:szCs w:val="24"/>
        </w:rPr>
        <w:t>mintaan konsumen:</w:t>
      </w:r>
    </w:p>
    <w:p w:rsidR="00165A55" w:rsidRDefault="00165A55" w:rsidP="00165A55">
      <w:pPr>
        <w:numPr>
          <w:ilvl w:val="0"/>
          <w:numId w:val="5"/>
        </w:numPr>
        <w:jc w:val="both"/>
        <w:rPr>
          <w:rFonts w:ascii="Arial" w:hAnsi="Arial" w:cs="Arial"/>
          <w:sz w:val="24"/>
          <w:szCs w:val="24"/>
        </w:rPr>
      </w:pPr>
      <w:r>
        <w:rPr>
          <w:rFonts w:ascii="Arial" w:hAnsi="Arial" w:cs="Arial"/>
          <w:sz w:val="24"/>
          <w:szCs w:val="24"/>
        </w:rPr>
        <w:t xml:space="preserve">TEORI REVEALED PREFERENCE, Teori revealed preference atau teori pilihan yang diungkapkan pada pokoknya </w:t>
      </w:r>
      <w:proofErr w:type="gramStart"/>
      <w:r>
        <w:rPr>
          <w:rFonts w:ascii="Arial" w:hAnsi="Arial" w:cs="Arial"/>
          <w:sz w:val="24"/>
          <w:szCs w:val="24"/>
        </w:rPr>
        <w:t>menunjukkan  bahwa</w:t>
      </w:r>
      <w:proofErr w:type="gramEnd"/>
      <w:r>
        <w:rPr>
          <w:rFonts w:ascii="Arial" w:hAnsi="Arial" w:cs="Arial"/>
          <w:sz w:val="24"/>
          <w:szCs w:val="24"/>
        </w:rPr>
        <w:t xml:space="preserve"> dalil-dalil pokok  dalam teori konsumen bisa diterangkan atas dasar pilihan yang diungkapkan konsumen dalam memilih berbagai macam barang yang dihadapi. Asalkan ia konsisten dalam preferensinya akan barang satu dibanding barang lain, maka dalil-dalil pokok toeri konsumen bisa diterangkan tanpa harus menggunakan konsep ‘utility’ yang sulit diamati tersebut</w:t>
      </w:r>
      <w:proofErr w:type="gramStart"/>
      <w:r>
        <w:rPr>
          <w:rFonts w:ascii="Arial" w:hAnsi="Arial" w:cs="Arial"/>
          <w:sz w:val="24"/>
          <w:szCs w:val="24"/>
        </w:rPr>
        <w:t>..</w:t>
      </w:r>
      <w:proofErr w:type="gramEnd"/>
      <w:r>
        <w:rPr>
          <w:rFonts w:ascii="Arial" w:hAnsi="Arial" w:cs="Arial"/>
          <w:sz w:val="24"/>
          <w:szCs w:val="24"/>
        </w:rPr>
        <w:t xml:space="preserve"> Asumsi kuncinya adalah konsumen harus mempunyai system preferensi yang konsisten.</w:t>
      </w:r>
    </w:p>
    <w:p w:rsidR="001357FE" w:rsidRDefault="00165A55" w:rsidP="00165A55">
      <w:pPr>
        <w:numPr>
          <w:ilvl w:val="0"/>
          <w:numId w:val="5"/>
        </w:numPr>
        <w:jc w:val="both"/>
        <w:rPr>
          <w:rFonts w:ascii="Arial" w:hAnsi="Arial" w:cs="Arial"/>
          <w:sz w:val="36"/>
          <w:szCs w:val="36"/>
        </w:rPr>
      </w:pPr>
      <w:r>
        <w:rPr>
          <w:rFonts w:ascii="Arial" w:hAnsi="Arial" w:cs="Arial"/>
          <w:sz w:val="24"/>
          <w:szCs w:val="24"/>
        </w:rPr>
        <w:lastRenderedPageBreak/>
        <w:t xml:space="preserve">TEORI KARAKTERISTIK BARANG. Perkembangan yang lebih penting berasal dari ekonom Kelvin Lancaster. Ia mengatakan bahwa yang menimbulkan </w:t>
      </w:r>
      <w:proofErr w:type="gramStart"/>
      <w:r>
        <w:rPr>
          <w:rFonts w:ascii="Arial" w:hAnsi="Arial" w:cs="Arial"/>
          <w:sz w:val="24"/>
          <w:szCs w:val="24"/>
        </w:rPr>
        <w:t>kepuasan  bukanlah</w:t>
      </w:r>
      <w:proofErr w:type="gramEnd"/>
      <w:r>
        <w:rPr>
          <w:rFonts w:ascii="Arial" w:hAnsi="Arial" w:cs="Arial"/>
          <w:sz w:val="24"/>
          <w:szCs w:val="24"/>
        </w:rPr>
        <w:t xml:space="preserve"> konsumsi barang dalam artian sehari-hari. Di dalam setiap barang terkandung unsur-unsur yang bersifat lebih fundamental dari barang itu sendiri, dan unsur-unsur inilah yang sebenarnya bisa memuaskan konsumen apabila dikonsumsikan. Unsur-unsur ini </w:t>
      </w:r>
      <w:proofErr w:type="gramStart"/>
      <w:r>
        <w:rPr>
          <w:rFonts w:ascii="Arial" w:hAnsi="Arial" w:cs="Arial"/>
          <w:sz w:val="24"/>
          <w:szCs w:val="24"/>
        </w:rPr>
        <w:t>ia</w:t>
      </w:r>
      <w:proofErr w:type="gramEnd"/>
      <w:r>
        <w:rPr>
          <w:rFonts w:ascii="Arial" w:hAnsi="Arial" w:cs="Arial"/>
          <w:sz w:val="24"/>
          <w:szCs w:val="24"/>
        </w:rPr>
        <w:t xml:space="preserve"> sebut karakteristik dari barang</w:t>
      </w:r>
      <w:r w:rsidR="00210575">
        <w:rPr>
          <w:rFonts w:ascii="Arial" w:hAnsi="Arial" w:cs="Arial"/>
          <w:sz w:val="24"/>
          <w:szCs w:val="24"/>
        </w:rPr>
        <w:t>.</w:t>
      </w:r>
    </w:p>
    <w:p w:rsidR="001357FE" w:rsidRDefault="001357FE" w:rsidP="00165A55">
      <w:pPr>
        <w:jc w:val="both"/>
        <w:rPr>
          <w:rFonts w:ascii="Arial" w:hAnsi="Arial" w:cs="Arial"/>
          <w:sz w:val="36"/>
          <w:szCs w:val="36"/>
        </w:rPr>
      </w:pPr>
    </w:p>
    <w:p w:rsidR="00210575" w:rsidRDefault="00210575" w:rsidP="00165A55">
      <w:pPr>
        <w:jc w:val="both"/>
        <w:rPr>
          <w:rFonts w:ascii="Arial" w:hAnsi="Arial" w:cs="Arial"/>
          <w:sz w:val="36"/>
          <w:szCs w:val="36"/>
        </w:rPr>
      </w:pPr>
    </w:p>
    <w:p w:rsidR="005305D7" w:rsidRDefault="005305D7" w:rsidP="00165A55">
      <w:pPr>
        <w:jc w:val="both"/>
        <w:rPr>
          <w:rFonts w:ascii="Arial" w:hAnsi="Arial" w:cs="Arial"/>
          <w:sz w:val="36"/>
          <w:szCs w:val="36"/>
        </w:rPr>
      </w:pPr>
    </w:p>
    <w:p w:rsidR="00210575" w:rsidRPr="00210575" w:rsidRDefault="00210575" w:rsidP="00210575">
      <w:pPr>
        <w:jc w:val="center"/>
        <w:rPr>
          <w:rFonts w:ascii="Arial" w:hAnsi="Arial" w:cs="Arial"/>
          <w:b/>
          <w:sz w:val="28"/>
          <w:szCs w:val="28"/>
        </w:rPr>
      </w:pPr>
      <w:r w:rsidRPr="00210575">
        <w:rPr>
          <w:rFonts w:ascii="Arial" w:hAnsi="Arial" w:cs="Arial"/>
          <w:b/>
          <w:sz w:val="28"/>
          <w:szCs w:val="28"/>
        </w:rPr>
        <w:t>REFERENSI</w:t>
      </w:r>
    </w:p>
    <w:p w:rsidR="00210575" w:rsidRDefault="00210575" w:rsidP="00165A55">
      <w:pPr>
        <w:jc w:val="both"/>
        <w:rPr>
          <w:rFonts w:ascii="Arial" w:hAnsi="Arial" w:cs="Arial"/>
          <w:sz w:val="36"/>
          <w:szCs w:val="36"/>
        </w:rPr>
      </w:pPr>
    </w:p>
    <w:p w:rsidR="00210575" w:rsidRDefault="00210575" w:rsidP="00210575">
      <w:pPr>
        <w:numPr>
          <w:ilvl w:val="0"/>
          <w:numId w:val="8"/>
        </w:numPr>
        <w:jc w:val="both"/>
        <w:rPr>
          <w:rFonts w:ascii="Arial" w:hAnsi="Arial" w:cs="Arial"/>
          <w:sz w:val="24"/>
          <w:szCs w:val="24"/>
        </w:rPr>
      </w:pPr>
      <w:r>
        <w:rPr>
          <w:rFonts w:ascii="Arial" w:hAnsi="Arial" w:cs="Arial"/>
          <w:sz w:val="24"/>
          <w:szCs w:val="24"/>
        </w:rPr>
        <w:t>Rahardja, Manurung; Pengantar Ilmu Ekonomi (Mikroekonomi &amp; Makroekonomi); Edisi Ketiga; Lembaga Penerbit Fakultas Ekonomi Universitas Indonesia; 2008.</w:t>
      </w:r>
    </w:p>
    <w:p w:rsidR="00210575" w:rsidRDefault="00210575" w:rsidP="00210575">
      <w:pPr>
        <w:numPr>
          <w:ilvl w:val="0"/>
          <w:numId w:val="8"/>
        </w:numPr>
        <w:jc w:val="both"/>
        <w:rPr>
          <w:rFonts w:ascii="Arial" w:hAnsi="Arial" w:cs="Arial"/>
          <w:sz w:val="24"/>
          <w:szCs w:val="24"/>
        </w:rPr>
      </w:pPr>
      <w:r>
        <w:rPr>
          <w:rFonts w:ascii="Arial" w:hAnsi="Arial" w:cs="Arial"/>
          <w:sz w:val="24"/>
          <w:szCs w:val="24"/>
        </w:rPr>
        <w:t>Boediono; Ekonomi Mikro; Seri Sinopsis; Edisi Kedua; BPFE-Yogyakarta; 2016.</w:t>
      </w:r>
    </w:p>
    <w:p w:rsidR="00773114" w:rsidRDefault="00F07DFB" w:rsidP="00773114">
      <w:pPr>
        <w:numPr>
          <w:ilvl w:val="0"/>
          <w:numId w:val="8"/>
        </w:numPr>
        <w:jc w:val="both"/>
        <w:rPr>
          <w:rFonts w:ascii="Arial" w:hAnsi="Arial" w:cs="Arial"/>
          <w:sz w:val="24"/>
          <w:szCs w:val="24"/>
        </w:rPr>
      </w:pPr>
      <w:hyperlink r:id="rId8" w:history="1">
        <w:r w:rsidR="00773114" w:rsidRPr="000A5FC1">
          <w:rPr>
            <w:rStyle w:val="Hyperlink"/>
            <w:rFonts w:ascii="Arial" w:hAnsi="Arial" w:cs="Arial"/>
            <w:sz w:val="24"/>
            <w:szCs w:val="24"/>
          </w:rPr>
          <w:t>https://www.ekonomi-holic.com/2015/08/kurva-indiferensi-indifference-curve.html</w:t>
        </w:r>
      </w:hyperlink>
    </w:p>
    <w:p w:rsidR="00773114" w:rsidRPr="00210575" w:rsidRDefault="00773114" w:rsidP="00773114">
      <w:pPr>
        <w:ind w:left="720"/>
        <w:jc w:val="both"/>
        <w:rPr>
          <w:rFonts w:ascii="Arial" w:hAnsi="Arial" w:cs="Arial"/>
          <w:sz w:val="24"/>
          <w:szCs w:val="24"/>
        </w:rPr>
      </w:pPr>
    </w:p>
    <w:p w:rsidR="00210575" w:rsidRDefault="00210575" w:rsidP="00165A55">
      <w:pPr>
        <w:jc w:val="both"/>
        <w:rPr>
          <w:rFonts w:ascii="Arial" w:hAnsi="Arial" w:cs="Arial"/>
          <w:sz w:val="36"/>
          <w:szCs w:val="36"/>
        </w:rPr>
      </w:pPr>
    </w:p>
    <w:p w:rsidR="001357FE" w:rsidRDefault="001357FE" w:rsidP="00D57EC3">
      <w:pPr>
        <w:jc w:val="center"/>
        <w:rPr>
          <w:rFonts w:ascii="Arial" w:hAnsi="Arial" w:cs="Arial"/>
          <w:sz w:val="36"/>
          <w:szCs w:val="36"/>
        </w:rPr>
      </w:pPr>
    </w:p>
    <w:p w:rsidR="001357FE" w:rsidRDefault="001357FE" w:rsidP="00D57EC3">
      <w:pPr>
        <w:jc w:val="center"/>
        <w:rPr>
          <w:rFonts w:ascii="Arial" w:hAnsi="Arial" w:cs="Arial"/>
          <w:sz w:val="36"/>
          <w:szCs w:val="36"/>
        </w:rPr>
      </w:pPr>
    </w:p>
    <w:p w:rsidR="001357FE" w:rsidRDefault="001357FE" w:rsidP="00D57EC3">
      <w:pPr>
        <w:jc w:val="center"/>
        <w:rPr>
          <w:rFonts w:ascii="Arial" w:hAnsi="Arial" w:cs="Arial"/>
          <w:sz w:val="36"/>
          <w:szCs w:val="36"/>
        </w:rPr>
      </w:pPr>
    </w:p>
    <w:p w:rsidR="001357FE" w:rsidRDefault="001357FE" w:rsidP="00D57EC3">
      <w:pPr>
        <w:jc w:val="center"/>
        <w:rPr>
          <w:rFonts w:ascii="Arial" w:hAnsi="Arial" w:cs="Arial"/>
          <w:sz w:val="36"/>
          <w:szCs w:val="36"/>
        </w:rPr>
      </w:pPr>
    </w:p>
    <w:p w:rsidR="001357FE" w:rsidRDefault="001357FE" w:rsidP="00D57EC3">
      <w:pPr>
        <w:jc w:val="center"/>
        <w:rPr>
          <w:rFonts w:ascii="Arial" w:hAnsi="Arial" w:cs="Arial"/>
          <w:sz w:val="36"/>
          <w:szCs w:val="36"/>
        </w:rPr>
      </w:pPr>
    </w:p>
    <w:p w:rsidR="00D57EC3" w:rsidRPr="00D57EC3" w:rsidRDefault="00D57EC3" w:rsidP="002B1231">
      <w:pPr>
        <w:rPr>
          <w:rFonts w:ascii="Arial" w:hAnsi="Arial" w:cs="Arial"/>
          <w:sz w:val="36"/>
          <w:szCs w:val="36"/>
        </w:rPr>
      </w:pPr>
    </w:p>
    <w:sectPr w:rsidR="00D57EC3" w:rsidRPr="00D57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FAC"/>
    <w:multiLevelType w:val="hybridMultilevel"/>
    <w:tmpl w:val="C8501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B60E39"/>
    <w:multiLevelType w:val="hybridMultilevel"/>
    <w:tmpl w:val="C9987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734DF"/>
    <w:multiLevelType w:val="hybridMultilevel"/>
    <w:tmpl w:val="C9987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5514CF"/>
    <w:multiLevelType w:val="hybridMultilevel"/>
    <w:tmpl w:val="2EC0FFE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8977B5"/>
    <w:multiLevelType w:val="hybridMultilevel"/>
    <w:tmpl w:val="7FF6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254779"/>
    <w:multiLevelType w:val="hybridMultilevel"/>
    <w:tmpl w:val="70A8668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572F97"/>
    <w:multiLevelType w:val="hybridMultilevel"/>
    <w:tmpl w:val="70A8668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431E09"/>
    <w:multiLevelType w:val="hybridMultilevel"/>
    <w:tmpl w:val="F7228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0"/>
  </w:num>
  <w:num w:numId="5">
    <w:abstractNumId w:val="3"/>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hideSpellingErrors/>
  <w:proofState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C58"/>
    <w:rsid w:val="000A51D9"/>
    <w:rsid w:val="000B2BE5"/>
    <w:rsid w:val="001357FE"/>
    <w:rsid w:val="00151D41"/>
    <w:rsid w:val="001609B2"/>
    <w:rsid w:val="00165A55"/>
    <w:rsid w:val="0019066F"/>
    <w:rsid w:val="00210575"/>
    <w:rsid w:val="00235AF0"/>
    <w:rsid w:val="0026758C"/>
    <w:rsid w:val="00282C98"/>
    <w:rsid w:val="002B1231"/>
    <w:rsid w:val="002D14F2"/>
    <w:rsid w:val="003106FA"/>
    <w:rsid w:val="003419BE"/>
    <w:rsid w:val="00345198"/>
    <w:rsid w:val="003503DF"/>
    <w:rsid w:val="00365C90"/>
    <w:rsid w:val="003A7841"/>
    <w:rsid w:val="004A1CF2"/>
    <w:rsid w:val="004E0D77"/>
    <w:rsid w:val="00512511"/>
    <w:rsid w:val="005305D7"/>
    <w:rsid w:val="00554B42"/>
    <w:rsid w:val="005642FB"/>
    <w:rsid w:val="005C2E9B"/>
    <w:rsid w:val="005F0C58"/>
    <w:rsid w:val="00634BFB"/>
    <w:rsid w:val="00704833"/>
    <w:rsid w:val="00773114"/>
    <w:rsid w:val="007962EB"/>
    <w:rsid w:val="007C36F8"/>
    <w:rsid w:val="007C6544"/>
    <w:rsid w:val="008134D5"/>
    <w:rsid w:val="00847956"/>
    <w:rsid w:val="0087201C"/>
    <w:rsid w:val="00892DDC"/>
    <w:rsid w:val="00922EAE"/>
    <w:rsid w:val="00970218"/>
    <w:rsid w:val="009B3C76"/>
    <w:rsid w:val="00A17234"/>
    <w:rsid w:val="00A46FAE"/>
    <w:rsid w:val="00AE4B06"/>
    <w:rsid w:val="00B00B76"/>
    <w:rsid w:val="00B560AC"/>
    <w:rsid w:val="00BC48C4"/>
    <w:rsid w:val="00BD1643"/>
    <w:rsid w:val="00BD5122"/>
    <w:rsid w:val="00BD7D3E"/>
    <w:rsid w:val="00C6443D"/>
    <w:rsid w:val="00C760AF"/>
    <w:rsid w:val="00C9185C"/>
    <w:rsid w:val="00CE1816"/>
    <w:rsid w:val="00CE24C5"/>
    <w:rsid w:val="00D50B24"/>
    <w:rsid w:val="00D57EC3"/>
    <w:rsid w:val="00DA2350"/>
    <w:rsid w:val="00DD607A"/>
    <w:rsid w:val="00ED3479"/>
    <w:rsid w:val="00EE5A6C"/>
    <w:rsid w:val="00F07DFB"/>
    <w:rsid w:val="00F72FFE"/>
    <w:rsid w:val="00FB0DDD"/>
    <w:rsid w:val="00FB4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57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Shading-Accent5">
    <w:name w:val="Colorful Shading Accent 5"/>
    <w:basedOn w:val="TableNormal"/>
    <w:uiPriority w:val="71"/>
    <w:rsid w:val="001357FE"/>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Grid3-Accent5">
    <w:name w:val="Medium Grid 3 Accent 5"/>
    <w:basedOn w:val="TableNormal"/>
    <w:uiPriority w:val="69"/>
    <w:rsid w:val="001357F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Grid-Accent4">
    <w:name w:val="Light Grid Accent 4"/>
    <w:basedOn w:val="TableNormal"/>
    <w:uiPriority w:val="62"/>
    <w:rsid w:val="003106FA"/>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styleId="Hyperlink">
    <w:name w:val="Hyperlink"/>
    <w:uiPriority w:val="99"/>
    <w:unhideWhenUsed/>
    <w:rsid w:val="00773114"/>
    <w:rPr>
      <w:color w:val="0000FF"/>
      <w:u w:val="single"/>
    </w:rPr>
  </w:style>
  <w:style w:type="paragraph" w:styleId="BalloonText">
    <w:name w:val="Balloon Text"/>
    <w:basedOn w:val="Normal"/>
    <w:link w:val="BalloonTextChar"/>
    <w:uiPriority w:val="99"/>
    <w:semiHidden/>
    <w:unhideWhenUsed/>
    <w:rsid w:val="00530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5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57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Shading-Accent5">
    <w:name w:val="Colorful Shading Accent 5"/>
    <w:basedOn w:val="TableNormal"/>
    <w:uiPriority w:val="71"/>
    <w:rsid w:val="001357FE"/>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Grid3-Accent5">
    <w:name w:val="Medium Grid 3 Accent 5"/>
    <w:basedOn w:val="TableNormal"/>
    <w:uiPriority w:val="69"/>
    <w:rsid w:val="001357F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Grid-Accent4">
    <w:name w:val="Light Grid Accent 4"/>
    <w:basedOn w:val="TableNormal"/>
    <w:uiPriority w:val="62"/>
    <w:rsid w:val="003106FA"/>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styleId="Hyperlink">
    <w:name w:val="Hyperlink"/>
    <w:uiPriority w:val="99"/>
    <w:unhideWhenUsed/>
    <w:rsid w:val="00773114"/>
    <w:rPr>
      <w:color w:val="0000FF"/>
      <w:u w:val="single"/>
    </w:rPr>
  </w:style>
  <w:style w:type="paragraph" w:styleId="BalloonText">
    <w:name w:val="Balloon Text"/>
    <w:basedOn w:val="Normal"/>
    <w:link w:val="BalloonTextChar"/>
    <w:uiPriority w:val="99"/>
    <w:semiHidden/>
    <w:unhideWhenUsed/>
    <w:rsid w:val="00530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5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konomi-holic.com/2015/08/kurva-indiferensi-indifference-curve.html"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FILE%20DWI\PENGANTAR%20ILMU%20EKONOMI\Modul%20sesi%204%20PIE%20Perilaku%20Konsum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6A615-3E34-4F6D-BDD7-3846BD13E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 sesi 4 PIE Perilaku Konsumen</Template>
  <TotalTime>39</TotalTime>
  <Pages>15</Pages>
  <Words>3421</Words>
  <Characters>19501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22877</CharactersWithSpaces>
  <SharedDoc>false</SharedDoc>
  <HLinks>
    <vt:vector size="6" baseType="variant">
      <vt:variant>
        <vt:i4>6357035</vt:i4>
      </vt:variant>
      <vt:variant>
        <vt:i4>0</vt:i4>
      </vt:variant>
      <vt:variant>
        <vt:i4>0</vt:i4>
      </vt:variant>
      <vt:variant>
        <vt:i4>5</vt:i4>
      </vt:variant>
      <vt:variant>
        <vt:lpwstr>https://www.ekonomi-holic.com/2015/08/kurva-indiferensi-indifference-curve.html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3</cp:revision>
  <dcterms:created xsi:type="dcterms:W3CDTF">2018-09-25T03:08:00Z</dcterms:created>
  <dcterms:modified xsi:type="dcterms:W3CDTF">2018-09-25T04:19:00Z</dcterms:modified>
</cp:coreProperties>
</file>