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638"/>
        <w:gridCol w:w="8172"/>
      </w:tblGrid>
      <w:tr w:rsidR="00802AAA" w:rsidRPr="008C67EB" w:rsidTr="00DD58A3">
        <w:trPr>
          <w:trHeight w:val="2060"/>
        </w:trPr>
        <w:tc>
          <w:tcPr>
            <w:tcW w:w="1638" w:type="dxa"/>
          </w:tcPr>
          <w:p w:rsidR="00802AAA" w:rsidRPr="008C67EB" w:rsidRDefault="00802AAA">
            <w:pPr>
              <w:rPr>
                <w:noProof/>
                <w:lang w:val="id-ID"/>
              </w:rPr>
            </w:pPr>
          </w:p>
        </w:tc>
        <w:tc>
          <w:tcPr>
            <w:tcW w:w="8172" w:type="dxa"/>
          </w:tcPr>
          <w:p w:rsidR="00802AAA" w:rsidRPr="008C67EB" w:rsidRDefault="003978B1">
            <w:pPr>
              <w:rPr>
                <w:noProof/>
                <w:lang w:val="id-ID"/>
              </w:rPr>
            </w:pPr>
            <w:r w:rsidRPr="003978B1">
              <w:rPr>
                <w:noProof/>
                <w:lang w:val="id-ID" w:eastAsia="id-ID"/>
              </w:rPr>
              <w:drawing>
                <wp:inline distT="0" distB="0" distL="0" distR="0">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8" cstate="print"/>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rsidTr="00DD58A3">
        <w:trPr>
          <w:trHeight w:val="440"/>
        </w:trPr>
        <w:tc>
          <w:tcPr>
            <w:tcW w:w="1638" w:type="dxa"/>
          </w:tcPr>
          <w:p w:rsidR="00802AAA" w:rsidRPr="008C67EB" w:rsidRDefault="00802AAA">
            <w:pPr>
              <w:rPr>
                <w:noProof/>
                <w:lang w:val="id-ID"/>
              </w:rPr>
            </w:pPr>
          </w:p>
        </w:tc>
        <w:tc>
          <w:tcPr>
            <w:tcW w:w="8172" w:type="dxa"/>
            <w:vAlign w:val="bottom"/>
          </w:tcPr>
          <w:p w:rsidR="001E6A80" w:rsidRPr="003978B1" w:rsidRDefault="001E6A80" w:rsidP="00802AAA">
            <w:pPr>
              <w:spacing w:line="192" w:lineRule="auto"/>
              <w:rPr>
                <w:rFonts w:ascii="Franklin Gothic Demi Cond" w:hAnsi="Franklin Gothic Demi Cond" w:cs="Tahoma"/>
                <w:b/>
                <w:noProof/>
                <w:spacing w:val="-14"/>
                <w:sz w:val="8"/>
                <w:szCs w:val="8"/>
                <w:lang w:val="id-ID"/>
              </w:rPr>
            </w:pPr>
          </w:p>
          <w:p w:rsidR="00802AAA" w:rsidRPr="008778ED" w:rsidRDefault="00802AAA" w:rsidP="00802AAA">
            <w:pPr>
              <w:spacing w:line="192" w:lineRule="auto"/>
              <w:rPr>
                <w:rFonts w:ascii="Franklin Gothic Demi Cond" w:hAnsi="Franklin Gothic Demi Cond" w:cs="Tahoma"/>
                <w:b/>
                <w:noProof/>
                <w:spacing w:val="-14"/>
                <w:sz w:val="40"/>
                <w:szCs w:val="40"/>
              </w:rPr>
            </w:pPr>
            <w:r w:rsidRPr="008C67EB">
              <w:rPr>
                <w:rFonts w:ascii="Franklin Gothic Demi Cond" w:hAnsi="Franklin Gothic Demi Cond" w:cs="Tahoma"/>
                <w:b/>
                <w:noProof/>
                <w:spacing w:val="-14"/>
                <w:sz w:val="40"/>
                <w:szCs w:val="40"/>
                <w:lang w:val="id-ID"/>
              </w:rPr>
              <w:t xml:space="preserve">MODUL </w:t>
            </w:r>
            <w:r w:rsidR="008778ED">
              <w:rPr>
                <w:rFonts w:ascii="Franklin Gothic Demi Cond" w:hAnsi="Franklin Gothic Demi Cond" w:cs="Tahoma"/>
                <w:b/>
                <w:noProof/>
                <w:spacing w:val="-14"/>
                <w:sz w:val="40"/>
                <w:szCs w:val="40"/>
              </w:rPr>
              <w:t xml:space="preserve"> PERKULIAHAN</w:t>
            </w:r>
          </w:p>
          <w:p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E040E5" w:rsidTr="00DD58A3">
        <w:trPr>
          <w:trHeight w:val="620"/>
        </w:trPr>
        <w:tc>
          <w:tcPr>
            <w:tcW w:w="1638" w:type="dxa"/>
          </w:tcPr>
          <w:p w:rsidR="001A359B" w:rsidRPr="00E040E5" w:rsidRDefault="001A359B">
            <w:pPr>
              <w:rPr>
                <w:noProof/>
                <w:sz w:val="16"/>
                <w:szCs w:val="16"/>
                <w:lang w:val="id-ID"/>
              </w:rPr>
            </w:pPr>
          </w:p>
        </w:tc>
        <w:tc>
          <w:tcPr>
            <w:tcW w:w="8172" w:type="dxa"/>
            <w:vAlign w:val="bottom"/>
          </w:tcPr>
          <w:p w:rsidR="001A359B" w:rsidRPr="00E040E5" w:rsidRDefault="001A359B" w:rsidP="00802AAA">
            <w:pPr>
              <w:spacing w:line="192" w:lineRule="auto"/>
              <w:rPr>
                <w:rFonts w:ascii="Franklin Gothic Demi Cond" w:hAnsi="Franklin Gothic Demi Cond" w:cs="Tahoma"/>
                <w:b/>
                <w:noProof/>
                <w:spacing w:val="20"/>
                <w:sz w:val="16"/>
                <w:szCs w:val="16"/>
                <w:lang w:val="id-ID"/>
              </w:rPr>
            </w:pPr>
          </w:p>
          <w:p w:rsidR="000109A1" w:rsidRPr="00E040E5" w:rsidRDefault="000109A1" w:rsidP="00802AAA">
            <w:pPr>
              <w:spacing w:line="192" w:lineRule="auto"/>
              <w:rPr>
                <w:rFonts w:ascii="Franklin Gothic Demi Cond" w:hAnsi="Franklin Gothic Demi Cond" w:cs="Tahoma"/>
                <w:b/>
                <w:noProof/>
                <w:spacing w:val="20"/>
                <w:sz w:val="16"/>
                <w:szCs w:val="16"/>
                <w:lang w:val="id-ID"/>
              </w:rPr>
            </w:pPr>
          </w:p>
        </w:tc>
      </w:tr>
      <w:tr w:rsidR="00802AAA" w:rsidRPr="008C67EB" w:rsidTr="00DD58A3">
        <w:trPr>
          <w:trHeight w:val="1880"/>
        </w:trPr>
        <w:tc>
          <w:tcPr>
            <w:tcW w:w="1638" w:type="dxa"/>
          </w:tcPr>
          <w:p w:rsidR="00802AAA" w:rsidRPr="008C67EB" w:rsidRDefault="00802AAA">
            <w:pPr>
              <w:rPr>
                <w:noProof/>
                <w:lang w:val="id-ID"/>
              </w:rPr>
            </w:pPr>
          </w:p>
        </w:tc>
        <w:tc>
          <w:tcPr>
            <w:tcW w:w="8172" w:type="dxa"/>
          </w:tcPr>
          <w:p w:rsidR="00802AAA" w:rsidRPr="00E040E5" w:rsidRDefault="008778ED" w:rsidP="009E3E07">
            <w:pPr>
              <w:spacing w:line="192" w:lineRule="auto"/>
              <w:jc w:val="left"/>
              <w:rPr>
                <w:noProof/>
                <w:sz w:val="80"/>
                <w:szCs w:val="80"/>
              </w:rPr>
            </w:pPr>
            <w:r w:rsidRPr="00E040E5">
              <w:rPr>
                <w:rFonts w:ascii="Baskerville Old Face" w:hAnsi="Baskerville Old Face" w:cs="Tahoma"/>
                <w:b/>
                <w:noProof/>
                <w:spacing w:val="20"/>
                <w:sz w:val="80"/>
                <w:szCs w:val="80"/>
              </w:rPr>
              <w:t>OPINI PUBLIK</w:t>
            </w:r>
          </w:p>
        </w:tc>
      </w:tr>
      <w:tr w:rsidR="00500281" w:rsidRPr="008C67EB" w:rsidTr="00DD58A3">
        <w:trPr>
          <w:trHeight w:val="971"/>
        </w:trPr>
        <w:tc>
          <w:tcPr>
            <w:tcW w:w="1638" w:type="dxa"/>
          </w:tcPr>
          <w:p w:rsidR="00500281" w:rsidRPr="008C67EB" w:rsidRDefault="00500281">
            <w:pPr>
              <w:rPr>
                <w:noProof/>
                <w:lang w:val="id-ID"/>
              </w:rPr>
            </w:pPr>
          </w:p>
        </w:tc>
        <w:tc>
          <w:tcPr>
            <w:tcW w:w="8172" w:type="dxa"/>
            <w:vAlign w:val="bottom"/>
          </w:tcPr>
          <w:p w:rsidR="00500281" w:rsidRDefault="00500281"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0109A1" w:rsidRDefault="000109A1" w:rsidP="00802AAA">
            <w:pPr>
              <w:spacing w:line="192" w:lineRule="auto"/>
              <w:rPr>
                <w:rFonts w:ascii="Baskerville Old Face" w:hAnsi="Baskerville Old Face" w:cs="Tahoma"/>
                <w:b/>
                <w:noProof/>
                <w:spacing w:val="20"/>
                <w:sz w:val="20"/>
                <w:szCs w:val="20"/>
                <w:lang w:val="id-ID"/>
              </w:rPr>
            </w:pPr>
          </w:p>
          <w:p w:rsidR="007856E1" w:rsidRDefault="007856E1" w:rsidP="00802AAA">
            <w:pPr>
              <w:spacing w:line="192" w:lineRule="auto"/>
              <w:rPr>
                <w:rFonts w:ascii="Baskerville Old Face" w:hAnsi="Baskerville Old Face" w:cs="Tahoma"/>
                <w:b/>
                <w:noProof/>
                <w:spacing w:val="20"/>
                <w:sz w:val="20"/>
                <w:szCs w:val="20"/>
                <w:lang w:val="id-ID"/>
              </w:rPr>
            </w:pPr>
          </w:p>
          <w:p w:rsidR="000109A1" w:rsidRDefault="000109A1" w:rsidP="00802AAA">
            <w:pPr>
              <w:spacing w:line="192" w:lineRule="auto"/>
              <w:rPr>
                <w:rFonts w:ascii="Baskerville Old Face" w:hAnsi="Baskerville Old Face" w:cs="Tahoma"/>
                <w:b/>
                <w:noProof/>
                <w:spacing w:val="20"/>
                <w:sz w:val="20"/>
                <w:szCs w:val="20"/>
                <w:lang w:val="id-ID"/>
              </w:rPr>
            </w:pPr>
          </w:p>
          <w:p w:rsidR="003978B1" w:rsidRDefault="003978B1" w:rsidP="00802AAA">
            <w:pPr>
              <w:spacing w:line="192" w:lineRule="auto"/>
              <w:rPr>
                <w:rFonts w:ascii="Baskerville Old Face" w:hAnsi="Baskerville Old Face" w:cs="Tahoma"/>
                <w:b/>
                <w:noProof/>
                <w:spacing w:val="20"/>
                <w:sz w:val="20"/>
                <w:szCs w:val="20"/>
                <w:lang w:val="id-ID"/>
              </w:rPr>
            </w:pPr>
          </w:p>
          <w:p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rsidTr="00DD58A3">
        <w:trPr>
          <w:trHeight w:val="1205"/>
        </w:trPr>
        <w:tc>
          <w:tcPr>
            <w:tcW w:w="1638" w:type="dxa"/>
            <w:vAlign w:val="bottom"/>
          </w:tcPr>
          <w:p w:rsidR="00802AAA" w:rsidRPr="008C67EB" w:rsidRDefault="00802AAA" w:rsidP="00802AAA">
            <w:pPr>
              <w:rPr>
                <w:noProof/>
                <w:lang w:val="id-ID"/>
              </w:rPr>
            </w:pPr>
          </w:p>
        </w:tc>
        <w:tc>
          <w:tcPr>
            <w:tcW w:w="8172" w:type="dxa"/>
          </w:tcPr>
          <w:p w:rsidR="005F3B72" w:rsidRDefault="005F3B72" w:rsidP="0099091B">
            <w:pPr>
              <w:spacing w:line="216" w:lineRule="auto"/>
              <w:rPr>
                <w:rFonts w:ascii="Baskerville Old Face" w:hAnsi="Baskerville Old Face" w:cstheme="minorHAnsi"/>
                <w:b/>
                <w:noProof/>
                <w:sz w:val="72"/>
                <w:szCs w:val="72"/>
              </w:rPr>
            </w:pPr>
          </w:p>
          <w:p w:rsidR="003978B1" w:rsidRPr="007856E1" w:rsidRDefault="00006069" w:rsidP="00DD58A3">
            <w:pPr>
              <w:jc w:val="left"/>
              <w:rPr>
                <w:rFonts w:ascii="Baskerville Old Face" w:hAnsi="Baskerville Old Face" w:cstheme="minorHAnsi"/>
                <w:b/>
                <w:noProof/>
                <w:sz w:val="50"/>
                <w:szCs w:val="50"/>
              </w:rPr>
            </w:pPr>
            <w:r w:rsidRPr="007856E1">
              <w:rPr>
                <w:rFonts w:ascii="Baskerville Old Face" w:hAnsi="Baskerville Old Face" w:cstheme="minorHAnsi"/>
                <w:b/>
                <w:noProof/>
                <w:sz w:val="50"/>
                <w:szCs w:val="50"/>
              </w:rPr>
              <w:t>Karakter</w:t>
            </w:r>
            <w:r w:rsidR="00B21FBA" w:rsidRPr="007856E1">
              <w:rPr>
                <w:rFonts w:ascii="Baskerville Old Face" w:hAnsi="Baskerville Old Face" w:cstheme="minorHAnsi"/>
                <w:b/>
                <w:noProof/>
                <w:sz w:val="50"/>
                <w:szCs w:val="50"/>
              </w:rPr>
              <w:t>istik</w:t>
            </w:r>
            <w:r w:rsidR="00E040E5" w:rsidRPr="007856E1">
              <w:rPr>
                <w:rFonts w:ascii="Baskerville Old Face" w:hAnsi="Baskerville Old Face" w:cstheme="minorHAnsi"/>
                <w:b/>
                <w:noProof/>
                <w:sz w:val="50"/>
                <w:szCs w:val="50"/>
              </w:rPr>
              <w:t xml:space="preserve"> Opini Publik</w:t>
            </w:r>
            <w:r w:rsidRPr="007856E1">
              <w:rPr>
                <w:rFonts w:ascii="Baskerville Old Face" w:hAnsi="Baskerville Old Face" w:cstheme="minorHAnsi"/>
                <w:b/>
                <w:noProof/>
                <w:sz w:val="50"/>
                <w:szCs w:val="50"/>
              </w:rPr>
              <w:t>, Hubungan Komunikasi</w:t>
            </w:r>
            <w:r w:rsidR="00E040E5" w:rsidRPr="007856E1">
              <w:rPr>
                <w:rFonts w:ascii="Baskerville Old Face" w:hAnsi="Baskerville Old Face" w:cstheme="minorHAnsi"/>
                <w:b/>
                <w:noProof/>
                <w:sz w:val="50"/>
                <w:szCs w:val="50"/>
              </w:rPr>
              <w:t xml:space="preserve"> dengan Opini</w:t>
            </w:r>
            <w:r w:rsidR="00FF39B0" w:rsidRPr="007856E1">
              <w:rPr>
                <w:rFonts w:ascii="Baskerville Old Face" w:hAnsi="Baskerville Old Face" w:cstheme="minorHAnsi"/>
                <w:b/>
                <w:noProof/>
                <w:sz w:val="50"/>
                <w:szCs w:val="50"/>
              </w:rPr>
              <w:t>, dan Proses Pembentukan</w:t>
            </w:r>
            <w:r w:rsidR="00263A37" w:rsidRPr="007856E1">
              <w:rPr>
                <w:rFonts w:ascii="Baskerville Old Face" w:hAnsi="Baskerville Old Face" w:cstheme="minorHAnsi"/>
                <w:b/>
                <w:noProof/>
                <w:sz w:val="50"/>
                <w:szCs w:val="50"/>
              </w:rPr>
              <w:t xml:space="preserve"> Opini</w:t>
            </w:r>
          </w:p>
          <w:p w:rsidR="003978B1" w:rsidRPr="007856E1" w:rsidRDefault="003978B1" w:rsidP="0099091B">
            <w:pPr>
              <w:spacing w:line="216" w:lineRule="auto"/>
              <w:rPr>
                <w:rFonts w:ascii="Baskerville Old Face" w:hAnsi="Baskerville Old Face" w:cstheme="minorHAnsi"/>
                <w:b/>
                <w:noProof/>
                <w:sz w:val="28"/>
                <w:szCs w:val="28"/>
                <w:lang w:val="id-ID"/>
              </w:rPr>
            </w:pPr>
          </w:p>
        </w:tc>
      </w:tr>
      <w:tr w:rsidR="00500281" w:rsidRPr="008C67EB" w:rsidTr="00DD58A3">
        <w:trPr>
          <w:trHeight w:val="170"/>
        </w:trPr>
        <w:tc>
          <w:tcPr>
            <w:tcW w:w="1638" w:type="dxa"/>
            <w:vAlign w:val="bottom"/>
          </w:tcPr>
          <w:p w:rsidR="00500281" w:rsidRPr="008C67EB" w:rsidRDefault="00500281" w:rsidP="00802AAA">
            <w:pPr>
              <w:rPr>
                <w:noProof/>
                <w:lang w:val="id-ID"/>
              </w:rPr>
            </w:pPr>
          </w:p>
        </w:tc>
        <w:tc>
          <w:tcPr>
            <w:tcW w:w="8172" w:type="dxa"/>
          </w:tcPr>
          <w:p w:rsidR="00500281" w:rsidRPr="008C67EB" w:rsidRDefault="00500281" w:rsidP="00500281">
            <w:pPr>
              <w:spacing w:line="216" w:lineRule="auto"/>
              <w:rPr>
                <w:rFonts w:ascii="Franklin Gothic Book" w:hAnsi="Franklin Gothic Book" w:cstheme="minorHAnsi"/>
                <w:noProof/>
                <w:sz w:val="10"/>
                <w:szCs w:val="10"/>
                <w:lang w:val="id-ID"/>
              </w:rPr>
            </w:pPr>
          </w:p>
        </w:tc>
      </w:tr>
    </w:tbl>
    <w:p w:rsidR="00406FCF" w:rsidRPr="008C67EB" w:rsidRDefault="00406FC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1890"/>
        <w:gridCol w:w="1710"/>
        <w:gridCol w:w="1350"/>
        <w:gridCol w:w="1260"/>
        <w:gridCol w:w="3330"/>
        <w:gridCol w:w="720"/>
      </w:tblGrid>
      <w:tr w:rsidR="00E61000" w:rsidRPr="008C67EB" w:rsidTr="00EA6788">
        <w:trPr>
          <w:trHeight w:val="99"/>
        </w:trPr>
        <w:tc>
          <w:tcPr>
            <w:tcW w:w="1530" w:type="dxa"/>
            <w:shd w:val="clear" w:color="auto" w:fill="0070C0"/>
          </w:tcPr>
          <w:p w:rsidR="00802AAA" w:rsidRPr="008C67EB" w:rsidRDefault="00802AAA">
            <w:pPr>
              <w:rPr>
                <w:noProof/>
                <w:sz w:val="16"/>
                <w:szCs w:val="16"/>
                <w:lang w:val="id-ID"/>
              </w:rPr>
            </w:pPr>
          </w:p>
        </w:tc>
        <w:tc>
          <w:tcPr>
            <w:tcW w:w="1890" w:type="dxa"/>
            <w:shd w:val="clear" w:color="auto" w:fill="0070C0"/>
          </w:tcPr>
          <w:p w:rsidR="00802AAA" w:rsidRPr="008C67EB" w:rsidRDefault="00802AAA">
            <w:pPr>
              <w:rPr>
                <w:noProof/>
                <w:sz w:val="16"/>
                <w:szCs w:val="16"/>
                <w:lang w:val="id-ID"/>
              </w:rPr>
            </w:pPr>
          </w:p>
        </w:tc>
        <w:tc>
          <w:tcPr>
            <w:tcW w:w="1710" w:type="dxa"/>
            <w:shd w:val="clear" w:color="auto" w:fill="0070C0"/>
          </w:tcPr>
          <w:p w:rsidR="00802AAA" w:rsidRPr="008C67EB" w:rsidRDefault="00802AAA">
            <w:pPr>
              <w:rPr>
                <w:noProof/>
                <w:sz w:val="16"/>
                <w:szCs w:val="16"/>
                <w:lang w:val="id-ID"/>
              </w:rPr>
            </w:pPr>
          </w:p>
        </w:tc>
        <w:tc>
          <w:tcPr>
            <w:tcW w:w="1350" w:type="dxa"/>
            <w:shd w:val="clear" w:color="auto" w:fill="0070C0"/>
          </w:tcPr>
          <w:p w:rsidR="00802AAA" w:rsidRPr="008C67EB" w:rsidRDefault="00802AAA">
            <w:pPr>
              <w:rPr>
                <w:noProof/>
                <w:sz w:val="16"/>
                <w:szCs w:val="16"/>
                <w:lang w:val="id-ID"/>
              </w:rPr>
            </w:pPr>
          </w:p>
        </w:tc>
        <w:tc>
          <w:tcPr>
            <w:tcW w:w="1260" w:type="dxa"/>
            <w:shd w:val="clear" w:color="auto" w:fill="0070C0"/>
          </w:tcPr>
          <w:p w:rsidR="00802AAA" w:rsidRPr="008C67EB" w:rsidRDefault="00802AAA">
            <w:pPr>
              <w:rPr>
                <w:noProof/>
                <w:sz w:val="16"/>
                <w:szCs w:val="16"/>
                <w:lang w:val="id-ID"/>
              </w:rPr>
            </w:pPr>
          </w:p>
        </w:tc>
        <w:tc>
          <w:tcPr>
            <w:tcW w:w="3330" w:type="dxa"/>
            <w:shd w:val="clear" w:color="auto" w:fill="0070C0"/>
          </w:tcPr>
          <w:p w:rsidR="00802AAA" w:rsidRPr="008C67EB" w:rsidRDefault="00802AAA">
            <w:pPr>
              <w:rPr>
                <w:noProof/>
                <w:sz w:val="16"/>
                <w:szCs w:val="16"/>
                <w:lang w:val="id-ID"/>
              </w:rPr>
            </w:pPr>
          </w:p>
        </w:tc>
        <w:tc>
          <w:tcPr>
            <w:tcW w:w="720" w:type="dxa"/>
            <w:shd w:val="clear" w:color="auto" w:fill="0070C0"/>
          </w:tcPr>
          <w:p w:rsidR="00802AAA" w:rsidRPr="008C67EB" w:rsidRDefault="00802AAA">
            <w:pPr>
              <w:rPr>
                <w:noProof/>
                <w:sz w:val="16"/>
                <w:szCs w:val="16"/>
                <w:lang w:val="id-ID"/>
              </w:rPr>
            </w:pPr>
          </w:p>
        </w:tc>
      </w:tr>
      <w:tr w:rsidR="00E61000" w:rsidRPr="008C67EB" w:rsidTr="00251C58">
        <w:trPr>
          <w:trHeight w:val="450"/>
        </w:trPr>
        <w:tc>
          <w:tcPr>
            <w:tcW w:w="1530" w:type="dxa"/>
            <w:shd w:val="clear" w:color="auto" w:fill="C00000"/>
            <w:vAlign w:val="center"/>
          </w:tcPr>
          <w:p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Fakultas</w:t>
            </w:r>
          </w:p>
        </w:tc>
        <w:tc>
          <w:tcPr>
            <w:tcW w:w="1710" w:type="dxa"/>
            <w:shd w:val="clear" w:color="auto" w:fill="C00000"/>
            <w:vAlign w:val="center"/>
          </w:tcPr>
          <w:p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Program Studi</w:t>
            </w:r>
          </w:p>
        </w:tc>
        <w:tc>
          <w:tcPr>
            <w:tcW w:w="1350" w:type="dxa"/>
            <w:shd w:val="clear" w:color="auto" w:fill="C00000"/>
            <w:vAlign w:val="center"/>
          </w:tcPr>
          <w:p w:rsidR="00802AAA" w:rsidRPr="000109A1" w:rsidRDefault="00251C58" w:rsidP="00E61000">
            <w:pPr>
              <w:rPr>
                <w:b/>
                <w:noProof/>
                <w:color w:val="FFFFFF" w:themeColor="background1"/>
                <w:sz w:val="20"/>
                <w:szCs w:val="20"/>
              </w:rPr>
            </w:pPr>
            <w:r>
              <w:rPr>
                <w:b/>
                <w:noProof/>
                <w:color w:val="FFFFFF" w:themeColor="background1"/>
                <w:sz w:val="20"/>
                <w:szCs w:val="20"/>
              </w:rPr>
              <w:t>Modul</w:t>
            </w:r>
          </w:p>
        </w:tc>
        <w:tc>
          <w:tcPr>
            <w:tcW w:w="1260" w:type="dxa"/>
            <w:shd w:val="clear" w:color="auto" w:fill="C00000"/>
            <w:vAlign w:val="center"/>
          </w:tcPr>
          <w:p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Kode MK</w:t>
            </w:r>
          </w:p>
        </w:tc>
        <w:tc>
          <w:tcPr>
            <w:tcW w:w="3330" w:type="dxa"/>
            <w:shd w:val="clear" w:color="auto" w:fill="C00000"/>
            <w:vAlign w:val="center"/>
          </w:tcPr>
          <w:p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Disusun Oleh</w:t>
            </w:r>
          </w:p>
        </w:tc>
        <w:tc>
          <w:tcPr>
            <w:tcW w:w="720" w:type="dxa"/>
            <w:shd w:val="clear" w:color="auto" w:fill="C00000"/>
            <w:vAlign w:val="center"/>
          </w:tcPr>
          <w:p w:rsidR="00802AAA" w:rsidRPr="008C67EB" w:rsidRDefault="00802AAA" w:rsidP="00E61000">
            <w:pPr>
              <w:rPr>
                <w:b/>
                <w:noProof/>
                <w:color w:val="FFFFFF" w:themeColor="background1"/>
                <w:sz w:val="20"/>
                <w:szCs w:val="20"/>
                <w:lang w:val="id-ID"/>
              </w:rPr>
            </w:pPr>
          </w:p>
        </w:tc>
      </w:tr>
      <w:tr w:rsidR="00E61000" w:rsidRPr="008C67EB" w:rsidTr="00251C58">
        <w:trPr>
          <w:trHeight w:val="720"/>
        </w:trPr>
        <w:tc>
          <w:tcPr>
            <w:tcW w:w="1530" w:type="dxa"/>
            <w:shd w:val="clear" w:color="auto" w:fill="C00000"/>
          </w:tcPr>
          <w:p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rsidR="00802AAA" w:rsidRPr="00251C58" w:rsidRDefault="00251C58" w:rsidP="00122D4B">
            <w:pPr>
              <w:rPr>
                <w:rFonts w:cstheme="minorHAnsi"/>
                <w:noProof/>
                <w:color w:val="FFFFFF" w:themeColor="background1"/>
                <w:sz w:val="18"/>
                <w:szCs w:val="18"/>
              </w:rPr>
            </w:pPr>
            <w:r>
              <w:rPr>
                <w:rFonts w:cstheme="minorHAnsi"/>
                <w:noProof/>
                <w:color w:val="FFFFFF" w:themeColor="background1"/>
                <w:sz w:val="18"/>
                <w:szCs w:val="18"/>
              </w:rPr>
              <w:t>Ilmu Komunikasi</w:t>
            </w:r>
          </w:p>
        </w:tc>
        <w:tc>
          <w:tcPr>
            <w:tcW w:w="1710" w:type="dxa"/>
            <w:shd w:val="clear" w:color="auto" w:fill="C00000"/>
          </w:tcPr>
          <w:p w:rsidR="00122D4B" w:rsidRPr="00251C58" w:rsidRDefault="00251C58" w:rsidP="00E61000">
            <w:pPr>
              <w:rPr>
                <w:rFonts w:cstheme="minorHAnsi"/>
                <w:noProof/>
                <w:color w:val="FFFFFF" w:themeColor="background1"/>
                <w:sz w:val="18"/>
                <w:szCs w:val="18"/>
              </w:rPr>
            </w:pPr>
            <w:r>
              <w:rPr>
                <w:rFonts w:cstheme="minorHAnsi"/>
                <w:noProof/>
                <w:color w:val="FFFFFF" w:themeColor="background1"/>
                <w:sz w:val="18"/>
                <w:szCs w:val="18"/>
              </w:rPr>
              <w:t>Hubungan Masyarakat</w:t>
            </w:r>
          </w:p>
        </w:tc>
        <w:tc>
          <w:tcPr>
            <w:tcW w:w="1350" w:type="dxa"/>
            <w:shd w:val="clear" w:color="auto" w:fill="C00000"/>
          </w:tcPr>
          <w:p w:rsidR="00802AAA" w:rsidRPr="00EA6788" w:rsidRDefault="00E61000" w:rsidP="000109A1">
            <w:pPr>
              <w:ind w:right="162"/>
              <w:rPr>
                <w:rFonts w:ascii="Franklin Gothic Demi Cond" w:hAnsi="Franklin Gothic Demi Cond" w:cstheme="minorHAnsi"/>
                <w:b/>
                <w:noProof/>
                <w:color w:val="FFFFFF" w:themeColor="background1"/>
                <w:sz w:val="60"/>
                <w:szCs w:val="60"/>
              </w:rPr>
            </w:pPr>
            <w:r w:rsidRPr="008C67EB">
              <w:rPr>
                <w:rFonts w:ascii="Franklin Gothic Demi Cond" w:hAnsi="Franklin Gothic Demi Cond" w:cstheme="minorHAnsi"/>
                <w:b/>
                <w:noProof/>
                <w:color w:val="FFFFFF" w:themeColor="background1"/>
                <w:sz w:val="60"/>
                <w:szCs w:val="60"/>
                <w:lang w:val="id-ID"/>
              </w:rPr>
              <w:t>0</w:t>
            </w:r>
            <w:r w:rsidR="00EA6788">
              <w:rPr>
                <w:rFonts w:ascii="Franklin Gothic Demi Cond" w:hAnsi="Franklin Gothic Demi Cond" w:cstheme="minorHAnsi"/>
                <w:b/>
                <w:noProof/>
                <w:color w:val="FFFFFF" w:themeColor="background1"/>
                <w:sz w:val="60"/>
                <w:szCs w:val="60"/>
              </w:rPr>
              <w:t>5</w:t>
            </w:r>
          </w:p>
        </w:tc>
        <w:tc>
          <w:tcPr>
            <w:tcW w:w="1260" w:type="dxa"/>
            <w:shd w:val="clear" w:color="auto" w:fill="C00000"/>
          </w:tcPr>
          <w:p w:rsidR="00802AAA" w:rsidRPr="00471C2A" w:rsidRDefault="00026798" w:rsidP="00E61000">
            <w:pPr>
              <w:rPr>
                <w:rFonts w:cstheme="minorHAnsi"/>
                <w:b/>
                <w:noProof/>
                <w:color w:val="FFFFFF" w:themeColor="background1"/>
                <w:sz w:val="18"/>
                <w:szCs w:val="18"/>
                <w:lang w:val="id-ID"/>
              </w:rPr>
            </w:pPr>
            <w:r>
              <w:rPr>
                <w:rFonts w:cstheme="minorHAnsi"/>
                <w:b/>
                <w:noProof/>
                <w:color w:val="FFFFFF" w:themeColor="background1"/>
                <w:sz w:val="18"/>
                <w:szCs w:val="18"/>
              </w:rPr>
              <w:t>HMJ</w:t>
            </w:r>
            <w:r w:rsidR="00471C2A">
              <w:rPr>
                <w:rFonts w:cstheme="minorHAnsi"/>
                <w:b/>
                <w:noProof/>
                <w:color w:val="FFFFFF" w:themeColor="background1"/>
                <w:sz w:val="18"/>
                <w:szCs w:val="18"/>
              </w:rPr>
              <w:t>201</w:t>
            </w:r>
          </w:p>
        </w:tc>
        <w:tc>
          <w:tcPr>
            <w:tcW w:w="3330" w:type="dxa"/>
            <w:shd w:val="clear" w:color="auto" w:fill="C00000"/>
          </w:tcPr>
          <w:p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rsidR="00802AAA" w:rsidRPr="008C67EB" w:rsidRDefault="00802AAA" w:rsidP="00E61000">
            <w:pPr>
              <w:rPr>
                <w:rFonts w:cstheme="minorHAnsi"/>
                <w:noProof/>
                <w:color w:val="FFFFFF" w:themeColor="background1"/>
                <w:sz w:val="18"/>
                <w:szCs w:val="18"/>
                <w:lang w:val="id-ID"/>
              </w:rPr>
            </w:pPr>
          </w:p>
        </w:tc>
      </w:tr>
    </w:tbl>
    <w:p w:rsidR="00263A37" w:rsidRPr="007856E1" w:rsidRDefault="00263A37">
      <w:pPr>
        <w:rPr>
          <w:noProof/>
          <w:sz w:val="18"/>
          <w:szCs w:val="18"/>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03"/>
        <w:gridCol w:w="3804"/>
      </w:tblGrid>
      <w:tr w:rsidR="00263A37" w:rsidRPr="00263A37" w:rsidTr="00406FCF">
        <w:tc>
          <w:tcPr>
            <w:tcW w:w="3803" w:type="dxa"/>
          </w:tcPr>
          <w:p w:rsidR="00263A37" w:rsidRPr="00263A37" w:rsidRDefault="00263A37" w:rsidP="00263A37">
            <w:pPr>
              <w:rPr>
                <w:b/>
                <w:noProof/>
                <w:sz w:val="32"/>
                <w:szCs w:val="32"/>
                <w:lang w:val="id-ID"/>
              </w:rPr>
            </w:pPr>
            <w:r w:rsidRPr="00263A37">
              <w:rPr>
                <w:b/>
                <w:noProof/>
                <w:sz w:val="32"/>
                <w:szCs w:val="32"/>
                <w:lang w:val="id-ID"/>
              </w:rPr>
              <w:t>Abstract</w:t>
            </w:r>
          </w:p>
        </w:tc>
        <w:tc>
          <w:tcPr>
            <w:tcW w:w="3804" w:type="dxa"/>
          </w:tcPr>
          <w:p w:rsidR="00263A37" w:rsidRPr="00263A37" w:rsidRDefault="00263A37" w:rsidP="00263A37">
            <w:pPr>
              <w:rPr>
                <w:b/>
                <w:noProof/>
                <w:sz w:val="32"/>
                <w:szCs w:val="32"/>
                <w:lang w:val="id-ID"/>
              </w:rPr>
            </w:pPr>
            <w:r w:rsidRPr="00263A37">
              <w:rPr>
                <w:b/>
                <w:noProof/>
                <w:sz w:val="32"/>
                <w:szCs w:val="32"/>
                <w:lang w:val="id-ID"/>
              </w:rPr>
              <w:t>Kompetensi</w:t>
            </w:r>
          </w:p>
        </w:tc>
      </w:tr>
      <w:tr w:rsidR="00263A37" w:rsidRPr="007856E1" w:rsidTr="00406FCF">
        <w:trPr>
          <w:trHeight w:val="179"/>
        </w:trPr>
        <w:tc>
          <w:tcPr>
            <w:tcW w:w="3803" w:type="dxa"/>
          </w:tcPr>
          <w:p w:rsidR="00263A37" w:rsidRPr="007856E1" w:rsidRDefault="00263A37" w:rsidP="00263A37">
            <w:pPr>
              <w:rPr>
                <w:noProof/>
                <w:sz w:val="8"/>
                <w:szCs w:val="8"/>
                <w:lang w:val="id-ID"/>
              </w:rPr>
            </w:pPr>
          </w:p>
        </w:tc>
        <w:tc>
          <w:tcPr>
            <w:tcW w:w="3804" w:type="dxa"/>
          </w:tcPr>
          <w:p w:rsidR="00263A37" w:rsidRPr="007856E1" w:rsidRDefault="00263A37" w:rsidP="00263A37">
            <w:pPr>
              <w:rPr>
                <w:noProof/>
                <w:sz w:val="8"/>
                <w:szCs w:val="8"/>
                <w:lang w:val="id-ID"/>
              </w:rPr>
            </w:pPr>
          </w:p>
        </w:tc>
      </w:tr>
      <w:tr w:rsidR="00263A37" w:rsidRPr="00263A37" w:rsidTr="00406FCF">
        <w:tc>
          <w:tcPr>
            <w:tcW w:w="3803" w:type="dxa"/>
          </w:tcPr>
          <w:p w:rsidR="00263A37" w:rsidRPr="00263A37" w:rsidRDefault="00DD58A3" w:rsidP="00263A37">
            <w:pPr>
              <w:spacing w:line="216" w:lineRule="auto"/>
              <w:ind w:right="95"/>
              <w:rPr>
                <w:rFonts w:ascii="Arial" w:hAnsi="Arial" w:cs="Arial"/>
                <w:noProof/>
              </w:rPr>
            </w:pPr>
            <w:r>
              <w:rPr>
                <w:rFonts w:ascii="Arial" w:hAnsi="Arial" w:cs="Arial"/>
                <w:noProof/>
              </w:rPr>
              <w:t>Pokok bahasan tentang karakter</w:t>
            </w:r>
            <w:r w:rsidR="007856E1">
              <w:rPr>
                <w:rFonts w:ascii="Arial" w:hAnsi="Arial" w:cs="Arial"/>
                <w:noProof/>
              </w:rPr>
              <w:t>istik opini publik</w:t>
            </w:r>
            <w:r>
              <w:rPr>
                <w:rFonts w:ascii="Arial" w:hAnsi="Arial" w:cs="Arial"/>
                <w:noProof/>
              </w:rPr>
              <w:t>, hubungan komunikasi</w:t>
            </w:r>
            <w:r w:rsidR="007856E1">
              <w:rPr>
                <w:rFonts w:ascii="Arial" w:hAnsi="Arial" w:cs="Arial"/>
                <w:noProof/>
              </w:rPr>
              <w:t xml:space="preserve"> dengan opini</w:t>
            </w:r>
            <w:r>
              <w:rPr>
                <w:rFonts w:ascii="Arial" w:hAnsi="Arial" w:cs="Arial"/>
                <w:noProof/>
              </w:rPr>
              <w:t>, dan proses pembentukan opini</w:t>
            </w:r>
            <w:r w:rsidR="00263A37" w:rsidRPr="00263A37">
              <w:rPr>
                <w:rFonts w:ascii="Arial" w:hAnsi="Arial" w:cs="Arial"/>
                <w:noProof/>
              </w:rPr>
              <w:t xml:space="preserve"> </w:t>
            </w:r>
          </w:p>
        </w:tc>
        <w:tc>
          <w:tcPr>
            <w:tcW w:w="3804" w:type="dxa"/>
          </w:tcPr>
          <w:p w:rsidR="00263A37" w:rsidRPr="007856E1" w:rsidRDefault="00263A37" w:rsidP="00263A37">
            <w:pPr>
              <w:spacing w:line="216" w:lineRule="auto"/>
              <w:rPr>
                <w:rFonts w:ascii="Arial" w:hAnsi="Arial" w:cs="Arial"/>
                <w:noProof/>
                <w:lang w:val="id-ID"/>
              </w:rPr>
            </w:pPr>
            <w:r w:rsidRPr="00263A37">
              <w:rPr>
                <w:rFonts w:ascii="Arial" w:hAnsi="Arial" w:cs="Arial"/>
                <w:noProof/>
              </w:rPr>
              <w:t xml:space="preserve">Mahasiswa mampu memahami </w:t>
            </w:r>
            <w:r w:rsidR="00DD58A3">
              <w:rPr>
                <w:rFonts w:ascii="Arial" w:hAnsi="Arial" w:cs="Arial"/>
                <w:noProof/>
              </w:rPr>
              <w:t>dan menjelaskan karakter</w:t>
            </w:r>
            <w:r w:rsidR="007856E1">
              <w:rPr>
                <w:rFonts w:ascii="Arial" w:hAnsi="Arial" w:cs="Arial"/>
                <w:noProof/>
              </w:rPr>
              <w:t>istik opini publik</w:t>
            </w:r>
            <w:r w:rsidR="00DD58A3">
              <w:rPr>
                <w:rFonts w:ascii="Arial" w:hAnsi="Arial" w:cs="Arial"/>
                <w:noProof/>
              </w:rPr>
              <w:t>, hubungan komunikasi</w:t>
            </w:r>
            <w:r w:rsidR="00164858">
              <w:rPr>
                <w:rFonts w:ascii="Arial" w:hAnsi="Arial" w:cs="Arial"/>
                <w:noProof/>
              </w:rPr>
              <w:t xml:space="preserve"> </w:t>
            </w:r>
            <w:r w:rsidR="007856E1">
              <w:rPr>
                <w:rFonts w:ascii="Arial" w:hAnsi="Arial" w:cs="Arial"/>
                <w:noProof/>
              </w:rPr>
              <w:t>dengan opini</w:t>
            </w:r>
            <w:r w:rsidR="00DD58A3">
              <w:rPr>
                <w:rFonts w:ascii="Arial" w:hAnsi="Arial" w:cs="Arial"/>
                <w:noProof/>
              </w:rPr>
              <w:t>, dan proses pembentukan opini</w:t>
            </w:r>
          </w:p>
        </w:tc>
      </w:tr>
    </w:tbl>
    <w:p w:rsidR="00774630" w:rsidRPr="008778ED" w:rsidRDefault="008778ED" w:rsidP="00251C58">
      <w:pPr>
        <w:pStyle w:val="Heading1"/>
        <w:shd w:val="clear" w:color="auto" w:fill="C00000"/>
        <w:spacing w:line="276" w:lineRule="auto"/>
        <w:rPr>
          <w:noProof/>
        </w:rPr>
      </w:pPr>
      <w:r>
        <w:rPr>
          <w:noProof/>
        </w:rPr>
        <w:lastRenderedPageBreak/>
        <w:t>Pembahasan</w:t>
      </w:r>
    </w:p>
    <w:p w:rsidR="00417FE5" w:rsidRPr="008C67EB" w:rsidRDefault="00417FE5">
      <w:pPr>
        <w:rPr>
          <w:noProof/>
          <w:lang w:val="id-ID"/>
        </w:rPr>
      </w:pPr>
    </w:p>
    <w:p w:rsidR="00774630" w:rsidRPr="00C313CB" w:rsidRDefault="00DD58A3" w:rsidP="00774630">
      <w:pPr>
        <w:pBdr>
          <w:bottom w:val="single" w:sz="4" w:space="1" w:color="auto"/>
        </w:pBdr>
        <w:spacing w:line="240" w:lineRule="auto"/>
        <w:rPr>
          <w:rFonts w:ascii="Arial" w:hAnsi="Arial" w:cs="Arial"/>
          <w:b/>
          <w:noProof/>
          <w:sz w:val="24"/>
          <w:szCs w:val="24"/>
        </w:rPr>
      </w:pPr>
      <w:r>
        <w:rPr>
          <w:rFonts w:ascii="Arial" w:hAnsi="Arial" w:cs="Arial"/>
          <w:b/>
          <w:noProof/>
          <w:sz w:val="24"/>
          <w:szCs w:val="24"/>
        </w:rPr>
        <w:t>Karakter</w:t>
      </w:r>
      <w:r w:rsidR="00EF4953">
        <w:rPr>
          <w:rFonts w:ascii="Arial" w:hAnsi="Arial" w:cs="Arial"/>
          <w:b/>
          <w:noProof/>
          <w:sz w:val="24"/>
          <w:szCs w:val="24"/>
        </w:rPr>
        <w:t>istik</w:t>
      </w:r>
      <w:r>
        <w:rPr>
          <w:rFonts w:ascii="Arial" w:hAnsi="Arial" w:cs="Arial"/>
          <w:b/>
          <w:noProof/>
          <w:sz w:val="24"/>
          <w:szCs w:val="24"/>
        </w:rPr>
        <w:t xml:space="preserve"> Opini Publik</w:t>
      </w:r>
    </w:p>
    <w:p w:rsidR="00774630" w:rsidRDefault="00774630" w:rsidP="00EF4953">
      <w:pPr>
        <w:spacing w:line="240" w:lineRule="auto"/>
        <w:ind w:firstLine="720"/>
        <w:rPr>
          <w:rFonts w:ascii="Arial" w:hAnsi="Arial" w:cs="Arial"/>
          <w:noProof/>
          <w:lang w:val="id-ID"/>
        </w:rPr>
      </w:pPr>
    </w:p>
    <w:p w:rsidR="00BA0152" w:rsidRDefault="007A0CE4" w:rsidP="00BA0152">
      <w:pPr>
        <w:shd w:val="clear" w:color="auto" w:fill="FFFFFF"/>
        <w:spacing w:line="240" w:lineRule="auto"/>
        <w:ind w:firstLine="720"/>
        <w:rPr>
          <w:rFonts w:ascii="Arial" w:eastAsia="Times New Roman" w:hAnsi="Arial" w:cs="Arial"/>
          <w:sz w:val="24"/>
          <w:szCs w:val="24"/>
        </w:rPr>
      </w:pPr>
      <w:r w:rsidRPr="007A0CE4">
        <w:rPr>
          <w:rFonts w:ascii="Arial" w:eastAsia="Times New Roman" w:hAnsi="Arial" w:cs="Arial"/>
          <w:sz w:val="24"/>
          <w:szCs w:val="24"/>
        </w:rPr>
        <w:t>Pengumpulan citra yang diciptakan oleh proses komunikasi. Gambaran tentang sesuatu akan menimbulkan banyak tafsir bagi para peserta komunikasi.  Sesuatu</w:t>
      </w:r>
      <w:r>
        <w:rPr>
          <w:rFonts w:ascii="Arial" w:eastAsia="Times New Roman" w:hAnsi="Arial" w:cs="Arial"/>
          <w:sz w:val="24"/>
          <w:szCs w:val="24"/>
        </w:rPr>
        <w:t xml:space="preserve"> </w:t>
      </w:r>
      <w:r w:rsidRPr="007A0CE4">
        <w:rPr>
          <w:rFonts w:ascii="Arial" w:eastAsia="Times New Roman" w:hAnsi="Arial" w:cs="Arial"/>
          <w:sz w:val="24"/>
          <w:szCs w:val="24"/>
        </w:rPr>
        <w:t>akan berbentuk abstrak atau konkret dan selalu bermuka banyak atau berdimensi jamak karena adanya berbagai perbedaan penafsiran (persepsi) yang terjadi di antara peserta komunikasi. Pergeseran citra pada opini publik ini tergantung pada</w:t>
      </w:r>
      <w:r>
        <w:rPr>
          <w:rFonts w:ascii="Arial" w:eastAsia="Times New Roman" w:hAnsi="Arial" w:cs="Arial"/>
          <w:sz w:val="24"/>
          <w:szCs w:val="24"/>
        </w:rPr>
        <w:t xml:space="preserve"> </w:t>
      </w:r>
      <w:r w:rsidRPr="007A0CE4">
        <w:rPr>
          <w:rFonts w:ascii="Arial" w:eastAsia="Times New Roman" w:hAnsi="Arial" w:cs="Arial"/>
          <w:sz w:val="24"/>
          <w:szCs w:val="24"/>
        </w:rPr>
        <w:t>siapa saja yang terlibat dalam proses komunikasi.  Setiap kali jaringan komunikasi berubah, opini publik juga berubah.  Perubahan opini publik merupakan “dinamika</w:t>
      </w:r>
      <w:r>
        <w:rPr>
          <w:rFonts w:ascii="Arial" w:eastAsia="Times New Roman" w:hAnsi="Arial" w:cs="Arial"/>
          <w:sz w:val="24"/>
          <w:szCs w:val="24"/>
        </w:rPr>
        <w:t xml:space="preserve"> </w:t>
      </w:r>
      <w:r w:rsidRPr="007A0CE4">
        <w:rPr>
          <w:rFonts w:ascii="Arial" w:eastAsia="Times New Roman" w:hAnsi="Arial" w:cs="Arial"/>
          <w:sz w:val="24"/>
          <w:szCs w:val="24"/>
        </w:rPr>
        <w:t>komunikasi”, sedangkan substansi opini publik tidak berubah. Substansi tidak</w:t>
      </w:r>
      <w:r>
        <w:rPr>
          <w:rFonts w:ascii="Arial" w:eastAsia="Times New Roman" w:hAnsi="Arial" w:cs="Arial"/>
          <w:sz w:val="24"/>
          <w:szCs w:val="24"/>
        </w:rPr>
        <w:t xml:space="preserve"> </w:t>
      </w:r>
      <w:r w:rsidRPr="007A0CE4">
        <w:rPr>
          <w:rFonts w:ascii="Arial" w:eastAsia="Times New Roman" w:hAnsi="Arial" w:cs="Arial"/>
          <w:sz w:val="24"/>
          <w:szCs w:val="24"/>
        </w:rPr>
        <w:t>berubah karena ketika proses pembentukan opini publik berlangsung, pengalaman</w:t>
      </w:r>
      <w:r>
        <w:rPr>
          <w:rFonts w:ascii="Arial" w:eastAsia="Times New Roman" w:hAnsi="Arial" w:cs="Arial"/>
          <w:sz w:val="24"/>
          <w:szCs w:val="24"/>
        </w:rPr>
        <w:t xml:space="preserve"> </w:t>
      </w:r>
      <w:r w:rsidRPr="007A0CE4">
        <w:rPr>
          <w:rFonts w:ascii="Arial" w:eastAsia="Times New Roman" w:hAnsi="Arial" w:cs="Arial"/>
          <w:sz w:val="24"/>
          <w:szCs w:val="24"/>
        </w:rPr>
        <w:t>dari peserta komunikasi itu telah terjadi.</w:t>
      </w:r>
    </w:p>
    <w:p w:rsidR="008874DA" w:rsidRPr="008874DA" w:rsidRDefault="008874DA" w:rsidP="00BA0152">
      <w:pPr>
        <w:shd w:val="clear" w:color="auto" w:fill="FFFFFF"/>
        <w:spacing w:line="240" w:lineRule="auto"/>
        <w:ind w:firstLine="720"/>
        <w:rPr>
          <w:rFonts w:ascii="Arial" w:eastAsia="Times New Roman" w:hAnsi="Arial" w:cs="Arial"/>
          <w:sz w:val="10"/>
          <w:szCs w:val="10"/>
        </w:rPr>
      </w:pPr>
    </w:p>
    <w:p w:rsidR="007A0CE4" w:rsidRDefault="007A0CE4" w:rsidP="00BA0152">
      <w:pPr>
        <w:shd w:val="clear" w:color="auto" w:fill="FFFFFF"/>
        <w:spacing w:line="240" w:lineRule="auto"/>
        <w:ind w:firstLine="720"/>
        <w:rPr>
          <w:rFonts w:ascii="Arial" w:eastAsia="Times New Roman" w:hAnsi="Arial" w:cs="Arial"/>
          <w:sz w:val="24"/>
          <w:szCs w:val="24"/>
        </w:rPr>
      </w:pPr>
      <w:r w:rsidRPr="007A0CE4">
        <w:rPr>
          <w:rFonts w:ascii="Arial" w:eastAsia="Times New Roman" w:hAnsi="Arial" w:cs="Arial"/>
          <w:sz w:val="24"/>
          <w:szCs w:val="24"/>
        </w:rPr>
        <w:t>Redi Panuju</w:t>
      </w:r>
      <w:r w:rsidR="00BA0152">
        <w:rPr>
          <w:rFonts w:ascii="Arial" w:eastAsia="Times New Roman" w:hAnsi="Arial" w:cs="Arial"/>
          <w:sz w:val="24"/>
          <w:szCs w:val="24"/>
        </w:rPr>
        <w:t xml:space="preserve"> </w:t>
      </w:r>
      <w:r w:rsidRPr="007A0CE4">
        <w:rPr>
          <w:rFonts w:ascii="Arial" w:eastAsia="Times New Roman" w:hAnsi="Arial" w:cs="Arial"/>
          <w:sz w:val="24"/>
          <w:szCs w:val="24"/>
        </w:rPr>
        <w:t>(2002) menegaskan pergeseran yang terjadi dalam opini publik disebabkan oleh beberapa faktor:</w:t>
      </w:r>
    </w:p>
    <w:p w:rsidR="00A062FF" w:rsidRPr="007A0CE4" w:rsidRDefault="00A062FF" w:rsidP="00BA0152">
      <w:pPr>
        <w:shd w:val="clear" w:color="auto" w:fill="FFFFFF"/>
        <w:spacing w:line="240" w:lineRule="auto"/>
        <w:ind w:firstLine="720"/>
        <w:rPr>
          <w:rFonts w:ascii="Arial" w:eastAsia="Times New Roman" w:hAnsi="Arial" w:cs="Arial"/>
          <w:sz w:val="18"/>
          <w:szCs w:val="18"/>
        </w:rPr>
      </w:pPr>
    </w:p>
    <w:p w:rsidR="00BA0152" w:rsidRPr="00A062FF" w:rsidRDefault="007A0CE4" w:rsidP="007A0CE4">
      <w:pPr>
        <w:pStyle w:val="ListParagraph"/>
        <w:numPr>
          <w:ilvl w:val="0"/>
          <w:numId w:val="12"/>
        </w:numPr>
        <w:shd w:val="clear" w:color="auto" w:fill="FFFFFF"/>
        <w:spacing w:line="240" w:lineRule="auto"/>
        <w:ind w:left="360"/>
        <w:rPr>
          <w:rFonts w:ascii="Arial" w:eastAsia="Times New Roman" w:hAnsi="Arial" w:cs="Arial"/>
          <w:b/>
          <w:sz w:val="24"/>
          <w:szCs w:val="24"/>
        </w:rPr>
      </w:pPr>
      <w:r w:rsidRPr="00A062FF">
        <w:rPr>
          <w:rFonts w:ascii="Arial" w:eastAsia="Times New Roman" w:hAnsi="Arial" w:cs="Arial"/>
          <w:b/>
          <w:sz w:val="24"/>
          <w:szCs w:val="24"/>
        </w:rPr>
        <w:t>Faktor Psikologis</w:t>
      </w:r>
    </w:p>
    <w:p w:rsidR="00BA0152" w:rsidRPr="00A062FF" w:rsidRDefault="00BA0152" w:rsidP="000F29F6">
      <w:pPr>
        <w:pStyle w:val="ListParagraph"/>
        <w:shd w:val="clear" w:color="auto" w:fill="FFFFFF"/>
        <w:spacing w:line="240" w:lineRule="auto"/>
        <w:ind w:left="360"/>
        <w:rPr>
          <w:rFonts w:ascii="Arial" w:eastAsia="Times New Roman" w:hAnsi="Arial" w:cs="Arial"/>
          <w:sz w:val="6"/>
          <w:szCs w:val="6"/>
        </w:rPr>
      </w:pPr>
    </w:p>
    <w:p w:rsidR="00BA0152" w:rsidRDefault="007A0CE4" w:rsidP="000F29F6">
      <w:pPr>
        <w:pStyle w:val="ListParagraph"/>
        <w:shd w:val="clear" w:color="auto" w:fill="FFFFFF"/>
        <w:spacing w:line="240" w:lineRule="auto"/>
        <w:ind w:left="0" w:firstLine="720"/>
        <w:rPr>
          <w:rFonts w:ascii="Arial" w:eastAsia="Times New Roman" w:hAnsi="Arial" w:cs="Arial"/>
          <w:sz w:val="24"/>
          <w:szCs w:val="24"/>
        </w:rPr>
      </w:pPr>
      <w:r w:rsidRPr="00BA0152">
        <w:rPr>
          <w:rFonts w:ascii="Arial" w:eastAsia="Times New Roman" w:hAnsi="Arial" w:cs="Arial"/>
          <w:sz w:val="24"/>
          <w:szCs w:val="24"/>
        </w:rPr>
        <w:t>Tidak ada kesamaan antara individu yan</w:t>
      </w:r>
      <w:r w:rsidR="00BA0152">
        <w:rPr>
          <w:rFonts w:ascii="Arial" w:eastAsia="Times New Roman" w:hAnsi="Arial" w:cs="Arial"/>
          <w:sz w:val="24"/>
          <w:szCs w:val="24"/>
        </w:rPr>
        <w:t>g</w:t>
      </w:r>
      <w:r w:rsidRPr="00BA0152">
        <w:rPr>
          <w:rFonts w:ascii="Arial" w:eastAsia="Times New Roman" w:hAnsi="Arial" w:cs="Arial"/>
          <w:sz w:val="24"/>
          <w:szCs w:val="24"/>
        </w:rPr>
        <w:t xml:space="preserve"> satu dengan lainnya, yang ada</w:t>
      </w:r>
      <w:r w:rsidR="00BA0152">
        <w:rPr>
          <w:rFonts w:ascii="Arial" w:eastAsia="Times New Roman" w:hAnsi="Arial" w:cs="Arial"/>
          <w:sz w:val="24"/>
          <w:szCs w:val="24"/>
        </w:rPr>
        <w:t xml:space="preserve"> </w:t>
      </w:r>
      <w:r w:rsidRPr="00BA0152">
        <w:rPr>
          <w:rFonts w:ascii="Arial" w:eastAsia="Times New Roman" w:hAnsi="Arial" w:cs="Arial"/>
          <w:sz w:val="24"/>
          <w:szCs w:val="24"/>
        </w:rPr>
        <w:t>hanya</w:t>
      </w:r>
      <w:r w:rsidR="00BA0152">
        <w:rPr>
          <w:rFonts w:ascii="Arial" w:eastAsia="Times New Roman" w:hAnsi="Arial" w:cs="Arial"/>
          <w:sz w:val="24"/>
          <w:szCs w:val="24"/>
        </w:rPr>
        <w:t xml:space="preserve"> </w:t>
      </w:r>
      <w:r w:rsidRPr="007A0CE4">
        <w:rPr>
          <w:rFonts w:ascii="Arial" w:eastAsia="Times New Roman" w:hAnsi="Arial" w:cs="Arial"/>
          <w:sz w:val="24"/>
          <w:szCs w:val="24"/>
        </w:rPr>
        <w:t>kemiripan yang memiliki banyak perbedaan.  Perbedaan antarindividu yang</w:t>
      </w:r>
      <w:r w:rsidR="00BA0152">
        <w:rPr>
          <w:rFonts w:ascii="Arial" w:eastAsia="Times New Roman" w:hAnsi="Arial" w:cs="Arial"/>
          <w:sz w:val="24"/>
          <w:szCs w:val="24"/>
        </w:rPr>
        <w:t xml:space="preserve"> </w:t>
      </w:r>
      <w:r w:rsidRPr="007A0CE4">
        <w:rPr>
          <w:rFonts w:ascii="Arial" w:eastAsia="Times New Roman" w:hAnsi="Arial" w:cs="Arial"/>
          <w:sz w:val="24"/>
          <w:szCs w:val="24"/>
        </w:rPr>
        <w:t>meliputi hobi, kepentingan, pengalaman, selera, dan   kerangkan   berpikir</w:t>
      </w:r>
      <w:r w:rsidR="00BA0152">
        <w:rPr>
          <w:rFonts w:ascii="Arial" w:eastAsia="Times New Roman" w:hAnsi="Arial" w:cs="Arial"/>
          <w:sz w:val="24"/>
          <w:szCs w:val="24"/>
        </w:rPr>
        <w:t xml:space="preserve"> </w:t>
      </w:r>
      <w:r w:rsidRPr="007A0CE4">
        <w:rPr>
          <w:rFonts w:ascii="Arial" w:eastAsia="Times New Roman" w:hAnsi="Arial" w:cs="Arial"/>
          <w:sz w:val="24"/>
          <w:szCs w:val="24"/>
        </w:rPr>
        <w:t>menjadikan   setiap   individu berbeda bentuk dan cara merespon stimulus atau rangsangan yang</w:t>
      </w:r>
      <w:r w:rsidR="00BA0152">
        <w:rPr>
          <w:rFonts w:ascii="Arial" w:eastAsia="Times New Roman" w:hAnsi="Arial" w:cs="Arial"/>
          <w:sz w:val="24"/>
          <w:szCs w:val="24"/>
        </w:rPr>
        <w:t xml:space="preserve"> </w:t>
      </w:r>
      <w:r w:rsidRPr="007A0CE4">
        <w:rPr>
          <w:rFonts w:ascii="Arial" w:eastAsia="Times New Roman" w:hAnsi="Arial" w:cs="Arial"/>
          <w:sz w:val="24"/>
          <w:szCs w:val="24"/>
        </w:rPr>
        <w:t>menghampirinya.</w:t>
      </w:r>
      <w:r w:rsidR="00BA0152">
        <w:rPr>
          <w:rFonts w:ascii="Arial" w:eastAsia="Times New Roman" w:hAnsi="Arial" w:cs="Arial"/>
          <w:sz w:val="24"/>
          <w:szCs w:val="24"/>
        </w:rPr>
        <w:t xml:space="preserve"> </w:t>
      </w:r>
      <w:r w:rsidRPr="007A0CE4">
        <w:rPr>
          <w:rFonts w:ascii="Arial" w:eastAsia="Times New Roman" w:hAnsi="Arial" w:cs="Arial"/>
          <w:sz w:val="24"/>
          <w:szCs w:val="24"/>
        </w:rPr>
        <w:t>Perbedaan faktor psikologis menyebabkan pemaknaan terhadap</w:t>
      </w:r>
      <w:r w:rsidR="00BA0152">
        <w:rPr>
          <w:rFonts w:ascii="Arial" w:eastAsia="Times New Roman" w:hAnsi="Arial" w:cs="Arial"/>
          <w:sz w:val="24"/>
          <w:szCs w:val="24"/>
        </w:rPr>
        <w:t xml:space="preserve"> </w:t>
      </w:r>
      <w:r w:rsidRPr="007A0CE4">
        <w:rPr>
          <w:rFonts w:ascii="Arial" w:eastAsia="Times New Roman" w:hAnsi="Arial" w:cs="Arial"/>
          <w:sz w:val="24"/>
          <w:szCs w:val="24"/>
        </w:rPr>
        <w:t xml:space="preserve">kenyataan yang sama </w:t>
      </w:r>
      <w:r w:rsidR="00BA0152">
        <w:rPr>
          <w:rFonts w:ascii="Arial" w:eastAsia="Times New Roman" w:hAnsi="Arial" w:cs="Arial"/>
          <w:sz w:val="24"/>
          <w:szCs w:val="24"/>
        </w:rPr>
        <w:t xml:space="preserve">bias </w:t>
      </w:r>
      <w:r w:rsidRPr="007A0CE4">
        <w:rPr>
          <w:rFonts w:ascii="Arial" w:eastAsia="Times New Roman" w:hAnsi="Arial" w:cs="Arial"/>
          <w:sz w:val="24"/>
          <w:szCs w:val="24"/>
        </w:rPr>
        <w:t>menghasilkan penyandian yang berbeda-beda.  Bisa</w:t>
      </w:r>
      <w:r w:rsidR="00BA0152">
        <w:rPr>
          <w:rFonts w:ascii="Arial" w:eastAsia="Times New Roman" w:hAnsi="Arial" w:cs="Arial"/>
          <w:sz w:val="24"/>
          <w:szCs w:val="24"/>
        </w:rPr>
        <w:t xml:space="preserve"> </w:t>
      </w:r>
      <w:r w:rsidRPr="007A0CE4">
        <w:rPr>
          <w:rFonts w:ascii="Arial" w:eastAsia="Times New Roman" w:hAnsi="Arial" w:cs="Arial"/>
          <w:sz w:val="24"/>
          <w:szCs w:val="24"/>
        </w:rPr>
        <w:t>saja</w:t>
      </w:r>
      <w:r w:rsidR="00BA0152">
        <w:rPr>
          <w:rFonts w:ascii="Arial" w:eastAsia="Times New Roman" w:hAnsi="Arial" w:cs="Arial"/>
          <w:sz w:val="24"/>
          <w:szCs w:val="24"/>
        </w:rPr>
        <w:t xml:space="preserve"> </w:t>
      </w:r>
      <w:r w:rsidRPr="007A0CE4">
        <w:rPr>
          <w:rFonts w:ascii="Arial" w:eastAsia="Times New Roman" w:hAnsi="Arial" w:cs="Arial"/>
          <w:sz w:val="24"/>
          <w:szCs w:val="24"/>
        </w:rPr>
        <w:t>output</w:t>
      </w:r>
      <w:r w:rsidR="00BA0152">
        <w:rPr>
          <w:rFonts w:ascii="Arial" w:eastAsia="Times New Roman" w:hAnsi="Arial" w:cs="Arial"/>
          <w:sz w:val="24"/>
          <w:szCs w:val="24"/>
        </w:rPr>
        <w:t xml:space="preserve"> </w:t>
      </w:r>
      <w:r w:rsidRPr="007A0CE4">
        <w:rPr>
          <w:rFonts w:ascii="Arial" w:eastAsia="Times New Roman" w:hAnsi="Arial" w:cs="Arial"/>
          <w:sz w:val="24"/>
          <w:szCs w:val="24"/>
        </w:rPr>
        <w:t>komunikasi tidak sama</w:t>
      </w:r>
      <w:r w:rsidR="00BA0152">
        <w:rPr>
          <w:rFonts w:ascii="Arial" w:eastAsia="Times New Roman" w:hAnsi="Arial" w:cs="Arial"/>
          <w:sz w:val="24"/>
          <w:szCs w:val="24"/>
        </w:rPr>
        <w:t xml:space="preserve"> </w:t>
      </w:r>
      <w:r w:rsidRPr="007A0CE4">
        <w:rPr>
          <w:rFonts w:ascii="Arial" w:eastAsia="Times New Roman" w:hAnsi="Arial" w:cs="Arial"/>
          <w:sz w:val="24"/>
          <w:szCs w:val="24"/>
        </w:rPr>
        <w:t>dengan input komunikasi karena perbedaan beberapa</w:t>
      </w:r>
      <w:r w:rsidR="00BA0152">
        <w:rPr>
          <w:rFonts w:ascii="Arial" w:eastAsia="Times New Roman" w:hAnsi="Arial" w:cs="Arial"/>
          <w:sz w:val="24"/>
          <w:szCs w:val="24"/>
        </w:rPr>
        <w:t xml:space="preserve"> </w:t>
      </w:r>
      <w:r w:rsidRPr="007A0CE4">
        <w:rPr>
          <w:rFonts w:ascii="Arial" w:eastAsia="Times New Roman" w:hAnsi="Arial" w:cs="Arial"/>
          <w:sz w:val="24"/>
          <w:szCs w:val="24"/>
        </w:rPr>
        <w:t>unsur yang bekerja dalam seleksi</w:t>
      </w:r>
      <w:r w:rsidR="00BA0152">
        <w:rPr>
          <w:rFonts w:ascii="Arial" w:eastAsia="Times New Roman" w:hAnsi="Arial" w:cs="Arial"/>
          <w:sz w:val="24"/>
          <w:szCs w:val="24"/>
        </w:rPr>
        <w:t xml:space="preserve"> </w:t>
      </w:r>
      <w:r w:rsidRPr="007A0CE4">
        <w:rPr>
          <w:rFonts w:ascii="Arial" w:eastAsia="Times New Roman" w:hAnsi="Arial" w:cs="Arial"/>
          <w:sz w:val="24"/>
          <w:szCs w:val="24"/>
        </w:rPr>
        <w:t xml:space="preserve">internal yang meliputi dimensi pemikiran (kognisi) dan dimensi emosi (afeksi). </w:t>
      </w:r>
    </w:p>
    <w:p w:rsidR="007A0CE4" w:rsidRDefault="007A0CE4" w:rsidP="000F29F6">
      <w:pPr>
        <w:pStyle w:val="ListParagraph"/>
        <w:shd w:val="clear" w:color="auto" w:fill="FFFFFF"/>
        <w:spacing w:line="240" w:lineRule="auto"/>
        <w:ind w:left="0" w:firstLine="720"/>
        <w:rPr>
          <w:rFonts w:ascii="Arial" w:eastAsia="Times New Roman" w:hAnsi="Arial" w:cs="Arial"/>
          <w:sz w:val="24"/>
          <w:szCs w:val="24"/>
        </w:rPr>
      </w:pPr>
      <w:r w:rsidRPr="007A0CE4">
        <w:rPr>
          <w:rFonts w:ascii="Arial" w:eastAsia="Times New Roman" w:hAnsi="Arial" w:cs="Arial"/>
          <w:sz w:val="24"/>
          <w:szCs w:val="24"/>
        </w:rPr>
        <w:t>Sebagian masalah mampu mengundang opini publik, sebagian lain tidak.</w:t>
      </w:r>
      <w:r w:rsidR="00BA0152">
        <w:rPr>
          <w:rFonts w:ascii="Arial" w:eastAsia="Times New Roman" w:hAnsi="Arial" w:cs="Arial"/>
          <w:sz w:val="24"/>
          <w:szCs w:val="24"/>
        </w:rPr>
        <w:t xml:space="preserve"> </w:t>
      </w:r>
      <w:r w:rsidRPr="007A0CE4">
        <w:rPr>
          <w:rFonts w:ascii="Arial" w:eastAsia="Times New Roman" w:hAnsi="Arial" w:cs="Arial"/>
          <w:sz w:val="24"/>
          <w:szCs w:val="24"/>
        </w:rPr>
        <w:t>Setiap</w:t>
      </w:r>
      <w:r w:rsidR="00BA0152">
        <w:rPr>
          <w:rFonts w:ascii="Arial" w:eastAsia="Times New Roman" w:hAnsi="Arial" w:cs="Arial"/>
          <w:sz w:val="24"/>
          <w:szCs w:val="24"/>
        </w:rPr>
        <w:t xml:space="preserve"> </w:t>
      </w:r>
      <w:r w:rsidRPr="007A0CE4">
        <w:rPr>
          <w:rFonts w:ascii="Arial" w:eastAsia="Times New Roman" w:hAnsi="Arial" w:cs="Arial"/>
          <w:sz w:val="24"/>
          <w:szCs w:val="24"/>
        </w:rPr>
        <w:t>masalah mempunyai bobot yang berbeda-beda.  Masalah bisa hilang begitu</w:t>
      </w:r>
      <w:r w:rsidR="00954594">
        <w:rPr>
          <w:rFonts w:ascii="Arial" w:eastAsia="Times New Roman" w:hAnsi="Arial" w:cs="Arial"/>
          <w:sz w:val="24"/>
          <w:szCs w:val="24"/>
        </w:rPr>
        <w:t xml:space="preserve"> </w:t>
      </w:r>
      <w:r w:rsidRPr="007A0CE4">
        <w:rPr>
          <w:rFonts w:ascii="Arial" w:eastAsia="Times New Roman" w:hAnsi="Arial" w:cs="Arial"/>
          <w:sz w:val="24"/>
          <w:szCs w:val="24"/>
        </w:rPr>
        <w:t xml:space="preserve">saja karena publik tidak tertarik pada isu tertentu.  Masalah bisa menyempit, </w:t>
      </w:r>
      <w:r w:rsidR="00954594">
        <w:rPr>
          <w:rFonts w:ascii="Arial" w:eastAsia="Times New Roman" w:hAnsi="Arial" w:cs="Arial"/>
          <w:sz w:val="24"/>
          <w:szCs w:val="24"/>
        </w:rPr>
        <w:t xml:space="preserve">bias </w:t>
      </w:r>
      <w:r w:rsidRPr="007A0CE4">
        <w:rPr>
          <w:rFonts w:ascii="Arial" w:eastAsia="Times New Roman" w:hAnsi="Arial" w:cs="Arial"/>
          <w:sz w:val="24"/>
          <w:szCs w:val="24"/>
        </w:rPr>
        <w:t>juga melebar karena</w:t>
      </w:r>
      <w:r w:rsidR="00954594">
        <w:rPr>
          <w:rFonts w:ascii="Arial" w:eastAsia="Times New Roman" w:hAnsi="Arial" w:cs="Arial"/>
          <w:sz w:val="24"/>
          <w:szCs w:val="24"/>
        </w:rPr>
        <w:t xml:space="preserve"> </w:t>
      </w:r>
      <w:r w:rsidRPr="007A0CE4">
        <w:rPr>
          <w:rFonts w:ascii="Arial" w:eastAsia="Times New Roman" w:hAnsi="Arial" w:cs="Arial"/>
          <w:sz w:val="24"/>
          <w:szCs w:val="24"/>
        </w:rPr>
        <w:t>ada     kecenderungan “hiper-realitas” dalam     komunikasi.</w:t>
      </w:r>
      <w:r w:rsidR="00A062FF">
        <w:rPr>
          <w:rFonts w:ascii="Arial" w:eastAsia="Times New Roman" w:hAnsi="Arial" w:cs="Arial"/>
          <w:sz w:val="24"/>
          <w:szCs w:val="24"/>
        </w:rPr>
        <w:t xml:space="preserve"> </w:t>
      </w:r>
      <w:r w:rsidRPr="007A0CE4">
        <w:rPr>
          <w:rFonts w:ascii="Arial" w:eastAsia="Times New Roman" w:hAnsi="Arial" w:cs="Arial"/>
          <w:sz w:val="24"/>
          <w:szCs w:val="24"/>
        </w:rPr>
        <w:t>Hiper-realitas</w:t>
      </w:r>
      <w:r w:rsidR="00A062FF">
        <w:rPr>
          <w:rFonts w:ascii="Arial" w:eastAsia="Times New Roman" w:hAnsi="Arial" w:cs="Arial"/>
          <w:sz w:val="24"/>
          <w:szCs w:val="24"/>
        </w:rPr>
        <w:t xml:space="preserve"> </w:t>
      </w:r>
      <w:r w:rsidRPr="007A0CE4">
        <w:rPr>
          <w:rFonts w:ascii="Arial" w:eastAsia="Times New Roman" w:hAnsi="Arial" w:cs="Arial"/>
          <w:sz w:val="24"/>
          <w:szCs w:val="24"/>
        </w:rPr>
        <w:t>adalah kecenderungan membesarkan sebagian fakta dan sekaligus</w:t>
      </w:r>
      <w:r w:rsidR="00A062FF">
        <w:rPr>
          <w:rFonts w:ascii="Arial" w:eastAsia="Times New Roman" w:hAnsi="Arial" w:cs="Arial"/>
          <w:sz w:val="24"/>
          <w:szCs w:val="24"/>
        </w:rPr>
        <w:t xml:space="preserve"> </w:t>
      </w:r>
      <w:r w:rsidRPr="007A0CE4">
        <w:rPr>
          <w:rFonts w:ascii="Arial" w:eastAsia="Times New Roman" w:hAnsi="Arial" w:cs="Arial"/>
          <w:sz w:val="24"/>
          <w:szCs w:val="24"/>
        </w:rPr>
        <w:t>menyembunyikan fakta</w:t>
      </w:r>
      <w:r w:rsidR="00A062FF">
        <w:rPr>
          <w:rFonts w:ascii="Arial" w:eastAsia="Times New Roman" w:hAnsi="Arial" w:cs="Arial"/>
          <w:sz w:val="24"/>
          <w:szCs w:val="24"/>
        </w:rPr>
        <w:t xml:space="preserve"> </w:t>
      </w:r>
      <w:r w:rsidRPr="007A0CE4">
        <w:rPr>
          <w:rFonts w:ascii="Arial" w:eastAsia="Times New Roman" w:hAnsi="Arial" w:cs="Arial"/>
          <w:sz w:val="24"/>
          <w:szCs w:val="24"/>
        </w:rPr>
        <w:t>yang lain.  Proses psikologis bisa menghasilkan pergeseran</w:t>
      </w:r>
      <w:r w:rsidR="00A062FF">
        <w:rPr>
          <w:rFonts w:ascii="Arial" w:eastAsia="Times New Roman" w:hAnsi="Arial" w:cs="Arial"/>
          <w:sz w:val="24"/>
          <w:szCs w:val="24"/>
        </w:rPr>
        <w:t xml:space="preserve"> </w:t>
      </w:r>
      <w:r w:rsidRPr="007A0CE4">
        <w:rPr>
          <w:rFonts w:ascii="Arial" w:eastAsia="Times New Roman" w:hAnsi="Arial" w:cs="Arial"/>
          <w:sz w:val="24"/>
          <w:szCs w:val="24"/>
        </w:rPr>
        <w:t>makna atas realitas</w:t>
      </w:r>
      <w:r w:rsidR="00A062FF">
        <w:rPr>
          <w:rFonts w:ascii="Arial" w:eastAsia="Times New Roman" w:hAnsi="Arial" w:cs="Arial"/>
          <w:sz w:val="24"/>
          <w:szCs w:val="24"/>
        </w:rPr>
        <w:t xml:space="preserve"> </w:t>
      </w:r>
      <w:r w:rsidRPr="007A0CE4">
        <w:rPr>
          <w:rFonts w:ascii="Arial" w:eastAsia="Times New Roman" w:hAnsi="Arial" w:cs="Arial"/>
          <w:sz w:val="24"/>
          <w:szCs w:val="24"/>
        </w:rPr>
        <w:t xml:space="preserve">tertentu.  Itulah sebabnya, dalam opini publik sering </w:t>
      </w:r>
      <w:r w:rsidR="00A062FF">
        <w:rPr>
          <w:rFonts w:ascii="Arial" w:eastAsia="Times New Roman" w:hAnsi="Arial" w:cs="Arial"/>
          <w:sz w:val="24"/>
          <w:szCs w:val="24"/>
        </w:rPr>
        <w:t xml:space="preserve">symbol </w:t>
      </w:r>
      <w:r w:rsidRPr="007A0CE4">
        <w:rPr>
          <w:rFonts w:ascii="Arial" w:eastAsia="Times New Roman" w:hAnsi="Arial" w:cs="Arial"/>
          <w:sz w:val="24"/>
          <w:szCs w:val="24"/>
        </w:rPr>
        <w:t>verbal tidak berhubungan sama sekali dengan kenyataan.  Hal ini terjadi karena</w:t>
      </w:r>
      <w:r w:rsidR="00A062FF">
        <w:rPr>
          <w:rFonts w:ascii="Arial" w:eastAsia="Times New Roman" w:hAnsi="Arial" w:cs="Arial"/>
          <w:sz w:val="24"/>
          <w:szCs w:val="24"/>
        </w:rPr>
        <w:t xml:space="preserve"> </w:t>
      </w:r>
      <w:r w:rsidRPr="007A0CE4">
        <w:rPr>
          <w:rFonts w:ascii="Arial" w:eastAsia="Times New Roman" w:hAnsi="Arial" w:cs="Arial"/>
          <w:sz w:val="24"/>
          <w:szCs w:val="24"/>
        </w:rPr>
        <w:t>opini publik semata-mata merupakan hasil penyandian</w:t>
      </w:r>
      <w:r w:rsidR="00A062FF">
        <w:rPr>
          <w:rFonts w:ascii="Arial" w:eastAsia="Times New Roman" w:hAnsi="Arial" w:cs="Arial"/>
          <w:sz w:val="24"/>
          <w:szCs w:val="24"/>
        </w:rPr>
        <w:t xml:space="preserve"> </w:t>
      </w:r>
      <w:r w:rsidRPr="007A0CE4">
        <w:rPr>
          <w:rFonts w:ascii="Arial" w:eastAsia="Times New Roman" w:hAnsi="Arial" w:cs="Arial"/>
          <w:sz w:val="24"/>
          <w:szCs w:val="24"/>
        </w:rPr>
        <w:t>individu-individu.</w:t>
      </w:r>
    </w:p>
    <w:p w:rsidR="00A062FF" w:rsidRPr="008874DA" w:rsidRDefault="00A062FF" w:rsidP="00DF2AEB">
      <w:pPr>
        <w:shd w:val="clear" w:color="auto" w:fill="FFFFFF"/>
        <w:spacing w:line="240" w:lineRule="auto"/>
        <w:jc w:val="left"/>
        <w:rPr>
          <w:rFonts w:ascii="Arial" w:eastAsia="Times New Roman" w:hAnsi="Arial" w:cs="Arial"/>
          <w:sz w:val="18"/>
          <w:szCs w:val="18"/>
        </w:rPr>
      </w:pPr>
    </w:p>
    <w:p w:rsidR="007A0CE4" w:rsidRPr="008874DA" w:rsidRDefault="007A0CE4" w:rsidP="00A062FF">
      <w:pPr>
        <w:pStyle w:val="ListParagraph"/>
        <w:numPr>
          <w:ilvl w:val="0"/>
          <w:numId w:val="12"/>
        </w:numPr>
        <w:shd w:val="clear" w:color="auto" w:fill="FFFFFF"/>
        <w:spacing w:line="240" w:lineRule="auto"/>
        <w:ind w:left="360"/>
        <w:rPr>
          <w:rFonts w:ascii="Arial" w:eastAsia="Times New Roman" w:hAnsi="Arial" w:cs="Arial"/>
          <w:b/>
          <w:sz w:val="24"/>
          <w:szCs w:val="24"/>
        </w:rPr>
      </w:pPr>
      <w:r w:rsidRPr="008874DA">
        <w:rPr>
          <w:rFonts w:ascii="Arial" w:eastAsia="Times New Roman" w:hAnsi="Arial" w:cs="Arial"/>
          <w:b/>
          <w:sz w:val="24"/>
          <w:szCs w:val="24"/>
        </w:rPr>
        <w:t>Faktor Sosiologi Politik</w:t>
      </w:r>
    </w:p>
    <w:p w:rsidR="00A062FF" w:rsidRPr="008874DA" w:rsidRDefault="00A062FF" w:rsidP="00A062FF">
      <w:pPr>
        <w:shd w:val="clear" w:color="auto" w:fill="FFFFFF"/>
        <w:spacing w:line="240" w:lineRule="auto"/>
        <w:rPr>
          <w:rFonts w:ascii="Arial" w:eastAsia="Times New Roman" w:hAnsi="Arial" w:cs="Arial"/>
          <w:sz w:val="10"/>
          <w:szCs w:val="10"/>
        </w:rPr>
      </w:pPr>
    </w:p>
    <w:p w:rsidR="007A0CE4" w:rsidRDefault="007A0CE4" w:rsidP="00A062FF">
      <w:pPr>
        <w:shd w:val="clear" w:color="auto" w:fill="FFFFFF"/>
        <w:spacing w:line="240" w:lineRule="auto"/>
        <w:rPr>
          <w:rFonts w:ascii="Arial" w:eastAsia="Times New Roman" w:hAnsi="Arial" w:cs="Arial"/>
          <w:sz w:val="24"/>
          <w:szCs w:val="24"/>
        </w:rPr>
      </w:pPr>
      <w:r w:rsidRPr="007A0CE4">
        <w:rPr>
          <w:rFonts w:ascii="Arial" w:eastAsia="Times New Roman" w:hAnsi="Arial" w:cs="Arial"/>
          <w:sz w:val="24"/>
          <w:szCs w:val="24"/>
        </w:rPr>
        <w:t>Opini publik terlibat dalam interaksi sosial. Berikut contoh-contohnya.</w:t>
      </w:r>
    </w:p>
    <w:p w:rsidR="008874DA" w:rsidRPr="007A0CE4" w:rsidRDefault="008874DA" w:rsidP="00A062FF">
      <w:pPr>
        <w:shd w:val="clear" w:color="auto" w:fill="FFFFFF"/>
        <w:spacing w:line="240" w:lineRule="auto"/>
        <w:rPr>
          <w:rFonts w:ascii="Arial" w:eastAsia="Times New Roman" w:hAnsi="Arial" w:cs="Arial"/>
          <w:sz w:val="10"/>
          <w:szCs w:val="10"/>
        </w:rPr>
      </w:pPr>
    </w:p>
    <w:p w:rsidR="00DF2AEB" w:rsidRDefault="007A0CE4" w:rsidP="00DF2AEB">
      <w:pPr>
        <w:pStyle w:val="ListParagraph"/>
        <w:numPr>
          <w:ilvl w:val="0"/>
          <w:numId w:val="13"/>
        </w:numPr>
        <w:shd w:val="clear" w:color="auto" w:fill="FFFFFF"/>
        <w:spacing w:line="240" w:lineRule="auto"/>
        <w:ind w:left="360"/>
        <w:rPr>
          <w:rFonts w:ascii="Arial" w:eastAsia="Times New Roman" w:hAnsi="Arial" w:cs="Arial"/>
          <w:b/>
          <w:sz w:val="24"/>
          <w:szCs w:val="24"/>
        </w:rPr>
      </w:pPr>
      <w:r w:rsidRPr="002F1457">
        <w:rPr>
          <w:rFonts w:ascii="Arial" w:eastAsia="Times New Roman" w:hAnsi="Arial" w:cs="Arial"/>
          <w:b/>
          <w:sz w:val="24"/>
          <w:szCs w:val="24"/>
        </w:rPr>
        <w:t>Opini publik menunjukkan citra superioritas</w:t>
      </w:r>
      <w:r w:rsidR="000F29F6" w:rsidRPr="002F1457">
        <w:rPr>
          <w:rFonts w:ascii="Arial" w:eastAsia="Times New Roman" w:hAnsi="Arial" w:cs="Arial"/>
          <w:b/>
          <w:sz w:val="24"/>
          <w:szCs w:val="24"/>
        </w:rPr>
        <w:t xml:space="preserve"> </w:t>
      </w:r>
    </w:p>
    <w:p w:rsidR="002F1457" w:rsidRPr="002F1457" w:rsidRDefault="002F1457" w:rsidP="002F1457">
      <w:pPr>
        <w:pStyle w:val="ListParagraph"/>
        <w:shd w:val="clear" w:color="auto" w:fill="FFFFFF"/>
        <w:spacing w:line="240" w:lineRule="auto"/>
        <w:ind w:left="360"/>
        <w:rPr>
          <w:rFonts w:ascii="Arial" w:eastAsia="Times New Roman" w:hAnsi="Arial" w:cs="Arial"/>
          <w:b/>
          <w:sz w:val="10"/>
          <w:szCs w:val="10"/>
        </w:rPr>
      </w:pPr>
    </w:p>
    <w:p w:rsidR="00DF2AEB" w:rsidRDefault="007A0CE4" w:rsidP="00DF2AEB">
      <w:pPr>
        <w:pStyle w:val="ListParagraph"/>
        <w:shd w:val="clear" w:color="auto" w:fill="FFFFFF"/>
        <w:spacing w:line="240" w:lineRule="auto"/>
        <w:ind w:left="360"/>
        <w:rPr>
          <w:rFonts w:ascii="Arial" w:eastAsia="Times New Roman" w:hAnsi="Arial" w:cs="Arial"/>
          <w:sz w:val="24"/>
          <w:szCs w:val="24"/>
        </w:rPr>
      </w:pPr>
      <w:r w:rsidRPr="000F29F6">
        <w:rPr>
          <w:rFonts w:ascii="Arial" w:eastAsia="Times New Roman" w:hAnsi="Arial" w:cs="Arial"/>
          <w:sz w:val="24"/>
          <w:szCs w:val="24"/>
        </w:rPr>
        <w:t>Siapa yang menguasai opini</w:t>
      </w:r>
      <w:r w:rsidR="000F29F6">
        <w:rPr>
          <w:rFonts w:ascii="Arial" w:eastAsia="Times New Roman" w:hAnsi="Arial" w:cs="Arial"/>
          <w:sz w:val="24"/>
          <w:szCs w:val="24"/>
        </w:rPr>
        <w:t xml:space="preserve"> </w:t>
      </w:r>
      <w:r w:rsidRPr="000F29F6">
        <w:rPr>
          <w:rFonts w:ascii="Arial" w:eastAsia="Times New Roman" w:hAnsi="Arial" w:cs="Arial"/>
          <w:sz w:val="24"/>
          <w:szCs w:val="24"/>
        </w:rPr>
        <w:t>publik, maka ia akan mengendalikan orang lain.</w:t>
      </w:r>
      <w:r w:rsidR="00DF2AEB">
        <w:rPr>
          <w:rFonts w:ascii="Arial" w:eastAsia="Times New Roman" w:hAnsi="Arial" w:cs="Arial"/>
          <w:sz w:val="24"/>
          <w:szCs w:val="24"/>
        </w:rPr>
        <w:t xml:space="preserve"> </w:t>
      </w:r>
      <w:r w:rsidRPr="007A0CE4">
        <w:rPr>
          <w:rFonts w:ascii="Arial" w:eastAsia="Times New Roman" w:hAnsi="Arial" w:cs="Arial"/>
          <w:sz w:val="24"/>
          <w:szCs w:val="24"/>
        </w:rPr>
        <w:t>“Menguasai” bersifat dinamis dan relatif.  Artinya, publik akan cenderung</w:t>
      </w:r>
      <w:r w:rsidR="00DF2AEB">
        <w:rPr>
          <w:rFonts w:ascii="Arial" w:eastAsia="Times New Roman" w:hAnsi="Arial" w:cs="Arial"/>
          <w:sz w:val="24"/>
          <w:szCs w:val="24"/>
        </w:rPr>
        <w:t xml:space="preserve"> </w:t>
      </w:r>
      <w:r w:rsidRPr="007A0CE4">
        <w:rPr>
          <w:rFonts w:ascii="Arial" w:eastAsia="Times New Roman" w:hAnsi="Arial" w:cs="Arial"/>
          <w:sz w:val="24"/>
          <w:szCs w:val="24"/>
        </w:rPr>
        <w:t>berpihak</w:t>
      </w:r>
      <w:r w:rsidR="00DF2AEB">
        <w:rPr>
          <w:rFonts w:ascii="Arial" w:eastAsia="Times New Roman" w:hAnsi="Arial" w:cs="Arial"/>
          <w:sz w:val="24"/>
          <w:szCs w:val="24"/>
        </w:rPr>
        <w:t xml:space="preserve"> </w:t>
      </w:r>
      <w:r w:rsidRPr="007A0CE4">
        <w:rPr>
          <w:rFonts w:ascii="Arial" w:eastAsia="Times New Roman" w:hAnsi="Arial" w:cs="Arial"/>
          <w:sz w:val="24"/>
          <w:szCs w:val="24"/>
        </w:rPr>
        <w:t>pada</w:t>
      </w:r>
      <w:r w:rsidR="00DF2AEB">
        <w:rPr>
          <w:rFonts w:ascii="Arial" w:eastAsia="Times New Roman" w:hAnsi="Arial" w:cs="Arial"/>
          <w:sz w:val="24"/>
          <w:szCs w:val="24"/>
        </w:rPr>
        <w:t xml:space="preserve"> </w:t>
      </w:r>
      <w:r w:rsidRPr="007A0CE4">
        <w:rPr>
          <w:rFonts w:ascii="Arial" w:eastAsia="Times New Roman" w:hAnsi="Arial" w:cs="Arial"/>
          <w:sz w:val="24"/>
          <w:szCs w:val="24"/>
        </w:rPr>
        <w:t>kelompok atau individu yang memiliki keterdekatan hubungan.  Contoh:  Dalam MTQ Nasional yang diselenggarakan tiap dua tahun sekali, Kalimantan</w:t>
      </w:r>
      <w:r w:rsidR="00DF2AEB">
        <w:rPr>
          <w:rFonts w:ascii="Arial" w:eastAsia="Times New Roman" w:hAnsi="Arial" w:cs="Arial"/>
          <w:sz w:val="24"/>
          <w:szCs w:val="24"/>
        </w:rPr>
        <w:t xml:space="preserve"> </w:t>
      </w:r>
      <w:r w:rsidRPr="007A0CE4">
        <w:rPr>
          <w:rFonts w:ascii="Arial" w:eastAsia="Times New Roman" w:hAnsi="Arial" w:cs="Arial"/>
          <w:sz w:val="24"/>
          <w:szCs w:val="24"/>
        </w:rPr>
        <w:t>Barat selalu keluar sebagai juara I baik dewasa maupun anak-anak.  Media massa membicarakan prestasi</w:t>
      </w:r>
      <w:r w:rsidR="00DF2AEB">
        <w:rPr>
          <w:rFonts w:ascii="Arial" w:eastAsia="Times New Roman" w:hAnsi="Arial" w:cs="Arial"/>
          <w:sz w:val="24"/>
          <w:szCs w:val="24"/>
        </w:rPr>
        <w:t xml:space="preserve"> </w:t>
      </w:r>
      <w:r w:rsidRPr="007A0CE4">
        <w:rPr>
          <w:rFonts w:ascii="Arial" w:eastAsia="Times New Roman" w:hAnsi="Arial" w:cs="Arial"/>
          <w:sz w:val="24"/>
          <w:szCs w:val="24"/>
        </w:rPr>
        <w:t>Kalimantan Barat dan bahkan mewawancara</w:t>
      </w:r>
      <w:r w:rsidR="00DF2AEB">
        <w:rPr>
          <w:rFonts w:ascii="Arial" w:eastAsia="Times New Roman" w:hAnsi="Arial" w:cs="Arial"/>
          <w:sz w:val="24"/>
          <w:szCs w:val="24"/>
        </w:rPr>
        <w:t xml:space="preserve"> </w:t>
      </w:r>
      <w:r w:rsidRPr="007A0CE4">
        <w:rPr>
          <w:rFonts w:ascii="Arial" w:eastAsia="Times New Roman" w:hAnsi="Arial" w:cs="Arial"/>
          <w:sz w:val="24"/>
          <w:szCs w:val="24"/>
        </w:rPr>
        <w:t>narasumber dari wilayah itu. Publikasi positif oleh   media   massa   menguntungkan   wilayah   Kalimantan   Barat.   Bahkan   masyarakat Kalimantan Barat di Jakarta pun ikut</w:t>
      </w:r>
      <w:r w:rsidR="00DF2AEB">
        <w:rPr>
          <w:rFonts w:ascii="Arial" w:eastAsia="Times New Roman" w:hAnsi="Arial" w:cs="Arial"/>
          <w:sz w:val="24"/>
          <w:szCs w:val="24"/>
        </w:rPr>
        <w:t xml:space="preserve"> </w:t>
      </w:r>
      <w:r w:rsidRPr="007A0CE4">
        <w:rPr>
          <w:rFonts w:ascii="Arial" w:eastAsia="Times New Roman" w:hAnsi="Arial" w:cs="Arial"/>
          <w:sz w:val="24"/>
          <w:szCs w:val="24"/>
        </w:rPr>
        <w:t>merasakan dampak publikasi positif oleh media tersebut.</w:t>
      </w:r>
    </w:p>
    <w:p w:rsidR="00DF2AEB" w:rsidRDefault="00DF2AEB" w:rsidP="00743817">
      <w:pPr>
        <w:pStyle w:val="ListParagraph"/>
        <w:shd w:val="clear" w:color="auto" w:fill="FFFFFF"/>
        <w:spacing w:line="240" w:lineRule="auto"/>
        <w:ind w:left="360"/>
        <w:rPr>
          <w:rFonts w:ascii="Arial" w:eastAsia="Times New Roman" w:hAnsi="Arial" w:cs="Arial"/>
          <w:sz w:val="24"/>
          <w:szCs w:val="24"/>
        </w:rPr>
      </w:pPr>
      <w:r w:rsidRPr="00DF2AEB">
        <w:rPr>
          <w:rFonts w:ascii="Arial" w:eastAsia="Times New Roman" w:hAnsi="Arial" w:cs="Arial"/>
          <w:sz w:val="24"/>
          <w:szCs w:val="24"/>
        </w:rPr>
        <w:t>Contoh lain: Di universitas X di Makassar selalu terjadi baku-hantam antar mahasiswa dari fakultas yang berbeda. Masing-masing kelompok merusak</w:t>
      </w:r>
      <w:r w:rsidR="00743817">
        <w:rPr>
          <w:rFonts w:ascii="Arial" w:eastAsia="Times New Roman" w:hAnsi="Arial" w:cs="Arial"/>
          <w:sz w:val="24"/>
          <w:szCs w:val="24"/>
        </w:rPr>
        <w:t xml:space="preserve"> </w:t>
      </w:r>
      <w:r w:rsidRPr="00DF2AEB">
        <w:rPr>
          <w:rFonts w:ascii="Arial" w:eastAsia="Times New Roman" w:hAnsi="Arial" w:cs="Arial"/>
          <w:sz w:val="24"/>
          <w:szCs w:val="24"/>
        </w:rPr>
        <w:t>gedung fakultas</w:t>
      </w:r>
      <w:r w:rsidR="00743817">
        <w:rPr>
          <w:rFonts w:ascii="Arial" w:eastAsia="Times New Roman" w:hAnsi="Arial" w:cs="Arial"/>
          <w:sz w:val="24"/>
          <w:szCs w:val="24"/>
        </w:rPr>
        <w:t xml:space="preserve"> </w:t>
      </w:r>
      <w:r w:rsidRPr="00DF2AEB">
        <w:rPr>
          <w:rFonts w:ascii="Arial" w:eastAsia="Times New Roman" w:hAnsi="Arial" w:cs="Arial"/>
          <w:sz w:val="24"/>
          <w:szCs w:val="24"/>
        </w:rPr>
        <w:t>lain.</w:t>
      </w:r>
      <w:r w:rsidR="00743817">
        <w:rPr>
          <w:rFonts w:ascii="Arial" w:eastAsia="Times New Roman" w:hAnsi="Arial" w:cs="Arial"/>
          <w:sz w:val="24"/>
          <w:szCs w:val="24"/>
        </w:rPr>
        <w:t xml:space="preserve"> </w:t>
      </w:r>
      <w:r w:rsidRPr="00DF2AEB">
        <w:rPr>
          <w:rFonts w:ascii="Arial" w:eastAsia="Times New Roman" w:hAnsi="Arial" w:cs="Arial"/>
          <w:sz w:val="24"/>
          <w:szCs w:val="24"/>
        </w:rPr>
        <w:t>Kejadian ini selalu diliput oleh media massa, terutama</w:t>
      </w:r>
      <w:r w:rsidR="00743817">
        <w:rPr>
          <w:rFonts w:ascii="Arial" w:eastAsia="Times New Roman" w:hAnsi="Arial" w:cs="Arial"/>
          <w:sz w:val="24"/>
          <w:szCs w:val="24"/>
        </w:rPr>
        <w:t xml:space="preserve"> </w:t>
      </w:r>
      <w:r w:rsidRPr="00DF2AEB">
        <w:rPr>
          <w:rFonts w:ascii="Arial" w:eastAsia="Times New Roman" w:hAnsi="Arial" w:cs="Arial"/>
          <w:sz w:val="24"/>
          <w:szCs w:val="24"/>
        </w:rPr>
        <w:t xml:space="preserve">televisi. Muncullah opini </w:t>
      </w:r>
      <w:r w:rsidR="00743817">
        <w:rPr>
          <w:rFonts w:ascii="Arial" w:eastAsia="Times New Roman" w:hAnsi="Arial" w:cs="Arial"/>
          <w:sz w:val="24"/>
          <w:szCs w:val="24"/>
        </w:rPr>
        <w:t xml:space="preserve">public </w:t>
      </w:r>
      <w:r w:rsidRPr="00DF2AEB">
        <w:rPr>
          <w:rFonts w:ascii="Arial" w:eastAsia="Times New Roman" w:hAnsi="Arial" w:cs="Arial"/>
          <w:sz w:val="24"/>
          <w:szCs w:val="24"/>
        </w:rPr>
        <w:t>negatif yang bukan hanya terhadap mahasiswa</w:t>
      </w:r>
      <w:r w:rsidR="00743817">
        <w:rPr>
          <w:rFonts w:ascii="Arial" w:eastAsia="Times New Roman" w:hAnsi="Arial" w:cs="Arial"/>
          <w:sz w:val="24"/>
          <w:szCs w:val="24"/>
        </w:rPr>
        <w:t xml:space="preserve"> </w:t>
      </w:r>
      <w:r w:rsidRPr="00DF2AEB">
        <w:rPr>
          <w:rFonts w:ascii="Arial" w:eastAsia="Times New Roman" w:hAnsi="Arial" w:cs="Arial"/>
          <w:sz w:val="24"/>
          <w:szCs w:val="24"/>
        </w:rPr>
        <w:t>Universitas X di Makassar, bahkan terhadap warga Sulawesi Selatan yang berada di luar propinsi</w:t>
      </w:r>
      <w:r w:rsidR="00743817">
        <w:rPr>
          <w:rFonts w:ascii="Arial" w:eastAsia="Times New Roman" w:hAnsi="Arial" w:cs="Arial"/>
          <w:sz w:val="24"/>
          <w:szCs w:val="24"/>
        </w:rPr>
        <w:t>.</w:t>
      </w:r>
    </w:p>
    <w:p w:rsidR="008874DA" w:rsidRPr="002F1457" w:rsidRDefault="008874DA" w:rsidP="00743817">
      <w:pPr>
        <w:pStyle w:val="ListParagraph"/>
        <w:shd w:val="clear" w:color="auto" w:fill="FFFFFF"/>
        <w:spacing w:line="240" w:lineRule="auto"/>
        <w:ind w:left="360"/>
        <w:rPr>
          <w:rFonts w:ascii="Arial" w:eastAsia="Times New Roman" w:hAnsi="Arial" w:cs="Arial"/>
          <w:sz w:val="18"/>
          <w:szCs w:val="18"/>
        </w:rPr>
      </w:pPr>
    </w:p>
    <w:p w:rsidR="008874DA" w:rsidRPr="002F1457" w:rsidRDefault="008874DA" w:rsidP="002F1457">
      <w:pPr>
        <w:pStyle w:val="ListParagraph"/>
        <w:numPr>
          <w:ilvl w:val="0"/>
          <w:numId w:val="13"/>
        </w:numPr>
        <w:shd w:val="clear" w:color="auto" w:fill="FFFFFF"/>
        <w:spacing w:line="240" w:lineRule="auto"/>
        <w:ind w:left="360"/>
        <w:rPr>
          <w:rFonts w:ascii="Arial" w:eastAsia="Times New Roman" w:hAnsi="Arial" w:cs="Arial"/>
          <w:b/>
          <w:sz w:val="24"/>
          <w:szCs w:val="24"/>
        </w:rPr>
      </w:pPr>
      <w:r w:rsidRPr="002F1457">
        <w:rPr>
          <w:rFonts w:ascii="Arial" w:eastAsia="Times New Roman" w:hAnsi="Arial" w:cs="Arial"/>
          <w:b/>
          <w:sz w:val="24"/>
          <w:szCs w:val="24"/>
        </w:rPr>
        <w:t>Opini publik menunjukkan keikutsertaan individu ke kejadian tertentu</w:t>
      </w:r>
    </w:p>
    <w:p w:rsidR="008874DA" w:rsidRPr="008874DA" w:rsidRDefault="008874DA" w:rsidP="008874DA">
      <w:pPr>
        <w:pStyle w:val="ListParagraph"/>
        <w:shd w:val="clear" w:color="auto" w:fill="FFFFFF"/>
        <w:spacing w:line="240" w:lineRule="auto"/>
        <w:ind w:left="360"/>
        <w:rPr>
          <w:rFonts w:ascii="Arial" w:eastAsia="Times New Roman" w:hAnsi="Arial" w:cs="Arial"/>
          <w:sz w:val="10"/>
          <w:szCs w:val="10"/>
        </w:rPr>
      </w:pPr>
    </w:p>
    <w:p w:rsidR="008874DA" w:rsidRDefault="008874DA" w:rsidP="008874DA">
      <w:pPr>
        <w:shd w:val="clear" w:color="auto" w:fill="FFFFFF"/>
        <w:spacing w:line="240" w:lineRule="auto"/>
        <w:ind w:left="360"/>
        <w:rPr>
          <w:rFonts w:ascii="Arial" w:eastAsia="Times New Roman" w:hAnsi="Arial" w:cs="Arial"/>
          <w:sz w:val="24"/>
          <w:szCs w:val="24"/>
        </w:rPr>
      </w:pPr>
      <w:r w:rsidRPr="008874DA">
        <w:rPr>
          <w:rFonts w:ascii="Arial" w:eastAsia="Times New Roman" w:hAnsi="Arial" w:cs="Arial"/>
          <w:sz w:val="24"/>
          <w:szCs w:val="24"/>
        </w:rPr>
        <w:t>Melalui keikutsertaan ke dalam opini publik, individu merasa terwakili</w:t>
      </w:r>
      <w:r>
        <w:rPr>
          <w:rFonts w:ascii="Arial" w:eastAsia="Times New Roman" w:hAnsi="Arial" w:cs="Arial"/>
          <w:sz w:val="24"/>
          <w:szCs w:val="24"/>
        </w:rPr>
        <w:t xml:space="preserve"> </w:t>
      </w:r>
      <w:r w:rsidRPr="008874DA">
        <w:rPr>
          <w:rFonts w:ascii="Arial" w:eastAsia="Times New Roman" w:hAnsi="Arial" w:cs="Arial"/>
          <w:sz w:val="24"/>
          <w:szCs w:val="24"/>
        </w:rPr>
        <w:t>keberadaannya. Melalui opini publik, individu juga merasa sebagai bagian dari</w:t>
      </w:r>
      <w:r>
        <w:rPr>
          <w:rFonts w:ascii="Arial" w:eastAsia="Times New Roman" w:hAnsi="Arial" w:cs="Arial"/>
          <w:sz w:val="24"/>
          <w:szCs w:val="24"/>
        </w:rPr>
        <w:t xml:space="preserve"> </w:t>
      </w:r>
      <w:r w:rsidRPr="008874DA">
        <w:rPr>
          <w:rFonts w:ascii="Arial" w:eastAsia="Times New Roman" w:hAnsi="Arial" w:cs="Arial"/>
          <w:sz w:val="24"/>
          <w:szCs w:val="24"/>
        </w:rPr>
        <w:t>masyarakatnya</w:t>
      </w:r>
    </w:p>
    <w:p w:rsidR="008874DA" w:rsidRPr="002F1457" w:rsidRDefault="008874DA" w:rsidP="00743817">
      <w:pPr>
        <w:pStyle w:val="ListParagraph"/>
        <w:shd w:val="clear" w:color="auto" w:fill="FFFFFF"/>
        <w:spacing w:line="240" w:lineRule="auto"/>
        <w:ind w:left="360"/>
        <w:rPr>
          <w:rFonts w:ascii="Arial" w:eastAsia="Times New Roman" w:hAnsi="Arial" w:cs="Arial"/>
          <w:sz w:val="18"/>
          <w:szCs w:val="18"/>
        </w:rPr>
      </w:pPr>
    </w:p>
    <w:p w:rsidR="002F1457" w:rsidRPr="002F1457" w:rsidRDefault="002F1457" w:rsidP="002F1457">
      <w:pPr>
        <w:pStyle w:val="ListParagraph"/>
        <w:numPr>
          <w:ilvl w:val="0"/>
          <w:numId w:val="13"/>
        </w:numPr>
        <w:shd w:val="clear" w:color="auto" w:fill="FFFFFF"/>
        <w:spacing w:line="240" w:lineRule="auto"/>
        <w:ind w:left="360"/>
        <w:jc w:val="left"/>
        <w:rPr>
          <w:rFonts w:ascii="Arial" w:eastAsia="Times New Roman" w:hAnsi="Arial" w:cs="Arial"/>
          <w:b/>
          <w:sz w:val="24"/>
          <w:szCs w:val="24"/>
        </w:rPr>
      </w:pPr>
      <w:r w:rsidRPr="002F1457">
        <w:rPr>
          <w:rFonts w:ascii="Arial" w:eastAsia="Times New Roman" w:hAnsi="Arial" w:cs="Arial"/>
          <w:b/>
          <w:sz w:val="24"/>
          <w:szCs w:val="24"/>
        </w:rPr>
        <w:t>Opini publik berhubungan dengan citra, rencana, dan operasi (action)</w:t>
      </w:r>
    </w:p>
    <w:p w:rsidR="002F1457" w:rsidRPr="002F1457" w:rsidRDefault="002F1457" w:rsidP="002F1457">
      <w:pPr>
        <w:pStyle w:val="ListParagraph"/>
        <w:shd w:val="clear" w:color="auto" w:fill="FFFFFF"/>
        <w:spacing w:line="240" w:lineRule="auto"/>
        <w:ind w:left="360"/>
        <w:jc w:val="left"/>
        <w:rPr>
          <w:rFonts w:ascii="Arial" w:eastAsia="Times New Roman" w:hAnsi="Arial" w:cs="Arial"/>
          <w:sz w:val="10"/>
          <w:szCs w:val="10"/>
        </w:rPr>
      </w:pPr>
    </w:p>
    <w:p w:rsidR="00EB3DBF" w:rsidRDefault="002F1457" w:rsidP="008B2FD5">
      <w:pPr>
        <w:pStyle w:val="ListParagraph"/>
        <w:shd w:val="clear" w:color="auto" w:fill="FFFFFF"/>
        <w:spacing w:line="240" w:lineRule="auto"/>
        <w:ind w:left="360"/>
        <w:rPr>
          <w:rFonts w:ascii="Arial" w:eastAsia="Times New Roman" w:hAnsi="Arial" w:cs="Arial"/>
          <w:sz w:val="24"/>
          <w:szCs w:val="24"/>
        </w:rPr>
      </w:pPr>
      <w:r w:rsidRPr="002F1457">
        <w:rPr>
          <w:rFonts w:ascii="Arial" w:eastAsia="Times New Roman" w:hAnsi="Arial" w:cs="Arial"/>
          <w:sz w:val="24"/>
          <w:szCs w:val="24"/>
        </w:rPr>
        <w:t>Kenneth R. Boulding</w:t>
      </w:r>
      <w:r>
        <w:rPr>
          <w:rFonts w:ascii="Arial" w:eastAsia="Times New Roman" w:hAnsi="Arial" w:cs="Arial"/>
          <w:sz w:val="24"/>
          <w:szCs w:val="24"/>
        </w:rPr>
        <w:t xml:space="preserve"> </w:t>
      </w:r>
      <w:r w:rsidRPr="002F1457">
        <w:rPr>
          <w:rFonts w:ascii="Arial" w:eastAsia="Times New Roman" w:hAnsi="Arial" w:cs="Arial"/>
          <w:sz w:val="24"/>
          <w:szCs w:val="24"/>
        </w:rPr>
        <w:t>(1969) menyatakan citra, rencana, dan operasi merupakan</w:t>
      </w:r>
      <w:r w:rsidR="00EB3DBF">
        <w:rPr>
          <w:rFonts w:ascii="Arial" w:eastAsia="Times New Roman" w:hAnsi="Arial" w:cs="Arial"/>
          <w:sz w:val="24"/>
          <w:szCs w:val="24"/>
        </w:rPr>
        <w:t xml:space="preserve"> </w:t>
      </w:r>
      <w:r w:rsidRPr="002F1457">
        <w:rPr>
          <w:rFonts w:ascii="Arial" w:eastAsia="Times New Roman" w:hAnsi="Arial" w:cs="Arial"/>
          <w:sz w:val="24"/>
          <w:szCs w:val="24"/>
        </w:rPr>
        <w:t>matriks dari tahap-tahap kegiatan dalam situasi yang selalu berubah. Matrik</w:t>
      </w:r>
      <w:r w:rsidR="00EB3DBF">
        <w:rPr>
          <w:rFonts w:ascii="Arial" w:eastAsia="Times New Roman" w:hAnsi="Arial" w:cs="Arial"/>
          <w:sz w:val="24"/>
          <w:szCs w:val="24"/>
        </w:rPr>
        <w:t xml:space="preserve"> </w:t>
      </w:r>
      <w:r w:rsidRPr="002F1457">
        <w:rPr>
          <w:rFonts w:ascii="Arial" w:eastAsia="Times New Roman" w:hAnsi="Arial" w:cs="Arial"/>
          <w:sz w:val="24"/>
          <w:szCs w:val="24"/>
        </w:rPr>
        <w:t>perilaku sangat tergantung pada citra.  Opini publik memberi inspirasi bagaimana</w:t>
      </w:r>
      <w:r w:rsidR="00EB3DBF">
        <w:rPr>
          <w:rFonts w:ascii="Arial" w:eastAsia="Times New Roman" w:hAnsi="Arial" w:cs="Arial"/>
          <w:sz w:val="24"/>
          <w:szCs w:val="24"/>
        </w:rPr>
        <w:t xml:space="preserve"> </w:t>
      </w:r>
      <w:r w:rsidRPr="002F1457">
        <w:rPr>
          <w:rFonts w:ascii="Arial" w:eastAsia="Times New Roman" w:hAnsi="Arial" w:cs="Arial"/>
          <w:sz w:val="24"/>
          <w:szCs w:val="24"/>
        </w:rPr>
        <w:t>individu dalam kelompok bertindak agar terhindar dari pencitraan yang buruk.</w:t>
      </w:r>
    </w:p>
    <w:p w:rsidR="002F1457" w:rsidRPr="002F1457" w:rsidRDefault="002F1457" w:rsidP="008B2FD5">
      <w:pPr>
        <w:pStyle w:val="ListParagraph"/>
        <w:shd w:val="clear" w:color="auto" w:fill="FFFFFF"/>
        <w:spacing w:line="240" w:lineRule="auto"/>
        <w:ind w:left="360"/>
        <w:rPr>
          <w:rFonts w:ascii="Arial" w:eastAsia="Times New Roman" w:hAnsi="Arial" w:cs="Arial"/>
          <w:sz w:val="24"/>
          <w:szCs w:val="24"/>
        </w:rPr>
      </w:pPr>
      <w:r w:rsidRPr="002F1457">
        <w:rPr>
          <w:rFonts w:ascii="Arial" w:eastAsia="Times New Roman" w:hAnsi="Arial" w:cs="Arial"/>
          <w:sz w:val="24"/>
          <w:szCs w:val="24"/>
        </w:rPr>
        <w:t>Contoh: Partai X sedang menurun popularitasnya karena banyak tokohnya</w:t>
      </w:r>
      <w:r w:rsidR="00EB3DBF">
        <w:rPr>
          <w:rFonts w:ascii="Arial" w:eastAsia="Times New Roman" w:hAnsi="Arial" w:cs="Arial"/>
          <w:sz w:val="24"/>
          <w:szCs w:val="24"/>
        </w:rPr>
        <w:t xml:space="preserve"> </w:t>
      </w:r>
      <w:r w:rsidRPr="002F1457">
        <w:rPr>
          <w:rFonts w:ascii="Arial" w:eastAsia="Times New Roman" w:hAnsi="Arial" w:cs="Arial"/>
          <w:sz w:val="24"/>
          <w:szCs w:val="24"/>
        </w:rPr>
        <w:t>terlibat skandal moral. Kondisi yang negatif ini perlu diklarifikasi, apakah citra</w:t>
      </w:r>
      <w:r w:rsidR="00EB3DBF">
        <w:rPr>
          <w:rFonts w:ascii="Arial" w:eastAsia="Times New Roman" w:hAnsi="Arial" w:cs="Arial"/>
          <w:sz w:val="24"/>
          <w:szCs w:val="24"/>
        </w:rPr>
        <w:t xml:space="preserve"> </w:t>
      </w:r>
      <w:r w:rsidRPr="002F1457">
        <w:rPr>
          <w:rFonts w:ascii="Arial" w:eastAsia="Times New Roman" w:hAnsi="Arial" w:cs="Arial"/>
          <w:sz w:val="24"/>
          <w:szCs w:val="24"/>
        </w:rPr>
        <w:t>yang negatif disebabkan oleh persoalan faktual yang ada atau apakah banyak informasi dari organisasi itu yang perlu dijelaskan. Jika opini publik terhadap organisasi tertentu cenderung negatif, operasi/kegiatan organisasi tersebut</w:t>
      </w:r>
      <w:r w:rsidR="00EB3DBF">
        <w:rPr>
          <w:rFonts w:ascii="Arial" w:eastAsia="Times New Roman" w:hAnsi="Arial" w:cs="Arial"/>
          <w:sz w:val="24"/>
          <w:szCs w:val="24"/>
        </w:rPr>
        <w:t xml:space="preserve"> </w:t>
      </w:r>
      <w:r w:rsidRPr="002F1457">
        <w:rPr>
          <w:rFonts w:ascii="Arial" w:eastAsia="Times New Roman" w:hAnsi="Arial" w:cs="Arial"/>
          <w:sz w:val="24"/>
          <w:szCs w:val="24"/>
        </w:rPr>
        <w:t>cenderung menuai kecurigaan</w:t>
      </w:r>
    </w:p>
    <w:p w:rsidR="008874DA" w:rsidRPr="008B2FD5" w:rsidRDefault="008874DA" w:rsidP="00743817">
      <w:pPr>
        <w:pStyle w:val="ListParagraph"/>
        <w:shd w:val="clear" w:color="auto" w:fill="FFFFFF"/>
        <w:spacing w:line="240" w:lineRule="auto"/>
        <w:ind w:left="360"/>
        <w:rPr>
          <w:rFonts w:ascii="Arial" w:eastAsia="Times New Roman" w:hAnsi="Arial" w:cs="Arial"/>
          <w:sz w:val="18"/>
          <w:szCs w:val="18"/>
        </w:rPr>
      </w:pPr>
    </w:p>
    <w:p w:rsidR="008B2FD5" w:rsidRPr="008B2FD5" w:rsidRDefault="008B2FD5" w:rsidP="008B2FD5">
      <w:pPr>
        <w:pStyle w:val="ListParagraph"/>
        <w:numPr>
          <w:ilvl w:val="0"/>
          <w:numId w:val="13"/>
        </w:numPr>
        <w:shd w:val="clear" w:color="auto" w:fill="FFFFFF"/>
        <w:spacing w:line="240" w:lineRule="auto"/>
        <w:ind w:left="360"/>
        <w:jc w:val="left"/>
        <w:rPr>
          <w:rFonts w:ascii="Arial" w:eastAsia="Times New Roman" w:hAnsi="Arial" w:cs="Arial"/>
          <w:b/>
          <w:sz w:val="24"/>
          <w:szCs w:val="24"/>
        </w:rPr>
      </w:pPr>
      <w:r w:rsidRPr="008B2FD5">
        <w:rPr>
          <w:rFonts w:ascii="Arial" w:eastAsia="Times New Roman" w:hAnsi="Arial" w:cs="Arial"/>
          <w:b/>
          <w:sz w:val="24"/>
          <w:szCs w:val="24"/>
        </w:rPr>
        <w:t>Opini publik sesuai dengan kemauan banyak orang</w:t>
      </w:r>
    </w:p>
    <w:p w:rsidR="008B2FD5" w:rsidRPr="008B2FD5" w:rsidRDefault="008B2FD5" w:rsidP="008B2FD5">
      <w:pPr>
        <w:pStyle w:val="ListParagraph"/>
        <w:shd w:val="clear" w:color="auto" w:fill="FFFFFF"/>
        <w:spacing w:line="240" w:lineRule="auto"/>
        <w:ind w:left="360"/>
        <w:jc w:val="left"/>
        <w:rPr>
          <w:rFonts w:ascii="Arial" w:eastAsia="Times New Roman" w:hAnsi="Arial" w:cs="Arial"/>
          <w:sz w:val="10"/>
          <w:szCs w:val="10"/>
        </w:rPr>
      </w:pPr>
    </w:p>
    <w:p w:rsidR="008B2FD5" w:rsidRDefault="008B2FD5" w:rsidP="008B2FD5">
      <w:pPr>
        <w:shd w:val="clear" w:color="auto" w:fill="FFFFFF"/>
        <w:spacing w:line="240" w:lineRule="auto"/>
        <w:ind w:left="360"/>
        <w:rPr>
          <w:rFonts w:ascii="Arial" w:eastAsia="Times New Roman" w:hAnsi="Arial" w:cs="Arial"/>
          <w:sz w:val="24"/>
          <w:szCs w:val="24"/>
        </w:rPr>
      </w:pPr>
      <w:r w:rsidRPr="008B2FD5">
        <w:rPr>
          <w:rFonts w:ascii="Arial" w:eastAsia="Times New Roman" w:hAnsi="Arial" w:cs="Arial"/>
          <w:sz w:val="24"/>
          <w:szCs w:val="24"/>
        </w:rPr>
        <w:t>Opini publik cenderung sesuai dengan kemauan banyak orang. Karena itu,</w:t>
      </w:r>
      <w:r>
        <w:rPr>
          <w:rFonts w:ascii="Arial" w:eastAsia="Times New Roman" w:hAnsi="Arial" w:cs="Arial"/>
          <w:sz w:val="24"/>
          <w:szCs w:val="24"/>
        </w:rPr>
        <w:t xml:space="preserve"> </w:t>
      </w:r>
      <w:r w:rsidRPr="008B2FD5">
        <w:rPr>
          <w:rFonts w:ascii="Arial" w:eastAsia="Times New Roman" w:hAnsi="Arial" w:cs="Arial"/>
          <w:sz w:val="24"/>
          <w:szCs w:val="24"/>
        </w:rPr>
        <w:t>banyak orang berlomba memanfaatkan opini publik sebagai argumentasi atas</w:t>
      </w:r>
      <w:r>
        <w:rPr>
          <w:rFonts w:ascii="Arial" w:eastAsia="Times New Roman" w:hAnsi="Arial" w:cs="Arial"/>
          <w:sz w:val="24"/>
          <w:szCs w:val="24"/>
        </w:rPr>
        <w:t xml:space="preserve"> </w:t>
      </w:r>
      <w:r w:rsidRPr="008B2FD5">
        <w:rPr>
          <w:rFonts w:ascii="Arial" w:eastAsia="Times New Roman" w:hAnsi="Arial" w:cs="Arial"/>
          <w:sz w:val="24"/>
          <w:szCs w:val="24"/>
        </w:rPr>
        <w:t>berbagai keputusan. Dalam alam demokrasi, kebenaran normatif dapat digeser oleh kebenaran menurut “banyak orang”. Keputusan yang didasarkan pada</w:t>
      </w:r>
      <w:r>
        <w:rPr>
          <w:rFonts w:ascii="Arial" w:eastAsia="Times New Roman" w:hAnsi="Arial" w:cs="Arial"/>
          <w:sz w:val="24"/>
          <w:szCs w:val="24"/>
        </w:rPr>
        <w:t xml:space="preserve"> </w:t>
      </w:r>
      <w:r w:rsidRPr="008B2FD5">
        <w:rPr>
          <w:rFonts w:ascii="Arial" w:eastAsia="Times New Roman" w:hAnsi="Arial" w:cs="Arial"/>
          <w:sz w:val="24"/>
          <w:szCs w:val="24"/>
        </w:rPr>
        <w:t xml:space="preserve">dominasi opini publik belum tentu selaras dengan norma dan etika sosial yang berlaku. </w:t>
      </w:r>
    </w:p>
    <w:p w:rsidR="008B2FD5" w:rsidRPr="008B2FD5" w:rsidRDefault="008B2FD5" w:rsidP="008B2FD5">
      <w:pPr>
        <w:shd w:val="clear" w:color="auto" w:fill="FFFFFF"/>
        <w:spacing w:line="240" w:lineRule="auto"/>
        <w:ind w:left="360"/>
        <w:rPr>
          <w:rFonts w:ascii="Arial" w:eastAsia="Times New Roman" w:hAnsi="Arial" w:cs="Arial"/>
          <w:sz w:val="24"/>
          <w:szCs w:val="24"/>
        </w:rPr>
      </w:pPr>
      <w:r w:rsidRPr="008B2FD5">
        <w:rPr>
          <w:rFonts w:ascii="Arial" w:eastAsia="Times New Roman" w:hAnsi="Arial" w:cs="Arial"/>
          <w:sz w:val="24"/>
          <w:szCs w:val="24"/>
        </w:rPr>
        <w:t>Contoh: Salah satu pulau di Kepulauan Seribu akan dilokalisir menjadi tempat</w:t>
      </w:r>
      <w:r>
        <w:rPr>
          <w:rFonts w:ascii="Arial" w:eastAsia="Times New Roman" w:hAnsi="Arial" w:cs="Arial"/>
          <w:sz w:val="24"/>
          <w:szCs w:val="24"/>
        </w:rPr>
        <w:t xml:space="preserve"> </w:t>
      </w:r>
      <w:r w:rsidRPr="008B2FD5">
        <w:rPr>
          <w:rFonts w:ascii="Arial" w:eastAsia="Times New Roman" w:hAnsi="Arial" w:cs="Arial"/>
          <w:sz w:val="24"/>
          <w:szCs w:val="24"/>
        </w:rPr>
        <w:t>penjudian. Rencana pemerintah daerah tersebut disetujui banyak orang. Akan</w:t>
      </w:r>
      <w:r>
        <w:rPr>
          <w:rFonts w:ascii="Arial" w:eastAsia="Times New Roman" w:hAnsi="Arial" w:cs="Arial"/>
          <w:sz w:val="24"/>
          <w:szCs w:val="24"/>
        </w:rPr>
        <w:t xml:space="preserve"> </w:t>
      </w:r>
      <w:r w:rsidRPr="008B2FD5">
        <w:rPr>
          <w:rFonts w:ascii="Arial" w:eastAsia="Times New Roman" w:hAnsi="Arial" w:cs="Arial"/>
          <w:sz w:val="24"/>
          <w:szCs w:val="24"/>
        </w:rPr>
        <w:t>tetapi, kelompok agama tidak membenarkan lokalisasi judi, bahkan judi adalah haram hukumnya</w:t>
      </w:r>
      <w:r>
        <w:rPr>
          <w:rFonts w:ascii="Arial" w:eastAsia="Times New Roman" w:hAnsi="Arial" w:cs="Arial"/>
          <w:sz w:val="24"/>
          <w:szCs w:val="24"/>
        </w:rPr>
        <w:t>.</w:t>
      </w:r>
    </w:p>
    <w:p w:rsidR="008874DA" w:rsidRPr="00DF2AEB" w:rsidRDefault="008874DA" w:rsidP="00743817">
      <w:pPr>
        <w:pStyle w:val="ListParagraph"/>
        <w:shd w:val="clear" w:color="auto" w:fill="FFFFFF"/>
        <w:spacing w:line="240" w:lineRule="auto"/>
        <w:ind w:left="360"/>
        <w:rPr>
          <w:rFonts w:ascii="Arial" w:eastAsia="Times New Roman" w:hAnsi="Arial" w:cs="Arial"/>
          <w:sz w:val="18"/>
          <w:szCs w:val="18"/>
        </w:rPr>
      </w:pPr>
    </w:p>
    <w:p w:rsidR="008B2FD5" w:rsidRPr="008B2FD5" w:rsidRDefault="008B2FD5" w:rsidP="008B2FD5">
      <w:pPr>
        <w:pStyle w:val="ListParagraph"/>
        <w:numPr>
          <w:ilvl w:val="0"/>
          <w:numId w:val="13"/>
        </w:numPr>
        <w:shd w:val="clear" w:color="auto" w:fill="FFFFFF"/>
        <w:spacing w:line="240" w:lineRule="auto"/>
        <w:ind w:left="360"/>
        <w:jc w:val="left"/>
        <w:rPr>
          <w:rFonts w:ascii="Arial" w:eastAsia="Times New Roman" w:hAnsi="Arial" w:cs="Arial"/>
          <w:b/>
          <w:sz w:val="24"/>
          <w:szCs w:val="24"/>
        </w:rPr>
      </w:pPr>
      <w:r w:rsidRPr="008B2FD5">
        <w:rPr>
          <w:rFonts w:ascii="Arial" w:eastAsia="Times New Roman" w:hAnsi="Arial" w:cs="Arial"/>
          <w:b/>
          <w:sz w:val="24"/>
          <w:szCs w:val="24"/>
        </w:rPr>
        <w:t>Opini publik identik dengan hegemoni ideologi</w:t>
      </w:r>
    </w:p>
    <w:p w:rsidR="008B2FD5" w:rsidRPr="008B2FD5" w:rsidRDefault="008B2FD5" w:rsidP="008B2FD5">
      <w:pPr>
        <w:pStyle w:val="ListParagraph"/>
        <w:shd w:val="clear" w:color="auto" w:fill="FFFFFF"/>
        <w:spacing w:line="240" w:lineRule="auto"/>
        <w:ind w:left="360"/>
        <w:jc w:val="left"/>
        <w:rPr>
          <w:rFonts w:ascii="Arial" w:eastAsia="Times New Roman" w:hAnsi="Arial" w:cs="Arial"/>
          <w:sz w:val="10"/>
          <w:szCs w:val="10"/>
        </w:rPr>
      </w:pPr>
    </w:p>
    <w:p w:rsidR="008B2FD5" w:rsidRPr="008B2FD5" w:rsidRDefault="008B2FD5" w:rsidP="008B2FD5">
      <w:pPr>
        <w:shd w:val="clear" w:color="auto" w:fill="FFFFFF"/>
        <w:spacing w:line="240" w:lineRule="auto"/>
        <w:ind w:left="360"/>
        <w:jc w:val="left"/>
        <w:rPr>
          <w:rFonts w:ascii="Arial" w:eastAsia="Times New Roman" w:hAnsi="Arial" w:cs="Arial"/>
          <w:sz w:val="24"/>
          <w:szCs w:val="24"/>
        </w:rPr>
      </w:pPr>
      <w:r w:rsidRPr="008B2FD5">
        <w:rPr>
          <w:rFonts w:ascii="Arial" w:eastAsia="Times New Roman" w:hAnsi="Arial" w:cs="Arial"/>
          <w:sz w:val="24"/>
          <w:szCs w:val="24"/>
        </w:rPr>
        <w:t>Jika kelompok atau pemerintahan ingin tetap terus berkuasa, maka mereka</w:t>
      </w:r>
      <w:r>
        <w:rPr>
          <w:rFonts w:ascii="Arial" w:eastAsia="Times New Roman" w:hAnsi="Arial" w:cs="Arial"/>
          <w:sz w:val="24"/>
          <w:szCs w:val="24"/>
        </w:rPr>
        <w:t xml:space="preserve"> </w:t>
      </w:r>
      <w:r w:rsidRPr="008B2FD5">
        <w:rPr>
          <w:rFonts w:ascii="Arial" w:eastAsia="Times New Roman" w:hAnsi="Arial" w:cs="Arial"/>
          <w:sz w:val="24"/>
          <w:szCs w:val="24"/>
        </w:rPr>
        <w:t>harus mampu menjadikan ideologi kekuasaan menjadi dominan melalui</w:t>
      </w:r>
      <w:r>
        <w:rPr>
          <w:rFonts w:ascii="Arial" w:eastAsia="Times New Roman" w:hAnsi="Arial" w:cs="Arial"/>
          <w:sz w:val="24"/>
          <w:szCs w:val="24"/>
        </w:rPr>
        <w:t xml:space="preserve"> </w:t>
      </w:r>
      <w:r w:rsidRPr="008B2FD5">
        <w:rPr>
          <w:rFonts w:ascii="Arial" w:eastAsia="Times New Roman" w:hAnsi="Arial" w:cs="Arial"/>
          <w:sz w:val="24"/>
          <w:szCs w:val="24"/>
        </w:rPr>
        <w:t>opini publik</w:t>
      </w:r>
    </w:p>
    <w:p w:rsidR="00B863D6" w:rsidRDefault="00B863D6" w:rsidP="007A0CE4">
      <w:pPr>
        <w:rPr>
          <w:rFonts w:ascii="Arial" w:hAnsi="Arial" w:cs="Arial"/>
          <w:noProof/>
        </w:rPr>
      </w:pPr>
    </w:p>
    <w:p w:rsidR="00406FCF" w:rsidRDefault="00406FCF" w:rsidP="00406FCF">
      <w:pPr>
        <w:pStyle w:val="ListParagraph"/>
        <w:numPr>
          <w:ilvl w:val="0"/>
          <w:numId w:val="12"/>
        </w:numPr>
        <w:shd w:val="clear" w:color="auto" w:fill="FFFFFF"/>
        <w:spacing w:line="240" w:lineRule="auto"/>
        <w:ind w:left="360"/>
        <w:jc w:val="left"/>
        <w:rPr>
          <w:rFonts w:ascii="Arial" w:eastAsia="Times New Roman" w:hAnsi="Arial" w:cs="Arial"/>
          <w:b/>
          <w:sz w:val="24"/>
          <w:szCs w:val="24"/>
        </w:rPr>
      </w:pPr>
      <w:r w:rsidRPr="00406FCF">
        <w:rPr>
          <w:rFonts w:ascii="Arial" w:eastAsia="Times New Roman" w:hAnsi="Arial" w:cs="Arial"/>
          <w:b/>
          <w:sz w:val="24"/>
          <w:szCs w:val="24"/>
        </w:rPr>
        <w:t>Faktor Budaya</w:t>
      </w:r>
    </w:p>
    <w:p w:rsidR="00406FCF" w:rsidRPr="00406FCF" w:rsidRDefault="00406FCF" w:rsidP="00406FCF">
      <w:pPr>
        <w:pStyle w:val="ListParagraph"/>
        <w:shd w:val="clear" w:color="auto" w:fill="FFFFFF"/>
        <w:spacing w:line="240" w:lineRule="auto"/>
        <w:ind w:left="360"/>
        <w:jc w:val="left"/>
        <w:rPr>
          <w:rFonts w:ascii="Arial" w:eastAsia="Times New Roman" w:hAnsi="Arial" w:cs="Arial"/>
          <w:b/>
          <w:sz w:val="16"/>
          <w:szCs w:val="16"/>
        </w:rPr>
      </w:pPr>
    </w:p>
    <w:p w:rsidR="006E3F5C" w:rsidRDefault="00406FCF" w:rsidP="006E3F5C">
      <w:pPr>
        <w:shd w:val="clear" w:color="auto" w:fill="FFFFFF"/>
        <w:spacing w:line="240" w:lineRule="auto"/>
        <w:ind w:firstLine="720"/>
        <w:rPr>
          <w:rFonts w:ascii="Arial" w:eastAsia="Times New Roman" w:hAnsi="Arial" w:cs="Arial"/>
          <w:sz w:val="24"/>
          <w:szCs w:val="24"/>
        </w:rPr>
      </w:pPr>
      <w:r w:rsidRPr="00406FCF">
        <w:rPr>
          <w:rFonts w:ascii="Arial" w:eastAsia="Times New Roman" w:hAnsi="Arial" w:cs="Arial"/>
          <w:sz w:val="24"/>
          <w:szCs w:val="24"/>
        </w:rPr>
        <w:t>Budaya mempunyai pengertian yang beragam. Budaya</w:t>
      </w:r>
      <w:r>
        <w:rPr>
          <w:rFonts w:ascii="Arial" w:eastAsia="Times New Roman" w:hAnsi="Arial" w:cs="Arial"/>
          <w:sz w:val="24"/>
          <w:szCs w:val="24"/>
        </w:rPr>
        <w:t xml:space="preserve"> </w:t>
      </w:r>
      <w:r w:rsidRPr="00406FCF">
        <w:rPr>
          <w:rFonts w:ascii="Arial" w:eastAsia="Times New Roman" w:hAnsi="Arial" w:cs="Arial"/>
          <w:sz w:val="24"/>
          <w:szCs w:val="24"/>
        </w:rPr>
        <w:t>adalah seperangkat nilai</w:t>
      </w:r>
      <w:r>
        <w:rPr>
          <w:rFonts w:ascii="Arial" w:eastAsia="Times New Roman" w:hAnsi="Arial" w:cs="Arial"/>
          <w:sz w:val="24"/>
          <w:szCs w:val="24"/>
        </w:rPr>
        <w:t xml:space="preserve"> </w:t>
      </w:r>
      <w:r w:rsidRPr="00406FCF">
        <w:rPr>
          <w:rFonts w:ascii="Arial" w:eastAsia="Times New Roman" w:hAnsi="Arial" w:cs="Arial"/>
          <w:sz w:val="24"/>
          <w:szCs w:val="24"/>
        </w:rPr>
        <w:t>yang digunakan mengelola, memelihara hidupnya, menjaga dari gangguan internal</w:t>
      </w:r>
      <w:r>
        <w:rPr>
          <w:rFonts w:ascii="Arial" w:eastAsia="Times New Roman" w:hAnsi="Arial" w:cs="Arial"/>
          <w:sz w:val="24"/>
          <w:szCs w:val="24"/>
        </w:rPr>
        <w:t xml:space="preserve"> </w:t>
      </w:r>
      <w:r w:rsidRPr="00406FCF">
        <w:rPr>
          <w:rFonts w:ascii="Arial" w:eastAsia="Times New Roman" w:hAnsi="Arial" w:cs="Arial"/>
          <w:sz w:val="24"/>
          <w:szCs w:val="24"/>
        </w:rPr>
        <w:t>maupun eksternal, dan mengembangkan kehidupan manusia.</w:t>
      </w:r>
      <w:r>
        <w:rPr>
          <w:rFonts w:ascii="Arial" w:eastAsia="Times New Roman" w:hAnsi="Arial" w:cs="Arial"/>
          <w:sz w:val="24"/>
          <w:szCs w:val="24"/>
        </w:rPr>
        <w:t xml:space="preserve"> </w:t>
      </w:r>
      <w:r w:rsidRPr="00406FCF">
        <w:rPr>
          <w:rFonts w:ascii="Arial" w:eastAsia="Times New Roman" w:hAnsi="Arial" w:cs="Arial"/>
          <w:sz w:val="24"/>
          <w:szCs w:val="24"/>
        </w:rPr>
        <w:t>Nilai-nilai yang</w:t>
      </w:r>
      <w:r>
        <w:rPr>
          <w:rFonts w:ascii="Arial" w:eastAsia="Times New Roman" w:hAnsi="Arial" w:cs="Arial"/>
          <w:sz w:val="24"/>
          <w:szCs w:val="24"/>
        </w:rPr>
        <w:t xml:space="preserve"> </w:t>
      </w:r>
      <w:r w:rsidRPr="00406FCF">
        <w:rPr>
          <w:rFonts w:ascii="Arial" w:eastAsia="Times New Roman" w:hAnsi="Arial" w:cs="Arial"/>
          <w:sz w:val="24"/>
          <w:szCs w:val="24"/>
        </w:rPr>
        <w:t>terhimpun dalam sistem   budaya   itu   oleh   individu   dijadikan   identitas</w:t>
      </w:r>
      <w:r>
        <w:rPr>
          <w:rFonts w:ascii="Arial" w:eastAsia="Times New Roman" w:hAnsi="Arial" w:cs="Arial"/>
          <w:sz w:val="24"/>
          <w:szCs w:val="24"/>
        </w:rPr>
        <w:t xml:space="preserve"> </w:t>
      </w:r>
      <w:r w:rsidRPr="00406FCF">
        <w:rPr>
          <w:rFonts w:ascii="Arial" w:eastAsia="Times New Roman" w:hAnsi="Arial" w:cs="Arial"/>
          <w:sz w:val="24"/>
          <w:szCs w:val="24"/>
        </w:rPr>
        <w:t>sosialnya   atau   dijadikan   ciri-ciri keanggotanya di komunitas budaya tertentu.</w:t>
      </w:r>
      <w:r>
        <w:rPr>
          <w:rFonts w:ascii="Arial" w:eastAsia="Times New Roman" w:hAnsi="Arial" w:cs="Arial"/>
          <w:sz w:val="24"/>
          <w:szCs w:val="24"/>
        </w:rPr>
        <w:t xml:space="preserve"> </w:t>
      </w:r>
    </w:p>
    <w:p w:rsidR="006E3F5C" w:rsidRDefault="00406FCF" w:rsidP="006E3F5C">
      <w:pPr>
        <w:shd w:val="clear" w:color="auto" w:fill="FFFFFF"/>
        <w:spacing w:line="240" w:lineRule="auto"/>
        <w:ind w:firstLine="720"/>
        <w:rPr>
          <w:rFonts w:ascii="Arial" w:eastAsia="Times New Roman" w:hAnsi="Arial" w:cs="Arial"/>
          <w:sz w:val="24"/>
          <w:szCs w:val="24"/>
        </w:rPr>
      </w:pPr>
      <w:r w:rsidRPr="00406FCF">
        <w:rPr>
          <w:rFonts w:ascii="Arial" w:eastAsia="Times New Roman" w:hAnsi="Arial" w:cs="Arial"/>
          <w:sz w:val="24"/>
          <w:szCs w:val="24"/>
        </w:rPr>
        <w:t>Para   budayawan   di   Indonesia   pernah   menggagas   nilai-nilai   yang</w:t>
      </w:r>
      <w:r>
        <w:rPr>
          <w:rFonts w:ascii="Arial" w:eastAsia="Times New Roman" w:hAnsi="Arial" w:cs="Arial"/>
          <w:sz w:val="24"/>
          <w:szCs w:val="24"/>
        </w:rPr>
        <w:t xml:space="preserve"> </w:t>
      </w:r>
      <w:r w:rsidRPr="00406FCF">
        <w:rPr>
          <w:rFonts w:ascii="Arial" w:eastAsia="Times New Roman" w:hAnsi="Arial" w:cs="Arial"/>
          <w:sz w:val="24"/>
          <w:szCs w:val="24"/>
        </w:rPr>
        <w:t>seharusnya dikembangkan   bangsa   Indonesia   ke   depan.   Misalnya, mereka</w:t>
      </w:r>
      <w:r>
        <w:rPr>
          <w:rFonts w:ascii="Arial" w:eastAsia="Times New Roman" w:hAnsi="Arial" w:cs="Arial"/>
          <w:sz w:val="24"/>
          <w:szCs w:val="24"/>
        </w:rPr>
        <w:t xml:space="preserve"> </w:t>
      </w:r>
      <w:r w:rsidRPr="00406FCF">
        <w:rPr>
          <w:rFonts w:ascii="Arial" w:eastAsia="Times New Roman" w:hAnsi="Arial" w:cs="Arial"/>
          <w:sz w:val="24"/>
          <w:szCs w:val="24"/>
        </w:rPr>
        <w:t>membedakan   budaya Indonesia dari budaya Jawa dan Batak. Untungnya, dalam</w:t>
      </w:r>
      <w:r>
        <w:rPr>
          <w:rFonts w:ascii="Arial" w:eastAsia="Times New Roman" w:hAnsi="Arial" w:cs="Arial"/>
          <w:sz w:val="24"/>
          <w:szCs w:val="24"/>
        </w:rPr>
        <w:t xml:space="preserve"> </w:t>
      </w:r>
      <w:r w:rsidRPr="00406FCF">
        <w:rPr>
          <w:rFonts w:ascii="Arial" w:eastAsia="Times New Roman" w:hAnsi="Arial" w:cs="Arial"/>
          <w:sz w:val="24"/>
          <w:szCs w:val="24"/>
        </w:rPr>
        <w:t>masyarakat kita masing-masing kelompok budaya sudah dibekali nilai-nilai toleransi sehingga perbedaan-perbedaan hanya terkumpul dalam opini publik, tetapi tidak</w:t>
      </w:r>
      <w:r>
        <w:rPr>
          <w:rFonts w:ascii="Arial" w:eastAsia="Times New Roman" w:hAnsi="Arial" w:cs="Arial"/>
          <w:sz w:val="24"/>
          <w:szCs w:val="24"/>
        </w:rPr>
        <w:t xml:space="preserve"> </w:t>
      </w:r>
      <w:r w:rsidRPr="00406FCF">
        <w:rPr>
          <w:rFonts w:ascii="Arial" w:eastAsia="Times New Roman" w:hAnsi="Arial" w:cs="Arial"/>
          <w:sz w:val="24"/>
          <w:szCs w:val="24"/>
        </w:rPr>
        <w:t>meledak ke dalam konflik terbuka.</w:t>
      </w:r>
      <w:r>
        <w:rPr>
          <w:rFonts w:ascii="Arial" w:eastAsia="Times New Roman" w:hAnsi="Arial" w:cs="Arial"/>
          <w:sz w:val="24"/>
          <w:szCs w:val="24"/>
        </w:rPr>
        <w:t xml:space="preserve"> </w:t>
      </w:r>
    </w:p>
    <w:p w:rsidR="00406FCF" w:rsidRPr="00406FCF" w:rsidRDefault="00406FCF" w:rsidP="006E3F5C">
      <w:pPr>
        <w:shd w:val="clear" w:color="auto" w:fill="FFFFFF"/>
        <w:spacing w:line="240" w:lineRule="auto"/>
        <w:ind w:firstLine="720"/>
        <w:rPr>
          <w:rFonts w:ascii="Arial" w:eastAsia="Times New Roman" w:hAnsi="Arial" w:cs="Arial"/>
          <w:sz w:val="24"/>
          <w:szCs w:val="24"/>
        </w:rPr>
      </w:pPr>
      <w:r w:rsidRPr="00406FCF">
        <w:rPr>
          <w:rFonts w:ascii="Arial" w:eastAsia="Times New Roman" w:hAnsi="Arial" w:cs="Arial"/>
          <w:sz w:val="24"/>
          <w:szCs w:val="24"/>
        </w:rPr>
        <w:t>Selanjutnya dalam buku Redi Panuju (2002),</w:t>
      </w:r>
      <w:r>
        <w:rPr>
          <w:rFonts w:ascii="Arial" w:eastAsia="Times New Roman" w:hAnsi="Arial" w:cs="Arial"/>
          <w:sz w:val="24"/>
          <w:szCs w:val="24"/>
        </w:rPr>
        <w:t xml:space="preserve"> </w:t>
      </w:r>
      <w:r w:rsidRPr="00406FCF">
        <w:rPr>
          <w:rFonts w:ascii="Arial" w:eastAsia="Times New Roman" w:hAnsi="Arial" w:cs="Arial"/>
          <w:sz w:val="24"/>
          <w:szCs w:val="24"/>
        </w:rPr>
        <w:t>James Lull</w:t>
      </w:r>
      <w:r>
        <w:rPr>
          <w:rFonts w:ascii="Arial" w:eastAsia="Times New Roman" w:hAnsi="Arial" w:cs="Arial"/>
          <w:sz w:val="24"/>
          <w:szCs w:val="24"/>
        </w:rPr>
        <w:t xml:space="preserve"> </w:t>
      </w:r>
      <w:r w:rsidRPr="00406FCF">
        <w:rPr>
          <w:rFonts w:ascii="Arial" w:eastAsia="Times New Roman" w:hAnsi="Arial" w:cs="Arial"/>
          <w:sz w:val="24"/>
          <w:szCs w:val="24"/>
        </w:rPr>
        <w:t>menerangkan teori “meme” atau memetics</w:t>
      </w:r>
      <w:r>
        <w:rPr>
          <w:rFonts w:ascii="Arial" w:eastAsia="Times New Roman" w:hAnsi="Arial" w:cs="Arial"/>
          <w:sz w:val="24"/>
          <w:szCs w:val="24"/>
        </w:rPr>
        <w:t xml:space="preserve"> </w:t>
      </w:r>
      <w:r w:rsidRPr="00406FCF">
        <w:rPr>
          <w:rFonts w:ascii="Arial" w:eastAsia="Times New Roman" w:hAnsi="Arial" w:cs="Arial"/>
          <w:sz w:val="24"/>
          <w:szCs w:val="24"/>
        </w:rPr>
        <w:t>yang dikembangkan</w:t>
      </w:r>
      <w:r>
        <w:rPr>
          <w:rFonts w:ascii="Arial" w:eastAsia="Times New Roman" w:hAnsi="Arial" w:cs="Arial"/>
          <w:sz w:val="24"/>
          <w:szCs w:val="24"/>
        </w:rPr>
        <w:t xml:space="preserve"> </w:t>
      </w:r>
      <w:r w:rsidRPr="00406FCF">
        <w:rPr>
          <w:rFonts w:ascii="Arial" w:eastAsia="Times New Roman" w:hAnsi="Arial" w:cs="Arial"/>
          <w:sz w:val="24"/>
          <w:szCs w:val="24"/>
        </w:rPr>
        <w:t>sebelumnya oleh Richard Brodie</w:t>
      </w:r>
      <w:r>
        <w:rPr>
          <w:rFonts w:ascii="Arial" w:eastAsia="Times New Roman" w:hAnsi="Arial" w:cs="Arial"/>
          <w:sz w:val="24"/>
          <w:szCs w:val="24"/>
        </w:rPr>
        <w:t xml:space="preserve"> </w:t>
      </w:r>
      <w:r w:rsidRPr="00406FCF">
        <w:rPr>
          <w:rFonts w:ascii="Arial" w:eastAsia="Times New Roman" w:hAnsi="Arial" w:cs="Arial"/>
          <w:sz w:val="24"/>
          <w:szCs w:val="24"/>
        </w:rPr>
        <w:t>(1996). Menurut Brodie,</w:t>
      </w:r>
      <w:r>
        <w:rPr>
          <w:rFonts w:ascii="Arial" w:eastAsia="Times New Roman" w:hAnsi="Arial" w:cs="Arial"/>
          <w:sz w:val="24"/>
          <w:szCs w:val="24"/>
        </w:rPr>
        <w:t xml:space="preserve"> </w:t>
      </w:r>
      <w:r w:rsidRPr="00406FCF">
        <w:rPr>
          <w:rFonts w:ascii="Arial" w:eastAsia="Times New Roman" w:hAnsi="Arial" w:cs="Arial"/>
          <w:sz w:val="24"/>
          <w:szCs w:val="24"/>
        </w:rPr>
        <w:t>meme</w:t>
      </w:r>
      <w:r>
        <w:rPr>
          <w:rFonts w:ascii="Arial" w:eastAsia="Times New Roman" w:hAnsi="Arial" w:cs="Arial"/>
          <w:sz w:val="24"/>
          <w:szCs w:val="24"/>
        </w:rPr>
        <w:t xml:space="preserve"> </w:t>
      </w:r>
      <w:r w:rsidRPr="00406FCF">
        <w:rPr>
          <w:rFonts w:ascii="Arial" w:eastAsia="Times New Roman" w:hAnsi="Arial" w:cs="Arial"/>
          <w:sz w:val="24"/>
          <w:szCs w:val="24"/>
        </w:rPr>
        <w:t>adalah suatu unit</w:t>
      </w:r>
      <w:r>
        <w:rPr>
          <w:rFonts w:ascii="Arial" w:eastAsia="Times New Roman" w:hAnsi="Arial" w:cs="Arial"/>
          <w:sz w:val="24"/>
          <w:szCs w:val="24"/>
        </w:rPr>
        <w:t xml:space="preserve"> </w:t>
      </w:r>
      <w:r w:rsidRPr="00406FCF">
        <w:rPr>
          <w:rFonts w:ascii="Arial" w:eastAsia="Times New Roman" w:hAnsi="Arial" w:cs="Arial"/>
          <w:sz w:val="24"/>
          <w:szCs w:val="24"/>
        </w:rPr>
        <w:t>informasi yang tersimpan di benak seseorang, yang memengaruhi kejadian</w:t>
      </w:r>
      <w:r>
        <w:rPr>
          <w:rFonts w:ascii="Arial" w:eastAsia="Times New Roman" w:hAnsi="Arial" w:cs="Arial"/>
          <w:sz w:val="24"/>
          <w:szCs w:val="24"/>
        </w:rPr>
        <w:t xml:space="preserve"> </w:t>
      </w:r>
      <w:r w:rsidRPr="00406FCF">
        <w:rPr>
          <w:rFonts w:ascii="Arial" w:eastAsia="Times New Roman" w:hAnsi="Arial" w:cs="Arial"/>
          <w:sz w:val="24"/>
          <w:szCs w:val="24"/>
        </w:rPr>
        <w:t>dilingkungannya sedemikian rupa sehingga tertular ke benak orang lain.  Kebebasan menggunjingkan orang lain (ngerumpi) menyebabkan informasi cepat tersebar luas dan inilah bagian yang kurang baik bagi meme</w:t>
      </w:r>
    </w:p>
    <w:p w:rsidR="006E3F5C" w:rsidRDefault="006E3F5C" w:rsidP="006E3F5C">
      <w:pPr>
        <w:shd w:val="clear" w:color="auto" w:fill="FFFFFF"/>
        <w:spacing w:line="240" w:lineRule="auto"/>
        <w:ind w:firstLine="720"/>
        <w:rPr>
          <w:rFonts w:ascii="Arial" w:eastAsia="Times New Roman" w:hAnsi="Arial" w:cs="Arial"/>
          <w:sz w:val="24"/>
          <w:szCs w:val="24"/>
        </w:rPr>
      </w:pPr>
      <w:r w:rsidRPr="006E3F5C">
        <w:rPr>
          <w:rFonts w:ascii="Arial" w:eastAsia="Times New Roman" w:hAnsi="Arial" w:cs="Arial"/>
          <w:sz w:val="24"/>
          <w:szCs w:val="24"/>
        </w:rPr>
        <w:t>Masyarakat kita adalah masyarakat tradisional yang didasari semangat</w:t>
      </w:r>
      <w:r>
        <w:rPr>
          <w:rFonts w:ascii="Arial" w:eastAsia="Times New Roman" w:hAnsi="Arial" w:cs="Arial"/>
          <w:sz w:val="24"/>
          <w:szCs w:val="24"/>
        </w:rPr>
        <w:t xml:space="preserve"> </w:t>
      </w:r>
      <w:r w:rsidRPr="006E3F5C">
        <w:rPr>
          <w:rFonts w:ascii="Arial" w:eastAsia="Times New Roman" w:hAnsi="Arial" w:cs="Arial"/>
          <w:sz w:val="24"/>
          <w:szCs w:val="24"/>
        </w:rPr>
        <w:t>gotong royong dan kekeluargaan. Ciri masyarakat tersebut menyebabkan jaringan</w:t>
      </w:r>
      <w:r>
        <w:rPr>
          <w:rFonts w:ascii="Arial" w:eastAsia="Times New Roman" w:hAnsi="Arial" w:cs="Arial"/>
          <w:sz w:val="24"/>
          <w:szCs w:val="24"/>
        </w:rPr>
        <w:t xml:space="preserve"> </w:t>
      </w:r>
      <w:r w:rsidRPr="006E3F5C">
        <w:rPr>
          <w:rFonts w:ascii="Arial" w:eastAsia="Times New Roman" w:hAnsi="Arial" w:cs="Arial"/>
          <w:sz w:val="24"/>
          <w:szCs w:val="24"/>
        </w:rPr>
        <w:t>sosial makin besar peranannya dalam menyebarluaskan informasi. Masyarakat kita</w:t>
      </w:r>
      <w:r>
        <w:rPr>
          <w:rFonts w:ascii="Arial" w:eastAsia="Times New Roman" w:hAnsi="Arial" w:cs="Arial"/>
          <w:sz w:val="24"/>
          <w:szCs w:val="24"/>
        </w:rPr>
        <w:t xml:space="preserve"> </w:t>
      </w:r>
      <w:r w:rsidRPr="006E3F5C">
        <w:rPr>
          <w:rFonts w:ascii="Arial" w:eastAsia="Times New Roman" w:hAnsi="Arial" w:cs="Arial"/>
          <w:sz w:val="24"/>
          <w:szCs w:val="24"/>
        </w:rPr>
        <w:t>juga menyenangi gosip, isu, atau rumor</w:t>
      </w:r>
      <w:r>
        <w:rPr>
          <w:rFonts w:ascii="Arial" w:eastAsia="Times New Roman" w:hAnsi="Arial" w:cs="Arial"/>
          <w:sz w:val="24"/>
          <w:szCs w:val="24"/>
        </w:rPr>
        <w:t xml:space="preserve"> </w:t>
      </w:r>
      <w:r w:rsidRPr="006E3F5C">
        <w:rPr>
          <w:rFonts w:ascii="Arial" w:eastAsia="Times New Roman" w:hAnsi="Arial" w:cs="Arial"/>
          <w:sz w:val="24"/>
          <w:szCs w:val="24"/>
        </w:rPr>
        <w:t>(desas-desus), sehingga gejala “meme”</w:t>
      </w:r>
      <w:r>
        <w:rPr>
          <w:rFonts w:ascii="Arial" w:eastAsia="Times New Roman" w:hAnsi="Arial" w:cs="Arial"/>
          <w:sz w:val="24"/>
          <w:szCs w:val="24"/>
        </w:rPr>
        <w:t xml:space="preserve"> </w:t>
      </w:r>
      <w:r w:rsidRPr="006E3F5C">
        <w:rPr>
          <w:rFonts w:ascii="Arial" w:eastAsia="Times New Roman" w:hAnsi="Arial" w:cs="Arial"/>
          <w:sz w:val="24"/>
          <w:szCs w:val="24"/>
        </w:rPr>
        <w:t>cepat menjadi kelipatan reproduksi yang menembus jaringan-jaringan sosial yang</w:t>
      </w:r>
      <w:r>
        <w:rPr>
          <w:rFonts w:ascii="Arial" w:eastAsia="Times New Roman" w:hAnsi="Arial" w:cs="Arial"/>
          <w:sz w:val="24"/>
          <w:szCs w:val="24"/>
        </w:rPr>
        <w:t xml:space="preserve"> </w:t>
      </w:r>
      <w:r w:rsidRPr="006E3F5C">
        <w:rPr>
          <w:rFonts w:ascii="Arial" w:eastAsia="Times New Roman" w:hAnsi="Arial" w:cs="Arial"/>
          <w:sz w:val="24"/>
          <w:szCs w:val="24"/>
        </w:rPr>
        <w:t>terisolir.</w:t>
      </w:r>
      <w:r>
        <w:rPr>
          <w:rFonts w:ascii="Arial" w:eastAsia="Times New Roman" w:hAnsi="Arial" w:cs="Arial"/>
          <w:sz w:val="24"/>
          <w:szCs w:val="24"/>
        </w:rPr>
        <w:t xml:space="preserve"> </w:t>
      </w:r>
      <w:r w:rsidRPr="006E3F5C">
        <w:rPr>
          <w:rFonts w:ascii="Arial" w:eastAsia="Times New Roman" w:hAnsi="Arial" w:cs="Arial"/>
          <w:sz w:val="24"/>
          <w:szCs w:val="24"/>
        </w:rPr>
        <w:t>Kerja reproduksi meme</w:t>
      </w:r>
      <w:r>
        <w:rPr>
          <w:rFonts w:ascii="Arial" w:eastAsia="Times New Roman" w:hAnsi="Arial" w:cs="Arial"/>
          <w:sz w:val="24"/>
          <w:szCs w:val="24"/>
        </w:rPr>
        <w:t xml:space="preserve"> </w:t>
      </w:r>
      <w:r w:rsidRPr="006E3F5C">
        <w:rPr>
          <w:rFonts w:ascii="Arial" w:eastAsia="Times New Roman" w:hAnsi="Arial" w:cs="Arial"/>
          <w:sz w:val="24"/>
          <w:szCs w:val="24"/>
        </w:rPr>
        <w:t>menyebabkan terjadinya interaksi antara tradisi dan</w:t>
      </w:r>
      <w:r>
        <w:rPr>
          <w:rFonts w:ascii="Arial" w:eastAsia="Times New Roman" w:hAnsi="Arial" w:cs="Arial"/>
          <w:sz w:val="24"/>
          <w:szCs w:val="24"/>
        </w:rPr>
        <w:t xml:space="preserve"> </w:t>
      </w:r>
      <w:r w:rsidRPr="006E3F5C">
        <w:rPr>
          <w:rFonts w:ascii="Arial" w:eastAsia="Times New Roman" w:hAnsi="Arial" w:cs="Arial"/>
          <w:sz w:val="24"/>
          <w:szCs w:val="24"/>
        </w:rPr>
        <w:t xml:space="preserve">etika. Interaksi itu bermuara ke tataran opini </w:t>
      </w:r>
      <w:r>
        <w:rPr>
          <w:rFonts w:ascii="Arial" w:eastAsia="Times New Roman" w:hAnsi="Arial" w:cs="Arial"/>
          <w:sz w:val="24"/>
          <w:szCs w:val="24"/>
        </w:rPr>
        <w:t>publik.</w:t>
      </w:r>
    </w:p>
    <w:p w:rsidR="00824A9D" w:rsidRPr="00F46347" w:rsidRDefault="00824A9D" w:rsidP="006E3F5C">
      <w:pPr>
        <w:shd w:val="clear" w:color="auto" w:fill="FFFFFF"/>
        <w:spacing w:line="240" w:lineRule="auto"/>
        <w:ind w:firstLine="720"/>
        <w:rPr>
          <w:rFonts w:ascii="Arial" w:eastAsia="Times New Roman" w:hAnsi="Arial" w:cs="Arial"/>
          <w:sz w:val="12"/>
          <w:szCs w:val="12"/>
        </w:rPr>
      </w:pPr>
    </w:p>
    <w:p w:rsidR="00F46347" w:rsidRP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Floyd Allport mengumpulkan 12 karakteristik Opini Publik. Secara ringkas pokok-pokok karakteristik Opini Publik itu adalah Opini Publik merupakan perilaku manusia individu-individu; dinyatakan secara verbal; melibatkan banyak individu; situasi dan objeknya dikenal secara luas; penting untuk orang banyak; pendukungnya berbuat atau bersedia untuknya; disadari, diekspresikan; pendukungnya tidak mesti berada pada tempat yang sama; bersifat menentang atau mendukung sesuatu; mengandung unsur-unsur pertentangan; dan efektif untuk mencapai objektifitas.</w:t>
      </w:r>
    </w:p>
    <w:p w:rsid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Ithel de Sola Pool (</w:t>
      </w:r>
      <w:proofErr w:type="gramStart"/>
      <w:r w:rsidRPr="00F46347">
        <w:rPr>
          <w:rFonts w:ascii="Arial" w:hAnsi="Arial" w:cs="Arial"/>
          <w:sz w:val="24"/>
          <w:szCs w:val="24"/>
        </w:rPr>
        <w:t>1973 :</w:t>
      </w:r>
      <w:proofErr w:type="gramEnd"/>
      <w:r w:rsidRPr="00F46347">
        <w:rPr>
          <w:rFonts w:ascii="Arial" w:hAnsi="Arial" w:cs="Arial"/>
          <w:sz w:val="24"/>
          <w:szCs w:val="24"/>
        </w:rPr>
        <w:t xml:space="preserve"> 783) mengemukakan bahwa pada dasarnya Opini Publik memiliki sekurang-kurangnya satu diantara tiga keharusan (atau memiliki ketiga-tiganya), yaitu</w:t>
      </w:r>
      <w:r>
        <w:rPr>
          <w:rFonts w:ascii="Arial" w:hAnsi="Arial" w:cs="Arial"/>
          <w:sz w:val="24"/>
          <w:szCs w:val="24"/>
        </w:rPr>
        <w:t>:</w:t>
      </w:r>
    </w:p>
    <w:p w:rsidR="00F46347" w:rsidRDefault="00F46347" w:rsidP="00F46347">
      <w:pPr>
        <w:pStyle w:val="ListParagraph"/>
        <w:numPr>
          <w:ilvl w:val="1"/>
          <w:numId w:val="46"/>
        </w:numPr>
        <w:spacing w:line="240" w:lineRule="auto"/>
        <w:ind w:left="450" w:hanging="270"/>
        <w:rPr>
          <w:rFonts w:ascii="Arial" w:hAnsi="Arial" w:cs="Arial"/>
          <w:sz w:val="24"/>
          <w:szCs w:val="24"/>
        </w:rPr>
      </w:pPr>
      <w:r w:rsidRPr="00F46347">
        <w:rPr>
          <w:rFonts w:ascii="Arial" w:hAnsi="Arial" w:cs="Arial"/>
          <w:sz w:val="24"/>
          <w:szCs w:val="24"/>
        </w:rPr>
        <w:t xml:space="preserve">diekspresikan (dinyatakan) secara umum; </w:t>
      </w:r>
    </w:p>
    <w:p w:rsidR="00F46347" w:rsidRDefault="00F46347" w:rsidP="00F46347">
      <w:pPr>
        <w:pStyle w:val="ListParagraph"/>
        <w:numPr>
          <w:ilvl w:val="1"/>
          <w:numId w:val="46"/>
        </w:numPr>
        <w:spacing w:line="240" w:lineRule="auto"/>
        <w:ind w:left="450" w:hanging="270"/>
        <w:rPr>
          <w:rFonts w:ascii="Arial" w:hAnsi="Arial" w:cs="Arial"/>
          <w:sz w:val="24"/>
          <w:szCs w:val="24"/>
        </w:rPr>
      </w:pPr>
      <w:r w:rsidRPr="00F46347">
        <w:rPr>
          <w:rFonts w:ascii="Arial" w:hAnsi="Arial" w:cs="Arial"/>
          <w:sz w:val="24"/>
          <w:szCs w:val="24"/>
        </w:rPr>
        <w:t xml:space="preserve">menyangkut kepentingan umum; </w:t>
      </w:r>
    </w:p>
    <w:p w:rsidR="00F46347" w:rsidRPr="00F46347" w:rsidRDefault="00F46347" w:rsidP="00F46347">
      <w:pPr>
        <w:pStyle w:val="ListParagraph"/>
        <w:numPr>
          <w:ilvl w:val="1"/>
          <w:numId w:val="46"/>
        </w:numPr>
        <w:spacing w:line="240" w:lineRule="auto"/>
        <w:ind w:left="450" w:hanging="270"/>
        <w:rPr>
          <w:rFonts w:ascii="Arial" w:hAnsi="Arial" w:cs="Arial"/>
          <w:sz w:val="24"/>
          <w:szCs w:val="24"/>
        </w:rPr>
      </w:pPr>
      <w:r w:rsidRPr="00F46347">
        <w:rPr>
          <w:rFonts w:ascii="Arial" w:hAnsi="Arial" w:cs="Arial"/>
          <w:sz w:val="24"/>
          <w:szCs w:val="24"/>
        </w:rPr>
        <w:t>dimiliki oleh banyak orang.</w:t>
      </w:r>
    </w:p>
    <w:p w:rsidR="00F46347" w:rsidRPr="00F46347" w:rsidRDefault="00F46347" w:rsidP="00F46347">
      <w:pPr>
        <w:spacing w:line="240" w:lineRule="auto"/>
        <w:ind w:firstLine="720"/>
        <w:rPr>
          <w:rFonts w:ascii="Arial" w:hAnsi="Arial" w:cs="Arial"/>
          <w:sz w:val="12"/>
          <w:szCs w:val="12"/>
        </w:rPr>
      </w:pPr>
    </w:p>
    <w:p w:rsid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Hendley Cantril (Gauging Public Opinion) dalam Arifin (</w:t>
      </w:r>
      <w:proofErr w:type="gramStart"/>
      <w:r w:rsidRPr="00F46347">
        <w:rPr>
          <w:rFonts w:ascii="Arial" w:hAnsi="Arial" w:cs="Arial"/>
          <w:sz w:val="24"/>
          <w:szCs w:val="24"/>
        </w:rPr>
        <w:t>1998 :</w:t>
      </w:r>
      <w:proofErr w:type="gramEnd"/>
      <w:r w:rsidRPr="00F46347">
        <w:rPr>
          <w:rFonts w:ascii="Arial" w:hAnsi="Arial" w:cs="Arial"/>
          <w:sz w:val="24"/>
          <w:szCs w:val="24"/>
        </w:rPr>
        <w:t xml:space="preserve"> 119-120) dari lembaga penelitian Opini Publik dari Universitas Princeton mengumpulkan prinsip – prinsip yang merupakan karakteristik Opini Publik. Prinsip –prinsip tersebut sebagai berikut:</w:t>
      </w:r>
    </w:p>
    <w:p w:rsidR="00F46347" w:rsidRPr="00F46347" w:rsidRDefault="00F46347" w:rsidP="00F46347">
      <w:pPr>
        <w:spacing w:line="240" w:lineRule="auto"/>
        <w:ind w:firstLine="720"/>
        <w:rPr>
          <w:rFonts w:ascii="Arial" w:hAnsi="Arial" w:cs="Arial"/>
          <w:sz w:val="10"/>
          <w:szCs w:val="10"/>
        </w:rPr>
      </w:pP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Opini Publik sangat peka (govoelig) terhadap peristiwa – peristiwa penting.</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Peristiwa – peristiwa yang bersifat luar biasa dapat menggeser Opini Publik seketika dari suatu ekstermis yang satu ke ekstermis yang lain. Opini Publik itu baru akan mencapai stabilitasnya apabila kejadian – kejadian dari peristiwa itu memperlihatkan garis – garis besar yang jelas.</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Opini pada umumnya lebih banyak ditentukan oleh peristiwa – peristiwa dari pada oleh kata – kata, kecuali kata – kata itu sendiri merupakan suatu peristiwa.</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Pernyataan lisan dan garis – garis tindakan merupakan hal yang teramat penting dikala opini belum terbentuk dan dikala orang – orang berada dalam keadaan suggestible dan mencari keterangan dari sumber terpercaya.</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Pada umumnya Opini Publik tidak mendahului keadaan – keadaan darurat, ia hanya mereaksi keadaan itu.</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Secara psikologis, opini pada dasarnya ditentukan oleh kepentingan pribadi, peristiwa kata – kata dan lain – lain perangsang memengaruhi pendapat hanya jika ada hubungannya yang jelas dengan kepentingan pribadi itu.</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Opini atau pendapat tidaklah bertahan lama, kecuali jika orang – orang merasa bahwa kepentingan pribadinya benar – benar tersangkut atau jika pendapat yang dibangkitkan oleh kata – kata diperkuat oleh peristiwa – peristiwa</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Sekali kepentingan pribadi telah tersangkut, opini tidaklah mudah diubah.</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Apabila kepentingan pribadi telah tersangkut, pendapat umum di dalam negara demokrasi cenderung mendahului kebijakan pihak yang berwenang.</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Jika suatu pendapat didukung oleh suatu mayoritas yang tidak terlalu kuat dan jika pendapat tidak mempunyai bentuk yang kuat pula, maka fakta – fakta yang nyata ada kecenderungan mengalihkan pendapat dan arah penerimaan.</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Pada saat kritis, rakyat menjadi lebih eka (govoelig) terhadap kemampuan pimpinannya dan apabila mereka memunyai kepercayaan terhadapnya, maka mereka akan rela untuk lebih banyak memberikan tanggung jawab dari pada biasanya, akan tetapi apabila kepercayaan mereka itu kurang, maka toleransi mereka pun berkurang dari biasanya.</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Rakyat akan kurang melakukan penentangan terhadap keputusan – keputusan yang telah diambil dalam keadaan darurat (kritis) oleh pimpinannya, apabila dengan cara – cara tertentu mereka merasa diikutsertakan dalam pengambilan keputusan tersebut.</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Rakyat memiliki hubungannya dengan suatu tujuan dari pada terhadap cara – cara yang diperlukan untuk mencapai tujuan itu.</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Cita – cita mewarnai Opini Publik sebagaimana halnya juga dengan pendapat pribadi. Apabila sesuatu pendapat semata – mata berdasarkan suatu cita – cita kepada suatu penerangan, hal itu cenderung memperlihatkan arah perhatian yang besar sekali terhadap peristiwa – peristiwa.</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Pada umumnya, apabila rakyat dalam suatu masyarakat demokratis diberi kesempatan luas untuk memperoleh pendidikan dan ada kesempatan luas untuk mendapatkan penerangan – penerangan, Opini Publik akan merupakan suatu pendirian yang lebih tahan uji. Semakin cerdas pengetahuan rakyat atas tindakan – tindakan suatu peristiwa dan sesuatu gagasan bagi kepentingannya sendiri, semakin cenderung pula mereka untuk menyetujui pendapat – pendapat yang lebih objektif dari pada ahli yang realistis.</w:t>
      </w:r>
    </w:p>
    <w:p w:rsid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Dimensi psikologis dalam sesuatu pendapat mempunyai peranan penting dalam hal pengarahan, intensitas, keluasan dan kedalaman.</w:t>
      </w:r>
    </w:p>
    <w:p w:rsidR="00F46347" w:rsidRPr="00F46347" w:rsidRDefault="00F46347" w:rsidP="00F46347">
      <w:pPr>
        <w:pStyle w:val="ListParagraph"/>
        <w:numPr>
          <w:ilvl w:val="0"/>
          <w:numId w:val="47"/>
        </w:numPr>
        <w:tabs>
          <w:tab w:val="clear" w:pos="720"/>
        </w:tabs>
        <w:spacing w:line="240" w:lineRule="auto"/>
        <w:ind w:left="360"/>
        <w:rPr>
          <w:rFonts w:ascii="Arial" w:hAnsi="Arial" w:cs="Arial"/>
          <w:sz w:val="24"/>
          <w:szCs w:val="24"/>
        </w:rPr>
      </w:pPr>
      <w:r w:rsidRPr="00F46347">
        <w:rPr>
          <w:rFonts w:ascii="Arial" w:hAnsi="Arial" w:cs="Arial"/>
          <w:sz w:val="24"/>
          <w:szCs w:val="24"/>
        </w:rPr>
        <w:t>Walaupun Opini Publik selalu bersesuaian namun banyak pula hal yang tidak demikian, akan lebih jelas kebenarannya apabila cara berpikir diteliti dan prinsip – prinsip penilaiannya telah ditemukan, dari mana pendapat khusus tersimpulkan.</w:t>
      </w:r>
    </w:p>
    <w:p w:rsidR="00F46347" w:rsidRPr="00F46347" w:rsidRDefault="00F46347" w:rsidP="00F46347">
      <w:pPr>
        <w:pStyle w:val="ListParagraph"/>
        <w:spacing w:line="240" w:lineRule="auto"/>
        <w:rPr>
          <w:rFonts w:ascii="Arial" w:hAnsi="Arial" w:cs="Arial"/>
          <w:sz w:val="12"/>
          <w:szCs w:val="12"/>
          <w:lang w:val="id-ID"/>
        </w:rPr>
      </w:pPr>
    </w:p>
    <w:p w:rsidR="00F46347" w:rsidRP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Dilihat dari segi bentuknya, Opini Publik dapat juga dibedakan antara yang laten dengan yang actual. Opini Publik laten (latent public opinion) adalah pendapat umum yang tersembunyi, namun sangat potensial, karena dalam masa tertentu dapat menjadi riil dan a</w:t>
      </w:r>
      <w:r w:rsidR="005273C2">
        <w:rPr>
          <w:rFonts w:ascii="Arial" w:hAnsi="Arial" w:cs="Arial"/>
          <w:sz w:val="24"/>
          <w:szCs w:val="24"/>
        </w:rPr>
        <w:t>k</w:t>
      </w:r>
      <w:r w:rsidRPr="00F46347">
        <w:rPr>
          <w:rFonts w:ascii="Arial" w:hAnsi="Arial" w:cs="Arial"/>
          <w:sz w:val="24"/>
          <w:szCs w:val="24"/>
        </w:rPr>
        <w:t>tual, sehingga perlu diperhatikan.</w:t>
      </w:r>
    </w:p>
    <w:p w:rsidR="00F46347" w:rsidRP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Misalnya ketidak senangan publi</w:t>
      </w:r>
      <w:r>
        <w:rPr>
          <w:rFonts w:ascii="Arial" w:hAnsi="Arial" w:cs="Arial"/>
          <w:sz w:val="24"/>
          <w:szCs w:val="24"/>
        </w:rPr>
        <w:t>k</w:t>
      </w:r>
      <w:r w:rsidRPr="00F46347">
        <w:rPr>
          <w:rFonts w:ascii="Arial" w:hAnsi="Arial" w:cs="Arial"/>
          <w:sz w:val="24"/>
          <w:szCs w:val="24"/>
        </w:rPr>
        <w:t xml:space="preserve"> terhadap kebijakan pemerintah, namun perasaan dan pendapat publi</w:t>
      </w:r>
      <w:r>
        <w:rPr>
          <w:rFonts w:ascii="Arial" w:hAnsi="Arial" w:cs="Arial"/>
          <w:sz w:val="24"/>
          <w:szCs w:val="24"/>
        </w:rPr>
        <w:t>k</w:t>
      </w:r>
      <w:r w:rsidRPr="00F46347">
        <w:rPr>
          <w:rFonts w:ascii="Arial" w:hAnsi="Arial" w:cs="Arial"/>
          <w:sz w:val="24"/>
          <w:szCs w:val="24"/>
        </w:rPr>
        <w:t xml:space="preserve"> itu tidak dinyatakan secara terbuka, karena tidak ada kebebasanuntuk menyatakan pendapat dan tidak ada juga media yang dapat menyalurkan pendapat itu.</w:t>
      </w:r>
    </w:p>
    <w:p w:rsidR="00F46347" w:rsidRPr="00F46347" w:rsidRDefault="00F46347" w:rsidP="00F46347">
      <w:pPr>
        <w:spacing w:line="240" w:lineRule="auto"/>
        <w:ind w:firstLine="720"/>
        <w:rPr>
          <w:rFonts w:ascii="Arial" w:hAnsi="Arial" w:cs="Arial"/>
          <w:sz w:val="24"/>
          <w:szCs w:val="24"/>
        </w:rPr>
      </w:pPr>
      <w:r w:rsidRPr="00F46347">
        <w:rPr>
          <w:rFonts w:ascii="Arial" w:hAnsi="Arial" w:cs="Arial"/>
          <w:sz w:val="24"/>
          <w:szCs w:val="24"/>
        </w:rPr>
        <w:t>Opini Publik a</w:t>
      </w:r>
      <w:r>
        <w:rPr>
          <w:rFonts w:ascii="Arial" w:hAnsi="Arial" w:cs="Arial"/>
          <w:sz w:val="24"/>
          <w:szCs w:val="24"/>
        </w:rPr>
        <w:t>k</w:t>
      </w:r>
      <w:r w:rsidRPr="00F46347">
        <w:rPr>
          <w:rFonts w:ascii="Arial" w:hAnsi="Arial" w:cs="Arial"/>
          <w:sz w:val="24"/>
          <w:szCs w:val="24"/>
        </w:rPr>
        <w:t>tual (actual public opinion), adalah pendapat umum yang nyata, karena dinyatakan secara terbuka dan ditanggapi secara intensif oleh publi</w:t>
      </w:r>
      <w:r>
        <w:rPr>
          <w:rFonts w:ascii="Arial" w:hAnsi="Arial" w:cs="Arial"/>
          <w:sz w:val="24"/>
          <w:szCs w:val="24"/>
        </w:rPr>
        <w:t>k</w:t>
      </w:r>
      <w:r w:rsidRPr="00F46347">
        <w:rPr>
          <w:rFonts w:ascii="Arial" w:hAnsi="Arial" w:cs="Arial"/>
          <w:sz w:val="24"/>
          <w:szCs w:val="24"/>
        </w:rPr>
        <w:t xml:space="preserve"> dan bahkan berpengaruh secara luas. Misalnya, penolakan masyarakat melalui demonstrasi besar – besaran terhadap kebijakan kenaikan harga BBM.</w:t>
      </w:r>
    </w:p>
    <w:p w:rsidR="00824A9D" w:rsidRDefault="00824A9D" w:rsidP="005273C2">
      <w:pPr>
        <w:shd w:val="clear" w:color="auto" w:fill="FFFFFF"/>
        <w:ind w:firstLine="720"/>
        <w:rPr>
          <w:rFonts w:ascii="Arial" w:eastAsia="Times New Roman" w:hAnsi="Arial" w:cs="Arial"/>
        </w:rPr>
      </w:pPr>
    </w:p>
    <w:p w:rsidR="005273C2" w:rsidRPr="000B41AA" w:rsidRDefault="005273C2" w:rsidP="005273C2">
      <w:pPr>
        <w:shd w:val="clear" w:color="auto" w:fill="FFFFFF"/>
        <w:ind w:firstLine="720"/>
        <w:rPr>
          <w:rFonts w:ascii="Arial" w:eastAsia="Times New Roman" w:hAnsi="Arial" w:cs="Arial"/>
        </w:rPr>
      </w:pPr>
    </w:p>
    <w:p w:rsidR="00824A9D" w:rsidRPr="00C313CB" w:rsidRDefault="00824A9D" w:rsidP="00824A9D">
      <w:pPr>
        <w:pBdr>
          <w:bottom w:val="single" w:sz="4" w:space="1" w:color="auto"/>
        </w:pBdr>
        <w:spacing w:line="240" w:lineRule="auto"/>
        <w:rPr>
          <w:rFonts w:ascii="Arial" w:hAnsi="Arial" w:cs="Arial"/>
          <w:b/>
          <w:noProof/>
          <w:sz w:val="24"/>
          <w:szCs w:val="24"/>
        </w:rPr>
      </w:pPr>
      <w:r>
        <w:rPr>
          <w:rFonts w:ascii="Arial" w:hAnsi="Arial" w:cs="Arial"/>
          <w:b/>
          <w:noProof/>
          <w:sz w:val="24"/>
          <w:szCs w:val="24"/>
        </w:rPr>
        <w:t>Hubungan Komunikasi dengan Opini</w:t>
      </w:r>
    </w:p>
    <w:p w:rsidR="00824A9D" w:rsidRPr="000B41AA" w:rsidRDefault="00824A9D" w:rsidP="00824A9D">
      <w:pPr>
        <w:shd w:val="clear" w:color="auto" w:fill="FFFFFF"/>
        <w:spacing w:line="240" w:lineRule="auto"/>
        <w:rPr>
          <w:rFonts w:ascii="Arial" w:eastAsia="Times New Roman" w:hAnsi="Arial" w:cs="Arial"/>
          <w:sz w:val="16"/>
          <w:szCs w:val="16"/>
        </w:rPr>
      </w:pPr>
    </w:p>
    <w:p w:rsidR="008B2FD5" w:rsidRPr="000B41AA" w:rsidRDefault="00DB7FFA" w:rsidP="000B41AA">
      <w:pPr>
        <w:spacing w:line="240" w:lineRule="auto"/>
        <w:ind w:firstLine="720"/>
        <w:rPr>
          <w:rFonts w:ascii="Arial" w:hAnsi="Arial" w:cs="Arial"/>
          <w:noProof/>
          <w:sz w:val="24"/>
          <w:szCs w:val="24"/>
        </w:rPr>
      </w:pPr>
      <w:r>
        <w:rPr>
          <w:noProof/>
          <w:lang w:val="id-ID" w:eastAsia="id-ID"/>
        </w:rPr>
        <w:drawing>
          <wp:anchor distT="0" distB="0" distL="114300" distR="114300" simplePos="0" relativeHeight="251658240" behindDoc="0" locked="0" layoutInCell="1" allowOverlap="1">
            <wp:simplePos x="0" y="0"/>
            <wp:positionH relativeFrom="column">
              <wp:posOffset>66675</wp:posOffset>
            </wp:positionH>
            <wp:positionV relativeFrom="paragraph">
              <wp:posOffset>485775</wp:posOffset>
            </wp:positionV>
            <wp:extent cx="2247900" cy="1457325"/>
            <wp:effectExtent l="0" t="0" r="0" b="9525"/>
            <wp:wrapThrough wrapText="bothSides">
              <wp:wrapPolygon edited="0">
                <wp:start x="0" y="0"/>
                <wp:lineTo x="0" y="21459"/>
                <wp:lineTo x="21417" y="21459"/>
                <wp:lineTo x="21417" y="0"/>
                <wp:lineTo x="0" y="0"/>
              </wp:wrapPolygon>
            </wp:wrapThrough>
            <wp:docPr id="1" name="Picture 1" descr="20171022_170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1022_17094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7900" cy="1457325"/>
                    </a:xfrm>
                    <a:prstGeom prst="rect">
                      <a:avLst/>
                    </a:prstGeom>
                    <a:noFill/>
                    <a:ln>
                      <a:noFill/>
                    </a:ln>
                  </pic:spPr>
                </pic:pic>
              </a:graphicData>
            </a:graphic>
          </wp:anchor>
        </w:drawing>
      </w:r>
      <w:r w:rsidR="000B41AA" w:rsidRPr="000B41AA">
        <w:rPr>
          <w:rStyle w:val="Strong"/>
          <w:rFonts w:ascii="Arial" w:hAnsi="Arial" w:cs="Arial"/>
          <w:b w:val="0"/>
          <w:sz w:val="24"/>
          <w:szCs w:val="24"/>
          <w:shd w:val="clear" w:color="auto" w:fill="FFFFFF"/>
        </w:rPr>
        <w:t>Komunikasi</w:t>
      </w:r>
      <w:r w:rsidR="000B41AA" w:rsidRPr="000B41AA">
        <w:rPr>
          <w:rFonts w:ascii="Arial" w:hAnsi="Arial" w:cs="Arial"/>
          <w:b/>
          <w:sz w:val="24"/>
          <w:szCs w:val="24"/>
          <w:shd w:val="clear" w:color="auto" w:fill="FFFFFF"/>
        </w:rPr>
        <w:t> </w:t>
      </w:r>
      <w:r w:rsidR="000B41AA" w:rsidRPr="000B41AA">
        <w:rPr>
          <w:rFonts w:ascii="Arial" w:hAnsi="Arial" w:cs="Arial"/>
          <w:sz w:val="24"/>
          <w:szCs w:val="24"/>
          <w:shd w:val="clear" w:color="auto" w:fill="FFFFFF"/>
        </w:rPr>
        <w:t>secara terminologis merujuk pada adanya proses penyampaian suatu pernyataan oleh seseorang kepada orang lain. Jadi dalam pengertian ini yang terlibat dalam komunikasi adalah manusia. Karena itu merujuk pada pengertian Ruben dan Steward</w:t>
      </w:r>
      <w:r w:rsidR="00503358">
        <w:rPr>
          <w:rFonts w:ascii="Arial" w:hAnsi="Arial" w:cs="Arial"/>
          <w:sz w:val="24"/>
          <w:szCs w:val="24"/>
          <w:shd w:val="clear" w:color="auto" w:fill="FFFFFF"/>
        </w:rPr>
        <w:t xml:space="preserve"> </w:t>
      </w:r>
      <w:r w:rsidR="000B41AA" w:rsidRPr="000B41AA">
        <w:rPr>
          <w:rFonts w:ascii="Arial" w:hAnsi="Arial" w:cs="Arial"/>
          <w:sz w:val="24"/>
          <w:szCs w:val="24"/>
          <w:shd w:val="clear" w:color="auto" w:fill="FFFFFF"/>
        </w:rPr>
        <w:t>(1998:16) mengenai komunikasi manusia yaitu: </w:t>
      </w:r>
      <w:r w:rsidR="000B41AA" w:rsidRPr="000B41AA">
        <w:rPr>
          <w:rStyle w:val="Emphasis"/>
          <w:rFonts w:ascii="Arial" w:hAnsi="Arial" w:cs="Arial"/>
          <w:sz w:val="24"/>
          <w:szCs w:val="24"/>
          <w:bdr w:val="none" w:sz="0" w:space="0" w:color="auto" w:frame="1"/>
          <w:shd w:val="clear" w:color="auto" w:fill="FFFFFF"/>
        </w:rPr>
        <w:t>Human communication is the process through which individuals –in relationships, group, organizations and societies—respond to and create messages to adapt to the environment and one another</w:t>
      </w:r>
      <w:r w:rsidR="000B41AA" w:rsidRPr="000B41AA">
        <w:rPr>
          <w:rFonts w:ascii="Arial" w:hAnsi="Arial" w:cs="Arial"/>
          <w:sz w:val="24"/>
          <w:szCs w:val="24"/>
          <w:shd w:val="clear" w:color="auto" w:fill="FFFFFF"/>
        </w:rPr>
        <w:t>. Bahwa komunikasi manusia adalah proses yang melibatkan individu-individu dalam suatu hubungan, kelompok, organisasi dan masyarakat yang merespon dan menciptakan pesan untuk beradaptasi dengan lingkungan satu sama lain.</w:t>
      </w:r>
    </w:p>
    <w:p w:rsidR="008B2FD5" w:rsidRDefault="008B2FD5" w:rsidP="00774630">
      <w:pPr>
        <w:ind w:firstLine="720"/>
        <w:rPr>
          <w:rFonts w:ascii="Arial" w:hAnsi="Arial" w:cs="Arial"/>
          <w:noProof/>
        </w:rPr>
      </w:pPr>
    </w:p>
    <w:p w:rsidR="00DB7FFA" w:rsidRPr="00251BFA" w:rsidRDefault="00251BFA" w:rsidP="00DB7FFA">
      <w:pPr>
        <w:shd w:val="clear" w:color="auto" w:fill="FFFFFF"/>
        <w:spacing w:line="240" w:lineRule="auto"/>
        <w:rPr>
          <w:rFonts w:ascii="Arial" w:eastAsia="Times New Roman" w:hAnsi="Arial" w:cs="Arial"/>
          <w:b/>
          <w:bCs/>
          <w:sz w:val="24"/>
          <w:szCs w:val="24"/>
          <w:u w:val="single"/>
        </w:rPr>
      </w:pPr>
      <w:r w:rsidRPr="00DB7FFA">
        <w:rPr>
          <w:rFonts w:ascii="Arial" w:eastAsia="Times New Roman" w:hAnsi="Arial" w:cs="Arial"/>
          <w:b/>
          <w:bCs/>
          <w:sz w:val="24"/>
          <w:szCs w:val="24"/>
          <w:u w:val="single"/>
        </w:rPr>
        <w:t>Opini Publik</w:t>
      </w:r>
    </w:p>
    <w:p w:rsidR="00DB7FFA" w:rsidRPr="00DB7FFA" w:rsidRDefault="00DB7FFA" w:rsidP="00DB7FFA">
      <w:pPr>
        <w:shd w:val="clear" w:color="auto" w:fill="FFFFFF"/>
        <w:spacing w:line="240" w:lineRule="auto"/>
        <w:rPr>
          <w:rFonts w:ascii="Arial" w:eastAsia="Times New Roman" w:hAnsi="Arial" w:cs="Arial"/>
          <w:color w:val="444444"/>
          <w:sz w:val="12"/>
          <w:szCs w:val="12"/>
          <w:u w:val="single"/>
        </w:rPr>
      </w:pPr>
    </w:p>
    <w:p w:rsidR="00DB7FFA" w:rsidRPr="00DB7FFA" w:rsidRDefault="00DB7FFA" w:rsidP="00DB7FFA">
      <w:pPr>
        <w:shd w:val="clear" w:color="auto" w:fill="FFFFFF"/>
        <w:spacing w:after="264" w:line="240" w:lineRule="auto"/>
        <w:ind w:firstLine="720"/>
        <w:rPr>
          <w:rFonts w:ascii="Arial" w:eastAsia="Times New Roman" w:hAnsi="Arial" w:cs="Arial"/>
          <w:sz w:val="24"/>
          <w:szCs w:val="24"/>
        </w:rPr>
      </w:pPr>
      <w:r w:rsidRPr="00DB7FFA">
        <w:rPr>
          <w:rFonts w:ascii="Arial" w:eastAsia="Times New Roman" w:hAnsi="Arial" w:cs="Arial"/>
          <w:sz w:val="24"/>
          <w:szCs w:val="24"/>
        </w:rPr>
        <w:t>Opini publik adalah pengumpulan citra yang diciptakan oleh proses komunikasi. Gambaran tentang sesuatu akan menimbulkan banyak tafsir bagi para peserta komunikasi. Sesuatu akan berbentuk abstrak atau konkret dan selalu bermuka banyak atau berdimensi jamak karena adanya berbagai perbedaan penafsiran (persepsi) yang terjadi di antara peserta komunikasi. Pergeseran citra pada opini publik ini tergantung pada siapa saja yang terlibat dalam proses komunikasi. Setiap kali jaringan komunikasi berubah, opini publik juga berubah. Perubahan opini publik merupakan “dinamika komunikasi”, sedangkan substansi opini publik tidak berubah. Substansi tidak berubah karena ketika proses pembentukan opini publik berlangsung, pengalaman dari peserta komunikasi itu telah terjadi.</w:t>
      </w:r>
    </w:p>
    <w:p w:rsidR="00DB7FFA" w:rsidRPr="00DB7FFA" w:rsidRDefault="00DB7FFA" w:rsidP="00DB7FFA">
      <w:pPr>
        <w:shd w:val="clear" w:color="auto" w:fill="FFFFFF"/>
        <w:spacing w:after="120" w:line="240" w:lineRule="auto"/>
        <w:rPr>
          <w:rFonts w:ascii="Arial" w:eastAsia="Times New Roman" w:hAnsi="Arial" w:cs="Arial"/>
          <w:b/>
          <w:sz w:val="24"/>
          <w:szCs w:val="24"/>
        </w:rPr>
      </w:pPr>
      <w:r w:rsidRPr="00DB7FFA">
        <w:rPr>
          <w:rFonts w:ascii="Arial" w:eastAsia="Times New Roman" w:hAnsi="Arial" w:cs="Arial"/>
          <w:b/>
          <w:sz w:val="24"/>
          <w:szCs w:val="24"/>
        </w:rPr>
        <w:t>Ruang lingkup Opini Publik</w:t>
      </w:r>
    </w:p>
    <w:p w:rsidR="00DB7FFA" w:rsidRPr="00DB7FFA" w:rsidRDefault="00DB7FFA" w:rsidP="00DB7FFA">
      <w:pPr>
        <w:shd w:val="clear" w:color="auto" w:fill="FFFFFF"/>
        <w:spacing w:after="120" w:line="240" w:lineRule="auto"/>
        <w:rPr>
          <w:rFonts w:ascii="Arial" w:eastAsia="Times New Roman" w:hAnsi="Arial" w:cs="Arial"/>
          <w:sz w:val="24"/>
          <w:szCs w:val="24"/>
        </w:rPr>
      </w:pPr>
      <w:r w:rsidRPr="00DB7FFA">
        <w:rPr>
          <w:rFonts w:ascii="Arial" w:eastAsia="Times New Roman" w:hAnsi="Arial" w:cs="Arial"/>
          <w:sz w:val="24"/>
          <w:szCs w:val="24"/>
        </w:rPr>
        <w:t>Berdasarkan distribusinya opini publi</w:t>
      </w:r>
      <w:r>
        <w:rPr>
          <w:rFonts w:ascii="Arial" w:eastAsia="Times New Roman" w:hAnsi="Arial" w:cs="Arial"/>
          <w:sz w:val="24"/>
          <w:szCs w:val="24"/>
        </w:rPr>
        <w:t>k</w:t>
      </w:r>
      <w:r w:rsidRPr="00DB7FFA">
        <w:rPr>
          <w:rFonts w:ascii="Arial" w:eastAsia="Times New Roman" w:hAnsi="Arial" w:cs="Arial"/>
          <w:sz w:val="24"/>
          <w:szCs w:val="24"/>
        </w:rPr>
        <w:t xml:space="preserve"> terbagi menjadi tiga yaitu:</w:t>
      </w:r>
    </w:p>
    <w:p w:rsidR="00DB7FFA" w:rsidRPr="00DB7FFA" w:rsidRDefault="00DB7FFA" w:rsidP="00DB7FFA">
      <w:pPr>
        <w:numPr>
          <w:ilvl w:val="0"/>
          <w:numId w:val="14"/>
        </w:numPr>
        <w:shd w:val="clear" w:color="auto" w:fill="FFFFFF"/>
        <w:spacing w:before="120" w:line="240" w:lineRule="auto"/>
        <w:ind w:left="360"/>
        <w:rPr>
          <w:rFonts w:ascii="Arial" w:eastAsia="Times New Roman" w:hAnsi="Arial" w:cs="Arial"/>
          <w:sz w:val="24"/>
          <w:szCs w:val="24"/>
        </w:rPr>
      </w:pPr>
      <w:r w:rsidRPr="00DB7FFA">
        <w:rPr>
          <w:rFonts w:ascii="Arial" w:eastAsia="Times New Roman" w:hAnsi="Arial" w:cs="Arial"/>
          <w:sz w:val="24"/>
          <w:szCs w:val="24"/>
        </w:rPr>
        <w:t>tunggal (ungkapan rakyat) disebut opini yang banyak.</w:t>
      </w:r>
      <w:r w:rsidR="00C05416">
        <w:rPr>
          <w:rFonts w:ascii="Arial" w:eastAsia="Times New Roman" w:hAnsi="Arial" w:cs="Arial"/>
          <w:sz w:val="24"/>
          <w:szCs w:val="24"/>
        </w:rPr>
        <w:t xml:space="preserve"> </w:t>
      </w:r>
      <w:r w:rsidRPr="00DB7FFA">
        <w:rPr>
          <w:rFonts w:ascii="Arial" w:eastAsia="Times New Roman" w:hAnsi="Arial" w:cs="Arial"/>
          <w:sz w:val="24"/>
          <w:szCs w:val="24"/>
        </w:rPr>
        <w:t>Jenis opini publik ini disebut juga opini yang banyak terjadi karena banyaknya massa yang mengeluarkan opininya secara langsung terhadap sesuatu tersebut.</w:t>
      </w:r>
    </w:p>
    <w:p w:rsidR="00DB7FFA" w:rsidRPr="00DB7FFA" w:rsidRDefault="00DB7FFA" w:rsidP="00DB7FFA">
      <w:pPr>
        <w:numPr>
          <w:ilvl w:val="0"/>
          <w:numId w:val="14"/>
        </w:numPr>
        <w:shd w:val="clear" w:color="auto" w:fill="FFFFFF"/>
        <w:spacing w:before="120" w:line="240" w:lineRule="auto"/>
        <w:ind w:left="360"/>
        <w:rPr>
          <w:rFonts w:ascii="Arial" w:eastAsia="Times New Roman" w:hAnsi="Arial" w:cs="Arial"/>
          <w:sz w:val="24"/>
          <w:szCs w:val="24"/>
        </w:rPr>
      </w:pPr>
      <w:r w:rsidRPr="00DB7FFA">
        <w:rPr>
          <w:rFonts w:ascii="Arial" w:eastAsia="Times New Roman" w:hAnsi="Arial" w:cs="Arial"/>
          <w:sz w:val="24"/>
          <w:szCs w:val="24"/>
        </w:rPr>
        <w:t>opini publi</w:t>
      </w:r>
      <w:r>
        <w:rPr>
          <w:rFonts w:ascii="Arial" w:eastAsia="Times New Roman" w:hAnsi="Arial" w:cs="Arial"/>
          <w:sz w:val="24"/>
          <w:szCs w:val="24"/>
        </w:rPr>
        <w:t>k</w:t>
      </w:r>
      <w:r w:rsidRPr="00DB7FFA">
        <w:rPr>
          <w:rFonts w:ascii="Arial" w:eastAsia="Times New Roman" w:hAnsi="Arial" w:cs="Arial"/>
          <w:sz w:val="24"/>
          <w:szCs w:val="24"/>
        </w:rPr>
        <w:t xml:space="preserve"> beberapa orang (ungkapan kelompok) disebut opini yang sedikit.</w:t>
      </w:r>
      <w:r>
        <w:rPr>
          <w:rFonts w:ascii="Arial" w:eastAsia="Times New Roman" w:hAnsi="Arial" w:cs="Arial"/>
          <w:sz w:val="24"/>
          <w:szCs w:val="24"/>
        </w:rPr>
        <w:t xml:space="preserve"> </w:t>
      </w:r>
      <w:r w:rsidRPr="00DB7FFA">
        <w:rPr>
          <w:rFonts w:ascii="Arial" w:eastAsia="Times New Roman" w:hAnsi="Arial" w:cs="Arial"/>
          <w:sz w:val="24"/>
          <w:szCs w:val="24"/>
        </w:rPr>
        <w:t>Jenis</w:t>
      </w:r>
      <w:r>
        <w:rPr>
          <w:rFonts w:ascii="Arial" w:eastAsia="Times New Roman" w:hAnsi="Arial" w:cs="Arial"/>
          <w:sz w:val="24"/>
          <w:szCs w:val="24"/>
        </w:rPr>
        <w:t xml:space="preserve"> </w:t>
      </w:r>
      <w:r w:rsidRPr="00DB7FFA">
        <w:rPr>
          <w:rFonts w:ascii="Arial" w:eastAsia="Times New Roman" w:hAnsi="Arial" w:cs="Arial"/>
          <w:sz w:val="24"/>
          <w:szCs w:val="24"/>
        </w:rPr>
        <w:t>ini dikatakan opini yang sedikit karena hanya beberapa segelintir orang saja yang saling bertukar pendapat atau saling beropini tentang salah satu hal yang untuk di kemukakan saat segelintir orang tersebut bertemu.</w:t>
      </w:r>
    </w:p>
    <w:p w:rsidR="00DB7FFA" w:rsidRPr="00DB7FFA" w:rsidRDefault="00DB7FFA" w:rsidP="00DB7FFA">
      <w:pPr>
        <w:numPr>
          <w:ilvl w:val="0"/>
          <w:numId w:val="14"/>
        </w:numPr>
        <w:shd w:val="clear" w:color="auto" w:fill="FFFFFF"/>
        <w:spacing w:before="120" w:line="240" w:lineRule="auto"/>
        <w:ind w:left="360"/>
        <w:rPr>
          <w:rFonts w:ascii="Arial" w:eastAsia="Times New Roman" w:hAnsi="Arial" w:cs="Arial"/>
          <w:sz w:val="24"/>
          <w:szCs w:val="24"/>
        </w:rPr>
      </w:pPr>
      <w:r w:rsidRPr="00DB7FFA">
        <w:rPr>
          <w:rFonts w:ascii="Arial" w:eastAsia="Times New Roman" w:hAnsi="Arial" w:cs="Arial"/>
          <w:sz w:val="24"/>
          <w:szCs w:val="24"/>
        </w:rPr>
        <w:t>opini publi</w:t>
      </w:r>
      <w:r>
        <w:rPr>
          <w:rFonts w:ascii="Arial" w:eastAsia="Times New Roman" w:hAnsi="Arial" w:cs="Arial"/>
          <w:sz w:val="24"/>
          <w:szCs w:val="24"/>
        </w:rPr>
        <w:t>k</w:t>
      </w:r>
      <w:r w:rsidRPr="00DB7FFA">
        <w:rPr>
          <w:rFonts w:ascii="Arial" w:eastAsia="Times New Roman" w:hAnsi="Arial" w:cs="Arial"/>
          <w:sz w:val="24"/>
          <w:szCs w:val="24"/>
        </w:rPr>
        <w:t xml:space="preserve"> banyak orang (ungkapan massa) disebut opini yang satu. Ketiganya merupakan wajah opini publi</w:t>
      </w:r>
      <w:r>
        <w:rPr>
          <w:rFonts w:ascii="Arial" w:eastAsia="Times New Roman" w:hAnsi="Arial" w:cs="Arial"/>
          <w:sz w:val="24"/>
          <w:szCs w:val="24"/>
        </w:rPr>
        <w:t>k</w:t>
      </w:r>
      <w:r w:rsidRPr="00DB7FFA">
        <w:rPr>
          <w:rFonts w:ascii="Arial" w:eastAsia="Times New Roman" w:hAnsi="Arial" w:cs="Arial"/>
          <w:sz w:val="24"/>
          <w:szCs w:val="24"/>
        </w:rPr>
        <w:t xml:space="preserve"> yaitu opini massa, kelompok dan opini rakyat. Dan hal ini sering dilakukan dengan cara untuk menggunakan media massa agar bisa lebih cepat mencakup kepada masyarakat luas seperti yang di jelaskan di komunikassi massa.</w:t>
      </w:r>
    </w:p>
    <w:p w:rsidR="008B2FD5" w:rsidRPr="00DB7FFA" w:rsidRDefault="008B2FD5" w:rsidP="00DB7FFA">
      <w:pPr>
        <w:spacing w:line="240" w:lineRule="auto"/>
        <w:ind w:firstLine="720"/>
        <w:rPr>
          <w:rFonts w:ascii="Arial" w:hAnsi="Arial" w:cs="Arial"/>
          <w:noProof/>
          <w:sz w:val="16"/>
          <w:szCs w:val="16"/>
        </w:rPr>
      </w:pPr>
    </w:p>
    <w:p w:rsidR="00DB7FFA" w:rsidRDefault="00DB7FFA" w:rsidP="00DB7FFA">
      <w:pPr>
        <w:shd w:val="clear" w:color="auto" w:fill="FFFFFF"/>
        <w:spacing w:line="240" w:lineRule="auto"/>
        <w:ind w:firstLine="720"/>
        <w:rPr>
          <w:rFonts w:ascii="Arial" w:eastAsia="Times New Roman" w:hAnsi="Arial" w:cs="Arial"/>
          <w:sz w:val="24"/>
          <w:szCs w:val="24"/>
        </w:rPr>
      </w:pPr>
      <w:r w:rsidRPr="00DB7FFA">
        <w:rPr>
          <w:rFonts w:ascii="Arial" w:eastAsia="Times New Roman" w:hAnsi="Arial" w:cs="Arial"/>
          <w:sz w:val="24"/>
          <w:szCs w:val="24"/>
        </w:rPr>
        <w:t>Dengan kata lain, opini publik dapat menimbulkan kontroversi, antara pemerintah dan masyarakat sendiri. Namun, tidak jarang juga opini publik justru diarahkan untuk menguatkan kekuatan para elit politik. Dari hal itulah, opini publik juga tidak sepenuhnya mencerminkan kehendak rakyat; sesuai dengan hati nurani masing-masing individu.</w:t>
      </w:r>
    </w:p>
    <w:p w:rsidR="00DB7FFA" w:rsidRPr="00DB7FFA" w:rsidRDefault="00DB7FFA" w:rsidP="00251BFA">
      <w:pPr>
        <w:shd w:val="clear" w:color="auto" w:fill="FFFFFF"/>
        <w:ind w:firstLine="720"/>
        <w:rPr>
          <w:rFonts w:ascii="Arial" w:eastAsia="Times New Roman" w:hAnsi="Arial" w:cs="Arial"/>
          <w:sz w:val="24"/>
          <w:szCs w:val="24"/>
        </w:rPr>
      </w:pPr>
    </w:p>
    <w:p w:rsidR="00DB7FFA" w:rsidRPr="00251BFA" w:rsidRDefault="00DB7FFA" w:rsidP="00DB7FFA">
      <w:pPr>
        <w:shd w:val="clear" w:color="auto" w:fill="FFFFFF"/>
        <w:spacing w:line="240" w:lineRule="auto"/>
        <w:rPr>
          <w:rFonts w:ascii="Arial" w:eastAsia="Times New Roman" w:hAnsi="Arial" w:cs="Arial"/>
          <w:b/>
          <w:bCs/>
          <w:sz w:val="24"/>
          <w:szCs w:val="24"/>
          <w:u w:val="single"/>
        </w:rPr>
      </w:pPr>
      <w:r w:rsidRPr="00251BFA">
        <w:rPr>
          <w:rFonts w:ascii="Arial" w:eastAsia="Times New Roman" w:hAnsi="Arial" w:cs="Arial"/>
          <w:b/>
          <w:bCs/>
          <w:sz w:val="24"/>
          <w:szCs w:val="24"/>
          <w:u w:val="single"/>
        </w:rPr>
        <w:t>Peran Pers dalam Pembentukan Opini Publik</w:t>
      </w:r>
    </w:p>
    <w:p w:rsidR="00DB7FFA" w:rsidRPr="00DB7FFA" w:rsidRDefault="00DB7FFA" w:rsidP="00DB7FFA">
      <w:pPr>
        <w:shd w:val="clear" w:color="auto" w:fill="FFFFFF"/>
        <w:spacing w:line="240" w:lineRule="auto"/>
        <w:rPr>
          <w:rFonts w:ascii="Arial" w:eastAsia="Times New Roman" w:hAnsi="Arial" w:cs="Arial"/>
          <w:sz w:val="12"/>
          <w:szCs w:val="12"/>
        </w:rPr>
      </w:pPr>
    </w:p>
    <w:p w:rsidR="00CD7531" w:rsidRDefault="00387ECD" w:rsidP="00CD7531">
      <w:pPr>
        <w:shd w:val="clear" w:color="auto" w:fill="FFFFFF"/>
        <w:spacing w:after="120" w:line="240" w:lineRule="auto"/>
        <w:jc w:val="center"/>
        <w:rPr>
          <w:rFonts w:ascii="Arial" w:eastAsia="Times New Roman" w:hAnsi="Arial" w:cs="Arial"/>
          <w:sz w:val="24"/>
          <w:szCs w:val="24"/>
        </w:rPr>
      </w:pPr>
      <w:r>
        <w:rPr>
          <w:noProof/>
          <w:lang w:val="id-ID" w:eastAsia="id-ID"/>
        </w:rPr>
        <w:drawing>
          <wp:inline distT="0" distB="0" distL="0" distR="0">
            <wp:extent cx="3905250" cy="2428875"/>
            <wp:effectExtent l="0" t="0" r="0" b="0"/>
            <wp:docPr id="9" name="Picture 9" descr="https://mynurhaqiqi.files.wordpress.com/2017/10/hjkk.png?w=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nurhaqiqi.files.wordpress.com/2017/10/hjkk.png?w=51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0" cy="2428875"/>
                    </a:xfrm>
                    <a:prstGeom prst="rect">
                      <a:avLst/>
                    </a:prstGeom>
                    <a:noFill/>
                    <a:ln>
                      <a:noFill/>
                    </a:ln>
                  </pic:spPr>
                </pic:pic>
              </a:graphicData>
            </a:graphic>
          </wp:inline>
        </w:drawing>
      </w:r>
    </w:p>
    <w:p w:rsidR="00DB7FFA" w:rsidRPr="00DB7FFA" w:rsidRDefault="00DB7FFA" w:rsidP="00CD7531">
      <w:pPr>
        <w:shd w:val="clear" w:color="auto" w:fill="FFFFFF"/>
        <w:spacing w:after="120" w:line="240" w:lineRule="auto"/>
        <w:ind w:firstLine="720"/>
        <w:rPr>
          <w:rFonts w:ascii="Arial" w:eastAsia="Times New Roman" w:hAnsi="Arial" w:cs="Arial"/>
          <w:sz w:val="24"/>
          <w:szCs w:val="24"/>
        </w:rPr>
      </w:pPr>
      <w:r w:rsidRPr="00DB7FFA">
        <w:rPr>
          <w:rFonts w:ascii="Arial" w:eastAsia="Times New Roman" w:hAnsi="Arial" w:cs="Arial"/>
          <w:sz w:val="24"/>
          <w:szCs w:val="24"/>
        </w:rPr>
        <w:t>Menurut Sudarman (2008:5-6), media massa merupakan media yang diperuntukkan untuk massa. Dalam ilmu jurnalistik, media massa yang menyiarkan berita atau informasi disebut juga dengan istilah pers. Menurut Undang-Undang (UU) Pokok Pers pasal 1 ayat (1), pers adalah lembaga sosial dan wahana komunikasi massa yang melaksanakan kegiatan jurnalistik meliputi mencari, memperoleh, memiliki, menyimpan, mengelola dan menyampaikan informasi baik dalam bentuk tulisan, suara, gambar, suara gambar, serta data dan grafik maupun dalam bentuk lainnya dengan menggunakan media cetak, media elektronik dan segala jenis data yang tersedia. Misi yang diemban dan dilaksanakan oleh pers atau media massa adalah ikut mengamankan, menunjang, dan menyukseskan pembangunan nasional.</w:t>
      </w:r>
    </w:p>
    <w:p w:rsidR="008B2FD5" w:rsidRDefault="00DB7FFA" w:rsidP="00DB7FFA">
      <w:pPr>
        <w:spacing w:line="240" w:lineRule="auto"/>
        <w:ind w:firstLine="720"/>
        <w:rPr>
          <w:rFonts w:ascii="Arial" w:hAnsi="Arial" w:cs="Arial"/>
          <w:sz w:val="24"/>
          <w:szCs w:val="24"/>
          <w:shd w:val="clear" w:color="auto" w:fill="FFFFFF"/>
        </w:rPr>
      </w:pPr>
      <w:r w:rsidRPr="00DB7FFA">
        <w:rPr>
          <w:rFonts w:ascii="Arial" w:hAnsi="Arial" w:cs="Arial"/>
          <w:sz w:val="24"/>
          <w:szCs w:val="24"/>
          <w:shd w:val="clear" w:color="auto" w:fill="FFFFFF"/>
        </w:rPr>
        <w:t>Fungsi utama pers dalam pembentukan opini ialah menaikkan atau menurunkan pengharapan melalui laporan mereka tentang peristiwa. Opini publik memiliki ciri-ciri tertentu, yaitu isi, arah, dan intensitas. ciri-ciri ini menyangkut opini publik tentang tokoh politik, biasanya pejabat pemerintah dan kandidat pejabat, partai, peristiwa. Opini publik terbentuk dari opini pribadi, dan kemudian menjadi sebuah opini umum dan memiliki waktu bertahan yang cukup lama. Namun dalam kondisi akhir-akhir ini, pers memainkan peran penting dalam pembentukan opini publik. Bisa dilihat dari pemberitaan-pemberitaan yang selalu gencar dan berulang-ulang disiarkan oleh pers, membuat masyarakat mengambil kesimpulan dari apa yang disiarkan tersebut tanpa di fliter. Terlebih lagi sekarang ini, masyarakat sedang mengalami gejolak dalam hal kepercayaan terhadap pemerintah. Hanya pers satu-satunya poros informasi yang mudah diakses oleh seluruh masyarakat, yang menghubungkan masyarakat dengan kondisi pemerintah, kondisi negara saat ini</w:t>
      </w:r>
      <w:r w:rsidR="00D05985">
        <w:rPr>
          <w:rFonts w:ascii="Arial" w:hAnsi="Arial" w:cs="Arial"/>
          <w:sz w:val="24"/>
          <w:szCs w:val="24"/>
          <w:shd w:val="clear" w:color="auto" w:fill="FFFFFF"/>
        </w:rPr>
        <w:t>.</w:t>
      </w:r>
    </w:p>
    <w:p w:rsidR="00D05985" w:rsidRDefault="00D05985" w:rsidP="00DB7FFA">
      <w:pPr>
        <w:spacing w:line="240" w:lineRule="auto"/>
        <w:ind w:firstLine="720"/>
        <w:rPr>
          <w:rFonts w:ascii="Arial" w:hAnsi="Arial" w:cs="Arial"/>
          <w:noProof/>
          <w:sz w:val="24"/>
          <w:szCs w:val="24"/>
        </w:rPr>
      </w:pPr>
    </w:p>
    <w:p w:rsidR="00D05985" w:rsidRPr="00DB7FFA" w:rsidRDefault="00D05985" w:rsidP="00DB7FFA">
      <w:pPr>
        <w:spacing w:line="240" w:lineRule="auto"/>
        <w:ind w:firstLine="720"/>
        <w:rPr>
          <w:rFonts w:ascii="Arial" w:hAnsi="Arial" w:cs="Arial"/>
          <w:noProof/>
          <w:sz w:val="24"/>
          <w:szCs w:val="24"/>
        </w:rPr>
      </w:pPr>
    </w:p>
    <w:p w:rsidR="00DB7FFA" w:rsidRPr="00251BFA" w:rsidRDefault="00DB7FFA" w:rsidP="00251BFA">
      <w:pPr>
        <w:ind w:firstLine="720"/>
        <w:rPr>
          <w:rFonts w:ascii="Arial" w:hAnsi="Arial" w:cs="Arial"/>
          <w:noProof/>
          <w:sz w:val="24"/>
          <w:szCs w:val="24"/>
        </w:rPr>
      </w:pPr>
    </w:p>
    <w:p w:rsidR="00251BFA" w:rsidRPr="00251BFA" w:rsidRDefault="00251BFA" w:rsidP="00251BFA">
      <w:pPr>
        <w:shd w:val="clear" w:color="auto" w:fill="FFFFFF"/>
        <w:spacing w:line="240" w:lineRule="auto"/>
        <w:rPr>
          <w:rFonts w:ascii="Arial" w:eastAsia="Times New Roman" w:hAnsi="Arial" w:cs="Arial"/>
          <w:b/>
          <w:bCs/>
          <w:sz w:val="24"/>
          <w:szCs w:val="24"/>
          <w:u w:val="single"/>
        </w:rPr>
      </w:pPr>
      <w:r w:rsidRPr="00251BFA">
        <w:rPr>
          <w:rFonts w:ascii="Arial" w:eastAsia="Times New Roman" w:hAnsi="Arial" w:cs="Arial"/>
          <w:b/>
          <w:bCs/>
          <w:sz w:val="24"/>
          <w:szCs w:val="24"/>
          <w:u w:val="single"/>
        </w:rPr>
        <w:t>Hubungan antara Opini Publik dengan Public Relations</w:t>
      </w:r>
    </w:p>
    <w:p w:rsidR="00251BFA" w:rsidRPr="00251BFA" w:rsidRDefault="00251BFA" w:rsidP="00251BFA">
      <w:pPr>
        <w:shd w:val="clear" w:color="auto" w:fill="FFFFFF"/>
        <w:spacing w:line="240" w:lineRule="auto"/>
        <w:rPr>
          <w:rFonts w:ascii="Arial" w:eastAsia="Times New Roman" w:hAnsi="Arial" w:cs="Arial"/>
          <w:sz w:val="12"/>
          <w:szCs w:val="12"/>
        </w:rPr>
      </w:pPr>
    </w:p>
    <w:p w:rsidR="00251BFA" w:rsidRPr="00251BFA" w:rsidRDefault="00251BFA" w:rsidP="00251BFA">
      <w:pPr>
        <w:shd w:val="clear" w:color="auto" w:fill="FFFFFF"/>
        <w:spacing w:after="120" w:line="240" w:lineRule="auto"/>
        <w:ind w:firstLine="720"/>
        <w:rPr>
          <w:rFonts w:ascii="Arial" w:eastAsia="Times New Roman" w:hAnsi="Arial" w:cs="Arial"/>
          <w:sz w:val="24"/>
          <w:szCs w:val="24"/>
        </w:rPr>
      </w:pPr>
      <w:r w:rsidRPr="00251BFA">
        <w:rPr>
          <w:rFonts w:ascii="Arial" w:eastAsia="Times New Roman" w:hAnsi="Arial" w:cs="Arial"/>
          <w:sz w:val="24"/>
          <w:szCs w:val="24"/>
        </w:rPr>
        <w:t>Tugas public relations erat hubungannnya dengan pembentukan opini publik dan perubahan sikap yang menguntungkan seperti perusahaan, lembaga, instansi atau lain sebagainya. Yakni dilakukan dengan cara mempelajari dan melakukan analisis tentang reaksi publik terhadap tindakan dan kebijakan perusahaan atau instansinya.</w:t>
      </w:r>
      <w:r w:rsidR="00C05416">
        <w:rPr>
          <w:rFonts w:ascii="Arial" w:eastAsia="Times New Roman" w:hAnsi="Arial" w:cs="Arial"/>
          <w:sz w:val="24"/>
          <w:szCs w:val="24"/>
        </w:rPr>
        <w:t xml:space="preserve"> </w:t>
      </w:r>
      <w:r w:rsidRPr="00251BFA">
        <w:rPr>
          <w:rFonts w:ascii="Arial" w:eastAsia="Times New Roman" w:hAnsi="Arial" w:cs="Arial"/>
          <w:sz w:val="24"/>
          <w:szCs w:val="24"/>
        </w:rPr>
        <w:t>Penciptaan pendapat umum (opini publik) yang menguntungkan atau mendukung lembaga sosial, ekonomi dan politik adalah tujuan utama public relations. Opini publik atau pendapat umum (public opinion) mempunyai kedudukan yang penting dalam kegiatan penerangan dan public relations.</w:t>
      </w:r>
    </w:p>
    <w:p w:rsidR="00251BFA" w:rsidRPr="00251BFA" w:rsidRDefault="00251BFA" w:rsidP="00FC4E8F">
      <w:pPr>
        <w:shd w:val="clear" w:color="auto" w:fill="FFFFFF"/>
        <w:spacing w:after="120" w:line="240" w:lineRule="auto"/>
        <w:ind w:firstLine="720"/>
        <w:rPr>
          <w:rFonts w:ascii="Arial" w:eastAsia="Times New Roman" w:hAnsi="Arial" w:cs="Arial"/>
          <w:sz w:val="24"/>
          <w:szCs w:val="24"/>
        </w:rPr>
      </w:pPr>
      <w:r w:rsidRPr="00251BFA">
        <w:rPr>
          <w:rFonts w:ascii="Arial" w:eastAsia="Times New Roman" w:hAnsi="Arial" w:cs="Arial"/>
          <w:sz w:val="24"/>
          <w:szCs w:val="24"/>
        </w:rPr>
        <w:t>contoh tentang kertekaitan antara opini publik ataupun public relations sebagai berikut:</w:t>
      </w:r>
    </w:p>
    <w:p w:rsidR="00FC4E8F" w:rsidRPr="00FC4E8F" w:rsidRDefault="00FC4E8F" w:rsidP="00FC4E8F">
      <w:pPr>
        <w:numPr>
          <w:ilvl w:val="0"/>
          <w:numId w:val="15"/>
        </w:numPr>
        <w:shd w:val="clear" w:color="auto" w:fill="FFFFFF"/>
        <w:spacing w:before="120" w:line="240" w:lineRule="auto"/>
        <w:ind w:left="360"/>
        <w:rPr>
          <w:rFonts w:ascii="Arial" w:eastAsia="Times New Roman" w:hAnsi="Arial" w:cs="Arial"/>
          <w:sz w:val="24"/>
          <w:szCs w:val="24"/>
        </w:rPr>
      </w:pPr>
      <w:r w:rsidRPr="00FC4E8F">
        <w:rPr>
          <w:rFonts w:ascii="Arial" w:eastAsia="Times New Roman" w:hAnsi="Arial" w:cs="Arial"/>
          <w:sz w:val="24"/>
          <w:szCs w:val="24"/>
        </w:rPr>
        <w:t>Opini Publik dapat meninggikan atau mengecilkan citra suatu organisasi. Misal, kegiatan yang dilakukan oleh suatu organisasi dapat menimbulkan citra positif organisasi tersebut dan membentuk suatu opini publik yang positif. Sementara jika misalnya ada pemberitaan korupsi yang dilakukan oleh salah satu anggota di dalam sebuah organisasi, maka dapat menimbulkan opini publik yang negatif.</w:t>
      </w:r>
    </w:p>
    <w:p w:rsidR="00FC4E8F" w:rsidRPr="00FC4E8F" w:rsidRDefault="00FC4E8F" w:rsidP="00FC4E8F">
      <w:pPr>
        <w:numPr>
          <w:ilvl w:val="0"/>
          <w:numId w:val="15"/>
        </w:numPr>
        <w:shd w:val="clear" w:color="auto" w:fill="FFFFFF"/>
        <w:spacing w:before="120" w:line="240" w:lineRule="auto"/>
        <w:ind w:left="360"/>
        <w:rPr>
          <w:rFonts w:ascii="Arial" w:eastAsia="Times New Roman" w:hAnsi="Arial" w:cs="Arial"/>
          <w:sz w:val="24"/>
          <w:szCs w:val="24"/>
        </w:rPr>
      </w:pPr>
      <w:r w:rsidRPr="00FC4E8F">
        <w:rPr>
          <w:rFonts w:ascii="Arial" w:eastAsia="Times New Roman" w:hAnsi="Arial" w:cs="Arial"/>
          <w:sz w:val="24"/>
          <w:szCs w:val="24"/>
        </w:rPr>
        <w:t>Opini publik menentukan tingkat kepercayaan publik (masyarakat) terhadap suatu organisasi/perusahaan. Tingkat kepercayaan ini yang nantinya akan mempengaruhi keputusan-keputusan masyarakat terhadap produk yang dimiliki oleh organisasi tersebut.</w:t>
      </w:r>
    </w:p>
    <w:p w:rsidR="00FC4E8F" w:rsidRPr="00FC4E8F" w:rsidRDefault="00FC4E8F" w:rsidP="00FC4E8F">
      <w:pPr>
        <w:numPr>
          <w:ilvl w:val="0"/>
          <w:numId w:val="15"/>
        </w:numPr>
        <w:shd w:val="clear" w:color="auto" w:fill="FFFFFF"/>
        <w:spacing w:before="120" w:line="240" w:lineRule="auto"/>
        <w:ind w:left="360"/>
        <w:rPr>
          <w:rFonts w:ascii="Arial" w:eastAsia="Times New Roman" w:hAnsi="Arial" w:cs="Arial"/>
          <w:sz w:val="24"/>
          <w:szCs w:val="24"/>
        </w:rPr>
      </w:pPr>
      <w:r w:rsidRPr="00FC4E8F">
        <w:rPr>
          <w:rFonts w:ascii="Arial" w:eastAsia="Times New Roman" w:hAnsi="Arial" w:cs="Arial"/>
          <w:sz w:val="24"/>
          <w:szCs w:val="24"/>
        </w:rPr>
        <w:t>Opini publik dapat mempengaruhi eksistensi atau keberadaan sebuah organisasi/perusahaan. Jika opini publik adalah negatif terhadap sebuah organisasi, maka mereka tidak akan mengizinkan keberadaan organisasi tersebut di daerah tempat mereka tinggal, juga tidak akan mengijinkan anggota keluarga maupun kenalan mereka untuk bekerja/bergabung di dalam organisasi tersebut.</w:t>
      </w:r>
    </w:p>
    <w:p w:rsidR="00DB7FFA" w:rsidRDefault="00DB7FFA" w:rsidP="00774630">
      <w:pPr>
        <w:ind w:firstLine="720"/>
        <w:rPr>
          <w:rFonts w:ascii="Arial" w:hAnsi="Arial" w:cs="Arial"/>
          <w:noProof/>
        </w:rPr>
      </w:pPr>
    </w:p>
    <w:p w:rsidR="00FC4E8F" w:rsidRDefault="00FC4E8F" w:rsidP="00FC4E8F">
      <w:pPr>
        <w:shd w:val="clear" w:color="auto" w:fill="FFFFFF"/>
        <w:spacing w:line="240" w:lineRule="auto"/>
        <w:rPr>
          <w:rFonts w:ascii="Arial" w:eastAsia="Times New Roman" w:hAnsi="Arial" w:cs="Arial"/>
          <w:b/>
          <w:bCs/>
          <w:sz w:val="24"/>
          <w:szCs w:val="24"/>
        </w:rPr>
      </w:pPr>
      <w:r w:rsidRPr="00FC4E8F">
        <w:rPr>
          <w:rFonts w:ascii="Arial" w:eastAsia="Times New Roman" w:hAnsi="Arial" w:cs="Arial"/>
          <w:b/>
          <w:bCs/>
          <w:sz w:val="24"/>
          <w:szCs w:val="24"/>
        </w:rPr>
        <w:t>Publik</w:t>
      </w:r>
    </w:p>
    <w:p w:rsidR="00FC4E8F" w:rsidRPr="00FC4E8F" w:rsidRDefault="00FC4E8F" w:rsidP="00FC4E8F">
      <w:pPr>
        <w:shd w:val="clear" w:color="auto" w:fill="FFFFFF"/>
        <w:spacing w:line="240" w:lineRule="auto"/>
        <w:rPr>
          <w:rFonts w:ascii="Arial" w:eastAsia="Times New Roman" w:hAnsi="Arial" w:cs="Arial"/>
          <w:sz w:val="12"/>
          <w:szCs w:val="12"/>
        </w:rPr>
      </w:pPr>
    </w:p>
    <w:p w:rsidR="00FC4E8F" w:rsidRPr="00FC4E8F" w:rsidRDefault="00FC4E8F" w:rsidP="00FC4E8F">
      <w:pPr>
        <w:shd w:val="clear" w:color="auto" w:fill="FFFFFF"/>
        <w:spacing w:after="120" w:line="240" w:lineRule="auto"/>
        <w:ind w:firstLine="720"/>
        <w:rPr>
          <w:rFonts w:ascii="Arial" w:eastAsia="Times New Roman" w:hAnsi="Arial" w:cs="Arial"/>
          <w:sz w:val="24"/>
          <w:szCs w:val="24"/>
        </w:rPr>
      </w:pPr>
      <w:r w:rsidRPr="00FC4E8F">
        <w:rPr>
          <w:rFonts w:ascii="Arial" w:eastAsia="Times New Roman" w:hAnsi="Arial" w:cs="Arial"/>
          <w:sz w:val="24"/>
          <w:szCs w:val="24"/>
        </w:rPr>
        <w:t>Praktisi PR harus membuang gagasan tentang “publi</w:t>
      </w:r>
      <w:r>
        <w:rPr>
          <w:rFonts w:ascii="Arial" w:eastAsia="Times New Roman" w:hAnsi="Arial" w:cs="Arial"/>
          <w:sz w:val="24"/>
          <w:szCs w:val="24"/>
        </w:rPr>
        <w:t>k</w:t>
      </w:r>
      <w:r w:rsidRPr="00FC4E8F">
        <w:rPr>
          <w:rFonts w:ascii="Arial" w:eastAsia="Times New Roman" w:hAnsi="Arial" w:cs="Arial"/>
          <w:sz w:val="24"/>
          <w:szCs w:val="24"/>
        </w:rPr>
        <w:t xml:space="preserve"> umum”. Program yang efektif harus dimaksudkan untuk menjalin komunikasi dan membangun hubungan dengan “publi</w:t>
      </w:r>
      <w:r>
        <w:rPr>
          <w:rFonts w:ascii="Arial" w:eastAsia="Times New Roman" w:hAnsi="Arial" w:cs="Arial"/>
          <w:sz w:val="24"/>
          <w:szCs w:val="24"/>
        </w:rPr>
        <w:t>k</w:t>
      </w:r>
      <w:r w:rsidRPr="00FC4E8F">
        <w:rPr>
          <w:rFonts w:ascii="Arial" w:eastAsia="Times New Roman" w:hAnsi="Arial" w:cs="Arial"/>
          <w:sz w:val="24"/>
          <w:szCs w:val="24"/>
        </w:rPr>
        <w:t xml:space="preserve"> sasaran: yang didefinisikan secara spesifik atau “publi</w:t>
      </w:r>
      <w:r>
        <w:rPr>
          <w:rFonts w:ascii="Arial" w:eastAsia="Times New Roman" w:hAnsi="Arial" w:cs="Arial"/>
          <w:sz w:val="24"/>
          <w:szCs w:val="24"/>
        </w:rPr>
        <w:t>k</w:t>
      </w:r>
      <w:r w:rsidRPr="00FC4E8F">
        <w:rPr>
          <w:rFonts w:ascii="Arial" w:eastAsia="Times New Roman" w:hAnsi="Arial" w:cs="Arial"/>
          <w:sz w:val="24"/>
          <w:szCs w:val="24"/>
        </w:rPr>
        <w:t xml:space="preserve"> strategis”. John Dewey mendefinisikan publi</w:t>
      </w:r>
      <w:r>
        <w:rPr>
          <w:rFonts w:ascii="Arial" w:eastAsia="Times New Roman" w:hAnsi="Arial" w:cs="Arial"/>
          <w:sz w:val="24"/>
          <w:szCs w:val="24"/>
        </w:rPr>
        <w:t>k</w:t>
      </w:r>
      <w:r w:rsidRPr="00FC4E8F">
        <w:rPr>
          <w:rFonts w:ascii="Arial" w:eastAsia="Times New Roman" w:hAnsi="Arial" w:cs="Arial"/>
          <w:sz w:val="24"/>
          <w:szCs w:val="24"/>
        </w:rPr>
        <w:t xml:space="preserve"> sebagai unit so</w:t>
      </w:r>
      <w:r>
        <w:rPr>
          <w:rFonts w:ascii="Arial" w:eastAsia="Times New Roman" w:hAnsi="Arial" w:cs="Arial"/>
          <w:sz w:val="24"/>
          <w:szCs w:val="24"/>
        </w:rPr>
        <w:t>s</w:t>
      </w:r>
      <w:r w:rsidRPr="00FC4E8F">
        <w:rPr>
          <w:rFonts w:ascii="Arial" w:eastAsia="Times New Roman" w:hAnsi="Arial" w:cs="Arial"/>
          <w:sz w:val="24"/>
          <w:szCs w:val="24"/>
        </w:rPr>
        <w:t>ial aktif yang terdiri dari semua pihak yang terlibat yang mengenali problem bersama yang akan mereka cari solusinya secara bersama-sama.</w:t>
      </w:r>
    </w:p>
    <w:p w:rsidR="00FC4E8F" w:rsidRPr="00FC4E8F" w:rsidRDefault="00FC4E8F" w:rsidP="00FC4E8F">
      <w:pPr>
        <w:shd w:val="clear" w:color="auto" w:fill="FFFFFF"/>
        <w:spacing w:after="120" w:line="240" w:lineRule="auto"/>
        <w:ind w:firstLine="720"/>
        <w:rPr>
          <w:rFonts w:ascii="Arial" w:eastAsia="Times New Roman" w:hAnsi="Arial" w:cs="Arial"/>
          <w:sz w:val="24"/>
          <w:szCs w:val="24"/>
        </w:rPr>
      </w:pPr>
      <w:r w:rsidRPr="00FC4E8F">
        <w:rPr>
          <w:rFonts w:ascii="Arial" w:eastAsia="Times New Roman" w:hAnsi="Arial" w:cs="Arial"/>
          <w:sz w:val="24"/>
          <w:szCs w:val="24"/>
        </w:rPr>
        <w:t>Grunig membeberkan 3 faktor yang menggerakkan publi</w:t>
      </w:r>
      <w:r>
        <w:rPr>
          <w:rFonts w:ascii="Arial" w:eastAsia="Times New Roman" w:hAnsi="Arial" w:cs="Arial"/>
          <w:sz w:val="24"/>
          <w:szCs w:val="24"/>
        </w:rPr>
        <w:t>k</w:t>
      </w:r>
      <w:r w:rsidRPr="00FC4E8F">
        <w:rPr>
          <w:rFonts w:ascii="Arial" w:eastAsia="Times New Roman" w:hAnsi="Arial" w:cs="Arial"/>
          <w:sz w:val="24"/>
          <w:szCs w:val="24"/>
        </w:rPr>
        <w:t xml:space="preserve"> laten menjad</w:t>
      </w:r>
      <w:r>
        <w:rPr>
          <w:rFonts w:ascii="Arial" w:eastAsia="Times New Roman" w:hAnsi="Arial" w:cs="Arial"/>
          <w:sz w:val="24"/>
          <w:szCs w:val="24"/>
        </w:rPr>
        <w:t>i</w:t>
      </w:r>
      <w:r w:rsidRPr="00FC4E8F">
        <w:rPr>
          <w:rFonts w:ascii="Arial" w:eastAsia="Times New Roman" w:hAnsi="Arial" w:cs="Arial"/>
          <w:sz w:val="24"/>
          <w:szCs w:val="24"/>
        </w:rPr>
        <w:t xml:space="preserve"> publi</w:t>
      </w:r>
      <w:r>
        <w:rPr>
          <w:rFonts w:ascii="Arial" w:eastAsia="Times New Roman" w:hAnsi="Arial" w:cs="Arial"/>
          <w:sz w:val="24"/>
          <w:szCs w:val="24"/>
        </w:rPr>
        <w:t>k</w:t>
      </w:r>
      <w:r w:rsidRPr="00FC4E8F">
        <w:rPr>
          <w:rFonts w:ascii="Arial" w:eastAsia="Times New Roman" w:hAnsi="Arial" w:cs="Arial"/>
          <w:sz w:val="24"/>
          <w:szCs w:val="24"/>
        </w:rPr>
        <w:t xml:space="preserve"> aktif yang melakukan komunikasi:</w:t>
      </w:r>
    </w:p>
    <w:p w:rsidR="00FC4E8F" w:rsidRPr="00FC4E8F" w:rsidRDefault="00FC4E8F" w:rsidP="006221F8">
      <w:pPr>
        <w:numPr>
          <w:ilvl w:val="0"/>
          <w:numId w:val="16"/>
        </w:numPr>
        <w:shd w:val="clear" w:color="auto" w:fill="FFFFFF"/>
        <w:spacing w:after="100" w:line="240" w:lineRule="auto"/>
        <w:ind w:left="360"/>
        <w:rPr>
          <w:rFonts w:ascii="Arial" w:eastAsia="Times New Roman" w:hAnsi="Arial" w:cs="Arial"/>
          <w:sz w:val="24"/>
          <w:szCs w:val="24"/>
        </w:rPr>
      </w:pPr>
      <w:r w:rsidRPr="00FC4E8F">
        <w:rPr>
          <w:rFonts w:ascii="Arial" w:eastAsia="Times New Roman" w:hAnsi="Arial" w:cs="Arial"/>
          <w:i/>
          <w:iCs/>
          <w:sz w:val="24"/>
          <w:szCs w:val="24"/>
          <w:bdr w:val="none" w:sz="0" w:space="0" w:color="auto" w:frame="1"/>
        </w:rPr>
        <w:t>Pengenalan problem </w:t>
      </w:r>
      <w:r w:rsidRPr="00FC4E8F">
        <w:rPr>
          <w:rFonts w:ascii="Arial" w:eastAsia="Times New Roman" w:hAnsi="Arial" w:cs="Arial"/>
          <w:sz w:val="24"/>
          <w:szCs w:val="24"/>
        </w:rPr>
        <w:t>merepresentasikan sejauh mana orang menyadari bahwa ada yang tidak beres dalam suatu situasi, dan karenanya mereka tahu bahwa mereka butuh informasi.</w:t>
      </w:r>
    </w:p>
    <w:p w:rsidR="00FC4E8F" w:rsidRPr="00FC4E8F" w:rsidRDefault="00FC4E8F" w:rsidP="006221F8">
      <w:pPr>
        <w:numPr>
          <w:ilvl w:val="0"/>
          <w:numId w:val="16"/>
        </w:numPr>
        <w:shd w:val="clear" w:color="auto" w:fill="FFFFFF"/>
        <w:spacing w:after="100" w:line="240" w:lineRule="auto"/>
        <w:ind w:left="360"/>
        <w:rPr>
          <w:rFonts w:ascii="Arial" w:eastAsia="Times New Roman" w:hAnsi="Arial" w:cs="Arial"/>
          <w:sz w:val="24"/>
          <w:szCs w:val="24"/>
        </w:rPr>
      </w:pPr>
      <w:r w:rsidRPr="00FC4E8F">
        <w:rPr>
          <w:rFonts w:ascii="Arial" w:eastAsia="Times New Roman" w:hAnsi="Arial" w:cs="Arial"/>
          <w:i/>
          <w:iCs/>
          <w:sz w:val="24"/>
          <w:szCs w:val="24"/>
          <w:bdr w:val="none" w:sz="0" w:space="0" w:color="auto" w:frame="1"/>
        </w:rPr>
        <w:t>Pengenalan batas-batas </w:t>
      </w:r>
      <w:r w:rsidRPr="00FC4E8F">
        <w:rPr>
          <w:rFonts w:ascii="Arial" w:eastAsia="Times New Roman" w:hAnsi="Arial" w:cs="Arial"/>
          <w:sz w:val="24"/>
          <w:szCs w:val="24"/>
        </w:rPr>
        <w:t>merepresentasikan sejauh mana orang memandang diri mereka dibatasi oleh factor eksternal, dan sejauh mana mereka memandang bahwa mereka dapat berbuat sesuatu untuk situasi itu.</w:t>
      </w:r>
    </w:p>
    <w:p w:rsidR="00FC4E8F" w:rsidRPr="00FC4E8F" w:rsidRDefault="00FC4E8F" w:rsidP="00FC4E8F">
      <w:pPr>
        <w:numPr>
          <w:ilvl w:val="0"/>
          <w:numId w:val="16"/>
        </w:numPr>
        <w:shd w:val="clear" w:color="auto" w:fill="FFFFFF"/>
        <w:spacing w:line="240" w:lineRule="auto"/>
        <w:ind w:left="360"/>
        <w:rPr>
          <w:rFonts w:ascii="Arial" w:eastAsia="Times New Roman" w:hAnsi="Arial" w:cs="Arial"/>
          <w:sz w:val="24"/>
          <w:szCs w:val="24"/>
        </w:rPr>
      </w:pPr>
      <w:r w:rsidRPr="00FC4E8F">
        <w:rPr>
          <w:rFonts w:ascii="Arial" w:eastAsia="Times New Roman" w:hAnsi="Arial" w:cs="Arial"/>
          <w:i/>
          <w:iCs/>
          <w:sz w:val="24"/>
          <w:szCs w:val="24"/>
          <w:bdr w:val="none" w:sz="0" w:space="0" w:color="auto" w:frame="1"/>
        </w:rPr>
        <w:t>Level keterlibatan </w:t>
      </w:r>
      <w:r w:rsidRPr="00FC4E8F">
        <w:rPr>
          <w:rFonts w:ascii="Arial" w:eastAsia="Times New Roman" w:hAnsi="Arial" w:cs="Arial"/>
          <w:sz w:val="24"/>
          <w:szCs w:val="24"/>
        </w:rPr>
        <w:t>merepresentasikan sejauh mana orang memandang dirinya terlibat dan dipengaruhi oleh situasi.</w:t>
      </w:r>
    </w:p>
    <w:p w:rsidR="00DB7FFA" w:rsidRPr="00D10B55" w:rsidRDefault="00DB7FFA" w:rsidP="00D10B55">
      <w:pPr>
        <w:spacing w:line="240" w:lineRule="auto"/>
        <w:ind w:firstLine="720"/>
        <w:rPr>
          <w:rFonts w:ascii="Arial" w:hAnsi="Arial" w:cs="Arial"/>
          <w:noProof/>
          <w:sz w:val="12"/>
          <w:szCs w:val="12"/>
        </w:rPr>
      </w:pPr>
    </w:p>
    <w:p w:rsidR="00D10B55" w:rsidRPr="00D10B55" w:rsidRDefault="00D10B55" w:rsidP="00D10B55">
      <w:pPr>
        <w:shd w:val="clear" w:color="auto" w:fill="FFFFFF"/>
        <w:spacing w:line="240" w:lineRule="auto"/>
        <w:ind w:firstLine="720"/>
        <w:rPr>
          <w:rFonts w:ascii="Arial" w:eastAsia="Times New Roman" w:hAnsi="Arial" w:cs="Arial"/>
          <w:sz w:val="24"/>
          <w:szCs w:val="24"/>
        </w:rPr>
      </w:pPr>
      <w:r w:rsidRPr="00D10B55">
        <w:rPr>
          <w:rFonts w:ascii="Arial" w:eastAsia="Times New Roman" w:hAnsi="Arial" w:cs="Arial"/>
          <w:sz w:val="24"/>
          <w:szCs w:val="24"/>
        </w:rPr>
        <w:t>Tiga variabel tersebut diukur berdasarkan seberapa aktif atau pasifkah perilaku komunikasi suatu public. Perilaku komunikasi aktif dinamakan </w:t>
      </w:r>
      <w:r w:rsidRPr="00D10B55">
        <w:rPr>
          <w:rFonts w:ascii="Arial" w:eastAsia="Times New Roman" w:hAnsi="Arial" w:cs="Arial"/>
          <w:b/>
          <w:bCs/>
          <w:sz w:val="24"/>
          <w:szCs w:val="24"/>
        </w:rPr>
        <w:t>pencarian informasi</w:t>
      </w:r>
      <w:r>
        <w:rPr>
          <w:rFonts w:ascii="Arial" w:eastAsia="Times New Roman" w:hAnsi="Arial" w:cs="Arial"/>
          <w:b/>
          <w:bCs/>
          <w:sz w:val="24"/>
          <w:szCs w:val="24"/>
        </w:rPr>
        <w:t xml:space="preserve"> </w:t>
      </w:r>
      <w:r w:rsidRPr="00D10B55">
        <w:rPr>
          <w:rFonts w:ascii="Arial" w:eastAsia="Times New Roman" w:hAnsi="Arial" w:cs="Arial"/>
          <w:sz w:val="24"/>
          <w:szCs w:val="24"/>
        </w:rPr>
        <w:t>karena orang dalam kelompok itu kemungkinan akan mencari informasi tentang isu. Perilaku komunikasi pasif disebut </w:t>
      </w:r>
      <w:r w:rsidRPr="00D10B55">
        <w:rPr>
          <w:rFonts w:ascii="Arial" w:eastAsia="Times New Roman" w:hAnsi="Arial" w:cs="Arial"/>
          <w:b/>
          <w:bCs/>
          <w:sz w:val="24"/>
          <w:szCs w:val="24"/>
        </w:rPr>
        <w:t>pemrosesan informasi </w:t>
      </w:r>
      <w:r w:rsidRPr="00D10B55">
        <w:rPr>
          <w:rFonts w:ascii="Arial" w:eastAsia="Times New Roman" w:hAnsi="Arial" w:cs="Arial"/>
          <w:sz w:val="24"/>
          <w:szCs w:val="24"/>
        </w:rPr>
        <w:t>sebab audien yang pasif mungkin memerhatikan atau tidak memperhatikan suatu pesan.</w:t>
      </w:r>
    </w:p>
    <w:p w:rsidR="00D10B55" w:rsidRPr="00D10B55" w:rsidRDefault="00D10B55" w:rsidP="000A35F5">
      <w:pPr>
        <w:shd w:val="clear" w:color="auto" w:fill="FFFFFF"/>
        <w:spacing w:after="120" w:line="240" w:lineRule="auto"/>
        <w:rPr>
          <w:rFonts w:ascii="Arial" w:eastAsia="Times New Roman" w:hAnsi="Arial" w:cs="Arial"/>
          <w:sz w:val="24"/>
          <w:szCs w:val="24"/>
        </w:rPr>
      </w:pPr>
      <w:r w:rsidRPr="00D10B55">
        <w:rPr>
          <w:rFonts w:ascii="Arial" w:eastAsia="Times New Roman" w:hAnsi="Arial" w:cs="Arial"/>
          <w:sz w:val="24"/>
          <w:szCs w:val="24"/>
        </w:rPr>
        <w:t>Grunig mendefinisikan 4 tipe</w:t>
      </w:r>
      <w:r>
        <w:rPr>
          <w:rFonts w:ascii="Arial" w:eastAsia="Times New Roman" w:hAnsi="Arial" w:cs="Arial"/>
          <w:sz w:val="24"/>
          <w:szCs w:val="24"/>
        </w:rPr>
        <w:t xml:space="preserve"> </w:t>
      </w:r>
      <w:r w:rsidRPr="00D10B55">
        <w:rPr>
          <w:rFonts w:ascii="Arial" w:eastAsia="Times New Roman" w:hAnsi="Arial" w:cs="Arial"/>
          <w:sz w:val="24"/>
          <w:szCs w:val="24"/>
        </w:rPr>
        <w:t>publi</w:t>
      </w:r>
      <w:r>
        <w:rPr>
          <w:rFonts w:ascii="Arial" w:eastAsia="Times New Roman" w:hAnsi="Arial" w:cs="Arial"/>
          <w:sz w:val="24"/>
          <w:szCs w:val="24"/>
        </w:rPr>
        <w:t>k</w:t>
      </w:r>
      <w:r w:rsidRPr="00D10B55">
        <w:rPr>
          <w:rFonts w:ascii="Arial" w:eastAsia="Times New Roman" w:hAnsi="Arial" w:cs="Arial"/>
          <w:sz w:val="24"/>
          <w:szCs w:val="24"/>
        </w:rPr>
        <w:t>:</w:t>
      </w:r>
    </w:p>
    <w:p w:rsidR="00D10B55" w:rsidRPr="00D10B55" w:rsidRDefault="00D10B55" w:rsidP="00D10B55">
      <w:pPr>
        <w:numPr>
          <w:ilvl w:val="0"/>
          <w:numId w:val="17"/>
        </w:numPr>
        <w:shd w:val="clear" w:color="auto" w:fill="FFFFFF"/>
        <w:spacing w:line="240" w:lineRule="auto"/>
        <w:ind w:left="360"/>
        <w:rPr>
          <w:rFonts w:ascii="Arial" w:eastAsia="Times New Roman" w:hAnsi="Arial" w:cs="Arial"/>
          <w:sz w:val="24"/>
          <w:szCs w:val="24"/>
        </w:rPr>
      </w:pPr>
      <w:r w:rsidRPr="00D10B55">
        <w:rPr>
          <w:rFonts w:ascii="Arial" w:eastAsia="Times New Roman" w:hAnsi="Arial" w:cs="Arial"/>
          <w:i/>
          <w:iCs/>
          <w:sz w:val="24"/>
          <w:szCs w:val="24"/>
          <w:bdr w:val="none" w:sz="0" w:space="0" w:color="auto" w:frame="1"/>
        </w:rPr>
        <w:t>All-issue publics </w:t>
      </w:r>
      <w:r w:rsidRPr="00D10B55">
        <w:rPr>
          <w:rFonts w:ascii="Arial" w:eastAsia="Times New Roman" w:hAnsi="Arial" w:cs="Arial"/>
          <w:sz w:val="24"/>
          <w:szCs w:val="24"/>
        </w:rPr>
        <w:t>bersikap aktif dalam semua isu</w:t>
      </w:r>
    </w:p>
    <w:p w:rsidR="00D10B55" w:rsidRPr="00D10B55" w:rsidRDefault="00D10B55" w:rsidP="00D10B55">
      <w:pPr>
        <w:numPr>
          <w:ilvl w:val="0"/>
          <w:numId w:val="17"/>
        </w:numPr>
        <w:shd w:val="clear" w:color="auto" w:fill="FFFFFF"/>
        <w:spacing w:line="240" w:lineRule="auto"/>
        <w:ind w:left="360"/>
        <w:rPr>
          <w:rFonts w:ascii="Arial" w:eastAsia="Times New Roman" w:hAnsi="Arial" w:cs="Arial"/>
          <w:sz w:val="24"/>
          <w:szCs w:val="24"/>
        </w:rPr>
      </w:pPr>
      <w:r w:rsidRPr="00D10B55">
        <w:rPr>
          <w:rFonts w:ascii="Arial" w:eastAsia="Times New Roman" w:hAnsi="Arial" w:cs="Arial"/>
          <w:i/>
          <w:iCs/>
          <w:sz w:val="24"/>
          <w:szCs w:val="24"/>
          <w:bdr w:val="none" w:sz="0" w:space="0" w:color="auto" w:frame="1"/>
        </w:rPr>
        <w:t>Apathetic publics </w:t>
      </w:r>
      <w:r w:rsidRPr="00D10B55">
        <w:rPr>
          <w:rFonts w:ascii="Arial" w:eastAsia="Times New Roman" w:hAnsi="Arial" w:cs="Arial"/>
          <w:sz w:val="24"/>
          <w:szCs w:val="24"/>
        </w:rPr>
        <w:t>tidak memerhatikan atau tidak aktif terhadap semua isu</w:t>
      </w:r>
    </w:p>
    <w:p w:rsidR="00D10B55" w:rsidRPr="00D10B55" w:rsidRDefault="00D10B55" w:rsidP="00D10B55">
      <w:pPr>
        <w:numPr>
          <w:ilvl w:val="0"/>
          <w:numId w:val="17"/>
        </w:numPr>
        <w:shd w:val="clear" w:color="auto" w:fill="FFFFFF"/>
        <w:spacing w:line="240" w:lineRule="auto"/>
        <w:ind w:left="360"/>
        <w:rPr>
          <w:rFonts w:ascii="Arial" w:eastAsia="Times New Roman" w:hAnsi="Arial" w:cs="Arial"/>
          <w:sz w:val="24"/>
          <w:szCs w:val="24"/>
        </w:rPr>
      </w:pPr>
      <w:r w:rsidRPr="00D10B55">
        <w:rPr>
          <w:rFonts w:ascii="Arial" w:eastAsia="Times New Roman" w:hAnsi="Arial" w:cs="Arial"/>
          <w:i/>
          <w:iCs/>
          <w:sz w:val="24"/>
          <w:szCs w:val="24"/>
          <w:bdr w:val="none" w:sz="0" w:space="0" w:color="auto" w:frame="1"/>
        </w:rPr>
        <w:t>Single-issue publics </w:t>
      </w:r>
      <w:r w:rsidRPr="00D10B55">
        <w:rPr>
          <w:rFonts w:ascii="Arial" w:eastAsia="Times New Roman" w:hAnsi="Arial" w:cs="Arial"/>
          <w:sz w:val="24"/>
          <w:szCs w:val="24"/>
        </w:rPr>
        <w:t>aktif pada satu atau sejumlah isu terbatas.</w:t>
      </w:r>
    </w:p>
    <w:p w:rsidR="00D10B55" w:rsidRPr="00D10B55" w:rsidRDefault="00D10B55" w:rsidP="00D10B55">
      <w:pPr>
        <w:numPr>
          <w:ilvl w:val="0"/>
          <w:numId w:val="17"/>
        </w:numPr>
        <w:shd w:val="clear" w:color="auto" w:fill="FFFFFF"/>
        <w:spacing w:line="240" w:lineRule="auto"/>
        <w:ind w:left="360"/>
        <w:rPr>
          <w:rFonts w:ascii="Arial" w:eastAsia="Times New Roman" w:hAnsi="Arial" w:cs="Arial"/>
          <w:sz w:val="24"/>
          <w:szCs w:val="24"/>
        </w:rPr>
      </w:pPr>
      <w:r w:rsidRPr="00D10B55">
        <w:rPr>
          <w:rFonts w:ascii="Arial" w:eastAsia="Times New Roman" w:hAnsi="Arial" w:cs="Arial"/>
          <w:i/>
          <w:iCs/>
          <w:sz w:val="24"/>
          <w:szCs w:val="24"/>
          <w:bdr w:val="none" w:sz="0" w:space="0" w:color="auto" w:frame="1"/>
        </w:rPr>
        <w:t>Hot-issue publics </w:t>
      </w:r>
      <w:r w:rsidRPr="00D10B55">
        <w:rPr>
          <w:rFonts w:ascii="Arial" w:eastAsia="Times New Roman" w:hAnsi="Arial" w:cs="Arial"/>
          <w:sz w:val="24"/>
          <w:szCs w:val="24"/>
        </w:rPr>
        <w:t>baru aktif setelah semua media mengekspos hampir semua orang dan isu menjadi topi</w:t>
      </w:r>
      <w:r w:rsidR="000A35F5">
        <w:rPr>
          <w:rFonts w:ascii="Arial" w:eastAsia="Times New Roman" w:hAnsi="Arial" w:cs="Arial"/>
          <w:sz w:val="24"/>
          <w:szCs w:val="24"/>
        </w:rPr>
        <w:t>k</w:t>
      </w:r>
      <w:r w:rsidRPr="00D10B55">
        <w:rPr>
          <w:rFonts w:ascii="Arial" w:eastAsia="Times New Roman" w:hAnsi="Arial" w:cs="Arial"/>
          <w:sz w:val="24"/>
          <w:szCs w:val="24"/>
        </w:rPr>
        <w:t xml:space="preserve"> so</w:t>
      </w:r>
      <w:r w:rsidR="000A35F5">
        <w:rPr>
          <w:rFonts w:ascii="Arial" w:eastAsia="Times New Roman" w:hAnsi="Arial" w:cs="Arial"/>
          <w:sz w:val="24"/>
          <w:szCs w:val="24"/>
        </w:rPr>
        <w:t>s</w:t>
      </w:r>
      <w:r w:rsidRPr="00D10B55">
        <w:rPr>
          <w:rFonts w:ascii="Arial" w:eastAsia="Times New Roman" w:hAnsi="Arial" w:cs="Arial"/>
          <w:sz w:val="24"/>
          <w:szCs w:val="24"/>
        </w:rPr>
        <w:t>ial yang diperbincangkan secara luas.</w:t>
      </w:r>
    </w:p>
    <w:p w:rsidR="00FC4E8F" w:rsidRPr="00A0387D" w:rsidRDefault="00FC4E8F" w:rsidP="00774630">
      <w:pPr>
        <w:ind w:firstLine="720"/>
        <w:rPr>
          <w:rFonts w:ascii="Arial" w:hAnsi="Arial" w:cs="Arial"/>
          <w:noProof/>
          <w:sz w:val="28"/>
          <w:szCs w:val="28"/>
        </w:rPr>
      </w:pPr>
    </w:p>
    <w:p w:rsidR="00A0387D" w:rsidRPr="00A0387D" w:rsidRDefault="00A0387D" w:rsidP="00A0387D">
      <w:pPr>
        <w:shd w:val="clear" w:color="auto" w:fill="FFFFFF"/>
        <w:spacing w:line="240" w:lineRule="auto"/>
        <w:rPr>
          <w:rFonts w:ascii="Arial" w:eastAsia="Times New Roman" w:hAnsi="Arial" w:cs="Arial"/>
          <w:sz w:val="24"/>
          <w:szCs w:val="24"/>
          <w:u w:val="single"/>
        </w:rPr>
      </w:pPr>
      <w:r w:rsidRPr="00A0387D">
        <w:rPr>
          <w:rFonts w:ascii="Arial" w:eastAsia="Times New Roman" w:hAnsi="Arial" w:cs="Arial"/>
          <w:b/>
          <w:bCs/>
          <w:sz w:val="24"/>
          <w:szCs w:val="24"/>
          <w:u w:val="single"/>
        </w:rPr>
        <w:t>Operasi Individual dan Koorientasi</w:t>
      </w:r>
    </w:p>
    <w:p w:rsidR="00A0387D" w:rsidRPr="00A0387D" w:rsidRDefault="00A0387D" w:rsidP="00A0387D">
      <w:pPr>
        <w:pStyle w:val="ListParagraph"/>
        <w:numPr>
          <w:ilvl w:val="0"/>
          <w:numId w:val="20"/>
        </w:numPr>
        <w:shd w:val="clear" w:color="auto" w:fill="FFFFFF"/>
        <w:spacing w:before="120" w:line="240" w:lineRule="auto"/>
        <w:ind w:left="360"/>
        <w:rPr>
          <w:rFonts w:ascii="Arial" w:eastAsia="Times New Roman" w:hAnsi="Arial" w:cs="Arial"/>
          <w:sz w:val="24"/>
          <w:szCs w:val="24"/>
        </w:rPr>
      </w:pPr>
      <w:r w:rsidRPr="00A0387D">
        <w:rPr>
          <w:rFonts w:ascii="Arial" w:eastAsia="Times New Roman" w:hAnsi="Arial" w:cs="Arial"/>
          <w:b/>
          <w:bCs/>
          <w:sz w:val="24"/>
          <w:szCs w:val="24"/>
        </w:rPr>
        <w:t>Orientasi</w:t>
      </w:r>
    </w:p>
    <w:p w:rsidR="00A0387D" w:rsidRPr="00A0387D" w:rsidRDefault="00A0387D" w:rsidP="00A0387D">
      <w:pPr>
        <w:pStyle w:val="ListParagraph"/>
        <w:shd w:val="clear" w:color="auto" w:fill="FFFFFF"/>
        <w:spacing w:before="120" w:line="240" w:lineRule="auto"/>
        <w:ind w:left="360"/>
        <w:rPr>
          <w:rFonts w:ascii="Arial" w:eastAsia="Times New Roman" w:hAnsi="Arial" w:cs="Arial"/>
          <w:sz w:val="10"/>
          <w:szCs w:val="10"/>
        </w:rPr>
      </w:pPr>
    </w:p>
    <w:p w:rsidR="00A0387D" w:rsidRDefault="00A0387D" w:rsidP="00A0387D">
      <w:pPr>
        <w:shd w:val="clear" w:color="auto" w:fill="FFFFFF"/>
        <w:spacing w:line="240" w:lineRule="auto"/>
        <w:ind w:firstLine="720"/>
        <w:rPr>
          <w:rFonts w:ascii="Arial" w:eastAsia="Times New Roman" w:hAnsi="Arial" w:cs="Arial"/>
          <w:sz w:val="24"/>
          <w:szCs w:val="24"/>
        </w:rPr>
      </w:pPr>
      <w:r w:rsidRPr="00A0387D">
        <w:rPr>
          <w:rFonts w:ascii="Arial" w:eastAsia="Times New Roman" w:hAnsi="Arial" w:cs="Arial"/>
          <w:sz w:val="24"/>
          <w:szCs w:val="24"/>
        </w:rPr>
        <w:t>Individu menetapkan nilai kepada objek di lingkungannya berdasarkan pengalaman mereka sebelumnya dengan objek itu dan berdasarkan penilaian mereka terhadap objek itu dalam konteks kekinian. Nilai pertama disebut “</w:t>
      </w:r>
      <w:r w:rsidRPr="00A0387D">
        <w:rPr>
          <w:rFonts w:ascii="Arial" w:eastAsia="Times New Roman" w:hAnsi="Arial" w:cs="Arial"/>
          <w:bCs/>
          <w:sz w:val="24"/>
          <w:szCs w:val="24"/>
        </w:rPr>
        <w:t>kemenonjolan</w:t>
      </w:r>
      <w:r w:rsidRPr="00A0387D">
        <w:rPr>
          <w:rFonts w:ascii="Arial" w:eastAsia="Times New Roman" w:hAnsi="Arial" w:cs="Arial"/>
          <w:sz w:val="24"/>
          <w:szCs w:val="24"/>
        </w:rPr>
        <w:t>” atau (</w:t>
      </w:r>
      <w:r w:rsidRPr="00A0387D">
        <w:rPr>
          <w:rFonts w:ascii="Arial" w:eastAsia="Times New Roman" w:hAnsi="Arial" w:cs="Arial"/>
          <w:i/>
          <w:iCs/>
          <w:sz w:val="24"/>
          <w:szCs w:val="24"/>
          <w:bdr w:val="none" w:sz="0" w:space="0" w:color="auto" w:frame="1"/>
        </w:rPr>
        <w:t>salience</w:t>
      </w:r>
      <w:r w:rsidRPr="00A0387D">
        <w:rPr>
          <w:rFonts w:ascii="Arial" w:eastAsia="Times New Roman" w:hAnsi="Arial" w:cs="Arial"/>
          <w:sz w:val="24"/>
          <w:szCs w:val="24"/>
        </w:rPr>
        <w:t>), atau perasaan tentang suatu objek yang berasal dari pengalaman individu dari situasi sebelumnya. Nilai kedua adalah </w:t>
      </w:r>
      <w:r w:rsidRPr="00A0387D">
        <w:rPr>
          <w:rFonts w:ascii="Arial" w:eastAsia="Times New Roman" w:hAnsi="Arial" w:cs="Arial"/>
          <w:bCs/>
          <w:sz w:val="24"/>
          <w:szCs w:val="24"/>
        </w:rPr>
        <w:t>relevansi</w:t>
      </w:r>
      <w:r w:rsidRPr="00A0387D">
        <w:rPr>
          <w:rFonts w:ascii="Arial" w:eastAsia="Times New Roman" w:hAnsi="Arial" w:cs="Arial"/>
          <w:b/>
          <w:bCs/>
          <w:sz w:val="24"/>
          <w:szCs w:val="24"/>
        </w:rPr>
        <w:t> </w:t>
      </w:r>
      <w:r w:rsidRPr="00A0387D">
        <w:rPr>
          <w:rFonts w:ascii="Arial" w:eastAsia="Times New Roman" w:hAnsi="Arial" w:cs="Arial"/>
          <w:sz w:val="24"/>
          <w:szCs w:val="24"/>
        </w:rPr>
        <w:t>(</w:t>
      </w:r>
      <w:r w:rsidRPr="00A0387D">
        <w:rPr>
          <w:rFonts w:ascii="Arial" w:eastAsia="Times New Roman" w:hAnsi="Arial" w:cs="Arial"/>
          <w:i/>
          <w:iCs/>
          <w:sz w:val="24"/>
          <w:szCs w:val="24"/>
          <w:bdr w:val="none" w:sz="0" w:space="0" w:color="auto" w:frame="1"/>
        </w:rPr>
        <w:t>pertinence</w:t>
      </w:r>
      <w:r w:rsidRPr="00A0387D">
        <w:rPr>
          <w:rFonts w:ascii="Arial" w:eastAsia="Times New Roman" w:hAnsi="Arial" w:cs="Arial"/>
          <w:sz w:val="24"/>
          <w:szCs w:val="24"/>
        </w:rPr>
        <w:t>), yakni nilai relati</w:t>
      </w:r>
      <w:r>
        <w:rPr>
          <w:rFonts w:ascii="Arial" w:eastAsia="Times New Roman" w:hAnsi="Arial" w:cs="Arial"/>
          <w:sz w:val="24"/>
          <w:szCs w:val="24"/>
        </w:rPr>
        <w:t>f</w:t>
      </w:r>
      <w:r w:rsidRPr="00A0387D">
        <w:rPr>
          <w:rFonts w:ascii="Arial" w:eastAsia="Times New Roman" w:hAnsi="Arial" w:cs="Arial"/>
          <w:sz w:val="24"/>
          <w:szCs w:val="24"/>
        </w:rPr>
        <w:t xml:space="preserve"> dari sebuah objek berdasarkan perbandingan objek-dengan-objek berdasarkan atribut yang sama.</w:t>
      </w:r>
    </w:p>
    <w:p w:rsidR="00A0387D" w:rsidRPr="00A0387D" w:rsidRDefault="00A0387D" w:rsidP="00A0387D">
      <w:pPr>
        <w:shd w:val="clear" w:color="auto" w:fill="FFFFFF"/>
        <w:spacing w:line="240" w:lineRule="auto"/>
        <w:ind w:firstLine="720"/>
        <w:rPr>
          <w:rFonts w:ascii="Arial" w:eastAsia="Times New Roman" w:hAnsi="Arial" w:cs="Arial"/>
          <w:sz w:val="24"/>
          <w:szCs w:val="24"/>
        </w:rPr>
      </w:pPr>
      <w:r w:rsidRPr="00A0387D">
        <w:rPr>
          <w:rFonts w:ascii="Arial" w:eastAsia="Times New Roman" w:hAnsi="Arial" w:cs="Arial"/>
          <w:sz w:val="24"/>
          <w:szCs w:val="24"/>
        </w:rPr>
        <w:t>Untuk mendeskripsikan dan memahami opini tentang individu tentang beberapa objek, maka kita harus mengukur tingkat kemenonjolan dan relevansi sekaligus. Perbedaan ini akan membantu menjelaskan hubungan antara sikap dan opini.</w:t>
      </w:r>
    </w:p>
    <w:p w:rsidR="00A0387D" w:rsidRPr="00A0387D" w:rsidRDefault="00A0387D" w:rsidP="00A0387D">
      <w:pPr>
        <w:shd w:val="clear" w:color="auto" w:fill="FFFFFF"/>
        <w:spacing w:after="120" w:line="240" w:lineRule="auto"/>
        <w:rPr>
          <w:rFonts w:ascii="Arial" w:eastAsia="Times New Roman" w:hAnsi="Arial" w:cs="Arial"/>
          <w:sz w:val="24"/>
          <w:szCs w:val="24"/>
        </w:rPr>
      </w:pPr>
      <w:r w:rsidRPr="00A0387D">
        <w:rPr>
          <w:rFonts w:ascii="Arial" w:eastAsia="Times New Roman" w:hAnsi="Arial" w:cs="Arial"/>
          <w:sz w:val="24"/>
          <w:szCs w:val="24"/>
        </w:rPr>
        <w:t>Para sarjana umumnya membedakan antara sikap dan opini dengan dua cara:</w:t>
      </w:r>
    </w:p>
    <w:p w:rsidR="00A0387D" w:rsidRPr="00A0387D" w:rsidRDefault="00A0387D" w:rsidP="00F45213">
      <w:pPr>
        <w:numPr>
          <w:ilvl w:val="0"/>
          <w:numId w:val="19"/>
        </w:numPr>
        <w:shd w:val="clear" w:color="auto" w:fill="FFFFFF"/>
        <w:spacing w:before="120" w:line="240" w:lineRule="auto"/>
        <w:ind w:left="540"/>
        <w:rPr>
          <w:rFonts w:ascii="Arial" w:eastAsia="Times New Roman" w:hAnsi="Arial" w:cs="Arial"/>
          <w:sz w:val="24"/>
          <w:szCs w:val="24"/>
        </w:rPr>
      </w:pPr>
      <w:r w:rsidRPr="00A0387D">
        <w:rPr>
          <w:rFonts w:ascii="Arial" w:eastAsia="Times New Roman" w:hAnsi="Arial" w:cs="Arial"/>
          <w:sz w:val="24"/>
          <w:szCs w:val="24"/>
        </w:rPr>
        <w:t>Opini umumnya dianggap sebagai respons verbal dan jelas terhadap stimulus spesifik (sebuah isu), sedangkan sikap adalah kecenderungan umum yang lebih mendasar untuk memberikan respons mendukung atau menolak serangkaian stimulus.</w:t>
      </w:r>
    </w:p>
    <w:p w:rsidR="00A0387D" w:rsidRPr="00A0387D" w:rsidRDefault="00A0387D" w:rsidP="00F45213">
      <w:pPr>
        <w:numPr>
          <w:ilvl w:val="0"/>
          <w:numId w:val="19"/>
        </w:numPr>
        <w:shd w:val="clear" w:color="auto" w:fill="FFFFFF"/>
        <w:spacing w:before="120" w:line="240" w:lineRule="auto"/>
        <w:ind w:left="540"/>
        <w:rPr>
          <w:rFonts w:ascii="Arial" w:eastAsia="Times New Roman" w:hAnsi="Arial" w:cs="Arial"/>
          <w:sz w:val="24"/>
          <w:szCs w:val="24"/>
        </w:rPr>
      </w:pPr>
      <w:r w:rsidRPr="00A0387D">
        <w:rPr>
          <w:rFonts w:ascii="Arial" w:eastAsia="Times New Roman" w:hAnsi="Arial" w:cs="Arial"/>
          <w:sz w:val="24"/>
          <w:szCs w:val="24"/>
        </w:rPr>
        <w:t>Kandungan opini dianggap lebih banyak sisi kognitifnya ketimbang afektifnya. Sikap adalah orientasi intuitif yang cepat sedangkan opini adalah pilihan yang dipikir masak-masak untuk melakukan sebuah tindakan dalam matriks so</w:t>
      </w:r>
      <w:r w:rsidR="00F45213">
        <w:rPr>
          <w:rFonts w:ascii="Arial" w:eastAsia="Times New Roman" w:hAnsi="Arial" w:cs="Arial"/>
          <w:sz w:val="24"/>
          <w:szCs w:val="24"/>
        </w:rPr>
        <w:t>s</w:t>
      </w:r>
      <w:r w:rsidRPr="00A0387D">
        <w:rPr>
          <w:rFonts w:ascii="Arial" w:eastAsia="Times New Roman" w:hAnsi="Arial" w:cs="Arial"/>
          <w:sz w:val="24"/>
          <w:szCs w:val="24"/>
        </w:rPr>
        <w:t>ial.</w:t>
      </w:r>
    </w:p>
    <w:p w:rsidR="00FC4E8F" w:rsidRPr="00F45213" w:rsidRDefault="00FC4E8F" w:rsidP="00F45213">
      <w:pPr>
        <w:ind w:firstLine="720"/>
        <w:rPr>
          <w:rFonts w:ascii="Arial" w:hAnsi="Arial" w:cs="Arial"/>
          <w:noProof/>
          <w:sz w:val="28"/>
          <w:szCs w:val="28"/>
        </w:rPr>
      </w:pPr>
    </w:p>
    <w:p w:rsidR="00F45213" w:rsidRPr="00F45213" w:rsidRDefault="00F45213" w:rsidP="00F45213">
      <w:pPr>
        <w:pStyle w:val="ListParagraph"/>
        <w:numPr>
          <w:ilvl w:val="0"/>
          <w:numId w:val="20"/>
        </w:numPr>
        <w:shd w:val="clear" w:color="auto" w:fill="FFFFFF"/>
        <w:spacing w:after="120" w:line="240" w:lineRule="auto"/>
        <w:ind w:left="360"/>
        <w:rPr>
          <w:rFonts w:ascii="Arial" w:eastAsia="Times New Roman" w:hAnsi="Arial" w:cs="Arial"/>
          <w:sz w:val="24"/>
          <w:szCs w:val="24"/>
        </w:rPr>
      </w:pPr>
      <w:r w:rsidRPr="00F45213">
        <w:rPr>
          <w:rFonts w:ascii="Arial" w:eastAsia="Times New Roman" w:hAnsi="Arial" w:cs="Arial"/>
          <w:b/>
          <w:bCs/>
          <w:sz w:val="24"/>
          <w:szCs w:val="24"/>
        </w:rPr>
        <w:t>Koorientasi</w:t>
      </w:r>
    </w:p>
    <w:p w:rsidR="00F45213" w:rsidRDefault="00F45213" w:rsidP="00F45213">
      <w:pPr>
        <w:shd w:val="clear" w:color="auto" w:fill="FFFFFF"/>
        <w:spacing w:after="100" w:line="240" w:lineRule="auto"/>
        <w:ind w:firstLine="720"/>
        <w:rPr>
          <w:rFonts w:ascii="Arial" w:eastAsia="Times New Roman" w:hAnsi="Arial" w:cs="Arial"/>
          <w:sz w:val="24"/>
          <w:szCs w:val="24"/>
        </w:rPr>
      </w:pPr>
      <w:r w:rsidRPr="00F45213">
        <w:rPr>
          <w:rFonts w:ascii="Arial" w:eastAsia="Times New Roman" w:hAnsi="Arial" w:cs="Arial"/>
          <w:sz w:val="24"/>
          <w:szCs w:val="24"/>
        </w:rPr>
        <w:t>Konsep opini publi</w:t>
      </w:r>
      <w:r>
        <w:rPr>
          <w:rFonts w:ascii="Arial" w:eastAsia="Times New Roman" w:hAnsi="Arial" w:cs="Arial"/>
          <w:sz w:val="24"/>
          <w:szCs w:val="24"/>
        </w:rPr>
        <w:t>k</w:t>
      </w:r>
      <w:r w:rsidRPr="00F45213">
        <w:rPr>
          <w:rFonts w:ascii="Arial" w:eastAsia="Times New Roman" w:hAnsi="Arial" w:cs="Arial"/>
          <w:sz w:val="24"/>
          <w:szCs w:val="24"/>
        </w:rPr>
        <w:t xml:space="preserve"> so</w:t>
      </w:r>
      <w:r>
        <w:rPr>
          <w:rFonts w:ascii="Arial" w:eastAsia="Times New Roman" w:hAnsi="Arial" w:cs="Arial"/>
          <w:sz w:val="24"/>
          <w:szCs w:val="24"/>
        </w:rPr>
        <w:t>s</w:t>
      </w:r>
      <w:r w:rsidRPr="00F45213">
        <w:rPr>
          <w:rFonts w:ascii="Arial" w:eastAsia="Times New Roman" w:hAnsi="Arial" w:cs="Arial"/>
          <w:sz w:val="24"/>
          <w:szCs w:val="24"/>
        </w:rPr>
        <w:t>ial atau interpersonal membutuhkan dua atau lebih individu yang berorientasi dan berkomunikasi mengenai suatu objek yang menjadi perhatian bersama. Mereka “berkoorientasi” untuk sesuatu yang sama</w:t>
      </w:r>
      <w:r>
        <w:rPr>
          <w:rFonts w:ascii="Arial" w:eastAsia="Times New Roman" w:hAnsi="Arial" w:cs="Arial"/>
          <w:sz w:val="24"/>
          <w:szCs w:val="24"/>
        </w:rPr>
        <w:t>.</w:t>
      </w:r>
    </w:p>
    <w:p w:rsidR="00F45213" w:rsidRDefault="00F45213" w:rsidP="006A358C">
      <w:pPr>
        <w:shd w:val="clear" w:color="auto" w:fill="FFFFFF"/>
        <w:spacing w:line="240" w:lineRule="auto"/>
        <w:ind w:firstLine="720"/>
        <w:rPr>
          <w:rFonts w:ascii="Arial" w:eastAsia="Times New Roman" w:hAnsi="Arial" w:cs="Arial"/>
          <w:sz w:val="24"/>
          <w:szCs w:val="24"/>
        </w:rPr>
      </w:pPr>
      <w:r w:rsidRPr="00F45213">
        <w:rPr>
          <w:rFonts w:ascii="Arial" w:eastAsia="Times New Roman" w:hAnsi="Arial" w:cs="Arial"/>
          <w:sz w:val="24"/>
          <w:szCs w:val="24"/>
        </w:rPr>
        <w:t>Model koorientasional mengilustrasikan</w:t>
      </w:r>
      <w:r w:rsidR="0042757A">
        <w:rPr>
          <w:rFonts w:ascii="Arial" w:eastAsia="Times New Roman" w:hAnsi="Arial" w:cs="Arial"/>
          <w:sz w:val="24"/>
          <w:szCs w:val="24"/>
        </w:rPr>
        <w:t xml:space="preserve"> elemen intrapersonal dan interpersonal dalam </w:t>
      </w:r>
      <w:r w:rsidRPr="00F45213">
        <w:rPr>
          <w:rFonts w:ascii="Arial" w:eastAsia="Times New Roman" w:hAnsi="Arial" w:cs="Arial"/>
          <w:sz w:val="24"/>
          <w:szCs w:val="24"/>
        </w:rPr>
        <w:t>hubungan komunikasi. Pertama,</w:t>
      </w:r>
      <w:r w:rsidR="0042757A">
        <w:rPr>
          <w:rFonts w:ascii="Arial" w:eastAsia="Times New Roman" w:hAnsi="Arial" w:cs="Arial"/>
          <w:sz w:val="24"/>
          <w:szCs w:val="24"/>
        </w:rPr>
        <w:t xml:space="preserve"> konstruk kongruensi intrapersonal mendeskripsikan </w:t>
      </w:r>
      <w:r w:rsidRPr="00F45213">
        <w:rPr>
          <w:rFonts w:ascii="Arial" w:eastAsia="Times New Roman" w:hAnsi="Arial" w:cs="Arial"/>
          <w:sz w:val="24"/>
          <w:szCs w:val="24"/>
        </w:rPr>
        <w:t>mana pandangan kita sesuai dengan perkiraan kita tentang pandangan orang lain mengenai isu yang sama. Kedua, </w:t>
      </w:r>
      <w:r w:rsidRPr="00F45213">
        <w:rPr>
          <w:rFonts w:ascii="Arial" w:eastAsia="Times New Roman" w:hAnsi="Arial" w:cs="Arial"/>
          <w:bCs/>
          <w:sz w:val="24"/>
          <w:szCs w:val="24"/>
        </w:rPr>
        <w:t>akurasi </w:t>
      </w:r>
      <w:r w:rsidRPr="00F45213">
        <w:rPr>
          <w:rFonts w:ascii="Arial" w:eastAsia="Times New Roman" w:hAnsi="Arial" w:cs="Arial"/>
          <w:sz w:val="24"/>
          <w:szCs w:val="24"/>
        </w:rPr>
        <w:t>adalah sejauh mana perkiraan anda cocok dengan pandangan orang lain yang sesungguhnya. Lalu yang lainnya adalah </w:t>
      </w:r>
      <w:r w:rsidRPr="00F45213">
        <w:rPr>
          <w:rFonts w:ascii="Arial" w:eastAsia="Times New Roman" w:hAnsi="Arial" w:cs="Arial"/>
          <w:bCs/>
          <w:sz w:val="24"/>
          <w:szCs w:val="24"/>
        </w:rPr>
        <w:t>kesepekatan</w:t>
      </w:r>
      <w:r w:rsidRPr="00F45213">
        <w:rPr>
          <w:rFonts w:ascii="Arial" w:eastAsia="Times New Roman" w:hAnsi="Arial" w:cs="Arial"/>
          <w:b/>
          <w:bCs/>
          <w:sz w:val="24"/>
          <w:szCs w:val="24"/>
        </w:rPr>
        <w:t> </w:t>
      </w:r>
      <w:r w:rsidRPr="00F45213">
        <w:rPr>
          <w:rFonts w:ascii="Arial" w:eastAsia="Times New Roman" w:hAnsi="Arial" w:cs="Arial"/>
          <w:sz w:val="24"/>
          <w:szCs w:val="24"/>
        </w:rPr>
        <w:t>(</w:t>
      </w:r>
      <w:r w:rsidRPr="00F45213">
        <w:rPr>
          <w:rFonts w:ascii="Arial" w:eastAsia="Times New Roman" w:hAnsi="Arial" w:cs="Arial"/>
          <w:i/>
          <w:iCs/>
          <w:sz w:val="24"/>
          <w:szCs w:val="24"/>
          <w:bdr w:val="none" w:sz="0" w:space="0" w:color="auto" w:frame="1"/>
        </w:rPr>
        <w:t>agreement</w:t>
      </w:r>
      <w:r w:rsidRPr="00F45213">
        <w:rPr>
          <w:rFonts w:ascii="Arial" w:eastAsia="Times New Roman" w:hAnsi="Arial" w:cs="Arial"/>
          <w:sz w:val="24"/>
          <w:szCs w:val="24"/>
        </w:rPr>
        <w:t xml:space="preserve">) </w:t>
      </w:r>
      <w:r w:rsidR="0042757A" w:rsidRPr="00387ECD">
        <w:rPr>
          <w:rFonts w:ascii="Arial" w:eastAsia="Times New Roman" w:hAnsi="Arial" w:cs="Arial"/>
          <w:sz w:val="24"/>
          <w:szCs w:val="24"/>
        </w:rPr>
        <w:t xml:space="preserve">dan pemahaman (understanding). </w:t>
      </w:r>
      <w:r w:rsidRPr="00F45213">
        <w:rPr>
          <w:rFonts w:ascii="Arial" w:eastAsia="Times New Roman" w:hAnsi="Arial" w:cs="Arial"/>
          <w:sz w:val="24"/>
          <w:szCs w:val="24"/>
        </w:rPr>
        <w:t>Kesepakatan adalah sejauh mana dua orang atau lebih memberikan evaluasi yang sama terhadap sebuah isu yang menjadi perhatian bersama. Pemahaman akan mengukur kemiripan dalam definisi dua orang atau lebih.</w:t>
      </w:r>
    </w:p>
    <w:p w:rsidR="005273C2" w:rsidRDefault="005273C2" w:rsidP="006A358C">
      <w:pPr>
        <w:shd w:val="clear" w:color="auto" w:fill="FFFFFF"/>
        <w:spacing w:line="240" w:lineRule="auto"/>
        <w:ind w:firstLine="720"/>
        <w:rPr>
          <w:rFonts w:ascii="Arial" w:eastAsia="Times New Roman" w:hAnsi="Arial" w:cs="Arial"/>
          <w:sz w:val="24"/>
          <w:szCs w:val="24"/>
        </w:rPr>
      </w:pPr>
    </w:p>
    <w:p w:rsidR="00387ECD" w:rsidRPr="006A358C" w:rsidRDefault="00387ECD" w:rsidP="006A358C">
      <w:pPr>
        <w:pStyle w:val="ListParagraph"/>
        <w:numPr>
          <w:ilvl w:val="0"/>
          <w:numId w:val="20"/>
        </w:numPr>
        <w:shd w:val="clear" w:color="auto" w:fill="FFFFFF"/>
        <w:spacing w:line="240" w:lineRule="auto"/>
        <w:ind w:left="360"/>
        <w:rPr>
          <w:rFonts w:ascii="Arial" w:eastAsia="Times New Roman" w:hAnsi="Arial" w:cs="Arial"/>
          <w:sz w:val="24"/>
          <w:szCs w:val="24"/>
        </w:rPr>
      </w:pPr>
      <w:r w:rsidRPr="00387ECD">
        <w:rPr>
          <w:rFonts w:ascii="Arial" w:eastAsia="Times New Roman" w:hAnsi="Arial" w:cs="Arial"/>
          <w:b/>
          <w:bCs/>
          <w:sz w:val="24"/>
          <w:szCs w:val="24"/>
        </w:rPr>
        <w:t>Konsensus Koorientasi</w:t>
      </w:r>
    </w:p>
    <w:p w:rsidR="006A358C" w:rsidRPr="006A358C" w:rsidRDefault="006A358C" w:rsidP="006A358C">
      <w:pPr>
        <w:pStyle w:val="ListParagraph"/>
        <w:shd w:val="clear" w:color="auto" w:fill="FFFFFF"/>
        <w:spacing w:line="240" w:lineRule="auto"/>
        <w:ind w:left="360"/>
        <w:rPr>
          <w:rFonts w:ascii="Arial" w:eastAsia="Times New Roman" w:hAnsi="Arial" w:cs="Arial"/>
          <w:sz w:val="12"/>
          <w:szCs w:val="12"/>
        </w:rPr>
      </w:pPr>
    </w:p>
    <w:p w:rsidR="00387ECD" w:rsidRPr="00387ECD" w:rsidRDefault="00387ECD" w:rsidP="006A358C">
      <w:pPr>
        <w:shd w:val="clear" w:color="auto" w:fill="FFFFFF"/>
        <w:spacing w:after="120" w:line="240" w:lineRule="auto"/>
        <w:ind w:firstLine="720"/>
        <w:rPr>
          <w:rFonts w:ascii="Arial" w:eastAsia="Times New Roman" w:hAnsi="Arial" w:cs="Arial"/>
          <w:sz w:val="24"/>
          <w:szCs w:val="24"/>
        </w:rPr>
      </w:pPr>
      <w:r w:rsidRPr="00387ECD">
        <w:rPr>
          <w:rFonts w:ascii="Arial" w:eastAsia="Times New Roman" w:hAnsi="Arial" w:cs="Arial"/>
          <w:sz w:val="24"/>
          <w:szCs w:val="24"/>
        </w:rPr>
        <w:t>Memahami opini public – atau consensus – membuatnya menjadi fenomena social kompleks yang dapat dideskripsikan dengan menggunakan konsep koorientasional.</w:t>
      </w:r>
    </w:p>
    <w:p w:rsidR="00387ECD" w:rsidRPr="00387ECD" w:rsidRDefault="00387ECD" w:rsidP="006A358C">
      <w:pPr>
        <w:numPr>
          <w:ilvl w:val="0"/>
          <w:numId w:val="23"/>
        </w:numPr>
        <w:shd w:val="clear" w:color="auto" w:fill="FFFFFF"/>
        <w:spacing w:before="120" w:line="240" w:lineRule="auto"/>
        <w:ind w:left="630"/>
        <w:rPr>
          <w:rFonts w:ascii="Arial" w:eastAsia="Times New Roman" w:hAnsi="Arial" w:cs="Arial"/>
          <w:sz w:val="24"/>
          <w:szCs w:val="24"/>
        </w:rPr>
      </w:pPr>
      <w:r w:rsidRPr="00387ECD">
        <w:rPr>
          <w:rFonts w:ascii="Arial" w:eastAsia="Times New Roman" w:hAnsi="Arial" w:cs="Arial"/>
          <w:b/>
          <w:bCs/>
          <w:sz w:val="24"/>
          <w:szCs w:val="24"/>
        </w:rPr>
        <w:t>Konsensus monolitik </w:t>
      </w:r>
      <w:r w:rsidRPr="00387ECD">
        <w:rPr>
          <w:rFonts w:ascii="Arial" w:eastAsia="Times New Roman" w:hAnsi="Arial" w:cs="Arial"/>
          <w:sz w:val="24"/>
          <w:szCs w:val="24"/>
        </w:rPr>
        <w:t>merupakan tingkat kesepakatan a</w:t>
      </w:r>
      <w:r w:rsidR="006A358C">
        <w:rPr>
          <w:rFonts w:ascii="Arial" w:eastAsia="Times New Roman" w:hAnsi="Arial" w:cs="Arial"/>
          <w:sz w:val="24"/>
          <w:szCs w:val="24"/>
        </w:rPr>
        <w:t>k</w:t>
      </w:r>
      <w:r w:rsidRPr="00387ECD">
        <w:rPr>
          <w:rFonts w:ascii="Arial" w:eastAsia="Times New Roman" w:hAnsi="Arial" w:cs="Arial"/>
          <w:sz w:val="24"/>
          <w:szCs w:val="24"/>
        </w:rPr>
        <w:t>tual yang tinggi yang secara akurat dikenali oleh mereka yang terlibat.</w:t>
      </w:r>
    </w:p>
    <w:p w:rsidR="00387ECD" w:rsidRPr="00387ECD" w:rsidRDefault="00387ECD" w:rsidP="006A358C">
      <w:pPr>
        <w:numPr>
          <w:ilvl w:val="0"/>
          <w:numId w:val="23"/>
        </w:numPr>
        <w:shd w:val="clear" w:color="auto" w:fill="FFFFFF"/>
        <w:spacing w:before="120" w:line="240" w:lineRule="auto"/>
        <w:ind w:left="630"/>
        <w:rPr>
          <w:rFonts w:ascii="Arial" w:eastAsia="Times New Roman" w:hAnsi="Arial" w:cs="Arial"/>
          <w:sz w:val="24"/>
          <w:szCs w:val="24"/>
        </w:rPr>
      </w:pPr>
      <w:r w:rsidRPr="00387ECD">
        <w:rPr>
          <w:rFonts w:ascii="Arial" w:eastAsia="Times New Roman" w:hAnsi="Arial" w:cs="Arial"/>
          <w:b/>
          <w:bCs/>
          <w:sz w:val="24"/>
          <w:szCs w:val="24"/>
        </w:rPr>
        <w:t>Disensus </w:t>
      </w:r>
      <w:r w:rsidRPr="00387ECD">
        <w:rPr>
          <w:rFonts w:ascii="Arial" w:eastAsia="Times New Roman" w:hAnsi="Arial" w:cs="Arial"/>
          <w:sz w:val="24"/>
          <w:szCs w:val="24"/>
        </w:rPr>
        <w:t>hadir ketika tingkat ketidaksepakatan yang tinggi dikenali secara akurat.</w:t>
      </w:r>
    </w:p>
    <w:p w:rsidR="00387ECD" w:rsidRPr="00387ECD" w:rsidRDefault="00387ECD" w:rsidP="006A358C">
      <w:pPr>
        <w:numPr>
          <w:ilvl w:val="0"/>
          <w:numId w:val="23"/>
        </w:numPr>
        <w:shd w:val="clear" w:color="auto" w:fill="FFFFFF"/>
        <w:spacing w:before="120" w:line="240" w:lineRule="auto"/>
        <w:ind w:left="630"/>
        <w:rPr>
          <w:rFonts w:ascii="Arial" w:eastAsia="Times New Roman" w:hAnsi="Arial" w:cs="Arial"/>
          <w:sz w:val="24"/>
          <w:szCs w:val="24"/>
        </w:rPr>
      </w:pPr>
      <w:r w:rsidRPr="00387ECD">
        <w:rPr>
          <w:rFonts w:ascii="Arial" w:eastAsia="Times New Roman" w:hAnsi="Arial" w:cs="Arial"/>
          <w:b/>
          <w:bCs/>
          <w:sz w:val="24"/>
          <w:szCs w:val="24"/>
        </w:rPr>
        <w:t>Konsensus semu </w:t>
      </w:r>
      <w:r w:rsidRPr="00387ECD">
        <w:rPr>
          <w:rFonts w:ascii="Arial" w:eastAsia="Times New Roman" w:hAnsi="Arial" w:cs="Arial"/>
          <w:sz w:val="24"/>
          <w:szCs w:val="24"/>
        </w:rPr>
        <w:t>hadir ketika ada ketidaksepakatan a</w:t>
      </w:r>
      <w:r w:rsidR="006A358C">
        <w:rPr>
          <w:rFonts w:ascii="Arial" w:eastAsia="Times New Roman" w:hAnsi="Arial" w:cs="Arial"/>
          <w:sz w:val="24"/>
          <w:szCs w:val="24"/>
        </w:rPr>
        <w:t>k</w:t>
      </w:r>
      <w:r w:rsidRPr="00387ECD">
        <w:rPr>
          <w:rFonts w:ascii="Arial" w:eastAsia="Times New Roman" w:hAnsi="Arial" w:cs="Arial"/>
          <w:sz w:val="24"/>
          <w:szCs w:val="24"/>
        </w:rPr>
        <w:t>tual tetapi mayoritas mereka yang terlibat didalamnya beranggapan bahwa mereka semua sepakat.</w:t>
      </w:r>
    </w:p>
    <w:p w:rsidR="00387ECD" w:rsidRPr="00387ECD" w:rsidRDefault="00387ECD" w:rsidP="006A358C">
      <w:pPr>
        <w:numPr>
          <w:ilvl w:val="0"/>
          <w:numId w:val="23"/>
        </w:numPr>
        <w:shd w:val="clear" w:color="auto" w:fill="FFFFFF"/>
        <w:spacing w:before="120" w:line="240" w:lineRule="auto"/>
        <w:ind w:left="630"/>
        <w:rPr>
          <w:rFonts w:ascii="Arial" w:eastAsia="Times New Roman" w:hAnsi="Arial" w:cs="Arial"/>
          <w:sz w:val="24"/>
          <w:szCs w:val="24"/>
        </w:rPr>
      </w:pPr>
      <w:r w:rsidRPr="00387ECD">
        <w:rPr>
          <w:rFonts w:ascii="Arial" w:eastAsia="Times New Roman" w:hAnsi="Arial" w:cs="Arial"/>
          <w:b/>
          <w:bCs/>
          <w:sz w:val="24"/>
          <w:szCs w:val="24"/>
        </w:rPr>
        <w:t>Ketidaktahuan pluralistic </w:t>
      </w:r>
      <w:r w:rsidRPr="00387ECD">
        <w:rPr>
          <w:rFonts w:ascii="Arial" w:eastAsia="Times New Roman" w:hAnsi="Arial" w:cs="Arial"/>
          <w:sz w:val="24"/>
          <w:szCs w:val="24"/>
        </w:rPr>
        <w:t>merepresentasikan keadaan opini publi</w:t>
      </w:r>
      <w:r w:rsidR="006A358C">
        <w:rPr>
          <w:rFonts w:ascii="Arial" w:eastAsia="Times New Roman" w:hAnsi="Arial" w:cs="Arial"/>
          <w:sz w:val="24"/>
          <w:szCs w:val="24"/>
        </w:rPr>
        <w:t>k</w:t>
      </w:r>
      <w:r w:rsidRPr="00387ECD">
        <w:rPr>
          <w:rFonts w:ascii="Arial" w:eastAsia="Times New Roman" w:hAnsi="Arial" w:cs="Arial"/>
          <w:sz w:val="24"/>
          <w:szCs w:val="24"/>
        </w:rPr>
        <w:t xml:space="preserve"> dimana mayoritas menganggap hanya ada sedikit kesepakatan, tetapi dalam kenyataannya ada kesepakatan yang luas.</w:t>
      </w:r>
    </w:p>
    <w:p w:rsidR="00A0387D" w:rsidRPr="00387ECD" w:rsidRDefault="00A0387D" w:rsidP="00774630">
      <w:pPr>
        <w:ind w:firstLine="720"/>
        <w:rPr>
          <w:rFonts w:ascii="Arial" w:hAnsi="Arial" w:cs="Arial"/>
          <w:noProof/>
        </w:rPr>
      </w:pPr>
    </w:p>
    <w:p w:rsidR="006A358C" w:rsidRPr="006A358C" w:rsidRDefault="006A358C" w:rsidP="006A358C">
      <w:pPr>
        <w:pStyle w:val="ListParagraph"/>
        <w:numPr>
          <w:ilvl w:val="0"/>
          <w:numId w:val="20"/>
        </w:numPr>
        <w:shd w:val="clear" w:color="auto" w:fill="FFFFFF"/>
        <w:spacing w:before="120" w:line="240" w:lineRule="auto"/>
        <w:ind w:left="360"/>
        <w:rPr>
          <w:rFonts w:ascii="Arial" w:eastAsia="Times New Roman" w:hAnsi="Arial" w:cs="Arial"/>
          <w:sz w:val="24"/>
          <w:szCs w:val="24"/>
        </w:rPr>
      </w:pPr>
      <w:r w:rsidRPr="006A358C">
        <w:rPr>
          <w:rFonts w:ascii="Arial" w:eastAsia="Times New Roman" w:hAnsi="Arial" w:cs="Arial"/>
          <w:b/>
          <w:bCs/>
          <w:sz w:val="24"/>
          <w:szCs w:val="24"/>
        </w:rPr>
        <w:t>Hubungan Koorientasional</w:t>
      </w:r>
    </w:p>
    <w:p w:rsidR="006A358C" w:rsidRPr="006A358C" w:rsidRDefault="006A358C" w:rsidP="006A358C">
      <w:pPr>
        <w:pStyle w:val="ListParagraph"/>
        <w:shd w:val="clear" w:color="auto" w:fill="FFFFFF"/>
        <w:spacing w:before="120" w:line="240" w:lineRule="auto"/>
        <w:ind w:left="360"/>
        <w:rPr>
          <w:rFonts w:ascii="Arial" w:eastAsia="Times New Roman" w:hAnsi="Arial" w:cs="Arial"/>
          <w:sz w:val="12"/>
          <w:szCs w:val="12"/>
        </w:rPr>
      </w:pPr>
    </w:p>
    <w:p w:rsidR="006A358C" w:rsidRPr="006A358C" w:rsidRDefault="006A358C" w:rsidP="006A358C">
      <w:pPr>
        <w:shd w:val="clear" w:color="auto" w:fill="FFFFFF"/>
        <w:spacing w:after="120" w:line="240" w:lineRule="auto"/>
        <w:ind w:firstLine="720"/>
        <w:rPr>
          <w:rFonts w:ascii="Arial" w:eastAsia="Times New Roman" w:hAnsi="Arial" w:cs="Arial"/>
          <w:sz w:val="24"/>
          <w:szCs w:val="24"/>
        </w:rPr>
      </w:pPr>
      <w:r w:rsidRPr="006A358C">
        <w:rPr>
          <w:rFonts w:ascii="Arial" w:eastAsia="Times New Roman" w:hAnsi="Arial" w:cs="Arial"/>
          <w:sz w:val="24"/>
          <w:szCs w:val="24"/>
        </w:rPr>
        <w:t>Pendekatan koorientasional membantu untuk mengidentifikasi 3 problem PR yang membutuhkan strategi komunikasi yang langsung:</w:t>
      </w:r>
    </w:p>
    <w:p w:rsidR="006A358C" w:rsidRPr="006A358C" w:rsidRDefault="006A358C" w:rsidP="006A358C">
      <w:pPr>
        <w:numPr>
          <w:ilvl w:val="0"/>
          <w:numId w:val="26"/>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Sebuah organisasi dan publi</w:t>
      </w:r>
      <w:r>
        <w:rPr>
          <w:rFonts w:ascii="Arial" w:eastAsia="Times New Roman" w:hAnsi="Arial" w:cs="Arial"/>
          <w:sz w:val="24"/>
          <w:szCs w:val="24"/>
        </w:rPr>
        <w:t>k</w:t>
      </w:r>
      <w:r w:rsidRPr="006A358C">
        <w:rPr>
          <w:rFonts w:ascii="Arial" w:eastAsia="Times New Roman" w:hAnsi="Arial" w:cs="Arial"/>
          <w:sz w:val="24"/>
          <w:szCs w:val="24"/>
        </w:rPr>
        <w:t xml:space="preserve"> menganut definisi yang berbeda terhadap isu yang sama.</w:t>
      </w:r>
    </w:p>
    <w:p w:rsidR="006A358C" w:rsidRPr="006A358C" w:rsidRDefault="006A358C" w:rsidP="006A358C">
      <w:pPr>
        <w:numPr>
          <w:ilvl w:val="0"/>
          <w:numId w:val="26"/>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Persepsi organisasi terhadap pandangan publi</w:t>
      </w:r>
      <w:r>
        <w:rPr>
          <w:rFonts w:ascii="Arial" w:eastAsia="Times New Roman" w:hAnsi="Arial" w:cs="Arial"/>
          <w:sz w:val="24"/>
          <w:szCs w:val="24"/>
        </w:rPr>
        <w:t>k</w:t>
      </w:r>
      <w:r w:rsidRPr="006A358C">
        <w:rPr>
          <w:rFonts w:ascii="Arial" w:eastAsia="Times New Roman" w:hAnsi="Arial" w:cs="Arial"/>
          <w:sz w:val="24"/>
          <w:szCs w:val="24"/>
        </w:rPr>
        <w:t xml:space="preserve"> tentang suatu isu tidak sesuai dengan pandangan a</w:t>
      </w:r>
      <w:r>
        <w:rPr>
          <w:rFonts w:ascii="Arial" w:eastAsia="Times New Roman" w:hAnsi="Arial" w:cs="Arial"/>
          <w:sz w:val="24"/>
          <w:szCs w:val="24"/>
        </w:rPr>
        <w:t>k</w:t>
      </w:r>
      <w:r w:rsidRPr="006A358C">
        <w:rPr>
          <w:rFonts w:ascii="Arial" w:eastAsia="Times New Roman" w:hAnsi="Arial" w:cs="Arial"/>
          <w:sz w:val="24"/>
          <w:szCs w:val="24"/>
        </w:rPr>
        <w:t>tual dari publi</w:t>
      </w:r>
      <w:r>
        <w:rPr>
          <w:rFonts w:ascii="Arial" w:eastAsia="Times New Roman" w:hAnsi="Arial" w:cs="Arial"/>
          <w:sz w:val="24"/>
          <w:szCs w:val="24"/>
        </w:rPr>
        <w:t>k</w:t>
      </w:r>
      <w:r w:rsidRPr="006A358C">
        <w:rPr>
          <w:rFonts w:ascii="Arial" w:eastAsia="Times New Roman" w:hAnsi="Arial" w:cs="Arial"/>
          <w:sz w:val="24"/>
          <w:szCs w:val="24"/>
        </w:rPr>
        <w:t>.</w:t>
      </w:r>
    </w:p>
    <w:p w:rsidR="006A358C" w:rsidRPr="006A358C" w:rsidRDefault="006A358C" w:rsidP="006A358C">
      <w:pPr>
        <w:numPr>
          <w:ilvl w:val="0"/>
          <w:numId w:val="26"/>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Anggota public memiliki persepsi yang tidak akurat tentang pandangan organisasi tentang suatu isu yang menjadi perhatian bersama.</w:t>
      </w:r>
    </w:p>
    <w:p w:rsidR="006A358C" w:rsidRPr="006A358C" w:rsidRDefault="006A358C" w:rsidP="006A358C">
      <w:pPr>
        <w:shd w:val="clear" w:color="auto" w:fill="FFFFFF"/>
        <w:spacing w:after="120" w:line="240" w:lineRule="auto"/>
        <w:rPr>
          <w:rFonts w:ascii="Arial" w:eastAsia="Times New Roman" w:hAnsi="Arial" w:cs="Arial"/>
          <w:sz w:val="12"/>
          <w:szCs w:val="12"/>
        </w:rPr>
      </w:pPr>
    </w:p>
    <w:p w:rsidR="006A358C" w:rsidRPr="006A358C" w:rsidRDefault="006A358C" w:rsidP="006A358C">
      <w:pPr>
        <w:shd w:val="clear" w:color="auto" w:fill="FFFFFF"/>
        <w:spacing w:after="100" w:line="240" w:lineRule="auto"/>
        <w:rPr>
          <w:rFonts w:ascii="Arial" w:eastAsia="Times New Roman" w:hAnsi="Arial" w:cs="Arial"/>
          <w:sz w:val="24"/>
          <w:szCs w:val="24"/>
        </w:rPr>
      </w:pPr>
      <w:r w:rsidRPr="006A358C">
        <w:rPr>
          <w:rFonts w:ascii="Arial" w:eastAsia="Times New Roman" w:hAnsi="Arial" w:cs="Arial"/>
          <w:sz w:val="24"/>
          <w:szCs w:val="24"/>
        </w:rPr>
        <w:t>Pendekatan koorientasional membantu 3 tujuan utama dalam perencanaan PR:</w:t>
      </w:r>
    </w:p>
    <w:p w:rsidR="006A358C" w:rsidRPr="006A358C" w:rsidRDefault="006A358C" w:rsidP="006E7A95">
      <w:pPr>
        <w:numPr>
          <w:ilvl w:val="0"/>
          <w:numId w:val="27"/>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Pengukuran koorientasional menyediakan informasi yang dibutuhkan untuk mengidentifikasi dan mendeskripsikan problem dalam hubungan organisasi-publik.</w:t>
      </w:r>
    </w:p>
    <w:p w:rsidR="006A358C" w:rsidRPr="006A358C" w:rsidRDefault="006A358C" w:rsidP="006E7A95">
      <w:pPr>
        <w:numPr>
          <w:ilvl w:val="0"/>
          <w:numId w:val="27"/>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Pengukuran koorientasional memberikan pedoman yang berguna untuk merencanakan pesan dan respons yang tepat guna mengoreksi problem hubungan organisasi-publik.</w:t>
      </w:r>
    </w:p>
    <w:p w:rsidR="006A358C" w:rsidRPr="006A358C" w:rsidRDefault="006A358C" w:rsidP="006E7A95">
      <w:pPr>
        <w:numPr>
          <w:ilvl w:val="0"/>
          <w:numId w:val="27"/>
        </w:numPr>
        <w:shd w:val="clear" w:color="auto" w:fill="FFFFFF"/>
        <w:spacing w:before="120" w:line="240" w:lineRule="auto"/>
        <w:ind w:left="630"/>
        <w:rPr>
          <w:rFonts w:ascii="Arial" w:eastAsia="Times New Roman" w:hAnsi="Arial" w:cs="Arial"/>
          <w:sz w:val="24"/>
          <w:szCs w:val="24"/>
        </w:rPr>
      </w:pPr>
      <w:r w:rsidRPr="006A358C">
        <w:rPr>
          <w:rFonts w:ascii="Arial" w:eastAsia="Times New Roman" w:hAnsi="Arial" w:cs="Arial"/>
          <w:sz w:val="24"/>
          <w:szCs w:val="24"/>
        </w:rPr>
        <w:t>Penggunaan pengukuran koorientasional secara berulang akan menunjukkan bagaimana hubungan berubah sebagai akibat dari komunikasi dan tindakan korektif lainnya.</w:t>
      </w:r>
    </w:p>
    <w:p w:rsidR="00CD7531" w:rsidRDefault="00CD7531" w:rsidP="00CB3869">
      <w:pPr>
        <w:rPr>
          <w:rFonts w:ascii="Arial" w:hAnsi="Arial" w:cs="Arial"/>
          <w:noProof/>
        </w:rPr>
      </w:pPr>
    </w:p>
    <w:p w:rsidR="00CD7531" w:rsidRDefault="00CD7531" w:rsidP="00774630">
      <w:pPr>
        <w:ind w:firstLine="720"/>
        <w:rPr>
          <w:rFonts w:ascii="Arial" w:hAnsi="Arial" w:cs="Arial"/>
          <w:noProof/>
        </w:rPr>
      </w:pPr>
    </w:p>
    <w:p w:rsidR="005273C2" w:rsidRDefault="005273C2" w:rsidP="00774630">
      <w:pPr>
        <w:ind w:firstLine="720"/>
        <w:rPr>
          <w:rFonts w:ascii="Arial" w:hAnsi="Arial" w:cs="Arial"/>
          <w:noProof/>
        </w:rPr>
      </w:pPr>
    </w:p>
    <w:p w:rsidR="005273C2" w:rsidRDefault="005273C2" w:rsidP="00774630">
      <w:pPr>
        <w:ind w:firstLine="720"/>
        <w:rPr>
          <w:rFonts w:ascii="Arial" w:hAnsi="Arial" w:cs="Arial"/>
          <w:noProof/>
        </w:rPr>
      </w:pPr>
    </w:p>
    <w:p w:rsidR="005273C2" w:rsidRDefault="005273C2" w:rsidP="00774630">
      <w:pPr>
        <w:ind w:firstLine="720"/>
        <w:rPr>
          <w:rFonts w:ascii="Arial" w:hAnsi="Arial" w:cs="Arial"/>
          <w:noProof/>
        </w:rPr>
      </w:pPr>
    </w:p>
    <w:p w:rsidR="005273C2" w:rsidRDefault="005273C2" w:rsidP="00774630">
      <w:pPr>
        <w:ind w:firstLine="720"/>
        <w:rPr>
          <w:rFonts w:ascii="Arial" w:hAnsi="Arial" w:cs="Arial"/>
          <w:noProof/>
        </w:rPr>
      </w:pPr>
    </w:p>
    <w:p w:rsidR="005273C2" w:rsidRDefault="005273C2" w:rsidP="00774630">
      <w:pPr>
        <w:ind w:firstLine="720"/>
        <w:rPr>
          <w:rFonts w:ascii="Arial" w:hAnsi="Arial" w:cs="Arial"/>
          <w:noProof/>
        </w:rPr>
      </w:pPr>
    </w:p>
    <w:p w:rsidR="00CD7531" w:rsidRPr="00C313CB" w:rsidRDefault="00600AED" w:rsidP="00CD7531">
      <w:pPr>
        <w:pBdr>
          <w:bottom w:val="single" w:sz="4" w:space="1" w:color="auto"/>
        </w:pBdr>
        <w:spacing w:line="240" w:lineRule="auto"/>
        <w:rPr>
          <w:rFonts w:ascii="Arial" w:hAnsi="Arial" w:cs="Arial"/>
          <w:b/>
          <w:noProof/>
          <w:sz w:val="24"/>
          <w:szCs w:val="24"/>
        </w:rPr>
      </w:pPr>
      <w:r>
        <w:rPr>
          <w:rFonts w:ascii="Arial" w:hAnsi="Arial" w:cs="Arial"/>
          <w:b/>
          <w:noProof/>
          <w:sz w:val="24"/>
          <w:szCs w:val="24"/>
        </w:rPr>
        <w:t>Proses Pembentukan</w:t>
      </w:r>
      <w:r w:rsidR="00CD7531">
        <w:rPr>
          <w:rFonts w:ascii="Arial" w:hAnsi="Arial" w:cs="Arial"/>
          <w:b/>
          <w:noProof/>
          <w:sz w:val="24"/>
          <w:szCs w:val="24"/>
        </w:rPr>
        <w:t xml:space="preserve"> Opini</w:t>
      </w:r>
    </w:p>
    <w:p w:rsidR="00FC4E8F" w:rsidRDefault="00FC4E8F" w:rsidP="00835E6E">
      <w:pPr>
        <w:spacing w:line="240" w:lineRule="auto"/>
        <w:ind w:firstLine="720"/>
        <w:rPr>
          <w:rFonts w:ascii="Arial" w:hAnsi="Arial" w:cs="Arial"/>
          <w:noProof/>
        </w:rPr>
      </w:pPr>
    </w:p>
    <w:p w:rsidR="00835E6E" w:rsidRPr="00835E6E" w:rsidRDefault="00835E6E" w:rsidP="00835E6E">
      <w:pPr>
        <w:spacing w:after="100" w:line="240" w:lineRule="auto"/>
        <w:rPr>
          <w:rFonts w:ascii="Arial" w:hAnsi="Arial" w:cs="Arial"/>
          <w:sz w:val="24"/>
          <w:szCs w:val="24"/>
        </w:rPr>
      </w:pPr>
      <w:r>
        <w:rPr>
          <w:noProof/>
          <w:lang w:val="id-ID" w:eastAsia="id-ID"/>
        </w:rPr>
        <w:drawing>
          <wp:anchor distT="0" distB="0" distL="114300" distR="114300" simplePos="0" relativeHeight="251659264" behindDoc="0" locked="0" layoutInCell="1" allowOverlap="1">
            <wp:simplePos x="0" y="0"/>
            <wp:positionH relativeFrom="column">
              <wp:posOffset>66675</wp:posOffset>
            </wp:positionH>
            <wp:positionV relativeFrom="paragraph">
              <wp:posOffset>138430</wp:posOffset>
            </wp:positionV>
            <wp:extent cx="2486025" cy="1533525"/>
            <wp:effectExtent l="0" t="0" r="9525" b="9525"/>
            <wp:wrapThrough wrapText="bothSides">
              <wp:wrapPolygon edited="0">
                <wp:start x="0" y="0"/>
                <wp:lineTo x="0" y="21466"/>
                <wp:lineTo x="21517" y="21466"/>
                <wp:lineTo x="21517" y="0"/>
                <wp:lineTo x="0" y="0"/>
              </wp:wrapPolygon>
            </wp:wrapThrough>
            <wp:docPr id="15" name="Picture 15" descr="http://4.bp.blogspot.com/-u6yytvCMo88/UyeChNxjFmI/AAAAAAAAAWo/sysguu82Uh0/s1600/opini+pub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u6yytvCMo88/UyeChNxjFmI/AAAAAAAAAWo/sysguu82Uh0/s1600/opini+public.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86025" cy="1533525"/>
                    </a:xfrm>
                    <a:prstGeom prst="rect">
                      <a:avLst/>
                    </a:prstGeom>
                    <a:noFill/>
                    <a:ln>
                      <a:noFill/>
                    </a:ln>
                  </pic:spPr>
                </pic:pic>
              </a:graphicData>
            </a:graphic>
          </wp:anchor>
        </w:drawing>
      </w:r>
      <w:r w:rsidRPr="00835E6E">
        <w:rPr>
          <w:rFonts w:ascii="Arial" w:hAnsi="Arial" w:cs="Arial"/>
          <w:sz w:val="24"/>
          <w:szCs w:val="24"/>
        </w:rPr>
        <w:t>Proses pembentukan opini publik dalam setiap kasus mungkin cepat, lambat, atau ditangguhkan. Faktor-faktor tertentu membatasi dan memengaruhi sejumlah fakta, pengalaman dan penilaian yang menjadi dasar pembentukan opini. Ada kemungkinan terjadi sejumlah kombinasi antar faktor yang menguatkan kesamaan opini, tetapi ada sejumlah faktor lain yang menguatkan keanekaragaman opini.</w:t>
      </w:r>
    </w:p>
    <w:p w:rsidR="00835E6E" w:rsidRPr="00835E6E" w:rsidRDefault="00835E6E" w:rsidP="00835E6E">
      <w:pPr>
        <w:spacing w:after="100" w:line="240" w:lineRule="auto"/>
        <w:rPr>
          <w:rFonts w:ascii="Arial" w:hAnsi="Arial" w:cs="Arial"/>
          <w:sz w:val="24"/>
          <w:szCs w:val="24"/>
        </w:rPr>
      </w:pPr>
      <w:r w:rsidRPr="00835E6E">
        <w:rPr>
          <w:rFonts w:ascii="Arial" w:hAnsi="Arial" w:cs="Arial"/>
          <w:sz w:val="24"/>
          <w:szCs w:val="24"/>
        </w:rPr>
        <w:t>Dalam beberapa kasus, satu atau beberapa faktor memberikan pengaruh yang melebih faktor lain terhadap opini yang dipegang dengan teguh oleh kelompok tertentu. Dalam kasus lain, sejumlah faktor memberikan pengaruh yang melemahkan opini.</w:t>
      </w:r>
    </w:p>
    <w:p w:rsidR="00835E6E" w:rsidRPr="00835E6E" w:rsidRDefault="00835E6E" w:rsidP="004F3635">
      <w:pPr>
        <w:spacing w:line="240" w:lineRule="auto"/>
        <w:ind w:firstLine="720"/>
        <w:rPr>
          <w:rFonts w:ascii="Arial" w:hAnsi="Arial" w:cs="Arial"/>
          <w:sz w:val="24"/>
          <w:szCs w:val="24"/>
        </w:rPr>
      </w:pPr>
      <w:bookmarkStart w:id="0" w:name="more"/>
      <w:bookmarkEnd w:id="0"/>
      <w:r w:rsidRPr="00835E6E">
        <w:rPr>
          <w:rFonts w:ascii="Arial" w:hAnsi="Arial" w:cs="Arial"/>
          <w:sz w:val="24"/>
          <w:szCs w:val="24"/>
        </w:rPr>
        <w:t>Akhirnya, proses pembentukan opini dapat ditangguhkan karena tidak ada informasiatau resolusi yang kuat. Yang ada hanyalah pengaruh yang kuat, atau pengaruh yang saling bertentang. Dalam kasus demikian, dikatakan tidak terjadi pembentukan opini. (Helena Olii.36)</w:t>
      </w:r>
    </w:p>
    <w:p w:rsidR="00835E6E" w:rsidRPr="00A9427A" w:rsidRDefault="00835E6E" w:rsidP="005C1635">
      <w:pPr>
        <w:spacing w:line="240" w:lineRule="auto"/>
        <w:rPr>
          <w:rFonts w:ascii="Arial" w:hAnsi="Arial" w:cs="Arial"/>
          <w:b/>
          <w:noProof/>
          <w:sz w:val="12"/>
          <w:szCs w:val="12"/>
        </w:rPr>
      </w:pPr>
    </w:p>
    <w:p w:rsidR="00A9427A" w:rsidRPr="00A9427A" w:rsidRDefault="00A9427A" w:rsidP="00A9427A">
      <w:pPr>
        <w:spacing w:line="240" w:lineRule="auto"/>
        <w:rPr>
          <w:rFonts w:ascii="Arial" w:hAnsi="Arial" w:cs="Arial"/>
          <w:sz w:val="24"/>
          <w:szCs w:val="24"/>
        </w:rPr>
      </w:pPr>
      <w:r w:rsidRPr="00A9427A">
        <w:rPr>
          <w:rFonts w:ascii="Arial" w:hAnsi="Arial" w:cs="Arial"/>
          <w:sz w:val="24"/>
          <w:szCs w:val="24"/>
        </w:rPr>
        <w:t>Kekuatan opini publik:</w:t>
      </w:r>
    </w:p>
    <w:p w:rsidR="00A9427A" w:rsidRDefault="00A9427A" w:rsidP="00A9427A">
      <w:pPr>
        <w:pStyle w:val="ListParagraph"/>
        <w:numPr>
          <w:ilvl w:val="0"/>
          <w:numId w:val="36"/>
        </w:numPr>
        <w:tabs>
          <w:tab w:val="clear" w:pos="720"/>
        </w:tabs>
        <w:spacing w:line="240" w:lineRule="auto"/>
        <w:ind w:left="540"/>
        <w:rPr>
          <w:rFonts w:ascii="Arial" w:hAnsi="Arial" w:cs="Arial"/>
          <w:sz w:val="24"/>
          <w:szCs w:val="24"/>
        </w:rPr>
      </w:pPr>
      <w:r w:rsidRPr="00A9427A">
        <w:rPr>
          <w:rFonts w:ascii="Arial" w:hAnsi="Arial" w:cs="Arial"/>
          <w:sz w:val="24"/>
          <w:szCs w:val="24"/>
        </w:rPr>
        <w:t xml:space="preserve">Menjadi kekuatan </w:t>
      </w:r>
      <w:r>
        <w:rPr>
          <w:rFonts w:ascii="Arial" w:hAnsi="Arial" w:cs="Arial"/>
          <w:sz w:val="24"/>
          <w:szCs w:val="24"/>
        </w:rPr>
        <w:t>so</w:t>
      </w:r>
      <w:r w:rsidR="009E32AD">
        <w:rPr>
          <w:rFonts w:ascii="Arial" w:hAnsi="Arial" w:cs="Arial"/>
          <w:sz w:val="24"/>
          <w:szCs w:val="24"/>
        </w:rPr>
        <w:t>s</w:t>
      </w:r>
      <w:r>
        <w:rPr>
          <w:rFonts w:ascii="Arial" w:hAnsi="Arial" w:cs="Arial"/>
          <w:sz w:val="24"/>
          <w:szCs w:val="24"/>
        </w:rPr>
        <w:t>ial</w:t>
      </w:r>
    </w:p>
    <w:p w:rsidR="00A9427A" w:rsidRDefault="00A9427A" w:rsidP="00A9427A">
      <w:pPr>
        <w:pStyle w:val="ListParagraph"/>
        <w:numPr>
          <w:ilvl w:val="0"/>
          <w:numId w:val="36"/>
        </w:numPr>
        <w:tabs>
          <w:tab w:val="clear" w:pos="720"/>
        </w:tabs>
        <w:spacing w:line="240" w:lineRule="auto"/>
        <w:ind w:left="540"/>
        <w:rPr>
          <w:rFonts w:ascii="Arial" w:hAnsi="Arial" w:cs="Arial"/>
          <w:sz w:val="24"/>
          <w:szCs w:val="24"/>
        </w:rPr>
      </w:pPr>
      <w:r w:rsidRPr="00A9427A">
        <w:rPr>
          <w:rFonts w:ascii="Arial" w:hAnsi="Arial" w:cs="Arial"/>
          <w:sz w:val="24"/>
          <w:szCs w:val="24"/>
        </w:rPr>
        <w:t>Melanggengkan atau menghapuskan nilai dan norma dalam masyarakat.</w:t>
      </w:r>
    </w:p>
    <w:p w:rsidR="00A9427A" w:rsidRDefault="00A9427A" w:rsidP="00A9427A">
      <w:pPr>
        <w:pStyle w:val="ListParagraph"/>
        <w:numPr>
          <w:ilvl w:val="0"/>
          <w:numId w:val="36"/>
        </w:numPr>
        <w:tabs>
          <w:tab w:val="clear" w:pos="720"/>
        </w:tabs>
        <w:spacing w:line="240" w:lineRule="auto"/>
        <w:ind w:left="540"/>
        <w:rPr>
          <w:rFonts w:ascii="Arial" w:hAnsi="Arial" w:cs="Arial"/>
          <w:sz w:val="24"/>
          <w:szCs w:val="24"/>
        </w:rPr>
      </w:pPr>
      <w:r w:rsidRPr="00A9427A">
        <w:rPr>
          <w:rFonts w:ascii="Arial" w:hAnsi="Arial" w:cs="Arial"/>
          <w:sz w:val="24"/>
          <w:szCs w:val="24"/>
        </w:rPr>
        <w:t>Mengancam karir seseorang, keberadaan organisasi atau perusahaan.</w:t>
      </w:r>
    </w:p>
    <w:p w:rsidR="00A9427A" w:rsidRPr="00A9427A" w:rsidRDefault="00A9427A" w:rsidP="00A9427A">
      <w:pPr>
        <w:pStyle w:val="ListParagraph"/>
        <w:numPr>
          <w:ilvl w:val="0"/>
          <w:numId w:val="36"/>
        </w:numPr>
        <w:tabs>
          <w:tab w:val="clear" w:pos="720"/>
        </w:tabs>
        <w:spacing w:line="240" w:lineRule="auto"/>
        <w:ind w:left="540"/>
        <w:rPr>
          <w:rFonts w:ascii="Arial" w:hAnsi="Arial" w:cs="Arial"/>
          <w:sz w:val="24"/>
          <w:szCs w:val="24"/>
        </w:rPr>
      </w:pPr>
      <w:r w:rsidRPr="00A9427A">
        <w:rPr>
          <w:rFonts w:ascii="Arial" w:hAnsi="Arial" w:cs="Arial"/>
          <w:sz w:val="24"/>
          <w:szCs w:val="24"/>
        </w:rPr>
        <w:t>Mempertahankan atau menghancurkan organisasi atau perusahaan.</w:t>
      </w:r>
      <w:r>
        <w:rPr>
          <w:rFonts w:ascii="Arial" w:hAnsi="Arial" w:cs="Arial"/>
          <w:sz w:val="24"/>
          <w:szCs w:val="24"/>
        </w:rPr>
        <w:t xml:space="preserve"> </w:t>
      </w:r>
      <w:r w:rsidRPr="00A9427A">
        <w:rPr>
          <w:rFonts w:ascii="Arial" w:hAnsi="Arial" w:cs="Arial"/>
          <w:sz w:val="24"/>
          <w:szCs w:val="24"/>
        </w:rPr>
        <w:t>(Nimmo.2005)</w:t>
      </w:r>
    </w:p>
    <w:p w:rsidR="00A9427A" w:rsidRPr="00A9427A" w:rsidRDefault="00A9427A" w:rsidP="00A9427A">
      <w:pPr>
        <w:spacing w:line="240" w:lineRule="auto"/>
        <w:rPr>
          <w:rFonts w:ascii="Arial" w:hAnsi="Arial" w:cs="Arial"/>
          <w:sz w:val="10"/>
          <w:szCs w:val="10"/>
        </w:rPr>
      </w:pPr>
    </w:p>
    <w:p w:rsidR="00A9427A" w:rsidRPr="00A9427A" w:rsidRDefault="00A9427A" w:rsidP="004F3635">
      <w:pPr>
        <w:spacing w:line="240" w:lineRule="auto"/>
        <w:ind w:firstLine="720"/>
        <w:rPr>
          <w:rFonts w:ascii="Arial" w:hAnsi="Arial" w:cs="Arial"/>
          <w:sz w:val="24"/>
          <w:szCs w:val="24"/>
        </w:rPr>
      </w:pPr>
      <w:r w:rsidRPr="00A9427A">
        <w:rPr>
          <w:rFonts w:ascii="Arial" w:hAnsi="Arial" w:cs="Arial"/>
          <w:sz w:val="24"/>
          <w:szCs w:val="24"/>
        </w:rPr>
        <w:t>Dengan demikian, opini publik merupakan pendapat yang ditimbulkan oleh adanya unsur-unsur sebagai berikut:</w:t>
      </w:r>
    </w:p>
    <w:p w:rsidR="00A9427A" w:rsidRDefault="00A9427A" w:rsidP="00A9427A">
      <w:pPr>
        <w:pStyle w:val="ListParagraph"/>
        <w:numPr>
          <w:ilvl w:val="0"/>
          <w:numId w:val="37"/>
        </w:numPr>
        <w:tabs>
          <w:tab w:val="clear" w:pos="720"/>
        </w:tabs>
        <w:spacing w:line="240" w:lineRule="auto"/>
        <w:ind w:left="540"/>
        <w:rPr>
          <w:rFonts w:ascii="Arial" w:hAnsi="Arial" w:cs="Arial"/>
          <w:sz w:val="24"/>
          <w:szCs w:val="24"/>
        </w:rPr>
      </w:pPr>
      <w:r w:rsidRPr="00A9427A">
        <w:rPr>
          <w:rFonts w:ascii="Arial" w:hAnsi="Arial" w:cs="Arial"/>
          <w:sz w:val="24"/>
          <w:szCs w:val="24"/>
        </w:rPr>
        <w:t>Adanya masalah atau situasi yang bersifat kontroversial yang menimbulkan pro dan kontra.</w:t>
      </w:r>
    </w:p>
    <w:p w:rsidR="00A9427A" w:rsidRDefault="00A9427A" w:rsidP="00A9427A">
      <w:pPr>
        <w:pStyle w:val="ListParagraph"/>
        <w:numPr>
          <w:ilvl w:val="0"/>
          <w:numId w:val="37"/>
        </w:numPr>
        <w:tabs>
          <w:tab w:val="clear" w:pos="720"/>
        </w:tabs>
        <w:spacing w:line="240" w:lineRule="auto"/>
        <w:ind w:left="540"/>
        <w:rPr>
          <w:rFonts w:ascii="Arial" w:hAnsi="Arial" w:cs="Arial"/>
          <w:sz w:val="24"/>
          <w:szCs w:val="24"/>
        </w:rPr>
      </w:pPr>
      <w:r w:rsidRPr="00A9427A">
        <w:rPr>
          <w:rFonts w:ascii="Arial" w:hAnsi="Arial" w:cs="Arial"/>
          <w:sz w:val="24"/>
          <w:szCs w:val="24"/>
        </w:rPr>
        <w:t>Adanya publik yang terpikat kepada masalah tersebut dan berusaha memberikan pendapatnya.</w:t>
      </w:r>
    </w:p>
    <w:p w:rsidR="00A9427A" w:rsidRPr="00A9427A" w:rsidRDefault="00A9427A" w:rsidP="00A9427A">
      <w:pPr>
        <w:pStyle w:val="ListParagraph"/>
        <w:numPr>
          <w:ilvl w:val="0"/>
          <w:numId w:val="37"/>
        </w:numPr>
        <w:tabs>
          <w:tab w:val="clear" w:pos="720"/>
        </w:tabs>
        <w:spacing w:line="240" w:lineRule="auto"/>
        <w:ind w:left="540"/>
        <w:rPr>
          <w:rFonts w:ascii="Arial" w:hAnsi="Arial" w:cs="Arial"/>
          <w:sz w:val="24"/>
          <w:szCs w:val="24"/>
        </w:rPr>
      </w:pPr>
      <w:r w:rsidRPr="00A9427A">
        <w:rPr>
          <w:rFonts w:ascii="Arial" w:hAnsi="Arial" w:cs="Arial"/>
          <w:sz w:val="24"/>
          <w:szCs w:val="24"/>
        </w:rPr>
        <w:t>Adanya kesempatan bertukar pikiran atau berdebat mengenai masalah yang kontroversial tersebut.</w:t>
      </w:r>
    </w:p>
    <w:p w:rsidR="00A9427A" w:rsidRPr="00A9427A" w:rsidRDefault="00A9427A" w:rsidP="00A9427A">
      <w:pPr>
        <w:spacing w:line="240" w:lineRule="auto"/>
        <w:rPr>
          <w:rFonts w:ascii="Arial" w:hAnsi="Arial" w:cs="Arial"/>
          <w:sz w:val="10"/>
          <w:szCs w:val="10"/>
        </w:rPr>
      </w:pPr>
    </w:p>
    <w:p w:rsidR="00A9427A" w:rsidRPr="00A9427A" w:rsidRDefault="00A9427A" w:rsidP="00A9427A">
      <w:pPr>
        <w:spacing w:line="240" w:lineRule="auto"/>
        <w:rPr>
          <w:rFonts w:ascii="Arial" w:hAnsi="Arial" w:cs="Arial"/>
          <w:sz w:val="24"/>
          <w:szCs w:val="24"/>
        </w:rPr>
      </w:pPr>
      <w:r w:rsidRPr="00A9427A">
        <w:rPr>
          <w:rFonts w:ascii="Arial" w:hAnsi="Arial" w:cs="Arial"/>
          <w:sz w:val="24"/>
          <w:szCs w:val="24"/>
        </w:rPr>
        <w:t>Dari beberapa defenisi diatas maka dapat disimpulkan bahwa:</w:t>
      </w:r>
    </w:p>
    <w:p w:rsid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merupakan suatu pandangan, keputusan, atau taksiran individu atau kelompok.</w:t>
      </w:r>
    </w:p>
    <w:p w:rsid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publik merupakan pengekspresian sikap seseorang atau kelompok.</w:t>
      </w:r>
    </w:p>
    <w:p w:rsid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merupakan kompleksitas keyakinan suatu individu atau kelompok.</w:t>
      </w:r>
    </w:p>
    <w:p w:rsid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publik merupakan penilaian suatu individu atau kelompok.</w:t>
      </w:r>
    </w:p>
    <w:p w:rsidR="00A9427A" w:rsidRPr="00A9427A" w:rsidRDefault="00A9427A" w:rsidP="00A9427A">
      <w:pPr>
        <w:pStyle w:val="ListParagraph"/>
        <w:numPr>
          <w:ilvl w:val="1"/>
          <w:numId w:val="20"/>
        </w:numPr>
        <w:spacing w:line="240" w:lineRule="auto"/>
        <w:ind w:left="540" w:hanging="360"/>
        <w:rPr>
          <w:rFonts w:ascii="Arial" w:hAnsi="Arial" w:cs="Arial"/>
          <w:sz w:val="24"/>
          <w:szCs w:val="24"/>
        </w:rPr>
      </w:pPr>
      <w:r w:rsidRPr="00A9427A">
        <w:rPr>
          <w:rFonts w:ascii="Arial" w:hAnsi="Arial" w:cs="Arial"/>
          <w:sz w:val="24"/>
          <w:szCs w:val="24"/>
        </w:rPr>
        <w:t>Opini publik merupakan pendapat suatu individu atau seseorang.</w:t>
      </w:r>
    </w:p>
    <w:p w:rsidR="00A9427A" w:rsidRPr="00455B54" w:rsidRDefault="00A9427A" w:rsidP="00A9427A">
      <w:pPr>
        <w:spacing w:line="240" w:lineRule="auto"/>
        <w:rPr>
          <w:rFonts w:ascii="Arial" w:hAnsi="Arial" w:cs="Arial"/>
          <w:sz w:val="14"/>
          <w:szCs w:val="14"/>
        </w:rPr>
      </w:pPr>
    </w:p>
    <w:p w:rsidR="00A9427A" w:rsidRPr="00A9427A" w:rsidRDefault="00A9427A" w:rsidP="004F3635">
      <w:pPr>
        <w:spacing w:after="100" w:line="240" w:lineRule="auto"/>
        <w:ind w:firstLine="720"/>
        <w:rPr>
          <w:rFonts w:ascii="Arial" w:hAnsi="Arial" w:cs="Arial"/>
          <w:sz w:val="24"/>
          <w:szCs w:val="24"/>
        </w:rPr>
      </w:pPr>
      <w:r w:rsidRPr="00A9427A">
        <w:rPr>
          <w:rFonts w:ascii="Arial" w:hAnsi="Arial" w:cs="Arial"/>
          <w:sz w:val="24"/>
          <w:szCs w:val="24"/>
        </w:rPr>
        <w:t>Faktor-faktor yang dapat membentuk opini tersebut, menurut D.W. Rajecki, dalam bukunya Attitute, themes and Advence, (1982), yaitu mempunyai tiga komponen, yang dikenal dengan istilah ABCs of Attitude, penjelasannya sebagai berikut:</w:t>
      </w:r>
    </w:p>
    <w:p w:rsidR="00A9427A" w:rsidRPr="00455B54" w:rsidRDefault="00A9427A" w:rsidP="00455B54">
      <w:pPr>
        <w:pStyle w:val="ListParagraph"/>
        <w:numPr>
          <w:ilvl w:val="0"/>
          <w:numId w:val="39"/>
        </w:numPr>
        <w:spacing w:line="240" w:lineRule="auto"/>
        <w:ind w:left="360"/>
        <w:rPr>
          <w:rFonts w:ascii="Arial" w:hAnsi="Arial" w:cs="Arial"/>
          <w:sz w:val="24"/>
          <w:szCs w:val="24"/>
        </w:rPr>
      </w:pPr>
      <w:r w:rsidRPr="00455B54">
        <w:rPr>
          <w:rFonts w:ascii="Arial" w:hAnsi="Arial" w:cs="Arial"/>
          <w:sz w:val="24"/>
          <w:szCs w:val="24"/>
        </w:rPr>
        <w:t>Komponen A: Affect (perasaan atau emosi)</w:t>
      </w:r>
    </w:p>
    <w:p w:rsidR="00A9427A" w:rsidRDefault="00A9427A" w:rsidP="00455B54">
      <w:pPr>
        <w:spacing w:line="240" w:lineRule="auto"/>
        <w:ind w:left="360"/>
        <w:rPr>
          <w:rFonts w:ascii="Arial" w:hAnsi="Arial" w:cs="Arial"/>
          <w:sz w:val="24"/>
          <w:szCs w:val="24"/>
        </w:rPr>
      </w:pPr>
      <w:r w:rsidRPr="00A9427A">
        <w:rPr>
          <w:rFonts w:ascii="Arial" w:hAnsi="Arial" w:cs="Arial"/>
          <w:sz w:val="24"/>
          <w:szCs w:val="24"/>
        </w:rPr>
        <w:t>Komponen ini berkaitan dengan rasa senang, suka, sayang, takut, benci, sedih, dan kebanggan hingga muak atau bosanterhadap sesuatu, sebagai akibat setelah merasakannya atau timbul setelah melihat dan mendengarkannya. Kemudian komponen efektif tersebut merupakan evaluasi berdasarkan perasaan seseorang yang secara emotif (aspek emosional) untuk menghasilkan penilaian, yaitu</w:t>
      </w:r>
      <w:proofErr w:type="gramStart"/>
      <w:r w:rsidRPr="00A9427A">
        <w:rPr>
          <w:rFonts w:ascii="Arial" w:hAnsi="Arial" w:cs="Arial"/>
          <w:sz w:val="24"/>
          <w:szCs w:val="24"/>
        </w:rPr>
        <w:t>:</w:t>
      </w:r>
      <w:r w:rsidR="00925D48">
        <w:rPr>
          <w:rFonts w:ascii="Arial" w:hAnsi="Arial" w:cs="Arial"/>
          <w:sz w:val="24"/>
          <w:szCs w:val="24"/>
        </w:rPr>
        <w:t xml:space="preserve"> </w:t>
      </w:r>
      <w:r w:rsidRPr="00A9427A">
        <w:rPr>
          <w:rFonts w:ascii="Arial" w:hAnsi="Arial" w:cs="Arial"/>
          <w:sz w:val="24"/>
          <w:szCs w:val="24"/>
        </w:rPr>
        <w:t>”</w:t>
      </w:r>
      <w:proofErr w:type="gramEnd"/>
      <w:r w:rsidRPr="00A9427A">
        <w:rPr>
          <w:rFonts w:ascii="Arial" w:hAnsi="Arial" w:cs="Arial"/>
          <w:sz w:val="24"/>
          <w:szCs w:val="24"/>
        </w:rPr>
        <w:t>baik atau buruk”.</w:t>
      </w:r>
    </w:p>
    <w:p w:rsidR="00455B54" w:rsidRPr="00455B54" w:rsidRDefault="00455B54" w:rsidP="00455B54">
      <w:pPr>
        <w:spacing w:line="240" w:lineRule="auto"/>
        <w:ind w:left="360"/>
        <w:rPr>
          <w:rFonts w:ascii="Arial" w:hAnsi="Arial" w:cs="Arial"/>
          <w:sz w:val="10"/>
          <w:szCs w:val="10"/>
        </w:rPr>
      </w:pPr>
    </w:p>
    <w:p w:rsidR="00A9427A" w:rsidRPr="00455B54" w:rsidRDefault="00A9427A" w:rsidP="00455B54">
      <w:pPr>
        <w:pStyle w:val="ListParagraph"/>
        <w:numPr>
          <w:ilvl w:val="0"/>
          <w:numId w:val="39"/>
        </w:numPr>
        <w:spacing w:line="240" w:lineRule="auto"/>
        <w:ind w:left="360"/>
        <w:rPr>
          <w:rFonts w:ascii="Arial" w:hAnsi="Arial" w:cs="Arial"/>
          <w:sz w:val="24"/>
          <w:szCs w:val="24"/>
        </w:rPr>
      </w:pPr>
      <w:r w:rsidRPr="00455B54">
        <w:rPr>
          <w:rFonts w:ascii="Arial" w:hAnsi="Arial" w:cs="Arial"/>
          <w:sz w:val="24"/>
          <w:szCs w:val="24"/>
        </w:rPr>
        <w:t>Komponen B: behaviour (tingkah laku)</w:t>
      </w:r>
    </w:p>
    <w:p w:rsidR="00A9427A" w:rsidRDefault="00A9427A" w:rsidP="00925D48">
      <w:pPr>
        <w:spacing w:line="240" w:lineRule="auto"/>
        <w:ind w:left="360"/>
        <w:rPr>
          <w:rFonts w:ascii="Arial" w:hAnsi="Arial" w:cs="Arial"/>
          <w:sz w:val="24"/>
          <w:szCs w:val="24"/>
        </w:rPr>
      </w:pPr>
      <w:r w:rsidRPr="00A9427A">
        <w:rPr>
          <w:rFonts w:ascii="Arial" w:hAnsi="Arial" w:cs="Arial"/>
          <w:sz w:val="24"/>
          <w:szCs w:val="24"/>
        </w:rPr>
        <w:t xml:space="preserve">Komponen ini lebih menampilkan tingkahlaku atau perilaku seseorang, misalnya bereaksi untuk memukul, menghancurkan, menerima, menolak, mengambil, membeli dan lain sebagainya. Jadi merupakan komponenuntuk menggerakkan seseorang secara aktif (action element) untuk </w:t>
      </w:r>
      <w:proofErr w:type="gramStart"/>
      <w:r w:rsidRPr="00A9427A">
        <w:rPr>
          <w:rFonts w:ascii="Arial" w:hAnsi="Arial" w:cs="Arial"/>
          <w:sz w:val="24"/>
          <w:szCs w:val="24"/>
        </w:rPr>
        <w:t>melakukan</w:t>
      </w:r>
      <w:r w:rsidR="00455B54">
        <w:rPr>
          <w:rFonts w:ascii="Arial" w:hAnsi="Arial" w:cs="Arial"/>
          <w:sz w:val="24"/>
          <w:szCs w:val="24"/>
        </w:rPr>
        <w:t xml:space="preserve"> </w:t>
      </w:r>
      <w:r w:rsidRPr="00A9427A">
        <w:rPr>
          <w:rFonts w:ascii="Arial" w:hAnsi="Arial" w:cs="Arial"/>
          <w:sz w:val="24"/>
          <w:szCs w:val="24"/>
        </w:rPr>
        <w:t>”</w:t>
      </w:r>
      <w:proofErr w:type="gramEnd"/>
      <w:r w:rsidRPr="00A9427A">
        <w:rPr>
          <w:rFonts w:ascii="Arial" w:hAnsi="Arial" w:cs="Arial"/>
          <w:sz w:val="24"/>
          <w:szCs w:val="24"/>
        </w:rPr>
        <w:t>tindakan atau berperilaku” atas suatu reaksi yang sedang dihadapinya.</w:t>
      </w:r>
    </w:p>
    <w:p w:rsidR="00925D48" w:rsidRPr="00925D48" w:rsidRDefault="00925D48" w:rsidP="00925D48">
      <w:pPr>
        <w:spacing w:line="240" w:lineRule="auto"/>
        <w:ind w:left="360"/>
        <w:rPr>
          <w:rFonts w:ascii="Arial" w:hAnsi="Arial" w:cs="Arial"/>
          <w:sz w:val="10"/>
          <w:szCs w:val="10"/>
        </w:rPr>
      </w:pPr>
    </w:p>
    <w:p w:rsidR="00A9427A" w:rsidRPr="00925D48" w:rsidRDefault="00A9427A" w:rsidP="00925D48">
      <w:pPr>
        <w:pStyle w:val="ListParagraph"/>
        <w:numPr>
          <w:ilvl w:val="0"/>
          <w:numId w:val="39"/>
        </w:numPr>
        <w:spacing w:line="240" w:lineRule="auto"/>
        <w:ind w:left="360"/>
        <w:rPr>
          <w:rFonts w:ascii="Arial" w:hAnsi="Arial" w:cs="Arial"/>
          <w:sz w:val="24"/>
          <w:szCs w:val="24"/>
        </w:rPr>
      </w:pPr>
      <w:r w:rsidRPr="00925D48">
        <w:rPr>
          <w:rFonts w:ascii="Arial" w:hAnsi="Arial" w:cs="Arial"/>
          <w:sz w:val="24"/>
          <w:szCs w:val="24"/>
        </w:rPr>
        <w:t>Komponen C: Cognition (pengertian atau nalar)</w:t>
      </w:r>
    </w:p>
    <w:p w:rsidR="00A9427A" w:rsidRPr="00A9427A" w:rsidRDefault="00A9427A" w:rsidP="00925D48">
      <w:pPr>
        <w:spacing w:line="240" w:lineRule="auto"/>
        <w:ind w:left="360"/>
        <w:rPr>
          <w:rFonts w:ascii="Arial" w:hAnsi="Arial" w:cs="Arial"/>
          <w:sz w:val="24"/>
          <w:szCs w:val="24"/>
        </w:rPr>
      </w:pPr>
      <w:r w:rsidRPr="00A9427A">
        <w:rPr>
          <w:rFonts w:ascii="Arial" w:hAnsi="Arial" w:cs="Arial"/>
          <w:sz w:val="24"/>
          <w:szCs w:val="24"/>
        </w:rPr>
        <w:t>Komponen kognisi ini berkaitan dengan penalaran seseorang untuk menilai suatu informasi, pesan fakta dan pengertian yang berkaitan dengan pendiriannya. Komponen ini mmenghasilkan penilaian atau pengertian darri seseorang berdasarkan rasio atau kemampuan penalarannya. Artinya kognitif tersebut merupakan aspek kemampuan intelektualitas seseorang yang berhubungan dengan ilmu pengetahuan. (dalam Ruslan, 2003:61)</w:t>
      </w:r>
    </w:p>
    <w:p w:rsidR="00925D48" w:rsidRPr="00925D48" w:rsidRDefault="00925D48" w:rsidP="00A9427A">
      <w:pPr>
        <w:spacing w:line="240" w:lineRule="auto"/>
        <w:rPr>
          <w:rFonts w:ascii="Arial" w:hAnsi="Arial" w:cs="Arial"/>
          <w:sz w:val="14"/>
          <w:szCs w:val="14"/>
        </w:rPr>
      </w:pPr>
    </w:p>
    <w:p w:rsidR="00A9427A" w:rsidRDefault="00A9427A" w:rsidP="004F3635">
      <w:pPr>
        <w:spacing w:line="240" w:lineRule="auto"/>
        <w:ind w:firstLine="720"/>
        <w:rPr>
          <w:rFonts w:ascii="Arial" w:hAnsi="Arial" w:cs="Arial"/>
          <w:sz w:val="24"/>
          <w:szCs w:val="24"/>
        </w:rPr>
      </w:pPr>
      <w:r w:rsidRPr="00A9427A">
        <w:rPr>
          <w:rFonts w:ascii="Arial" w:hAnsi="Arial" w:cs="Arial"/>
          <w:sz w:val="24"/>
          <w:szCs w:val="24"/>
        </w:rPr>
        <w:t>Menurut Renald Kasali, dalam bukunya Menajemen Publik Relations Konsep dan Aplikasinya di Indonesia, (2003), bahwa perkembangan opini individual menjadi opini publik, baik bersifat mendukung mau mendatang, secara garis besarnya melalui beberapa tahapan-tahapan:</w:t>
      </w:r>
    </w:p>
    <w:p w:rsidR="00925D48" w:rsidRPr="00925D48" w:rsidRDefault="00925D48" w:rsidP="00A9427A">
      <w:pPr>
        <w:spacing w:line="240" w:lineRule="auto"/>
        <w:rPr>
          <w:rFonts w:ascii="Arial" w:hAnsi="Arial" w:cs="Arial"/>
          <w:sz w:val="10"/>
          <w:szCs w:val="10"/>
        </w:rPr>
      </w:pPr>
    </w:p>
    <w:p w:rsidR="00A9427A" w:rsidRPr="00925D48" w:rsidRDefault="00A9427A" w:rsidP="00925D48">
      <w:pPr>
        <w:pStyle w:val="ListParagraph"/>
        <w:numPr>
          <w:ilvl w:val="0"/>
          <w:numId w:val="40"/>
        </w:numPr>
        <w:spacing w:line="240" w:lineRule="auto"/>
        <w:ind w:left="360"/>
        <w:rPr>
          <w:rFonts w:ascii="Arial" w:hAnsi="Arial" w:cs="Arial"/>
          <w:sz w:val="24"/>
          <w:szCs w:val="24"/>
        </w:rPr>
      </w:pPr>
      <w:r w:rsidRPr="00925D48">
        <w:rPr>
          <w:rFonts w:ascii="Arial" w:hAnsi="Arial" w:cs="Arial"/>
          <w:sz w:val="24"/>
          <w:szCs w:val="24"/>
        </w:rPr>
        <w:t>Proses waktu</w:t>
      </w:r>
    </w:p>
    <w:p w:rsidR="00A9427A" w:rsidRDefault="00A9427A" w:rsidP="00925D48">
      <w:pPr>
        <w:spacing w:line="240" w:lineRule="auto"/>
        <w:ind w:left="360"/>
        <w:rPr>
          <w:rFonts w:ascii="Arial" w:hAnsi="Arial" w:cs="Arial"/>
          <w:sz w:val="24"/>
          <w:szCs w:val="24"/>
        </w:rPr>
      </w:pPr>
      <w:r w:rsidRPr="00A9427A">
        <w:rPr>
          <w:rFonts w:ascii="Arial" w:hAnsi="Arial" w:cs="Arial"/>
          <w:sz w:val="24"/>
          <w:szCs w:val="24"/>
        </w:rPr>
        <w:t>Memerlukan proses waktu untuk membentuk consensus atas masing-masing individu, dan berapa lama waktu yang diperlukan sangat tergantung pada unsur emosi, kesamaan persepsi, kepercayaan atas suatu isu berita yang tengah berkembang, tingkat pengalaman yang sama dan hingga tindakan yang dinbil oleh narasumber berita.</w:t>
      </w:r>
    </w:p>
    <w:p w:rsidR="00925D48" w:rsidRPr="00925D48" w:rsidRDefault="00925D48" w:rsidP="00925D48">
      <w:pPr>
        <w:spacing w:line="240" w:lineRule="auto"/>
        <w:ind w:left="360"/>
        <w:rPr>
          <w:rFonts w:ascii="Arial" w:hAnsi="Arial" w:cs="Arial"/>
          <w:sz w:val="10"/>
          <w:szCs w:val="10"/>
        </w:rPr>
      </w:pPr>
    </w:p>
    <w:p w:rsidR="00A9427A" w:rsidRPr="00925D48" w:rsidRDefault="00A9427A" w:rsidP="00925D48">
      <w:pPr>
        <w:pStyle w:val="ListParagraph"/>
        <w:numPr>
          <w:ilvl w:val="0"/>
          <w:numId w:val="40"/>
        </w:numPr>
        <w:spacing w:line="240" w:lineRule="auto"/>
        <w:ind w:left="360"/>
        <w:rPr>
          <w:rFonts w:ascii="Arial" w:hAnsi="Arial" w:cs="Arial"/>
          <w:sz w:val="24"/>
          <w:szCs w:val="24"/>
        </w:rPr>
      </w:pPr>
      <w:r w:rsidRPr="00925D48">
        <w:rPr>
          <w:rFonts w:ascii="Arial" w:hAnsi="Arial" w:cs="Arial"/>
          <w:sz w:val="24"/>
          <w:szCs w:val="24"/>
        </w:rPr>
        <w:t>Cakupan (luasan publik)</w:t>
      </w:r>
    </w:p>
    <w:p w:rsidR="00A9427A" w:rsidRDefault="00A9427A" w:rsidP="00925D48">
      <w:pPr>
        <w:spacing w:line="240" w:lineRule="auto"/>
        <w:ind w:left="360"/>
        <w:rPr>
          <w:rFonts w:ascii="Arial" w:hAnsi="Arial" w:cs="Arial"/>
          <w:sz w:val="24"/>
          <w:szCs w:val="24"/>
        </w:rPr>
      </w:pPr>
      <w:r w:rsidRPr="00A9427A">
        <w:rPr>
          <w:rFonts w:ascii="Arial" w:hAnsi="Arial" w:cs="Arial"/>
          <w:sz w:val="24"/>
          <w:szCs w:val="24"/>
        </w:rPr>
        <w:t>Konsensus atas masing-masing individu terhadap pembentukan opini publik, biasanya berawal dari segmen yang paling minor (kecil), kemudian cepat atau lambat menjadi segmen mayor atau berkoalisi dengan kelompok yang lebih luas.</w:t>
      </w:r>
    </w:p>
    <w:p w:rsidR="00925D48" w:rsidRPr="00925D48" w:rsidRDefault="00925D48" w:rsidP="00925D48">
      <w:pPr>
        <w:spacing w:line="240" w:lineRule="auto"/>
        <w:ind w:left="360"/>
        <w:rPr>
          <w:rFonts w:ascii="Arial" w:hAnsi="Arial" w:cs="Arial"/>
          <w:sz w:val="10"/>
          <w:szCs w:val="10"/>
        </w:rPr>
      </w:pPr>
    </w:p>
    <w:p w:rsidR="00A9427A" w:rsidRPr="00925D48" w:rsidRDefault="00A9427A" w:rsidP="00925D48">
      <w:pPr>
        <w:pStyle w:val="ListParagraph"/>
        <w:numPr>
          <w:ilvl w:val="0"/>
          <w:numId w:val="40"/>
        </w:numPr>
        <w:spacing w:line="240" w:lineRule="auto"/>
        <w:ind w:left="360"/>
        <w:rPr>
          <w:rFonts w:ascii="Arial" w:hAnsi="Arial" w:cs="Arial"/>
          <w:sz w:val="24"/>
          <w:szCs w:val="24"/>
        </w:rPr>
      </w:pPr>
      <w:r w:rsidRPr="00925D48">
        <w:rPr>
          <w:rFonts w:ascii="Arial" w:hAnsi="Arial" w:cs="Arial"/>
          <w:sz w:val="24"/>
          <w:szCs w:val="24"/>
        </w:rPr>
        <w:t>Pengalaman masa lalu</w:t>
      </w:r>
    </w:p>
    <w:p w:rsidR="00A9427A" w:rsidRDefault="00A9427A" w:rsidP="00925D48">
      <w:pPr>
        <w:spacing w:line="240" w:lineRule="auto"/>
        <w:ind w:left="360"/>
        <w:rPr>
          <w:rFonts w:ascii="Arial" w:hAnsi="Arial" w:cs="Arial"/>
          <w:sz w:val="24"/>
          <w:szCs w:val="24"/>
        </w:rPr>
      </w:pPr>
      <w:r w:rsidRPr="00A9427A">
        <w:rPr>
          <w:rFonts w:ascii="Arial" w:hAnsi="Arial" w:cs="Arial"/>
          <w:sz w:val="24"/>
          <w:szCs w:val="24"/>
        </w:rPr>
        <w:t>Khalayak (audience) pada umumnya pernah memiliki pengalaman terhadap isu tertentu yang sedang dibicarakan (diekspos). Makin intensif hubungan antaraaudience dan isu sebagai obyek pembicaraan, maka semakin banyak kesamaan pengalaman yang akan dirasakan oleh khalayak tersebut menjadi suatu consensus.</w:t>
      </w:r>
    </w:p>
    <w:p w:rsidR="002918DC" w:rsidRPr="002918DC" w:rsidRDefault="002918DC" w:rsidP="00925D48">
      <w:pPr>
        <w:spacing w:line="240" w:lineRule="auto"/>
        <w:ind w:left="360"/>
        <w:rPr>
          <w:rFonts w:ascii="Arial" w:hAnsi="Arial" w:cs="Arial"/>
          <w:sz w:val="10"/>
          <w:szCs w:val="10"/>
        </w:rPr>
      </w:pPr>
    </w:p>
    <w:p w:rsidR="00A9427A" w:rsidRPr="002918DC" w:rsidRDefault="00A9427A" w:rsidP="002918DC">
      <w:pPr>
        <w:pStyle w:val="ListParagraph"/>
        <w:numPr>
          <w:ilvl w:val="0"/>
          <w:numId w:val="40"/>
        </w:numPr>
        <w:spacing w:line="240" w:lineRule="auto"/>
        <w:ind w:left="360"/>
        <w:rPr>
          <w:rFonts w:ascii="Arial" w:hAnsi="Arial" w:cs="Arial"/>
          <w:sz w:val="24"/>
          <w:szCs w:val="24"/>
        </w:rPr>
      </w:pPr>
      <w:r w:rsidRPr="002918DC">
        <w:rPr>
          <w:rFonts w:ascii="Arial" w:hAnsi="Arial" w:cs="Arial"/>
          <w:sz w:val="24"/>
          <w:szCs w:val="24"/>
        </w:rPr>
        <w:t>Tokoh (aktor pelaku)</w:t>
      </w:r>
    </w:p>
    <w:p w:rsidR="00A9427A" w:rsidRDefault="00A9427A" w:rsidP="002918DC">
      <w:pPr>
        <w:spacing w:line="240" w:lineRule="auto"/>
        <w:ind w:left="360"/>
        <w:rPr>
          <w:rFonts w:ascii="Arial" w:hAnsi="Arial" w:cs="Arial"/>
          <w:sz w:val="24"/>
          <w:szCs w:val="24"/>
        </w:rPr>
      </w:pPr>
      <w:r w:rsidRPr="00A9427A">
        <w:rPr>
          <w:rFonts w:ascii="Arial" w:hAnsi="Arial" w:cs="Arial"/>
          <w:sz w:val="24"/>
          <w:szCs w:val="24"/>
        </w:rPr>
        <w:t>Hampir setiap kasus termasuk didalamnya kasus-kasus kriminal yang terekspos keluar oleh media massa, sudah pasti akan selalu ada ”tokohnya” (actor), baik bersifat intelektual, politisi, eksekutif, tokoh keagamaan dan masyarakat yang dapat membentuk consensus masyarakat.</w:t>
      </w:r>
    </w:p>
    <w:p w:rsidR="002918DC" w:rsidRPr="002918DC" w:rsidRDefault="002918DC" w:rsidP="002918DC">
      <w:pPr>
        <w:spacing w:line="240" w:lineRule="auto"/>
        <w:ind w:left="360"/>
        <w:rPr>
          <w:rFonts w:ascii="Arial" w:hAnsi="Arial" w:cs="Arial"/>
          <w:sz w:val="10"/>
          <w:szCs w:val="10"/>
        </w:rPr>
      </w:pPr>
    </w:p>
    <w:p w:rsidR="00A9427A" w:rsidRPr="002918DC" w:rsidRDefault="00A9427A" w:rsidP="002918DC">
      <w:pPr>
        <w:pStyle w:val="ListParagraph"/>
        <w:numPr>
          <w:ilvl w:val="0"/>
          <w:numId w:val="40"/>
        </w:numPr>
        <w:spacing w:line="240" w:lineRule="auto"/>
        <w:ind w:left="360"/>
        <w:rPr>
          <w:rFonts w:ascii="Arial" w:hAnsi="Arial" w:cs="Arial"/>
          <w:sz w:val="24"/>
          <w:szCs w:val="24"/>
        </w:rPr>
      </w:pPr>
      <w:r w:rsidRPr="002918DC">
        <w:rPr>
          <w:rFonts w:ascii="Arial" w:hAnsi="Arial" w:cs="Arial"/>
          <w:sz w:val="24"/>
          <w:szCs w:val="24"/>
        </w:rPr>
        <w:t>Media massa sebagai pembentuk opini publik</w:t>
      </w:r>
    </w:p>
    <w:p w:rsidR="00A9427A" w:rsidRPr="00A9427A" w:rsidRDefault="00A9427A" w:rsidP="002918DC">
      <w:pPr>
        <w:spacing w:line="240" w:lineRule="auto"/>
        <w:ind w:left="360"/>
        <w:rPr>
          <w:rFonts w:ascii="Arial" w:hAnsi="Arial" w:cs="Arial"/>
          <w:sz w:val="24"/>
          <w:szCs w:val="24"/>
        </w:rPr>
      </w:pPr>
      <w:r w:rsidRPr="00A9427A">
        <w:rPr>
          <w:rFonts w:ascii="Arial" w:hAnsi="Arial" w:cs="Arial"/>
          <w:sz w:val="24"/>
          <w:szCs w:val="24"/>
        </w:rPr>
        <w:t>Berita yang ditampilkan atau diekspos keluar oleh media massa merupakan cara efektif pembentukan opini publik atau masyarakat umum (dalam Ruslan, 2003:65-68).</w:t>
      </w:r>
    </w:p>
    <w:p w:rsidR="002918DC" w:rsidRPr="002918DC" w:rsidRDefault="002918DC" w:rsidP="00A9427A">
      <w:pPr>
        <w:spacing w:line="240" w:lineRule="auto"/>
        <w:rPr>
          <w:rFonts w:ascii="Arial" w:hAnsi="Arial" w:cs="Arial"/>
          <w:sz w:val="20"/>
          <w:szCs w:val="20"/>
        </w:rPr>
      </w:pPr>
    </w:p>
    <w:p w:rsidR="00A9427A" w:rsidRPr="00A9427A" w:rsidRDefault="00A9427A" w:rsidP="004F3635">
      <w:pPr>
        <w:spacing w:line="240" w:lineRule="auto"/>
        <w:ind w:firstLine="720"/>
        <w:rPr>
          <w:rFonts w:ascii="Arial" w:hAnsi="Arial" w:cs="Arial"/>
          <w:sz w:val="24"/>
          <w:szCs w:val="24"/>
        </w:rPr>
      </w:pPr>
      <w:r w:rsidRPr="00A9427A">
        <w:rPr>
          <w:rFonts w:ascii="Arial" w:hAnsi="Arial" w:cs="Arial"/>
          <w:sz w:val="24"/>
          <w:szCs w:val="24"/>
        </w:rPr>
        <w:t>Opini individu muncul sebagai akibat persepsi-persepsi yang timbul terhadap suatu permasalahan yang terjadi dimasyarakat. Opini berdasarkan penafsiran setiap individu atau setiap orang akan berbeda pandangannya terhadap suatu masalah. Opini itu bisa setuju dan tidak setuju, atau menimbulkan pro dan kontra. Dengan demikian, baru akan diketahui bahwa ada orang-orang lain yang sependapat dan ada yang tidak sependapat dengan dia, setelah ia memperbincangkannya dengan orang lain. Jadi, opini publik itu merupakan perpaduan dari opini-opini individu.</w:t>
      </w:r>
    </w:p>
    <w:p w:rsidR="00835E6E" w:rsidRDefault="00835E6E" w:rsidP="005C1635">
      <w:pPr>
        <w:spacing w:line="240" w:lineRule="auto"/>
        <w:rPr>
          <w:rFonts w:ascii="Arial" w:hAnsi="Arial" w:cs="Arial"/>
          <w:b/>
          <w:noProof/>
          <w:sz w:val="24"/>
          <w:szCs w:val="24"/>
        </w:rPr>
      </w:pPr>
    </w:p>
    <w:p w:rsidR="00871C81" w:rsidRPr="00CC04E5" w:rsidRDefault="00871C81" w:rsidP="00D4642E">
      <w:pPr>
        <w:spacing w:after="100" w:line="240" w:lineRule="auto"/>
        <w:ind w:firstLine="720"/>
        <w:rPr>
          <w:rFonts w:ascii="Arial" w:hAnsi="Arial" w:cs="Arial"/>
          <w:sz w:val="24"/>
          <w:szCs w:val="24"/>
        </w:rPr>
      </w:pPr>
      <w:r w:rsidRPr="00CC04E5">
        <w:rPr>
          <w:rFonts w:ascii="Arial" w:hAnsi="Arial" w:cs="Arial"/>
          <w:sz w:val="24"/>
          <w:szCs w:val="24"/>
        </w:rPr>
        <w:t>Sosiolog dan ahli komunikasi Jerman, Ferdinand Tonnties, mengemukakan tiga tahap pembentukan opini publik berikut:</w:t>
      </w:r>
    </w:p>
    <w:p w:rsidR="00CC04E5" w:rsidRDefault="00871C81" w:rsidP="00CC04E5">
      <w:pPr>
        <w:pStyle w:val="ListParagraph"/>
        <w:numPr>
          <w:ilvl w:val="0"/>
          <w:numId w:val="42"/>
        </w:numPr>
        <w:spacing w:line="240" w:lineRule="auto"/>
        <w:ind w:left="540"/>
        <w:rPr>
          <w:rFonts w:ascii="Arial" w:hAnsi="Arial" w:cs="Arial"/>
          <w:sz w:val="24"/>
          <w:szCs w:val="24"/>
        </w:rPr>
      </w:pPr>
      <w:r w:rsidRPr="00CC04E5">
        <w:rPr>
          <w:rFonts w:ascii="Arial" w:hAnsi="Arial" w:cs="Arial"/>
          <w:i/>
          <w:sz w:val="24"/>
          <w:szCs w:val="24"/>
        </w:rPr>
        <w:t>Die Luftartigen position</w:t>
      </w:r>
      <w:r w:rsidRPr="00CC04E5">
        <w:rPr>
          <w:rFonts w:ascii="Arial" w:hAnsi="Arial" w:cs="Arial"/>
          <w:sz w:val="24"/>
          <w:szCs w:val="24"/>
        </w:rPr>
        <w:t>, yaitu posisi bagaikan angin yang dimana yang merupakan tahap dimana suatu masalah masih acak; tidak menentu; sebatas kabar angin.</w:t>
      </w:r>
    </w:p>
    <w:p w:rsidR="00CC04E5" w:rsidRDefault="00871C81" w:rsidP="00CC04E5">
      <w:pPr>
        <w:pStyle w:val="ListParagraph"/>
        <w:numPr>
          <w:ilvl w:val="0"/>
          <w:numId w:val="42"/>
        </w:numPr>
        <w:spacing w:line="240" w:lineRule="auto"/>
        <w:ind w:left="540"/>
        <w:rPr>
          <w:rFonts w:ascii="Arial" w:hAnsi="Arial" w:cs="Arial"/>
          <w:sz w:val="24"/>
          <w:szCs w:val="24"/>
        </w:rPr>
      </w:pPr>
      <w:r w:rsidRPr="00CC04E5">
        <w:rPr>
          <w:rFonts w:ascii="Arial" w:hAnsi="Arial" w:cs="Arial"/>
          <w:i/>
          <w:sz w:val="24"/>
          <w:szCs w:val="24"/>
        </w:rPr>
        <w:t>Die Fleissigen position</w:t>
      </w:r>
      <w:r w:rsidRPr="00CC04E5">
        <w:rPr>
          <w:rFonts w:ascii="Arial" w:hAnsi="Arial" w:cs="Arial"/>
          <w:sz w:val="24"/>
          <w:szCs w:val="24"/>
        </w:rPr>
        <w:t>, yai</w:t>
      </w:r>
      <w:r w:rsidR="00CC04E5">
        <w:rPr>
          <w:rFonts w:ascii="Arial" w:hAnsi="Arial" w:cs="Arial"/>
          <w:sz w:val="24"/>
          <w:szCs w:val="24"/>
        </w:rPr>
        <w:t>t</w:t>
      </w:r>
      <w:r w:rsidRPr="00CC04E5">
        <w:rPr>
          <w:rFonts w:ascii="Arial" w:hAnsi="Arial" w:cs="Arial"/>
          <w:sz w:val="24"/>
          <w:szCs w:val="24"/>
        </w:rPr>
        <w:t>u tahap pembicaraan mengenai suatu masalah mulai terarah untuk membentuk pola yang jelas. Pada tahap ini muncul pro dan kontra; isu bisa disetujui bisa juga tidak.</w:t>
      </w:r>
    </w:p>
    <w:p w:rsidR="00871C81" w:rsidRPr="00CC04E5" w:rsidRDefault="00871C81" w:rsidP="00CC04E5">
      <w:pPr>
        <w:pStyle w:val="ListParagraph"/>
        <w:numPr>
          <w:ilvl w:val="0"/>
          <w:numId w:val="42"/>
        </w:numPr>
        <w:spacing w:line="240" w:lineRule="auto"/>
        <w:ind w:left="540"/>
        <w:rPr>
          <w:rFonts w:ascii="Arial" w:hAnsi="Arial" w:cs="Arial"/>
          <w:sz w:val="24"/>
          <w:szCs w:val="24"/>
        </w:rPr>
      </w:pPr>
      <w:r w:rsidRPr="00CC04E5">
        <w:rPr>
          <w:rFonts w:ascii="Arial" w:hAnsi="Arial" w:cs="Arial"/>
          <w:i/>
          <w:sz w:val="24"/>
          <w:szCs w:val="24"/>
        </w:rPr>
        <w:t>Die Festigen position</w:t>
      </w:r>
      <w:r w:rsidRPr="00CC04E5">
        <w:rPr>
          <w:rFonts w:ascii="Arial" w:hAnsi="Arial" w:cs="Arial"/>
          <w:sz w:val="24"/>
          <w:szCs w:val="24"/>
        </w:rPr>
        <w:t>, yaitu tahap yang dapat menyatukan pendapat anggota kelompok dari tahap-tahap sebelumnya. Adapun kesepakatan bagaimana seharusnya masalah diselesaikan.</w:t>
      </w:r>
    </w:p>
    <w:p w:rsidR="004F3635" w:rsidRPr="00D4642E" w:rsidRDefault="004F3635" w:rsidP="00CC04E5">
      <w:pPr>
        <w:spacing w:line="240" w:lineRule="auto"/>
        <w:rPr>
          <w:rFonts w:ascii="Arial" w:hAnsi="Arial" w:cs="Arial"/>
          <w:sz w:val="12"/>
          <w:szCs w:val="12"/>
        </w:rPr>
      </w:pPr>
    </w:p>
    <w:p w:rsidR="00871C81" w:rsidRPr="00CC04E5" w:rsidRDefault="00871C81" w:rsidP="00D4642E">
      <w:pPr>
        <w:spacing w:after="100" w:line="240" w:lineRule="auto"/>
        <w:ind w:firstLine="720"/>
        <w:rPr>
          <w:rFonts w:ascii="Arial" w:hAnsi="Arial" w:cs="Arial"/>
          <w:sz w:val="24"/>
          <w:szCs w:val="24"/>
        </w:rPr>
      </w:pPr>
      <w:r w:rsidRPr="00CC04E5">
        <w:rPr>
          <w:rFonts w:ascii="Arial" w:hAnsi="Arial" w:cs="Arial"/>
          <w:sz w:val="24"/>
          <w:szCs w:val="24"/>
        </w:rPr>
        <w:t>Kemudian dari beberapa pendapat ahli, setidaknya ada empat tahap sebagai proses terbentuknya opini publik, yaitu:</w:t>
      </w:r>
    </w:p>
    <w:p w:rsidR="00D4642E" w:rsidRDefault="00871C81" w:rsidP="00CC04E5">
      <w:pPr>
        <w:pStyle w:val="ListParagraph"/>
        <w:numPr>
          <w:ilvl w:val="0"/>
          <w:numId w:val="44"/>
        </w:numPr>
        <w:spacing w:line="240" w:lineRule="auto"/>
        <w:ind w:left="540"/>
        <w:rPr>
          <w:rFonts w:ascii="Arial" w:hAnsi="Arial" w:cs="Arial"/>
          <w:sz w:val="24"/>
          <w:szCs w:val="24"/>
        </w:rPr>
      </w:pPr>
      <w:r w:rsidRPr="00D4642E">
        <w:rPr>
          <w:rFonts w:ascii="Arial" w:hAnsi="Arial" w:cs="Arial"/>
          <w:sz w:val="24"/>
          <w:szCs w:val="24"/>
        </w:rPr>
        <w:t>Ada isu yang perlu dipecahkan sehingga orang mencari alternative pemecahan, dan masalah tersebut sangat dirasakan relevan bagi kehidupan orang banyak.</w:t>
      </w:r>
    </w:p>
    <w:p w:rsidR="00D4642E" w:rsidRDefault="00871C81" w:rsidP="00CC04E5">
      <w:pPr>
        <w:pStyle w:val="ListParagraph"/>
        <w:numPr>
          <w:ilvl w:val="0"/>
          <w:numId w:val="44"/>
        </w:numPr>
        <w:spacing w:line="240" w:lineRule="auto"/>
        <w:ind w:left="540"/>
        <w:rPr>
          <w:rFonts w:ascii="Arial" w:hAnsi="Arial" w:cs="Arial"/>
          <w:sz w:val="24"/>
          <w:szCs w:val="24"/>
        </w:rPr>
      </w:pPr>
      <w:r w:rsidRPr="00D4642E">
        <w:rPr>
          <w:rFonts w:ascii="Arial" w:hAnsi="Arial" w:cs="Arial"/>
          <w:sz w:val="24"/>
          <w:szCs w:val="24"/>
        </w:rPr>
        <w:t>Isu tersebut relative baru hingga memunculkan kekaburan standar penilaian atau standar ganda sehingga memicu beberapa alternati</w:t>
      </w:r>
      <w:r w:rsidR="00D4642E">
        <w:rPr>
          <w:rFonts w:ascii="Arial" w:hAnsi="Arial" w:cs="Arial"/>
          <w:sz w:val="24"/>
          <w:szCs w:val="24"/>
        </w:rPr>
        <w:t>f</w:t>
      </w:r>
      <w:r w:rsidRPr="00D4642E">
        <w:rPr>
          <w:rFonts w:ascii="Arial" w:hAnsi="Arial" w:cs="Arial"/>
          <w:sz w:val="24"/>
          <w:szCs w:val="24"/>
        </w:rPr>
        <w:t xml:space="preserve"> yang memungkinkan terjadinya diskusi untuk pemilihan alternatif-alternatif yang ada.</w:t>
      </w:r>
    </w:p>
    <w:p w:rsidR="00D4642E" w:rsidRDefault="00871C81" w:rsidP="00CC04E5">
      <w:pPr>
        <w:pStyle w:val="ListParagraph"/>
        <w:numPr>
          <w:ilvl w:val="0"/>
          <w:numId w:val="44"/>
        </w:numPr>
        <w:spacing w:line="240" w:lineRule="auto"/>
        <w:ind w:left="540"/>
        <w:rPr>
          <w:rFonts w:ascii="Arial" w:hAnsi="Arial" w:cs="Arial"/>
          <w:sz w:val="24"/>
          <w:szCs w:val="24"/>
        </w:rPr>
      </w:pPr>
      <w:r w:rsidRPr="00D4642E">
        <w:rPr>
          <w:rFonts w:ascii="Arial" w:hAnsi="Arial" w:cs="Arial"/>
          <w:sz w:val="24"/>
          <w:szCs w:val="24"/>
        </w:rPr>
        <w:t xml:space="preserve">Dalam debat dan diskusi, kemudian diambil keputusan   yang melahirkan kesadaran kelompok. Dalam proses ini biasanya ada </w:t>
      </w:r>
      <w:r w:rsidRPr="00D4642E">
        <w:rPr>
          <w:rFonts w:ascii="Arial" w:hAnsi="Arial" w:cs="Arial"/>
          <w:i/>
          <w:sz w:val="24"/>
          <w:szCs w:val="24"/>
        </w:rPr>
        <w:t>opinion leaders</w:t>
      </w:r>
      <w:r w:rsidRPr="00D4642E">
        <w:rPr>
          <w:rFonts w:ascii="Arial" w:hAnsi="Arial" w:cs="Arial"/>
          <w:sz w:val="24"/>
          <w:szCs w:val="24"/>
        </w:rPr>
        <w:t xml:space="preserve"> (tokoh pembentuk opini) yang juga tertarik dengan isu tersebut, seperti pulitisi, akademisi, agamawan, dan tokoh masyarakat lainnya).</w:t>
      </w:r>
    </w:p>
    <w:p w:rsidR="00871C81" w:rsidRPr="00D4642E" w:rsidRDefault="00871C81" w:rsidP="00CC04E5">
      <w:pPr>
        <w:pStyle w:val="ListParagraph"/>
        <w:numPr>
          <w:ilvl w:val="0"/>
          <w:numId w:val="44"/>
        </w:numPr>
        <w:spacing w:line="240" w:lineRule="auto"/>
        <w:ind w:left="540"/>
        <w:rPr>
          <w:rFonts w:ascii="Arial" w:hAnsi="Arial" w:cs="Arial"/>
          <w:sz w:val="24"/>
          <w:szCs w:val="24"/>
        </w:rPr>
      </w:pPr>
      <w:r w:rsidRPr="00D4642E">
        <w:rPr>
          <w:rFonts w:ascii="Arial" w:hAnsi="Arial" w:cs="Arial"/>
          <w:sz w:val="24"/>
          <w:szCs w:val="24"/>
        </w:rPr>
        <w:t>Untuk melaksanakan keputusan, disusunlah program yang memerlukan dukungan yang lebih luas. Sehingga banyak keputusan dari diskusi pemilihan alternative, disengaja atau tidak diekspos media massa hingga informasi dan reaksi terhadap isi tersebut diketahui khalayak.</w:t>
      </w:r>
    </w:p>
    <w:p w:rsidR="00D4642E" w:rsidRPr="00D4642E" w:rsidRDefault="00D4642E" w:rsidP="00CC04E5">
      <w:pPr>
        <w:spacing w:line="240" w:lineRule="auto"/>
        <w:rPr>
          <w:rFonts w:ascii="Arial" w:hAnsi="Arial" w:cs="Arial"/>
          <w:sz w:val="14"/>
          <w:szCs w:val="14"/>
        </w:rPr>
      </w:pPr>
    </w:p>
    <w:p w:rsidR="00871C81" w:rsidRPr="00CC04E5" w:rsidRDefault="00871C81" w:rsidP="00D4642E">
      <w:pPr>
        <w:spacing w:line="240" w:lineRule="auto"/>
        <w:ind w:firstLine="720"/>
        <w:rPr>
          <w:rFonts w:ascii="Arial" w:hAnsi="Arial" w:cs="Arial"/>
          <w:sz w:val="24"/>
          <w:szCs w:val="24"/>
        </w:rPr>
      </w:pPr>
      <w:r w:rsidRPr="00CC04E5">
        <w:rPr>
          <w:rFonts w:ascii="Arial" w:hAnsi="Arial" w:cs="Arial"/>
          <w:sz w:val="24"/>
          <w:szCs w:val="24"/>
        </w:rPr>
        <w:t>Setelah syarat dan proses terbentuknya opini publik terpenuhi. Kemunculan opini publik dapat direncanakan dan tidak direncanakan. Opini publik yang direncanakan merupakan salah satu dari kegiatan humas untuk merancangnya. Sehingga perencanaan, pengaturan, media target sasaran harus dipersiapkan. Selain itu, opini publik dirancang untuk mempengaruhi, merubah atau menolak opini yang sudah berkembang dimasyarakat.</w:t>
      </w:r>
      <w:r w:rsidR="00D4642E">
        <w:rPr>
          <w:rFonts w:ascii="Arial" w:hAnsi="Arial" w:cs="Arial"/>
          <w:sz w:val="24"/>
          <w:szCs w:val="24"/>
        </w:rPr>
        <w:t xml:space="preserve"> </w:t>
      </w:r>
      <w:r w:rsidRPr="00CC04E5">
        <w:rPr>
          <w:rFonts w:ascii="Arial" w:hAnsi="Arial" w:cs="Arial"/>
          <w:sz w:val="24"/>
          <w:szCs w:val="24"/>
        </w:rPr>
        <w:t>Sementara itu, o</w:t>
      </w:r>
      <w:r w:rsidR="00D4642E">
        <w:rPr>
          <w:rFonts w:ascii="Arial" w:hAnsi="Arial" w:cs="Arial"/>
          <w:sz w:val="24"/>
          <w:szCs w:val="24"/>
        </w:rPr>
        <w:t>p</w:t>
      </w:r>
      <w:r w:rsidRPr="00CC04E5">
        <w:rPr>
          <w:rFonts w:ascii="Arial" w:hAnsi="Arial" w:cs="Arial"/>
          <w:sz w:val="24"/>
          <w:szCs w:val="24"/>
        </w:rPr>
        <w:t>ini publik yang tidak direncanakan muncul secara alamiah tanpa rekayasa.</w:t>
      </w:r>
      <w:r w:rsidR="00D4642E">
        <w:rPr>
          <w:rFonts w:ascii="Arial" w:hAnsi="Arial" w:cs="Arial"/>
          <w:sz w:val="24"/>
          <w:szCs w:val="24"/>
        </w:rPr>
        <w:t xml:space="preserve"> </w:t>
      </w:r>
      <w:r w:rsidRPr="00CC04E5">
        <w:rPr>
          <w:rFonts w:ascii="Arial" w:hAnsi="Arial" w:cs="Arial"/>
          <w:sz w:val="24"/>
          <w:szCs w:val="24"/>
        </w:rPr>
        <w:t>Media biasanya sekedar memberitahukan sesuatu peristiwa, karena publik menganggap isu tersebut penting, kemdian menjadi pembahasan diantara mereka. Set</w:t>
      </w:r>
      <w:r w:rsidR="00D4642E">
        <w:rPr>
          <w:rFonts w:ascii="Arial" w:hAnsi="Arial" w:cs="Arial"/>
          <w:sz w:val="24"/>
          <w:szCs w:val="24"/>
        </w:rPr>
        <w:t>e</w:t>
      </w:r>
      <w:r w:rsidRPr="00CC04E5">
        <w:rPr>
          <w:rFonts w:ascii="Arial" w:hAnsi="Arial" w:cs="Arial"/>
          <w:sz w:val="24"/>
          <w:szCs w:val="24"/>
        </w:rPr>
        <w:t>lah menjadi pembicaraan dimasyarakat, media massa member</w:t>
      </w:r>
      <w:r w:rsidR="008177A8">
        <w:rPr>
          <w:rFonts w:ascii="Arial" w:hAnsi="Arial" w:cs="Arial"/>
          <w:sz w:val="24"/>
          <w:szCs w:val="24"/>
        </w:rPr>
        <w:t>i</w:t>
      </w:r>
      <w:r w:rsidRPr="00CC04E5">
        <w:rPr>
          <w:rFonts w:ascii="Arial" w:hAnsi="Arial" w:cs="Arial"/>
          <w:sz w:val="24"/>
          <w:szCs w:val="24"/>
        </w:rPr>
        <w:t xml:space="preserve"> penekanan tertentu atas sebuah isi dan akhirnya menjadi opini publik.</w:t>
      </w:r>
    </w:p>
    <w:p w:rsidR="00835E6E" w:rsidRPr="00D643C9" w:rsidRDefault="00835E6E" w:rsidP="005C1635">
      <w:pPr>
        <w:spacing w:line="240" w:lineRule="auto"/>
        <w:rPr>
          <w:rFonts w:ascii="Arial" w:hAnsi="Arial" w:cs="Arial"/>
          <w:b/>
          <w:noProof/>
          <w:sz w:val="12"/>
          <w:szCs w:val="12"/>
        </w:rPr>
      </w:pPr>
    </w:p>
    <w:p w:rsidR="00D643C9" w:rsidRPr="00700084" w:rsidRDefault="00D643C9" w:rsidP="00D643C9">
      <w:pPr>
        <w:spacing w:line="240" w:lineRule="auto"/>
        <w:ind w:firstLine="720"/>
        <w:rPr>
          <w:rFonts w:ascii="Arial" w:hAnsi="Arial" w:cs="Arial"/>
          <w:sz w:val="24"/>
          <w:szCs w:val="24"/>
        </w:rPr>
      </w:pPr>
      <w:r w:rsidRPr="00700084">
        <w:rPr>
          <w:rFonts w:ascii="Arial" w:hAnsi="Arial" w:cs="Arial"/>
          <w:sz w:val="24"/>
          <w:szCs w:val="24"/>
        </w:rPr>
        <w:t>Opini bukanlah merupakan sebuah fakta, akan tetapi jika di kemudian hari dapat dibuktikan atau di</w:t>
      </w:r>
      <w:hyperlink r:id="rId12" w:tooltip="Verifikasi" w:history="1">
        <w:r w:rsidRPr="00700084">
          <w:rPr>
            <w:rStyle w:val="Hyperlink"/>
            <w:rFonts w:ascii="Arial" w:hAnsi="Arial" w:cs="Arial"/>
            <w:color w:val="auto"/>
            <w:sz w:val="24"/>
            <w:szCs w:val="24"/>
            <w:u w:val="none"/>
          </w:rPr>
          <w:t>verifikasi</w:t>
        </w:r>
      </w:hyperlink>
      <w:r w:rsidRPr="00700084">
        <w:rPr>
          <w:rFonts w:ascii="Arial" w:hAnsi="Arial" w:cs="Arial"/>
          <w:sz w:val="24"/>
          <w:szCs w:val="24"/>
        </w:rPr>
        <w:t>, maka opini akan berubah menjadi sebuah kenyataan atau fakta.</w:t>
      </w:r>
    </w:p>
    <w:p w:rsidR="00D643C9" w:rsidRPr="00700084" w:rsidRDefault="00D643C9" w:rsidP="00D643C9">
      <w:pPr>
        <w:spacing w:line="240" w:lineRule="auto"/>
        <w:ind w:firstLine="720"/>
        <w:rPr>
          <w:rFonts w:ascii="Arial" w:hAnsi="Arial" w:cs="Arial"/>
          <w:sz w:val="24"/>
          <w:szCs w:val="24"/>
        </w:rPr>
      </w:pPr>
      <w:r w:rsidRPr="00700084">
        <w:rPr>
          <w:rFonts w:ascii="Arial" w:hAnsi="Arial" w:cs="Arial"/>
          <w:sz w:val="24"/>
          <w:szCs w:val="24"/>
        </w:rPr>
        <w:t>Adapun syarat – syarat opini publik adalah belief, attitude dan persepsi. Sedangkan proses pembentukan opini publik dimulai dari proses Die Luftartigen position → Die Fleissigen position → Die Festigen position.</w:t>
      </w:r>
    </w:p>
    <w:p w:rsidR="00D643C9" w:rsidRPr="00700084" w:rsidRDefault="00D643C9" w:rsidP="00D643C9">
      <w:pPr>
        <w:spacing w:line="240" w:lineRule="auto"/>
        <w:ind w:firstLine="720"/>
        <w:rPr>
          <w:rFonts w:ascii="Arial" w:hAnsi="Arial" w:cs="Arial"/>
          <w:sz w:val="24"/>
          <w:szCs w:val="24"/>
        </w:rPr>
      </w:pPr>
      <w:r w:rsidRPr="00700084">
        <w:rPr>
          <w:rFonts w:ascii="Arial" w:hAnsi="Arial" w:cs="Arial"/>
          <w:sz w:val="24"/>
          <w:szCs w:val="24"/>
        </w:rPr>
        <w:t xml:space="preserve">Jadi Opini Publik adalah salah satu kekuatan sosial yang akan menentukan kehidupan sehari – hari dalam </w:t>
      </w:r>
      <w:r>
        <w:rPr>
          <w:rFonts w:ascii="Arial" w:hAnsi="Arial" w:cs="Arial"/>
          <w:sz w:val="24"/>
          <w:szCs w:val="24"/>
        </w:rPr>
        <w:t>ma</w:t>
      </w:r>
      <w:r w:rsidRPr="00700084">
        <w:rPr>
          <w:rFonts w:ascii="Arial" w:hAnsi="Arial" w:cs="Arial"/>
          <w:sz w:val="24"/>
          <w:szCs w:val="24"/>
        </w:rPr>
        <w:t>syarakat dan merupakan jembatan penghubung antara makhluk sosial satu dengan yang lainnya.</w:t>
      </w:r>
    </w:p>
    <w:p w:rsidR="00D11073" w:rsidRDefault="00D11073" w:rsidP="005C1635">
      <w:pPr>
        <w:spacing w:line="240" w:lineRule="auto"/>
        <w:rPr>
          <w:rFonts w:ascii="Arial" w:hAnsi="Arial" w:cs="Arial"/>
          <w:b/>
          <w:noProof/>
          <w:sz w:val="24"/>
          <w:szCs w:val="24"/>
        </w:rPr>
      </w:pPr>
    </w:p>
    <w:p w:rsidR="00D643C9" w:rsidRDefault="00D643C9" w:rsidP="005C1635">
      <w:pPr>
        <w:spacing w:line="240" w:lineRule="auto"/>
        <w:rPr>
          <w:rFonts w:ascii="Arial" w:hAnsi="Arial" w:cs="Arial"/>
          <w:b/>
          <w:noProof/>
          <w:sz w:val="24"/>
          <w:szCs w:val="24"/>
        </w:rPr>
      </w:pPr>
    </w:p>
    <w:p w:rsidR="00CC02CB" w:rsidRDefault="00CC02CB" w:rsidP="005C1635">
      <w:pPr>
        <w:spacing w:line="240" w:lineRule="auto"/>
        <w:rPr>
          <w:rFonts w:ascii="Arial" w:hAnsi="Arial" w:cs="Arial"/>
          <w:b/>
          <w:noProof/>
          <w:sz w:val="24"/>
          <w:szCs w:val="24"/>
        </w:rPr>
      </w:pPr>
      <w:r w:rsidRPr="005C1635">
        <w:rPr>
          <w:rFonts w:ascii="Arial" w:hAnsi="Arial" w:cs="Arial"/>
          <w:b/>
          <w:noProof/>
          <w:sz w:val="24"/>
          <w:szCs w:val="24"/>
        </w:rPr>
        <w:t>Proses Pembentukan Opini Publik</w:t>
      </w:r>
    </w:p>
    <w:p w:rsidR="000C4A99" w:rsidRPr="000C4A99" w:rsidRDefault="000C4A99" w:rsidP="005C1635">
      <w:pPr>
        <w:spacing w:line="240" w:lineRule="auto"/>
        <w:rPr>
          <w:rFonts w:ascii="Arial" w:hAnsi="Arial" w:cs="Arial"/>
          <w:b/>
          <w:noProof/>
          <w:sz w:val="16"/>
          <w:szCs w:val="16"/>
        </w:rPr>
      </w:pPr>
    </w:p>
    <w:p w:rsidR="00CC02CB" w:rsidRDefault="00CC02CB" w:rsidP="00774630">
      <w:pPr>
        <w:ind w:firstLine="720"/>
        <w:rPr>
          <w:rFonts w:ascii="Arial" w:hAnsi="Arial" w:cs="Arial"/>
          <w:noProof/>
        </w:rPr>
      </w:pPr>
    </w:p>
    <w:p w:rsidR="00D643C9" w:rsidRDefault="006C17B9" w:rsidP="009D32F6">
      <w:pPr>
        <w:rPr>
          <w:rFonts w:ascii="Arial" w:hAnsi="Arial" w:cs="Arial"/>
          <w:noProof/>
        </w:rPr>
      </w:pPr>
      <w:r w:rsidRPr="006C17B9">
        <w:rPr>
          <w:rFonts w:ascii="Arial" w:hAnsi="Arial" w:cs="Arial"/>
          <w:noProof/>
          <w:lang w:val="id-ID" w:eastAsia="id-ID"/>
        </w:rPr>
        <w:drawing>
          <wp:inline distT="0" distB="0" distL="0" distR="0">
            <wp:extent cx="5905500" cy="30765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0" cy="3076575"/>
                    </a:xfrm>
                    <a:prstGeom prst="rect">
                      <a:avLst/>
                    </a:prstGeom>
                    <a:noFill/>
                    <a:ln>
                      <a:noFill/>
                    </a:ln>
                  </pic:spPr>
                </pic:pic>
              </a:graphicData>
            </a:graphic>
          </wp:inline>
        </w:drawing>
      </w:r>
    </w:p>
    <w:p w:rsidR="008177A8" w:rsidRDefault="008177A8" w:rsidP="00774630">
      <w:pPr>
        <w:ind w:firstLine="720"/>
        <w:rPr>
          <w:rFonts w:ascii="Arial" w:hAnsi="Arial" w:cs="Arial"/>
        </w:rPr>
      </w:pPr>
    </w:p>
    <w:p w:rsidR="008177A8" w:rsidRPr="008177A8" w:rsidRDefault="008177A8" w:rsidP="008177A8">
      <w:pPr>
        <w:spacing w:line="240" w:lineRule="auto"/>
        <w:ind w:firstLine="720"/>
        <w:rPr>
          <w:rFonts w:ascii="Arial" w:hAnsi="Arial" w:cs="Arial"/>
          <w:sz w:val="24"/>
          <w:szCs w:val="24"/>
        </w:rPr>
      </w:pPr>
      <w:r w:rsidRPr="008177A8">
        <w:rPr>
          <w:rFonts w:ascii="Arial" w:hAnsi="Arial" w:cs="Arial"/>
          <w:sz w:val="24"/>
          <w:szCs w:val="24"/>
        </w:rPr>
        <w:t xml:space="preserve">Model di atas merupakan gambaran dari proses pembentukan opini publik, yang diawali oleh 4 faktor penentu seperti latar belakang budaya, pengalaman masa lalu, nilai-nilai yang dianut dan berita yang berkembang. Keempat hal ini diolah kembali menjadi persepsi. Persepsi yang akan dipengaruhi oleh pendirian dapat membentuk sebuah opini. Opini yang melewati proses konsensus akan segera menjadi opini publik. Penjelasan lebih lanjut </w:t>
      </w:r>
      <w:r>
        <w:rPr>
          <w:rFonts w:ascii="Arial" w:hAnsi="Arial" w:cs="Arial"/>
          <w:sz w:val="24"/>
          <w:szCs w:val="24"/>
        </w:rPr>
        <w:t>seperti</w:t>
      </w:r>
      <w:r w:rsidRPr="008177A8">
        <w:rPr>
          <w:rFonts w:ascii="Arial" w:hAnsi="Arial" w:cs="Arial"/>
          <w:sz w:val="24"/>
          <w:szCs w:val="24"/>
        </w:rPr>
        <w:t xml:space="preserve"> berikut ini:</w:t>
      </w:r>
    </w:p>
    <w:p w:rsidR="008177A8" w:rsidRDefault="008177A8" w:rsidP="00774630">
      <w:pPr>
        <w:ind w:firstLine="720"/>
        <w:rPr>
          <w:rFonts w:ascii="Arial" w:hAnsi="Arial" w:cs="Arial"/>
        </w:rPr>
      </w:pPr>
    </w:p>
    <w:p w:rsidR="00CC02CB" w:rsidRDefault="00CC02CB" w:rsidP="00CC02CB">
      <w:pPr>
        <w:numPr>
          <w:ilvl w:val="0"/>
          <w:numId w:val="29"/>
        </w:numPr>
        <w:spacing w:after="200" w:line="240" w:lineRule="auto"/>
        <w:ind w:left="360"/>
        <w:contextualSpacing/>
        <w:rPr>
          <w:rFonts w:ascii="Arial" w:eastAsiaTheme="minorHAnsi" w:hAnsi="Arial" w:cs="Arial"/>
          <w:b/>
          <w:sz w:val="24"/>
          <w:szCs w:val="24"/>
        </w:rPr>
      </w:pPr>
      <w:r w:rsidRPr="00CC02CB">
        <w:rPr>
          <w:rFonts w:ascii="Arial" w:eastAsiaTheme="minorHAnsi" w:hAnsi="Arial" w:cs="Arial"/>
          <w:b/>
          <w:sz w:val="24"/>
          <w:szCs w:val="24"/>
        </w:rPr>
        <w:t>Persepsi</w:t>
      </w:r>
    </w:p>
    <w:p w:rsidR="00CC02CB" w:rsidRPr="00CC02CB" w:rsidRDefault="00CC02CB" w:rsidP="00CC02CB">
      <w:pPr>
        <w:spacing w:after="200" w:line="240" w:lineRule="auto"/>
        <w:ind w:left="426"/>
        <w:contextualSpacing/>
        <w:rPr>
          <w:rFonts w:ascii="Arial" w:eastAsiaTheme="minorHAnsi" w:hAnsi="Arial" w:cs="Arial"/>
          <w:b/>
          <w:sz w:val="12"/>
          <w:szCs w:val="12"/>
        </w:rPr>
      </w:pPr>
    </w:p>
    <w:p w:rsidR="00CC02CB" w:rsidRDefault="00CC02CB" w:rsidP="001B235A">
      <w:pPr>
        <w:spacing w:after="100" w:line="240" w:lineRule="auto"/>
        <w:contextualSpacing/>
        <w:rPr>
          <w:rFonts w:ascii="Arial" w:eastAsiaTheme="minorHAnsi" w:hAnsi="Arial" w:cs="Arial"/>
          <w:sz w:val="24"/>
          <w:szCs w:val="24"/>
        </w:rPr>
      </w:pPr>
      <w:r w:rsidRPr="00CC02CB">
        <w:rPr>
          <w:rFonts w:ascii="Arial" w:eastAsiaTheme="minorHAnsi" w:hAnsi="Arial" w:cs="Arial"/>
          <w:sz w:val="24"/>
          <w:szCs w:val="24"/>
        </w:rPr>
        <w:t>Persepsi adalah suatu proses memberikan makna, yang sebenarnya merupakan akar dari opini. Persepsi ditentukan oleh faktor-faktor seperti:</w:t>
      </w:r>
    </w:p>
    <w:p w:rsidR="00CC02CB" w:rsidRDefault="00CC02CB" w:rsidP="00CC02CB">
      <w:pPr>
        <w:pStyle w:val="ListParagraph"/>
        <w:numPr>
          <w:ilvl w:val="0"/>
          <w:numId w:val="33"/>
        </w:numPr>
        <w:spacing w:after="200" w:line="240" w:lineRule="auto"/>
        <w:ind w:left="720" w:hanging="270"/>
        <w:rPr>
          <w:rFonts w:ascii="Arial" w:eastAsiaTheme="minorHAnsi" w:hAnsi="Arial" w:cs="Arial"/>
          <w:sz w:val="24"/>
          <w:szCs w:val="24"/>
        </w:rPr>
      </w:pPr>
      <w:r w:rsidRPr="00CC02CB">
        <w:rPr>
          <w:rFonts w:ascii="Arial" w:eastAsiaTheme="minorHAnsi" w:hAnsi="Arial" w:cs="Arial"/>
          <w:sz w:val="24"/>
          <w:szCs w:val="24"/>
        </w:rPr>
        <w:t>Latar belakang budaya</w:t>
      </w:r>
    </w:p>
    <w:p w:rsidR="00CC02CB" w:rsidRDefault="00CC02CB" w:rsidP="00CC02CB">
      <w:pPr>
        <w:pStyle w:val="ListParagraph"/>
        <w:numPr>
          <w:ilvl w:val="0"/>
          <w:numId w:val="33"/>
        </w:numPr>
        <w:spacing w:after="200" w:line="240" w:lineRule="auto"/>
        <w:ind w:left="720" w:hanging="270"/>
        <w:rPr>
          <w:rFonts w:ascii="Arial" w:eastAsiaTheme="minorHAnsi" w:hAnsi="Arial" w:cs="Arial"/>
          <w:sz w:val="24"/>
          <w:szCs w:val="24"/>
        </w:rPr>
      </w:pPr>
      <w:r w:rsidRPr="00CC02CB">
        <w:rPr>
          <w:rFonts w:ascii="Arial" w:eastAsiaTheme="minorHAnsi" w:hAnsi="Arial" w:cs="Arial"/>
          <w:sz w:val="24"/>
          <w:szCs w:val="24"/>
        </w:rPr>
        <w:t>Pengalaman masa lalu</w:t>
      </w:r>
    </w:p>
    <w:p w:rsidR="00CC02CB" w:rsidRDefault="00CC02CB" w:rsidP="00CC02CB">
      <w:pPr>
        <w:pStyle w:val="ListParagraph"/>
        <w:numPr>
          <w:ilvl w:val="0"/>
          <w:numId w:val="33"/>
        </w:numPr>
        <w:spacing w:after="200" w:line="240" w:lineRule="auto"/>
        <w:ind w:left="720" w:hanging="270"/>
        <w:rPr>
          <w:rFonts w:ascii="Arial" w:eastAsiaTheme="minorHAnsi" w:hAnsi="Arial" w:cs="Arial"/>
          <w:sz w:val="24"/>
          <w:szCs w:val="24"/>
        </w:rPr>
      </w:pPr>
      <w:r w:rsidRPr="00CC02CB">
        <w:rPr>
          <w:rFonts w:ascii="Arial" w:eastAsiaTheme="minorHAnsi" w:hAnsi="Arial" w:cs="Arial"/>
          <w:sz w:val="24"/>
          <w:szCs w:val="24"/>
        </w:rPr>
        <w:t>Nilai-nilai yang dianut</w:t>
      </w:r>
    </w:p>
    <w:p w:rsidR="00CC02CB" w:rsidRPr="00CC02CB" w:rsidRDefault="00CC02CB" w:rsidP="00CC02CB">
      <w:pPr>
        <w:pStyle w:val="ListParagraph"/>
        <w:numPr>
          <w:ilvl w:val="0"/>
          <w:numId w:val="33"/>
        </w:numPr>
        <w:spacing w:after="100" w:line="240" w:lineRule="auto"/>
        <w:ind w:left="720" w:hanging="274"/>
        <w:rPr>
          <w:rFonts w:ascii="Arial" w:eastAsiaTheme="minorHAnsi" w:hAnsi="Arial" w:cs="Arial"/>
          <w:sz w:val="24"/>
          <w:szCs w:val="24"/>
        </w:rPr>
      </w:pPr>
      <w:r w:rsidRPr="00CC02CB">
        <w:rPr>
          <w:rFonts w:ascii="Arial" w:eastAsiaTheme="minorHAnsi" w:hAnsi="Arial" w:cs="Arial"/>
          <w:sz w:val="24"/>
          <w:szCs w:val="24"/>
        </w:rPr>
        <w:t>Berita-berita yang berkembang</w:t>
      </w:r>
    </w:p>
    <w:p w:rsidR="00CC02CB" w:rsidRPr="00CC02CB" w:rsidRDefault="00CC02CB" w:rsidP="001B235A">
      <w:pPr>
        <w:spacing w:after="200" w:line="240" w:lineRule="auto"/>
        <w:contextualSpacing/>
        <w:rPr>
          <w:rFonts w:ascii="Arial" w:eastAsiaTheme="minorHAnsi" w:hAnsi="Arial" w:cs="Arial"/>
          <w:sz w:val="24"/>
          <w:szCs w:val="24"/>
        </w:rPr>
      </w:pPr>
      <w:r w:rsidRPr="00CC02CB">
        <w:rPr>
          <w:rFonts w:ascii="Arial" w:eastAsiaTheme="minorHAnsi" w:hAnsi="Arial" w:cs="Arial"/>
          <w:sz w:val="24"/>
          <w:szCs w:val="24"/>
        </w:rPr>
        <w:t>Ketika seseorang bertemu dengan orang lain yang baru kali ini dikenalnya, biasanya orang segera mempunyai opini. Opini ini muncul karena orang tersebut mempunyai persepsi. Misalnya, orang yang bertubuh tinggi, berkumis, dan berbadan atletis itu dianggap “pasti penggemar olahraga basket”. Mengapa orang itu berpendapat demikian? Hal itu antara lain disebabkan oleh kenyataan yang ditemuinya di masa lalu: orang-orang seperti itu adalah pemain bola basket (Kasali, 1994:23-24).</w:t>
      </w:r>
    </w:p>
    <w:p w:rsidR="00CC02CB" w:rsidRPr="00CC02CB" w:rsidRDefault="00CC02CB" w:rsidP="00CC02CB">
      <w:pPr>
        <w:tabs>
          <w:tab w:val="left" w:pos="5775"/>
        </w:tabs>
        <w:spacing w:after="200" w:line="240" w:lineRule="auto"/>
        <w:ind w:left="720"/>
        <w:contextualSpacing/>
        <w:rPr>
          <w:rFonts w:ascii="Arial" w:eastAsiaTheme="minorHAnsi" w:hAnsi="Arial" w:cs="Arial"/>
          <w:sz w:val="24"/>
          <w:szCs w:val="24"/>
          <w:lang w:val="id-ID"/>
        </w:rPr>
      </w:pPr>
    </w:p>
    <w:p w:rsidR="00CC02CB" w:rsidRPr="001B235A" w:rsidRDefault="00CC02CB" w:rsidP="001B235A">
      <w:pPr>
        <w:numPr>
          <w:ilvl w:val="0"/>
          <w:numId w:val="29"/>
        </w:numPr>
        <w:tabs>
          <w:tab w:val="left" w:pos="5775"/>
        </w:tabs>
        <w:spacing w:after="120" w:line="240" w:lineRule="auto"/>
        <w:ind w:left="360"/>
        <w:contextualSpacing/>
        <w:rPr>
          <w:rFonts w:ascii="Arial" w:eastAsiaTheme="minorHAnsi" w:hAnsi="Arial" w:cs="Arial"/>
          <w:b/>
          <w:sz w:val="24"/>
          <w:szCs w:val="24"/>
          <w:lang w:val="id-ID"/>
        </w:rPr>
      </w:pPr>
      <w:r w:rsidRPr="00CC02CB">
        <w:rPr>
          <w:rFonts w:ascii="Arial" w:eastAsiaTheme="minorHAnsi" w:hAnsi="Arial" w:cs="Arial"/>
          <w:b/>
          <w:sz w:val="24"/>
          <w:szCs w:val="24"/>
        </w:rPr>
        <w:t>Opini</w:t>
      </w:r>
    </w:p>
    <w:p w:rsidR="001B235A" w:rsidRPr="00CC02CB" w:rsidRDefault="001B235A" w:rsidP="001B235A">
      <w:pPr>
        <w:tabs>
          <w:tab w:val="left" w:pos="5775"/>
        </w:tabs>
        <w:spacing w:after="120" w:line="240" w:lineRule="auto"/>
        <w:ind w:left="360"/>
        <w:contextualSpacing/>
        <w:rPr>
          <w:rFonts w:ascii="Arial" w:eastAsiaTheme="minorHAnsi" w:hAnsi="Arial" w:cs="Arial"/>
          <w:b/>
          <w:sz w:val="10"/>
          <w:szCs w:val="10"/>
          <w:lang w:val="id-ID"/>
        </w:rPr>
      </w:pPr>
    </w:p>
    <w:p w:rsidR="00CC02CB" w:rsidRPr="00CC02CB" w:rsidRDefault="00CC02CB" w:rsidP="001B235A">
      <w:pPr>
        <w:tabs>
          <w:tab w:val="left" w:pos="5775"/>
        </w:tabs>
        <w:spacing w:after="100" w:line="240" w:lineRule="auto"/>
        <w:contextualSpacing/>
        <w:rPr>
          <w:rFonts w:ascii="Arial" w:eastAsiaTheme="minorHAnsi" w:hAnsi="Arial" w:cs="Arial"/>
          <w:sz w:val="24"/>
          <w:szCs w:val="24"/>
        </w:rPr>
      </w:pPr>
      <w:r w:rsidRPr="00CC02CB">
        <w:rPr>
          <w:rFonts w:ascii="Arial" w:eastAsiaTheme="minorHAnsi" w:hAnsi="Arial" w:cs="Arial"/>
          <w:sz w:val="24"/>
          <w:szCs w:val="24"/>
        </w:rPr>
        <w:t>Opini sendiri mempunyai kaitan yang erat dengan pendirian (</w:t>
      </w:r>
      <w:r w:rsidRPr="00CC02CB">
        <w:rPr>
          <w:rFonts w:ascii="Arial" w:eastAsiaTheme="minorHAnsi" w:hAnsi="Arial" w:cs="Arial"/>
          <w:i/>
          <w:sz w:val="24"/>
          <w:szCs w:val="24"/>
        </w:rPr>
        <w:t>attitude</w:t>
      </w:r>
      <w:r w:rsidRPr="00CC02CB">
        <w:rPr>
          <w:rFonts w:ascii="Arial" w:eastAsiaTheme="minorHAnsi" w:hAnsi="Arial" w:cs="Arial"/>
          <w:sz w:val="24"/>
          <w:szCs w:val="24"/>
        </w:rPr>
        <w:t>). Abelson, dalam Kasali (1994) menyebutkan bahwa opini mempunyai usur sebagai molekul opini, yakni:</w:t>
      </w:r>
    </w:p>
    <w:p w:rsidR="001B235A" w:rsidRDefault="00CC02CB" w:rsidP="001B235A">
      <w:pPr>
        <w:pStyle w:val="ListParagraph"/>
        <w:numPr>
          <w:ilvl w:val="0"/>
          <w:numId w:val="34"/>
        </w:numPr>
        <w:tabs>
          <w:tab w:val="left" w:pos="5775"/>
        </w:tabs>
        <w:spacing w:after="200" w:line="240" w:lineRule="auto"/>
        <w:ind w:left="720" w:hanging="270"/>
        <w:rPr>
          <w:rFonts w:ascii="Arial" w:eastAsiaTheme="minorHAnsi" w:hAnsi="Arial" w:cs="Arial"/>
          <w:sz w:val="24"/>
          <w:szCs w:val="24"/>
        </w:rPr>
      </w:pPr>
      <w:r w:rsidRPr="001B235A">
        <w:rPr>
          <w:rFonts w:ascii="Arial" w:eastAsiaTheme="minorHAnsi" w:hAnsi="Arial" w:cs="Arial"/>
          <w:i/>
          <w:sz w:val="24"/>
          <w:szCs w:val="24"/>
        </w:rPr>
        <w:t>Belief</w:t>
      </w:r>
      <w:r w:rsidRPr="001B235A">
        <w:rPr>
          <w:rFonts w:ascii="Arial" w:eastAsiaTheme="minorHAnsi" w:hAnsi="Arial" w:cs="Arial"/>
          <w:sz w:val="24"/>
          <w:szCs w:val="24"/>
        </w:rPr>
        <w:t xml:space="preserve"> (Kepercayaan tentang sesuatu)</w:t>
      </w:r>
    </w:p>
    <w:p w:rsidR="001B235A" w:rsidRDefault="00CC02CB" w:rsidP="001B235A">
      <w:pPr>
        <w:pStyle w:val="ListParagraph"/>
        <w:numPr>
          <w:ilvl w:val="0"/>
          <w:numId w:val="34"/>
        </w:numPr>
        <w:tabs>
          <w:tab w:val="left" w:pos="5775"/>
        </w:tabs>
        <w:spacing w:after="200" w:line="240" w:lineRule="auto"/>
        <w:ind w:left="720" w:hanging="270"/>
        <w:rPr>
          <w:rFonts w:ascii="Arial" w:eastAsiaTheme="minorHAnsi" w:hAnsi="Arial" w:cs="Arial"/>
          <w:sz w:val="24"/>
          <w:szCs w:val="24"/>
        </w:rPr>
      </w:pPr>
      <w:r w:rsidRPr="001B235A">
        <w:rPr>
          <w:rFonts w:ascii="Arial" w:eastAsiaTheme="minorHAnsi" w:hAnsi="Arial" w:cs="Arial"/>
          <w:i/>
          <w:sz w:val="24"/>
          <w:szCs w:val="24"/>
        </w:rPr>
        <w:t>Attitude</w:t>
      </w:r>
      <w:r w:rsidRPr="001B235A">
        <w:rPr>
          <w:rFonts w:ascii="Arial" w:eastAsiaTheme="minorHAnsi" w:hAnsi="Arial" w:cs="Arial"/>
          <w:sz w:val="24"/>
          <w:szCs w:val="24"/>
        </w:rPr>
        <w:t xml:space="preserve"> (apa yang sebenarnya dirasakan seseorang)</w:t>
      </w:r>
    </w:p>
    <w:p w:rsidR="00C40C91" w:rsidRPr="00C40C91" w:rsidRDefault="00CC02CB" w:rsidP="00C40C91">
      <w:pPr>
        <w:pStyle w:val="ListParagraph"/>
        <w:numPr>
          <w:ilvl w:val="0"/>
          <w:numId w:val="34"/>
        </w:numPr>
        <w:tabs>
          <w:tab w:val="left" w:pos="5775"/>
        </w:tabs>
        <w:spacing w:after="100" w:line="240" w:lineRule="auto"/>
        <w:ind w:left="720" w:hanging="274"/>
        <w:rPr>
          <w:rFonts w:ascii="Arial" w:eastAsiaTheme="minorHAnsi" w:hAnsi="Arial" w:cs="Arial"/>
          <w:sz w:val="24"/>
          <w:szCs w:val="24"/>
        </w:rPr>
      </w:pPr>
      <w:r w:rsidRPr="001B235A">
        <w:rPr>
          <w:rFonts w:ascii="Arial" w:eastAsiaTheme="minorHAnsi" w:hAnsi="Arial" w:cs="Arial"/>
          <w:i/>
          <w:sz w:val="24"/>
          <w:szCs w:val="24"/>
        </w:rPr>
        <w:t>Perception</w:t>
      </w:r>
      <w:r w:rsidRPr="001B235A">
        <w:rPr>
          <w:rFonts w:ascii="Arial" w:eastAsiaTheme="minorHAnsi" w:hAnsi="Arial" w:cs="Arial"/>
          <w:sz w:val="24"/>
          <w:szCs w:val="24"/>
        </w:rPr>
        <w:t xml:space="preserve"> (persepsi</w:t>
      </w:r>
      <w:r w:rsidR="00C40C91">
        <w:rPr>
          <w:rFonts w:ascii="Arial" w:eastAsiaTheme="minorHAnsi" w:hAnsi="Arial" w:cs="Arial"/>
          <w:sz w:val="24"/>
          <w:szCs w:val="24"/>
        </w:rPr>
        <w:t xml:space="preserve"> </w:t>
      </w:r>
      <w:r w:rsidR="00C40C91" w:rsidRPr="00C40C91">
        <w:rPr>
          <w:rFonts w:ascii="Arial" w:hAnsi="Arial" w:cs="Arial"/>
          <w:sz w:val="24"/>
          <w:szCs w:val="24"/>
        </w:rPr>
        <w:t xml:space="preserve">suatu proses pemberian makna yang berakar dari berbagai faktor) yakni: </w:t>
      </w:r>
    </w:p>
    <w:p w:rsidR="00C40C91" w:rsidRPr="00C40C91" w:rsidRDefault="00C40C91" w:rsidP="00C40C91">
      <w:pPr>
        <w:pStyle w:val="ListParagraph"/>
        <w:numPr>
          <w:ilvl w:val="1"/>
          <w:numId w:val="37"/>
        </w:numPr>
        <w:tabs>
          <w:tab w:val="left" w:pos="5775"/>
        </w:tabs>
        <w:spacing w:after="100" w:line="240" w:lineRule="auto"/>
        <w:ind w:left="1260" w:hanging="270"/>
        <w:rPr>
          <w:rFonts w:ascii="Arial" w:eastAsiaTheme="minorHAnsi" w:hAnsi="Arial" w:cs="Arial"/>
          <w:sz w:val="24"/>
          <w:szCs w:val="24"/>
        </w:rPr>
      </w:pPr>
      <w:r w:rsidRPr="00C40C91">
        <w:rPr>
          <w:rFonts w:ascii="Arial" w:hAnsi="Arial" w:cs="Arial"/>
          <w:sz w:val="24"/>
          <w:szCs w:val="24"/>
        </w:rPr>
        <w:t xml:space="preserve">Latar belakang budaya, kebiasaan, dan adat istiadat yang dianut seseorang atau masyarakat. </w:t>
      </w:r>
    </w:p>
    <w:p w:rsidR="00C40C91" w:rsidRPr="00C40C91" w:rsidRDefault="00C40C91" w:rsidP="00C40C91">
      <w:pPr>
        <w:pStyle w:val="ListParagraph"/>
        <w:numPr>
          <w:ilvl w:val="1"/>
          <w:numId w:val="37"/>
        </w:numPr>
        <w:tabs>
          <w:tab w:val="left" w:pos="5775"/>
        </w:tabs>
        <w:spacing w:after="100" w:line="240" w:lineRule="auto"/>
        <w:ind w:left="1260" w:hanging="270"/>
        <w:rPr>
          <w:rFonts w:ascii="Arial" w:eastAsiaTheme="minorHAnsi" w:hAnsi="Arial" w:cs="Arial"/>
          <w:sz w:val="24"/>
          <w:szCs w:val="24"/>
        </w:rPr>
      </w:pPr>
      <w:r w:rsidRPr="00C40C91">
        <w:rPr>
          <w:rFonts w:ascii="Arial" w:hAnsi="Arial" w:cs="Arial"/>
          <w:sz w:val="24"/>
          <w:szCs w:val="24"/>
        </w:rPr>
        <w:t xml:space="preserve">Pengalaman masa lalu seseorang/kelompok tertentu menjadi landasan atas pendapat atau pandangannya. </w:t>
      </w:r>
    </w:p>
    <w:p w:rsidR="00C40C91" w:rsidRPr="00C40C91" w:rsidRDefault="00C40C91" w:rsidP="00C40C91">
      <w:pPr>
        <w:pStyle w:val="ListParagraph"/>
        <w:numPr>
          <w:ilvl w:val="1"/>
          <w:numId w:val="37"/>
        </w:numPr>
        <w:tabs>
          <w:tab w:val="left" w:pos="5775"/>
        </w:tabs>
        <w:spacing w:after="100" w:line="240" w:lineRule="auto"/>
        <w:ind w:left="1260" w:hanging="270"/>
        <w:rPr>
          <w:rFonts w:ascii="Arial" w:eastAsiaTheme="minorHAnsi" w:hAnsi="Arial" w:cs="Arial"/>
          <w:sz w:val="24"/>
          <w:szCs w:val="24"/>
        </w:rPr>
      </w:pPr>
      <w:r w:rsidRPr="00C40C91">
        <w:rPr>
          <w:rFonts w:ascii="Arial" w:hAnsi="Arial" w:cs="Arial"/>
          <w:sz w:val="24"/>
          <w:szCs w:val="24"/>
        </w:rPr>
        <w:t xml:space="preserve">Nilai-nilai yang dianut (moral, etika, keagamaan yang dianut atau nilai-nilai yang berlaku di masyarakat). </w:t>
      </w:r>
    </w:p>
    <w:p w:rsidR="00C40C91" w:rsidRPr="00C40C91" w:rsidRDefault="00C40C91" w:rsidP="00C40C91">
      <w:pPr>
        <w:pStyle w:val="ListParagraph"/>
        <w:numPr>
          <w:ilvl w:val="1"/>
          <w:numId w:val="37"/>
        </w:numPr>
        <w:tabs>
          <w:tab w:val="left" w:pos="5775"/>
        </w:tabs>
        <w:spacing w:after="100" w:line="240" w:lineRule="auto"/>
        <w:ind w:left="1260" w:hanging="270"/>
        <w:rPr>
          <w:rFonts w:ascii="Arial" w:eastAsiaTheme="minorHAnsi" w:hAnsi="Arial" w:cs="Arial"/>
          <w:sz w:val="24"/>
          <w:szCs w:val="24"/>
        </w:rPr>
      </w:pPr>
      <w:r w:rsidRPr="00C40C91">
        <w:rPr>
          <w:rFonts w:ascii="Arial" w:hAnsi="Arial" w:cs="Arial"/>
          <w:sz w:val="24"/>
          <w:szCs w:val="24"/>
        </w:rPr>
        <w:t>Berita-berita, pendapat-pendapat yang berkembang yang kemudian mempunyai pengaruh terhadap pandangan seseorang.</w:t>
      </w:r>
    </w:p>
    <w:p w:rsidR="00CC02CB" w:rsidRDefault="00CC02CB" w:rsidP="001B235A">
      <w:pPr>
        <w:tabs>
          <w:tab w:val="left" w:pos="5775"/>
        </w:tabs>
        <w:spacing w:after="200" w:line="240" w:lineRule="auto"/>
        <w:contextualSpacing/>
        <w:rPr>
          <w:rFonts w:ascii="Arial" w:eastAsiaTheme="minorHAnsi" w:hAnsi="Arial" w:cs="Arial"/>
          <w:sz w:val="24"/>
          <w:szCs w:val="24"/>
        </w:rPr>
      </w:pPr>
      <w:r w:rsidRPr="00CC02CB">
        <w:rPr>
          <w:rFonts w:ascii="Arial" w:eastAsiaTheme="minorHAnsi" w:hAnsi="Arial" w:cs="Arial"/>
          <w:sz w:val="24"/>
          <w:szCs w:val="24"/>
        </w:rPr>
        <w:t>Pendirian (</w:t>
      </w:r>
      <w:r w:rsidRPr="00CC02CB">
        <w:rPr>
          <w:rFonts w:ascii="Arial" w:eastAsiaTheme="minorHAnsi" w:hAnsi="Arial" w:cs="Arial"/>
          <w:i/>
          <w:sz w:val="24"/>
          <w:szCs w:val="24"/>
        </w:rPr>
        <w:t>attitude</w:t>
      </w:r>
      <w:r w:rsidRPr="00CC02CB">
        <w:rPr>
          <w:rFonts w:ascii="Arial" w:eastAsiaTheme="minorHAnsi" w:hAnsi="Arial" w:cs="Arial"/>
          <w:sz w:val="24"/>
          <w:szCs w:val="24"/>
        </w:rPr>
        <w:t>) sering disebut sikap, merupakan opini yang tersembunyi didalam batin seseorang (</w:t>
      </w:r>
      <w:r w:rsidRPr="00CC02CB">
        <w:rPr>
          <w:rFonts w:ascii="Arial" w:eastAsiaTheme="minorHAnsi" w:hAnsi="Arial" w:cs="Arial"/>
          <w:i/>
          <w:sz w:val="24"/>
          <w:szCs w:val="24"/>
        </w:rPr>
        <w:t>latent opinion</w:t>
      </w:r>
      <w:r w:rsidRPr="00CC02CB">
        <w:rPr>
          <w:rFonts w:ascii="Arial" w:eastAsiaTheme="minorHAnsi" w:hAnsi="Arial" w:cs="Arial"/>
          <w:sz w:val="24"/>
          <w:szCs w:val="24"/>
        </w:rPr>
        <w:t xml:space="preserve">). Pendirian yang diungkapkan, dalam bentuk apa pun disebut </w:t>
      </w:r>
      <w:r w:rsidRPr="00CC02CB">
        <w:rPr>
          <w:rFonts w:ascii="Arial" w:eastAsiaTheme="minorHAnsi" w:hAnsi="Arial" w:cs="Arial"/>
          <w:sz w:val="24"/>
          <w:szCs w:val="24"/>
          <w:u w:val="single"/>
        </w:rPr>
        <w:t>opini</w:t>
      </w:r>
      <w:r w:rsidRPr="00CC02CB">
        <w:rPr>
          <w:rFonts w:ascii="Arial" w:eastAsiaTheme="minorHAnsi" w:hAnsi="Arial" w:cs="Arial"/>
          <w:sz w:val="24"/>
          <w:szCs w:val="24"/>
        </w:rPr>
        <w:t xml:space="preserve"> (Soemirat &amp; Ardianto, 2003:109).</w:t>
      </w:r>
    </w:p>
    <w:p w:rsidR="001B235A" w:rsidRPr="00CC02CB" w:rsidRDefault="001B235A" w:rsidP="001B235A">
      <w:pPr>
        <w:tabs>
          <w:tab w:val="left" w:pos="5775"/>
        </w:tabs>
        <w:spacing w:after="200" w:line="240" w:lineRule="auto"/>
        <w:contextualSpacing/>
        <w:rPr>
          <w:rFonts w:ascii="Arial" w:eastAsiaTheme="minorHAnsi" w:hAnsi="Arial" w:cs="Arial"/>
          <w:sz w:val="24"/>
          <w:szCs w:val="24"/>
        </w:rPr>
      </w:pPr>
    </w:p>
    <w:p w:rsidR="00CC02CB" w:rsidRPr="00CC02CB" w:rsidRDefault="00CC02CB" w:rsidP="00CC02CB">
      <w:pPr>
        <w:numPr>
          <w:ilvl w:val="0"/>
          <w:numId w:val="29"/>
        </w:numPr>
        <w:tabs>
          <w:tab w:val="left" w:pos="5775"/>
        </w:tabs>
        <w:spacing w:after="200" w:line="240" w:lineRule="auto"/>
        <w:ind w:left="426"/>
        <w:contextualSpacing/>
        <w:rPr>
          <w:rFonts w:ascii="Arial" w:eastAsiaTheme="minorHAnsi" w:hAnsi="Arial" w:cs="Arial"/>
          <w:b/>
          <w:sz w:val="24"/>
          <w:szCs w:val="24"/>
        </w:rPr>
      </w:pPr>
      <w:r w:rsidRPr="00CC02CB">
        <w:rPr>
          <w:rFonts w:ascii="Arial" w:eastAsiaTheme="minorHAnsi" w:hAnsi="Arial" w:cs="Arial"/>
          <w:b/>
          <w:sz w:val="24"/>
          <w:szCs w:val="24"/>
        </w:rPr>
        <w:t>Konsensus</w:t>
      </w:r>
    </w:p>
    <w:p w:rsidR="00CC02CB" w:rsidRPr="00CC02CB" w:rsidRDefault="00CC02CB" w:rsidP="001B235A">
      <w:pPr>
        <w:tabs>
          <w:tab w:val="left" w:pos="5775"/>
        </w:tabs>
        <w:spacing w:after="100" w:line="240" w:lineRule="auto"/>
        <w:contextualSpacing/>
        <w:rPr>
          <w:rFonts w:ascii="Arial" w:eastAsiaTheme="minorHAnsi" w:hAnsi="Arial" w:cs="Arial"/>
          <w:sz w:val="24"/>
          <w:szCs w:val="24"/>
        </w:rPr>
      </w:pPr>
      <w:r w:rsidRPr="00CC02CB">
        <w:rPr>
          <w:rFonts w:ascii="Arial" w:eastAsiaTheme="minorHAnsi" w:hAnsi="Arial" w:cs="Arial"/>
          <w:sz w:val="24"/>
          <w:szCs w:val="24"/>
        </w:rPr>
        <w:t>Opini individu bisa berkembang menjadi luas, menjadi “milik suatu segmen masyarakat”. Opini yang terkristal menjadi luas itu disebut opini publik. Untuk berkembang menjadi opini publik, opini-opini tersebu melewati sejumlah dimensi, yakni:</w:t>
      </w:r>
    </w:p>
    <w:p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1B235A">
        <w:rPr>
          <w:rFonts w:ascii="Arial" w:eastAsiaTheme="minorHAnsi" w:hAnsi="Arial" w:cs="Arial"/>
          <w:i/>
          <w:sz w:val="24"/>
          <w:szCs w:val="24"/>
        </w:rPr>
        <w:t>Waktu</w:t>
      </w:r>
    </w:p>
    <w:p w:rsidR="001B235A" w:rsidRDefault="00CC02CB" w:rsidP="001B235A">
      <w:pPr>
        <w:pStyle w:val="ListParagraph"/>
        <w:tabs>
          <w:tab w:val="left" w:pos="5775"/>
        </w:tabs>
        <w:spacing w:after="200" w:line="240" w:lineRule="auto"/>
        <w:ind w:left="540"/>
        <w:rPr>
          <w:rFonts w:ascii="Arial" w:eastAsiaTheme="minorHAnsi" w:hAnsi="Arial" w:cs="Arial"/>
          <w:sz w:val="24"/>
          <w:szCs w:val="24"/>
        </w:rPr>
      </w:pPr>
      <w:r w:rsidRPr="001B235A">
        <w:rPr>
          <w:rFonts w:ascii="Arial" w:eastAsiaTheme="minorHAnsi" w:hAnsi="Arial" w:cs="Arial"/>
          <w:sz w:val="24"/>
          <w:szCs w:val="24"/>
        </w:rPr>
        <w:t>Berapa lama waktu yang dibutuhkan sangat tergantung pada unsur emosi anggota segmen masyarakat, kesamaan persepsi, kepercayaan atas isu yang dibicarakan, pengalaman yang sama, tekanan-tekanan dari luar, dan tindakan-tindakan yang dilakukan oleh sumber berita.</w:t>
      </w:r>
    </w:p>
    <w:p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CC02CB">
        <w:rPr>
          <w:rFonts w:ascii="Arial" w:eastAsiaTheme="minorHAnsi" w:hAnsi="Arial" w:cs="Arial"/>
          <w:i/>
          <w:sz w:val="24"/>
          <w:szCs w:val="24"/>
        </w:rPr>
        <w:t>Cakupan (luasnya publik)</w:t>
      </w:r>
    </w:p>
    <w:p w:rsidR="001B235A" w:rsidRDefault="00CC02CB" w:rsidP="001B235A">
      <w:pPr>
        <w:pStyle w:val="ListParagraph"/>
        <w:tabs>
          <w:tab w:val="left" w:pos="5775"/>
        </w:tabs>
        <w:spacing w:after="200" w:line="240" w:lineRule="auto"/>
        <w:ind w:left="540"/>
        <w:rPr>
          <w:rFonts w:ascii="Arial" w:eastAsiaTheme="minorHAnsi" w:hAnsi="Arial" w:cs="Arial"/>
          <w:sz w:val="24"/>
          <w:szCs w:val="24"/>
        </w:rPr>
      </w:pPr>
      <w:r w:rsidRPr="001B235A">
        <w:rPr>
          <w:rFonts w:ascii="Arial" w:eastAsiaTheme="minorHAnsi" w:hAnsi="Arial" w:cs="Arial"/>
          <w:sz w:val="24"/>
          <w:szCs w:val="24"/>
        </w:rPr>
        <w:t>Konsensus atas masing-masing individu terhadap suatu opini tertentu biasanya dimulai dari suatu kelompok segmen yang paling kecil, kemudian berkembang menjadi kelompok yang lebih luas.</w:t>
      </w:r>
    </w:p>
    <w:p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CC02CB">
        <w:rPr>
          <w:rFonts w:ascii="Arial" w:eastAsiaTheme="minorHAnsi" w:hAnsi="Arial" w:cs="Arial"/>
          <w:i/>
          <w:sz w:val="24"/>
          <w:szCs w:val="24"/>
        </w:rPr>
        <w:t>Pengalaman masa lalu khalayak</w:t>
      </w:r>
    </w:p>
    <w:p w:rsidR="001B235A" w:rsidRDefault="00CC02CB" w:rsidP="001B235A">
      <w:pPr>
        <w:pStyle w:val="ListParagraph"/>
        <w:tabs>
          <w:tab w:val="left" w:pos="5775"/>
        </w:tabs>
        <w:spacing w:after="200" w:line="240" w:lineRule="auto"/>
        <w:ind w:left="540"/>
        <w:rPr>
          <w:rFonts w:ascii="Arial" w:eastAsiaTheme="minorHAnsi" w:hAnsi="Arial" w:cs="Arial"/>
          <w:sz w:val="24"/>
          <w:szCs w:val="24"/>
        </w:rPr>
      </w:pPr>
      <w:r w:rsidRPr="001B235A">
        <w:rPr>
          <w:rFonts w:ascii="Arial" w:eastAsiaTheme="minorHAnsi" w:hAnsi="Arial" w:cs="Arial"/>
          <w:sz w:val="24"/>
          <w:szCs w:val="24"/>
        </w:rPr>
        <w:t>Khalayak umumnya pernah memiliki suatu pengalaman tertentu atas objek yang dibicarakan. Pengalaman masa lalu ini biasanya diperkuat oleh informasi lain. Pengalaman masa lalu diekspos oleh hal-hal yang dialami sendiri maupun didengar atau dibaca dari sumber lain. Makin tinggi dan sama pengalaman masing-masing individu akan semakin besar pula kemungkinan terjadinya konsensus diantara mereka.</w:t>
      </w:r>
    </w:p>
    <w:p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CC02CB">
        <w:rPr>
          <w:rFonts w:ascii="Arial" w:eastAsiaTheme="minorHAnsi" w:hAnsi="Arial" w:cs="Arial"/>
          <w:i/>
          <w:sz w:val="24"/>
          <w:szCs w:val="24"/>
        </w:rPr>
        <w:t>Media massa</w:t>
      </w:r>
    </w:p>
    <w:p w:rsidR="001B235A" w:rsidRDefault="00CC02CB" w:rsidP="001B235A">
      <w:pPr>
        <w:pStyle w:val="ListParagraph"/>
        <w:tabs>
          <w:tab w:val="left" w:pos="5775"/>
        </w:tabs>
        <w:spacing w:after="200" w:line="240" w:lineRule="auto"/>
        <w:ind w:left="540"/>
        <w:rPr>
          <w:rFonts w:ascii="Arial" w:eastAsiaTheme="minorHAnsi" w:hAnsi="Arial" w:cs="Arial"/>
          <w:sz w:val="24"/>
          <w:szCs w:val="24"/>
        </w:rPr>
      </w:pPr>
      <w:r w:rsidRPr="001B235A">
        <w:rPr>
          <w:rFonts w:ascii="Arial" w:eastAsiaTheme="minorHAnsi" w:hAnsi="Arial" w:cs="Arial"/>
          <w:sz w:val="24"/>
          <w:szCs w:val="24"/>
        </w:rPr>
        <w:t>Konsensus biasanya akan berkembang lebih pesat lagi apabila suatu kejadian diekspos oleh media massa. Bahkan, media massa sering disebut sebagai alat pembentukan opini publik.</w:t>
      </w:r>
    </w:p>
    <w:p w:rsidR="001B235A" w:rsidRDefault="00CC02CB" w:rsidP="001B235A">
      <w:pPr>
        <w:pStyle w:val="ListParagraph"/>
        <w:numPr>
          <w:ilvl w:val="0"/>
          <w:numId w:val="35"/>
        </w:numPr>
        <w:tabs>
          <w:tab w:val="left" w:pos="5775"/>
        </w:tabs>
        <w:spacing w:after="200" w:line="240" w:lineRule="auto"/>
        <w:ind w:left="540" w:hanging="270"/>
        <w:rPr>
          <w:rFonts w:ascii="Arial" w:eastAsiaTheme="minorHAnsi" w:hAnsi="Arial" w:cs="Arial"/>
          <w:i/>
          <w:sz w:val="24"/>
          <w:szCs w:val="24"/>
        </w:rPr>
      </w:pPr>
      <w:r w:rsidRPr="00CC02CB">
        <w:rPr>
          <w:rFonts w:ascii="Arial" w:eastAsiaTheme="minorHAnsi" w:hAnsi="Arial" w:cs="Arial"/>
          <w:i/>
          <w:sz w:val="24"/>
          <w:szCs w:val="24"/>
        </w:rPr>
        <w:t>Tokoh</w:t>
      </w:r>
    </w:p>
    <w:p w:rsidR="00CC02CB" w:rsidRPr="001B235A" w:rsidRDefault="00CC02CB" w:rsidP="00767A3E">
      <w:pPr>
        <w:pStyle w:val="ListParagraph"/>
        <w:tabs>
          <w:tab w:val="left" w:pos="5775"/>
        </w:tabs>
        <w:spacing w:line="240" w:lineRule="auto"/>
        <w:ind w:left="540"/>
        <w:rPr>
          <w:rFonts w:ascii="Arial" w:eastAsiaTheme="minorHAnsi" w:hAnsi="Arial" w:cs="Arial"/>
          <w:i/>
          <w:sz w:val="24"/>
          <w:szCs w:val="24"/>
        </w:rPr>
      </w:pPr>
      <w:r w:rsidRPr="001B235A">
        <w:rPr>
          <w:rFonts w:ascii="Arial" w:eastAsiaTheme="minorHAnsi" w:hAnsi="Arial" w:cs="Arial"/>
          <w:sz w:val="24"/>
          <w:szCs w:val="24"/>
        </w:rPr>
        <w:t>Hampir dalam setiap kasus selalu tampil seorang tokoh. Konsensus yang muncul biasanya amat tergantung pada tokoh yang menangani kasus tersebut.</w:t>
      </w:r>
    </w:p>
    <w:p w:rsidR="00CC02CB" w:rsidRPr="00CC02CB" w:rsidRDefault="00CC02CB" w:rsidP="00767A3E">
      <w:pPr>
        <w:tabs>
          <w:tab w:val="left" w:pos="5775"/>
        </w:tabs>
        <w:spacing w:line="240" w:lineRule="auto"/>
        <w:ind w:left="720"/>
        <w:contextualSpacing/>
        <w:rPr>
          <w:rFonts w:ascii="Arial" w:eastAsiaTheme="minorHAnsi" w:hAnsi="Arial" w:cs="Arial"/>
          <w:sz w:val="28"/>
          <w:szCs w:val="28"/>
        </w:rPr>
      </w:pPr>
    </w:p>
    <w:p w:rsidR="00CC02CB" w:rsidRPr="00CC02CB" w:rsidRDefault="00CC02CB" w:rsidP="00767A3E">
      <w:pPr>
        <w:numPr>
          <w:ilvl w:val="0"/>
          <w:numId w:val="29"/>
        </w:numPr>
        <w:tabs>
          <w:tab w:val="left" w:pos="5775"/>
        </w:tabs>
        <w:spacing w:after="200" w:line="240" w:lineRule="auto"/>
        <w:ind w:left="360"/>
        <w:contextualSpacing/>
        <w:rPr>
          <w:rFonts w:ascii="Arial" w:eastAsiaTheme="minorHAnsi" w:hAnsi="Arial" w:cs="Arial"/>
          <w:sz w:val="24"/>
          <w:szCs w:val="24"/>
        </w:rPr>
      </w:pPr>
      <w:r w:rsidRPr="00CC02CB">
        <w:rPr>
          <w:rFonts w:ascii="Arial" w:eastAsiaTheme="minorHAnsi" w:hAnsi="Arial" w:cs="Arial"/>
          <w:b/>
          <w:sz w:val="24"/>
          <w:szCs w:val="24"/>
        </w:rPr>
        <w:t>Pendirian</w:t>
      </w:r>
    </w:p>
    <w:p w:rsidR="00CC02CB" w:rsidRPr="00CC02CB" w:rsidRDefault="00CC02CB" w:rsidP="00767A3E">
      <w:pPr>
        <w:tabs>
          <w:tab w:val="left" w:pos="5775"/>
        </w:tabs>
        <w:spacing w:after="200" w:line="240" w:lineRule="auto"/>
        <w:contextualSpacing/>
        <w:rPr>
          <w:rFonts w:ascii="Arial" w:eastAsiaTheme="minorHAnsi" w:hAnsi="Arial" w:cs="Arial"/>
          <w:sz w:val="24"/>
          <w:szCs w:val="24"/>
        </w:rPr>
      </w:pPr>
      <w:r w:rsidRPr="00CC02CB">
        <w:rPr>
          <w:rFonts w:ascii="Arial" w:eastAsiaTheme="minorHAnsi" w:hAnsi="Arial" w:cs="Arial"/>
          <w:sz w:val="24"/>
          <w:szCs w:val="24"/>
        </w:rPr>
        <w:t>Sebagai ramuan pembentuk opini, pendirian mempunyai tiga komponen pembentuk yang dikenal sebagai A – B – C</w:t>
      </w:r>
      <w:r w:rsidRPr="00CC02CB">
        <w:rPr>
          <w:rFonts w:ascii="Arial" w:eastAsiaTheme="minorHAnsi" w:hAnsi="Arial" w:cs="Arial"/>
          <w:i/>
          <w:sz w:val="24"/>
          <w:szCs w:val="24"/>
        </w:rPr>
        <w:t>s of Attitude</w:t>
      </w:r>
      <w:r w:rsidRPr="00CC02CB">
        <w:rPr>
          <w:rFonts w:ascii="Arial" w:eastAsiaTheme="minorHAnsi" w:hAnsi="Arial" w:cs="Arial"/>
          <w:sz w:val="24"/>
          <w:szCs w:val="24"/>
        </w:rPr>
        <w:t>.</w:t>
      </w:r>
    </w:p>
    <w:p w:rsidR="00767A3E" w:rsidRDefault="00CC02CB" w:rsidP="00767A3E">
      <w:pPr>
        <w:pStyle w:val="ListParagraph"/>
        <w:numPr>
          <w:ilvl w:val="1"/>
          <w:numId w:val="27"/>
        </w:numPr>
        <w:tabs>
          <w:tab w:val="left" w:pos="5775"/>
        </w:tabs>
        <w:spacing w:after="200" w:line="240" w:lineRule="auto"/>
        <w:ind w:left="540" w:hanging="270"/>
        <w:rPr>
          <w:rFonts w:ascii="Arial" w:eastAsiaTheme="minorHAnsi" w:hAnsi="Arial" w:cs="Arial"/>
          <w:sz w:val="24"/>
          <w:szCs w:val="24"/>
        </w:rPr>
      </w:pPr>
      <w:r w:rsidRPr="00767A3E">
        <w:rPr>
          <w:rFonts w:ascii="Arial" w:eastAsiaTheme="minorHAnsi" w:hAnsi="Arial" w:cs="Arial"/>
          <w:sz w:val="24"/>
          <w:szCs w:val="24"/>
        </w:rPr>
        <w:t>Affect atau perasaan (Emosi)</w:t>
      </w:r>
    </w:p>
    <w:p w:rsidR="00767A3E" w:rsidRDefault="00CC02CB" w:rsidP="00767A3E">
      <w:pPr>
        <w:pStyle w:val="ListParagraph"/>
        <w:tabs>
          <w:tab w:val="left" w:pos="5775"/>
        </w:tabs>
        <w:spacing w:after="200" w:line="240" w:lineRule="auto"/>
        <w:ind w:left="540"/>
        <w:rPr>
          <w:rFonts w:ascii="Arial" w:eastAsiaTheme="minorHAnsi" w:hAnsi="Arial" w:cs="Arial"/>
          <w:sz w:val="24"/>
          <w:szCs w:val="24"/>
        </w:rPr>
      </w:pPr>
      <w:r w:rsidRPr="00767A3E">
        <w:rPr>
          <w:rFonts w:ascii="Arial" w:eastAsiaTheme="minorHAnsi" w:hAnsi="Arial" w:cs="Arial"/>
          <w:sz w:val="24"/>
          <w:szCs w:val="24"/>
        </w:rPr>
        <w:t>Komponen afektif merupakan elemen evalusasi dalam unsur pendirian berdasarkan seseorang untuk menilai sesuatu: baik atau buruk.</w:t>
      </w:r>
    </w:p>
    <w:p w:rsidR="00767A3E" w:rsidRDefault="00CC02CB" w:rsidP="00767A3E">
      <w:pPr>
        <w:pStyle w:val="ListParagraph"/>
        <w:numPr>
          <w:ilvl w:val="1"/>
          <w:numId w:val="27"/>
        </w:numPr>
        <w:tabs>
          <w:tab w:val="left" w:pos="5775"/>
        </w:tabs>
        <w:spacing w:after="200" w:line="240" w:lineRule="auto"/>
        <w:ind w:left="540" w:hanging="270"/>
        <w:rPr>
          <w:rFonts w:ascii="Arial" w:eastAsiaTheme="minorHAnsi" w:hAnsi="Arial" w:cs="Arial"/>
          <w:sz w:val="24"/>
          <w:szCs w:val="24"/>
        </w:rPr>
      </w:pPr>
      <w:r w:rsidRPr="00767A3E">
        <w:rPr>
          <w:rFonts w:ascii="Arial" w:eastAsiaTheme="minorHAnsi" w:hAnsi="Arial" w:cs="Arial"/>
          <w:sz w:val="24"/>
          <w:szCs w:val="24"/>
        </w:rPr>
        <w:t>Behavior atau perilaku</w:t>
      </w:r>
    </w:p>
    <w:p w:rsidR="00CC02CB" w:rsidRPr="00767A3E" w:rsidRDefault="00CC02CB" w:rsidP="00767A3E">
      <w:pPr>
        <w:pStyle w:val="ListParagraph"/>
        <w:tabs>
          <w:tab w:val="left" w:pos="5775"/>
        </w:tabs>
        <w:spacing w:after="200" w:line="240" w:lineRule="auto"/>
        <w:ind w:left="540"/>
        <w:rPr>
          <w:rFonts w:ascii="Arial" w:eastAsiaTheme="minorHAnsi" w:hAnsi="Arial" w:cs="Arial"/>
          <w:sz w:val="24"/>
          <w:szCs w:val="24"/>
        </w:rPr>
      </w:pPr>
      <w:r w:rsidRPr="00767A3E">
        <w:rPr>
          <w:rFonts w:ascii="Arial" w:eastAsiaTheme="minorHAnsi" w:hAnsi="Arial" w:cs="Arial"/>
          <w:sz w:val="24"/>
          <w:szCs w:val="24"/>
        </w:rPr>
        <w:t>Merupakan komponen untuk menggerakan seseorang secara aktif untuk melakukan tindakan atau berperilaku atau suatu reaksi yang sedang dihadapinya. Seperti: memukul, menghancurkan, menerima, menolak, dsb.</w:t>
      </w:r>
    </w:p>
    <w:p w:rsidR="00CC02CB" w:rsidRPr="00767A3E" w:rsidRDefault="00CC02CB" w:rsidP="00767A3E">
      <w:pPr>
        <w:pStyle w:val="ListParagraph"/>
        <w:numPr>
          <w:ilvl w:val="1"/>
          <w:numId w:val="27"/>
        </w:numPr>
        <w:tabs>
          <w:tab w:val="left" w:pos="5775"/>
        </w:tabs>
        <w:spacing w:after="120" w:line="240" w:lineRule="auto"/>
        <w:ind w:left="548" w:hanging="274"/>
        <w:rPr>
          <w:rFonts w:ascii="Arial" w:eastAsiaTheme="minorHAnsi" w:hAnsi="Arial" w:cs="Arial"/>
          <w:sz w:val="24"/>
          <w:szCs w:val="24"/>
        </w:rPr>
      </w:pPr>
      <w:r w:rsidRPr="00767A3E">
        <w:rPr>
          <w:rFonts w:ascii="Arial" w:eastAsiaTheme="minorHAnsi" w:hAnsi="Arial" w:cs="Arial"/>
          <w:sz w:val="24"/>
          <w:szCs w:val="24"/>
        </w:rPr>
        <w:t>Cognition atau pengertian (penalaran)</w:t>
      </w:r>
    </w:p>
    <w:p w:rsidR="00B863D6" w:rsidRPr="00CC02CB" w:rsidRDefault="00CC02CB" w:rsidP="00CC02CB">
      <w:pPr>
        <w:spacing w:line="240" w:lineRule="auto"/>
        <w:rPr>
          <w:rFonts w:ascii="Arial" w:hAnsi="Arial" w:cs="Arial"/>
        </w:rPr>
      </w:pPr>
      <w:r w:rsidRPr="00CC02CB">
        <w:rPr>
          <w:rFonts w:ascii="Arial" w:eastAsiaTheme="minorHAnsi" w:hAnsi="Arial" w:cs="Arial"/>
          <w:sz w:val="24"/>
          <w:szCs w:val="24"/>
        </w:rPr>
        <w:t>Komponen ini berkaitan dengan penalaran seseorang untuk menilai sesuatu informasi, pesan, fakta dan pengertian yang berkaitan dengan pendiriannya. Komponen ini menghasilkan pengertian dari seseorang berdasarkan rasio atau kemampuan penalarannya (Kasali, 1994:26).</w:t>
      </w:r>
    </w:p>
    <w:p w:rsidR="00B863D6" w:rsidRPr="00D643C9" w:rsidRDefault="00B863D6" w:rsidP="00CC02CB">
      <w:pPr>
        <w:spacing w:line="240" w:lineRule="auto"/>
        <w:ind w:firstLine="720"/>
        <w:rPr>
          <w:rFonts w:ascii="Arial" w:hAnsi="Arial" w:cs="Arial"/>
          <w:sz w:val="12"/>
          <w:szCs w:val="12"/>
        </w:rPr>
      </w:pPr>
    </w:p>
    <w:p w:rsidR="00B863D6" w:rsidRDefault="00B863D6" w:rsidP="00774630">
      <w:pPr>
        <w:ind w:firstLine="720"/>
        <w:rPr>
          <w:rFonts w:ascii="Arial" w:hAnsi="Arial" w:cs="Arial"/>
        </w:rPr>
      </w:pPr>
    </w:p>
    <w:p w:rsidR="00B863D6" w:rsidRDefault="00B863D6" w:rsidP="00774630">
      <w:pPr>
        <w:ind w:firstLine="720"/>
        <w:rPr>
          <w:rFonts w:ascii="Arial" w:hAnsi="Arial" w:cs="Arial"/>
        </w:rPr>
      </w:pPr>
    </w:p>
    <w:p w:rsidR="00E40C04" w:rsidRPr="00F069A3" w:rsidRDefault="00E40C04" w:rsidP="004B4889">
      <w:pPr>
        <w:rPr>
          <w:rFonts w:ascii="Arial" w:hAnsi="Arial" w:cs="Arial"/>
          <w:noProof/>
          <w:sz w:val="24"/>
          <w:szCs w:val="24"/>
          <w:lang w:val="id-ID"/>
        </w:rPr>
      </w:pPr>
    </w:p>
    <w:p w:rsidR="007D13EC" w:rsidRDefault="007D13EC" w:rsidP="00C8628C">
      <w:pPr>
        <w:rPr>
          <w:rFonts w:ascii="Arial" w:hAnsi="Arial" w:cs="Arial"/>
        </w:rPr>
      </w:pPr>
    </w:p>
    <w:p w:rsidR="000E253A" w:rsidRDefault="000E253A" w:rsidP="00C8628C">
      <w:pPr>
        <w:rPr>
          <w:rFonts w:ascii="Arial" w:hAnsi="Arial" w:cs="Arial"/>
        </w:rPr>
      </w:pPr>
    </w:p>
    <w:p w:rsidR="000E253A" w:rsidRDefault="000E253A" w:rsidP="00C8628C">
      <w:pPr>
        <w:rPr>
          <w:rFonts w:ascii="Arial" w:hAnsi="Arial" w:cs="Arial"/>
        </w:rPr>
      </w:pPr>
    </w:p>
    <w:p w:rsidR="00D11073" w:rsidRDefault="00D11073" w:rsidP="00C8628C">
      <w:pPr>
        <w:rPr>
          <w:rFonts w:ascii="Arial" w:hAnsi="Arial" w:cs="Arial"/>
        </w:rPr>
      </w:pPr>
    </w:p>
    <w:p w:rsidR="00C37D23" w:rsidRDefault="00C37D23" w:rsidP="00C8628C">
      <w:pPr>
        <w:rPr>
          <w:rFonts w:ascii="Arial" w:hAnsi="Arial" w:cs="Arial"/>
        </w:rPr>
      </w:pPr>
    </w:p>
    <w:p w:rsidR="00C37D23" w:rsidRDefault="00C37D23" w:rsidP="00C8628C">
      <w:pPr>
        <w:rPr>
          <w:rFonts w:ascii="Arial" w:hAnsi="Arial" w:cs="Arial"/>
        </w:rPr>
      </w:pPr>
    </w:p>
    <w:p w:rsidR="00C37D23" w:rsidRDefault="00C37D23" w:rsidP="00C8628C">
      <w:pPr>
        <w:rPr>
          <w:rFonts w:ascii="Arial" w:hAnsi="Arial" w:cs="Arial"/>
        </w:rPr>
      </w:pPr>
    </w:p>
    <w:p w:rsidR="00C37D23" w:rsidRDefault="00C37D23" w:rsidP="00C8628C">
      <w:pPr>
        <w:rPr>
          <w:rFonts w:ascii="Arial" w:hAnsi="Arial" w:cs="Arial"/>
        </w:rPr>
      </w:pPr>
    </w:p>
    <w:p w:rsidR="00C37D23" w:rsidRDefault="00C37D23" w:rsidP="00C8628C">
      <w:pPr>
        <w:rPr>
          <w:rFonts w:ascii="Arial" w:hAnsi="Arial" w:cs="Arial"/>
        </w:rPr>
      </w:pPr>
    </w:p>
    <w:p w:rsidR="00C37D23" w:rsidRDefault="00C37D23" w:rsidP="00C8628C">
      <w:pPr>
        <w:rPr>
          <w:rFonts w:ascii="Arial" w:hAnsi="Arial" w:cs="Arial"/>
        </w:rPr>
      </w:pPr>
    </w:p>
    <w:p w:rsidR="00C37D23" w:rsidRDefault="00C37D23" w:rsidP="00C8628C">
      <w:pPr>
        <w:rPr>
          <w:rFonts w:ascii="Arial" w:hAnsi="Arial" w:cs="Arial"/>
        </w:rPr>
      </w:pPr>
    </w:p>
    <w:p w:rsidR="00C37D23" w:rsidRDefault="00C37D23" w:rsidP="00C8628C">
      <w:pPr>
        <w:rPr>
          <w:rFonts w:ascii="Arial" w:hAnsi="Arial" w:cs="Arial"/>
        </w:rPr>
      </w:pPr>
    </w:p>
    <w:p w:rsidR="009E32AD" w:rsidRDefault="009E32AD" w:rsidP="00C8628C">
      <w:pPr>
        <w:rPr>
          <w:rFonts w:ascii="Arial" w:hAnsi="Arial" w:cs="Arial"/>
        </w:rPr>
      </w:pPr>
    </w:p>
    <w:p w:rsidR="009E32AD" w:rsidRPr="000E253A" w:rsidRDefault="009E32AD" w:rsidP="00C8628C">
      <w:pPr>
        <w:rPr>
          <w:rFonts w:ascii="Arial" w:hAnsi="Arial" w:cs="Arial"/>
        </w:rPr>
      </w:pPr>
    </w:p>
    <w:p w:rsidR="00660A70" w:rsidRDefault="00660A70" w:rsidP="00C8628C">
      <w:pPr>
        <w:rPr>
          <w:rFonts w:ascii="Arial" w:hAnsi="Arial" w:cs="Arial"/>
          <w:lang w:val="id-ID"/>
        </w:rPr>
      </w:pPr>
    </w:p>
    <w:p w:rsidR="00ED39B9" w:rsidRPr="004148B2" w:rsidRDefault="004148B2" w:rsidP="00ED39B9">
      <w:pPr>
        <w:pStyle w:val="Heading1"/>
        <w:rPr>
          <w:noProof/>
        </w:rPr>
      </w:pPr>
      <w:r>
        <w:rPr>
          <w:noProof/>
        </w:rPr>
        <w:t>Daftar Pustaka</w:t>
      </w:r>
      <w:bookmarkStart w:id="1" w:name="_GoBack"/>
      <w:bookmarkEnd w:id="1"/>
    </w:p>
    <w:p w:rsidR="00ED39B9" w:rsidRDefault="00ED39B9" w:rsidP="00ED39B9">
      <w:pPr>
        <w:pStyle w:val="Materi"/>
        <w:rPr>
          <w:noProof/>
          <w:lang w:val="id-ID"/>
        </w:rPr>
      </w:pPr>
    </w:p>
    <w:p w:rsidR="00864A2B" w:rsidRPr="008C67EB" w:rsidRDefault="00864A2B" w:rsidP="00B838BB">
      <w:pPr>
        <w:pStyle w:val="Materi"/>
        <w:spacing w:line="240" w:lineRule="auto"/>
        <w:rPr>
          <w:noProof/>
          <w:lang w:val="id-ID"/>
        </w:rPr>
      </w:pPr>
    </w:p>
    <w:p w:rsidR="00A5462E" w:rsidRPr="00A5462E" w:rsidRDefault="00A5462E"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eastAsia="Times New Roman" w:hAnsi="Arial" w:cs="Arial"/>
          <w:sz w:val="24"/>
          <w:szCs w:val="24"/>
          <w:lang w:val="sv-SE"/>
        </w:rPr>
        <w:t xml:space="preserve">Bernard Hennessy, </w:t>
      </w:r>
      <w:r w:rsidRPr="00A5462E">
        <w:rPr>
          <w:rFonts w:ascii="Arial" w:eastAsia="Times New Roman" w:hAnsi="Arial" w:cs="Arial"/>
          <w:i/>
          <w:sz w:val="24"/>
          <w:szCs w:val="24"/>
          <w:lang w:val="sv-SE"/>
        </w:rPr>
        <w:t>Pendapat Umum</w:t>
      </w:r>
      <w:r w:rsidRPr="00A5462E">
        <w:rPr>
          <w:rFonts w:ascii="Arial" w:eastAsia="Times New Roman" w:hAnsi="Arial" w:cs="Arial"/>
          <w:sz w:val="24"/>
          <w:szCs w:val="24"/>
          <w:lang w:val="sv-SE"/>
        </w:rPr>
        <w:t>, Erlangga, Jakarta, 1989</w:t>
      </w:r>
    </w:p>
    <w:p w:rsidR="00A5462E" w:rsidRPr="00A5462E" w:rsidRDefault="00A5462E" w:rsidP="00A5462E">
      <w:pPr>
        <w:pStyle w:val="ListParagraph"/>
        <w:shd w:val="clear" w:color="auto" w:fill="FFFFFF"/>
        <w:spacing w:line="240" w:lineRule="auto"/>
        <w:ind w:hanging="360"/>
        <w:rPr>
          <w:rFonts w:ascii="Arial" w:eastAsia="Times New Roman" w:hAnsi="Arial" w:cs="Arial"/>
          <w:sz w:val="16"/>
          <w:szCs w:val="16"/>
        </w:rPr>
      </w:pPr>
    </w:p>
    <w:p w:rsidR="00A5462E" w:rsidRPr="00A5462E" w:rsidRDefault="00A5462E"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rPr>
        <w:t xml:space="preserve">Dan Nimmo, </w:t>
      </w:r>
      <w:r w:rsidRPr="00A5462E">
        <w:rPr>
          <w:rFonts w:ascii="Arial" w:hAnsi="Arial" w:cs="Arial"/>
          <w:i/>
          <w:sz w:val="24"/>
          <w:szCs w:val="24"/>
        </w:rPr>
        <w:t>Komunikasi Politik; khalayak dan efek</w:t>
      </w:r>
      <w:r w:rsidRPr="00A5462E">
        <w:rPr>
          <w:rFonts w:ascii="Arial" w:hAnsi="Arial" w:cs="Arial"/>
          <w:sz w:val="24"/>
          <w:szCs w:val="24"/>
        </w:rPr>
        <w:t xml:space="preserve">, (Bandung, Rosdakarya, 2001) </w:t>
      </w:r>
    </w:p>
    <w:p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rsidR="00A5462E" w:rsidRPr="00A5462E" w:rsidRDefault="00A5462E"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lang w:val="sv-SE"/>
        </w:rPr>
        <w:t xml:space="preserve">Djoenaesih S. Sunaryo, </w:t>
      </w:r>
      <w:r w:rsidRPr="00A5462E">
        <w:rPr>
          <w:rFonts w:ascii="Arial" w:hAnsi="Arial" w:cs="Arial"/>
          <w:i/>
          <w:sz w:val="24"/>
          <w:szCs w:val="24"/>
          <w:lang w:val="sv-SE"/>
        </w:rPr>
        <w:t>Opini Publik</w:t>
      </w:r>
      <w:r w:rsidRPr="00A5462E">
        <w:rPr>
          <w:rFonts w:ascii="Arial" w:hAnsi="Arial" w:cs="Arial"/>
          <w:sz w:val="24"/>
          <w:szCs w:val="24"/>
          <w:lang w:val="sv-SE"/>
        </w:rPr>
        <w:t>, Liberti, Yoyakarta, 1984</w:t>
      </w:r>
    </w:p>
    <w:p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rsidR="00A5462E" w:rsidRPr="00A5462E" w:rsidRDefault="00A5462E"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hAnsi="Arial" w:cs="Arial"/>
          <w:sz w:val="24"/>
          <w:szCs w:val="24"/>
          <w:shd w:val="clear" w:color="auto" w:fill="FEFDFA"/>
        </w:rPr>
        <w:t xml:space="preserve">Helena Olii, </w:t>
      </w:r>
      <w:r w:rsidRPr="00A5462E">
        <w:rPr>
          <w:rFonts w:ascii="Arial" w:hAnsi="Arial" w:cs="Arial"/>
          <w:i/>
          <w:iCs/>
          <w:sz w:val="24"/>
          <w:szCs w:val="24"/>
          <w:shd w:val="clear" w:color="auto" w:fill="FEFDFA"/>
        </w:rPr>
        <w:t>Opini Publik</w:t>
      </w:r>
      <w:r w:rsidRPr="00A5462E">
        <w:rPr>
          <w:rFonts w:ascii="Arial" w:hAnsi="Arial" w:cs="Arial"/>
          <w:sz w:val="24"/>
          <w:szCs w:val="24"/>
          <w:shd w:val="clear" w:color="auto" w:fill="FEFDFA"/>
        </w:rPr>
        <w:t>. Indeks, Jakarta 2007</w:t>
      </w:r>
    </w:p>
    <w:p w:rsidR="00A5462E" w:rsidRPr="00A5462E" w:rsidRDefault="00A5462E" w:rsidP="00A5462E">
      <w:pPr>
        <w:shd w:val="clear" w:color="auto" w:fill="FFFFFF"/>
        <w:spacing w:line="240" w:lineRule="auto"/>
        <w:ind w:left="720" w:hanging="360"/>
        <w:rPr>
          <w:rFonts w:ascii="Arial" w:eastAsia="Times New Roman" w:hAnsi="Arial" w:cs="Arial"/>
          <w:sz w:val="16"/>
          <w:szCs w:val="16"/>
        </w:rPr>
      </w:pPr>
    </w:p>
    <w:p w:rsidR="004148B2" w:rsidRPr="00A5462E" w:rsidRDefault="004148B2" w:rsidP="00A5462E">
      <w:pPr>
        <w:pStyle w:val="ListParagraph"/>
        <w:numPr>
          <w:ilvl w:val="0"/>
          <w:numId w:val="35"/>
        </w:numPr>
        <w:shd w:val="clear" w:color="auto" w:fill="FFFFFF"/>
        <w:spacing w:line="240" w:lineRule="auto"/>
        <w:ind w:left="720"/>
        <w:rPr>
          <w:rFonts w:ascii="Arial" w:eastAsia="Times New Roman" w:hAnsi="Arial" w:cs="Arial"/>
          <w:sz w:val="24"/>
          <w:szCs w:val="24"/>
        </w:rPr>
      </w:pPr>
      <w:r w:rsidRPr="00A5462E">
        <w:rPr>
          <w:rFonts w:ascii="Arial" w:eastAsia="Times New Roman" w:hAnsi="Arial" w:cs="Arial"/>
          <w:sz w:val="24"/>
          <w:szCs w:val="24"/>
        </w:rPr>
        <w:t xml:space="preserve">Panuju, Redi (2002), </w:t>
      </w:r>
      <w:r w:rsidRPr="00A5462E">
        <w:rPr>
          <w:rFonts w:ascii="Arial" w:eastAsia="Times New Roman" w:hAnsi="Arial" w:cs="Arial"/>
          <w:i/>
          <w:sz w:val="24"/>
          <w:szCs w:val="24"/>
        </w:rPr>
        <w:t>Relasi   kuasa   Negara   media   massa   dan   public (Pertarungan Memenangkan Opini Publik dan Peran dalam Transformasi Sosial)</w:t>
      </w:r>
      <w:r w:rsidRPr="00A5462E">
        <w:rPr>
          <w:rFonts w:ascii="Arial" w:eastAsia="Times New Roman" w:hAnsi="Arial" w:cs="Arial"/>
          <w:sz w:val="24"/>
          <w:szCs w:val="24"/>
        </w:rPr>
        <w:t xml:space="preserve">, Yogyakarta, Pustaka Pelajar. </w:t>
      </w:r>
    </w:p>
    <w:p w:rsidR="009E32AD" w:rsidRPr="00A5462E" w:rsidRDefault="009E32AD" w:rsidP="00A5462E">
      <w:pPr>
        <w:shd w:val="clear" w:color="auto" w:fill="FFFFFF"/>
        <w:spacing w:line="240" w:lineRule="auto"/>
        <w:rPr>
          <w:rFonts w:ascii="Arial" w:eastAsia="Times New Roman" w:hAnsi="Arial" w:cs="Arial"/>
          <w:sz w:val="24"/>
          <w:szCs w:val="24"/>
        </w:rPr>
      </w:pPr>
    </w:p>
    <w:p w:rsidR="00503358" w:rsidRPr="00A5462E" w:rsidRDefault="00503358" w:rsidP="00A5462E">
      <w:pPr>
        <w:shd w:val="clear" w:color="auto" w:fill="FFFFFF"/>
        <w:spacing w:line="240" w:lineRule="auto"/>
        <w:rPr>
          <w:rFonts w:ascii="Arial" w:eastAsia="Times New Roman" w:hAnsi="Arial" w:cs="Arial"/>
          <w:sz w:val="24"/>
          <w:szCs w:val="24"/>
        </w:rPr>
      </w:pPr>
    </w:p>
    <w:p w:rsidR="00A5462E" w:rsidRPr="00A5462E" w:rsidRDefault="00A5462E" w:rsidP="00A5462E">
      <w:pPr>
        <w:pStyle w:val="Materi"/>
        <w:spacing w:line="240" w:lineRule="auto"/>
        <w:ind w:left="450" w:hanging="450"/>
        <w:rPr>
          <w:sz w:val="24"/>
          <w:szCs w:val="24"/>
          <w:lang w:val="sv-SE"/>
        </w:rPr>
      </w:pPr>
    </w:p>
    <w:p w:rsidR="00A5462E" w:rsidRPr="00A5462E" w:rsidRDefault="00A5462E">
      <w:pPr>
        <w:pStyle w:val="Materi"/>
        <w:spacing w:line="240" w:lineRule="auto"/>
        <w:ind w:left="450" w:hanging="450"/>
        <w:rPr>
          <w:sz w:val="24"/>
          <w:szCs w:val="24"/>
        </w:rPr>
      </w:pPr>
    </w:p>
    <w:sectPr w:rsidR="00A5462E" w:rsidRPr="00A5462E" w:rsidSect="00651F72">
      <w:footerReference w:type="default" r:id="rId14"/>
      <w:pgSz w:w="11909" w:h="16834" w:code="9"/>
      <w:pgMar w:top="1440" w:right="1440" w:bottom="1440" w:left="144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8DE" w:rsidRDefault="00AD08DE" w:rsidP="00417FE5">
      <w:pPr>
        <w:spacing w:line="240" w:lineRule="auto"/>
      </w:pPr>
      <w:r>
        <w:separator/>
      </w:r>
    </w:p>
  </w:endnote>
  <w:endnote w:type="continuationSeparator" w:id="0">
    <w:p w:rsidR="00AD08DE" w:rsidRDefault="00AD08DE" w:rsidP="00417F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545"/>
      <w:gridCol w:w="3015"/>
      <w:gridCol w:w="5253"/>
    </w:tblGrid>
    <w:tr w:rsidR="00406FCF" w:rsidTr="00774630">
      <w:tc>
        <w:tcPr>
          <w:tcW w:w="522" w:type="dxa"/>
          <w:tcBorders>
            <w:top w:val="single" w:sz="4" w:space="0" w:color="auto"/>
          </w:tcBorders>
          <w:shd w:val="clear" w:color="auto" w:fill="92D050"/>
          <w:vAlign w:val="center"/>
        </w:tcPr>
        <w:p w:rsidR="00406FCF" w:rsidRPr="004B4889" w:rsidRDefault="00406FCF" w:rsidP="00774630">
          <w:pPr>
            <w:pStyle w:val="Footer"/>
            <w:jc w:val="center"/>
            <w:rPr>
              <w:rFonts w:ascii="Tahoma" w:hAnsi="Tahoma" w:cs="Tahoma"/>
              <w:b/>
              <w:color w:val="FFFFFF" w:themeColor="background1"/>
              <w:sz w:val="12"/>
              <w:szCs w:val="12"/>
            </w:rPr>
          </w:pPr>
          <w:r>
            <w:rPr>
              <w:rFonts w:ascii="Tahoma" w:hAnsi="Tahoma" w:cs="Tahoma"/>
              <w:b/>
              <w:noProof/>
              <w:color w:val="FFFFFF" w:themeColor="background1"/>
              <w:sz w:val="12"/>
              <w:szCs w:val="12"/>
              <w:lang w:val="id-ID" w:eastAsia="id-ID"/>
            </w:rPr>
            <w:drawing>
              <wp:anchor distT="0" distB="0" distL="114300" distR="114300" simplePos="0" relativeHeight="251658240" behindDoc="1" locked="0" layoutInCell="1" allowOverlap="1">
                <wp:simplePos x="0" y="0"/>
                <wp:positionH relativeFrom="column">
                  <wp:posOffset>2672</wp:posOffset>
                </wp:positionH>
                <wp:positionV relativeFrom="paragraph">
                  <wp:posOffset>-1608</wp:posOffset>
                </wp:positionV>
                <wp:extent cx="4417695" cy="374078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17695" cy="3740785"/>
                        </a:xfrm>
                        <a:prstGeom prst="rect">
                          <a:avLst/>
                        </a:prstGeom>
                        <a:noFill/>
                        <a:ln>
                          <a:noFill/>
                        </a:ln>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Pr>
              <w:rFonts w:ascii="Tahoma" w:hAnsi="Tahoma" w:cs="Tahoma"/>
              <w:b/>
              <w:color w:val="FFFFFF" w:themeColor="background1"/>
              <w:sz w:val="12"/>
              <w:szCs w:val="12"/>
            </w:rPr>
            <w:t>8</w:t>
          </w:r>
        </w:p>
      </w:tc>
      <w:tc>
        <w:tcPr>
          <w:tcW w:w="545" w:type="dxa"/>
          <w:vMerge w:val="restart"/>
          <w:tcBorders>
            <w:top w:val="single" w:sz="4" w:space="0" w:color="auto"/>
          </w:tcBorders>
          <w:shd w:val="clear" w:color="auto" w:fill="0070C0"/>
          <w:vAlign w:val="center"/>
        </w:tcPr>
        <w:p w:rsidR="00406FCF" w:rsidRPr="00F60351" w:rsidRDefault="00460A30"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00406FCF"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sidR="00E13CB0">
            <w:rPr>
              <w:rFonts w:ascii="Baskerville Old Face" w:hAnsi="Baskerville Old Face"/>
              <w:noProof/>
              <w:color w:val="FFFFFF" w:themeColor="background1"/>
              <w:sz w:val="24"/>
              <w:szCs w:val="24"/>
            </w:rPr>
            <w:t>5</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rsidR="00406FCF" w:rsidRPr="00304FC1" w:rsidRDefault="00406FCF">
          <w:pPr>
            <w:pStyle w:val="Footer"/>
            <w:rPr>
              <w:rFonts w:ascii="Tahoma" w:hAnsi="Tahoma" w:cs="Tahoma"/>
              <w:b/>
              <w:sz w:val="14"/>
              <w:szCs w:val="14"/>
            </w:rPr>
          </w:pPr>
          <w:r>
            <w:rPr>
              <w:rFonts w:ascii="Tahoma" w:hAnsi="Tahoma" w:cs="Tahoma"/>
              <w:b/>
              <w:sz w:val="14"/>
              <w:szCs w:val="14"/>
            </w:rPr>
            <w:t>Opini Publik</w:t>
          </w:r>
        </w:p>
      </w:tc>
      <w:tc>
        <w:tcPr>
          <w:tcW w:w="5253" w:type="dxa"/>
          <w:tcBorders>
            <w:top w:val="single" w:sz="4" w:space="0" w:color="auto"/>
            <w:left w:val="single" w:sz="4" w:space="0" w:color="auto"/>
          </w:tcBorders>
          <w:vAlign w:val="bottom"/>
        </w:tcPr>
        <w:p w:rsidR="00406FCF" w:rsidRPr="003978B1" w:rsidRDefault="00406FCF"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406FCF" w:rsidTr="00774630">
      <w:tc>
        <w:tcPr>
          <w:tcW w:w="522" w:type="dxa"/>
        </w:tcPr>
        <w:p w:rsidR="00406FCF" w:rsidRPr="00F60351" w:rsidRDefault="00406FCF" w:rsidP="00F60351">
          <w:pPr>
            <w:pStyle w:val="Footer"/>
            <w:rPr>
              <w:sz w:val="14"/>
              <w:szCs w:val="14"/>
            </w:rPr>
          </w:pPr>
        </w:p>
      </w:tc>
      <w:tc>
        <w:tcPr>
          <w:tcW w:w="545" w:type="dxa"/>
          <w:vMerge/>
          <w:shd w:val="clear" w:color="auto" w:fill="0070C0"/>
        </w:tcPr>
        <w:p w:rsidR="00406FCF" w:rsidRPr="00F60351" w:rsidRDefault="00406FCF">
          <w:pPr>
            <w:pStyle w:val="Footer"/>
            <w:rPr>
              <w:sz w:val="14"/>
              <w:szCs w:val="14"/>
            </w:rPr>
          </w:pPr>
        </w:p>
      </w:tc>
      <w:tc>
        <w:tcPr>
          <w:tcW w:w="3015" w:type="dxa"/>
          <w:tcBorders>
            <w:right w:val="single" w:sz="4" w:space="0" w:color="auto"/>
          </w:tcBorders>
        </w:tcPr>
        <w:p w:rsidR="00406FCF" w:rsidRPr="00864A2B" w:rsidRDefault="00406FCF" w:rsidP="0038741A">
          <w:pPr>
            <w:pStyle w:val="Footer"/>
            <w:rPr>
              <w:rFonts w:ascii="Arial" w:hAnsi="Arial" w:cs="Arial"/>
              <w:sz w:val="14"/>
              <w:szCs w:val="14"/>
              <w:lang w:val="id-ID"/>
            </w:rPr>
          </w:pPr>
          <w:r>
            <w:rPr>
              <w:rFonts w:ascii="Arial" w:hAnsi="Arial" w:cs="Arial"/>
              <w:sz w:val="14"/>
              <w:szCs w:val="14"/>
              <w:lang w:val="id-ID"/>
            </w:rPr>
            <w:t xml:space="preserve">Youna </w:t>
          </w:r>
          <w:r>
            <w:rPr>
              <w:rFonts w:ascii="Arial" w:hAnsi="Arial" w:cs="Arial"/>
              <w:sz w:val="14"/>
              <w:szCs w:val="14"/>
            </w:rPr>
            <w:t xml:space="preserve">Chatrine </w:t>
          </w:r>
          <w:r>
            <w:rPr>
              <w:rFonts w:ascii="Arial" w:hAnsi="Arial" w:cs="Arial"/>
              <w:sz w:val="14"/>
              <w:szCs w:val="14"/>
              <w:lang w:val="id-ID"/>
            </w:rPr>
            <w:t>Bachtiar</w:t>
          </w:r>
        </w:p>
      </w:tc>
      <w:tc>
        <w:tcPr>
          <w:tcW w:w="5253" w:type="dxa"/>
          <w:tcBorders>
            <w:left w:val="single" w:sz="4" w:space="0" w:color="auto"/>
          </w:tcBorders>
        </w:tcPr>
        <w:p w:rsidR="00406FCF" w:rsidRPr="00864A2B" w:rsidRDefault="00406FCF" w:rsidP="003978B1">
          <w:pPr>
            <w:pStyle w:val="Footer"/>
            <w:rPr>
              <w:rFonts w:ascii="Arial" w:hAnsi="Arial" w:cs="Arial"/>
              <w:sz w:val="10"/>
              <w:szCs w:val="10"/>
              <w:lang w:val="id-ID"/>
            </w:rPr>
          </w:pPr>
          <w:r w:rsidRPr="002C00F5">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rsidR="00406FCF" w:rsidRDefault="00406F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8DE" w:rsidRDefault="00AD08DE" w:rsidP="00417FE5">
      <w:pPr>
        <w:spacing w:line="240" w:lineRule="auto"/>
      </w:pPr>
      <w:r>
        <w:separator/>
      </w:r>
    </w:p>
  </w:footnote>
  <w:footnote w:type="continuationSeparator" w:id="0">
    <w:p w:rsidR="00AD08DE" w:rsidRDefault="00AD08DE" w:rsidP="00417FE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71ED"/>
    <w:multiLevelType w:val="hybridMultilevel"/>
    <w:tmpl w:val="A2981E84"/>
    <w:lvl w:ilvl="0" w:tplc="5908F7C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17065"/>
    <w:multiLevelType w:val="multilevel"/>
    <w:tmpl w:val="6AD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641FA"/>
    <w:multiLevelType w:val="hybridMultilevel"/>
    <w:tmpl w:val="BD4CA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C09D3"/>
    <w:multiLevelType w:val="multilevel"/>
    <w:tmpl w:val="4AE6C6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93182D"/>
    <w:multiLevelType w:val="multilevel"/>
    <w:tmpl w:val="5698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690F9A"/>
    <w:multiLevelType w:val="hybridMultilevel"/>
    <w:tmpl w:val="84B0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321C6"/>
    <w:multiLevelType w:val="multilevel"/>
    <w:tmpl w:val="D19C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AB525D"/>
    <w:multiLevelType w:val="multilevel"/>
    <w:tmpl w:val="E50A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1E0DB1"/>
    <w:multiLevelType w:val="hybridMultilevel"/>
    <w:tmpl w:val="CD8E54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195507D7"/>
    <w:multiLevelType w:val="hybridMultilevel"/>
    <w:tmpl w:val="F906F3E0"/>
    <w:lvl w:ilvl="0" w:tplc="0421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EED3411"/>
    <w:multiLevelType w:val="hybridMultilevel"/>
    <w:tmpl w:val="7758F7A2"/>
    <w:lvl w:ilvl="0" w:tplc="0421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20102D57"/>
    <w:multiLevelType w:val="hybridMultilevel"/>
    <w:tmpl w:val="836641C6"/>
    <w:lvl w:ilvl="0" w:tplc="8BE0A55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C3772F"/>
    <w:multiLevelType w:val="hybridMultilevel"/>
    <w:tmpl w:val="363C2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87846"/>
    <w:multiLevelType w:val="hybridMultilevel"/>
    <w:tmpl w:val="AE70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D6670F"/>
    <w:multiLevelType w:val="hybridMultilevel"/>
    <w:tmpl w:val="F9AA9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7A7DA4"/>
    <w:multiLevelType w:val="hybridMultilevel"/>
    <w:tmpl w:val="9496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052B70"/>
    <w:multiLevelType w:val="hybridMultilevel"/>
    <w:tmpl w:val="0832B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5F7F0B"/>
    <w:multiLevelType w:val="hybridMultilevel"/>
    <w:tmpl w:val="3CCA6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326220"/>
    <w:multiLevelType w:val="hybridMultilevel"/>
    <w:tmpl w:val="4FB89B50"/>
    <w:lvl w:ilvl="0" w:tplc="8702F630">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BA5AD0"/>
    <w:multiLevelType w:val="multilevel"/>
    <w:tmpl w:val="7AACA5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9B0CCD"/>
    <w:multiLevelType w:val="hybridMultilevel"/>
    <w:tmpl w:val="A950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14371"/>
    <w:multiLevelType w:val="hybridMultilevel"/>
    <w:tmpl w:val="FBF20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1D7CE2"/>
    <w:multiLevelType w:val="multilevel"/>
    <w:tmpl w:val="7042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DE3F1A"/>
    <w:multiLevelType w:val="hybridMultilevel"/>
    <w:tmpl w:val="1B48E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A4BAB"/>
    <w:multiLevelType w:val="hybridMultilevel"/>
    <w:tmpl w:val="255A6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84701B"/>
    <w:multiLevelType w:val="multilevel"/>
    <w:tmpl w:val="4AE6C6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AA0997"/>
    <w:multiLevelType w:val="hybridMultilevel"/>
    <w:tmpl w:val="4554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C933DE"/>
    <w:multiLevelType w:val="multilevel"/>
    <w:tmpl w:val="2A5C7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2E50EA"/>
    <w:multiLevelType w:val="multilevel"/>
    <w:tmpl w:val="C242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A753A0"/>
    <w:multiLevelType w:val="multilevel"/>
    <w:tmpl w:val="CBB8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32D29DE"/>
    <w:multiLevelType w:val="hybridMultilevel"/>
    <w:tmpl w:val="F8D4A060"/>
    <w:lvl w:ilvl="0" w:tplc="E60286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551426FB"/>
    <w:multiLevelType w:val="multilevel"/>
    <w:tmpl w:val="352E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6596D53"/>
    <w:multiLevelType w:val="multilevel"/>
    <w:tmpl w:val="7AACA5E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6E2BFB"/>
    <w:multiLevelType w:val="hybridMultilevel"/>
    <w:tmpl w:val="16DAE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AA05E8"/>
    <w:multiLevelType w:val="multilevel"/>
    <w:tmpl w:val="681C7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5360E7"/>
    <w:multiLevelType w:val="hybridMultilevel"/>
    <w:tmpl w:val="BAA4AF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E80F6A"/>
    <w:multiLevelType w:val="multilevel"/>
    <w:tmpl w:val="27207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FE6080"/>
    <w:multiLevelType w:val="multilevel"/>
    <w:tmpl w:val="4AE6C6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706B4F"/>
    <w:multiLevelType w:val="multilevel"/>
    <w:tmpl w:val="4AE6C6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BAD26B4"/>
    <w:multiLevelType w:val="multilevel"/>
    <w:tmpl w:val="DEA4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935503"/>
    <w:multiLevelType w:val="hybridMultilevel"/>
    <w:tmpl w:val="7736D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395370"/>
    <w:multiLevelType w:val="hybridMultilevel"/>
    <w:tmpl w:val="8628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C42DC4"/>
    <w:multiLevelType w:val="hybridMultilevel"/>
    <w:tmpl w:val="C6B6E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870836"/>
    <w:multiLevelType w:val="hybridMultilevel"/>
    <w:tmpl w:val="3104ABCA"/>
    <w:lvl w:ilvl="0" w:tplc="E5D020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B92368"/>
    <w:multiLevelType w:val="hybridMultilevel"/>
    <w:tmpl w:val="4D1C8A66"/>
    <w:lvl w:ilvl="0" w:tplc="5908F7C8">
      <w:start w:val="1"/>
      <w:numFmt w:val="upperLetter"/>
      <w:lvlText w:val="%1."/>
      <w:lvlJc w:val="left"/>
      <w:pPr>
        <w:ind w:left="720" w:hanging="360"/>
      </w:pPr>
      <w:rPr>
        <w:b/>
      </w:rPr>
    </w:lvl>
    <w:lvl w:ilvl="1" w:tplc="CCFEC14C">
      <w:start w:val="1"/>
      <w:numFmt w:val="decimal"/>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644A64"/>
    <w:multiLevelType w:val="multilevel"/>
    <w:tmpl w:val="3E5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CC50BA"/>
    <w:multiLevelType w:val="hybridMultilevel"/>
    <w:tmpl w:val="594069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3"/>
  </w:num>
  <w:num w:numId="2">
    <w:abstractNumId w:val="21"/>
  </w:num>
  <w:num w:numId="3">
    <w:abstractNumId w:val="5"/>
  </w:num>
  <w:num w:numId="4">
    <w:abstractNumId w:val="20"/>
  </w:num>
  <w:num w:numId="5">
    <w:abstractNumId w:val="26"/>
  </w:num>
  <w:num w:numId="6">
    <w:abstractNumId w:val="2"/>
  </w:num>
  <w:num w:numId="7">
    <w:abstractNumId w:val="41"/>
  </w:num>
  <w:num w:numId="8">
    <w:abstractNumId w:val="13"/>
  </w:num>
  <w:num w:numId="9">
    <w:abstractNumId w:val="17"/>
  </w:num>
  <w:num w:numId="10">
    <w:abstractNumId w:val="45"/>
  </w:num>
  <w:num w:numId="11">
    <w:abstractNumId w:val="1"/>
  </w:num>
  <w:num w:numId="12">
    <w:abstractNumId w:val="12"/>
  </w:num>
  <w:num w:numId="13">
    <w:abstractNumId w:val="35"/>
  </w:num>
  <w:num w:numId="14">
    <w:abstractNumId w:val="36"/>
  </w:num>
  <w:num w:numId="15">
    <w:abstractNumId w:val="28"/>
  </w:num>
  <w:num w:numId="16">
    <w:abstractNumId w:val="6"/>
  </w:num>
  <w:num w:numId="17">
    <w:abstractNumId w:val="22"/>
  </w:num>
  <w:num w:numId="18">
    <w:abstractNumId w:val="7"/>
  </w:num>
  <w:num w:numId="19">
    <w:abstractNumId w:val="39"/>
  </w:num>
  <w:num w:numId="20">
    <w:abstractNumId w:val="44"/>
  </w:num>
  <w:num w:numId="21">
    <w:abstractNumId w:val="31"/>
  </w:num>
  <w:num w:numId="22">
    <w:abstractNumId w:val="29"/>
  </w:num>
  <w:num w:numId="23">
    <w:abstractNumId w:val="27"/>
  </w:num>
  <w:num w:numId="24">
    <w:abstractNumId w:val="0"/>
  </w:num>
  <w:num w:numId="25">
    <w:abstractNumId w:val="4"/>
  </w:num>
  <w:num w:numId="26">
    <w:abstractNumId w:val="34"/>
  </w:num>
  <w:num w:numId="27">
    <w:abstractNumId w:val="25"/>
  </w:num>
  <w:num w:numId="28">
    <w:abstractNumId w:val="42"/>
  </w:num>
  <w:num w:numId="29">
    <w:abstractNumId w:val="43"/>
  </w:num>
  <w:num w:numId="30">
    <w:abstractNumId w:val="11"/>
  </w:num>
  <w:num w:numId="31">
    <w:abstractNumId w:val="10"/>
  </w:num>
  <w:num w:numId="32">
    <w:abstractNumId w:val="9"/>
  </w:num>
  <w:num w:numId="33">
    <w:abstractNumId w:val="24"/>
  </w:num>
  <w:num w:numId="34">
    <w:abstractNumId w:val="8"/>
  </w:num>
  <w:num w:numId="35">
    <w:abstractNumId w:val="46"/>
  </w:num>
  <w:num w:numId="36">
    <w:abstractNumId w:val="3"/>
  </w:num>
  <w:num w:numId="37">
    <w:abstractNumId w:val="38"/>
  </w:num>
  <w:num w:numId="38">
    <w:abstractNumId w:val="37"/>
  </w:num>
  <w:num w:numId="39">
    <w:abstractNumId w:val="33"/>
  </w:num>
  <w:num w:numId="40">
    <w:abstractNumId w:val="40"/>
  </w:num>
  <w:num w:numId="41">
    <w:abstractNumId w:val="18"/>
  </w:num>
  <w:num w:numId="42">
    <w:abstractNumId w:val="16"/>
  </w:num>
  <w:num w:numId="43">
    <w:abstractNumId w:val="15"/>
  </w:num>
  <w:num w:numId="44">
    <w:abstractNumId w:val="14"/>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3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802AAA"/>
    <w:rsid w:val="00006069"/>
    <w:rsid w:val="000078D2"/>
    <w:rsid w:val="000109A1"/>
    <w:rsid w:val="00024153"/>
    <w:rsid w:val="00026798"/>
    <w:rsid w:val="00043097"/>
    <w:rsid w:val="00043762"/>
    <w:rsid w:val="0004472E"/>
    <w:rsid w:val="000513E0"/>
    <w:rsid w:val="0005251C"/>
    <w:rsid w:val="00052BA0"/>
    <w:rsid w:val="0006783F"/>
    <w:rsid w:val="00070463"/>
    <w:rsid w:val="000752D3"/>
    <w:rsid w:val="00081857"/>
    <w:rsid w:val="00087F67"/>
    <w:rsid w:val="000A35F5"/>
    <w:rsid w:val="000B41AA"/>
    <w:rsid w:val="000B5C8C"/>
    <w:rsid w:val="000C4A99"/>
    <w:rsid w:val="000E0D6D"/>
    <w:rsid w:val="000E253A"/>
    <w:rsid w:val="000F29F6"/>
    <w:rsid w:val="000F62C2"/>
    <w:rsid w:val="000F7838"/>
    <w:rsid w:val="001065C8"/>
    <w:rsid w:val="00121D06"/>
    <w:rsid w:val="00122D4B"/>
    <w:rsid w:val="00133EB4"/>
    <w:rsid w:val="001368D4"/>
    <w:rsid w:val="001530CF"/>
    <w:rsid w:val="001576A0"/>
    <w:rsid w:val="00160A3E"/>
    <w:rsid w:val="00164858"/>
    <w:rsid w:val="00173944"/>
    <w:rsid w:val="001817F8"/>
    <w:rsid w:val="00182459"/>
    <w:rsid w:val="0019080D"/>
    <w:rsid w:val="001A359B"/>
    <w:rsid w:val="001B235A"/>
    <w:rsid w:val="001C661D"/>
    <w:rsid w:val="001C67F5"/>
    <w:rsid w:val="001D6B4F"/>
    <w:rsid w:val="001E6A80"/>
    <w:rsid w:val="001F3A97"/>
    <w:rsid w:val="001F5743"/>
    <w:rsid w:val="002052E3"/>
    <w:rsid w:val="00207DFC"/>
    <w:rsid w:val="00216E56"/>
    <w:rsid w:val="00232CEB"/>
    <w:rsid w:val="00233DC8"/>
    <w:rsid w:val="00243506"/>
    <w:rsid w:val="0024377F"/>
    <w:rsid w:val="00251BFA"/>
    <w:rsid w:val="00251C58"/>
    <w:rsid w:val="002529E7"/>
    <w:rsid w:val="002548BD"/>
    <w:rsid w:val="00262D0E"/>
    <w:rsid w:val="00263A37"/>
    <w:rsid w:val="00271955"/>
    <w:rsid w:val="002918DC"/>
    <w:rsid w:val="002A0598"/>
    <w:rsid w:val="002C00F5"/>
    <w:rsid w:val="002E1E39"/>
    <w:rsid w:val="002F1457"/>
    <w:rsid w:val="00304FC1"/>
    <w:rsid w:val="003152E7"/>
    <w:rsid w:val="00317FC2"/>
    <w:rsid w:val="00324C26"/>
    <w:rsid w:val="00325F36"/>
    <w:rsid w:val="00347235"/>
    <w:rsid w:val="00350EC2"/>
    <w:rsid w:val="00373556"/>
    <w:rsid w:val="0038741A"/>
    <w:rsid w:val="00387ECD"/>
    <w:rsid w:val="003978B1"/>
    <w:rsid w:val="003B0439"/>
    <w:rsid w:val="003B0661"/>
    <w:rsid w:val="003C00B5"/>
    <w:rsid w:val="003D0F5E"/>
    <w:rsid w:val="003D3825"/>
    <w:rsid w:val="003D572D"/>
    <w:rsid w:val="003E08D4"/>
    <w:rsid w:val="004036AE"/>
    <w:rsid w:val="00406FCF"/>
    <w:rsid w:val="00411EAA"/>
    <w:rsid w:val="004148B2"/>
    <w:rsid w:val="00417FE5"/>
    <w:rsid w:val="004212EB"/>
    <w:rsid w:val="00421EF2"/>
    <w:rsid w:val="00422FC6"/>
    <w:rsid w:val="0042757A"/>
    <w:rsid w:val="004417FE"/>
    <w:rsid w:val="00445A5A"/>
    <w:rsid w:val="00455B54"/>
    <w:rsid w:val="00460A30"/>
    <w:rsid w:val="00471C2A"/>
    <w:rsid w:val="00473309"/>
    <w:rsid w:val="004923EC"/>
    <w:rsid w:val="004B4889"/>
    <w:rsid w:val="004E05B6"/>
    <w:rsid w:val="004E740D"/>
    <w:rsid w:val="004F3635"/>
    <w:rsid w:val="004F7641"/>
    <w:rsid w:val="00500281"/>
    <w:rsid w:val="005032F1"/>
    <w:rsid w:val="00503358"/>
    <w:rsid w:val="005114FA"/>
    <w:rsid w:val="005172D4"/>
    <w:rsid w:val="005273C2"/>
    <w:rsid w:val="00535091"/>
    <w:rsid w:val="0053746B"/>
    <w:rsid w:val="0053764C"/>
    <w:rsid w:val="00544192"/>
    <w:rsid w:val="005504FB"/>
    <w:rsid w:val="00550F59"/>
    <w:rsid w:val="005663C4"/>
    <w:rsid w:val="00573889"/>
    <w:rsid w:val="005A3679"/>
    <w:rsid w:val="005A52D0"/>
    <w:rsid w:val="005A5F49"/>
    <w:rsid w:val="005C1013"/>
    <w:rsid w:val="005C1635"/>
    <w:rsid w:val="005C5185"/>
    <w:rsid w:val="005D2899"/>
    <w:rsid w:val="005F3B72"/>
    <w:rsid w:val="00600AED"/>
    <w:rsid w:val="00607D25"/>
    <w:rsid w:val="006116E6"/>
    <w:rsid w:val="006221F8"/>
    <w:rsid w:val="006246FE"/>
    <w:rsid w:val="00647CDE"/>
    <w:rsid w:val="00651E3A"/>
    <w:rsid w:val="00651F72"/>
    <w:rsid w:val="006605A9"/>
    <w:rsid w:val="00660A70"/>
    <w:rsid w:val="0068344C"/>
    <w:rsid w:val="00685D39"/>
    <w:rsid w:val="00690C7A"/>
    <w:rsid w:val="006A358C"/>
    <w:rsid w:val="006B1CE3"/>
    <w:rsid w:val="006C17B9"/>
    <w:rsid w:val="006C4BF9"/>
    <w:rsid w:val="006D3485"/>
    <w:rsid w:val="006D4420"/>
    <w:rsid w:val="006E3F5C"/>
    <w:rsid w:val="006E5B85"/>
    <w:rsid w:val="006E7A95"/>
    <w:rsid w:val="006F276A"/>
    <w:rsid w:val="006F5EBC"/>
    <w:rsid w:val="00700084"/>
    <w:rsid w:val="00702ADD"/>
    <w:rsid w:val="00706F61"/>
    <w:rsid w:val="00736429"/>
    <w:rsid w:val="00743817"/>
    <w:rsid w:val="00747108"/>
    <w:rsid w:val="00767A3E"/>
    <w:rsid w:val="00774630"/>
    <w:rsid w:val="007749E4"/>
    <w:rsid w:val="00774EFA"/>
    <w:rsid w:val="007854DF"/>
    <w:rsid w:val="007856E1"/>
    <w:rsid w:val="00786A57"/>
    <w:rsid w:val="00793A6E"/>
    <w:rsid w:val="007956E7"/>
    <w:rsid w:val="007A0CE4"/>
    <w:rsid w:val="007A5DB3"/>
    <w:rsid w:val="007C1E1A"/>
    <w:rsid w:val="007C2B62"/>
    <w:rsid w:val="007C5F74"/>
    <w:rsid w:val="007D13EC"/>
    <w:rsid w:val="007D3CF4"/>
    <w:rsid w:val="007E0630"/>
    <w:rsid w:val="007F7A1B"/>
    <w:rsid w:val="00802AAA"/>
    <w:rsid w:val="00807522"/>
    <w:rsid w:val="00810CFF"/>
    <w:rsid w:val="00816149"/>
    <w:rsid w:val="00816D31"/>
    <w:rsid w:val="00817147"/>
    <w:rsid w:val="008177A8"/>
    <w:rsid w:val="008214F9"/>
    <w:rsid w:val="00824A9D"/>
    <w:rsid w:val="00835E6E"/>
    <w:rsid w:val="008416F7"/>
    <w:rsid w:val="008513FB"/>
    <w:rsid w:val="00864A2B"/>
    <w:rsid w:val="00866E3C"/>
    <w:rsid w:val="00871C81"/>
    <w:rsid w:val="00874578"/>
    <w:rsid w:val="008778ED"/>
    <w:rsid w:val="008863A3"/>
    <w:rsid w:val="008874DA"/>
    <w:rsid w:val="008A1808"/>
    <w:rsid w:val="008B2FD5"/>
    <w:rsid w:val="008B6212"/>
    <w:rsid w:val="008C09B5"/>
    <w:rsid w:val="008C67EB"/>
    <w:rsid w:val="008E1BEB"/>
    <w:rsid w:val="008E7769"/>
    <w:rsid w:val="009029C0"/>
    <w:rsid w:val="00902AC8"/>
    <w:rsid w:val="00902D69"/>
    <w:rsid w:val="00907BD9"/>
    <w:rsid w:val="009109C5"/>
    <w:rsid w:val="00925D48"/>
    <w:rsid w:val="00933E68"/>
    <w:rsid w:val="00940AA7"/>
    <w:rsid w:val="00951CC5"/>
    <w:rsid w:val="00954594"/>
    <w:rsid w:val="00956F31"/>
    <w:rsid w:val="009646AF"/>
    <w:rsid w:val="0099091B"/>
    <w:rsid w:val="009B2C1F"/>
    <w:rsid w:val="009C51CA"/>
    <w:rsid w:val="009C54A4"/>
    <w:rsid w:val="009C7D46"/>
    <w:rsid w:val="009D32F6"/>
    <w:rsid w:val="009D6C7A"/>
    <w:rsid w:val="009E1CD1"/>
    <w:rsid w:val="009E32AD"/>
    <w:rsid w:val="009E3E07"/>
    <w:rsid w:val="009F34B7"/>
    <w:rsid w:val="009F4B1F"/>
    <w:rsid w:val="00A0387D"/>
    <w:rsid w:val="00A041E2"/>
    <w:rsid w:val="00A04F0E"/>
    <w:rsid w:val="00A062FF"/>
    <w:rsid w:val="00A06597"/>
    <w:rsid w:val="00A07394"/>
    <w:rsid w:val="00A30CBC"/>
    <w:rsid w:val="00A30DEB"/>
    <w:rsid w:val="00A320A8"/>
    <w:rsid w:val="00A47218"/>
    <w:rsid w:val="00A51888"/>
    <w:rsid w:val="00A5462E"/>
    <w:rsid w:val="00A810F2"/>
    <w:rsid w:val="00A82A91"/>
    <w:rsid w:val="00A9427A"/>
    <w:rsid w:val="00AD08DE"/>
    <w:rsid w:val="00AD09D6"/>
    <w:rsid w:val="00AD17BA"/>
    <w:rsid w:val="00AE101D"/>
    <w:rsid w:val="00B05CE0"/>
    <w:rsid w:val="00B1197E"/>
    <w:rsid w:val="00B12D07"/>
    <w:rsid w:val="00B130B0"/>
    <w:rsid w:val="00B21FBA"/>
    <w:rsid w:val="00B23245"/>
    <w:rsid w:val="00B279AC"/>
    <w:rsid w:val="00B316D5"/>
    <w:rsid w:val="00B3575C"/>
    <w:rsid w:val="00B425CD"/>
    <w:rsid w:val="00B56C85"/>
    <w:rsid w:val="00B67CD4"/>
    <w:rsid w:val="00B67E2F"/>
    <w:rsid w:val="00B828A2"/>
    <w:rsid w:val="00B838BB"/>
    <w:rsid w:val="00B863D6"/>
    <w:rsid w:val="00BA0152"/>
    <w:rsid w:val="00BA0BA3"/>
    <w:rsid w:val="00BA204E"/>
    <w:rsid w:val="00BA336E"/>
    <w:rsid w:val="00BB3517"/>
    <w:rsid w:val="00BC0EE7"/>
    <w:rsid w:val="00BD749A"/>
    <w:rsid w:val="00BF2F76"/>
    <w:rsid w:val="00BF61D3"/>
    <w:rsid w:val="00C05416"/>
    <w:rsid w:val="00C06008"/>
    <w:rsid w:val="00C17333"/>
    <w:rsid w:val="00C2575A"/>
    <w:rsid w:val="00C313CB"/>
    <w:rsid w:val="00C369CA"/>
    <w:rsid w:val="00C37D23"/>
    <w:rsid w:val="00C40C91"/>
    <w:rsid w:val="00C4369E"/>
    <w:rsid w:val="00C442C1"/>
    <w:rsid w:val="00C4489F"/>
    <w:rsid w:val="00C71DF4"/>
    <w:rsid w:val="00C721E0"/>
    <w:rsid w:val="00C8544D"/>
    <w:rsid w:val="00C8628C"/>
    <w:rsid w:val="00C936DD"/>
    <w:rsid w:val="00CB1F5F"/>
    <w:rsid w:val="00CB3869"/>
    <w:rsid w:val="00CC02CB"/>
    <w:rsid w:val="00CC04E5"/>
    <w:rsid w:val="00CC0D56"/>
    <w:rsid w:val="00CD062E"/>
    <w:rsid w:val="00CD7531"/>
    <w:rsid w:val="00CE574E"/>
    <w:rsid w:val="00D05985"/>
    <w:rsid w:val="00D10B55"/>
    <w:rsid w:val="00D11073"/>
    <w:rsid w:val="00D37D15"/>
    <w:rsid w:val="00D43271"/>
    <w:rsid w:val="00D4642E"/>
    <w:rsid w:val="00D47157"/>
    <w:rsid w:val="00D47679"/>
    <w:rsid w:val="00D50F0E"/>
    <w:rsid w:val="00D51318"/>
    <w:rsid w:val="00D643C9"/>
    <w:rsid w:val="00D677A2"/>
    <w:rsid w:val="00D72AD1"/>
    <w:rsid w:val="00D93AD6"/>
    <w:rsid w:val="00D94517"/>
    <w:rsid w:val="00DB7FFA"/>
    <w:rsid w:val="00DC1E12"/>
    <w:rsid w:val="00DC44C4"/>
    <w:rsid w:val="00DD42BB"/>
    <w:rsid w:val="00DD58A3"/>
    <w:rsid w:val="00DF2AEB"/>
    <w:rsid w:val="00DF2C68"/>
    <w:rsid w:val="00E040E5"/>
    <w:rsid w:val="00E045EA"/>
    <w:rsid w:val="00E13CB0"/>
    <w:rsid w:val="00E27EFE"/>
    <w:rsid w:val="00E27FB6"/>
    <w:rsid w:val="00E33213"/>
    <w:rsid w:val="00E40C04"/>
    <w:rsid w:val="00E44E81"/>
    <w:rsid w:val="00E454E3"/>
    <w:rsid w:val="00E45B11"/>
    <w:rsid w:val="00E558B0"/>
    <w:rsid w:val="00E61000"/>
    <w:rsid w:val="00E66E5E"/>
    <w:rsid w:val="00E8292C"/>
    <w:rsid w:val="00E8551C"/>
    <w:rsid w:val="00EA15FB"/>
    <w:rsid w:val="00EA6788"/>
    <w:rsid w:val="00EB3DBF"/>
    <w:rsid w:val="00EB41CF"/>
    <w:rsid w:val="00ED39B9"/>
    <w:rsid w:val="00ED3EB3"/>
    <w:rsid w:val="00EF4953"/>
    <w:rsid w:val="00F00BA6"/>
    <w:rsid w:val="00F010A8"/>
    <w:rsid w:val="00F069A3"/>
    <w:rsid w:val="00F16118"/>
    <w:rsid w:val="00F41895"/>
    <w:rsid w:val="00F42FD3"/>
    <w:rsid w:val="00F45213"/>
    <w:rsid w:val="00F46347"/>
    <w:rsid w:val="00F60351"/>
    <w:rsid w:val="00F6092B"/>
    <w:rsid w:val="00F801D2"/>
    <w:rsid w:val="00F80A50"/>
    <w:rsid w:val="00F97E55"/>
    <w:rsid w:val="00FB6790"/>
    <w:rsid w:val="00FB7C55"/>
    <w:rsid w:val="00FC0942"/>
    <w:rsid w:val="00FC4E65"/>
    <w:rsid w:val="00FC4E8F"/>
    <w:rsid w:val="00FC7C90"/>
    <w:rsid w:val="00FD6456"/>
    <w:rsid w:val="00FF39B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customStyle="1" w:styleId="UnresolvedMention">
    <w:name w:val="Unresolved Mention"/>
    <w:basedOn w:val="DefaultParagraphFont"/>
    <w:uiPriority w:val="99"/>
    <w:semiHidden/>
    <w:unhideWhenUsed/>
    <w:rsid w:val="00B838BB"/>
    <w:rPr>
      <w:color w:val="605E5C"/>
      <w:shd w:val="clear" w:color="auto" w:fill="E1DFDD"/>
    </w:rPr>
  </w:style>
  <w:style w:type="paragraph" w:customStyle="1" w:styleId="Default">
    <w:name w:val="Default"/>
    <w:rsid w:val="00B863D6"/>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63A37"/>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8465">
      <w:bodyDiv w:val="1"/>
      <w:marLeft w:val="0"/>
      <w:marRight w:val="0"/>
      <w:marTop w:val="0"/>
      <w:marBottom w:val="0"/>
      <w:divBdr>
        <w:top w:val="none" w:sz="0" w:space="0" w:color="auto"/>
        <w:left w:val="none" w:sz="0" w:space="0" w:color="auto"/>
        <w:bottom w:val="none" w:sz="0" w:space="0" w:color="auto"/>
        <w:right w:val="none" w:sz="0" w:space="0" w:color="auto"/>
      </w:divBdr>
      <w:divsChild>
        <w:div w:id="227110492">
          <w:marLeft w:val="0"/>
          <w:marRight w:val="0"/>
          <w:marTop w:val="0"/>
          <w:marBottom w:val="0"/>
          <w:divBdr>
            <w:top w:val="none" w:sz="0" w:space="0" w:color="auto"/>
            <w:left w:val="none" w:sz="0" w:space="0" w:color="auto"/>
            <w:bottom w:val="none" w:sz="0" w:space="0" w:color="auto"/>
            <w:right w:val="none" w:sz="0" w:space="0" w:color="auto"/>
          </w:divBdr>
        </w:div>
        <w:div w:id="2005429119">
          <w:marLeft w:val="0"/>
          <w:marRight w:val="0"/>
          <w:marTop w:val="0"/>
          <w:marBottom w:val="0"/>
          <w:divBdr>
            <w:top w:val="none" w:sz="0" w:space="0" w:color="auto"/>
            <w:left w:val="none" w:sz="0" w:space="0" w:color="auto"/>
            <w:bottom w:val="none" w:sz="0" w:space="0" w:color="auto"/>
            <w:right w:val="none" w:sz="0" w:space="0" w:color="auto"/>
          </w:divBdr>
        </w:div>
        <w:div w:id="257253502">
          <w:marLeft w:val="0"/>
          <w:marRight w:val="0"/>
          <w:marTop w:val="0"/>
          <w:marBottom w:val="0"/>
          <w:divBdr>
            <w:top w:val="none" w:sz="0" w:space="0" w:color="auto"/>
            <w:left w:val="none" w:sz="0" w:space="0" w:color="auto"/>
            <w:bottom w:val="none" w:sz="0" w:space="0" w:color="auto"/>
            <w:right w:val="none" w:sz="0" w:space="0" w:color="auto"/>
          </w:divBdr>
        </w:div>
        <w:div w:id="1826780236">
          <w:marLeft w:val="0"/>
          <w:marRight w:val="0"/>
          <w:marTop w:val="0"/>
          <w:marBottom w:val="0"/>
          <w:divBdr>
            <w:top w:val="none" w:sz="0" w:space="0" w:color="auto"/>
            <w:left w:val="none" w:sz="0" w:space="0" w:color="auto"/>
            <w:bottom w:val="none" w:sz="0" w:space="0" w:color="auto"/>
            <w:right w:val="none" w:sz="0" w:space="0" w:color="auto"/>
          </w:divBdr>
        </w:div>
        <w:div w:id="633099653">
          <w:marLeft w:val="0"/>
          <w:marRight w:val="0"/>
          <w:marTop w:val="0"/>
          <w:marBottom w:val="0"/>
          <w:divBdr>
            <w:top w:val="none" w:sz="0" w:space="0" w:color="auto"/>
            <w:left w:val="none" w:sz="0" w:space="0" w:color="auto"/>
            <w:bottom w:val="none" w:sz="0" w:space="0" w:color="auto"/>
            <w:right w:val="none" w:sz="0" w:space="0" w:color="auto"/>
          </w:divBdr>
        </w:div>
        <w:div w:id="2069180866">
          <w:marLeft w:val="0"/>
          <w:marRight w:val="0"/>
          <w:marTop w:val="0"/>
          <w:marBottom w:val="0"/>
          <w:divBdr>
            <w:top w:val="none" w:sz="0" w:space="0" w:color="auto"/>
            <w:left w:val="none" w:sz="0" w:space="0" w:color="auto"/>
            <w:bottom w:val="none" w:sz="0" w:space="0" w:color="auto"/>
            <w:right w:val="none" w:sz="0" w:space="0" w:color="auto"/>
          </w:divBdr>
        </w:div>
        <w:div w:id="109790281">
          <w:marLeft w:val="0"/>
          <w:marRight w:val="0"/>
          <w:marTop w:val="0"/>
          <w:marBottom w:val="0"/>
          <w:divBdr>
            <w:top w:val="none" w:sz="0" w:space="0" w:color="auto"/>
            <w:left w:val="none" w:sz="0" w:space="0" w:color="auto"/>
            <w:bottom w:val="none" w:sz="0" w:space="0" w:color="auto"/>
            <w:right w:val="none" w:sz="0" w:space="0" w:color="auto"/>
          </w:divBdr>
        </w:div>
        <w:div w:id="1039742376">
          <w:marLeft w:val="0"/>
          <w:marRight w:val="0"/>
          <w:marTop w:val="0"/>
          <w:marBottom w:val="0"/>
          <w:divBdr>
            <w:top w:val="none" w:sz="0" w:space="0" w:color="auto"/>
            <w:left w:val="none" w:sz="0" w:space="0" w:color="auto"/>
            <w:bottom w:val="none" w:sz="0" w:space="0" w:color="auto"/>
            <w:right w:val="none" w:sz="0" w:space="0" w:color="auto"/>
          </w:divBdr>
        </w:div>
        <w:div w:id="186869289">
          <w:marLeft w:val="0"/>
          <w:marRight w:val="0"/>
          <w:marTop w:val="0"/>
          <w:marBottom w:val="0"/>
          <w:divBdr>
            <w:top w:val="none" w:sz="0" w:space="0" w:color="auto"/>
            <w:left w:val="none" w:sz="0" w:space="0" w:color="auto"/>
            <w:bottom w:val="none" w:sz="0" w:space="0" w:color="auto"/>
            <w:right w:val="none" w:sz="0" w:space="0" w:color="auto"/>
          </w:divBdr>
        </w:div>
        <w:div w:id="1234774587">
          <w:marLeft w:val="0"/>
          <w:marRight w:val="0"/>
          <w:marTop w:val="0"/>
          <w:marBottom w:val="0"/>
          <w:divBdr>
            <w:top w:val="none" w:sz="0" w:space="0" w:color="auto"/>
            <w:left w:val="none" w:sz="0" w:space="0" w:color="auto"/>
            <w:bottom w:val="none" w:sz="0" w:space="0" w:color="auto"/>
            <w:right w:val="none" w:sz="0" w:space="0" w:color="auto"/>
          </w:divBdr>
        </w:div>
        <w:div w:id="789785637">
          <w:marLeft w:val="0"/>
          <w:marRight w:val="0"/>
          <w:marTop w:val="0"/>
          <w:marBottom w:val="0"/>
          <w:divBdr>
            <w:top w:val="none" w:sz="0" w:space="0" w:color="auto"/>
            <w:left w:val="none" w:sz="0" w:space="0" w:color="auto"/>
            <w:bottom w:val="none" w:sz="0" w:space="0" w:color="auto"/>
            <w:right w:val="none" w:sz="0" w:space="0" w:color="auto"/>
          </w:divBdr>
        </w:div>
        <w:div w:id="381176627">
          <w:marLeft w:val="0"/>
          <w:marRight w:val="0"/>
          <w:marTop w:val="0"/>
          <w:marBottom w:val="0"/>
          <w:divBdr>
            <w:top w:val="none" w:sz="0" w:space="0" w:color="auto"/>
            <w:left w:val="none" w:sz="0" w:space="0" w:color="auto"/>
            <w:bottom w:val="none" w:sz="0" w:space="0" w:color="auto"/>
            <w:right w:val="none" w:sz="0" w:space="0" w:color="auto"/>
          </w:divBdr>
        </w:div>
        <w:div w:id="204176345">
          <w:marLeft w:val="0"/>
          <w:marRight w:val="0"/>
          <w:marTop w:val="0"/>
          <w:marBottom w:val="0"/>
          <w:divBdr>
            <w:top w:val="none" w:sz="0" w:space="0" w:color="auto"/>
            <w:left w:val="none" w:sz="0" w:space="0" w:color="auto"/>
            <w:bottom w:val="none" w:sz="0" w:space="0" w:color="auto"/>
            <w:right w:val="none" w:sz="0" w:space="0" w:color="auto"/>
          </w:divBdr>
        </w:div>
        <w:div w:id="1813987296">
          <w:marLeft w:val="0"/>
          <w:marRight w:val="0"/>
          <w:marTop w:val="0"/>
          <w:marBottom w:val="0"/>
          <w:divBdr>
            <w:top w:val="none" w:sz="0" w:space="0" w:color="auto"/>
            <w:left w:val="none" w:sz="0" w:space="0" w:color="auto"/>
            <w:bottom w:val="none" w:sz="0" w:space="0" w:color="auto"/>
            <w:right w:val="none" w:sz="0" w:space="0" w:color="auto"/>
          </w:divBdr>
        </w:div>
        <w:div w:id="257835755">
          <w:marLeft w:val="0"/>
          <w:marRight w:val="0"/>
          <w:marTop w:val="0"/>
          <w:marBottom w:val="0"/>
          <w:divBdr>
            <w:top w:val="none" w:sz="0" w:space="0" w:color="auto"/>
            <w:left w:val="none" w:sz="0" w:space="0" w:color="auto"/>
            <w:bottom w:val="none" w:sz="0" w:space="0" w:color="auto"/>
            <w:right w:val="none" w:sz="0" w:space="0" w:color="auto"/>
          </w:divBdr>
        </w:div>
        <w:div w:id="1038048195">
          <w:marLeft w:val="0"/>
          <w:marRight w:val="0"/>
          <w:marTop w:val="0"/>
          <w:marBottom w:val="0"/>
          <w:divBdr>
            <w:top w:val="none" w:sz="0" w:space="0" w:color="auto"/>
            <w:left w:val="none" w:sz="0" w:space="0" w:color="auto"/>
            <w:bottom w:val="none" w:sz="0" w:space="0" w:color="auto"/>
            <w:right w:val="none" w:sz="0" w:space="0" w:color="auto"/>
          </w:divBdr>
        </w:div>
        <w:div w:id="1777677476">
          <w:marLeft w:val="0"/>
          <w:marRight w:val="0"/>
          <w:marTop w:val="0"/>
          <w:marBottom w:val="0"/>
          <w:divBdr>
            <w:top w:val="none" w:sz="0" w:space="0" w:color="auto"/>
            <w:left w:val="none" w:sz="0" w:space="0" w:color="auto"/>
            <w:bottom w:val="none" w:sz="0" w:space="0" w:color="auto"/>
            <w:right w:val="none" w:sz="0" w:space="0" w:color="auto"/>
          </w:divBdr>
        </w:div>
      </w:divsChild>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90245438">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95581771">
      <w:bodyDiv w:val="1"/>
      <w:marLeft w:val="0"/>
      <w:marRight w:val="0"/>
      <w:marTop w:val="0"/>
      <w:marBottom w:val="0"/>
      <w:divBdr>
        <w:top w:val="none" w:sz="0" w:space="0" w:color="auto"/>
        <w:left w:val="none" w:sz="0" w:space="0" w:color="auto"/>
        <w:bottom w:val="none" w:sz="0" w:space="0" w:color="auto"/>
        <w:right w:val="none" w:sz="0" w:space="0" w:color="auto"/>
      </w:divBdr>
    </w:div>
    <w:div w:id="329599933">
      <w:bodyDiv w:val="1"/>
      <w:marLeft w:val="0"/>
      <w:marRight w:val="0"/>
      <w:marTop w:val="0"/>
      <w:marBottom w:val="0"/>
      <w:divBdr>
        <w:top w:val="none" w:sz="0" w:space="0" w:color="auto"/>
        <w:left w:val="none" w:sz="0" w:space="0" w:color="auto"/>
        <w:bottom w:val="none" w:sz="0" w:space="0" w:color="auto"/>
        <w:right w:val="none" w:sz="0" w:space="0" w:color="auto"/>
      </w:divBdr>
    </w:div>
    <w:div w:id="32971718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432092728">
      <w:bodyDiv w:val="1"/>
      <w:marLeft w:val="0"/>
      <w:marRight w:val="0"/>
      <w:marTop w:val="0"/>
      <w:marBottom w:val="0"/>
      <w:divBdr>
        <w:top w:val="none" w:sz="0" w:space="0" w:color="auto"/>
        <w:left w:val="none" w:sz="0" w:space="0" w:color="auto"/>
        <w:bottom w:val="none" w:sz="0" w:space="0" w:color="auto"/>
        <w:right w:val="none" w:sz="0" w:space="0" w:color="auto"/>
      </w:divBdr>
      <w:divsChild>
        <w:div w:id="221405288">
          <w:marLeft w:val="0"/>
          <w:marRight w:val="0"/>
          <w:marTop w:val="0"/>
          <w:marBottom w:val="0"/>
          <w:divBdr>
            <w:top w:val="none" w:sz="0" w:space="0" w:color="auto"/>
            <w:left w:val="none" w:sz="0" w:space="0" w:color="auto"/>
            <w:bottom w:val="none" w:sz="0" w:space="0" w:color="auto"/>
            <w:right w:val="none" w:sz="0" w:space="0" w:color="auto"/>
          </w:divBdr>
        </w:div>
        <w:div w:id="311520736">
          <w:marLeft w:val="0"/>
          <w:marRight w:val="0"/>
          <w:marTop w:val="0"/>
          <w:marBottom w:val="0"/>
          <w:divBdr>
            <w:top w:val="none" w:sz="0" w:space="0" w:color="auto"/>
            <w:left w:val="none" w:sz="0" w:space="0" w:color="auto"/>
            <w:bottom w:val="none" w:sz="0" w:space="0" w:color="auto"/>
            <w:right w:val="none" w:sz="0" w:space="0" w:color="auto"/>
          </w:divBdr>
        </w:div>
        <w:div w:id="1251233612">
          <w:marLeft w:val="0"/>
          <w:marRight w:val="0"/>
          <w:marTop w:val="0"/>
          <w:marBottom w:val="0"/>
          <w:divBdr>
            <w:top w:val="none" w:sz="0" w:space="0" w:color="auto"/>
            <w:left w:val="none" w:sz="0" w:space="0" w:color="auto"/>
            <w:bottom w:val="none" w:sz="0" w:space="0" w:color="auto"/>
            <w:right w:val="none" w:sz="0" w:space="0" w:color="auto"/>
          </w:divBdr>
        </w:div>
        <w:div w:id="597641540">
          <w:marLeft w:val="0"/>
          <w:marRight w:val="0"/>
          <w:marTop w:val="0"/>
          <w:marBottom w:val="0"/>
          <w:divBdr>
            <w:top w:val="none" w:sz="0" w:space="0" w:color="auto"/>
            <w:left w:val="none" w:sz="0" w:space="0" w:color="auto"/>
            <w:bottom w:val="none" w:sz="0" w:space="0" w:color="auto"/>
            <w:right w:val="none" w:sz="0" w:space="0" w:color="auto"/>
          </w:divBdr>
        </w:div>
        <w:div w:id="1110272964">
          <w:marLeft w:val="0"/>
          <w:marRight w:val="0"/>
          <w:marTop w:val="0"/>
          <w:marBottom w:val="0"/>
          <w:divBdr>
            <w:top w:val="none" w:sz="0" w:space="0" w:color="auto"/>
            <w:left w:val="none" w:sz="0" w:space="0" w:color="auto"/>
            <w:bottom w:val="none" w:sz="0" w:space="0" w:color="auto"/>
            <w:right w:val="none" w:sz="0" w:space="0" w:color="auto"/>
          </w:divBdr>
        </w:div>
        <w:div w:id="1533493276">
          <w:marLeft w:val="0"/>
          <w:marRight w:val="0"/>
          <w:marTop w:val="0"/>
          <w:marBottom w:val="0"/>
          <w:divBdr>
            <w:top w:val="none" w:sz="0" w:space="0" w:color="auto"/>
            <w:left w:val="none" w:sz="0" w:space="0" w:color="auto"/>
            <w:bottom w:val="none" w:sz="0" w:space="0" w:color="auto"/>
            <w:right w:val="none" w:sz="0" w:space="0" w:color="auto"/>
          </w:divBdr>
        </w:div>
        <w:div w:id="512719364">
          <w:marLeft w:val="0"/>
          <w:marRight w:val="0"/>
          <w:marTop w:val="0"/>
          <w:marBottom w:val="0"/>
          <w:divBdr>
            <w:top w:val="none" w:sz="0" w:space="0" w:color="auto"/>
            <w:left w:val="none" w:sz="0" w:space="0" w:color="auto"/>
            <w:bottom w:val="none" w:sz="0" w:space="0" w:color="auto"/>
            <w:right w:val="none" w:sz="0" w:space="0" w:color="auto"/>
          </w:divBdr>
        </w:div>
        <w:div w:id="607855117">
          <w:marLeft w:val="0"/>
          <w:marRight w:val="0"/>
          <w:marTop w:val="0"/>
          <w:marBottom w:val="0"/>
          <w:divBdr>
            <w:top w:val="none" w:sz="0" w:space="0" w:color="auto"/>
            <w:left w:val="none" w:sz="0" w:space="0" w:color="auto"/>
            <w:bottom w:val="none" w:sz="0" w:space="0" w:color="auto"/>
            <w:right w:val="none" w:sz="0" w:space="0" w:color="auto"/>
          </w:divBdr>
        </w:div>
        <w:div w:id="1691637363">
          <w:marLeft w:val="0"/>
          <w:marRight w:val="0"/>
          <w:marTop w:val="0"/>
          <w:marBottom w:val="0"/>
          <w:divBdr>
            <w:top w:val="none" w:sz="0" w:space="0" w:color="auto"/>
            <w:left w:val="none" w:sz="0" w:space="0" w:color="auto"/>
            <w:bottom w:val="none" w:sz="0" w:space="0" w:color="auto"/>
            <w:right w:val="none" w:sz="0" w:space="0" w:color="auto"/>
          </w:divBdr>
        </w:div>
        <w:div w:id="730035165">
          <w:marLeft w:val="0"/>
          <w:marRight w:val="0"/>
          <w:marTop w:val="0"/>
          <w:marBottom w:val="0"/>
          <w:divBdr>
            <w:top w:val="none" w:sz="0" w:space="0" w:color="auto"/>
            <w:left w:val="none" w:sz="0" w:space="0" w:color="auto"/>
            <w:bottom w:val="none" w:sz="0" w:space="0" w:color="auto"/>
            <w:right w:val="none" w:sz="0" w:space="0" w:color="auto"/>
          </w:divBdr>
        </w:div>
        <w:div w:id="355234277">
          <w:marLeft w:val="0"/>
          <w:marRight w:val="0"/>
          <w:marTop w:val="0"/>
          <w:marBottom w:val="0"/>
          <w:divBdr>
            <w:top w:val="none" w:sz="0" w:space="0" w:color="auto"/>
            <w:left w:val="none" w:sz="0" w:space="0" w:color="auto"/>
            <w:bottom w:val="none" w:sz="0" w:space="0" w:color="auto"/>
            <w:right w:val="none" w:sz="0" w:space="0" w:color="auto"/>
          </w:divBdr>
        </w:div>
        <w:div w:id="167183482">
          <w:marLeft w:val="0"/>
          <w:marRight w:val="0"/>
          <w:marTop w:val="0"/>
          <w:marBottom w:val="0"/>
          <w:divBdr>
            <w:top w:val="none" w:sz="0" w:space="0" w:color="auto"/>
            <w:left w:val="none" w:sz="0" w:space="0" w:color="auto"/>
            <w:bottom w:val="none" w:sz="0" w:space="0" w:color="auto"/>
            <w:right w:val="none" w:sz="0" w:space="0" w:color="auto"/>
          </w:divBdr>
        </w:div>
        <w:div w:id="1003438092">
          <w:marLeft w:val="0"/>
          <w:marRight w:val="0"/>
          <w:marTop w:val="0"/>
          <w:marBottom w:val="0"/>
          <w:divBdr>
            <w:top w:val="none" w:sz="0" w:space="0" w:color="auto"/>
            <w:left w:val="none" w:sz="0" w:space="0" w:color="auto"/>
            <w:bottom w:val="none" w:sz="0" w:space="0" w:color="auto"/>
            <w:right w:val="none" w:sz="0" w:space="0" w:color="auto"/>
          </w:divBdr>
        </w:div>
        <w:div w:id="44585456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4621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433516">
          <w:marLeft w:val="0"/>
          <w:marRight w:val="0"/>
          <w:marTop w:val="0"/>
          <w:marBottom w:val="0"/>
          <w:divBdr>
            <w:top w:val="none" w:sz="0" w:space="0" w:color="auto"/>
            <w:left w:val="none" w:sz="0" w:space="0" w:color="auto"/>
            <w:bottom w:val="none" w:sz="0" w:space="0" w:color="auto"/>
            <w:right w:val="none" w:sz="0" w:space="0" w:color="auto"/>
          </w:divBdr>
        </w:div>
        <w:div w:id="1848132761">
          <w:marLeft w:val="0"/>
          <w:marRight w:val="0"/>
          <w:marTop w:val="0"/>
          <w:marBottom w:val="0"/>
          <w:divBdr>
            <w:top w:val="none" w:sz="0" w:space="0" w:color="auto"/>
            <w:left w:val="none" w:sz="0" w:space="0" w:color="auto"/>
            <w:bottom w:val="none" w:sz="0" w:space="0" w:color="auto"/>
            <w:right w:val="none" w:sz="0" w:space="0" w:color="auto"/>
          </w:divBdr>
        </w:div>
        <w:div w:id="978343328">
          <w:marLeft w:val="0"/>
          <w:marRight w:val="0"/>
          <w:marTop w:val="0"/>
          <w:marBottom w:val="0"/>
          <w:divBdr>
            <w:top w:val="none" w:sz="0" w:space="0" w:color="auto"/>
            <w:left w:val="none" w:sz="0" w:space="0" w:color="auto"/>
            <w:bottom w:val="none" w:sz="0" w:space="0" w:color="auto"/>
            <w:right w:val="none" w:sz="0" w:space="0" w:color="auto"/>
          </w:divBdr>
        </w:div>
        <w:div w:id="90317571">
          <w:marLeft w:val="0"/>
          <w:marRight w:val="0"/>
          <w:marTop w:val="0"/>
          <w:marBottom w:val="0"/>
          <w:divBdr>
            <w:top w:val="none" w:sz="0" w:space="0" w:color="auto"/>
            <w:left w:val="none" w:sz="0" w:space="0" w:color="auto"/>
            <w:bottom w:val="none" w:sz="0" w:space="0" w:color="auto"/>
            <w:right w:val="none" w:sz="0" w:space="0" w:color="auto"/>
          </w:divBdr>
        </w:div>
        <w:div w:id="1309244586">
          <w:marLeft w:val="0"/>
          <w:marRight w:val="0"/>
          <w:marTop w:val="0"/>
          <w:marBottom w:val="0"/>
          <w:divBdr>
            <w:top w:val="none" w:sz="0" w:space="0" w:color="auto"/>
            <w:left w:val="none" w:sz="0" w:space="0" w:color="auto"/>
            <w:bottom w:val="none" w:sz="0" w:space="0" w:color="auto"/>
            <w:right w:val="none" w:sz="0" w:space="0" w:color="auto"/>
          </w:divBdr>
        </w:div>
        <w:div w:id="71547386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57901333">
          <w:marLeft w:val="0"/>
          <w:marRight w:val="0"/>
          <w:marTop w:val="0"/>
          <w:marBottom w:val="0"/>
          <w:divBdr>
            <w:top w:val="none" w:sz="0" w:space="0" w:color="auto"/>
            <w:left w:val="none" w:sz="0" w:space="0" w:color="auto"/>
            <w:bottom w:val="none" w:sz="0" w:space="0" w:color="auto"/>
            <w:right w:val="none" w:sz="0" w:space="0" w:color="auto"/>
          </w:divBdr>
        </w:div>
        <w:div w:id="1488746576">
          <w:marLeft w:val="0"/>
          <w:marRight w:val="0"/>
          <w:marTop w:val="0"/>
          <w:marBottom w:val="0"/>
          <w:divBdr>
            <w:top w:val="none" w:sz="0" w:space="0" w:color="auto"/>
            <w:left w:val="none" w:sz="0" w:space="0" w:color="auto"/>
            <w:bottom w:val="none" w:sz="0" w:space="0" w:color="auto"/>
            <w:right w:val="none" w:sz="0" w:space="0" w:color="auto"/>
          </w:divBdr>
        </w:div>
        <w:div w:id="1268464913">
          <w:marLeft w:val="0"/>
          <w:marRight w:val="0"/>
          <w:marTop w:val="0"/>
          <w:marBottom w:val="0"/>
          <w:divBdr>
            <w:top w:val="none" w:sz="0" w:space="0" w:color="auto"/>
            <w:left w:val="none" w:sz="0" w:space="0" w:color="auto"/>
            <w:bottom w:val="none" w:sz="0" w:space="0" w:color="auto"/>
            <w:right w:val="none" w:sz="0" w:space="0" w:color="auto"/>
          </w:divBdr>
        </w:div>
        <w:div w:id="1491826063">
          <w:marLeft w:val="0"/>
          <w:marRight w:val="0"/>
          <w:marTop w:val="0"/>
          <w:marBottom w:val="0"/>
          <w:divBdr>
            <w:top w:val="none" w:sz="0" w:space="0" w:color="auto"/>
            <w:left w:val="none" w:sz="0" w:space="0" w:color="auto"/>
            <w:bottom w:val="none" w:sz="0" w:space="0" w:color="auto"/>
            <w:right w:val="none" w:sz="0" w:space="0" w:color="auto"/>
          </w:divBdr>
        </w:div>
      </w:divsChild>
    </w:div>
    <w:div w:id="610094387">
      <w:bodyDiv w:val="1"/>
      <w:marLeft w:val="0"/>
      <w:marRight w:val="0"/>
      <w:marTop w:val="0"/>
      <w:marBottom w:val="0"/>
      <w:divBdr>
        <w:top w:val="none" w:sz="0" w:space="0" w:color="auto"/>
        <w:left w:val="none" w:sz="0" w:space="0" w:color="auto"/>
        <w:bottom w:val="none" w:sz="0" w:space="0" w:color="auto"/>
        <w:right w:val="none" w:sz="0" w:space="0" w:color="auto"/>
      </w:divBdr>
      <w:divsChild>
        <w:div w:id="1993022810">
          <w:marLeft w:val="0"/>
          <w:marRight w:val="0"/>
          <w:marTop w:val="15"/>
          <w:marBottom w:val="0"/>
          <w:divBdr>
            <w:top w:val="none" w:sz="0" w:space="0" w:color="auto"/>
            <w:left w:val="none" w:sz="0" w:space="0" w:color="auto"/>
            <w:bottom w:val="none" w:sz="0" w:space="0" w:color="auto"/>
            <w:right w:val="none" w:sz="0" w:space="0" w:color="auto"/>
          </w:divBdr>
          <w:divsChild>
            <w:div w:id="969825506">
              <w:marLeft w:val="0"/>
              <w:marRight w:val="0"/>
              <w:marTop w:val="0"/>
              <w:marBottom w:val="0"/>
              <w:divBdr>
                <w:top w:val="none" w:sz="0" w:space="0" w:color="auto"/>
                <w:left w:val="none" w:sz="0" w:space="0" w:color="auto"/>
                <w:bottom w:val="none" w:sz="0" w:space="0" w:color="auto"/>
                <w:right w:val="none" w:sz="0" w:space="0" w:color="auto"/>
              </w:divBdr>
              <w:divsChild>
                <w:div w:id="1237403145">
                  <w:marLeft w:val="0"/>
                  <w:marRight w:val="0"/>
                  <w:marTop w:val="0"/>
                  <w:marBottom w:val="0"/>
                  <w:divBdr>
                    <w:top w:val="none" w:sz="0" w:space="0" w:color="auto"/>
                    <w:left w:val="none" w:sz="0" w:space="0" w:color="auto"/>
                    <w:bottom w:val="none" w:sz="0" w:space="0" w:color="auto"/>
                    <w:right w:val="none" w:sz="0" w:space="0" w:color="auto"/>
                  </w:divBdr>
                </w:div>
                <w:div w:id="1680690038">
                  <w:marLeft w:val="0"/>
                  <w:marRight w:val="0"/>
                  <w:marTop w:val="0"/>
                  <w:marBottom w:val="0"/>
                  <w:divBdr>
                    <w:top w:val="none" w:sz="0" w:space="0" w:color="auto"/>
                    <w:left w:val="none" w:sz="0" w:space="0" w:color="auto"/>
                    <w:bottom w:val="none" w:sz="0" w:space="0" w:color="auto"/>
                    <w:right w:val="none" w:sz="0" w:space="0" w:color="auto"/>
                  </w:divBdr>
                </w:div>
                <w:div w:id="415127111">
                  <w:marLeft w:val="0"/>
                  <w:marRight w:val="0"/>
                  <w:marTop w:val="0"/>
                  <w:marBottom w:val="0"/>
                  <w:divBdr>
                    <w:top w:val="none" w:sz="0" w:space="0" w:color="auto"/>
                    <w:left w:val="none" w:sz="0" w:space="0" w:color="auto"/>
                    <w:bottom w:val="none" w:sz="0" w:space="0" w:color="auto"/>
                    <w:right w:val="none" w:sz="0" w:space="0" w:color="auto"/>
                  </w:divBdr>
                </w:div>
                <w:div w:id="2028024418">
                  <w:marLeft w:val="0"/>
                  <w:marRight w:val="0"/>
                  <w:marTop w:val="0"/>
                  <w:marBottom w:val="0"/>
                  <w:divBdr>
                    <w:top w:val="none" w:sz="0" w:space="0" w:color="auto"/>
                    <w:left w:val="none" w:sz="0" w:space="0" w:color="auto"/>
                    <w:bottom w:val="none" w:sz="0" w:space="0" w:color="auto"/>
                    <w:right w:val="none" w:sz="0" w:space="0" w:color="auto"/>
                  </w:divBdr>
                </w:div>
                <w:div w:id="1813594011">
                  <w:marLeft w:val="0"/>
                  <w:marRight w:val="0"/>
                  <w:marTop w:val="0"/>
                  <w:marBottom w:val="0"/>
                  <w:divBdr>
                    <w:top w:val="none" w:sz="0" w:space="0" w:color="auto"/>
                    <w:left w:val="none" w:sz="0" w:space="0" w:color="auto"/>
                    <w:bottom w:val="none" w:sz="0" w:space="0" w:color="auto"/>
                    <w:right w:val="none" w:sz="0" w:space="0" w:color="auto"/>
                  </w:divBdr>
                </w:div>
                <w:div w:id="737481661">
                  <w:marLeft w:val="0"/>
                  <w:marRight w:val="0"/>
                  <w:marTop w:val="0"/>
                  <w:marBottom w:val="0"/>
                  <w:divBdr>
                    <w:top w:val="none" w:sz="0" w:space="0" w:color="auto"/>
                    <w:left w:val="none" w:sz="0" w:space="0" w:color="auto"/>
                    <w:bottom w:val="none" w:sz="0" w:space="0" w:color="auto"/>
                    <w:right w:val="none" w:sz="0" w:space="0" w:color="auto"/>
                  </w:divBdr>
                </w:div>
                <w:div w:id="1155729105">
                  <w:marLeft w:val="0"/>
                  <w:marRight w:val="0"/>
                  <w:marTop w:val="0"/>
                  <w:marBottom w:val="0"/>
                  <w:divBdr>
                    <w:top w:val="none" w:sz="0" w:space="0" w:color="auto"/>
                    <w:left w:val="none" w:sz="0" w:space="0" w:color="auto"/>
                    <w:bottom w:val="none" w:sz="0" w:space="0" w:color="auto"/>
                    <w:right w:val="none" w:sz="0" w:space="0" w:color="auto"/>
                  </w:divBdr>
                </w:div>
                <w:div w:id="170609497">
                  <w:marLeft w:val="0"/>
                  <w:marRight w:val="0"/>
                  <w:marTop w:val="0"/>
                  <w:marBottom w:val="0"/>
                  <w:divBdr>
                    <w:top w:val="none" w:sz="0" w:space="0" w:color="auto"/>
                    <w:left w:val="none" w:sz="0" w:space="0" w:color="auto"/>
                    <w:bottom w:val="none" w:sz="0" w:space="0" w:color="auto"/>
                    <w:right w:val="none" w:sz="0" w:space="0" w:color="auto"/>
                  </w:divBdr>
                </w:div>
                <w:div w:id="992222723">
                  <w:marLeft w:val="0"/>
                  <w:marRight w:val="0"/>
                  <w:marTop w:val="0"/>
                  <w:marBottom w:val="0"/>
                  <w:divBdr>
                    <w:top w:val="none" w:sz="0" w:space="0" w:color="auto"/>
                    <w:left w:val="none" w:sz="0" w:space="0" w:color="auto"/>
                    <w:bottom w:val="none" w:sz="0" w:space="0" w:color="auto"/>
                    <w:right w:val="none" w:sz="0" w:space="0" w:color="auto"/>
                  </w:divBdr>
                </w:div>
                <w:div w:id="1859931943">
                  <w:marLeft w:val="0"/>
                  <w:marRight w:val="0"/>
                  <w:marTop w:val="0"/>
                  <w:marBottom w:val="0"/>
                  <w:divBdr>
                    <w:top w:val="none" w:sz="0" w:space="0" w:color="auto"/>
                    <w:left w:val="none" w:sz="0" w:space="0" w:color="auto"/>
                    <w:bottom w:val="none" w:sz="0" w:space="0" w:color="auto"/>
                    <w:right w:val="none" w:sz="0" w:space="0" w:color="auto"/>
                  </w:divBdr>
                </w:div>
                <w:div w:id="963653981">
                  <w:marLeft w:val="0"/>
                  <w:marRight w:val="0"/>
                  <w:marTop w:val="0"/>
                  <w:marBottom w:val="0"/>
                  <w:divBdr>
                    <w:top w:val="none" w:sz="0" w:space="0" w:color="auto"/>
                    <w:left w:val="none" w:sz="0" w:space="0" w:color="auto"/>
                    <w:bottom w:val="none" w:sz="0" w:space="0" w:color="auto"/>
                    <w:right w:val="none" w:sz="0" w:space="0" w:color="auto"/>
                  </w:divBdr>
                </w:div>
                <w:div w:id="1221330106">
                  <w:marLeft w:val="0"/>
                  <w:marRight w:val="0"/>
                  <w:marTop w:val="0"/>
                  <w:marBottom w:val="0"/>
                  <w:divBdr>
                    <w:top w:val="none" w:sz="0" w:space="0" w:color="auto"/>
                    <w:left w:val="none" w:sz="0" w:space="0" w:color="auto"/>
                    <w:bottom w:val="none" w:sz="0" w:space="0" w:color="auto"/>
                    <w:right w:val="none" w:sz="0" w:space="0" w:color="auto"/>
                  </w:divBdr>
                </w:div>
                <w:div w:id="1408528174">
                  <w:marLeft w:val="0"/>
                  <w:marRight w:val="0"/>
                  <w:marTop w:val="0"/>
                  <w:marBottom w:val="0"/>
                  <w:divBdr>
                    <w:top w:val="none" w:sz="0" w:space="0" w:color="auto"/>
                    <w:left w:val="none" w:sz="0" w:space="0" w:color="auto"/>
                    <w:bottom w:val="none" w:sz="0" w:space="0" w:color="auto"/>
                    <w:right w:val="none" w:sz="0" w:space="0" w:color="auto"/>
                  </w:divBdr>
                </w:div>
                <w:div w:id="1517891709">
                  <w:marLeft w:val="0"/>
                  <w:marRight w:val="0"/>
                  <w:marTop w:val="0"/>
                  <w:marBottom w:val="0"/>
                  <w:divBdr>
                    <w:top w:val="none" w:sz="0" w:space="0" w:color="auto"/>
                    <w:left w:val="none" w:sz="0" w:space="0" w:color="auto"/>
                    <w:bottom w:val="none" w:sz="0" w:space="0" w:color="auto"/>
                    <w:right w:val="none" w:sz="0" w:space="0" w:color="auto"/>
                  </w:divBdr>
                </w:div>
                <w:div w:id="1054964014">
                  <w:marLeft w:val="0"/>
                  <w:marRight w:val="0"/>
                  <w:marTop w:val="0"/>
                  <w:marBottom w:val="0"/>
                  <w:divBdr>
                    <w:top w:val="none" w:sz="0" w:space="0" w:color="auto"/>
                    <w:left w:val="none" w:sz="0" w:space="0" w:color="auto"/>
                    <w:bottom w:val="none" w:sz="0" w:space="0" w:color="auto"/>
                    <w:right w:val="none" w:sz="0" w:space="0" w:color="auto"/>
                  </w:divBdr>
                </w:div>
                <w:div w:id="253830497">
                  <w:marLeft w:val="0"/>
                  <w:marRight w:val="0"/>
                  <w:marTop w:val="0"/>
                  <w:marBottom w:val="0"/>
                  <w:divBdr>
                    <w:top w:val="none" w:sz="0" w:space="0" w:color="auto"/>
                    <w:left w:val="none" w:sz="0" w:space="0" w:color="auto"/>
                    <w:bottom w:val="none" w:sz="0" w:space="0" w:color="auto"/>
                    <w:right w:val="none" w:sz="0" w:space="0" w:color="auto"/>
                  </w:divBdr>
                </w:div>
                <w:div w:id="93403928">
                  <w:marLeft w:val="0"/>
                  <w:marRight w:val="0"/>
                  <w:marTop w:val="0"/>
                  <w:marBottom w:val="0"/>
                  <w:divBdr>
                    <w:top w:val="none" w:sz="0" w:space="0" w:color="auto"/>
                    <w:left w:val="none" w:sz="0" w:space="0" w:color="auto"/>
                    <w:bottom w:val="none" w:sz="0" w:space="0" w:color="auto"/>
                    <w:right w:val="none" w:sz="0" w:space="0" w:color="auto"/>
                  </w:divBdr>
                </w:div>
                <w:div w:id="874586289">
                  <w:marLeft w:val="0"/>
                  <w:marRight w:val="0"/>
                  <w:marTop w:val="0"/>
                  <w:marBottom w:val="0"/>
                  <w:divBdr>
                    <w:top w:val="none" w:sz="0" w:space="0" w:color="auto"/>
                    <w:left w:val="none" w:sz="0" w:space="0" w:color="auto"/>
                    <w:bottom w:val="none" w:sz="0" w:space="0" w:color="auto"/>
                    <w:right w:val="none" w:sz="0" w:space="0" w:color="auto"/>
                  </w:divBdr>
                </w:div>
                <w:div w:id="788008758">
                  <w:marLeft w:val="0"/>
                  <w:marRight w:val="0"/>
                  <w:marTop w:val="0"/>
                  <w:marBottom w:val="0"/>
                  <w:divBdr>
                    <w:top w:val="none" w:sz="0" w:space="0" w:color="auto"/>
                    <w:left w:val="none" w:sz="0" w:space="0" w:color="auto"/>
                    <w:bottom w:val="none" w:sz="0" w:space="0" w:color="auto"/>
                    <w:right w:val="none" w:sz="0" w:space="0" w:color="auto"/>
                  </w:divBdr>
                </w:div>
                <w:div w:id="225918206">
                  <w:marLeft w:val="0"/>
                  <w:marRight w:val="0"/>
                  <w:marTop w:val="0"/>
                  <w:marBottom w:val="0"/>
                  <w:divBdr>
                    <w:top w:val="none" w:sz="0" w:space="0" w:color="auto"/>
                    <w:left w:val="none" w:sz="0" w:space="0" w:color="auto"/>
                    <w:bottom w:val="none" w:sz="0" w:space="0" w:color="auto"/>
                    <w:right w:val="none" w:sz="0" w:space="0" w:color="auto"/>
                  </w:divBdr>
                </w:div>
                <w:div w:id="1916936539">
                  <w:marLeft w:val="0"/>
                  <w:marRight w:val="0"/>
                  <w:marTop w:val="0"/>
                  <w:marBottom w:val="0"/>
                  <w:divBdr>
                    <w:top w:val="none" w:sz="0" w:space="0" w:color="auto"/>
                    <w:left w:val="none" w:sz="0" w:space="0" w:color="auto"/>
                    <w:bottom w:val="none" w:sz="0" w:space="0" w:color="auto"/>
                    <w:right w:val="none" w:sz="0" w:space="0" w:color="auto"/>
                  </w:divBdr>
                </w:div>
                <w:div w:id="553811725">
                  <w:marLeft w:val="0"/>
                  <w:marRight w:val="0"/>
                  <w:marTop w:val="0"/>
                  <w:marBottom w:val="0"/>
                  <w:divBdr>
                    <w:top w:val="none" w:sz="0" w:space="0" w:color="auto"/>
                    <w:left w:val="none" w:sz="0" w:space="0" w:color="auto"/>
                    <w:bottom w:val="none" w:sz="0" w:space="0" w:color="auto"/>
                    <w:right w:val="none" w:sz="0" w:space="0" w:color="auto"/>
                  </w:divBdr>
                </w:div>
                <w:div w:id="1321155183">
                  <w:marLeft w:val="0"/>
                  <w:marRight w:val="0"/>
                  <w:marTop w:val="0"/>
                  <w:marBottom w:val="0"/>
                  <w:divBdr>
                    <w:top w:val="none" w:sz="0" w:space="0" w:color="auto"/>
                    <w:left w:val="none" w:sz="0" w:space="0" w:color="auto"/>
                    <w:bottom w:val="none" w:sz="0" w:space="0" w:color="auto"/>
                    <w:right w:val="none" w:sz="0" w:space="0" w:color="auto"/>
                  </w:divBdr>
                </w:div>
                <w:div w:id="1435638965">
                  <w:marLeft w:val="0"/>
                  <w:marRight w:val="0"/>
                  <w:marTop w:val="0"/>
                  <w:marBottom w:val="0"/>
                  <w:divBdr>
                    <w:top w:val="none" w:sz="0" w:space="0" w:color="auto"/>
                    <w:left w:val="none" w:sz="0" w:space="0" w:color="auto"/>
                    <w:bottom w:val="none" w:sz="0" w:space="0" w:color="auto"/>
                    <w:right w:val="none" w:sz="0" w:space="0" w:color="auto"/>
                  </w:divBdr>
                </w:div>
                <w:div w:id="1368948608">
                  <w:marLeft w:val="0"/>
                  <w:marRight w:val="0"/>
                  <w:marTop w:val="0"/>
                  <w:marBottom w:val="0"/>
                  <w:divBdr>
                    <w:top w:val="none" w:sz="0" w:space="0" w:color="auto"/>
                    <w:left w:val="none" w:sz="0" w:space="0" w:color="auto"/>
                    <w:bottom w:val="none" w:sz="0" w:space="0" w:color="auto"/>
                    <w:right w:val="none" w:sz="0" w:space="0" w:color="auto"/>
                  </w:divBdr>
                </w:div>
                <w:div w:id="2125155159">
                  <w:marLeft w:val="0"/>
                  <w:marRight w:val="0"/>
                  <w:marTop w:val="0"/>
                  <w:marBottom w:val="0"/>
                  <w:divBdr>
                    <w:top w:val="none" w:sz="0" w:space="0" w:color="auto"/>
                    <w:left w:val="none" w:sz="0" w:space="0" w:color="auto"/>
                    <w:bottom w:val="none" w:sz="0" w:space="0" w:color="auto"/>
                    <w:right w:val="none" w:sz="0" w:space="0" w:color="auto"/>
                  </w:divBdr>
                </w:div>
                <w:div w:id="1501579425">
                  <w:marLeft w:val="0"/>
                  <w:marRight w:val="0"/>
                  <w:marTop w:val="0"/>
                  <w:marBottom w:val="0"/>
                  <w:divBdr>
                    <w:top w:val="none" w:sz="0" w:space="0" w:color="auto"/>
                    <w:left w:val="none" w:sz="0" w:space="0" w:color="auto"/>
                    <w:bottom w:val="none" w:sz="0" w:space="0" w:color="auto"/>
                    <w:right w:val="none" w:sz="0" w:space="0" w:color="auto"/>
                  </w:divBdr>
                </w:div>
                <w:div w:id="1867865151">
                  <w:marLeft w:val="0"/>
                  <w:marRight w:val="0"/>
                  <w:marTop w:val="0"/>
                  <w:marBottom w:val="0"/>
                  <w:divBdr>
                    <w:top w:val="none" w:sz="0" w:space="0" w:color="auto"/>
                    <w:left w:val="none" w:sz="0" w:space="0" w:color="auto"/>
                    <w:bottom w:val="none" w:sz="0" w:space="0" w:color="auto"/>
                    <w:right w:val="none" w:sz="0" w:space="0" w:color="auto"/>
                  </w:divBdr>
                </w:div>
                <w:div w:id="99109370">
                  <w:marLeft w:val="0"/>
                  <w:marRight w:val="0"/>
                  <w:marTop w:val="0"/>
                  <w:marBottom w:val="0"/>
                  <w:divBdr>
                    <w:top w:val="none" w:sz="0" w:space="0" w:color="auto"/>
                    <w:left w:val="none" w:sz="0" w:space="0" w:color="auto"/>
                    <w:bottom w:val="none" w:sz="0" w:space="0" w:color="auto"/>
                    <w:right w:val="none" w:sz="0" w:space="0" w:color="auto"/>
                  </w:divBdr>
                </w:div>
                <w:div w:id="254871885">
                  <w:marLeft w:val="0"/>
                  <w:marRight w:val="0"/>
                  <w:marTop w:val="0"/>
                  <w:marBottom w:val="0"/>
                  <w:divBdr>
                    <w:top w:val="none" w:sz="0" w:space="0" w:color="auto"/>
                    <w:left w:val="none" w:sz="0" w:space="0" w:color="auto"/>
                    <w:bottom w:val="none" w:sz="0" w:space="0" w:color="auto"/>
                    <w:right w:val="none" w:sz="0" w:space="0" w:color="auto"/>
                  </w:divBdr>
                </w:div>
                <w:div w:id="1505121639">
                  <w:marLeft w:val="0"/>
                  <w:marRight w:val="0"/>
                  <w:marTop w:val="0"/>
                  <w:marBottom w:val="0"/>
                  <w:divBdr>
                    <w:top w:val="none" w:sz="0" w:space="0" w:color="auto"/>
                    <w:left w:val="none" w:sz="0" w:space="0" w:color="auto"/>
                    <w:bottom w:val="none" w:sz="0" w:space="0" w:color="auto"/>
                    <w:right w:val="none" w:sz="0" w:space="0" w:color="auto"/>
                  </w:divBdr>
                </w:div>
                <w:div w:id="1779833003">
                  <w:marLeft w:val="0"/>
                  <w:marRight w:val="0"/>
                  <w:marTop w:val="0"/>
                  <w:marBottom w:val="0"/>
                  <w:divBdr>
                    <w:top w:val="none" w:sz="0" w:space="0" w:color="auto"/>
                    <w:left w:val="none" w:sz="0" w:space="0" w:color="auto"/>
                    <w:bottom w:val="none" w:sz="0" w:space="0" w:color="auto"/>
                    <w:right w:val="none" w:sz="0" w:space="0" w:color="auto"/>
                  </w:divBdr>
                </w:div>
                <w:div w:id="1431926922">
                  <w:marLeft w:val="0"/>
                  <w:marRight w:val="0"/>
                  <w:marTop w:val="0"/>
                  <w:marBottom w:val="0"/>
                  <w:divBdr>
                    <w:top w:val="none" w:sz="0" w:space="0" w:color="auto"/>
                    <w:left w:val="none" w:sz="0" w:space="0" w:color="auto"/>
                    <w:bottom w:val="none" w:sz="0" w:space="0" w:color="auto"/>
                    <w:right w:val="none" w:sz="0" w:space="0" w:color="auto"/>
                  </w:divBdr>
                </w:div>
                <w:div w:id="1868759166">
                  <w:marLeft w:val="0"/>
                  <w:marRight w:val="0"/>
                  <w:marTop w:val="0"/>
                  <w:marBottom w:val="0"/>
                  <w:divBdr>
                    <w:top w:val="none" w:sz="0" w:space="0" w:color="auto"/>
                    <w:left w:val="none" w:sz="0" w:space="0" w:color="auto"/>
                    <w:bottom w:val="none" w:sz="0" w:space="0" w:color="auto"/>
                    <w:right w:val="none" w:sz="0" w:space="0" w:color="auto"/>
                  </w:divBdr>
                </w:div>
                <w:div w:id="1723020692">
                  <w:marLeft w:val="0"/>
                  <w:marRight w:val="0"/>
                  <w:marTop w:val="0"/>
                  <w:marBottom w:val="0"/>
                  <w:divBdr>
                    <w:top w:val="none" w:sz="0" w:space="0" w:color="auto"/>
                    <w:left w:val="none" w:sz="0" w:space="0" w:color="auto"/>
                    <w:bottom w:val="none" w:sz="0" w:space="0" w:color="auto"/>
                    <w:right w:val="none" w:sz="0" w:space="0" w:color="auto"/>
                  </w:divBdr>
                </w:div>
                <w:div w:id="366369502">
                  <w:marLeft w:val="0"/>
                  <w:marRight w:val="0"/>
                  <w:marTop w:val="0"/>
                  <w:marBottom w:val="0"/>
                  <w:divBdr>
                    <w:top w:val="none" w:sz="0" w:space="0" w:color="auto"/>
                    <w:left w:val="none" w:sz="0" w:space="0" w:color="auto"/>
                    <w:bottom w:val="none" w:sz="0" w:space="0" w:color="auto"/>
                    <w:right w:val="none" w:sz="0" w:space="0" w:color="auto"/>
                  </w:divBdr>
                </w:div>
                <w:div w:id="304702528">
                  <w:marLeft w:val="0"/>
                  <w:marRight w:val="0"/>
                  <w:marTop w:val="0"/>
                  <w:marBottom w:val="0"/>
                  <w:divBdr>
                    <w:top w:val="none" w:sz="0" w:space="0" w:color="auto"/>
                    <w:left w:val="none" w:sz="0" w:space="0" w:color="auto"/>
                    <w:bottom w:val="none" w:sz="0" w:space="0" w:color="auto"/>
                    <w:right w:val="none" w:sz="0" w:space="0" w:color="auto"/>
                  </w:divBdr>
                </w:div>
                <w:div w:id="354697588">
                  <w:marLeft w:val="0"/>
                  <w:marRight w:val="0"/>
                  <w:marTop w:val="0"/>
                  <w:marBottom w:val="0"/>
                  <w:divBdr>
                    <w:top w:val="none" w:sz="0" w:space="0" w:color="auto"/>
                    <w:left w:val="none" w:sz="0" w:space="0" w:color="auto"/>
                    <w:bottom w:val="none" w:sz="0" w:space="0" w:color="auto"/>
                    <w:right w:val="none" w:sz="0" w:space="0" w:color="auto"/>
                  </w:divBdr>
                </w:div>
                <w:div w:id="746610574">
                  <w:marLeft w:val="0"/>
                  <w:marRight w:val="0"/>
                  <w:marTop w:val="0"/>
                  <w:marBottom w:val="0"/>
                  <w:divBdr>
                    <w:top w:val="none" w:sz="0" w:space="0" w:color="auto"/>
                    <w:left w:val="none" w:sz="0" w:space="0" w:color="auto"/>
                    <w:bottom w:val="none" w:sz="0" w:space="0" w:color="auto"/>
                    <w:right w:val="none" w:sz="0" w:space="0" w:color="auto"/>
                  </w:divBdr>
                </w:div>
                <w:div w:id="1594392407">
                  <w:marLeft w:val="0"/>
                  <w:marRight w:val="0"/>
                  <w:marTop w:val="0"/>
                  <w:marBottom w:val="0"/>
                  <w:divBdr>
                    <w:top w:val="none" w:sz="0" w:space="0" w:color="auto"/>
                    <w:left w:val="none" w:sz="0" w:space="0" w:color="auto"/>
                    <w:bottom w:val="none" w:sz="0" w:space="0" w:color="auto"/>
                    <w:right w:val="none" w:sz="0" w:space="0" w:color="auto"/>
                  </w:divBdr>
                </w:div>
                <w:div w:id="1240212935">
                  <w:marLeft w:val="0"/>
                  <w:marRight w:val="0"/>
                  <w:marTop w:val="0"/>
                  <w:marBottom w:val="0"/>
                  <w:divBdr>
                    <w:top w:val="none" w:sz="0" w:space="0" w:color="auto"/>
                    <w:left w:val="none" w:sz="0" w:space="0" w:color="auto"/>
                    <w:bottom w:val="none" w:sz="0" w:space="0" w:color="auto"/>
                    <w:right w:val="none" w:sz="0" w:space="0" w:color="auto"/>
                  </w:divBdr>
                </w:div>
                <w:div w:id="1172112098">
                  <w:marLeft w:val="0"/>
                  <w:marRight w:val="0"/>
                  <w:marTop w:val="0"/>
                  <w:marBottom w:val="0"/>
                  <w:divBdr>
                    <w:top w:val="none" w:sz="0" w:space="0" w:color="auto"/>
                    <w:left w:val="none" w:sz="0" w:space="0" w:color="auto"/>
                    <w:bottom w:val="none" w:sz="0" w:space="0" w:color="auto"/>
                    <w:right w:val="none" w:sz="0" w:space="0" w:color="auto"/>
                  </w:divBdr>
                </w:div>
                <w:div w:id="862287945">
                  <w:marLeft w:val="0"/>
                  <w:marRight w:val="0"/>
                  <w:marTop w:val="0"/>
                  <w:marBottom w:val="0"/>
                  <w:divBdr>
                    <w:top w:val="none" w:sz="0" w:space="0" w:color="auto"/>
                    <w:left w:val="none" w:sz="0" w:space="0" w:color="auto"/>
                    <w:bottom w:val="none" w:sz="0" w:space="0" w:color="auto"/>
                    <w:right w:val="none" w:sz="0" w:space="0" w:color="auto"/>
                  </w:divBdr>
                </w:div>
                <w:div w:id="697897229">
                  <w:marLeft w:val="0"/>
                  <w:marRight w:val="0"/>
                  <w:marTop w:val="0"/>
                  <w:marBottom w:val="0"/>
                  <w:divBdr>
                    <w:top w:val="none" w:sz="0" w:space="0" w:color="auto"/>
                    <w:left w:val="none" w:sz="0" w:space="0" w:color="auto"/>
                    <w:bottom w:val="none" w:sz="0" w:space="0" w:color="auto"/>
                    <w:right w:val="none" w:sz="0" w:space="0" w:color="auto"/>
                  </w:divBdr>
                </w:div>
                <w:div w:id="1023938648">
                  <w:marLeft w:val="0"/>
                  <w:marRight w:val="0"/>
                  <w:marTop w:val="0"/>
                  <w:marBottom w:val="0"/>
                  <w:divBdr>
                    <w:top w:val="none" w:sz="0" w:space="0" w:color="auto"/>
                    <w:left w:val="none" w:sz="0" w:space="0" w:color="auto"/>
                    <w:bottom w:val="none" w:sz="0" w:space="0" w:color="auto"/>
                    <w:right w:val="none" w:sz="0" w:space="0" w:color="auto"/>
                  </w:divBdr>
                </w:div>
                <w:div w:id="2099055407">
                  <w:marLeft w:val="0"/>
                  <w:marRight w:val="0"/>
                  <w:marTop w:val="0"/>
                  <w:marBottom w:val="0"/>
                  <w:divBdr>
                    <w:top w:val="none" w:sz="0" w:space="0" w:color="auto"/>
                    <w:left w:val="none" w:sz="0" w:space="0" w:color="auto"/>
                    <w:bottom w:val="none" w:sz="0" w:space="0" w:color="auto"/>
                    <w:right w:val="none" w:sz="0" w:space="0" w:color="auto"/>
                  </w:divBdr>
                </w:div>
                <w:div w:id="533734559">
                  <w:marLeft w:val="0"/>
                  <w:marRight w:val="0"/>
                  <w:marTop w:val="0"/>
                  <w:marBottom w:val="0"/>
                  <w:divBdr>
                    <w:top w:val="none" w:sz="0" w:space="0" w:color="auto"/>
                    <w:left w:val="none" w:sz="0" w:space="0" w:color="auto"/>
                    <w:bottom w:val="none" w:sz="0" w:space="0" w:color="auto"/>
                    <w:right w:val="none" w:sz="0" w:space="0" w:color="auto"/>
                  </w:divBdr>
                </w:div>
                <w:div w:id="1873762851">
                  <w:marLeft w:val="0"/>
                  <w:marRight w:val="0"/>
                  <w:marTop w:val="0"/>
                  <w:marBottom w:val="0"/>
                  <w:divBdr>
                    <w:top w:val="none" w:sz="0" w:space="0" w:color="auto"/>
                    <w:left w:val="none" w:sz="0" w:space="0" w:color="auto"/>
                    <w:bottom w:val="none" w:sz="0" w:space="0" w:color="auto"/>
                    <w:right w:val="none" w:sz="0" w:space="0" w:color="auto"/>
                  </w:divBdr>
                </w:div>
                <w:div w:id="222720290">
                  <w:marLeft w:val="0"/>
                  <w:marRight w:val="0"/>
                  <w:marTop w:val="0"/>
                  <w:marBottom w:val="0"/>
                  <w:divBdr>
                    <w:top w:val="none" w:sz="0" w:space="0" w:color="auto"/>
                    <w:left w:val="none" w:sz="0" w:space="0" w:color="auto"/>
                    <w:bottom w:val="none" w:sz="0" w:space="0" w:color="auto"/>
                    <w:right w:val="none" w:sz="0" w:space="0" w:color="auto"/>
                  </w:divBdr>
                </w:div>
                <w:div w:id="1051265677">
                  <w:marLeft w:val="0"/>
                  <w:marRight w:val="0"/>
                  <w:marTop w:val="0"/>
                  <w:marBottom w:val="0"/>
                  <w:divBdr>
                    <w:top w:val="none" w:sz="0" w:space="0" w:color="auto"/>
                    <w:left w:val="none" w:sz="0" w:space="0" w:color="auto"/>
                    <w:bottom w:val="none" w:sz="0" w:space="0" w:color="auto"/>
                    <w:right w:val="none" w:sz="0" w:space="0" w:color="auto"/>
                  </w:divBdr>
                </w:div>
                <w:div w:id="1042707815">
                  <w:marLeft w:val="0"/>
                  <w:marRight w:val="0"/>
                  <w:marTop w:val="0"/>
                  <w:marBottom w:val="0"/>
                  <w:divBdr>
                    <w:top w:val="none" w:sz="0" w:space="0" w:color="auto"/>
                    <w:left w:val="none" w:sz="0" w:space="0" w:color="auto"/>
                    <w:bottom w:val="none" w:sz="0" w:space="0" w:color="auto"/>
                    <w:right w:val="none" w:sz="0" w:space="0" w:color="auto"/>
                  </w:divBdr>
                </w:div>
                <w:div w:id="526411737">
                  <w:marLeft w:val="0"/>
                  <w:marRight w:val="0"/>
                  <w:marTop w:val="0"/>
                  <w:marBottom w:val="0"/>
                  <w:divBdr>
                    <w:top w:val="none" w:sz="0" w:space="0" w:color="auto"/>
                    <w:left w:val="none" w:sz="0" w:space="0" w:color="auto"/>
                    <w:bottom w:val="none" w:sz="0" w:space="0" w:color="auto"/>
                    <w:right w:val="none" w:sz="0" w:space="0" w:color="auto"/>
                  </w:divBdr>
                </w:div>
                <w:div w:id="63649118">
                  <w:marLeft w:val="0"/>
                  <w:marRight w:val="0"/>
                  <w:marTop w:val="0"/>
                  <w:marBottom w:val="0"/>
                  <w:divBdr>
                    <w:top w:val="none" w:sz="0" w:space="0" w:color="auto"/>
                    <w:left w:val="none" w:sz="0" w:space="0" w:color="auto"/>
                    <w:bottom w:val="none" w:sz="0" w:space="0" w:color="auto"/>
                    <w:right w:val="none" w:sz="0" w:space="0" w:color="auto"/>
                  </w:divBdr>
                </w:div>
                <w:div w:id="2146850900">
                  <w:marLeft w:val="0"/>
                  <w:marRight w:val="0"/>
                  <w:marTop w:val="0"/>
                  <w:marBottom w:val="0"/>
                  <w:divBdr>
                    <w:top w:val="none" w:sz="0" w:space="0" w:color="auto"/>
                    <w:left w:val="none" w:sz="0" w:space="0" w:color="auto"/>
                    <w:bottom w:val="none" w:sz="0" w:space="0" w:color="auto"/>
                    <w:right w:val="none" w:sz="0" w:space="0" w:color="auto"/>
                  </w:divBdr>
                </w:div>
                <w:div w:id="739792951">
                  <w:marLeft w:val="0"/>
                  <w:marRight w:val="0"/>
                  <w:marTop w:val="0"/>
                  <w:marBottom w:val="0"/>
                  <w:divBdr>
                    <w:top w:val="none" w:sz="0" w:space="0" w:color="auto"/>
                    <w:left w:val="none" w:sz="0" w:space="0" w:color="auto"/>
                    <w:bottom w:val="none" w:sz="0" w:space="0" w:color="auto"/>
                    <w:right w:val="none" w:sz="0" w:space="0" w:color="auto"/>
                  </w:divBdr>
                </w:div>
                <w:div w:id="1728920959">
                  <w:marLeft w:val="0"/>
                  <w:marRight w:val="0"/>
                  <w:marTop w:val="0"/>
                  <w:marBottom w:val="0"/>
                  <w:divBdr>
                    <w:top w:val="none" w:sz="0" w:space="0" w:color="auto"/>
                    <w:left w:val="none" w:sz="0" w:space="0" w:color="auto"/>
                    <w:bottom w:val="none" w:sz="0" w:space="0" w:color="auto"/>
                    <w:right w:val="none" w:sz="0" w:space="0" w:color="auto"/>
                  </w:divBdr>
                </w:div>
                <w:div w:id="1493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728844246">
      <w:bodyDiv w:val="1"/>
      <w:marLeft w:val="0"/>
      <w:marRight w:val="0"/>
      <w:marTop w:val="0"/>
      <w:marBottom w:val="0"/>
      <w:divBdr>
        <w:top w:val="none" w:sz="0" w:space="0" w:color="auto"/>
        <w:left w:val="none" w:sz="0" w:space="0" w:color="auto"/>
        <w:bottom w:val="none" w:sz="0" w:space="0" w:color="auto"/>
        <w:right w:val="none" w:sz="0" w:space="0" w:color="auto"/>
      </w:divBdr>
      <w:divsChild>
        <w:div w:id="1678456248">
          <w:marLeft w:val="0"/>
          <w:marRight w:val="0"/>
          <w:marTop w:val="0"/>
          <w:marBottom w:val="0"/>
          <w:divBdr>
            <w:top w:val="none" w:sz="0" w:space="0" w:color="auto"/>
            <w:left w:val="none" w:sz="0" w:space="0" w:color="auto"/>
            <w:bottom w:val="none" w:sz="0" w:space="0" w:color="auto"/>
            <w:right w:val="none" w:sz="0" w:space="0" w:color="auto"/>
          </w:divBdr>
        </w:div>
        <w:div w:id="1846552767">
          <w:marLeft w:val="0"/>
          <w:marRight w:val="0"/>
          <w:marTop w:val="0"/>
          <w:marBottom w:val="0"/>
          <w:divBdr>
            <w:top w:val="none" w:sz="0" w:space="0" w:color="auto"/>
            <w:left w:val="none" w:sz="0" w:space="0" w:color="auto"/>
            <w:bottom w:val="none" w:sz="0" w:space="0" w:color="auto"/>
            <w:right w:val="none" w:sz="0" w:space="0" w:color="auto"/>
          </w:divBdr>
        </w:div>
        <w:div w:id="1118184966">
          <w:marLeft w:val="0"/>
          <w:marRight w:val="0"/>
          <w:marTop w:val="0"/>
          <w:marBottom w:val="0"/>
          <w:divBdr>
            <w:top w:val="none" w:sz="0" w:space="0" w:color="auto"/>
            <w:left w:val="none" w:sz="0" w:space="0" w:color="auto"/>
            <w:bottom w:val="none" w:sz="0" w:space="0" w:color="auto"/>
            <w:right w:val="none" w:sz="0" w:space="0" w:color="auto"/>
          </w:divBdr>
        </w:div>
        <w:div w:id="1148744392">
          <w:marLeft w:val="0"/>
          <w:marRight w:val="0"/>
          <w:marTop w:val="0"/>
          <w:marBottom w:val="0"/>
          <w:divBdr>
            <w:top w:val="none" w:sz="0" w:space="0" w:color="auto"/>
            <w:left w:val="none" w:sz="0" w:space="0" w:color="auto"/>
            <w:bottom w:val="none" w:sz="0" w:space="0" w:color="auto"/>
            <w:right w:val="none" w:sz="0" w:space="0" w:color="auto"/>
          </w:divBdr>
        </w:div>
        <w:div w:id="73628537">
          <w:marLeft w:val="0"/>
          <w:marRight w:val="0"/>
          <w:marTop w:val="0"/>
          <w:marBottom w:val="0"/>
          <w:divBdr>
            <w:top w:val="none" w:sz="0" w:space="0" w:color="auto"/>
            <w:left w:val="none" w:sz="0" w:space="0" w:color="auto"/>
            <w:bottom w:val="none" w:sz="0" w:space="0" w:color="auto"/>
            <w:right w:val="none" w:sz="0" w:space="0" w:color="auto"/>
          </w:divBdr>
        </w:div>
        <w:div w:id="1909069785">
          <w:marLeft w:val="0"/>
          <w:marRight w:val="0"/>
          <w:marTop w:val="0"/>
          <w:marBottom w:val="0"/>
          <w:divBdr>
            <w:top w:val="none" w:sz="0" w:space="0" w:color="auto"/>
            <w:left w:val="none" w:sz="0" w:space="0" w:color="auto"/>
            <w:bottom w:val="none" w:sz="0" w:space="0" w:color="auto"/>
            <w:right w:val="none" w:sz="0" w:space="0" w:color="auto"/>
          </w:divBdr>
        </w:div>
        <w:div w:id="1647927541">
          <w:marLeft w:val="0"/>
          <w:marRight w:val="0"/>
          <w:marTop w:val="0"/>
          <w:marBottom w:val="0"/>
          <w:divBdr>
            <w:top w:val="none" w:sz="0" w:space="0" w:color="auto"/>
            <w:left w:val="none" w:sz="0" w:space="0" w:color="auto"/>
            <w:bottom w:val="none" w:sz="0" w:space="0" w:color="auto"/>
            <w:right w:val="none" w:sz="0" w:space="0" w:color="auto"/>
          </w:divBdr>
        </w:div>
      </w:divsChild>
    </w:div>
    <w:div w:id="753819072">
      <w:bodyDiv w:val="1"/>
      <w:marLeft w:val="0"/>
      <w:marRight w:val="0"/>
      <w:marTop w:val="0"/>
      <w:marBottom w:val="0"/>
      <w:divBdr>
        <w:top w:val="none" w:sz="0" w:space="0" w:color="auto"/>
        <w:left w:val="none" w:sz="0" w:space="0" w:color="auto"/>
        <w:bottom w:val="none" w:sz="0" w:space="0" w:color="auto"/>
        <w:right w:val="none" w:sz="0" w:space="0" w:color="auto"/>
      </w:divBdr>
      <w:divsChild>
        <w:div w:id="2042238590">
          <w:marLeft w:val="0"/>
          <w:marRight w:val="0"/>
          <w:marTop w:val="0"/>
          <w:marBottom w:val="0"/>
          <w:divBdr>
            <w:top w:val="none" w:sz="0" w:space="0" w:color="auto"/>
            <w:left w:val="none" w:sz="0" w:space="0" w:color="auto"/>
            <w:bottom w:val="none" w:sz="0" w:space="0" w:color="auto"/>
            <w:right w:val="none" w:sz="0" w:space="0" w:color="auto"/>
          </w:divBdr>
        </w:div>
        <w:div w:id="2100441665">
          <w:marLeft w:val="0"/>
          <w:marRight w:val="0"/>
          <w:marTop w:val="0"/>
          <w:marBottom w:val="0"/>
          <w:divBdr>
            <w:top w:val="none" w:sz="0" w:space="0" w:color="auto"/>
            <w:left w:val="none" w:sz="0" w:space="0" w:color="auto"/>
            <w:bottom w:val="none" w:sz="0" w:space="0" w:color="auto"/>
            <w:right w:val="none" w:sz="0" w:space="0" w:color="auto"/>
          </w:divBdr>
        </w:div>
        <w:div w:id="2045668851">
          <w:marLeft w:val="0"/>
          <w:marRight w:val="0"/>
          <w:marTop w:val="0"/>
          <w:marBottom w:val="0"/>
          <w:divBdr>
            <w:top w:val="none" w:sz="0" w:space="0" w:color="auto"/>
            <w:left w:val="none" w:sz="0" w:space="0" w:color="auto"/>
            <w:bottom w:val="none" w:sz="0" w:space="0" w:color="auto"/>
            <w:right w:val="none" w:sz="0" w:space="0" w:color="auto"/>
          </w:divBdr>
        </w:div>
        <w:div w:id="588733467">
          <w:marLeft w:val="0"/>
          <w:marRight w:val="0"/>
          <w:marTop w:val="0"/>
          <w:marBottom w:val="0"/>
          <w:divBdr>
            <w:top w:val="none" w:sz="0" w:space="0" w:color="auto"/>
            <w:left w:val="none" w:sz="0" w:space="0" w:color="auto"/>
            <w:bottom w:val="none" w:sz="0" w:space="0" w:color="auto"/>
            <w:right w:val="none" w:sz="0" w:space="0" w:color="auto"/>
          </w:divBdr>
        </w:div>
        <w:div w:id="675883035">
          <w:marLeft w:val="0"/>
          <w:marRight w:val="0"/>
          <w:marTop w:val="0"/>
          <w:marBottom w:val="0"/>
          <w:divBdr>
            <w:top w:val="none" w:sz="0" w:space="0" w:color="auto"/>
            <w:left w:val="none" w:sz="0" w:space="0" w:color="auto"/>
            <w:bottom w:val="none" w:sz="0" w:space="0" w:color="auto"/>
            <w:right w:val="none" w:sz="0" w:space="0" w:color="auto"/>
          </w:divBdr>
        </w:div>
        <w:div w:id="612173844">
          <w:marLeft w:val="0"/>
          <w:marRight w:val="0"/>
          <w:marTop w:val="0"/>
          <w:marBottom w:val="0"/>
          <w:divBdr>
            <w:top w:val="none" w:sz="0" w:space="0" w:color="auto"/>
            <w:left w:val="none" w:sz="0" w:space="0" w:color="auto"/>
            <w:bottom w:val="none" w:sz="0" w:space="0" w:color="auto"/>
            <w:right w:val="none" w:sz="0" w:space="0" w:color="auto"/>
          </w:divBdr>
        </w:div>
        <w:div w:id="1975794620">
          <w:marLeft w:val="0"/>
          <w:marRight w:val="0"/>
          <w:marTop w:val="0"/>
          <w:marBottom w:val="0"/>
          <w:divBdr>
            <w:top w:val="none" w:sz="0" w:space="0" w:color="auto"/>
            <w:left w:val="none" w:sz="0" w:space="0" w:color="auto"/>
            <w:bottom w:val="none" w:sz="0" w:space="0" w:color="auto"/>
            <w:right w:val="none" w:sz="0" w:space="0" w:color="auto"/>
          </w:divBdr>
        </w:div>
        <w:div w:id="885943885">
          <w:marLeft w:val="0"/>
          <w:marRight w:val="0"/>
          <w:marTop w:val="0"/>
          <w:marBottom w:val="0"/>
          <w:divBdr>
            <w:top w:val="none" w:sz="0" w:space="0" w:color="auto"/>
            <w:left w:val="none" w:sz="0" w:space="0" w:color="auto"/>
            <w:bottom w:val="none" w:sz="0" w:space="0" w:color="auto"/>
            <w:right w:val="none" w:sz="0" w:space="0" w:color="auto"/>
          </w:divBdr>
        </w:div>
        <w:div w:id="384186507">
          <w:marLeft w:val="0"/>
          <w:marRight w:val="0"/>
          <w:marTop w:val="0"/>
          <w:marBottom w:val="0"/>
          <w:divBdr>
            <w:top w:val="none" w:sz="0" w:space="0" w:color="auto"/>
            <w:left w:val="none" w:sz="0" w:space="0" w:color="auto"/>
            <w:bottom w:val="none" w:sz="0" w:space="0" w:color="auto"/>
            <w:right w:val="none" w:sz="0" w:space="0" w:color="auto"/>
          </w:divBdr>
        </w:div>
        <w:div w:id="857617008">
          <w:marLeft w:val="0"/>
          <w:marRight w:val="0"/>
          <w:marTop w:val="0"/>
          <w:marBottom w:val="0"/>
          <w:divBdr>
            <w:top w:val="none" w:sz="0" w:space="0" w:color="auto"/>
            <w:left w:val="none" w:sz="0" w:space="0" w:color="auto"/>
            <w:bottom w:val="none" w:sz="0" w:space="0" w:color="auto"/>
            <w:right w:val="none" w:sz="0" w:space="0" w:color="auto"/>
          </w:divBdr>
        </w:div>
        <w:div w:id="170340794">
          <w:marLeft w:val="0"/>
          <w:marRight w:val="0"/>
          <w:marTop w:val="0"/>
          <w:marBottom w:val="0"/>
          <w:divBdr>
            <w:top w:val="none" w:sz="0" w:space="0" w:color="auto"/>
            <w:left w:val="none" w:sz="0" w:space="0" w:color="auto"/>
            <w:bottom w:val="none" w:sz="0" w:space="0" w:color="auto"/>
            <w:right w:val="none" w:sz="0" w:space="0" w:color="auto"/>
          </w:divBdr>
        </w:div>
        <w:div w:id="988556332">
          <w:marLeft w:val="0"/>
          <w:marRight w:val="0"/>
          <w:marTop w:val="0"/>
          <w:marBottom w:val="0"/>
          <w:divBdr>
            <w:top w:val="none" w:sz="0" w:space="0" w:color="auto"/>
            <w:left w:val="none" w:sz="0" w:space="0" w:color="auto"/>
            <w:bottom w:val="none" w:sz="0" w:space="0" w:color="auto"/>
            <w:right w:val="none" w:sz="0" w:space="0" w:color="auto"/>
          </w:divBdr>
        </w:div>
        <w:div w:id="754739433">
          <w:marLeft w:val="0"/>
          <w:marRight w:val="0"/>
          <w:marTop w:val="0"/>
          <w:marBottom w:val="0"/>
          <w:divBdr>
            <w:top w:val="none" w:sz="0" w:space="0" w:color="auto"/>
            <w:left w:val="none" w:sz="0" w:space="0" w:color="auto"/>
            <w:bottom w:val="none" w:sz="0" w:space="0" w:color="auto"/>
            <w:right w:val="none" w:sz="0" w:space="0" w:color="auto"/>
          </w:divBdr>
        </w:div>
        <w:div w:id="1619754564">
          <w:marLeft w:val="0"/>
          <w:marRight w:val="0"/>
          <w:marTop w:val="0"/>
          <w:marBottom w:val="0"/>
          <w:divBdr>
            <w:top w:val="none" w:sz="0" w:space="0" w:color="auto"/>
            <w:left w:val="none" w:sz="0" w:space="0" w:color="auto"/>
            <w:bottom w:val="none" w:sz="0" w:space="0" w:color="auto"/>
            <w:right w:val="none" w:sz="0" w:space="0" w:color="auto"/>
          </w:divBdr>
        </w:div>
      </w:divsChild>
    </w:div>
    <w:div w:id="79864716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90654327">
      <w:bodyDiv w:val="1"/>
      <w:marLeft w:val="0"/>
      <w:marRight w:val="0"/>
      <w:marTop w:val="0"/>
      <w:marBottom w:val="0"/>
      <w:divBdr>
        <w:top w:val="none" w:sz="0" w:space="0" w:color="auto"/>
        <w:left w:val="none" w:sz="0" w:space="0" w:color="auto"/>
        <w:bottom w:val="none" w:sz="0" w:space="0" w:color="auto"/>
        <w:right w:val="none" w:sz="0" w:space="0" w:color="auto"/>
      </w:divBdr>
    </w:div>
    <w:div w:id="1002470726">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sChild>
        <w:div w:id="1670906741">
          <w:marLeft w:val="0"/>
          <w:marRight w:val="0"/>
          <w:marTop w:val="0"/>
          <w:marBottom w:val="0"/>
          <w:divBdr>
            <w:top w:val="none" w:sz="0" w:space="0" w:color="auto"/>
            <w:left w:val="none" w:sz="0" w:space="0" w:color="auto"/>
            <w:bottom w:val="none" w:sz="0" w:space="0" w:color="auto"/>
            <w:right w:val="none" w:sz="0" w:space="0" w:color="auto"/>
          </w:divBdr>
          <w:divsChild>
            <w:div w:id="1436753701">
              <w:marLeft w:val="0"/>
              <w:marRight w:val="0"/>
              <w:marTop w:val="0"/>
              <w:marBottom w:val="0"/>
              <w:divBdr>
                <w:top w:val="none" w:sz="0" w:space="0" w:color="auto"/>
                <w:left w:val="none" w:sz="0" w:space="0" w:color="auto"/>
                <w:bottom w:val="none" w:sz="0" w:space="0" w:color="auto"/>
                <w:right w:val="none" w:sz="0" w:space="0" w:color="auto"/>
              </w:divBdr>
              <w:divsChild>
                <w:div w:id="903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371">
          <w:marLeft w:val="0"/>
          <w:marRight w:val="0"/>
          <w:marTop w:val="0"/>
          <w:marBottom w:val="0"/>
          <w:divBdr>
            <w:top w:val="none" w:sz="0" w:space="0" w:color="auto"/>
            <w:left w:val="none" w:sz="0" w:space="0" w:color="auto"/>
            <w:bottom w:val="none" w:sz="0" w:space="0" w:color="auto"/>
            <w:right w:val="none" w:sz="0" w:space="0" w:color="auto"/>
          </w:divBdr>
          <w:divsChild>
            <w:div w:id="961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6405">
      <w:bodyDiv w:val="1"/>
      <w:marLeft w:val="0"/>
      <w:marRight w:val="0"/>
      <w:marTop w:val="0"/>
      <w:marBottom w:val="0"/>
      <w:divBdr>
        <w:top w:val="none" w:sz="0" w:space="0" w:color="auto"/>
        <w:left w:val="none" w:sz="0" w:space="0" w:color="auto"/>
        <w:bottom w:val="none" w:sz="0" w:space="0" w:color="auto"/>
        <w:right w:val="none" w:sz="0" w:space="0" w:color="auto"/>
      </w:divBdr>
    </w:div>
    <w:div w:id="1161199155">
      <w:bodyDiv w:val="1"/>
      <w:marLeft w:val="0"/>
      <w:marRight w:val="0"/>
      <w:marTop w:val="0"/>
      <w:marBottom w:val="0"/>
      <w:divBdr>
        <w:top w:val="none" w:sz="0" w:space="0" w:color="auto"/>
        <w:left w:val="none" w:sz="0" w:space="0" w:color="auto"/>
        <w:bottom w:val="none" w:sz="0" w:space="0" w:color="auto"/>
        <w:right w:val="none" w:sz="0" w:space="0" w:color="auto"/>
      </w:divBdr>
      <w:divsChild>
        <w:div w:id="554391855">
          <w:marLeft w:val="0"/>
          <w:marRight w:val="0"/>
          <w:marTop w:val="0"/>
          <w:marBottom w:val="240"/>
          <w:divBdr>
            <w:top w:val="none" w:sz="0" w:space="0" w:color="auto"/>
            <w:left w:val="none" w:sz="0" w:space="0" w:color="auto"/>
            <w:bottom w:val="none" w:sz="0" w:space="0" w:color="auto"/>
            <w:right w:val="none" w:sz="0" w:space="0" w:color="auto"/>
          </w:divBdr>
        </w:div>
        <w:div w:id="248972648">
          <w:marLeft w:val="0"/>
          <w:marRight w:val="0"/>
          <w:marTop w:val="0"/>
          <w:marBottom w:val="240"/>
          <w:divBdr>
            <w:top w:val="none" w:sz="0" w:space="0" w:color="auto"/>
            <w:left w:val="none" w:sz="0" w:space="0" w:color="auto"/>
            <w:bottom w:val="none" w:sz="0" w:space="0" w:color="auto"/>
            <w:right w:val="none" w:sz="0" w:space="0" w:color="auto"/>
          </w:divBdr>
        </w:div>
        <w:div w:id="1771779583">
          <w:marLeft w:val="0"/>
          <w:marRight w:val="0"/>
          <w:marTop w:val="0"/>
          <w:marBottom w:val="240"/>
          <w:divBdr>
            <w:top w:val="none" w:sz="0" w:space="0" w:color="auto"/>
            <w:left w:val="none" w:sz="0" w:space="0" w:color="auto"/>
            <w:bottom w:val="none" w:sz="0" w:space="0" w:color="auto"/>
            <w:right w:val="none" w:sz="0" w:space="0" w:color="auto"/>
          </w:divBdr>
        </w:div>
        <w:div w:id="2092659503">
          <w:marLeft w:val="0"/>
          <w:marRight w:val="0"/>
          <w:marTop w:val="0"/>
          <w:marBottom w:val="240"/>
          <w:divBdr>
            <w:top w:val="none" w:sz="0" w:space="0" w:color="auto"/>
            <w:left w:val="none" w:sz="0" w:space="0" w:color="auto"/>
            <w:bottom w:val="none" w:sz="0" w:space="0" w:color="auto"/>
            <w:right w:val="none" w:sz="0" w:space="0" w:color="auto"/>
          </w:divBdr>
        </w:div>
        <w:div w:id="261962115">
          <w:marLeft w:val="0"/>
          <w:marRight w:val="0"/>
          <w:marTop w:val="0"/>
          <w:marBottom w:val="240"/>
          <w:divBdr>
            <w:top w:val="none" w:sz="0" w:space="0" w:color="auto"/>
            <w:left w:val="none" w:sz="0" w:space="0" w:color="auto"/>
            <w:bottom w:val="none" w:sz="0" w:space="0" w:color="auto"/>
            <w:right w:val="none" w:sz="0" w:space="0" w:color="auto"/>
          </w:divBdr>
        </w:div>
        <w:div w:id="23990435">
          <w:marLeft w:val="0"/>
          <w:marRight w:val="0"/>
          <w:marTop w:val="0"/>
          <w:marBottom w:val="240"/>
          <w:divBdr>
            <w:top w:val="none" w:sz="0" w:space="0" w:color="auto"/>
            <w:left w:val="none" w:sz="0" w:space="0" w:color="auto"/>
            <w:bottom w:val="none" w:sz="0" w:space="0" w:color="auto"/>
            <w:right w:val="none" w:sz="0" w:space="0" w:color="auto"/>
          </w:divBdr>
        </w:div>
        <w:div w:id="983318947">
          <w:marLeft w:val="0"/>
          <w:marRight w:val="0"/>
          <w:marTop w:val="0"/>
          <w:marBottom w:val="240"/>
          <w:divBdr>
            <w:top w:val="none" w:sz="0" w:space="0" w:color="auto"/>
            <w:left w:val="none" w:sz="0" w:space="0" w:color="auto"/>
            <w:bottom w:val="none" w:sz="0" w:space="0" w:color="auto"/>
            <w:right w:val="none" w:sz="0" w:space="0" w:color="auto"/>
          </w:divBdr>
        </w:div>
        <w:div w:id="756177470">
          <w:marLeft w:val="360"/>
          <w:marRight w:val="0"/>
          <w:marTop w:val="0"/>
          <w:marBottom w:val="240"/>
          <w:divBdr>
            <w:top w:val="none" w:sz="0" w:space="0" w:color="auto"/>
            <w:left w:val="none" w:sz="0" w:space="0" w:color="auto"/>
            <w:bottom w:val="none" w:sz="0" w:space="0" w:color="auto"/>
            <w:right w:val="none" w:sz="0" w:space="0" w:color="auto"/>
          </w:divBdr>
        </w:div>
        <w:div w:id="476150008">
          <w:marLeft w:val="360"/>
          <w:marRight w:val="0"/>
          <w:marTop w:val="0"/>
          <w:marBottom w:val="240"/>
          <w:divBdr>
            <w:top w:val="none" w:sz="0" w:space="0" w:color="auto"/>
            <w:left w:val="none" w:sz="0" w:space="0" w:color="auto"/>
            <w:bottom w:val="none" w:sz="0" w:space="0" w:color="auto"/>
            <w:right w:val="none" w:sz="0" w:space="0" w:color="auto"/>
          </w:divBdr>
        </w:div>
        <w:div w:id="15891259">
          <w:marLeft w:val="360"/>
          <w:marRight w:val="0"/>
          <w:marTop w:val="0"/>
          <w:marBottom w:val="240"/>
          <w:divBdr>
            <w:top w:val="none" w:sz="0" w:space="0" w:color="auto"/>
            <w:left w:val="none" w:sz="0" w:space="0" w:color="auto"/>
            <w:bottom w:val="none" w:sz="0" w:space="0" w:color="auto"/>
            <w:right w:val="none" w:sz="0" w:space="0" w:color="auto"/>
          </w:divBdr>
        </w:div>
        <w:div w:id="863665561">
          <w:marLeft w:val="0"/>
          <w:marRight w:val="0"/>
          <w:marTop w:val="0"/>
          <w:marBottom w:val="240"/>
          <w:divBdr>
            <w:top w:val="none" w:sz="0" w:space="0" w:color="auto"/>
            <w:left w:val="none" w:sz="0" w:space="0" w:color="auto"/>
            <w:bottom w:val="none" w:sz="0" w:space="0" w:color="auto"/>
            <w:right w:val="none" w:sz="0" w:space="0" w:color="auto"/>
          </w:divBdr>
        </w:div>
        <w:div w:id="70086926">
          <w:marLeft w:val="0"/>
          <w:marRight w:val="0"/>
          <w:marTop w:val="0"/>
          <w:marBottom w:val="240"/>
          <w:divBdr>
            <w:top w:val="none" w:sz="0" w:space="0" w:color="auto"/>
            <w:left w:val="none" w:sz="0" w:space="0" w:color="auto"/>
            <w:bottom w:val="none" w:sz="0" w:space="0" w:color="auto"/>
            <w:right w:val="none" w:sz="0" w:space="0" w:color="auto"/>
          </w:divBdr>
        </w:div>
        <w:div w:id="1629777542">
          <w:marLeft w:val="0"/>
          <w:marRight w:val="0"/>
          <w:marTop w:val="0"/>
          <w:marBottom w:val="240"/>
          <w:divBdr>
            <w:top w:val="none" w:sz="0" w:space="0" w:color="auto"/>
            <w:left w:val="none" w:sz="0" w:space="0" w:color="auto"/>
            <w:bottom w:val="none" w:sz="0" w:space="0" w:color="auto"/>
            <w:right w:val="none" w:sz="0" w:space="0" w:color="auto"/>
          </w:divBdr>
        </w:div>
        <w:div w:id="592131611">
          <w:marLeft w:val="0"/>
          <w:marRight w:val="0"/>
          <w:marTop w:val="0"/>
          <w:marBottom w:val="240"/>
          <w:divBdr>
            <w:top w:val="none" w:sz="0" w:space="0" w:color="auto"/>
            <w:left w:val="none" w:sz="0" w:space="0" w:color="auto"/>
            <w:bottom w:val="none" w:sz="0" w:space="0" w:color="auto"/>
            <w:right w:val="none" w:sz="0" w:space="0" w:color="auto"/>
          </w:divBdr>
        </w:div>
        <w:div w:id="1163931294">
          <w:marLeft w:val="0"/>
          <w:marRight w:val="0"/>
          <w:marTop w:val="0"/>
          <w:marBottom w:val="240"/>
          <w:divBdr>
            <w:top w:val="none" w:sz="0" w:space="0" w:color="auto"/>
            <w:left w:val="none" w:sz="0" w:space="0" w:color="auto"/>
            <w:bottom w:val="none" w:sz="0" w:space="0" w:color="auto"/>
            <w:right w:val="none" w:sz="0" w:space="0" w:color="auto"/>
          </w:divBdr>
        </w:div>
        <w:div w:id="2108961537">
          <w:marLeft w:val="0"/>
          <w:marRight w:val="0"/>
          <w:marTop w:val="0"/>
          <w:marBottom w:val="240"/>
          <w:divBdr>
            <w:top w:val="none" w:sz="0" w:space="0" w:color="auto"/>
            <w:left w:val="none" w:sz="0" w:space="0" w:color="auto"/>
            <w:bottom w:val="none" w:sz="0" w:space="0" w:color="auto"/>
            <w:right w:val="none" w:sz="0" w:space="0" w:color="auto"/>
          </w:divBdr>
        </w:div>
        <w:div w:id="1371372328">
          <w:marLeft w:val="0"/>
          <w:marRight w:val="0"/>
          <w:marTop w:val="0"/>
          <w:marBottom w:val="240"/>
          <w:divBdr>
            <w:top w:val="none" w:sz="0" w:space="0" w:color="auto"/>
            <w:left w:val="none" w:sz="0" w:space="0" w:color="auto"/>
            <w:bottom w:val="none" w:sz="0" w:space="0" w:color="auto"/>
            <w:right w:val="none" w:sz="0" w:space="0" w:color="auto"/>
          </w:divBdr>
        </w:div>
        <w:div w:id="1347899970">
          <w:marLeft w:val="0"/>
          <w:marRight w:val="0"/>
          <w:marTop w:val="0"/>
          <w:marBottom w:val="240"/>
          <w:divBdr>
            <w:top w:val="none" w:sz="0" w:space="0" w:color="auto"/>
            <w:left w:val="none" w:sz="0" w:space="0" w:color="auto"/>
            <w:bottom w:val="none" w:sz="0" w:space="0" w:color="auto"/>
            <w:right w:val="none" w:sz="0" w:space="0" w:color="auto"/>
          </w:divBdr>
        </w:div>
        <w:div w:id="1356881820">
          <w:marLeft w:val="360"/>
          <w:marRight w:val="0"/>
          <w:marTop w:val="0"/>
          <w:marBottom w:val="240"/>
          <w:divBdr>
            <w:top w:val="none" w:sz="0" w:space="0" w:color="auto"/>
            <w:left w:val="none" w:sz="0" w:space="0" w:color="auto"/>
            <w:bottom w:val="none" w:sz="0" w:space="0" w:color="auto"/>
            <w:right w:val="none" w:sz="0" w:space="0" w:color="auto"/>
          </w:divBdr>
        </w:div>
        <w:div w:id="223301099">
          <w:marLeft w:val="360"/>
          <w:marRight w:val="0"/>
          <w:marTop w:val="0"/>
          <w:marBottom w:val="240"/>
          <w:divBdr>
            <w:top w:val="none" w:sz="0" w:space="0" w:color="auto"/>
            <w:left w:val="none" w:sz="0" w:space="0" w:color="auto"/>
            <w:bottom w:val="none" w:sz="0" w:space="0" w:color="auto"/>
            <w:right w:val="none" w:sz="0" w:space="0" w:color="auto"/>
          </w:divBdr>
        </w:div>
        <w:div w:id="1129661849">
          <w:marLeft w:val="360"/>
          <w:marRight w:val="0"/>
          <w:marTop w:val="0"/>
          <w:marBottom w:val="240"/>
          <w:divBdr>
            <w:top w:val="none" w:sz="0" w:space="0" w:color="auto"/>
            <w:left w:val="none" w:sz="0" w:space="0" w:color="auto"/>
            <w:bottom w:val="none" w:sz="0" w:space="0" w:color="auto"/>
            <w:right w:val="none" w:sz="0" w:space="0" w:color="auto"/>
          </w:divBdr>
        </w:div>
        <w:div w:id="754522384">
          <w:marLeft w:val="360"/>
          <w:marRight w:val="0"/>
          <w:marTop w:val="0"/>
          <w:marBottom w:val="240"/>
          <w:divBdr>
            <w:top w:val="none" w:sz="0" w:space="0" w:color="auto"/>
            <w:left w:val="none" w:sz="0" w:space="0" w:color="auto"/>
            <w:bottom w:val="none" w:sz="0" w:space="0" w:color="auto"/>
            <w:right w:val="none" w:sz="0" w:space="0" w:color="auto"/>
          </w:divBdr>
        </w:div>
        <w:div w:id="434714037">
          <w:marLeft w:val="360"/>
          <w:marRight w:val="0"/>
          <w:marTop w:val="0"/>
          <w:marBottom w:val="240"/>
          <w:divBdr>
            <w:top w:val="none" w:sz="0" w:space="0" w:color="auto"/>
            <w:left w:val="none" w:sz="0" w:space="0" w:color="auto"/>
            <w:bottom w:val="none" w:sz="0" w:space="0" w:color="auto"/>
            <w:right w:val="none" w:sz="0" w:space="0" w:color="auto"/>
          </w:divBdr>
        </w:div>
        <w:div w:id="20665279">
          <w:marLeft w:val="360"/>
          <w:marRight w:val="0"/>
          <w:marTop w:val="0"/>
          <w:marBottom w:val="240"/>
          <w:divBdr>
            <w:top w:val="none" w:sz="0" w:space="0" w:color="auto"/>
            <w:left w:val="none" w:sz="0" w:space="0" w:color="auto"/>
            <w:bottom w:val="none" w:sz="0" w:space="0" w:color="auto"/>
            <w:right w:val="none" w:sz="0" w:space="0" w:color="auto"/>
          </w:divBdr>
        </w:div>
        <w:div w:id="2045667467">
          <w:marLeft w:val="0"/>
          <w:marRight w:val="0"/>
          <w:marTop w:val="0"/>
          <w:marBottom w:val="240"/>
          <w:divBdr>
            <w:top w:val="none" w:sz="0" w:space="0" w:color="auto"/>
            <w:left w:val="none" w:sz="0" w:space="0" w:color="auto"/>
            <w:bottom w:val="none" w:sz="0" w:space="0" w:color="auto"/>
            <w:right w:val="none" w:sz="0" w:space="0" w:color="auto"/>
          </w:divBdr>
        </w:div>
        <w:div w:id="913276479">
          <w:marLeft w:val="0"/>
          <w:marRight w:val="0"/>
          <w:marTop w:val="0"/>
          <w:marBottom w:val="240"/>
          <w:divBdr>
            <w:top w:val="none" w:sz="0" w:space="0" w:color="auto"/>
            <w:left w:val="none" w:sz="0" w:space="0" w:color="auto"/>
            <w:bottom w:val="none" w:sz="0" w:space="0" w:color="auto"/>
            <w:right w:val="none" w:sz="0" w:space="0" w:color="auto"/>
          </w:divBdr>
        </w:div>
        <w:div w:id="1665932260">
          <w:marLeft w:val="0"/>
          <w:marRight w:val="0"/>
          <w:marTop w:val="0"/>
          <w:marBottom w:val="240"/>
          <w:divBdr>
            <w:top w:val="none" w:sz="0" w:space="0" w:color="auto"/>
            <w:left w:val="none" w:sz="0" w:space="0" w:color="auto"/>
            <w:bottom w:val="none" w:sz="0" w:space="0" w:color="auto"/>
            <w:right w:val="none" w:sz="0" w:space="0" w:color="auto"/>
          </w:divBdr>
        </w:div>
        <w:div w:id="234435128">
          <w:marLeft w:val="0"/>
          <w:marRight w:val="0"/>
          <w:marTop w:val="0"/>
          <w:marBottom w:val="240"/>
          <w:divBdr>
            <w:top w:val="none" w:sz="0" w:space="0" w:color="auto"/>
            <w:left w:val="none" w:sz="0" w:space="0" w:color="auto"/>
            <w:bottom w:val="none" w:sz="0" w:space="0" w:color="auto"/>
            <w:right w:val="none" w:sz="0" w:space="0" w:color="auto"/>
          </w:divBdr>
        </w:div>
        <w:div w:id="649870152">
          <w:marLeft w:val="0"/>
          <w:marRight w:val="0"/>
          <w:marTop w:val="0"/>
          <w:marBottom w:val="240"/>
          <w:divBdr>
            <w:top w:val="none" w:sz="0" w:space="0" w:color="auto"/>
            <w:left w:val="none" w:sz="0" w:space="0" w:color="auto"/>
            <w:bottom w:val="none" w:sz="0" w:space="0" w:color="auto"/>
            <w:right w:val="none" w:sz="0" w:space="0" w:color="auto"/>
          </w:divBdr>
        </w:div>
        <w:div w:id="1692024726">
          <w:marLeft w:val="0"/>
          <w:marRight w:val="0"/>
          <w:marTop w:val="0"/>
          <w:marBottom w:val="240"/>
          <w:divBdr>
            <w:top w:val="none" w:sz="0" w:space="0" w:color="auto"/>
            <w:left w:val="none" w:sz="0" w:space="0" w:color="auto"/>
            <w:bottom w:val="none" w:sz="0" w:space="0" w:color="auto"/>
            <w:right w:val="none" w:sz="0" w:space="0" w:color="auto"/>
          </w:divBdr>
        </w:div>
        <w:div w:id="94904844">
          <w:marLeft w:val="0"/>
          <w:marRight w:val="0"/>
          <w:marTop w:val="0"/>
          <w:marBottom w:val="240"/>
          <w:divBdr>
            <w:top w:val="none" w:sz="0" w:space="0" w:color="auto"/>
            <w:left w:val="none" w:sz="0" w:space="0" w:color="auto"/>
            <w:bottom w:val="none" w:sz="0" w:space="0" w:color="auto"/>
            <w:right w:val="none" w:sz="0" w:space="0" w:color="auto"/>
          </w:divBdr>
        </w:div>
        <w:div w:id="883906150">
          <w:marLeft w:val="0"/>
          <w:marRight w:val="0"/>
          <w:marTop w:val="0"/>
          <w:marBottom w:val="240"/>
          <w:divBdr>
            <w:top w:val="none" w:sz="0" w:space="0" w:color="auto"/>
            <w:left w:val="none" w:sz="0" w:space="0" w:color="auto"/>
            <w:bottom w:val="none" w:sz="0" w:space="0" w:color="auto"/>
            <w:right w:val="none" w:sz="0" w:space="0" w:color="auto"/>
          </w:divBdr>
        </w:div>
        <w:div w:id="534271626">
          <w:marLeft w:val="0"/>
          <w:marRight w:val="0"/>
          <w:marTop w:val="0"/>
          <w:marBottom w:val="240"/>
          <w:divBdr>
            <w:top w:val="none" w:sz="0" w:space="0" w:color="auto"/>
            <w:left w:val="none" w:sz="0" w:space="0" w:color="auto"/>
            <w:bottom w:val="none" w:sz="0" w:space="0" w:color="auto"/>
            <w:right w:val="none" w:sz="0" w:space="0" w:color="auto"/>
          </w:divBdr>
        </w:div>
        <w:div w:id="68113460">
          <w:marLeft w:val="0"/>
          <w:marRight w:val="0"/>
          <w:marTop w:val="0"/>
          <w:marBottom w:val="240"/>
          <w:divBdr>
            <w:top w:val="none" w:sz="0" w:space="0" w:color="auto"/>
            <w:left w:val="none" w:sz="0" w:space="0" w:color="auto"/>
            <w:bottom w:val="none" w:sz="0" w:space="0" w:color="auto"/>
            <w:right w:val="none" w:sz="0" w:space="0" w:color="auto"/>
          </w:divBdr>
        </w:div>
        <w:div w:id="1795058476">
          <w:marLeft w:val="0"/>
          <w:marRight w:val="0"/>
          <w:marTop w:val="0"/>
          <w:marBottom w:val="240"/>
          <w:divBdr>
            <w:top w:val="none" w:sz="0" w:space="0" w:color="auto"/>
            <w:left w:val="none" w:sz="0" w:space="0" w:color="auto"/>
            <w:bottom w:val="none" w:sz="0" w:space="0" w:color="auto"/>
            <w:right w:val="none" w:sz="0" w:space="0" w:color="auto"/>
          </w:divBdr>
        </w:div>
        <w:div w:id="407189867">
          <w:marLeft w:val="0"/>
          <w:marRight w:val="0"/>
          <w:marTop w:val="0"/>
          <w:marBottom w:val="240"/>
          <w:divBdr>
            <w:top w:val="none" w:sz="0" w:space="0" w:color="auto"/>
            <w:left w:val="none" w:sz="0" w:space="0" w:color="auto"/>
            <w:bottom w:val="none" w:sz="0" w:space="0" w:color="auto"/>
            <w:right w:val="none" w:sz="0" w:space="0" w:color="auto"/>
          </w:divBdr>
        </w:div>
      </w:divsChild>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217282393">
      <w:bodyDiv w:val="1"/>
      <w:marLeft w:val="0"/>
      <w:marRight w:val="0"/>
      <w:marTop w:val="0"/>
      <w:marBottom w:val="0"/>
      <w:divBdr>
        <w:top w:val="none" w:sz="0" w:space="0" w:color="auto"/>
        <w:left w:val="none" w:sz="0" w:space="0" w:color="auto"/>
        <w:bottom w:val="none" w:sz="0" w:space="0" w:color="auto"/>
        <w:right w:val="none" w:sz="0" w:space="0" w:color="auto"/>
      </w:divBdr>
      <w:divsChild>
        <w:div w:id="1248343436">
          <w:marLeft w:val="0"/>
          <w:marRight w:val="0"/>
          <w:marTop w:val="0"/>
          <w:marBottom w:val="0"/>
          <w:divBdr>
            <w:top w:val="none" w:sz="0" w:space="0" w:color="auto"/>
            <w:left w:val="none" w:sz="0" w:space="0" w:color="auto"/>
            <w:bottom w:val="none" w:sz="0" w:space="0" w:color="auto"/>
            <w:right w:val="none" w:sz="0" w:space="0" w:color="auto"/>
          </w:divBdr>
        </w:div>
        <w:div w:id="1477912454">
          <w:marLeft w:val="0"/>
          <w:marRight w:val="0"/>
          <w:marTop w:val="0"/>
          <w:marBottom w:val="0"/>
          <w:divBdr>
            <w:top w:val="none" w:sz="0" w:space="0" w:color="auto"/>
            <w:left w:val="none" w:sz="0" w:space="0" w:color="auto"/>
            <w:bottom w:val="none" w:sz="0" w:space="0" w:color="auto"/>
            <w:right w:val="none" w:sz="0" w:space="0" w:color="auto"/>
          </w:divBdr>
        </w:div>
        <w:div w:id="1330599421">
          <w:marLeft w:val="0"/>
          <w:marRight w:val="0"/>
          <w:marTop w:val="0"/>
          <w:marBottom w:val="0"/>
          <w:divBdr>
            <w:top w:val="none" w:sz="0" w:space="0" w:color="auto"/>
            <w:left w:val="none" w:sz="0" w:space="0" w:color="auto"/>
            <w:bottom w:val="none" w:sz="0" w:space="0" w:color="auto"/>
            <w:right w:val="none" w:sz="0" w:space="0" w:color="auto"/>
          </w:divBdr>
        </w:div>
        <w:div w:id="1603031474">
          <w:marLeft w:val="0"/>
          <w:marRight w:val="0"/>
          <w:marTop w:val="0"/>
          <w:marBottom w:val="0"/>
          <w:divBdr>
            <w:top w:val="none" w:sz="0" w:space="0" w:color="auto"/>
            <w:left w:val="none" w:sz="0" w:space="0" w:color="auto"/>
            <w:bottom w:val="none" w:sz="0" w:space="0" w:color="auto"/>
            <w:right w:val="none" w:sz="0" w:space="0" w:color="auto"/>
          </w:divBdr>
        </w:div>
      </w:divsChild>
    </w:div>
    <w:div w:id="1254775662">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437679116">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1643924502">
      <w:bodyDiv w:val="1"/>
      <w:marLeft w:val="0"/>
      <w:marRight w:val="0"/>
      <w:marTop w:val="0"/>
      <w:marBottom w:val="0"/>
      <w:divBdr>
        <w:top w:val="none" w:sz="0" w:space="0" w:color="auto"/>
        <w:left w:val="none" w:sz="0" w:space="0" w:color="auto"/>
        <w:bottom w:val="none" w:sz="0" w:space="0" w:color="auto"/>
        <w:right w:val="none" w:sz="0" w:space="0" w:color="auto"/>
      </w:divBdr>
    </w:div>
    <w:div w:id="1794202778">
      <w:bodyDiv w:val="1"/>
      <w:marLeft w:val="0"/>
      <w:marRight w:val="0"/>
      <w:marTop w:val="0"/>
      <w:marBottom w:val="0"/>
      <w:divBdr>
        <w:top w:val="none" w:sz="0" w:space="0" w:color="auto"/>
        <w:left w:val="none" w:sz="0" w:space="0" w:color="auto"/>
        <w:bottom w:val="none" w:sz="0" w:space="0" w:color="auto"/>
        <w:right w:val="none" w:sz="0" w:space="0" w:color="auto"/>
      </w:divBdr>
      <w:divsChild>
        <w:div w:id="1073434778">
          <w:marLeft w:val="0"/>
          <w:marRight w:val="0"/>
          <w:marTop w:val="0"/>
          <w:marBottom w:val="0"/>
          <w:divBdr>
            <w:top w:val="none" w:sz="0" w:space="0" w:color="auto"/>
            <w:left w:val="none" w:sz="0" w:space="0" w:color="auto"/>
            <w:bottom w:val="none" w:sz="0" w:space="0" w:color="auto"/>
            <w:right w:val="none" w:sz="0" w:space="0" w:color="auto"/>
          </w:divBdr>
        </w:div>
        <w:div w:id="1095370497">
          <w:marLeft w:val="0"/>
          <w:marRight w:val="0"/>
          <w:marTop w:val="0"/>
          <w:marBottom w:val="0"/>
          <w:divBdr>
            <w:top w:val="none" w:sz="0" w:space="0" w:color="auto"/>
            <w:left w:val="none" w:sz="0" w:space="0" w:color="auto"/>
            <w:bottom w:val="none" w:sz="0" w:space="0" w:color="auto"/>
            <w:right w:val="none" w:sz="0" w:space="0" w:color="auto"/>
          </w:divBdr>
        </w:div>
        <w:div w:id="674497342">
          <w:marLeft w:val="0"/>
          <w:marRight w:val="0"/>
          <w:marTop w:val="0"/>
          <w:marBottom w:val="0"/>
          <w:divBdr>
            <w:top w:val="none" w:sz="0" w:space="0" w:color="auto"/>
            <w:left w:val="none" w:sz="0" w:space="0" w:color="auto"/>
            <w:bottom w:val="none" w:sz="0" w:space="0" w:color="auto"/>
            <w:right w:val="none" w:sz="0" w:space="0" w:color="auto"/>
          </w:divBdr>
        </w:div>
        <w:div w:id="1772124171">
          <w:marLeft w:val="0"/>
          <w:marRight w:val="0"/>
          <w:marTop w:val="0"/>
          <w:marBottom w:val="0"/>
          <w:divBdr>
            <w:top w:val="none" w:sz="0" w:space="0" w:color="auto"/>
            <w:left w:val="none" w:sz="0" w:space="0" w:color="auto"/>
            <w:bottom w:val="none" w:sz="0" w:space="0" w:color="auto"/>
            <w:right w:val="none" w:sz="0" w:space="0" w:color="auto"/>
          </w:divBdr>
        </w:div>
        <w:div w:id="1659730468">
          <w:marLeft w:val="0"/>
          <w:marRight w:val="0"/>
          <w:marTop w:val="0"/>
          <w:marBottom w:val="0"/>
          <w:divBdr>
            <w:top w:val="none" w:sz="0" w:space="0" w:color="auto"/>
            <w:left w:val="none" w:sz="0" w:space="0" w:color="auto"/>
            <w:bottom w:val="none" w:sz="0" w:space="0" w:color="auto"/>
            <w:right w:val="none" w:sz="0" w:space="0" w:color="auto"/>
          </w:divBdr>
        </w:div>
      </w:divsChild>
    </w:div>
    <w:div w:id="1798451592">
      <w:bodyDiv w:val="1"/>
      <w:marLeft w:val="0"/>
      <w:marRight w:val="0"/>
      <w:marTop w:val="0"/>
      <w:marBottom w:val="0"/>
      <w:divBdr>
        <w:top w:val="none" w:sz="0" w:space="0" w:color="auto"/>
        <w:left w:val="none" w:sz="0" w:space="0" w:color="auto"/>
        <w:bottom w:val="none" w:sz="0" w:space="0" w:color="auto"/>
        <w:right w:val="none" w:sz="0" w:space="0" w:color="auto"/>
      </w:divBdr>
      <w:divsChild>
        <w:div w:id="1751732860">
          <w:marLeft w:val="0"/>
          <w:marRight w:val="0"/>
          <w:marTop w:val="0"/>
          <w:marBottom w:val="240"/>
          <w:divBdr>
            <w:top w:val="none" w:sz="0" w:space="0" w:color="auto"/>
            <w:left w:val="none" w:sz="0" w:space="0" w:color="auto"/>
            <w:bottom w:val="none" w:sz="0" w:space="0" w:color="auto"/>
            <w:right w:val="none" w:sz="0" w:space="0" w:color="auto"/>
          </w:divBdr>
        </w:div>
        <w:div w:id="1941183724">
          <w:marLeft w:val="0"/>
          <w:marRight w:val="0"/>
          <w:marTop w:val="0"/>
          <w:marBottom w:val="240"/>
          <w:divBdr>
            <w:top w:val="none" w:sz="0" w:space="0" w:color="auto"/>
            <w:left w:val="none" w:sz="0" w:space="0" w:color="auto"/>
            <w:bottom w:val="none" w:sz="0" w:space="0" w:color="auto"/>
            <w:right w:val="none" w:sz="0" w:space="0" w:color="auto"/>
          </w:divBdr>
        </w:div>
        <w:div w:id="212470831">
          <w:marLeft w:val="0"/>
          <w:marRight w:val="0"/>
          <w:marTop w:val="0"/>
          <w:marBottom w:val="240"/>
          <w:divBdr>
            <w:top w:val="none" w:sz="0" w:space="0" w:color="auto"/>
            <w:left w:val="none" w:sz="0" w:space="0" w:color="auto"/>
            <w:bottom w:val="none" w:sz="0" w:space="0" w:color="auto"/>
            <w:right w:val="none" w:sz="0" w:space="0" w:color="auto"/>
          </w:divBdr>
        </w:div>
      </w:divsChild>
    </w:div>
    <w:div w:id="1832871060">
      <w:bodyDiv w:val="1"/>
      <w:marLeft w:val="0"/>
      <w:marRight w:val="0"/>
      <w:marTop w:val="0"/>
      <w:marBottom w:val="0"/>
      <w:divBdr>
        <w:top w:val="none" w:sz="0" w:space="0" w:color="auto"/>
        <w:left w:val="none" w:sz="0" w:space="0" w:color="auto"/>
        <w:bottom w:val="none" w:sz="0" w:space="0" w:color="auto"/>
        <w:right w:val="none" w:sz="0" w:space="0" w:color="auto"/>
      </w:divBdr>
    </w:div>
    <w:div w:id="1832912436">
      <w:bodyDiv w:val="1"/>
      <w:marLeft w:val="0"/>
      <w:marRight w:val="0"/>
      <w:marTop w:val="0"/>
      <w:marBottom w:val="0"/>
      <w:divBdr>
        <w:top w:val="none" w:sz="0" w:space="0" w:color="auto"/>
        <w:left w:val="none" w:sz="0" w:space="0" w:color="auto"/>
        <w:bottom w:val="none" w:sz="0" w:space="0" w:color="auto"/>
        <w:right w:val="none" w:sz="0" w:space="0" w:color="auto"/>
      </w:divBdr>
    </w:div>
    <w:div w:id="2003925774">
      <w:bodyDiv w:val="1"/>
      <w:marLeft w:val="0"/>
      <w:marRight w:val="0"/>
      <w:marTop w:val="0"/>
      <w:marBottom w:val="0"/>
      <w:divBdr>
        <w:top w:val="none" w:sz="0" w:space="0" w:color="auto"/>
        <w:left w:val="none" w:sz="0" w:space="0" w:color="auto"/>
        <w:bottom w:val="none" w:sz="0" w:space="0" w:color="auto"/>
        <w:right w:val="none" w:sz="0" w:space="0" w:color="auto"/>
      </w:divBdr>
      <w:divsChild>
        <w:div w:id="341010669">
          <w:marLeft w:val="0"/>
          <w:marRight w:val="0"/>
          <w:marTop w:val="15"/>
          <w:marBottom w:val="0"/>
          <w:divBdr>
            <w:top w:val="none" w:sz="0" w:space="0" w:color="auto"/>
            <w:left w:val="none" w:sz="0" w:space="0" w:color="auto"/>
            <w:bottom w:val="none" w:sz="0" w:space="0" w:color="auto"/>
            <w:right w:val="none" w:sz="0" w:space="0" w:color="auto"/>
          </w:divBdr>
          <w:divsChild>
            <w:div w:id="406879061">
              <w:marLeft w:val="0"/>
              <w:marRight w:val="0"/>
              <w:marTop w:val="0"/>
              <w:marBottom w:val="0"/>
              <w:divBdr>
                <w:top w:val="none" w:sz="0" w:space="0" w:color="auto"/>
                <w:left w:val="none" w:sz="0" w:space="0" w:color="auto"/>
                <w:bottom w:val="none" w:sz="0" w:space="0" w:color="auto"/>
                <w:right w:val="none" w:sz="0" w:space="0" w:color="auto"/>
              </w:divBdr>
              <w:divsChild>
                <w:div w:id="802235438">
                  <w:marLeft w:val="0"/>
                  <w:marRight w:val="0"/>
                  <w:marTop w:val="0"/>
                  <w:marBottom w:val="0"/>
                  <w:divBdr>
                    <w:top w:val="none" w:sz="0" w:space="0" w:color="auto"/>
                    <w:left w:val="none" w:sz="0" w:space="0" w:color="auto"/>
                    <w:bottom w:val="none" w:sz="0" w:space="0" w:color="auto"/>
                    <w:right w:val="none" w:sz="0" w:space="0" w:color="auto"/>
                  </w:divBdr>
                </w:div>
                <w:div w:id="207912625">
                  <w:marLeft w:val="0"/>
                  <w:marRight w:val="0"/>
                  <w:marTop w:val="0"/>
                  <w:marBottom w:val="0"/>
                  <w:divBdr>
                    <w:top w:val="none" w:sz="0" w:space="0" w:color="auto"/>
                    <w:left w:val="none" w:sz="0" w:space="0" w:color="auto"/>
                    <w:bottom w:val="none" w:sz="0" w:space="0" w:color="auto"/>
                    <w:right w:val="none" w:sz="0" w:space="0" w:color="auto"/>
                  </w:divBdr>
                </w:div>
                <w:div w:id="1770588003">
                  <w:marLeft w:val="0"/>
                  <w:marRight w:val="0"/>
                  <w:marTop w:val="0"/>
                  <w:marBottom w:val="0"/>
                  <w:divBdr>
                    <w:top w:val="none" w:sz="0" w:space="0" w:color="auto"/>
                    <w:left w:val="none" w:sz="0" w:space="0" w:color="auto"/>
                    <w:bottom w:val="none" w:sz="0" w:space="0" w:color="auto"/>
                    <w:right w:val="none" w:sz="0" w:space="0" w:color="auto"/>
                  </w:divBdr>
                </w:div>
                <w:div w:id="1869444557">
                  <w:marLeft w:val="0"/>
                  <w:marRight w:val="0"/>
                  <w:marTop w:val="0"/>
                  <w:marBottom w:val="0"/>
                  <w:divBdr>
                    <w:top w:val="none" w:sz="0" w:space="0" w:color="auto"/>
                    <w:left w:val="none" w:sz="0" w:space="0" w:color="auto"/>
                    <w:bottom w:val="none" w:sz="0" w:space="0" w:color="auto"/>
                    <w:right w:val="none" w:sz="0" w:space="0" w:color="auto"/>
                  </w:divBdr>
                </w:div>
                <w:div w:id="1491602325">
                  <w:marLeft w:val="0"/>
                  <w:marRight w:val="0"/>
                  <w:marTop w:val="0"/>
                  <w:marBottom w:val="0"/>
                  <w:divBdr>
                    <w:top w:val="none" w:sz="0" w:space="0" w:color="auto"/>
                    <w:left w:val="none" w:sz="0" w:space="0" w:color="auto"/>
                    <w:bottom w:val="none" w:sz="0" w:space="0" w:color="auto"/>
                    <w:right w:val="none" w:sz="0" w:space="0" w:color="auto"/>
                  </w:divBdr>
                </w:div>
                <w:div w:id="1330866157">
                  <w:marLeft w:val="0"/>
                  <w:marRight w:val="0"/>
                  <w:marTop w:val="0"/>
                  <w:marBottom w:val="0"/>
                  <w:divBdr>
                    <w:top w:val="none" w:sz="0" w:space="0" w:color="auto"/>
                    <w:left w:val="none" w:sz="0" w:space="0" w:color="auto"/>
                    <w:bottom w:val="none" w:sz="0" w:space="0" w:color="auto"/>
                    <w:right w:val="none" w:sz="0" w:space="0" w:color="auto"/>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939170938">
                  <w:marLeft w:val="0"/>
                  <w:marRight w:val="0"/>
                  <w:marTop w:val="0"/>
                  <w:marBottom w:val="0"/>
                  <w:divBdr>
                    <w:top w:val="none" w:sz="0" w:space="0" w:color="auto"/>
                    <w:left w:val="none" w:sz="0" w:space="0" w:color="auto"/>
                    <w:bottom w:val="none" w:sz="0" w:space="0" w:color="auto"/>
                    <w:right w:val="none" w:sz="0" w:space="0" w:color="auto"/>
                  </w:divBdr>
                </w:div>
                <w:div w:id="1848061526">
                  <w:marLeft w:val="0"/>
                  <w:marRight w:val="0"/>
                  <w:marTop w:val="0"/>
                  <w:marBottom w:val="0"/>
                  <w:divBdr>
                    <w:top w:val="none" w:sz="0" w:space="0" w:color="auto"/>
                    <w:left w:val="none" w:sz="0" w:space="0" w:color="auto"/>
                    <w:bottom w:val="none" w:sz="0" w:space="0" w:color="auto"/>
                    <w:right w:val="none" w:sz="0" w:space="0" w:color="auto"/>
                  </w:divBdr>
                </w:div>
                <w:div w:id="538401016">
                  <w:marLeft w:val="0"/>
                  <w:marRight w:val="0"/>
                  <w:marTop w:val="0"/>
                  <w:marBottom w:val="0"/>
                  <w:divBdr>
                    <w:top w:val="none" w:sz="0" w:space="0" w:color="auto"/>
                    <w:left w:val="none" w:sz="0" w:space="0" w:color="auto"/>
                    <w:bottom w:val="none" w:sz="0" w:space="0" w:color="auto"/>
                    <w:right w:val="none" w:sz="0" w:space="0" w:color="auto"/>
                  </w:divBdr>
                </w:div>
                <w:div w:id="1026256075">
                  <w:marLeft w:val="0"/>
                  <w:marRight w:val="0"/>
                  <w:marTop w:val="0"/>
                  <w:marBottom w:val="0"/>
                  <w:divBdr>
                    <w:top w:val="none" w:sz="0" w:space="0" w:color="auto"/>
                    <w:left w:val="none" w:sz="0" w:space="0" w:color="auto"/>
                    <w:bottom w:val="none" w:sz="0" w:space="0" w:color="auto"/>
                    <w:right w:val="none" w:sz="0" w:space="0" w:color="auto"/>
                  </w:divBdr>
                </w:div>
                <w:div w:id="1137990250">
                  <w:marLeft w:val="0"/>
                  <w:marRight w:val="0"/>
                  <w:marTop w:val="0"/>
                  <w:marBottom w:val="0"/>
                  <w:divBdr>
                    <w:top w:val="none" w:sz="0" w:space="0" w:color="auto"/>
                    <w:left w:val="none" w:sz="0" w:space="0" w:color="auto"/>
                    <w:bottom w:val="none" w:sz="0" w:space="0" w:color="auto"/>
                    <w:right w:val="none" w:sz="0" w:space="0" w:color="auto"/>
                  </w:divBdr>
                </w:div>
                <w:div w:id="10296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81293598">
      <w:bodyDiv w:val="1"/>
      <w:marLeft w:val="0"/>
      <w:marRight w:val="0"/>
      <w:marTop w:val="0"/>
      <w:marBottom w:val="0"/>
      <w:divBdr>
        <w:top w:val="none" w:sz="0" w:space="0" w:color="auto"/>
        <w:left w:val="none" w:sz="0" w:space="0" w:color="auto"/>
        <w:bottom w:val="none" w:sz="0" w:space="0" w:color="auto"/>
        <w:right w:val="none" w:sz="0" w:space="0" w:color="auto"/>
      </w:divBdr>
      <w:divsChild>
        <w:div w:id="292372872">
          <w:marLeft w:val="0"/>
          <w:marRight w:val="0"/>
          <w:marTop w:val="0"/>
          <w:marBottom w:val="0"/>
          <w:divBdr>
            <w:top w:val="none" w:sz="0" w:space="0" w:color="auto"/>
            <w:left w:val="none" w:sz="0" w:space="0" w:color="auto"/>
            <w:bottom w:val="none" w:sz="0" w:space="0" w:color="auto"/>
            <w:right w:val="none" w:sz="0" w:space="0" w:color="auto"/>
          </w:divBdr>
        </w:div>
        <w:div w:id="742024669">
          <w:marLeft w:val="0"/>
          <w:marRight w:val="0"/>
          <w:marTop w:val="0"/>
          <w:marBottom w:val="0"/>
          <w:divBdr>
            <w:top w:val="none" w:sz="0" w:space="0" w:color="auto"/>
            <w:left w:val="none" w:sz="0" w:space="0" w:color="auto"/>
            <w:bottom w:val="none" w:sz="0" w:space="0" w:color="auto"/>
            <w:right w:val="none" w:sz="0" w:space="0" w:color="auto"/>
          </w:divBdr>
        </w:div>
        <w:div w:id="2100715558">
          <w:marLeft w:val="0"/>
          <w:marRight w:val="0"/>
          <w:marTop w:val="0"/>
          <w:marBottom w:val="0"/>
          <w:divBdr>
            <w:top w:val="none" w:sz="0" w:space="0" w:color="auto"/>
            <w:left w:val="none" w:sz="0" w:space="0" w:color="auto"/>
            <w:bottom w:val="none" w:sz="0" w:space="0" w:color="auto"/>
            <w:right w:val="none" w:sz="0" w:space="0" w:color="auto"/>
          </w:divBdr>
        </w:div>
        <w:div w:id="686563843">
          <w:marLeft w:val="0"/>
          <w:marRight w:val="0"/>
          <w:marTop w:val="0"/>
          <w:marBottom w:val="0"/>
          <w:divBdr>
            <w:top w:val="none" w:sz="0" w:space="0" w:color="auto"/>
            <w:left w:val="none" w:sz="0" w:space="0" w:color="auto"/>
            <w:bottom w:val="none" w:sz="0" w:space="0" w:color="auto"/>
            <w:right w:val="none" w:sz="0" w:space="0" w:color="auto"/>
          </w:divBdr>
        </w:div>
        <w:div w:id="1872766201">
          <w:marLeft w:val="0"/>
          <w:marRight w:val="0"/>
          <w:marTop w:val="0"/>
          <w:marBottom w:val="0"/>
          <w:divBdr>
            <w:top w:val="none" w:sz="0" w:space="0" w:color="auto"/>
            <w:left w:val="none" w:sz="0" w:space="0" w:color="auto"/>
            <w:bottom w:val="none" w:sz="0" w:space="0" w:color="auto"/>
            <w:right w:val="none" w:sz="0" w:space="0" w:color="auto"/>
          </w:divBdr>
        </w:div>
        <w:div w:id="1894999383">
          <w:marLeft w:val="0"/>
          <w:marRight w:val="0"/>
          <w:marTop w:val="0"/>
          <w:marBottom w:val="0"/>
          <w:divBdr>
            <w:top w:val="none" w:sz="0" w:space="0" w:color="auto"/>
            <w:left w:val="none" w:sz="0" w:space="0" w:color="auto"/>
            <w:bottom w:val="none" w:sz="0" w:space="0" w:color="auto"/>
            <w:right w:val="none" w:sz="0" w:space="0" w:color="auto"/>
          </w:divBdr>
        </w:div>
        <w:div w:id="1911499039">
          <w:marLeft w:val="0"/>
          <w:marRight w:val="0"/>
          <w:marTop w:val="0"/>
          <w:marBottom w:val="0"/>
          <w:divBdr>
            <w:top w:val="none" w:sz="0" w:space="0" w:color="auto"/>
            <w:left w:val="none" w:sz="0" w:space="0" w:color="auto"/>
            <w:bottom w:val="none" w:sz="0" w:space="0" w:color="auto"/>
            <w:right w:val="none" w:sz="0" w:space="0" w:color="auto"/>
          </w:divBdr>
        </w:div>
        <w:div w:id="601644677">
          <w:marLeft w:val="0"/>
          <w:marRight w:val="0"/>
          <w:marTop w:val="0"/>
          <w:marBottom w:val="0"/>
          <w:divBdr>
            <w:top w:val="none" w:sz="0" w:space="0" w:color="auto"/>
            <w:left w:val="none" w:sz="0" w:space="0" w:color="auto"/>
            <w:bottom w:val="none" w:sz="0" w:space="0" w:color="auto"/>
            <w:right w:val="none" w:sz="0" w:space="0" w:color="auto"/>
          </w:divBdr>
        </w:div>
        <w:div w:id="961182787">
          <w:marLeft w:val="0"/>
          <w:marRight w:val="0"/>
          <w:marTop w:val="0"/>
          <w:marBottom w:val="0"/>
          <w:divBdr>
            <w:top w:val="none" w:sz="0" w:space="0" w:color="auto"/>
            <w:left w:val="none" w:sz="0" w:space="0" w:color="auto"/>
            <w:bottom w:val="none" w:sz="0" w:space="0" w:color="auto"/>
            <w:right w:val="none" w:sz="0" w:space="0" w:color="auto"/>
          </w:divBdr>
        </w:div>
        <w:div w:id="1391805458">
          <w:marLeft w:val="0"/>
          <w:marRight w:val="0"/>
          <w:marTop w:val="0"/>
          <w:marBottom w:val="0"/>
          <w:divBdr>
            <w:top w:val="none" w:sz="0" w:space="0" w:color="auto"/>
            <w:left w:val="none" w:sz="0" w:space="0" w:color="auto"/>
            <w:bottom w:val="none" w:sz="0" w:space="0" w:color="auto"/>
            <w:right w:val="none" w:sz="0" w:space="0" w:color="auto"/>
          </w:divBdr>
        </w:div>
        <w:div w:id="242299118">
          <w:marLeft w:val="0"/>
          <w:marRight w:val="0"/>
          <w:marTop w:val="0"/>
          <w:marBottom w:val="0"/>
          <w:divBdr>
            <w:top w:val="none" w:sz="0" w:space="0" w:color="auto"/>
            <w:left w:val="none" w:sz="0" w:space="0" w:color="auto"/>
            <w:bottom w:val="none" w:sz="0" w:space="0" w:color="auto"/>
            <w:right w:val="none" w:sz="0" w:space="0" w:color="auto"/>
          </w:divBdr>
        </w:div>
        <w:div w:id="547768809">
          <w:marLeft w:val="0"/>
          <w:marRight w:val="0"/>
          <w:marTop w:val="0"/>
          <w:marBottom w:val="0"/>
          <w:divBdr>
            <w:top w:val="none" w:sz="0" w:space="0" w:color="auto"/>
            <w:left w:val="none" w:sz="0" w:space="0" w:color="auto"/>
            <w:bottom w:val="none" w:sz="0" w:space="0" w:color="auto"/>
            <w:right w:val="none" w:sz="0" w:space="0" w:color="auto"/>
          </w:divBdr>
        </w:div>
        <w:div w:id="137186674">
          <w:marLeft w:val="0"/>
          <w:marRight w:val="0"/>
          <w:marTop w:val="0"/>
          <w:marBottom w:val="0"/>
          <w:divBdr>
            <w:top w:val="none" w:sz="0" w:space="0" w:color="auto"/>
            <w:left w:val="none" w:sz="0" w:space="0" w:color="auto"/>
            <w:bottom w:val="none" w:sz="0" w:space="0" w:color="auto"/>
            <w:right w:val="none" w:sz="0" w:space="0" w:color="auto"/>
          </w:divBdr>
        </w:div>
        <w:div w:id="671757371">
          <w:marLeft w:val="0"/>
          <w:marRight w:val="0"/>
          <w:marTop w:val="0"/>
          <w:marBottom w:val="0"/>
          <w:divBdr>
            <w:top w:val="none" w:sz="0" w:space="0" w:color="auto"/>
            <w:left w:val="none" w:sz="0" w:space="0" w:color="auto"/>
            <w:bottom w:val="none" w:sz="0" w:space="0" w:color="auto"/>
            <w:right w:val="none" w:sz="0" w:space="0" w:color="auto"/>
          </w:divBdr>
        </w:div>
        <w:div w:id="1571042756">
          <w:marLeft w:val="0"/>
          <w:marRight w:val="0"/>
          <w:marTop w:val="0"/>
          <w:marBottom w:val="0"/>
          <w:divBdr>
            <w:top w:val="none" w:sz="0" w:space="0" w:color="auto"/>
            <w:left w:val="none" w:sz="0" w:space="0" w:color="auto"/>
            <w:bottom w:val="none" w:sz="0" w:space="0" w:color="auto"/>
            <w:right w:val="none" w:sz="0" w:space="0" w:color="auto"/>
          </w:divBdr>
        </w:div>
        <w:div w:id="941911800">
          <w:marLeft w:val="0"/>
          <w:marRight w:val="0"/>
          <w:marTop w:val="0"/>
          <w:marBottom w:val="0"/>
          <w:divBdr>
            <w:top w:val="none" w:sz="0" w:space="0" w:color="auto"/>
            <w:left w:val="none" w:sz="0" w:space="0" w:color="auto"/>
            <w:bottom w:val="none" w:sz="0" w:space="0" w:color="auto"/>
            <w:right w:val="none" w:sz="0" w:space="0" w:color="auto"/>
          </w:divBdr>
        </w:div>
        <w:div w:id="1042822640">
          <w:marLeft w:val="0"/>
          <w:marRight w:val="0"/>
          <w:marTop w:val="0"/>
          <w:marBottom w:val="0"/>
          <w:divBdr>
            <w:top w:val="none" w:sz="0" w:space="0" w:color="auto"/>
            <w:left w:val="none" w:sz="0" w:space="0" w:color="auto"/>
            <w:bottom w:val="none" w:sz="0" w:space="0" w:color="auto"/>
            <w:right w:val="none" w:sz="0" w:space="0" w:color="auto"/>
          </w:divBdr>
        </w:div>
        <w:div w:id="1068458660">
          <w:marLeft w:val="0"/>
          <w:marRight w:val="0"/>
          <w:marTop w:val="0"/>
          <w:marBottom w:val="0"/>
          <w:divBdr>
            <w:top w:val="none" w:sz="0" w:space="0" w:color="auto"/>
            <w:left w:val="none" w:sz="0" w:space="0" w:color="auto"/>
            <w:bottom w:val="none" w:sz="0" w:space="0" w:color="auto"/>
            <w:right w:val="none" w:sz="0" w:space="0" w:color="auto"/>
          </w:divBdr>
        </w:div>
        <w:div w:id="1305427567">
          <w:marLeft w:val="0"/>
          <w:marRight w:val="0"/>
          <w:marTop w:val="0"/>
          <w:marBottom w:val="0"/>
          <w:divBdr>
            <w:top w:val="none" w:sz="0" w:space="0" w:color="auto"/>
            <w:left w:val="none" w:sz="0" w:space="0" w:color="auto"/>
            <w:bottom w:val="none" w:sz="0" w:space="0" w:color="auto"/>
            <w:right w:val="none" w:sz="0" w:space="0" w:color="auto"/>
          </w:divBdr>
        </w:div>
        <w:div w:id="1223784477">
          <w:marLeft w:val="0"/>
          <w:marRight w:val="0"/>
          <w:marTop w:val="0"/>
          <w:marBottom w:val="0"/>
          <w:divBdr>
            <w:top w:val="none" w:sz="0" w:space="0" w:color="auto"/>
            <w:left w:val="none" w:sz="0" w:space="0" w:color="auto"/>
            <w:bottom w:val="none" w:sz="0" w:space="0" w:color="auto"/>
            <w:right w:val="none" w:sz="0" w:space="0" w:color="auto"/>
          </w:divBdr>
        </w:div>
        <w:div w:id="604114661">
          <w:marLeft w:val="0"/>
          <w:marRight w:val="0"/>
          <w:marTop w:val="0"/>
          <w:marBottom w:val="0"/>
          <w:divBdr>
            <w:top w:val="none" w:sz="0" w:space="0" w:color="auto"/>
            <w:left w:val="none" w:sz="0" w:space="0" w:color="auto"/>
            <w:bottom w:val="none" w:sz="0" w:space="0" w:color="auto"/>
            <w:right w:val="none" w:sz="0" w:space="0" w:color="auto"/>
          </w:divBdr>
        </w:div>
        <w:div w:id="1673488790">
          <w:marLeft w:val="0"/>
          <w:marRight w:val="0"/>
          <w:marTop w:val="0"/>
          <w:marBottom w:val="0"/>
          <w:divBdr>
            <w:top w:val="none" w:sz="0" w:space="0" w:color="auto"/>
            <w:left w:val="none" w:sz="0" w:space="0" w:color="auto"/>
            <w:bottom w:val="none" w:sz="0" w:space="0" w:color="auto"/>
            <w:right w:val="none" w:sz="0" w:space="0" w:color="auto"/>
          </w:divBdr>
        </w:div>
        <w:div w:id="1018896166">
          <w:marLeft w:val="0"/>
          <w:marRight w:val="0"/>
          <w:marTop w:val="0"/>
          <w:marBottom w:val="0"/>
          <w:divBdr>
            <w:top w:val="none" w:sz="0" w:space="0" w:color="auto"/>
            <w:left w:val="none" w:sz="0" w:space="0" w:color="auto"/>
            <w:bottom w:val="none" w:sz="0" w:space="0" w:color="auto"/>
            <w:right w:val="none" w:sz="0" w:space="0" w:color="auto"/>
          </w:divBdr>
        </w:div>
        <w:div w:id="55907112">
          <w:marLeft w:val="0"/>
          <w:marRight w:val="0"/>
          <w:marTop w:val="0"/>
          <w:marBottom w:val="0"/>
          <w:divBdr>
            <w:top w:val="none" w:sz="0" w:space="0" w:color="auto"/>
            <w:left w:val="none" w:sz="0" w:space="0" w:color="auto"/>
            <w:bottom w:val="none" w:sz="0" w:space="0" w:color="auto"/>
            <w:right w:val="none" w:sz="0" w:space="0" w:color="auto"/>
          </w:divBdr>
        </w:div>
        <w:div w:id="105657677">
          <w:marLeft w:val="0"/>
          <w:marRight w:val="0"/>
          <w:marTop w:val="0"/>
          <w:marBottom w:val="0"/>
          <w:divBdr>
            <w:top w:val="none" w:sz="0" w:space="0" w:color="auto"/>
            <w:left w:val="none" w:sz="0" w:space="0" w:color="auto"/>
            <w:bottom w:val="none" w:sz="0" w:space="0" w:color="auto"/>
            <w:right w:val="none" w:sz="0" w:space="0" w:color="auto"/>
          </w:divBdr>
        </w:div>
        <w:div w:id="1369258601">
          <w:marLeft w:val="0"/>
          <w:marRight w:val="0"/>
          <w:marTop w:val="0"/>
          <w:marBottom w:val="0"/>
          <w:divBdr>
            <w:top w:val="none" w:sz="0" w:space="0" w:color="auto"/>
            <w:left w:val="none" w:sz="0" w:space="0" w:color="auto"/>
            <w:bottom w:val="none" w:sz="0" w:space="0" w:color="auto"/>
            <w:right w:val="none" w:sz="0" w:space="0" w:color="auto"/>
          </w:divBdr>
        </w:div>
        <w:div w:id="1838306420">
          <w:marLeft w:val="0"/>
          <w:marRight w:val="0"/>
          <w:marTop w:val="0"/>
          <w:marBottom w:val="0"/>
          <w:divBdr>
            <w:top w:val="none" w:sz="0" w:space="0" w:color="auto"/>
            <w:left w:val="none" w:sz="0" w:space="0" w:color="auto"/>
            <w:bottom w:val="none" w:sz="0" w:space="0" w:color="auto"/>
            <w:right w:val="none" w:sz="0" w:space="0" w:color="auto"/>
          </w:divBdr>
        </w:div>
        <w:div w:id="356153914">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006711142">
          <w:marLeft w:val="0"/>
          <w:marRight w:val="0"/>
          <w:marTop w:val="0"/>
          <w:marBottom w:val="0"/>
          <w:divBdr>
            <w:top w:val="none" w:sz="0" w:space="0" w:color="auto"/>
            <w:left w:val="none" w:sz="0" w:space="0" w:color="auto"/>
            <w:bottom w:val="none" w:sz="0" w:space="0" w:color="auto"/>
            <w:right w:val="none" w:sz="0" w:space="0" w:color="auto"/>
          </w:divBdr>
        </w:div>
        <w:div w:id="827600358">
          <w:marLeft w:val="0"/>
          <w:marRight w:val="0"/>
          <w:marTop w:val="0"/>
          <w:marBottom w:val="0"/>
          <w:divBdr>
            <w:top w:val="none" w:sz="0" w:space="0" w:color="auto"/>
            <w:left w:val="none" w:sz="0" w:space="0" w:color="auto"/>
            <w:bottom w:val="none" w:sz="0" w:space="0" w:color="auto"/>
            <w:right w:val="none" w:sz="0" w:space="0" w:color="auto"/>
          </w:divBdr>
        </w:div>
        <w:div w:id="1951086889">
          <w:marLeft w:val="0"/>
          <w:marRight w:val="0"/>
          <w:marTop w:val="0"/>
          <w:marBottom w:val="0"/>
          <w:divBdr>
            <w:top w:val="none" w:sz="0" w:space="0" w:color="auto"/>
            <w:left w:val="none" w:sz="0" w:space="0" w:color="auto"/>
            <w:bottom w:val="none" w:sz="0" w:space="0" w:color="auto"/>
            <w:right w:val="none" w:sz="0" w:space="0" w:color="auto"/>
          </w:divBdr>
        </w:div>
        <w:div w:id="2049452725">
          <w:marLeft w:val="0"/>
          <w:marRight w:val="0"/>
          <w:marTop w:val="0"/>
          <w:marBottom w:val="0"/>
          <w:divBdr>
            <w:top w:val="none" w:sz="0" w:space="0" w:color="auto"/>
            <w:left w:val="none" w:sz="0" w:space="0" w:color="auto"/>
            <w:bottom w:val="none" w:sz="0" w:space="0" w:color="auto"/>
            <w:right w:val="none" w:sz="0" w:space="0" w:color="auto"/>
          </w:divBdr>
        </w:div>
        <w:div w:id="1961952068">
          <w:marLeft w:val="0"/>
          <w:marRight w:val="0"/>
          <w:marTop w:val="0"/>
          <w:marBottom w:val="0"/>
          <w:divBdr>
            <w:top w:val="none" w:sz="0" w:space="0" w:color="auto"/>
            <w:left w:val="none" w:sz="0" w:space="0" w:color="auto"/>
            <w:bottom w:val="none" w:sz="0" w:space="0" w:color="auto"/>
            <w:right w:val="none" w:sz="0" w:space="0" w:color="auto"/>
          </w:divBdr>
        </w:div>
        <w:div w:id="1207529892">
          <w:marLeft w:val="0"/>
          <w:marRight w:val="0"/>
          <w:marTop w:val="0"/>
          <w:marBottom w:val="0"/>
          <w:divBdr>
            <w:top w:val="none" w:sz="0" w:space="0" w:color="auto"/>
            <w:left w:val="none" w:sz="0" w:space="0" w:color="auto"/>
            <w:bottom w:val="none" w:sz="0" w:space="0" w:color="auto"/>
            <w:right w:val="none" w:sz="0" w:space="0" w:color="auto"/>
          </w:divBdr>
        </w:div>
        <w:div w:id="1564292655">
          <w:marLeft w:val="0"/>
          <w:marRight w:val="0"/>
          <w:marTop w:val="0"/>
          <w:marBottom w:val="0"/>
          <w:divBdr>
            <w:top w:val="none" w:sz="0" w:space="0" w:color="auto"/>
            <w:left w:val="none" w:sz="0" w:space="0" w:color="auto"/>
            <w:bottom w:val="none" w:sz="0" w:space="0" w:color="auto"/>
            <w:right w:val="none" w:sz="0" w:space="0" w:color="auto"/>
          </w:divBdr>
        </w:div>
        <w:div w:id="1114448457">
          <w:marLeft w:val="0"/>
          <w:marRight w:val="0"/>
          <w:marTop w:val="0"/>
          <w:marBottom w:val="0"/>
          <w:divBdr>
            <w:top w:val="none" w:sz="0" w:space="0" w:color="auto"/>
            <w:left w:val="none" w:sz="0" w:space="0" w:color="auto"/>
            <w:bottom w:val="none" w:sz="0" w:space="0" w:color="auto"/>
            <w:right w:val="none" w:sz="0" w:space="0" w:color="auto"/>
          </w:divBdr>
        </w:div>
        <w:div w:id="140976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d.wikipedia.org/wiki/Verifik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6753-5D3B-45D0-BB11-F2596BA7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5821</Words>
  <Characters>33184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TOSHIBA</cp:lastModifiedBy>
  <cp:revision>2</cp:revision>
  <cp:lastPrinted>2013-01-04T11:00:00Z</cp:lastPrinted>
  <dcterms:created xsi:type="dcterms:W3CDTF">2018-10-01T05:36:00Z</dcterms:created>
  <dcterms:modified xsi:type="dcterms:W3CDTF">2018-10-01T05:36:00Z</dcterms:modified>
</cp:coreProperties>
</file>