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F637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Apa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itu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parenteral</w:t>
      </w:r>
    </w:p>
    <w:p w14:paraId="521872AC" w14:textId="77777777" w:rsidR="00E34892" w:rsidRPr="00E34892" w:rsidRDefault="00E34892" w:rsidP="00E34892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Keputusan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penggunaan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parenteral ,</w:t>
      </w:r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metode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type,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jumlah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didasarkan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hasil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assement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maupun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perhatian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waspada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kepada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respon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terima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EF41065" w14:textId="77777777" w:rsidR="00E34892" w:rsidRPr="00E34892" w:rsidRDefault="00E34892" w:rsidP="00E3489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25B959" w14:textId="77777777" w:rsidR="00E34892" w:rsidRPr="00E34892" w:rsidRDefault="00E34892" w:rsidP="00E3489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510747D1" wp14:editId="1F5AF292">
            <wp:extent cx="3598545" cy="2961640"/>
            <wp:effectExtent l="0" t="0" r="1905" b="0"/>
            <wp:docPr id="10" name="Picture 10" descr="D:\My Documents\All Scaner\gz\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All Scaner\gz\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4702F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parenteral</w:t>
      </w:r>
    </w:p>
    <w:p w14:paraId="3A90A7A5" w14:textId="77777777" w:rsidR="00E34892" w:rsidRPr="00E34892" w:rsidRDefault="00E34892" w:rsidP="00E348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amino</w:t>
      </w:r>
    </w:p>
    <w:p w14:paraId="5A7C466C" w14:textId="77777777" w:rsidR="00E34892" w:rsidRPr="00E34892" w:rsidRDefault="00E34892" w:rsidP="00E348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CHO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sebagai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dektrosa</w:t>
      </w:r>
      <w:proofErr w:type="spellEnd"/>
    </w:p>
    <w:p w14:paraId="6CA68322" w14:textId="77777777" w:rsidR="00E34892" w:rsidRPr="00E34892" w:rsidRDefault="00E34892" w:rsidP="00E348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Lemak</w:t>
      </w:r>
    </w:p>
    <w:p w14:paraId="4B01B0C1" w14:textId="77777777" w:rsidR="00E34892" w:rsidRPr="00E34892" w:rsidRDefault="00E34892" w:rsidP="00E348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mikro</w:t>
      </w:r>
      <w:proofErr w:type="spellEnd"/>
    </w:p>
    <w:p w14:paraId="1AE6AA44" w14:textId="77777777" w:rsidR="00E34892" w:rsidRPr="00E34892" w:rsidRDefault="00E34892" w:rsidP="00E34892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tambahan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E1EB77D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Contoh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istilah</w:t>
      </w:r>
      <w:proofErr w:type="spellEnd"/>
    </w:p>
    <w:p w14:paraId="1B720683" w14:textId="77777777" w:rsidR="00E34892" w:rsidRPr="00E34892" w:rsidRDefault="00E34892" w:rsidP="00E348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D =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dextrosa</w:t>
      </w:r>
      <w:proofErr w:type="spellEnd"/>
    </w:p>
    <w:p w14:paraId="007089BD" w14:textId="77777777" w:rsidR="00E34892" w:rsidRPr="00E34892" w:rsidRDefault="00E34892" w:rsidP="00E348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W = water</w:t>
      </w:r>
    </w:p>
    <w:p w14:paraId="7860C956" w14:textId="77777777" w:rsidR="00E34892" w:rsidRPr="00E34892" w:rsidRDefault="00E34892" w:rsidP="00E348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NS = normal saline (0,9 %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NaCl)</w:t>
      </w:r>
    </w:p>
    <w:p w14:paraId="3418D27E" w14:textId="77777777" w:rsidR="00E34892" w:rsidRPr="00E34892" w:rsidRDefault="00E34892" w:rsidP="00E348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D5 W = D5 5 % dextrose di air </w:t>
      </w:r>
    </w:p>
    <w:p w14:paraId="37500085" w14:textId="77777777" w:rsidR="00E34892" w:rsidRPr="00E34892" w:rsidRDefault="00E34892" w:rsidP="00E348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D10 W = D</w:t>
      </w:r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10 ,</w:t>
      </w:r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baca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10 % dextrose di air</w:t>
      </w:r>
    </w:p>
    <w:p w14:paraId="1330B281" w14:textId="77777777" w:rsidR="00E34892" w:rsidRPr="00E34892" w:rsidRDefault="00E34892" w:rsidP="00E34892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D51/2NS = 5 % dextrose di ½ normal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NaCl (o,45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persen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NaCl)</w:t>
      </w:r>
    </w:p>
    <w:p w14:paraId="4E3CBD94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intrvenous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41B1E2" w14:textId="77777777" w:rsidR="00E34892" w:rsidRPr="00E34892" w:rsidRDefault="00E34892" w:rsidP="00E348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Simple intravenous solution</w:t>
      </w:r>
    </w:p>
    <w:p w14:paraId="7251D9C7" w14:textId="77777777" w:rsidR="00E34892" w:rsidRPr="00E34892" w:rsidRDefault="00E34892" w:rsidP="00E3489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lastRenderedPageBreak/>
        <w:t>Complete nutrient solutions</w:t>
      </w:r>
    </w:p>
    <w:p w14:paraId="491CADB7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Simple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intrvenous</w:t>
      </w:r>
      <w:proofErr w:type="spellEnd"/>
    </w:p>
    <w:p w14:paraId="6C411A39" w14:textId="77777777" w:rsidR="00E34892" w:rsidRPr="00E34892" w:rsidRDefault="00E34892" w:rsidP="00E348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energi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rendah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pendek</w:t>
      </w:r>
      <w:proofErr w:type="spellEnd"/>
    </w:p>
    <w:p w14:paraId="1897E742" w14:textId="77777777" w:rsidR="00E34892" w:rsidRPr="00E34892" w:rsidRDefault="00E34892" w:rsidP="00E348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mengandung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5 % dextrose dan saline</w:t>
      </w:r>
    </w:p>
    <w:p w14:paraId="168F8DD8" w14:textId="77777777" w:rsidR="00E34892" w:rsidRPr="00E34892" w:rsidRDefault="00E34892" w:rsidP="00E3489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3 liter</w:t>
      </w:r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sehari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150 gram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dektrose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jadi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kurang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500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kalori</w:t>
      </w:r>
      <w:proofErr w:type="spellEnd"/>
    </w:p>
    <w:p w14:paraId="1C415A28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Complete nutrient solution</w:t>
      </w:r>
    </w:p>
    <w:p w14:paraId="122C7D56" w14:textId="77777777" w:rsidR="00E34892" w:rsidRPr="00E34892" w:rsidRDefault="00E34892" w:rsidP="00E3489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mengandung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semua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essensiil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termasuk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lemak,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amino,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dektrose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vitamin, mineral dan trace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elemen</w:t>
      </w:r>
      <w:proofErr w:type="spellEnd"/>
    </w:p>
    <w:p w14:paraId="4FD106B0" w14:textId="77777777" w:rsidR="00E34892" w:rsidRPr="00E34892" w:rsidRDefault="00E34892" w:rsidP="00E3489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peripher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vena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5-10 %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dektrose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dan 3 -5 %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amino yang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± 1500-2000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kalori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separoh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total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energi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berasal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emulsi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lemak</w:t>
      </w:r>
    </w:p>
    <w:p w14:paraId="20FA5B7E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Contoh</w:t>
      </w:r>
      <w:proofErr w:type="spellEnd"/>
    </w:p>
    <w:p w14:paraId="3F94A42D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1800 cc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infus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lengkap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terdiri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20 % dextrose, 5 %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amino, 1 % lipid</w:t>
      </w:r>
    </w:p>
    <w:p w14:paraId="446B1D0D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Cara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menghitung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gram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:</w:t>
      </w:r>
    </w:p>
    <w:p w14:paraId="5C46593B" w14:textId="77777777" w:rsidR="00E34892" w:rsidRPr="00E34892" w:rsidRDefault="00E34892" w:rsidP="00E3489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20/100= x/1800=360 gr dextrose</w:t>
      </w:r>
    </w:p>
    <w:p w14:paraId="11DA20A7" w14:textId="77777777" w:rsidR="00E34892" w:rsidRPr="00E34892" w:rsidRDefault="00E34892" w:rsidP="00E3489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a.amino</w:t>
      </w:r>
      <w:proofErr w:type="spellEnd"/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=5/100= x/1800=90 gr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amino</w:t>
      </w:r>
    </w:p>
    <w:p w14:paraId="78234F93" w14:textId="77777777" w:rsidR="00E34892" w:rsidRPr="00E34892" w:rsidRDefault="00E34892" w:rsidP="00E3489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Lemak=1/100=x/1800=18gr lemak</w:t>
      </w:r>
    </w:p>
    <w:p w14:paraId="7DB0C158" w14:textId="77777777" w:rsidR="00E34892" w:rsidRPr="00E34892" w:rsidRDefault="00E34892" w:rsidP="00E34892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Total = (360x3.</w:t>
      </w:r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4)+(</w:t>
      </w:r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4x90)+(9x18)=1746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kalori</w:t>
      </w:r>
      <w:proofErr w:type="spellEnd"/>
    </w:p>
    <w:p w14:paraId="00F6526C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Kapan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Complete?</w:t>
      </w:r>
    </w:p>
    <w:p w14:paraId="04C499AF" w14:textId="77777777" w:rsidR="00E34892" w:rsidRPr="00E34892" w:rsidRDefault="00E34892" w:rsidP="00E3489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asupan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Os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sangat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rendah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54874A5" w14:textId="77777777" w:rsidR="00E34892" w:rsidRPr="00E34892" w:rsidRDefault="00E34892" w:rsidP="00E3489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Konsentrasi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dektrosa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infus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sebaiknya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10 %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osmolaritasnya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600 ml/liter</w:t>
      </w:r>
    </w:p>
    <w:p w14:paraId="47AF810A" w14:textId="77777777" w:rsidR="00E34892" w:rsidRPr="00E34892" w:rsidRDefault="00E34892" w:rsidP="00E3489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Komplet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nutrien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solution – vena </w:t>
      </w:r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central 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energi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utama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konsentrasi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dextrosa.Dianjurkan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70-85 %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non protein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energi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dextrose dan 15-30 %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lemak.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amino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periodik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(2-3 x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perminggu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32F645CF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Jenis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parenteral </w:t>
      </w:r>
    </w:p>
    <w:p w14:paraId="2CE0F12A" w14:textId="77777777" w:rsidR="00E34892" w:rsidRPr="00E34892" w:rsidRDefault="00E34892" w:rsidP="00E3489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Simple 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intrvenous</w:t>
      </w:r>
      <w:proofErr w:type="spellEnd"/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infusion</w:t>
      </w:r>
    </w:p>
    <w:p w14:paraId="4C909F5D" w14:textId="77777777" w:rsidR="00E34892" w:rsidRPr="00E34892" w:rsidRDefault="00E34892" w:rsidP="00E3489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Peripheral parenteral nutrition</w:t>
      </w:r>
    </w:p>
    <w:p w14:paraId="633E9B15" w14:textId="77777777" w:rsidR="00E34892" w:rsidRPr="00E34892" w:rsidRDefault="00E34892" w:rsidP="00E3489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Total parenteral nutrition</w:t>
      </w:r>
    </w:p>
    <w:p w14:paraId="73D06ED6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Parenteral </w:t>
      </w:r>
      <w:proofErr w:type="spellStart"/>
      <w:proofErr w:type="gram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14:paraId="34419B48" w14:textId="6438F29F" w:rsidR="00E34892" w:rsidRDefault="00E34892" w:rsidP="00E3489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lastRenderedPageBreak/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hati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hati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pemilihan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formula,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persiapan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deliverynya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membantu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mendukung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status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meminimalkan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resiko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komplikasi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Untuk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mencegah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kontaminasi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disegel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dijamin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penyimpanan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di refrigerator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C0B365" w14:textId="77777777" w:rsidR="00E34892" w:rsidRPr="00E34892" w:rsidRDefault="00E34892" w:rsidP="00E34892">
      <w:pPr>
        <w:spacing w:after="0"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53EEE9DA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Simple intravenous infusion</w:t>
      </w:r>
    </w:p>
    <w:p w14:paraId="0F8E4217" w14:textId="77777777" w:rsidR="00E34892" w:rsidRPr="00E34892" w:rsidRDefault="00E34892" w:rsidP="00E3489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tertentu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keseimbangan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basa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simple IV solutions– homeostasis</w:t>
      </w:r>
    </w:p>
    <w:p w14:paraId="5F8A236D" w14:textId="77777777" w:rsidR="00E34892" w:rsidRPr="00E34892" w:rsidRDefault="00E34892" w:rsidP="00E3489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tersebut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cateter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dimasukkan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melalui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vena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peripher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diantara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tangan</w:t>
      </w:r>
      <w:proofErr w:type="spellEnd"/>
    </w:p>
    <w:p w14:paraId="517DF9D8" w14:textId="77777777" w:rsidR="00E34892" w:rsidRPr="00E34892" w:rsidRDefault="00E34892" w:rsidP="00E34892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Vena </w:t>
      </w:r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central :</w:t>
      </w:r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vena diameter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lebar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terletak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jantung</w:t>
      </w:r>
      <w:proofErr w:type="spellEnd"/>
    </w:p>
    <w:p w14:paraId="68E6A6DD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Peripheral parenteral nutrition (PPN)</w:t>
      </w:r>
    </w:p>
    <w:p w14:paraId="739C4C7E" w14:textId="77777777" w:rsidR="00E34892" w:rsidRPr="00E34892" w:rsidRDefault="00E34892" w:rsidP="00E3489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PPN </w:t>
      </w:r>
      <w:r w:rsidRPr="00E34892">
        <w:rPr>
          <w:rFonts w:ascii="Times New Roman" w:hAnsi="Times New Roman" w:cs="Times New Roman"/>
          <w:bCs/>
          <w:sz w:val="24"/>
          <w:szCs w:val="24"/>
        </w:rPr>
        <w:sym w:font="Wingdings" w:char="00E0"/>
      </w:r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emulsi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IV lemak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bentuk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isotonik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sedangkan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dektrose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sering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menimbulkan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iritasi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vena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peripher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gagal</w:t>
      </w:r>
      <w:proofErr w:type="spellEnd"/>
    </w:p>
    <w:p w14:paraId="4E2F604E" w14:textId="77777777" w:rsidR="00E34892" w:rsidRPr="00E34892" w:rsidRDefault="00E34892" w:rsidP="00E3489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pendek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7-14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ginjal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baik</w:t>
      </w:r>
      <w:proofErr w:type="spellEnd"/>
    </w:p>
    <w:p w14:paraId="0A8E64C9" w14:textId="77777777" w:rsidR="00E34892" w:rsidRPr="00E34892" w:rsidRDefault="00E34892" w:rsidP="00E3489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memerlukan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tambahan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energi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zat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</w:p>
    <w:p w14:paraId="13BD1B56" w14:textId="77777777" w:rsidR="00E34892" w:rsidRPr="00E34892" w:rsidRDefault="00E34892" w:rsidP="00E34892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membatasi</w:t>
      </w:r>
      <w:proofErr w:type="spellEnd"/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</w:p>
    <w:p w14:paraId="58CE5B14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Total parenteral nutrition (TPN)</w:t>
      </w:r>
    </w:p>
    <w:p w14:paraId="7F88E7E0" w14:textId="77777777" w:rsidR="00E34892" w:rsidRPr="00E34892" w:rsidRDefault="00E34892" w:rsidP="00E34892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CENTRAL TPN ---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parenteral nutrition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jangka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waktu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lama,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tinggi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pasen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kondisi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ada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malnutrion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423485DE" w14:textId="77777777" w:rsidR="00E34892" w:rsidRPr="00E34892" w:rsidRDefault="00E34892" w:rsidP="00E3489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F18961D" wp14:editId="6D43D6E3">
            <wp:extent cx="4067175" cy="2933700"/>
            <wp:effectExtent l="0" t="0" r="9525" b="0"/>
            <wp:docPr id="9" name="Picture 9" descr="D:\My Documents\All Scaner\gz\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All Scaner\gz\a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84" cy="293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07B79" w14:textId="77777777" w:rsidR="00E34892" w:rsidRPr="00E34892" w:rsidRDefault="00E34892" w:rsidP="00E34892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18DCB64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89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Kapan monitoring </w:t>
      </w:r>
      <w:proofErr w:type="gram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TPN ?</w:t>
      </w:r>
      <w:proofErr w:type="gramEnd"/>
    </w:p>
    <w:p w14:paraId="47C08DAD" w14:textId="77777777" w:rsidR="00E34892" w:rsidRPr="00E34892" w:rsidRDefault="00E34892" w:rsidP="00E348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mulai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TPN :</w:t>
      </w:r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assesmen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lengkap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berat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badan,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confirmasi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letak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kateter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x-ray,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elektrolit,profil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kimia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gula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,</w:t>
      </w:r>
    </w:p>
    <w:p w14:paraId="4107F13A" w14:textId="77777777" w:rsidR="00E34892" w:rsidRPr="00E34892" w:rsidRDefault="00E34892" w:rsidP="00E348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4-6 </w:t>
      </w:r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jam :</w:t>
      </w:r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cek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kadar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gula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tanda-tanda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khusus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kecepatan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infus</w:t>
      </w:r>
      <w:proofErr w:type="spellEnd"/>
    </w:p>
    <w:p w14:paraId="68BE0D91" w14:textId="77777777" w:rsidR="00E34892" w:rsidRPr="00E34892" w:rsidRDefault="00E34892" w:rsidP="00E348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Setiap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intake, bb,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infeksi</w:t>
      </w:r>
      <w:proofErr w:type="spellEnd"/>
    </w:p>
    <w:p w14:paraId="5E1B6929" w14:textId="77777777" w:rsidR="00E34892" w:rsidRPr="00E34892" w:rsidRDefault="00E34892" w:rsidP="00E348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Mingguan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status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serum protein; ammonia,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trigliserida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kolesterol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perdarahan</w:t>
      </w:r>
      <w:proofErr w:type="spellEnd"/>
    </w:p>
    <w:p w14:paraId="5C9E42E7" w14:textId="77777777" w:rsidR="00E34892" w:rsidRPr="00E34892" w:rsidRDefault="00E34892" w:rsidP="00E34892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dperlukan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serum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transferin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elektrolit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kalsium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magnesium, phosphor, nitrogen urea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kreatinin</w:t>
      </w:r>
      <w:proofErr w:type="spellEnd"/>
    </w:p>
    <w:p w14:paraId="3E797F2B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Indikasi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Central TPN</w:t>
      </w:r>
    </w:p>
    <w:p w14:paraId="56107A00" w14:textId="77777777" w:rsidR="00E34892" w:rsidRPr="00E34892" w:rsidRDefault="00E34892" w:rsidP="00E34892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Aids;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tramplantasi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sumsum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tulang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operasi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usus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halus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luka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saluran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cerna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hipermetabolik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saluran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cerna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operasi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tdk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2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minggu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diare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muntah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hebat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radiasi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pankreatitis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akut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berat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enteral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memenuhi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kebutuhan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lebih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14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</w:p>
    <w:p w14:paraId="5125229F" w14:textId="77777777" w:rsidR="00E34892" w:rsidRPr="00E34892" w:rsidRDefault="00E34892" w:rsidP="00E34892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E97A226" wp14:editId="7A3463FE">
            <wp:extent cx="2404745" cy="3429000"/>
            <wp:effectExtent l="0" t="0" r="0" b="0"/>
            <wp:docPr id="8" name="Picture 8" descr="D:\My Documents\All Scaner\gz\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All Scaner\gz\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AE18B0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Komplikasi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TPN Central</w:t>
      </w:r>
    </w:p>
    <w:p w14:paraId="69F5D321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>Air embolism</w:t>
      </w:r>
    </w:p>
    <w:p w14:paraId="16B185DD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Udara di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Paru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paru</w:t>
      </w:r>
      <w:proofErr w:type="spellEnd"/>
    </w:p>
    <w:p w14:paraId="33691FD7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Pembekuan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Darah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Trombosis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62F7498E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paru</w:t>
      </w:r>
      <w:proofErr w:type="spellEnd"/>
    </w:p>
    <w:p w14:paraId="43CDAD3E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Peletakan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kateter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tepat</w:t>
      </w:r>
      <w:proofErr w:type="spellEnd"/>
    </w:p>
    <w:p w14:paraId="447C0980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lastRenderedPageBreak/>
        <w:t>Sepsis</w:t>
      </w:r>
    </w:p>
    <w:p w14:paraId="65855581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Infeksi</w:t>
      </w:r>
      <w:proofErr w:type="spellEnd"/>
    </w:p>
    <w:p w14:paraId="472E262E" w14:textId="77777777" w:rsidR="00E34892" w:rsidRPr="00E34892" w:rsidRDefault="00E34892" w:rsidP="00E34892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Inflamasi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di vena (phlebitis)</w:t>
      </w:r>
    </w:p>
    <w:p w14:paraId="507B9744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Komplikasi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berhubungan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dngan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metabolik</w:t>
      </w:r>
      <w:proofErr w:type="spellEnd"/>
    </w:p>
    <w:p w14:paraId="3066DC67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Gangguan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keseimbnagan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basa</w:t>
      </w:r>
      <w:proofErr w:type="spellEnd"/>
    </w:p>
    <w:p w14:paraId="752226F1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Kerapuhan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tulang</w:t>
      </w:r>
      <w:proofErr w:type="spellEnd"/>
    </w:p>
    <w:p w14:paraId="3A3CEF5A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Koma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hyperglikemia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)</w:t>
      </w:r>
    </w:p>
    <w:p w14:paraId="4EB716A7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Dehidrasi</w:t>
      </w:r>
      <w:proofErr w:type="spellEnd"/>
    </w:p>
    <w:p w14:paraId="60ECDF08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Elektorlit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inbalance</w:t>
      </w:r>
      <w:proofErr w:type="spellEnd"/>
    </w:p>
    <w:p w14:paraId="7A3511FD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Peningkatan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enzim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liver.glik</w:t>
      </w:r>
      <w:proofErr w:type="spellEnd"/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100202D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Defisiensi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asam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lemak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essensiil</w:t>
      </w:r>
      <w:proofErr w:type="spellEnd"/>
    </w:p>
    <w:p w14:paraId="5CDF558F" w14:textId="77777777" w:rsidR="00E34892" w:rsidRPr="00E34892" w:rsidRDefault="00E34892" w:rsidP="00E34892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Fatty liver,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overload;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hiperamonia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hipoglikemia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def trace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elemen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; vitamin dan mineral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defisiensi</w:t>
      </w:r>
      <w:proofErr w:type="spellEnd"/>
    </w:p>
    <w:p w14:paraId="7EE22869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TPN</w:t>
      </w:r>
    </w:p>
    <w:p w14:paraId="45353FB4" w14:textId="77777777" w:rsidR="00E34892" w:rsidRPr="00E34892" w:rsidRDefault="00E34892" w:rsidP="00E3489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hati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hati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dimulai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bertahap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pelan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agar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terjadi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komplikasi</w:t>
      </w:r>
      <w:proofErr w:type="spellEnd"/>
    </w:p>
    <w:p w14:paraId="26D9A419" w14:textId="77777777" w:rsidR="00E34892" w:rsidRPr="00E34892" w:rsidRDefault="00E34892" w:rsidP="00E3489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Pompa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kateter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dicek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teratur</w:t>
      </w:r>
      <w:proofErr w:type="spellEnd"/>
    </w:p>
    <w:p w14:paraId="06792668" w14:textId="77777777" w:rsidR="00E34892" w:rsidRPr="00E34892" w:rsidRDefault="00E34892" w:rsidP="00E3489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cairan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lemak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harus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hari-hati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pelan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jumlahnya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sedikit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dulu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C316A8" w14:textId="77777777" w:rsidR="00E34892" w:rsidRPr="00E34892" w:rsidRDefault="00E34892" w:rsidP="00E34892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Komplikasi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timbul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adalah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panas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alergi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nyeri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Dada, cyanosis,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mual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rasa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tdk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enek,nafas</w:t>
      </w:r>
      <w:proofErr w:type="spellEnd"/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cepat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sebelum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pemberian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disimpan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di refrigerator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dikocok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sbelum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digunakan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4911B0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892">
        <w:rPr>
          <w:rFonts w:ascii="Times New Roman" w:hAnsi="Times New Roman" w:cs="Times New Roman"/>
          <w:b/>
          <w:bCs/>
          <w:sz w:val="24"/>
          <w:szCs w:val="24"/>
        </w:rPr>
        <w:t>Cyclic infusion</w:t>
      </w:r>
    </w:p>
    <w:p w14:paraId="19383AB9" w14:textId="77777777" w:rsidR="00E34892" w:rsidRPr="00E34892" w:rsidRDefault="00E34892" w:rsidP="00E3489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Seseorang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makanan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ini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E3489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tatap</w:t>
      </w:r>
      <w:proofErr w:type="spellEnd"/>
      <w:proofErr w:type="gram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selama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8-12 jam/per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</w:p>
    <w:p w14:paraId="1D317E03" w14:textId="77777777" w:rsidR="00E34892" w:rsidRPr="00E34892" w:rsidRDefault="00E34892" w:rsidP="00E34892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diberikan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malam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sehingga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tidak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mengganggu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aktifitas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siang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hari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biasanya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dirumah</w:t>
      </w:r>
      <w:proofErr w:type="spellEnd"/>
    </w:p>
    <w:p w14:paraId="0EBBF26A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4892">
        <w:rPr>
          <w:rFonts w:ascii="Times New Roman" w:hAnsi="Times New Roman" w:cs="Times New Roman"/>
          <w:b/>
          <w:bCs/>
          <w:sz w:val="24"/>
          <w:szCs w:val="24"/>
        </w:rPr>
        <w:t>Parenteral-enteral</w:t>
      </w:r>
    </w:p>
    <w:p w14:paraId="5B4F7E42" w14:textId="77777777" w:rsidR="00E34892" w:rsidRPr="00E34892" w:rsidRDefault="00E34892" w:rsidP="00E3489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Transisi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feeding</w:t>
      </w:r>
    </w:p>
    <w:p w14:paraId="13AB9B32" w14:textId="77777777" w:rsidR="00E34892" w:rsidRPr="00E34892" w:rsidRDefault="00E34892" w:rsidP="00E3489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Efek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psikologi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396D9240" w14:textId="77777777" w:rsidR="00E34892" w:rsidRPr="00E34892" w:rsidRDefault="00E34892" w:rsidP="00E34892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Dilakukan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jika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70 -75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persen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dapat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menerima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makan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secara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oral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atau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enteral</w:t>
      </w:r>
    </w:p>
    <w:p w14:paraId="3B9066DC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Bagaimana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peran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tenaga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E34892">
        <w:rPr>
          <w:rFonts w:ascii="Times New Roman" w:hAnsi="Times New Roman" w:cs="Times New Roman"/>
          <w:b/>
          <w:bCs/>
          <w:sz w:val="24"/>
          <w:szCs w:val="24"/>
        </w:rPr>
        <w:t>kesehatan</w:t>
      </w:r>
      <w:proofErr w:type="spellEnd"/>
      <w:r w:rsidRPr="00E34892">
        <w:rPr>
          <w:rFonts w:ascii="Times New Roman" w:hAnsi="Times New Roman" w:cs="Times New Roman"/>
          <w:b/>
          <w:bCs/>
          <w:sz w:val="24"/>
          <w:szCs w:val="24"/>
        </w:rPr>
        <w:t xml:space="preserve"> ?</w:t>
      </w:r>
      <w:proofErr w:type="gramEnd"/>
    </w:p>
    <w:p w14:paraId="2DC6D5F2" w14:textId="77777777" w:rsidR="00E34892" w:rsidRPr="00E34892" w:rsidRDefault="00E34892" w:rsidP="00E3489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Melatih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teknik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pemasangan</w:t>
      </w:r>
      <w:proofErr w:type="spellEnd"/>
    </w:p>
    <w:p w14:paraId="400A7E74" w14:textId="77777777" w:rsidR="00E34892" w:rsidRPr="00E34892" w:rsidRDefault="00E34892" w:rsidP="00E3489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892">
        <w:rPr>
          <w:rFonts w:ascii="Times New Roman" w:hAnsi="Times New Roman" w:cs="Times New Roman"/>
          <w:bCs/>
          <w:sz w:val="24"/>
          <w:szCs w:val="24"/>
        </w:rPr>
        <w:t xml:space="preserve">Ahli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monitor status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gizi</w:t>
      </w:r>
      <w:proofErr w:type="spellEnd"/>
    </w:p>
    <w:p w14:paraId="6DA2044D" w14:textId="77777777" w:rsidR="00E34892" w:rsidRPr="00E34892" w:rsidRDefault="00E34892" w:rsidP="00E3489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lastRenderedPageBreak/>
        <w:t>Pharmasi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mengontrol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delivery formula,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penyediaan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distributor</w:t>
      </w:r>
    </w:p>
    <w:p w14:paraId="7B8BE7D8" w14:textId="77777777" w:rsidR="00E34892" w:rsidRPr="00E34892" w:rsidRDefault="00E34892" w:rsidP="00E3489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Dokter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memonitor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pelayanan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kesehatan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</w:p>
    <w:p w14:paraId="414A3CA2" w14:textId="77777777" w:rsidR="00E34892" w:rsidRPr="00E34892" w:rsidRDefault="00E34892" w:rsidP="00E3489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Memperhatikan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biaya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penyesuaian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dengan</w:t>
      </w:r>
      <w:proofErr w:type="spellEnd"/>
      <w:r w:rsidRPr="00E3489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34892">
        <w:rPr>
          <w:rFonts w:ascii="Times New Roman" w:hAnsi="Times New Roman" w:cs="Times New Roman"/>
          <w:bCs/>
          <w:sz w:val="24"/>
          <w:szCs w:val="24"/>
        </w:rPr>
        <w:t>pasien</w:t>
      </w:r>
      <w:proofErr w:type="spellEnd"/>
    </w:p>
    <w:p w14:paraId="5804F3BC" w14:textId="77777777" w:rsidR="00E34892" w:rsidRPr="00E34892" w:rsidRDefault="00E34892" w:rsidP="00E3489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5B3F4C" w14:textId="77777777" w:rsidR="002056A1" w:rsidRPr="00E34892" w:rsidRDefault="002056A1">
      <w:pPr>
        <w:rPr>
          <w:sz w:val="24"/>
          <w:szCs w:val="24"/>
        </w:rPr>
      </w:pPr>
    </w:p>
    <w:sectPr w:rsidR="002056A1" w:rsidRPr="00E348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6165"/>
    <w:multiLevelType w:val="hybridMultilevel"/>
    <w:tmpl w:val="FEE66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E0E7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FE9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5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28A6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562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441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568A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C2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B418D8"/>
    <w:multiLevelType w:val="hybridMultilevel"/>
    <w:tmpl w:val="AE50B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B2672"/>
    <w:multiLevelType w:val="hybridMultilevel"/>
    <w:tmpl w:val="CC0203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2C3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E3D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EEA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60A5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48C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9B4F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0AF9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467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0905F5A"/>
    <w:multiLevelType w:val="hybridMultilevel"/>
    <w:tmpl w:val="BA781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6E6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0AD4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58CE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A66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FCC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AA5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DCB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653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1C2F0C"/>
    <w:multiLevelType w:val="hybridMultilevel"/>
    <w:tmpl w:val="A7AE5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504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EC7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6AC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F40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DC3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508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4ED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587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A333393"/>
    <w:multiLevelType w:val="hybridMultilevel"/>
    <w:tmpl w:val="E3A60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AA3A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2229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345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1E2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AC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A8BE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42A4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820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AA409CC"/>
    <w:multiLevelType w:val="hybridMultilevel"/>
    <w:tmpl w:val="1E32A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3421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2C5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EE9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0CC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34A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C6AC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3A9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64F6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6661EF7"/>
    <w:multiLevelType w:val="hybridMultilevel"/>
    <w:tmpl w:val="56A20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D0118"/>
    <w:multiLevelType w:val="hybridMultilevel"/>
    <w:tmpl w:val="334C5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D21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BC2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7EDB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5616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540D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94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2667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924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96815AE"/>
    <w:multiLevelType w:val="hybridMultilevel"/>
    <w:tmpl w:val="B0FA03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ACA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386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683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D63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04D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24F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703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C8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C9A2E31"/>
    <w:multiLevelType w:val="hybridMultilevel"/>
    <w:tmpl w:val="E668E3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082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523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3A4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A6B3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18C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0E2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BCF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9293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2805D65"/>
    <w:multiLevelType w:val="hybridMultilevel"/>
    <w:tmpl w:val="25D6D0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2AAD9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9EB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C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D28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A67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588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265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64BD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BE70EFB"/>
    <w:multiLevelType w:val="hybridMultilevel"/>
    <w:tmpl w:val="A476F4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7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B83D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8C9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6C2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A10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A00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7C9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F24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E804D6B"/>
    <w:multiLevelType w:val="hybridMultilevel"/>
    <w:tmpl w:val="9B50F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FEF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8ABC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2D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821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A8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26C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C62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4B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60294049"/>
    <w:multiLevelType w:val="hybridMultilevel"/>
    <w:tmpl w:val="7F1020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A7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F42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14E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62F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EEA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643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6AF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3E7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4A14A73"/>
    <w:multiLevelType w:val="hybridMultilevel"/>
    <w:tmpl w:val="939E9C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D0B9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3E3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768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8E8F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3EAE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2A8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7568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630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EBD13D8"/>
    <w:multiLevelType w:val="hybridMultilevel"/>
    <w:tmpl w:val="D55232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0827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8E7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0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4486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BC6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F26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AE9A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109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8120E2B"/>
    <w:multiLevelType w:val="hybridMultilevel"/>
    <w:tmpl w:val="218C5B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7AD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5069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C23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1E83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5A38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867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C276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4E4A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5"/>
  </w:num>
  <w:num w:numId="5">
    <w:abstractNumId w:val="16"/>
  </w:num>
  <w:num w:numId="6">
    <w:abstractNumId w:val="10"/>
  </w:num>
  <w:num w:numId="7">
    <w:abstractNumId w:val="3"/>
  </w:num>
  <w:num w:numId="8">
    <w:abstractNumId w:val="13"/>
  </w:num>
  <w:num w:numId="9">
    <w:abstractNumId w:val="0"/>
  </w:num>
  <w:num w:numId="10">
    <w:abstractNumId w:val="17"/>
  </w:num>
  <w:num w:numId="11">
    <w:abstractNumId w:val="9"/>
  </w:num>
  <w:num w:numId="12">
    <w:abstractNumId w:val="14"/>
  </w:num>
  <w:num w:numId="13">
    <w:abstractNumId w:val="12"/>
  </w:num>
  <w:num w:numId="14">
    <w:abstractNumId w:val="15"/>
  </w:num>
  <w:num w:numId="15">
    <w:abstractNumId w:val="8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892"/>
    <w:rsid w:val="002056A1"/>
    <w:rsid w:val="00E25650"/>
    <w:rsid w:val="00E3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82F9"/>
  <w15:chartTrackingRefBased/>
  <w15:docId w15:val="{20AA435C-6DF9-41E3-93A5-7B3B03C8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8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anugrah rizal</dc:creator>
  <cp:keywords/>
  <dc:description/>
  <cp:lastModifiedBy>anugrah rizal</cp:lastModifiedBy>
  <cp:revision>1</cp:revision>
  <dcterms:created xsi:type="dcterms:W3CDTF">2018-12-20T20:08:00Z</dcterms:created>
  <dcterms:modified xsi:type="dcterms:W3CDTF">2018-12-20T20:09:00Z</dcterms:modified>
</cp:coreProperties>
</file>