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6DB3C"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bookmarkStart w:id="0" w:name="_GoBack"/>
      <w:bookmarkEnd w:id="0"/>
      <w:r w:rsidRPr="000D343A">
        <w:rPr>
          <w:rFonts w:ascii="Calibri" w:hAnsi="Calibri"/>
          <w:noProof/>
          <w:lang w:val="en-US"/>
        </w:rPr>
        <w:drawing>
          <wp:inline distT="0" distB="0" distL="0" distR="0" wp14:anchorId="3CE5C936" wp14:editId="5664F209">
            <wp:extent cx="1199515" cy="1028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555" cy="1029592"/>
                    </a:xfrm>
                    <a:prstGeom prst="rect">
                      <a:avLst/>
                    </a:prstGeom>
                    <a:noFill/>
                    <a:ln>
                      <a:noFill/>
                    </a:ln>
                  </pic:spPr>
                </pic:pic>
              </a:graphicData>
            </a:graphic>
          </wp:inline>
        </w:drawing>
      </w:r>
    </w:p>
    <w:p w14:paraId="204561C5"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20C4754C" w14:textId="63BCC20D" w:rsidR="000C329B" w:rsidRPr="000D343A" w:rsidRDefault="000C329B" w:rsidP="000D343A">
      <w:pPr>
        <w:tabs>
          <w:tab w:val="left" w:pos="0"/>
        </w:tabs>
        <w:spacing w:line="360" w:lineRule="auto"/>
        <w:jc w:val="center"/>
        <w:rPr>
          <w:rFonts w:ascii="Calibri" w:hAnsi="Calibri" w:cs="Times New Roman"/>
          <w:b/>
          <w:color w:val="000000" w:themeColor="text1"/>
        </w:rPr>
      </w:pPr>
      <w:r w:rsidRPr="000D343A">
        <w:rPr>
          <w:rFonts w:ascii="Calibri" w:hAnsi="Calibri" w:cs="Times New Roman"/>
          <w:b/>
          <w:color w:val="000000" w:themeColor="text1"/>
        </w:rPr>
        <w:t xml:space="preserve">MODUL </w:t>
      </w:r>
      <w:r w:rsidR="00553BF5" w:rsidRPr="000D343A">
        <w:rPr>
          <w:rFonts w:ascii="Calibri" w:hAnsi="Calibri" w:cs="Times New Roman"/>
          <w:b/>
          <w:color w:val="000000" w:themeColor="text1"/>
        </w:rPr>
        <w:t>ASSESSMENT CENTER</w:t>
      </w:r>
    </w:p>
    <w:p w14:paraId="2BD496F6" w14:textId="772DA94A" w:rsidR="000C329B" w:rsidRPr="000D343A" w:rsidRDefault="00553BF5" w:rsidP="000D343A">
      <w:pPr>
        <w:tabs>
          <w:tab w:val="left" w:pos="0"/>
        </w:tabs>
        <w:spacing w:line="360" w:lineRule="auto"/>
        <w:jc w:val="center"/>
        <w:rPr>
          <w:rFonts w:ascii="Calibri" w:hAnsi="Calibri" w:cs="Times New Roman"/>
          <w:b/>
          <w:color w:val="000000" w:themeColor="text1"/>
        </w:rPr>
      </w:pPr>
      <w:r w:rsidRPr="000D343A">
        <w:rPr>
          <w:rFonts w:ascii="Calibri" w:hAnsi="Calibri" w:cs="Times New Roman"/>
          <w:b/>
          <w:color w:val="000000" w:themeColor="text1"/>
        </w:rPr>
        <w:t>(PSI 326</w:t>
      </w:r>
      <w:r w:rsidR="000C329B" w:rsidRPr="000D343A">
        <w:rPr>
          <w:rFonts w:ascii="Calibri" w:hAnsi="Calibri" w:cs="Times New Roman"/>
          <w:b/>
          <w:color w:val="000000" w:themeColor="text1"/>
        </w:rPr>
        <w:t>)</w:t>
      </w:r>
    </w:p>
    <w:p w14:paraId="15B0379B"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2451FFCA"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78CEB0FC"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2C68B420"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47D2FDC6" w14:textId="41EEA31E" w:rsidR="000C329B" w:rsidRPr="000D343A" w:rsidRDefault="00D16A03" w:rsidP="000D343A">
      <w:pPr>
        <w:tabs>
          <w:tab w:val="left" w:pos="0"/>
        </w:tabs>
        <w:spacing w:line="360" w:lineRule="auto"/>
        <w:jc w:val="center"/>
        <w:rPr>
          <w:rFonts w:ascii="Calibri" w:hAnsi="Calibri" w:cs="Times New Roman"/>
          <w:b/>
          <w:color w:val="000000" w:themeColor="text1"/>
        </w:rPr>
      </w:pPr>
      <w:r>
        <w:rPr>
          <w:rFonts w:ascii="Calibri" w:hAnsi="Calibri" w:cs="Times New Roman"/>
          <w:b/>
          <w:color w:val="000000" w:themeColor="text1"/>
        </w:rPr>
        <w:t>MODUL 4</w:t>
      </w:r>
    </w:p>
    <w:p w14:paraId="045E8015" w14:textId="13D3707B" w:rsidR="000C329B" w:rsidRPr="000D343A" w:rsidRDefault="00D16A03" w:rsidP="000D343A">
      <w:pPr>
        <w:tabs>
          <w:tab w:val="left" w:pos="900"/>
        </w:tabs>
        <w:spacing w:line="360" w:lineRule="auto"/>
        <w:jc w:val="center"/>
        <w:rPr>
          <w:rFonts w:ascii="Calibri" w:hAnsi="Calibri" w:cs="Times New Roman"/>
          <w:b/>
          <w:color w:val="000000" w:themeColor="text1"/>
        </w:rPr>
      </w:pPr>
      <w:r>
        <w:rPr>
          <w:rFonts w:ascii="Calibri" w:eastAsia="Times New Roman" w:hAnsi="Calibri" w:cs="Times New Roman"/>
          <w:b/>
        </w:rPr>
        <w:t>SEJARAH ASSESSMENT CENTRE</w:t>
      </w:r>
    </w:p>
    <w:p w14:paraId="38644F5D"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7B45834A"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34CAAC4A"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5E4056D7"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65506CA4"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5964B70E"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07CF6802"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5DE27AF1"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549352D4"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32DD82B5"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76EC1E9C"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5B5F441A"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70C475FB"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p>
    <w:p w14:paraId="3AD5D8FD"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r w:rsidRPr="000D343A">
        <w:rPr>
          <w:rFonts w:ascii="Calibri" w:hAnsi="Calibri" w:cs="Times New Roman"/>
          <w:b/>
          <w:color w:val="000000" w:themeColor="text1"/>
        </w:rPr>
        <w:t>UNIVERSITAS ESA UNGGUL</w:t>
      </w:r>
    </w:p>
    <w:p w14:paraId="38F22798" w14:textId="77777777" w:rsidR="000C329B" w:rsidRPr="000D343A" w:rsidRDefault="000C329B" w:rsidP="000D343A">
      <w:pPr>
        <w:tabs>
          <w:tab w:val="left" w:pos="0"/>
        </w:tabs>
        <w:spacing w:line="360" w:lineRule="auto"/>
        <w:jc w:val="center"/>
        <w:rPr>
          <w:rFonts w:ascii="Calibri" w:hAnsi="Calibri" w:cs="Times New Roman"/>
          <w:b/>
          <w:color w:val="000000" w:themeColor="text1"/>
        </w:rPr>
      </w:pPr>
      <w:r w:rsidRPr="000D343A">
        <w:rPr>
          <w:rFonts w:ascii="Calibri" w:hAnsi="Calibri" w:cs="Times New Roman"/>
          <w:b/>
          <w:color w:val="000000" w:themeColor="text1"/>
        </w:rPr>
        <w:t>2019</w:t>
      </w:r>
    </w:p>
    <w:p w14:paraId="79A61FCE" w14:textId="77777777" w:rsidR="000C329B" w:rsidRPr="000D343A" w:rsidRDefault="000C329B" w:rsidP="000D343A">
      <w:pPr>
        <w:jc w:val="center"/>
        <w:rPr>
          <w:rFonts w:ascii="Calibri" w:eastAsia="Times New Roman" w:hAnsi="Calibri" w:cs="Times New Roman"/>
          <w:b/>
        </w:rPr>
      </w:pPr>
    </w:p>
    <w:p w14:paraId="751F082F" w14:textId="77777777" w:rsidR="000C329B" w:rsidRPr="000D343A" w:rsidRDefault="000C329B" w:rsidP="000D343A">
      <w:pPr>
        <w:jc w:val="center"/>
        <w:rPr>
          <w:rFonts w:ascii="Calibri" w:eastAsia="Times New Roman" w:hAnsi="Calibri" w:cs="Times New Roman"/>
          <w:b/>
        </w:rPr>
      </w:pPr>
    </w:p>
    <w:p w14:paraId="4289F812" w14:textId="77777777" w:rsidR="000C329B" w:rsidRPr="000D343A" w:rsidRDefault="000C329B" w:rsidP="000D343A">
      <w:pPr>
        <w:jc w:val="center"/>
        <w:rPr>
          <w:rFonts w:ascii="Calibri" w:eastAsia="Times New Roman" w:hAnsi="Calibri" w:cs="Times New Roman"/>
          <w:b/>
        </w:rPr>
      </w:pPr>
    </w:p>
    <w:p w14:paraId="2FE0CB42" w14:textId="77777777" w:rsidR="000C329B" w:rsidRPr="000D343A" w:rsidRDefault="000C329B" w:rsidP="000D343A">
      <w:pPr>
        <w:jc w:val="center"/>
        <w:rPr>
          <w:rFonts w:ascii="Calibri" w:eastAsia="Times New Roman" w:hAnsi="Calibri" w:cs="Times New Roman"/>
          <w:b/>
        </w:rPr>
      </w:pPr>
    </w:p>
    <w:p w14:paraId="3BEF0489" w14:textId="77777777" w:rsidR="000C329B" w:rsidRPr="000D343A" w:rsidRDefault="000C329B" w:rsidP="000D343A">
      <w:pPr>
        <w:jc w:val="center"/>
        <w:rPr>
          <w:rFonts w:ascii="Calibri" w:eastAsia="Times New Roman" w:hAnsi="Calibri" w:cs="Times New Roman"/>
          <w:b/>
        </w:rPr>
      </w:pPr>
    </w:p>
    <w:p w14:paraId="3767FEC8" w14:textId="77777777" w:rsidR="00095A03" w:rsidRPr="000D343A" w:rsidRDefault="00095A03" w:rsidP="000D343A">
      <w:pPr>
        <w:pStyle w:val="Default"/>
        <w:jc w:val="both"/>
        <w:rPr>
          <w:rFonts w:ascii="Calibri" w:hAnsi="Calibri"/>
        </w:rPr>
      </w:pPr>
    </w:p>
    <w:p w14:paraId="34B93B8D" w14:textId="133263B3" w:rsidR="00095A03" w:rsidRPr="000D343A" w:rsidRDefault="00095A03" w:rsidP="000D343A">
      <w:pPr>
        <w:jc w:val="center"/>
        <w:rPr>
          <w:rFonts w:ascii="Calibri" w:hAnsi="Calibri" w:cs="Times New Roman"/>
        </w:rPr>
      </w:pPr>
      <w:r w:rsidRPr="000D343A">
        <w:rPr>
          <w:rFonts w:ascii="Calibri" w:hAnsi="Calibri"/>
          <w:b/>
          <w:bCs/>
        </w:rPr>
        <w:t>SEJARAH ASSESSMENT CENTRE</w:t>
      </w:r>
    </w:p>
    <w:p w14:paraId="0F278FCA" w14:textId="1E0EE8AC" w:rsidR="00095A03" w:rsidRPr="000D343A" w:rsidRDefault="00095A03" w:rsidP="000D343A">
      <w:pPr>
        <w:jc w:val="both"/>
        <w:rPr>
          <w:rFonts w:ascii="Calibri" w:hAnsi="Calibri" w:cs="Times New Roman"/>
        </w:rPr>
      </w:pPr>
    </w:p>
    <w:p w14:paraId="0FBF8FBD" w14:textId="77777777" w:rsidR="00095A03" w:rsidRPr="000D343A" w:rsidRDefault="00095A03" w:rsidP="000D343A">
      <w:pPr>
        <w:pStyle w:val="Default"/>
        <w:jc w:val="both"/>
        <w:rPr>
          <w:rFonts w:ascii="Calibri" w:hAnsi="Calibri"/>
        </w:rPr>
      </w:pPr>
    </w:p>
    <w:p w14:paraId="3D00D1EC" w14:textId="098FD422" w:rsidR="00B35489" w:rsidRPr="000D343A" w:rsidRDefault="00095A03" w:rsidP="000D343A">
      <w:pPr>
        <w:spacing w:line="360" w:lineRule="auto"/>
        <w:ind w:firstLine="720"/>
        <w:jc w:val="both"/>
        <w:rPr>
          <w:rFonts w:ascii="Calibri" w:hAnsi="Calibri"/>
        </w:rPr>
      </w:pPr>
      <w:r w:rsidRPr="000D343A">
        <w:rPr>
          <w:rFonts w:ascii="Calibri" w:hAnsi="Calibri"/>
        </w:rPr>
        <w:t>Salah satu kesulitan dalam menyeleksi seorang manajer ialah penilaian atas kemampuan untuk bereaksi terhadap situasi tertentu. Model manajemen yang berbeda akan mencapai hasil yang baik dalam situasi yang berbeda pula. Sebenarnya, pengembangan "Model Kontigensi dari Kepemimpinan" dikembangkan berlandaskan premis bahwa tidak ada suatu kepemimpinan dapat berhasil dalam semua situasi, dan bahwa motivasi dan kemampuan pemimpin untuk melaksanakan pengawasan dan mempengaruhi suatu situasi menentukan effektivitas kepemimpinan. Walaupun kepemimpinan dan manajemen bukanlah fenomena yang identik, telah diketahui bahwa effektivitas manajerial dipengaruhi oleh suatu kepemimpinannya dalam pelaksanaan tugas-tugas manajerial.</w:t>
      </w:r>
    </w:p>
    <w:p w14:paraId="6D0342E3" w14:textId="77777777" w:rsidR="00095A03" w:rsidRPr="000D343A" w:rsidRDefault="00095A03" w:rsidP="000D343A">
      <w:pPr>
        <w:pStyle w:val="Default"/>
        <w:jc w:val="both"/>
        <w:rPr>
          <w:rFonts w:ascii="Calibri" w:hAnsi="Calibri"/>
        </w:rPr>
      </w:pPr>
    </w:p>
    <w:p w14:paraId="738FBA2A" w14:textId="30BA5349" w:rsidR="00095A03" w:rsidRPr="000D343A" w:rsidRDefault="00095A03" w:rsidP="000D343A">
      <w:pPr>
        <w:spacing w:line="360" w:lineRule="auto"/>
        <w:ind w:firstLine="720"/>
        <w:jc w:val="both"/>
        <w:rPr>
          <w:rFonts w:ascii="Calibri" w:hAnsi="Calibri"/>
        </w:rPr>
      </w:pPr>
      <w:r w:rsidRPr="000D343A">
        <w:rPr>
          <w:rFonts w:ascii="Calibri" w:hAnsi="Calibri"/>
        </w:rPr>
        <w:t>Pegawai spesialis teknis lebih berorientasi pada hal-hal yang berhubungan dengan pekerjaan yang langsung berhubungan dengan isi dari pekerjaan ('work content') dan area fungsional dari bisnis seperti pemasaran, finansial, serta riset dan pengembangan. Terbalik dari tenaga spesialis yang berorientasi teknis, orang yang berorientasi manajerial memandang diri mereka memiliki kombinasi dari kemampuan dalam tiga bidang, antara lain: (1) analisis, (2) interpersonal, dan (3) emosional.</w:t>
      </w:r>
    </w:p>
    <w:p w14:paraId="4D709C63" w14:textId="77777777" w:rsidR="00095A03" w:rsidRPr="000D343A" w:rsidRDefault="00095A03" w:rsidP="000D343A">
      <w:pPr>
        <w:pStyle w:val="Default"/>
        <w:jc w:val="both"/>
        <w:rPr>
          <w:rFonts w:ascii="Calibri" w:hAnsi="Calibri"/>
        </w:rPr>
      </w:pPr>
    </w:p>
    <w:p w14:paraId="38F9CBD8" w14:textId="742C62FE" w:rsidR="00095A03" w:rsidRPr="000D343A" w:rsidRDefault="00095A03" w:rsidP="000D343A">
      <w:pPr>
        <w:spacing w:line="360" w:lineRule="auto"/>
        <w:ind w:firstLine="720"/>
        <w:jc w:val="both"/>
        <w:rPr>
          <w:rFonts w:ascii="Calibri" w:hAnsi="Calibri"/>
        </w:rPr>
      </w:pPr>
      <w:r w:rsidRPr="000D343A">
        <w:rPr>
          <w:rFonts w:ascii="Calibri" w:hAnsi="Calibri"/>
        </w:rPr>
        <w:t xml:space="preserve"> Kemampuan analisis didefinisikan sebagan "kemampuan untuk mengindentiflkasi, menganalisis, dan memecahkan persoalan dalam kondisi kekurangan informasi dan ketidakpastian Keahlian interpersonal dapat dipandang sebagai "kemampuan untuk secara effektif untuk mempengaruhi orang lain, memimpin, memsupervisi, memotivasi, mengkomunikasikan, menyelesaikan konflik, dan memonitor performans kerja. " Kompetensi emosional didefinisikan sebagai "kemampuan untuk mengembang tanggung jawab yang besar, dan kemampuan untuk menjalankan kekuasaan tanpa beban atau rasa malu." Jadi jelaslah, bahwa keahlian yang diperlukan oleh tenaga spesialis profesional, manajer, dan jenis pekerja lainnya tidaklah sama.</w:t>
      </w:r>
    </w:p>
    <w:p w14:paraId="5B18BB15" w14:textId="77777777" w:rsidR="00095A03" w:rsidRPr="000D343A" w:rsidRDefault="00095A03" w:rsidP="000D343A">
      <w:pPr>
        <w:pStyle w:val="Default"/>
        <w:jc w:val="both"/>
        <w:rPr>
          <w:rFonts w:ascii="Calibri" w:hAnsi="Calibri"/>
        </w:rPr>
      </w:pPr>
    </w:p>
    <w:p w14:paraId="1DCF1CEE" w14:textId="2D95A5BD" w:rsidR="00095A03" w:rsidRPr="00857B41" w:rsidRDefault="00095A03" w:rsidP="00857B41">
      <w:pPr>
        <w:spacing w:line="360" w:lineRule="auto"/>
        <w:ind w:firstLine="720"/>
        <w:jc w:val="center"/>
        <w:rPr>
          <w:rFonts w:ascii="Calibri" w:hAnsi="Calibri"/>
          <w:b/>
        </w:rPr>
      </w:pPr>
      <w:r w:rsidRPr="00857B41">
        <w:rPr>
          <w:rFonts w:ascii="Calibri" w:hAnsi="Calibri"/>
          <w:b/>
        </w:rPr>
        <w:t>Sejarah Assessment Centre</w:t>
      </w:r>
    </w:p>
    <w:p w14:paraId="65DEB317" w14:textId="4644A884" w:rsidR="00095A03" w:rsidRPr="000D343A" w:rsidRDefault="00095A03" w:rsidP="000D343A">
      <w:pPr>
        <w:spacing w:line="360" w:lineRule="auto"/>
        <w:ind w:firstLine="720"/>
        <w:jc w:val="both"/>
        <w:rPr>
          <w:rFonts w:ascii="Calibri" w:hAnsi="Calibri"/>
        </w:rPr>
      </w:pPr>
      <w:r w:rsidRPr="000D343A">
        <w:rPr>
          <w:rFonts w:ascii="Calibri" w:hAnsi="Calibri"/>
        </w:rPr>
        <w:t xml:space="preserve"> Sejarah penggunaan </w:t>
      </w:r>
      <w:r w:rsidRPr="000D343A">
        <w:rPr>
          <w:rFonts w:ascii="Calibri" w:hAnsi="Calibri"/>
          <w:i/>
          <w:iCs/>
        </w:rPr>
        <w:t xml:space="preserve">assessment center </w:t>
      </w:r>
      <w:r w:rsidRPr="000D343A">
        <w:rPr>
          <w:rFonts w:ascii="Calibri" w:hAnsi="Calibri"/>
        </w:rPr>
        <w:t xml:space="preserve">sebagai salah satu metode pengukuran untuk tujuan seleksi perekrutan bermula sejak tahun 1920-an hingga 1940-an. Awalnya dikembangkan dan digunakan oleh pihak militer untuk tujuan seleksi perwira, memang tidak dapat disangkal, sejarah membuktikan bahwa dunia militer selalu lebih maju selangkah daripada dunia industri untuk urusan pengaplikasi ilmu psikologi. Disaat pihak militer negara-negara Eropa lainnya dan Amerika Serikat sedang tergila-gila menggunakan dan mengembangkan metode </w:t>
      </w:r>
      <w:r w:rsidRPr="000D343A">
        <w:rPr>
          <w:rFonts w:ascii="Calibri" w:hAnsi="Calibri"/>
          <w:i/>
          <w:iCs/>
        </w:rPr>
        <w:t xml:space="preserve">paper and pencil test </w:t>
      </w:r>
      <w:r w:rsidRPr="000D343A">
        <w:rPr>
          <w:rFonts w:ascii="Calibri" w:hAnsi="Calibri"/>
        </w:rPr>
        <w:t xml:space="preserve">(pengukuran psikologis berbasis kertas, pena dan pensil) untuk tujuan seleksi, ilmuan psikologi militer Jerman justru berpikir sebaliknya; bahwa pendekatan </w:t>
      </w:r>
      <w:r w:rsidRPr="000D343A">
        <w:rPr>
          <w:rFonts w:ascii="Calibri" w:hAnsi="Calibri"/>
          <w:i/>
          <w:iCs/>
        </w:rPr>
        <w:t>“paper-and-pencil test”</w:t>
      </w:r>
      <w:r w:rsidRPr="000D343A">
        <w:rPr>
          <w:rFonts w:ascii="Calibri" w:hAnsi="Calibri"/>
        </w:rPr>
        <w:t>hanya melihat kandidat dengan cara yang terlalu parsial, tidak menyeluruh dan tidak alami; sementara, mereka memilih untuk mengamati perilaku kandidat dalam situasi yang kompleks untuk mendapatkan gambaran ‘holistik’ tentang kandidat. Mereka lebih menekankan ‘kealamian’ dan prinsip-prinsip pengukuran ‘gestalt’, menggunakan lebih dari satu teknik pengukuran dengan beberapa simulasi pekerjaan yang kompleks sebagai instrumen pengukuran, mereka juga menggunakan sekelompok assessor sebagai pengamat dan penilai dalam kegiatan tersebut, yang terdiri dari ilmuan psikologi dan dokter. Saya berani bertaruh bahwa sistem seleksi dengan menggunakan metode inilah yang menjadi salah satu faktor kunci yang menentukan keunggulan militer Jerman di perang dunia I.</w:t>
      </w:r>
    </w:p>
    <w:p w14:paraId="7F6EBE59" w14:textId="568963E0" w:rsidR="00095A03" w:rsidRPr="000D343A" w:rsidRDefault="00095A03" w:rsidP="000D343A">
      <w:pPr>
        <w:spacing w:line="360" w:lineRule="auto"/>
        <w:ind w:firstLine="720"/>
        <w:jc w:val="both"/>
        <w:rPr>
          <w:rFonts w:ascii="Calibri" w:hAnsi="Calibri"/>
        </w:rPr>
      </w:pPr>
      <w:r w:rsidRPr="000D343A">
        <w:rPr>
          <w:rFonts w:ascii="Calibri" w:hAnsi="Calibri"/>
        </w:rPr>
        <w:t xml:space="preserve">Selanjutnya pada periode 1942 hingga perang dunia ke II, Sir Andrew Thorne, salah seorang pejabat militer Inggris mengamati sistem seleksi militer Jerman dan mempelajarinya. Sehingga, setelah itu WSOB </w:t>
      </w:r>
      <w:r w:rsidRPr="000D343A">
        <w:rPr>
          <w:rFonts w:ascii="Calibri" w:hAnsi="Calibri"/>
          <w:i/>
          <w:iCs/>
        </w:rPr>
        <w:t xml:space="preserve">(War Office Selection Board) </w:t>
      </w:r>
      <w:r w:rsidRPr="000D343A">
        <w:rPr>
          <w:rFonts w:ascii="Calibri" w:hAnsi="Calibri"/>
        </w:rPr>
        <w:t xml:space="preserve">yang merupakan dewan penyeleksian militer Inggris kemudian mengadopsi sistem seleksi militer Jerman untuk menggantikan sistem seleksi lama yang dinilai sudah tidak efektif untuk menyeleksi perwira yang akan bertugas di Perang Dunia ke II, Inggris menggunakan wawancara psikologis, tes tertulis, simulasi individual dan kelompok dalam </w:t>
      </w:r>
      <w:r w:rsidRPr="000D343A">
        <w:rPr>
          <w:rFonts w:ascii="Calibri" w:hAnsi="Calibri"/>
          <w:i/>
          <w:iCs/>
        </w:rPr>
        <w:t>assessment center</w:t>
      </w:r>
      <w:r w:rsidRPr="000D343A">
        <w:rPr>
          <w:rFonts w:ascii="Calibri" w:hAnsi="Calibri"/>
        </w:rPr>
        <w:t xml:space="preserve">-nya, menggunakan tim assessor yang terdiri dari psikiater dan ilmuan psikologi yang bertanggungjawab langsung kepada pejabat senior yang nantinya akan membuat keputusan final mengenai perekrutan. Selanjutnya sistem seleksi ini kemudian disebarkan dan diadopsi oleh militer Kanada dan Australia dengan sedikit modifikasi dari sistem yang telah dikembangkan dan digunakan sebelumnya di Inggris. Perkembangan selanjutnya, tidak beberapa lama setelah perang dunia ke II pada tahun 1948, militer Amerika menggembangkan penggunaan metode </w:t>
      </w:r>
      <w:r w:rsidRPr="000D343A">
        <w:rPr>
          <w:rFonts w:ascii="Calibri" w:hAnsi="Calibri"/>
          <w:i/>
          <w:iCs/>
        </w:rPr>
        <w:t xml:space="preserve">assessment center </w:t>
      </w:r>
      <w:r w:rsidRPr="000D343A">
        <w:rPr>
          <w:rFonts w:ascii="Calibri" w:hAnsi="Calibri"/>
        </w:rPr>
        <w:t>dalam proses seleksi agen intelijennya.</w:t>
      </w:r>
    </w:p>
    <w:p w14:paraId="5FF133AB" w14:textId="4357FE43" w:rsidR="0032465F" w:rsidRPr="000D343A" w:rsidRDefault="0032465F" w:rsidP="000D343A">
      <w:pPr>
        <w:spacing w:line="360" w:lineRule="auto"/>
        <w:ind w:firstLine="720"/>
        <w:jc w:val="both"/>
        <w:rPr>
          <w:rFonts w:ascii="Calibri" w:hAnsi="Calibri"/>
        </w:rPr>
      </w:pPr>
      <w:r w:rsidRPr="000D343A">
        <w:rPr>
          <w:rFonts w:ascii="Calibri" w:hAnsi="Calibri"/>
        </w:rPr>
        <w:t xml:space="preserve">Sementara itu, BCSC yang merupakan komisi pelayanan publik Inggris menjadi pionir dalam penggunaan </w:t>
      </w:r>
      <w:r w:rsidRPr="000D343A">
        <w:rPr>
          <w:rFonts w:ascii="Calibri" w:hAnsi="Calibri"/>
          <w:i/>
          <w:iCs/>
        </w:rPr>
        <w:t xml:space="preserve">assessment center </w:t>
      </w:r>
      <w:r w:rsidRPr="000D343A">
        <w:rPr>
          <w:rFonts w:ascii="Calibri" w:hAnsi="Calibri"/>
        </w:rPr>
        <w:t>di area non-militer pada tahun 1945. Mereka menggunakan</w:t>
      </w:r>
      <w:r w:rsidRPr="000D343A">
        <w:rPr>
          <w:rFonts w:ascii="Calibri" w:hAnsi="Calibri"/>
          <w:i/>
          <w:iCs/>
        </w:rPr>
        <w:t xml:space="preserve">assessment center </w:t>
      </w:r>
      <w:r w:rsidRPr="000D343A">
        <w:rPr>
          <w:rFonts w:ascii="Calibri" w:hAnsi="Calibri"/>
        </w:rPr>
        <w:t xml:space="preserve">untuk tujuan menyeleksi karyawan baru, menggunakan proses penyeleksian bertingkat; tes tertulis dan wawancara penyaringan, di ikuti dengan 2-3 hari assessment, dan diakhiri dengan wawancara dan keputusan oleh Dewan Seleksi Final (FSB – </w:t>
      </w:r>
      <w:r w:rsidRPr="000D343A">
        <w:rPr>
          <w:rFonts w:ascii="Calibri" w:hAnsi="Calibri"/>
          <w:i/>
          <w:iCs/>
        </w:rPr>
        <w:t>Final Selection Board</w:t>
      </w:r>
      <w:r w:rsidRPr="000D343A">
        <w:rPr>
          <w:rFonts w:ascii="Calibri" w:hAnsi="Calibri"/>
        </w:rPr>
        <w:t>).</w:t>
      </w:r>
    </w:p>
    <w:p w14:paraId="324607F6" w14:textId="7915FAB5" w:rsidR="0032465F" w:rsidRPr="000D343A" w:rsidRDefault="0032465F" w:rsidP="000D343A">
      <w:pPr>
        <w:spacing w:line="360" w:lineRule="auto"/>
        <w:ind w:firstLine="720"/>
        <w:jc w:val="both"/>
        <w:rPr>
          <w:rFonts w:ascii="Calibri" w:hAnsi="Calibri"/>
        </w:rPr>
      </w:pPr>
      <w:r w:rsidRPr="000D343A">
        <w:rPr>
          <w:rFonts w:ascii="Calibri" w:hAnsi="Calibri"/>
        </w:rPr>
        <w:t xml:space="preserve">Adaptasi pertama kali metode </w:t>
      </w:r>
      <w:r w:rsidRPr="000D343A">
        <w:rPr>
          <w:rFonts w:ascii="Calibri" w:hAnsi="Calibri"/>
          <w:i/>
          <w:iCs/>
        </w:rPr>
        <w:t xml:space="preserve">assessment center </w:t>
      </w:r>
      <w:r w:rsidRPr="000D343A">
        <w:rPr>
          <w:rFonts w:ascii="Calibri" w:hAnsi="Calibri"/>
        </w:rPr>
        <w:t xml:space="preserve">di dunia industri dilakukan oleh AT&amp;T (Michigan Bell Company/Bell Telephone) pada tahun 1956 hingga 1965 dalam proses penelitian pengembangan manajemen. Penelitian longitudinal ini merupakan penelitian mengenai pengembangan karir manajerial terbesar yang paling lama dan komprehensif yang pernah dilakukan. Tujuannya adalah berusaha untuk memahami karakter apa saja (kognitif, motivasi atau sikap) yang penting bagi kemajuan karir karyawan-karyawan muda yang bekerja di sistem perusahaan Bell, dari posisi awal mereka pada saat mereka bergabung dengan perusahaan hingga ke tingkat manajemen madya hingga manajemen senior. Penelitian ini dirancang dan dipimpin oleh Dauglas Bray. Sebanyak 422 orang manajer berpartisipasi dalam penelitian ini, 274 dari mereka berlatar belakang kuliahan dan 148 sisanya tidak mengenyam bangku perkuliahan. Pada tahun 1965, 174 orang karyawan berlatar belakang pendidikan tinggi dan 145 non kuliahan dari subjek penelitian masih aktif bekerja. Setiap tahun, dari tahun 1956 hingga tahun 1965 dilakukan pengambilan data dari karyawan Bell lainnya (cont. wawancara dari rekan kerja, supervisor, dan atasan langsung), data juga dikumpulkan dari subjek penelitian (cont. </w:t>
      </w:r>
      <w:r w:rsidRPr="000D343A">
        <w:rPr>
          <w:rFonts w:ascii="Calibri" w:hAnsi="Calibri"/>
          <w:i/>
          <w:iCs/>
        </w:rPr>
        <w:t>competencies based Interview</w:t>
      </w:r>
      <w:r w:rsidRPr="000D343A">
        <w:rPr>
          <w:rFonts w:ascii="Calibri" w:hAnsi="Calibri"/>
        </w:rPr>
        <w:t xml:space="preserve">, </w:t>
      </w:r>
      <w:r w:rsidRPr="000D343A">
        <w:rPr>
          <w:rFonts w:ascii="Calibri" w:hAnsi="Calibri"/>
          <w:i/>
          <w:iCs/>
        </w:rPr>
        <w:t>in-basket</w:t>
      </w:r>
      <w:r w:rsidRPr="000D343A">
        <w:rPr>
          <w:rFonts w:ascii="Calibri" w:hAnsi="Calibri"/>
        </w:rPr>
        <w:t xml:space="preserve">, </w:t>
      </w:r>
      <w:r w:rsidRPr="000D343A">
        <w:rPr>
          <w:rFonts w:ascii="Calibri" w:hAnsi="Calibri"/>
          <w:i/>
          <w:iCs/>
        </w:rPr>
        <w:t>leaderless group discussion</w:t>
      </w:r>
      <w:r w:rsidRPr="000D343A">
        <w:rPr>
          <w:rFonts w:ascii="Calibri" w:hAnsi="Calibri"/>
        </w:rPr>
        <w:t xml:space="preserve">, </w:t>
      </w:r>
      <w:r w:rsidRPr="000D343A">
        <w:rPr>
          <w:rFonts w:ascii="Calibri" w:hAnsi="Calibri"/>
          <w:i/>
          <w:iCs/>
        </w:rPr>
        <w:t>business game</w:t>
      </w:r>
      <w:r w:rsidRPr="000D343A">
        <w:rPr>
          <w:rFonts w:ascii="Calibri" w:hAnsi="Calibri"/>
        </w:rPr>
        <w:t xml:space="preserve">, kuisioner sikap dan harapan, </w:t>
      </w:r>
      <w:r w:rsidRPr="000D343A">
        <w:rPr>
          <w:rFonts w:ascii="Calibri" w:hAnsi="Calibri"/>
          <w:i/>
          <w:iCs/>
        </w:rPr>
        <w:t xml:space="preserve">TAT </w:t>
      </w:r>
      <w:r w:rsidRPr="000D343A">
        <w:rPr>
          <w:rFonts w:ascii="Calibri" w:hAnsi="Calibri"/>
        </w:rPr>
        <w:t xml:space="preserve">dan autobiografi). Proses </w:t>
      </w:r>
      <w:r w:rsidRPr="000D343A">
        <w:rPr>
          <w:rFonts w:ascii="Calibri" w:hAnsi="Calibri"/>
          <w:i/>
          <w:iCs/>
        </w:rPr>
        <w:t xml:space="preserve">assessment center </w:t>
      </w:r>
      <w:r w:rsidRPr="000D343A">
        <w:rPr>
          <w:rFonts w:ascii="Calibri" w:hAnsi="Calibri"/>
        </w:rPr>
        <w:t>dalam penelitian ini menggunakan tim assessor yang terdiri dari para profesional (ahli psikologi I/O), yang memiliki keahlian spesialis dalam setiap teknik pengukurannya. Hasil penelitian yang dilaporkan pada tahun 1965 adalah peta perkembangan karir manajerial dari 125 orang manajer berpendidikan tinggi dan 144 manajer non kuliahan yang mengikuti program penelitian dari awal, data melingkupi level manajerial yang dicapai dan gaji yang mereka terima pada saat itu, namun sayang hasil penelitian ini tidak diaplikasikan secara operasional di perusahaan Bell.</w:t>
      </w:r>
    </w:p>
    <w:p w14:paraId="5B3FDA5A" w14:textId="4ED21BAD" w:rsidR="0032465F" w:rsidRPr="000D343A" w:rsidRDefault="0032465F" w:rsidP="000D343A">
      <w:pPr>
        <w:spacing w:line="360" w:lineRule="auto"/>
        <w:ind w:firstLine="720"/>
        <w:jc w:val="both"/>
        <w:rPr>
          <w:rFonts w:ascii="Calibri" w:hAnsi="Calibri"/>
        </w:rPr>
      </w:pPr>
      <w:r w:rsidRPr="000D343A">
        <w:rPr>
          <w:rFonts w:ascii="Calibri" w:hAnsi="Calibri"/>
        </w:rPr>
        <w:t xml:space="preserve">Masih masih pada dekade yang sama, pengaplikasian </w:t>
      </w:r>
      <w:r w:rsidRPr="000D343A">
        <w:rPr>
          <w:rFonts w:ascii="Calibri" w:hAnsi="Calibri"/>
          <w:i/>
          <w:iCs/>
        </w:rPr>
        <w:t xml:space="preserve">assessment center </w:t>
      </w:r>
      <w:r w:rsidRPr="000D343A">
        <w:rPr>
          <w:rFonts w:ascii="Calibri" w:hAnsi="Calibri"/>
        </w:rPr>
        <w:t>yang pertama kali juga dilakukan oleh AT&amp;T pada tahun 1958 untuk menyeleksi supervisor lini pertama, tim assessor bukan lagi terdiri dari para ahli psikologi, namun para manajer perusahaan tersebut yang sebelumnya telah mendapatkan pelatihan yang intensif. Assessment dilakukan dengan cara mempertahankan tes kognitif dan menghilangkan tes motivasional dan kepribadian, dan simulasi perilaku memainkan peranan yang lebih besar dalam proses pengukuran. Program assessment fokus pada konsep ‘perilaku memprediksi perilaku’, menggunakan proses penilaian dan konsensus yang terstandarisasi.</w:t>
      </w:r>
    </w:p>
    <w:p w14:paraId="6319697B" w14:textId="60F08D4A" w:rsidR="0032465F" w:rsidRPr="000D343A" w:rsidRDefault="0032465F" w:rsidP="000D343A">
      <w:pPr>
        <w:spacing w:line="360" w:lineRule="auto"/>
        <w:ind w:firstLine="720"/>
        <w:jc w:val="both"/>
        <w:rPr>
          <w:rFonts w:ascii="Calibri" w:hAnsi="Calibri"/>
        </w:rPr>
      </w:pPr>
      <w:r w:rsidRPr="000D343A">
        <w:rPr>
          <w:rFonts w:ascii="Calibri" w:hAnsi="Calibri"/>
        </w:rPr>
        <w:t xml:space="preserve">Selanjutnya pada dekade 1960-an, metode </w:t>
      </w:r>
      <w:r w:rsidRPr="000D343A">
        <w:rPr>
          <w:rFonts w:ascii="Calibri" w:hAnsi="Calibri"/>
          <w:i/>
          <w:iCs/>
        </w:rPr>
        <w:t xml:space="preserve">assessment center </w:t>
      </w:r>
      <w:r w:rsidRPr="000D343A">
        <w:rPr>
          <w:rFonts w:ascii="Calibri" w:hAnsi="Calibri"/>
        </w:rPr>
        <w:t xml:space="preserve">berkembang dengan lambat dan diadopsi oleh beberapa perusahaan besar seperti IBM, Sears, Standard Oil, General Electric dan J.C. Penney. Berkembangnya metode ini ditenggarai kegiatan sharing informal mengenai metode dan hasil </w:t>
      </w:r>
      <w:r w:rsidRPr="000D343A">
        <w:rPr>
          <w:rFonts w:ascii="Calibri" w:hAnsi="Calibri"/>
          <w:i/>
          <w:iCs/>
        </w:rPr>
        <w:t xml:space="preserve">assessment center </w:t>
      </w:r>
      <w:r w:rsidRPr="000D343A">
        <w:rPr>
          <w:rFonts w:ascii="Calibri" w:hAnsi="Calibri"/>
        </w:rPr>
        <w:t xml:space="preserve">oleh karyawan AT&amp;T dengan karyawan perusahaan lain. Pada tahun 1969 tercatat 12 organisasi telah menggunakan metode </w:t>
      </w:r>
      <w:r w:rsidRPr="000D343A">
        <w:rPr>
          <w:rFonts w:ascii="Calibri" w:hAnsi="Calibri"/>
          <w:i/>
          <w:iCs/>
        </w:rPr>
        <w:t xml:space="preserve">assessment center, </w:t>
      </w:r>
      <w:r w:rsidRPr="000D343A">
        <w:rPr>
          <w:rFonts w:ascii="Calibri" w:hAnsi="Calibri"/>
        </w:rPr>
        <w:t>mirip dengan model yang dikembangkan pada AT&amp;T, termasuk komponen penelitiannya juga.</w:t>
      </w:r>
    </w:p>
    <w:p w14:paraId="07694885" w14:textId="0546DBFA" w:rsidR="0032465F" w:rsidRPr="000D343A" w:rsidRDefault="0032465F" w:rsidP="000D343A">
      <w:pPr>
        <w:spacing w:line="360" w:lineRule="auto"/>
        <w:ind w:firstLine="720"/>
        <w:jc w:val="both"/>
        <w:rPr>
          <w:rFonts w:ascii="Calibri" w:hAnsi="Calibri"/>
        </w:rPr>
      </w:pPr>
      <w:r w:rsidRPr="000D343A">
        <w:rPr>
          <w:rFonts w:ascii="Calibri" w:hAnsi="Calibri"/>
        </w:rPr>
        <w:t xml:space="preserve">Pada tahun 1970-an, metode </w:t>
      </w:r>
      <w:r w:rsidRPr="000D343A">
        <w:rPr>
          <w:rFonts w:ascii="Calibri" w:hAnsi="Calibri"/>
          <w:i/>
          <w:iCs/>
        </w:rPr>
        <w:t xml:space="preserve">assessment center </w:t>
      </w:r>
      <w:r w:rsidRPr="000D343A">
        <w:rPr>
          <w:rFonts w:ascii="Calibri" w:hAnsi="Calibri"/>
        </w:rPr>
        <w:t xml:space="preserve">tersebar luas secara masif hingga lebih dari 1000 perusahaan menggunakan metode ini untuk tujuan seleksi, promosi dan perencanaan pengembangan SDM. Sehingga model </w:t>
      </w:r>
      <w:r w:rsidRPr="000D343A">
        <w:rPr>
          <w:rFonts w:ascii="Calibri" w:hAnsi="Calibri"/>
          <w:i/>
          <w:iCs/>
        </w:rPr>
        <w:t xml:space="preserve">assessment center </w:t>
      </w:r>
      <w:r w:rsidRPr="000D343A">
        <w:rPr>
          <w:rFonts w:ascii="Calibri" w:hAnsi="Calibri"/>
        </w:rPr>
        <w:t>yang digunakan di Amerika secara internasional menyebar ke negara-negara lain, termasuk ke negara tercinta kita ini. Sementara itu, di Indonesia perusahaan nasional pertama yang menjadi pionir pengguna metode a</w:t>
      </w:r>
      <w:r w:rsidRPr="000D343A">
        <w:rPr>
          <w:rFonts w:ascii="Calibri" w:hAnsi="Calibri"/>
          <w:i/>
          <w:iCs/>
        </w:rPr>
        <w:t xml:space="preserve">ssessment center </w:t>
      </w:r>
      <w:r w:rsidRPr="000D343A">
        <w:rPr>
          <w:rFonts w:ascii="Calibri" w:hAnsi="Calibri"/>
        </w:rPr>
        <w:t xml:space="preserve">adalah PT. TELKOM (Persero). Sejak tahun 1988, PT. TELKOM sudah mengembangkan dan menggunakan metode </w:t>
      </w:r>
      <w:r w:rsidRPr="000D343A">
        <w:rPr>
          <w:rFonts w:ascii="Calibri" w:hAnsi="Calibri"/>
          <w:i/>
          <w:iCs/>
        </w:rPr>
        <w:t xml:space="preserve">assessment center </w:t>
      </w:r>
      <w:r w:rsidRPr="000D343A">
        <w:rPr>
          <w:rFonts w:ascii="Calibri" w:hAnsi="Calibri"/>
        </w:rPr>
        <w:t>untuk tujuan seleksi, promosi dan rencana pengembangan SDM.</w:t>
      </w:r>
    </w:p>
    <w:p w14:paraId="0A71AA8A" w14:textId="5E70A915" w:rsidR="0032465F" w:rsidRPr="000D343A" w:rsidRDefault="0032465F" w:rsidP="000D343A">
      <w:pPr>
        <w:spacing w:line="360" w:lineRule="auto"/>
        <w:ind w:firstLine="720"/>
        <w:jc w:val="both"/>
        <w:rPr>
          <w:rFonts w:ascii="Calibri" w:hAnsi="Calibri"/>
        </w:rPr>
      </w:pPr>
      <w:r w:rsidRPr="000D343A">
        <w:rPr>
          <w:rFonts w:ascii="Calibri" w:hAnsi="Calibri"/>
        </w:rPr>
        <w:t>Bercermin dari sejarah perang dunia pertama dan kedua serta penelitian perkembangan karir manajemen di Michigan Bell Company, pantaslah kiranya jika metode ini dipercaya mampu memprediksi kinerja individu untuk jabatan tertentu di masa depan.</w:t>
      </w:r>
    </w:p>
    <w:p w14:paraId="3500023E" w14:textId="53D7970C" w:rsidR="0032465F" w:rsidRPr="000D343A" w:rsidRDefault="0032465F" w:rsidP="00857B41">
      <w:pPr>
        <w:spacing w:line="360" w:lineRule="auto"/>
        <w:ind w:firstLine="720"/>
        <w:jc w:val="center"/>
        <w:rPr>
          <w:rFonts w:ascii="Calibri" w:hAnsi="Calibri"/>
        </w:rPr>
      </w:pPr>
      <w:r w:rsidRPr="000D343A">
        <w:rPr>
          <w:rFonts w:ascii="Calibri" w:hAnsi="Calibri"/>
          <w:b/>
          <w:bCs/>
        </w:rPr>
        <w:t xml:space="preserve">Perjalanan </w:t>
      </w:r>
      <w:r w:rsidRPr="000D343A">
        <w:rPr>
          <w:rFonts w:ascii="Calibri" w:hAnsi="Calibri"/>
          <w:b/>
          <w:bCs/>
          <w:i/>
          <w:iCs/>
        </w:rPr>
        <w:t xml:space="preserve">Assessment Center </w:t>
      </w:r>
      <w:r w:rsidRPr="000D343A">
        <w:rPr>
          <w:rFonts w:ascii="Calibri" w:hAnsi="Calibri"/>
          <w:b/>
          <w:bCs/>
        </w:rPr>
        <w:t>di Indonesia</w:t>
      </w:r>
    </w:p>
    <w:p w14:paraId="3E746E0E" w14:textId="13AED3CC" w:rsidR="0032465F" w:rsidRPr="000D343A" w:rsidRDefault="0032465F" w:rsidP="000D343A">
      <w:pPr>
        <w:spacing w:line="360" w:lineRule="auto"/>
        <w:ind w:firstLine="720"/>
        <w:jc w:val="both"/>
        <w:rPr>
          <w:rFonts w:ascii="Calibri" w:hAnsi="Calibri"/>
        </w:rPr>
      </w:pPr>
      <w:r w:rsidRPr="000D343A">
        <w:rPr>
          <w:rFonts w:ascii="Calibri" w:hAnsi="Calibri"/>
        </w:rPr>
        <w:t xml:space="preserve">Berawal dari ketidakjelasan aturan sistem kaderisasi yang ada di lingkungan kerja PERUMTEL serta didorong oleh perkembangan zaman yang menuntut kualitas sumber daya manusia yang lebih baik lagi, maka pada tahun 1983 </w:t>
      </w:r>
      <w:r w:rsidRPr="000D343A">
        <w:rPr>
          <w:rFonts w:ascii="Calibri" w:hAnsi="Calibri"/>
          <w:b/>
          <w:bCs/>
        </w:rPr>
        <w:t xml:space="preserve">Fadjar Bastaman </w:t>
      </w:r>
      <w:r w:rsidRPr="000D343A">
        <w:rPr>
          <w:rFonts w:ascii="Calibri" w:hAnsi="Calibri"/>
        </w:rPr>
        <w:t xml:space="preserve">yang saat itu menjabat sebagai Kepala Bagian Psikologi Telekomunikasi dipanggil oleh Dirut Telkom, Bapak </w:t>
      </w:r>
      <w:r w:rsidRPr="000D343A">
        <w:rPr>
          <w:rFonts w:ascii="Calibri" w:hAnsi="Calibri"/>
          <w:b/>
          <w:bCs/>
        </w:rPr>
        <w:t>Willy Munandir</w:t>
      </w:r>
      <w:r w:rsidRPr="000D343A">
        <w:rPr>
          <w:rFonts w:ascii="Calibri" w:hAnsi="Calibri"/>
        </w:rPr>
        <w:t xml:space="preserve">. Sebagai pimpinan tertinggi di Telkom, Bapak Willy Munandir meminta Bapak Fadjar Bastaman untuk merekomendasikan kandidat untuk Kawitel di lingkungan Telkom. Pada saat itu, </w:t>
      </w:r>
      <w:r w:rsidRPr="000D343A">
        <w:rPr>
          <w:rFonts w:ascii="Calibri" w:hAnsi="Calibri"/>
          <w:i/>
          <w:iCs/>
        </w:rPr>
        <w:t xml:space="preserve">tools </w:t>
      </w:r>
      <w:r w:rsidRPr="000D343A">
        <w:rPr>
          <w:rFonts w:ascii="Calibri" w:hAnsi="Calibri"/>
        </w:rPr>
        <w:t xml:space="preserve">yang digunakan untuk seleksi masih terbatas tools psikometri yang laporannya menceritakan aspek inteligensi, emosionalitas, dan sosialibilitas. Dirut meminta Fadjar Bastaman untuk menceritakan secara spesifik perbedaan antara kandidat satu dengan kandidat yang lain. Tentu saja karena tools yang digunakan adalah </w:t>
      </w:r>
      <w:r w:rsidRPr="000D343A">
        <w:rPr>
          <w:rFonts w:ascii="Calibri" w:hAnsi="Calibri"/>
          <w:i/>
          <w:iCs/>
        </w:rPr>
        <w:t xml:space="preserve">tools </w:t>
      </w:r>
      <w:r w:rsidRPr="000D343A">
        <w:rPr>
          <w:rFonts w:ascii="Calibri" w:hAnsi="Calibri"/>
        </w:rPr>
        <w:t>psikometri, maka yang diceritakan itu lebih banyak hal-hal yang menggambarkan personal karakter.</w:t>
      </w:r>
    </w:p>
    <w:p w14:paraId="10CA9522" w14:textId="7F6DABD4" w:rsidR="0032465F" w:rsidRPr="000D343A" w:rsidRDefault="0032465F" w:rsidP="000D343A">
      <w:pPr>
        <w:spacing w:line="360" w:lineRule="auto"/>
        <w:ind w:firstLine="720"/>
        <w:jc w:val="both"/>
        <w:rPr>
          <w:rFonts w:ascii="Calibri" w:hAnsi="Calibri"/>
        </w:rPr>
      </w:pPr>
      <w:r w:rsidRPr="000D343A">
        <w:rPr>
          <w:rFonts w:ascii="Calibri" w:hAnsi="Calibri"/>
        </w:rPr>
        <w:t xml:space="preserve">Fadjar Bastaman bertekad mencari cara agar dapat menjelaskan kandidat secara objektif dan akurat. Dengan segala sumber dayanya, Fadjar Bastaman bergerak untuk mencari dan memberikan jalan keluar yang dapat dipertanggungjawabkan secara metodologis. Berpuluh literatur telah dibaca dan dipelajari oleh Fadjar Bastaman, sampai akhirnya Fajar Bastaman meminta untuk dibelikan buku </w:t>
      </w:r>
      <w:r w:rsidRPr="000D343A">
        <w:rPr>
          <w:rFonts w:ascii="Calibri" w:hAnsi="Calibri"/>
          <w:b/>
          <w:bCs/>
          <w:i/>
          <w:iCs/>
        </w:rPr>
        <w:t>Encyclopedia of Psychiatry, Neurology &amp; Psychology</w:t>
      </w:r>
      <w:r w:rsidRPr="000D343A">
        <w:rPr>
          <w:rFonts w:ascii="Calibri" w:hAnsi="Calibri"/>
        </w:rPr>
        <w:t>. Menanggapi permintaan Fajar Bastaman, tanpa banyak pertimbangan, Dirut langsung setuju untuk membelikan buku tersebut.</w:t>
      </w:r>
    </w:p>
    <w:p w14:paraId="3AA316A3" w14:textId="4FEC8275" w:rsidR="0032465F" w:rsidRPr="000D343A" w:rsidRDefault="0032465F" w:rsidP="000D343A">
      <w:pPr>
        <w:spacing w:line="360" w:lineRule="auto"/>
        <w:ind w:firstLine="720"/>
        <w:jc w:val="both"/>
        <w:rPr>
          <w:rFonts w:ascii="Calibri" w:hAnsi="Calibri"/>
        </w:rPr>
      </w:pPr>
      <w:r w:rsidRPr="000D343A">
        <w:rPr>
          <w:rFonts w:ascii="Calibri" w:hAnsi="Calibri"/>
          <w:b/>
          <w:bCs/>
          <w:i/>
          <w:iCs/>
        </w:rPr>
        <w:t>Eureka</w:t>
      </w:r>
      <w:r w:rsidRPr="000D343A">
        <w:rPr>
          <w:rFonts w:ascii="Calibri" w:hAnsi="Calibri"/>
        </w:rPr>
        <w:t>, lembar demi lembar dipelajari Fajar Bastaman terutama pada bab Psikologi. Fajar Bastaman tertarik pada kata “</w:t>
      </w:r>
      <w:r w:rsidRPr="000D343A">
        <w:rPr>
          <w:rFonts w:ascii="Calibri" w:hAnsi="Calibri"/>
          <w:b/>
          <w:bCs/>
          <w:i/>
          <w:iCs/>
        </w:rPr>
        <w:t>Assessment Center</w:t>
      </w:r>
      <w:r w:rsidRPr="000D343A">
        <w:rPr>
          <w:rFonts w:ascii="Calibri" w:hAnsi="Calibri"/>
        </w:rPr>
        <w:t>” karena pada halaman tersebut tertulis “</w:t>
      </w:r>
      <w:r w:rsidRPr="000D343A">
        <w:rPr>
          <w:rFonts w:ascii="Calibri" w:hAnsi="Calibri"/>
          <w:i/>
          <w:iCs/>
        </w:rPr>
        <w:t>job related</w:t>
      </w:r>
      <w:r w:rsidRPr="000D343A">
        <w:rPr>
          <w:rFonts w:ascii="Calibri" w:hAnsi="Calibri"/>
        </w:rPr>
        <w:t xml:space="preserve">“. Dalam hati Fajar Bastaman terbersit, “Mungkin ini yang saya cari!”. Dalam bab lain pun disebutkan 9 tokoh Psikolog yang mempelajari </w:t>
      </w:r>
      <w:r w:rsidRPr="000D343A">
        <w:rPr>
          <w:rFonts w:ascii="Calibri" w:hAnsi="Calibri"/>
          <w:i/>
          <w:iCs/>
        </w:rPr>
        <w:t>Assessment Center</w:t>
      </w:r>
      <w:r w:rsidRPr="000D343A">
        <w:rPr>
          <w:rFonts w:ascii="Calibri" w:hAnsi="Calibri"/>
        </w:rPr>
        <w:t>. Fadjar Bastaman semakin tertarik untuk mempelajari lebih jauh sampai akhirnya membulatkan tekad untuk menyampaikan gagasan ini kepada Dirut, yaitu Bapak Willy Munandir. Ada metode yang tepat untuk manajemen Telkom untuk menetapkan dan memilih kandidat yang tepat menduduki suatu posisi. Gagasan ini tentu tidak begitu saja diterima. Fadjar Bastaman pun diminta untuk menuangkannya dalam suatu proposal, maka dibuatlah proposal ini pada tahun 1986. Namun, proposal tersebut tak kunjung mendapat tanggapan. Sampai akhirnya setelah tersimpan hampir 2 tahun, maka tahun 1987 barulah proposal tersebut disetujui oleh direksi dan program masuk dalam RKAP pada tahun 1988.Tantangan masih harus dihadapi, perjuangan belum berakhir. Setelah dimasukkan dalam program RKAP pada tahun 1988, tidak berarti realisasi proposal tersebut berjalan mulus.</w:t>
      </w:r>
    </w:p>
    <w:p w14:paraId="3F55AEDA" w14:textId="0B83E943" w:rsidR="0032465F" w:rsidRPr="000D343A" w:rsidRDefault="0032465F" w:rsidP="000D343A">
      <w:pPr>
        <w:spacing w:line="360" w:lineRule="auto"/>
        <w:ind w:firstLine="720"/>
        <w:jc w:val="both"/>
        <w:rPr>
          <w:rFonts w:ascii="Calibri" w:hAnsi="Calibri"/>
        </w:rPr>
      </w:pPr>
      <w:r w:rsidRPr="000D343A">
        <w:rPr>
          <w:rFonts w:ascii="Calibri" w:hAnsi="Calibri"/>
        </w:rPr>
        <w:t xml:space="preserve">Tahun 1988, masuk direksi baru dengan gaya kepemimpinan yang berbeda, yaitu Bapak </w:t>
      </w:r>
      <w:r w:rsidRPr="000D343A">
        <w:rPr>
          <w:rFonts w:ascii="Calibri" w:hAnsi="Calibri"/>
          <w:b/>
          <w:bCs/>
        </w:rPr>
        <w:t>Cacuk Sudarijanto</w:t>
      </w:r>
      <w:r w:rsidRPr="000D343A">
        <w:rPr>
          <w:rFonts w:ascii="Calibri" w:hAnsi="Calibri"/>
        </w:rPr>
        <w:t xml:space="preserve">. Gerakan pertama yang dilakukan oleh Cacuk Sudarijanto sebagai direktur utama pada saat itu adalah mengumpulkan seluruh manajer, kawitel, juga pejabat struktural yang ada di PT. Telkom dan diminta untuk membuat paper program masing-masing. Semangat dan harapan bangkit kembali. Fadjar Bastaman pun mencoba mengajukan kembali proposal </w:t>
      </w:r>
      <w:r w:rsidRPr="000D343A">
        <w:rPr>
          <w:rFonts w:ascii="Calibri" w:hAnsi="Calibri"/>
          <w:i/>
          <w:iCs/>
        </w:rPr>
        <w:t xml:space="preserve">Assessment Center </w:t>
      </w:r>
      <w:r w:rsidRPr="000D343A">
        <w:rPr>
          <w:rFonts w:ascii="Calibri" w:hAnsi="Calibri"/>
        </w:rPr>
        <w:t xml:space="preserve">yang pernah tertunda. Dalam konsinyir yang dilakukan dalam Divlat Telkom, Dirut meminta semua </w:t>
      </w:r>
      <w:r w:rsidRPr="000D343A">
        <w:rPr>
          <w:rFonts w:ascii="Calibri" w:hAnsi="Calibri"/>
          <w:i/>
          <w:iCs/>
        </w:rPr>
        <w:t xml:space="preserve">paper </w:t>
      </w:r>
      <w:r w:rsidRPr="000D343A">
        <w:rPr>
          <w:rFonts w:ascii="Calibri" w:hAnsi="Calibri"/>
        </w:rPr>
        <w:t xml:space="preserve">yang telah dibuat sebagai program unit dipresentasikan di hadapan direksi, sekjen, dan dirjen di lingkungan departemen </w:t>
      </w:r>
      <w:r w:rsidRPr="000D343A">
        <w:rPr>
          <w:rFonts w:ascii="Calibri" w:hAnsi="Calibri"/>
          <w:b/>
          <w:bCs/>
        </w:rPr>
        <w:t xml:space="preserve">Parpostel. </w:t>
      </w:r>
      <w:r w:rsidRPr="000D343A">
        <w:rPr>
          <w:rFonts w:ascii="Calibri" w:hAnsi="Calibri"/>
        </w:rPr>
        <w:t xml:space="preserve">Bapak Cacuk Sudarijanto pun antusias mendengarkan paparan Fadjar Bastaman. Pada waktu penutupan, semua peserta konsinyir berkumpul. Kemudian Dirut Bapak Cacuk Sudarijanto menyebut nama Fadjar Bastaman. Pada saat itu juga, Dirut langsung menginstruksikan untuk melaksanakan gagasan tentang metode </w:t>
      </w:r>
      <w:r w:rsidRPr="000D343A">
        <w:rPr>
          <w:rFonts w:ascii="Calibri" w:hAnsi="Calibri"/>
          <w:i/>
          <w:iCs/>
        </w:rPr>
        <w:t xml:space="preserve">Assessment Center </w:t>
      </w:r>
      <w:r w:rsidRPr="000D343A">
        <w:rPr>
          <w:rFonts w:ascii="Calibri" w:hAnsi="Calibri"/>
        </w:rPr>
        <w:t>yang diajukan oleh Fadjar Bastaman.</w:t>
      </w:r>
    </w:p>
    <w:p w14:paraId="5E9867D6" w14:textId="20743095" w:rsidR="0032465F" w:rsidRPr="000D343A" w:rsidRDefault="0032465F" w:rsidP="000D343A">
      <w:pPr>
        <w:spacing w:line="360" w:lineRule="auto"/>
        <w:ind w:firstLine="720"/>
        <w:jc w:val="both"/>
        <w:rPr>
          <w:rFonts w:ascii="Calibri" w:hAnsi="Calibri"/>
        </w:rPr>
      </w:pPr>
      <w:r w:rsidRPr="000D343A">
        <w:rPr>
          <w:rFonts w:ascii="Calibri" w:hAnsi="Calibri"/>
        </w:rPr>
        <w:t xml:space="preserve">Dukungan penuh dari </w:t>
      </w:r>
      <w:r w:rsidRPr="000D343A">
        <w:rPr>
          <w:rFonts w:ascii="Calibri" w:hAnsi="Calibri"/>
          <w:i/>
          <w:iCs/>
        </w:rPr>
        <w:t xml:space="preserve">top management </w:t>
      </w:r>
      <w:r w:rsidRPr="000D343A">
        <w:rPr>
          <w:rFonts w:ascii="Calibri" w:hAnsi="Calibri"/>
        </w:rPr>
        <w:t xml:space="preserve">Telkom waktu itu memudahkan proses belajar dan pendalaman tentang </w:t>
      </w:r>
      <w:r w:rsidRPr="000D343A">
        <w:rPr>
          <w:rFonts w:ascii="Calibri" w:hAnsi="Calibri"/>
          <w:i/>
          <w:iCs/>
        </w:rPr>
        <w:t>Assessment Center</w:t>
      </w:r>
      <w:r w:rsidRPr="000D343A">
        <w:rPr>
          <w:rFonts w:ascii="Calibri" w:hAnsi="Calibri"/>
        </w:rPr>
        <w:t xml:space="preserve">. Kurangnya informasi dan pengetahuan tidaklah menghambat gerakan mereka. Negara-negara maju yang sudah lebih dulu menggunakan teknik dan cara-cara yang metodis dalam sistem pengkaderan, akhirnya menjadi acuan. Studi literatur dan forum diskusi selalu dilakukan guna mencari dan meramu semua informasi sehingga pemahamannya utuh mengenai konsep </w:t>
      </w:r>
      <w:r w:rsidRPr="000D343A">
        <w:rPr>
          <w:rFonts w:ascii="Calibri" w:hAnsi="Calibri"/>
          <w:i/>
          <w:iCs/>
        </w:rPr>
        <w:t>Assessment Center</w:t>
      </w:r>
      <w:r w:rsidRPr="000D343A">
        <w:rPr>
          <w:rFonts w:ascii="Calibri" w:hAnsi="Calibri"/>
        </w:rPr>
        <w:t xml:space="preserve">. Fadjar Bastaman dan tim pun melakukan studi banding ke Jerman (SIEMENS), Belanda (BDP), Amerika (DDI PITBURS, AT &amp; T), dan Singapura. Roger Gill yang disertasinya banyak mengupas tentang </w:t>
      </w:r>
      <w:r w:rsidRPr="000D343A">
        <w:rPr>
          <w:rFonts w:ascii="Calibri" w:hAnsi="Calibri"/>
          <w:i/>
          <w:iCs/>
        </w:rPr>
        <w:t>Assessment Center</w:t>
      </w:r>
      <w:r w:rsidRPr="000D343A">
        <w:rPr>
          <w:rFonts w:ascii="Calibri" w:hAnsi="Calibri"/>
        </w:rPr>
        <w:t xml:space="preserve">, khususnya </w:t>
      </w:r>
      <w:r w:rsidRPr="000D343A">
        <w:rPr>
          <w:rFonts w:ascii="Calibri" w:hAnsi="Calibri"/>
          <w:i/>
          <w:iCs/>
        </w:rPr>
        <w:t>In Tray Simulation</w:t>
      </w:r>
      <w:r w:rsidRPr="000D343A">
        <w:rPr>
          <w:rFonts w:ascii="Calibri" w:hAnsi="Calibri"/>
        </w:rPr>
        <w:t xml:space="preserve">, banyak berjasa memperkenalkan </w:t>
      </w:r>
      <w:r w:rsidRPr="000D343A">
        <w:rPr>
          <w:rFonts w:ascii="Calibri" w:hAnsi="Calibri"/>
          <w:i/>
          <w:iCs/>
        </w:rPr>
        <w:t xml:space="preserve">Assessment Center </w:t>
      </w:r>
      <w:r w:rsidRPr="000D343A">
        <w:rPr>
          <w:rFonts w:ascii="Calibri" w:hAnsi="Calibri"/>
        </w:rPr>
        <w:t xml:space="preserve">di Indonesia, khususnya di Telkom. Pada saat itu, tim Telkom yang hanya memiliki beberapa psikolog, akhirnya menggandeng tim psikologi TNI AD di bawah kepemimpinan Brigjen. Soemarto. Menjelang akhir tahun 1990, perjuangan tersebut mulai tertata dan terwujud setahap demi setahap, persiapan pun dirancang sematang mungkin. Pola hubungan dan kerja sama yang erat antara Telkom dan Psi AD, kian terasa ketika tim terlibat penuh dalam persiapan implementasi metode tersebut. Mulai dari </w:t>
      </w:r>
      <w:r w:rsidRPr="000D343A">
        <w:rPr>
          <w:rFonts w:ascii="Calibri" w:hAnsi="Calibri"/>
          <w:i/>
          <w:iCs/>
        </w:rPr>
        <w:t>Assessor Training</w:t>
      </w:r>
      <w:r w:rsidRPr="000D343A">
        <w:rPr>
          <w:rFonts w:ascii="Calibri" w:hAnsi="Calibri"/>
        </w:rPr>
        <w:t xml:space="preserve">, TOT </w:t>
      </w:r>
      <w:r w:rsidRPr="000D343A">
        <w:rPr>
          <w:rFonts w:ascii="Calibri" w:hAnsi="Calibri"/>
          <w:i/>
          <w:iCs/>
        </w:rPr>
        <w:t>Assessor Training</w:t>
      </w:r>
      <w:r w:rsidRPr="000D343A">
        <w:rPr>
          <w:rFonts w:ascii="Calibri" w:hAnsi="Calibri"/>
        </w:rPr>
        <w:t>, sampai dengan uji coba dan uji kaji materi selalu dilakukan secara bersama-sama. Hubungan kerja yang sifatnya informal dengan tetap</w:t>
      </w:r>
      <w:r w:rsidR="00012988" w:rsidRPr="000D343A">
        <w:rPr>
          <w:rFonts w:ascii="Calibri" w:hAnsi="Calibri"/>
        </w:rPr>
        <w:t xml:space="preserve"> menjaga sikap profesional, membuat suasan menjadi semakin kondusif dandinamis. Kolaborasi ini sekaligus menjadi ajang bersama Telkom, Dinas Psikologi AD, dan Sesko TNI AD dalam menajamkan keahlian bidang </w:t>
      </w:r>
      <w:r w:rsidR="00012988" w:rsidRPr="000D343A">
        <w:rPr>
          <w:rFonts w:ascii="Calibri" w:hAnsi="Calibri"/>
          <w:i/>
          <w:iCs/>
        </w:rPr>
        <w:t>Assessment Center</w:t>
      </w:r>
      <w:r w:rsidR="00012988" w:rsidRPr="000D343A">
        <w:rPr>
          <w:rFonts w:ascii="Calibri" w:hAnsi="Calibri"/>
        </w:rPr>
        <w:t>.</w:t>
      </w:r>
    </w:p>
    <w:p w14:paraId="04BE98E9" w14:textId="1EFCD2FA" w:rsidR="00012988" w:rsidRPr="000D343A" w:rsidRDefault="00012988" w:rsidP="000D343A">
      <w:pPr>
        <w:spacing w:line="360" w:lineRule="auto"/>
        <w:ind w:firstLine="720"/>
        <w:jc w:val="both"/>
        <w:rPr>
          <w:rFonts w:ascii="Calibri" w:hAnsi="Calibri"/>
        </w:rPr>
      </w:pPr>
      <w:r w:rsidRPr="000D343A">
        <w:rPr>
          <w:rFonts w:ascii="Calibri" w:hAnsi="Calibri"/>
        </w:rPr>
        <w:t xml:space="preserve">Tanggal 10 November 1990, Dirut Telkom, Bapak Cacuk Sudarijanto meresmikan gedung </w:t>
      </w:r>
      <w:r w:rsidRPr="000D343A">
        <w:rPr>
          <w:rFonts w:ascii="Calibri" w:hAnsi="Calibri"/>
          <w:i/>
          <w:iCs/>
        </w:rPr>
        <w:t>Assessment Center</w:t>
      </w:r>
      <w:r w:rsidRPr="000D343A">
        <w:rPr>
          <w:rFonts w:ascii="Calibri" w:hAnsi="Calibri"/>
        </w:rPr>
        <w:t xml:space="preserve">. Telkom merupakan instansi pertama yang mencetuskan dan menerapkan metode </w:t>
      </w:r>
      <w:r w:rsidRPr="000D343A">
        <w:rPr>
          <w:rFonts w:ascii="Calibri" w:hAnsi="Calibri"/>
          <w:i/>
          <w:iCs/>
        </w:rPr>
        <w:t xml:space="preserve">Assessment Center </w:t>
      </w:r>
      <w:r w:rsidRPr="000D343A">
        <w:rPr>
          <w:rFonts w:ascii="Calibri" w:hAnsi="Calibri"/>
        </w:rPr>
        <w:t xml:space="preserve">di Indonesia. Telkom juga memprakarsai untuk melaksanakan seminar </w:t>
      </w:r>
      <w:r w:rsidRPr="000D343A">
        <w:rPr>
          <w:rFonts w:ascii="Calibri" w:hAnsi="Calibri"/>
          <w:i/>
          <w:iCs/>
        </w:rPr>
        <w:t xml:space="preserve">Assessment Center </w:t>
      </w:r>
      <w:r w:rsidRPr="000D343A">
        <w:rPr>
          <w:rFonts w:ascii="Calibri" w:hAnsi="Calibri"/>
        </w:rPr>
        <w:t xml:space="preserve">yang pertama dengan mengundang </w:t>
      </w:r>
      <w:r w:rsidRPr="000D343A">
        <w:rPr>
          <w:rFonts w:ascii="Calibri" w:hAnsi="Calibri"/>
          <w:b/>
          <w:bCs/>
        </w:rPr>
        <w:t xml:space="preserve">Douglas Bray </w:t>
      </w:r>
      <w:r w:rsidRPr="000D343A">
        <w:rPr>
          <w:rFonts w:ascii="Calibri" w:hAnsi="Calibri"/>
        </w:rPr>
        <w:t xml:space="preserve">pada tahun 1995 dan </w:t>
      </w:r>
      <w:r w:rsidRPr="000D343A">
        <w:rPr>
          <w:rFonts w:ascii="Calibri" w:hAnsi="Calibri"/>
          <w:b/>
          <w:bCs/>
        </w:rPr>
        <w:t xml:space="preserve">Bill Byham </w:t>
      </w:r>
      <w:r w:rsidRPr="000D343A">
        <w:rPr>
          <w:rFonts w:ascii="Calibri" w:hAnsi="Calibri"/>
        </w:rPr>
        <w:t xml:space="preserve">pada tahun 1997. Fadjar Bastaman tampil di beberapa seminar, antara lain sebagai pembicara dalam seminar </w:t>
      </w:r>
      <w:r w:rsidRPr="000D343A">
        <w:rPr>
          <w:rFonts w:ascii="Calibri" w:hAnsi="Calibri"/>
          <w:i/>
          <w:iCs/>
        </w:rPr>
        <w:t xml:space="preserve">Assessment Center </w:t>
      </w:r>
      <w:r w:rsidRPr="000D343A">
        <w:rPr>
          <w:rFonts w:ascii="Calibri" w:hAnsi="Calibri"/>
        </w:rPr>
        <w:t xml:space="preserve">di Singapura, sebagai pembicara di kongres internasional lainnya, juga sebagai pembicara </w:t>
      </w:r>
      <w:r w:rsidRPr="000D343A">
        <w:rPr>
          <w:rFonts w:ascii="Calibri" w:hAnsi="Calibri"/>
          <w:i/>
          <w:iCs/>
        </w:rPr>
        <w:t xml:space="preserve">Human Resources </w:t>
      </w:r>
      <w:r w:rsidRPr="000D343A">
        <w:rPr>
          <w:rFonts w:ascii="Calibri" w:hAnsi="Calibri"/>
        </w:rPr>
        <w:t xml:space="preserve">di dalam negeri. Fadjar Bastaman terus berkiprah dan mengarahkan timnya di Telkom untuk terus belajar dan mengasah kemampuan serta keahlian di bidang </w:t>
      </w:r>
      <w:r w:rsidRPr="000D343A">
        <w:rPr>
          <w:rFonts w:ascii="Calibri" w:hAnsi="Calibri"/>
          <w:i/>
          <w:iCs/>
        </w:rPr>
        <w:t xml:space="preserve">Assessment Center. </w:t>
      </w:r>
      <w:r w:rsidRPr="000D343A">
        <w:rPr>
          <w:rFonts w:ascii="Calibri" w:hAnsi="Calibri"/>
        </w:rPr>
        <w:t xml:space="preserve">Kegigihan dan konsistensinya yang menggagas pemikiran yang sangat bermanfaat dan berguna perkembangan ilmu dalam pengelolaan SDM. Tahun 1997 mengantarkan Fadjar Bastaman mendapatkan penghargaan </w:t>
      </w:r>
      <w:r w:rsidRPr="000D343A">
        <w:rPr>
          <w:rFonts w:ascii="Calibri" w:hAnsi="Calibri"/>
          <w:b/>
          <w:bCs/>
        </w:rPr>
        <w:t xml:space="preserve">Satya Lencana Wirakarya </w:t>
      </w:r>
      <w:r w:rsidRPr="000D343A">
        <w:rPr>
          <w:rFonts w:ascii="Calibri" w:hAnsi="Calibri"/>
        </w:rPr>
        <w:t xml:space="preserve">dari Presiden Republik Indonesia sebagai perintis metode </w:t>
      </w:r>
      <w:r w:rsidRPr="000D343A">
        <w:rPr>
          <w:rFonts w:ascii="Calibri" w:hAnsi="Calibri"/>
          <w:i/>
          <w:iCs/>
        </w:rPr>
        <w:t xml:space="preserve">Assessment Center </w:t>
      </w:r>
      <w:r w:rsidRPr="000D343A">
        <w:rPr>
          <w:rFonts w:ascii="Calibri" w:hAnsi="Calibri"/>
        </w:rPr>
        <w:t xml:space="preserve">di Indonesia dan penghargaan serta prestasi di bidang </w:t>
      </w:r>
      <w:r w:rsidRPr="000D343A">
        <w:rPr>
          <w:rFonts w:ascii="Calibri" w:hAnsi="Calibri"/>
          <w:i/>
          <w:iCs/>
        </w:rPr>
        <w:t>Assessment Center</w:t>
      </w:r>
      <w:r w:rsidRPr="000D343A">
        <w:rPr>
          <w:rFonts w:ascii="Calibri" w:hAnsi="Calibri"/>
        </w:rPr>
        <w:t>juga diberikan oleh Menteri di bidang Parpostel.</w:t>
      </w:r>
    </w:p>
    <w:p w14:paraId="19012ECF" w14:textId="5D6D79B0" w:rsidR="00012988" w:rsidRPr="000D343A" w:rsidRDefault="00012988" w:rsidP="000D343A">
      <w:pPr>
        <w:spacing w:line="360" w:lineRule="auto"/>
        <w:ind w:firstLine="720"/>
        <w:jc w:val="both"/>
        <w:rPr>
          <w:rFonts w:ascii="Calibri" w:hAnsi="Calibri"/>
        </w:rPr>
      </w:pPr>
      <w:r w:rsidRPr="000D343A">
        <w:rPr>
          <w:rFonts w:ascii="Calibri" w:hAnsi="Calibri"/>
        </w:rPr>
        <w:t xml:space="preserve">Mulai tahun 1997 sampai 1998, mulai tumbuh dan bermunculan lembaga yang tergerak untuk menggunakan metode </w:t>
      </w:r>
      <w:r w:rsidRPr="000D343A">
        <w:rPr>
          <w:rFonts w:ascii="Calibri" w:hAnsi="Calibri"/>
          <w:i/>
          <w:iCs/>
        </w:rPr>
        <w:t xml:space="preserve">Assessment Center </w:t>
      </w:r>
      <w:r w:rsidRPr="000D343A">
        <w:rPr>
          <w:rFonts w:ascii="Calibri" w:hAnsi="Calibri"/>
        </w:rPr>
        <w:t xml:space="preserve">sebagai alat ukurnya. Di era ini pemanfaatan metode </w:t>
      </w:r>
      <w:r w:rsidRPr="000D343A">
        <w:rPr>
          <w:rFonts w:ascii="Calibri" w:hAnsi="Calibri"/>
          <w:i/>
          <w:iCs/>
        </w:rPr>
        <w:t xml:space="preserve">Assessment Center </w:t>
      </w:r>
      <w:r w:rsidRPr="000D343A">
        <w:rPr>
          <w:rFonts w:ascii="Calibri" w:hAnsi="Calibri"/>
        </w:rPr>
        <w:t xml:space="preserve">semakin terasa, lembaga-lembaga yang menaungkan </w:t>
      </w:r>
      <w:r w:rsidRPr="000D343A">
        <w:rPr>
          <w:rFonts w:ascii="Calibri" w:hAnsi="Calibri"/>
          <w:i/>
          <w:iCs/>
        </w:rPr>
        <w:t xml:space="preserve">Assessment Center </w:t>
      </w:r>
      <w:r w:rsidRPr="000D343A">
        <w:rPr>
          <w:rFonts w:ascii="Calibri" w:hAnsi="Calibri"/>
        </w:rPr>
        <w:t xml:space="preserve">sebagai alat ukurnya mulai menjamur. Untuk mengurangi adanya penyelewengan dalam penggunaan metode </w:t>
      </w:r>
      <w:r w:rsidRPr="000D343A">
        <w:rPr>
          <w:rFonts w:ascii="Calibri" w:hAnsi="Calibri"/>
          <w:i/>
          <w:iCs/>
        </w:rPr>
        <w:t xml:space="preserve">Assessment Center </w:t>
      </w:r>
      <w:r w:rsidRPr="000D343A">
        <w:rPr>
          <w:rFonts w:ascii="Calibri" w:hAnsi="Calibri"/>
        </w:rPr>
        <w:t xml:space="preserve">ini, sekitar tahun 2001 sampai 2002, sekelompok orang dari praktisi </w:t>
      </w:r>
      <w:r w:rsidRPr="000D343A">
        <w:rPr>
          <w:rFonts w:ascii="Calibri" w:hAnsi="Calibri"/>
          <w:i/>
          <w:iCs/>
        </w:rPr>
        <w:t>Assessment Center</w:t>
      </w:r>
      <w:r w:rsidRPr="000D343A">
        <w:rPr>
          <w:rFonts w:ascii="Calibri" w:hAnsi="Calibri"/>
        </w:rPr>
        <w:t xml:space="preserve">, akademisi, pengguna, dan juga pihak media massa sebagai pengamat secara besar merumuskan 3 layanan </w:t>
      </w:r>
      <w:r w:rsidRPr="000D343A">
        <w:rPr>
          <w:rFonts w:ascii="Calibri" w:hAnsi="Calibri"/>
          <w:i/>
          <w:iCs/>
        </w:rPr>
        <w:t xml:space="preserve">Assessment Center </w:t>
      </w:r>
      <w:r w:rsidRPr="000D343A">
        <w:rPr>
          <w:rFonts w:ascii="Calibri" w:hAnsi="Calibri"/>
        </w:rPr>
        <w:t xml:space="preserve">yang berlaku di Indonesia dengan tetap mengacu pada etika dalam menjalankan </w:t>
      </w:r>
      <w:r w:rsidRPr="000D343A">
        <w:rPr>
          <w:rFonts w:ascii="Calibri" w:hAnsi="Calibri"/>
          <w:i/>
          <w:iCs/>
        </w:rPr>
        <w:t xml:space="preserve">Assessment Center </w:t>
      </w:r>
      <w:r w:rsidRPr="000D343A">
        <w:rPr>
          <w:rFonts w:ascii="Calibri" w:hAnsi="Calibri"/>
        </w:rPr>
        <w:t xml:space="preserve">yang berlaku secara internasional. Fadjar Bastaman tergerak untuk mendirikan suatu wadah tempat berkumpulnya individu dari berbagai profesi dan latar belakang yang memiliki kepedulian dalam memelihara dan mengembangkan inovasi di bidang </w:t>
      </w:r>
      <w:r w:rsidRPr="000D343A">
        <w:rPr>
          <w:rFonts w:ascii="Calibri" w:hAnsi="Calibri"/>
          <w:i/>
          <w:iCs/>
        </w:rPr>
        <w:t>Assessment Center</w:t>
      </w:r>
      <w:r w:rsidRPr="000D343A">
        <w:rPr>
          <w:rFonts w:ascii="Calibri" w:hAnsi="Calibri"/>
        </w:rPr>
        <w:t>.</w:t>
      </w:r>
    </w:p>
    <w:p w14:paraId="4BE24182" w14:textId="3679D748" w:rsidR="00012988" w:rsidRPr="000D343A" w:rsidRDefault="00012988" w:rsidP="000D343A">
      <w:pPr>
        <w:spacing w:line="360" w:lineRule="auto"/>
        <w:ind w:firstLine="720"/>
        <w:jc w:val="both"/>
        <w:rPr>
          <w:rFonts w:ascii="Calibri" w:hAnsi="Calibri"/>
        </w:rPr>
      </w:pPr>
      <w:r w:rsidRPr="000D343A">
        <w:rPr>
          <w:rFonts w:ascii="Calibri" w:hAnsi="Calibri"/>
        </w:rPr>
        <w:t xml:space="preserve">Tanggal 10 Februari 2006, dibentuklah </w:t>
      </w:r>
      <w:r w:rsidRPr="000D343A">
        <w:rPr>
          <w:rFonts w:ascii="Calibri" w:hAnsi="Calibri"/>
          <w:b/>
          <w:bCs/>
        </w:rPr>
        <w:t xml:space="preserve">Perkumpulan Assessment Center Indonesia (PASSTI) </w:t>
      </w:r>
      <w:r w:rsidRPr="000D343A">
        <w:rPr>
          <w:rFonts w:ascii="Calibri" w:hAnsi="Calibri"/>
        </w:rPr>
        <w:t xml:space="preserve">yang diharapkan dapat mengedukasi para praktisi, user, dan juga masyarakat luas tentang </w:t>
      </w:r>
      <w:r w:rsidRPr="000D343A">
        <w:rPr>
          <w:rFonts w:ascii="Calibri" w:hAnsi="Calibri"/>
          <w:i/>
          <w:iCs/>
        </w:rPr>
        <w:t xml:space="preserve">Assessment Center </w:t>
      </w:r>
      <w:r w:rsidRPr="000D343A">
        <w:rPr>
          <w:rFonts w:ascii="Calibri" w:hAnsi="Calibri"/>
        </w:rPr>
        <w:t xml:space="preserve">yang bermartabat. Sebagai insan yang merintis metode </w:t>
      </w:r>
      <w:r w:rsidRPr="000D343A">
        <w:rPr>
          <w:rFonts w:ascii="Calibri" w:hAnsi="Calibri"/>
          <w:i/>
          <w:iCs/>
        </w:rPr>
        <w:t xml:space="preserve">Assessment Center </w:t>
      </w:r>
      <w:r w:rsidRPr="000D343A">
        <w:rPr>
          <w:rFonts w:ascii="Calibri" w:hAnsi="Calibri"/>
        </w:rPr>
        <w:t>di Indonesia, Fadjar Bastaman memang selalu mengingatkan untuk selalu berhati-hati dalam mengimplementasikan metode ini karena rekomendasi yang dihasilkan bisa jadi mempengaruhi perjalanan karier atau menentukan nasib seorang karyawan dalam perusahaannya. Untuk itu, semua praktisi hendaknya terus mengacu pada etika layanan dan terus menerus mengikuti perkembangan ilmu dan isu-isu SDM secara internasional.</w:t>
      </w:r>
    </w:p>
    <w:p w14:paraId="7B44B194" w14:textId="7E921237" w:rsidR="00012988" w:rsidRPr="000D343A" w:rsidRDefault="00012988" w:rsidP="00857B41">
      <w:pPr>
        <w:spacing w:line="360" w:lineRule="auto"/>
        <w:ind w:firstLine="720"/>
        <w:jc w:val="center"/>
        <w:rPr>
          <w:rFonts w:ascii="Calibri" w:hAnsi="Calibri"/>
        </w:rPr>
      </w:pPr>
      <w:r w:rsidRPr="000D343A">
        <w:rPr>
          <w:rFonts w:ascii="Calibri" w:hAnsi="Calibri"/>
          <w:b/>
          <w:bCs/>
        </w:rPr>
        <w:t>Karakteristik Assessment Center</w:t>
      </w:r>
    </w:p>
    <w:p w14:paraId="3FD5BBBC" w14:textId="058FFA29" w:rsidR="00012988" w:rsidRPr="000D343A" w:rsidRDefault="00012988" w:rsidP="000D343A">
      <w:pPr>
        <w:spacing w:line="360" w:lineRule="auto"/>
        <w:ind w:firstLine="720"/>
        <w:jc w:val="both"/>
        <w:rPr>
          <w:rFonts w:ascii="Calibri" w:hAnsi="Calibri"/>
        </w:rPr>
      </w:pPr>
      <w:r w:rsidRPr="000D343A">
        <w:rPr>
          <w:rFonts w:ascii="Calibri" w:hAnsi="Calibri"/>
        </w:rPr>
        <w:t>Kebanyakan proses assessment center memiliki karakteristik sebagai berikut :</w:t>
      </w:r>
    </w:p>
    <w:p w14:paraId="5074E312" w14:textId="77777777" w:rsidR="00012988" w:rsidRPr="000D343A" w:rsidRDefault="00012988" w:rsidP="000D343A">
      <w:pPr>
        <w:pStyle w:val="Default"/>
        <w:jc w:val="both"/>
        <w:rPr>
          <w:rFonts w:ascii="Calibri" w:hAnsi="Calibri"/>
        </w:rPr>
      </w:pPr>
      <w:r w:rsidRPr="000D343A">
        <w:rPr>
          <w:rFonts w:ascii="Calibri" w:hAnsi="Calibri"/>
        </w:rPr>
        <w:t xml:space="preserve">1. </w:t>
      </w:r>
      <w:proofErr w:type="spellStart"/>
      <w:r w:rsidRPr="000D343A">
        <w:rPr>
          <w:rFonts w:ascii="Calibri" w:hAnsi="Calibri"/>
        </w:rPr>
        <w:t>Penilaian</w:t>
      </w:r>
      <w:proofErr w:type="spellEnd"/>
      <w:r w:rsidRPr="000D343A">
        <w:rPr>
          <w:rFonts w:ascii="Calibri" w:hAnsi="Calibri"/>
        </w:rPr>
        <w:t xml:space="preserve"> </w:t>
      </w:r>
      <w:proofErr w:type="spellStart"/>
      <w:r w:rsidRPr="000D343A">
        <w:rPr>
          <w:rFonts w:ascii="Calibri" w:hAnsi="Calibri"/>
        </w:rPr>
        <w:t>dalam</w:t>
      </w:r>
      <w:proofErr w:type="spellEnd"/>
      <w:r w:rsidRPr="000D343A">
        <w:rPr>
          <w:rFonts w:ascii="Calibri" w:hAnsi="Calibri"/>
        </w:rPr>
        <w:t xml:space="preserve"> </w:t>
      </w:r>
      <w:proofErr w:type="spellStart"/>
      <w:r w:rsidRPr="000D343A">
        <w:rPr>
          <w:rFonts w:ascii="Calibri" w:hAnsi="Calibri"/>
        </w:rPr>
        <w:t>Kelompok</w:t>
      </w:r>
      <w:proofErr w:type="spellEnd"/>
      <w:r w:rsidRPr="000D343A">
        <w:rPr>
          <w:rFonts w:ascii="Calibri" w:hAnsi="Calibri"/>
        </w:rPr>
        <w:t xml:space="preserve">. </w:t>
      </w:r>
    </w:p>
    <w:p w14:paraId="6C619307" w14:textId="2F37FD16" w:rsidR="00012988" w:rsidRPr="000D343A" w:rsidRDefault="00012988" w:rsidP="000D343A">
      <w:pPr>
        <w:spacing w:line="360" w:lineRule="auto"/>
        <w:ind w:firstLine="720"/>
        <w:jc w:val="both"/>
        <w:rPr>
          <w:rFonts w:ascii="Calibri" w:hAnsi="Calibri"/>
        </w:rPr>
      </w:pPr>
      <w:r w:rsidRPr="000D343A">
        <w:rPr>
          <w:rFonts w:ascii="Calibri" w:hAnsi="Calibri"/>
        </w:rPr>
        <w:t>Pendekatan assessment center untuk memprediksi bakat manajemen berbeda dengan penilaian yang biasa dilakukan. Pendekatan itu dilakukan dalam kelompok-kelompok, dan biasanya dalam perusahaan penilaian dilakukan dalam kelompok dengan ukuran yang tetap (biasanya 6 atau 12 orang) untuk memungkinkannya dilakukan standarisasi aktivitas antar kelompok.</w:t>
      </w:r>
    </w:p>
    <w:p w14:paraId="62125DAA" w14:textId="77777777" w:rsidR="00012988" w:rsidRPr="000D343A" w:rsidRDefault="00012988" w:rsidP="000D343A">
      <w:pPr>
        <w:pStyle w:val="Default"/>
        <w:jc w:val="both"/>
        <w:rPr>
          <w:rFonts w:ascii="Calibri" w:hAnsi="Calibri"/>
        </w:rPr>
      </w:pPr>
      <w:r w:rsidRPr="000D343A">
        <w:rPr>
          <w:rFonts w:ascii="Calibri" w:hAnsi="Calibri"/>
        </w:rPr>
        <w:t xml:space="preserve">2. </w:t>
      </w:r>
      <w:proofErr w:type="spellStart"/>
      <w:r w:rsidRPr="000D343A">
        <w:rPr>
          <w:rFonts w:ascii="Calibri" w:hAnsi="Calibri"/>
        </w:rPr>
        <w:t>Penilaian</w:t>
      </w:r>
      <w:proofErr w:type="spellEnd"/>
      <w:r w:rsidRPr="000D343A">
        <w:rPr>
          <w:rFonts w:ascii="Calibri" w:hAnsi="Calibri"/>
        </w:rPr>
        <w:t xml:space="preserve"> </w:t>
      </w:r>
      <w:proofErr w:type="spellStart"/>
      <w:r w:rsidRPr="000D343A">
        <w:rPr>
          <w:rFonts w:ascii="Calibri" w:hAnsi="Calibri"/>
        </w:rPr>
        <w:t>oleh</w:t>
      </w:r>
      <w:proofErr w:type="spellEnd"/>
      <w:r w:rsidRPr="000D343A">
        <w:rPr>
          <w:rFonts w:ascii="Calibri" w:hAnsi="Calibri"/>
        </w:rPr>
        <w:t xml:space="preserve"> </w:t>
      </w:r>
      <w:proofErr w:type="spellStart"/>
      <w:r w:rsidRPr="000D343A">
        <w:rPr>
          <w:rFonts w:ascii="Calibri" w:hAnsi="Calibri"/>
        </w:rPr>
        <w:t>Kelompok</w:t>
      </w:r>
      <w:proofErr w:type="spellEnd"/>
      <w:r w:rsidRPr="000D343A">
        <w:rPr>
          <w:rFonts w:ascii="Calibri" w:hAnsi="Calibri"/>
        </w:rPr>
        <w:t xml:space="preserve"> </w:t>
      </w:r>
    </w:p>
    <w:p w14:paraId="247880F9" w14:textId="75A01FBE" w:rsidR="00012988" w:rsidRPr="000D343A" w:rsidRDefault="00012988" w:rsidP="000D343A">
      <w:pPr>
        <w:spacing w:line="360" w:lineRule="auto"/>
        <w:ind w:firstLine="720"/>
        <w:jc w:val="both"/>
        <w:rPr>
          <w:rFonts w:ascii="Calibri" w:hAnsi="Calibri"/>
        </w:rPr>
      </w:pPr>
      <w:r w:rsidRPr="000D343A">
        <w:rPr>
          <w:rFonts w:ascii="Calibri" w:hAnsi="Calibri"/>
        </w:rPr>
        <w:t>Pemakaian sekelompok penilai merupakan hal yang umum dalam assessment center. Staf assessment center biasanya bertindak sebagai satu kelompok dalam mengevaluasi informasi yang dihasilkan proses ini dan menetapkan kerangka untuk laporan hasil yang dicapai oleh tiap peserta (</w:t>
      </w:r>
      <w:r w:rsidRPr="000D343A">
        <w:rPr>
          <w:rFonts w:ascii="Calibri" w:hAnsi="Calibri"/>
          <w:i/>
          <w:iCs/>
        </w:rPr>
        <w:t>assessee</w:t>
      </w:r>
      <w:r w:rsidRPr="000D343A">
        <w:rPr>
          <w:rFonts w:ascii="Calibri" w:hAnsi="Calibri"/>
        </w:rPr>
        <w:t>).</w:t>
      </w:r>
    </w:p>
    <w:p w14:paraId="326A8380" w14:textId="77777777" w:rsidR="00012988" w:rsidRPr="000D343A" w:rsidRDefault="00012988" w:rsidP="000D343A">
      <w:pPr>
        <w:pStyle w:val="Default"/>
        <w:jc w:val="both"/>
        <w:rPr>
          <w:rFonts w:ascii="Calibri" w:hAnsi="Calibri"/>
        </w:rPr>
      </w:pPr>
      <w:r w:rsidRPr="000D343A">
        <w:rPr>
          <w:rFonts w:ascii="Calibri" w:hAnsi="Calibri"/>
        </w:rPr>
        <w:t xml:space="preserve">3. </w:t>
      </w:r>
      <w:proofErr w:type="spellStart"/>
      <w:r w:rsidRPr="000D343A">
        <w:rPr>
          <w:rFonts w:ascii="Calibri" w:hAnsi="Calibri"/>
        </w:rPr>
        <w:t>Pemakaian</w:t>
      </w:r>
      <w:proofErr w:type="spellEnd"/>
      <w:r w:rsidRPr="000D343A">
        <w:rPr>
          <w:rFonts w:ascii="Calibri" w:hAnsi="Calibri"/>
        </w:rPr>
        <w:t xml:space="preserve"> </w:t>
      </w:r>
      <w:proofErr w:type="spellStart"/>
      <w:r w:rsidRPr="000D343A">
        <w:rPr>
          <w:rFonts w:ascii="Calibri" w:hAnsi="Calibri"/>
        </w:rPr>
        <w:t>berbagai</w:t>
      </w:r>
      <w:proofErr w:type="spellEnd"/>
      <w:r w:rsidRPr="000D343A">
        <w:rPr>
          <w:rFonts w:ascii="Calibri" w:hAnsi="Calibri"/>
        </w:rPr>
        <w:t xml:space="preserve"> </w:t>
      </w:r>
      <w:proofErr w:type="spellStart"/>
      <w:r w:rsidRPr="000D343A">
        <w:rPr>
          <w:rFonts w:ascii="Calibri" w:hAnsi="Calibri"/>
        </w:rPr>
        <w:t>teknik</w:t>
      </w:r>
      <w:proofErr w:type="spellEnd"/>
      <w:r w:rsidRPr="000D343A">
        <w:rPr>
          <w:rFonts w:ascii="Calibri" w:hAnsi="Calibri"/>
        </w:rPr>
        <w:t xml:space="preserve"> </w:t>
      </w:r>
      <w:proofErr w:type="spellStart"/>
      <w:r w:rsidRPr="000D343A">
        <w:rPr>
          <w:rFonts w:ascii="Calibri" w:hAnsi="Calibri"/>
        </w:rPr>
        <w:t>pengukuran</w:t>
      </w:r>
      <w:proofErr w:type="spellEnd"/>
      <w:r w:rsidRPr="000D343A">
        <w:rPr>
          <w:rFonts w:ascii="Calibri" w:hAnsi="Calibri"/>
        </w:rPr>
        <w:t xml:space="preserve"> </w:t>
      </w:r>
      <w:proofErr w:type="spellStart"/>
      <w:r w:rsidRPr="000D343A">
        <w:rPr>
          <w:rFonts w:ascii="Calibri" w:hAnsi="Calibri"/>
        </w:rPr>
        <w:t>terutama</w:t>
      </w:r>
      <w:proofErr w:type="spellEnd"/>
      <w:r w:rsidRPr="000D343A">
        <w:rPr>
          <w:rFonts w:ascii="Calibri" w:hAnsi="Calibri"/>
        </w:rPr>
        <w:t xml:space="preserve"> </w:t>
      </w:r>
      <w:proofErr w:type="spellStart"/>
      <w:r w:rsidRPr="000D343A">
        <w:rPr>
          <w:rFonts w:ascii="Calibri" w:hAnsi="Calibri"/>
        </w:rPr>
        <w:t>ditekankan</w:t>
      </w:r>
      <w:proofErr w:type="spellEnd"/>
      <w:r w:rsidRPr="000D343A">
        <w:rPr>
          <w:rFonts w:ascii="Calibri" w:hAnsi="Calibri"/>
        </w:rPr>
        <w:t xml:space="preserve"> </w:t>
      </w:r>
      <w:proofErr w:type="spellStart"/>
      <w:r w:rsidRPr="000D343A">
        <w:rPr>
          <w:rFonts w:ascii="Calibri" w:hAnsi="Calibri"/>
        </w:rPr>
        <w:t>pada</w:t>
      </w:r>
      <w:proofErr w:type="spellEnd"/>
      <w:r w:rsidRPr="000D343A">
        <w:rPr>
          <w:rFonts w:ascii="Calibri" w:hAnsi="Calibri"/>
        </w:rPr>
        <w:t xml:space="preserve"> </w:t>
      </w:r>
      <w:proofErr w:type="spellStart"/>
      <w:r w:rsidRPr="000D343A">
        <w:rPr>
          <w:rFonts w:ascii="Calibri" w:hAnsi="Calibri"/>
        </w:rPr>
        <w:t>latihan</w:t>
      </w:r>
      <w:proofErr w:type="spellEnd"/>
      <w:r w:rsidRPr="000D343A">
        <w:rPr>
          <w:rFonts w:ascii="Calibri" w:hAnsi="Calibri"/>
        </w:rPr>
        <w:t xml:space="preserve"> </w:t>
      </w:r>
      <w:proofErr w:type="spellStart"/>
      <w:r w:rsidRPr="000D343A">
        <w:rPr>
          <w:rFonts w:ascii="Calibri" w:hAnsi="Calibri"/>
        </w:rPr>
        <w:t>situasional</w:t>
      </w:r>
      <w:proofErr w:type="spellEnd"/>
      <w:r w:rsidRPr="000D343A">
        <w:rPr>
          <w:rFonts w:ascii="Calibri" w:hAnsi="Calibri"/>
        </w:rPr>
        <w:t xml:space="preserve"> </w:t>
      </w:r>
    </w:p>
    <w:p w14:paraId="3B438AF6" w14:textId="77777777" w:rsidR="00012988" w:rsidRPr="000D343A" w:rsidRDefault="00012988" w:rsidP="00857B41">
      <w:pPr>
        <w:pStyle w:val="Default"/>
        <w:ind w:firstLine="720"/>
        <w:jc w:val="both"/>
        <w:rPr>
          <w:rFonts w:ascii="Calibri" w:hAnsi="Calibri"/>
        </w:rPr>
      </w:pPr>
      <w:proofErr w:type="spellStart"/>
      <w:r w:rsidRPr="000D343A">
        <w:rPr>
          <w:rFonts w:ascii="Calibri" w:hAnsi="Calibri"/>
        </w:rPr>
        <w:t>Berbagai</w:t>
      </w:r>
      <w:proofErr w:type="spellEnd"/>
      <w:r w:rsidRPr="000D343A">
        <w:rPr>
          <w:rFonts w:ascii="Calibri" w:hAnsi="Calibri"/>
        </w:rPr>
        <w:t xml:space="preserve"> </w:t>
      </w:r>
      <w:proofErr w:type="spellStart"/>
      <w:r w:rsidRPr="000D343A">
        <w:rPr>
          <w:rFonts w:ascii="Calibri" w:hAnsi="Calibri"/>
        </w:rPr>
        <w:t>metode</w:t>
      </w:r>
      <w:proofErr w:type="spellEnd"/>
      <w:r w:rsidRPr="000D343A">
        <w:rPr>
          <w:rFonts w:ascii="Calibri" w:hAnsi="Calibri"/>
        </w:rPr>
        <w:t xml:space="preserve"> yang </w:t>
      </w:r>
      <w:proofErr w:type="spellStart"/>
      <w:r w:rsidRPr="000D343A">
        <w:rPr>
          <w:rFonts w:ascii="Calibri" w:hAnsi="Calibri"/>
        </w:rPr>
        <w:t>digunakan</w:t>
      </w:r>
      <w:proofErr w:type="spellEnd"/>
      <w:r w:rsidRPr="000D343A">
        <w:rPr>
          <w:rFonts w:ascii="Calibri" w:hAnsi="Calibri"/>
        </w:rPr>
        <w:t xml:space="preserve"> </w:t>
      </w:r>
      <w:proofErr w:type="spellStart"/>
      <w:r w:rsidRPr="000D343A">
        <w:rPr>
          <w:rFonts w:ascii="Calibri" w:hAnsi="Calibri"/>
        </w:rPr>
        <w:t>dalam</w:t>
      </w:r>
      <w:proofErr w:type="spellEnd"/>
      <w:r w:rsidRPr="000D343A">
        <w:rPr>
          <w:rFonts w:ascii="Calibri" w:hAnsi="Calibri"/>
        </w:rPr>
        <w:t xml:space="preserve"> </w:t>
      </w:r>
      <w:proofErr w:type="spellStart"/>
      <w:r w:rsidRPr="000D343A">
        <w:rPr>
          <w:rFonts w:ascii="Calibri" w:hAnsi="Calibri"/>
        </w:rPr>
        <w:t>pusat</w:t>
      </w:r>
      <w:proofErr w:type="spellEnd"/>
      <w:r w:rsidRPr="000D343A">
        <w:rPr>
          <w:rFonts w:ascii="Calibri" w:hAnsi="Calibri"/>
        </w:rPr>
        <w:t xml:space="preserve"> </w:t>
      </w:r>
      <w:proofErr w:type="spellStart"/>
      <w:r w:rsidRPr="000D343A">
        <w:rPr>
          <w:rFonts w:ascii="Calibri" w:hAnsi="Calibri"/>
        </w:rPr>
        <w:t>penilaian</w:t>
      </w:r>
      <w:proofErr w:type="spellEnd"/>
      <w:r w:rsidRPr="000D343A">
        <w:rPr>
          <w:rFonts w:ascii="Calibri" w:hAnsi="Calibri"/>
        </w:rPr>
        <w:t xml:space="preserve"> </w:t>
      </w:r>
      <w:proofErr w:type="spellStart"/>
      <w:r w:rsidRPr="000D343A">
        <w:rPr>
          <w:rFonts w:ascii="Calibri" w:hAnsi="Calibri"/>
        </w:rPr>
        <w:t>manajemen</w:t>
      </w:r>
      <w:proofErr w:type="spellEnd"/>
      <w:r w:rsidRPr="000D343A">
        <w:rPr>
          <w:rFonts w:ascii="Calibri" w:hAnsi="Calibri"/>
        </w:rPr>
        <w:t xml:space="preserve"> </w:t>
      </w:r>
      <w:proofErr w:type="spellStart"/>
      <w:r w:rsidRPr="000D343A">
        <w:rPr>
          <w:rFonts w:ascii="Calibri" w:hAnsi="Calibri"/>
        </w:rPr>
        <w:t>antara</w:t>
      </w:r>
      <w:proofErr w:type="spellEnd"/>
      <w:r w:rsidRPr="000D343A">
        <w:rPr>
          <w:rFonts w:ascii="Calibri" w:hAnsi="Calibri"/>
        </w:rPr>
        <w:t xml:space="preserve"> </w:t>
      </w:r>
      <w:proofErr w:type="spellStart"/>
      <w:r w:rsidRPr="000D343A">
        <w:rPr>
          <w:rFonts w:ascii="Calibri" w:hAnsi="Calibri"/>
        </w:rPr>
        <w:t>mencakup</w:t>
      </w:r>
      <w:proofErr w:type="spellEnd"/>
      <w:r w:rsidRPr="000D343A">
        <w:rPr>
          <w:rFonts w:ascii="Calibri" w:hAnsi="Calibri"/>
        </w:rPr>
        <w:t xml:space="preserve">: </w:t>
      </w:r>
    </w:p>
    <w:p w14:paraId="2936C175" w14:textId="2D9C4142" w:rsidR="00012988" w:rsidRPr="000D343A" w:rsidRDefault="00012988" w:rsidP="00857B41">
      <w:pPr>
        <w:pStyle w:val="Default"/>
        <w:numPr>
          <w:ilvl w:val="0"/>
          <w:numId w:val="2"/>
        </w:numPr>
        <w:spacing w:after="20" w:line="360" w:lineRule="auto"/>
        <w:jc w:val="both"/>
        <w:rPr>
          <w:rFonts w:ascii="Calibri" w:hAnsi="Calibri"/>
        </w:rPr>
      </w:pPr>
      <w:r w:rsidRPr="000D343A">
        <w:rPr>
          <w:rFonts w:ascii="Calibri" w:hAnsi="Calibri"/>
        </w:rPr>
        <w:t xml:space="preserve">Objective </w:t>
      </w:r>
      <w:proofErr w:type="gramStart"/>
      <w:r w:rsidRPr="000D343A">
        <w:rPr>
          <w:rFonts w:ascii="Calibri" w:hAnsi="Calibri"/>
        </w:rPr>
        <w:t>Tests :</w:t>
      </w:r>
      <w:proofErr w:type="gramEnd"/>
      <w:r w:rsidRPr="000D343A">
        <w:rPr>
          <w:rFonts w:ascii="Calibri" w:hAnsi="Calibri"/>
        </w:rPr>
        <w:t xml:space="preserve"> </w:t>
      </w:r>
      <w:proofErr w:type="spellStart"/>
      <w:r w:rsidRPr="000D343A">
        <w:rPr>
          <w:rFonts w:ascii="Calibri" w:hAnsi="Calibri"/>
        </w:rPr>
        <w:t>untuk</w:t>
      </w:r>
      <w:proofErr w:type="spellEnd"/>
      <w:r w:rsidRPr="000D343A">
        <w:rPr>
          <w:rFonts w:ascii="Calibri" w:hAnsi="Calibri"/>
        </w:rPr>
        <w:t xml:space="preserve"> </w:t>
      </w:r>
      <w:proofErr w:type="spellStart"/>
      <w:r w:rsidRPr="000D343A">
        <w:rPr>
          <w:rFonts w:ascii="Calibri" w:hAnsi="Calibri"/>
        </w:rPr>
        <w:t>mengukur</w:t>
      </w:r>
      <w:proofErr w:type="spellEnd"/>
      <w:r w:rsidRPr="000D343A">
        <w:rPr>
          <w:rFonts w:ascii="Calibri" w:hAnsi="Calibri"/>
        </w:rPr>
        <w:t xml:space="preserve"> </w:t>
      </w:r>
      <w:proofErr w:type="spellStart"/>
      <w:r w:rsidRPr="000D343A">
        <w:rPr>
          <w:rFonts w:ascii="Calibri" w:hAnsi="Calibri"/>
        </w:rPr>
        <w:t>kemampuan</w:t>
      </w:r>
      <w:proofErr w:type="spellEnd"/>
      <w:r w:rsidRPr="000D343A">
        <w:rPr>
          <w:rFonts w:ascii="Calibri" w:hAnsi="Calibri"/>
        </w:rPr>
        <w:t xml:space="preserve"> mental, </w:t>
      </w:r>
      <w:proofErr w:type="spellStart"/>
      <w:r w:rsidRPr="000D343A">
        <w:rPr>
          <w:rFonts w:ascii="Calibri" w:hAnsi="Calibri"/>
        </w:rPr>
        <w:t>pengetahua</w:t>
      </w:r>
      <w:proofErr w:type="spellEnd"/>
      <w:r w:rsidRPr="000D343A">
        <w:rPr>
          <w:rFonts w:ascii="Calibri" w:hAnsi="Calibri"/>
        </w:rPr>
        <w:t xml:space="preserve"> </w:t>
      </w:r>
      <w:proofErr w:type="spellStart"/>
      <w:r w:rsidRPr="000D343A">
        <w:rPr>
          <w:rFonts w:ascii="Calibri" w:hAnsi="Calibri"/>
        </w:rPr>
        <w:t>keahlian</w:t>
      </w:r>
      <w:proofErr w:type="spellEnd"/>
      <w:r w:rsidRPr="000D343A">
        <w:rPr>
          <w:rFonts w:ascii="Calibri" w:hAnsi="Calibri"/>
        </w:rPr>
        <w:t xml:space="preserve">, </w:t>
      </w:r>
      <w:proofErr w:type="spellStart"/>
      <w:r w:rsidRPr="000D343A">
        <w:rPr>
          <w:rFonts w:ascii="Calibri" w:hAnsi="Calibri"/>
        </w:rPr>
        <w:t>bakat</w:t>
      </w:r>
      <w:proofErr w:type="spellEnd"/>
      <w:r w:rsidRPr="000D343A">
        <w:rPr>
          <w:rFonts w:ascii="Calibri" w:hAnsi="Calibri"/>
        </w:rPr>
        <w:t xml:space="preserve">, </w:t>
      </w:r>
      <w:proofErr w:type="spellStart"/>
      <w:r w:rsidRPr="000D343A">
        <w:rPr>
          <w:rFonts w:ascii="Calibri" w:hAnsi="Calibri"/>
        </w:rPr>
        <w:t>minat</w:t>
      </w:r>
      <w:proofErr w:type="spellEnd"/>
      <w:r w:rsidRPr="000D343A">
        <w:rPr>
          <w:rFonts w:ascii="Calibri" w:hAnsi="Calibri"/>
        </w:rPr>
        <w:t xml:space="preserve">, </w:t>
      </w:r>
      <w:proofErr w:type="spellStart"/>
      <w:r w:rsidRPr="000D343A">
        <w:rPr>
          <w:rFonts w:ascii="Calibri" w:hAnsi="Calibri"/>
        </w:rPr>
        <w:t>nilai</w:t>
      </w:r>
      <w:proofErr w:type="spellEnd"/>
      <w:r w:rsidRPr="000D343A">
        <w:rPr>
          <w:rFonts w:ascii="Calibri" w:hAnsi="Calibri"/>
        </w:rPr>
        <w:t xml:space="preserve">, </w:t>
      </w:r>
      <w:proofErr w:type="spellStart"/>
      <w:r w:rsidRPr="000D343A">
        <w:rPr>
          <w:rFonts w:ascii="Calibri" w:hAnsi="Calibri"/>
        </w:rPr>
        <w:t>dan</w:t>
      </w:r>
      <w:proofErr w:type="spellEnd"/>
      <w:r w:rsidRPr="000D343A">
        <w:rPr>
          <w:rFonts w:ascii="Calibri" w:hAnsi="Calibri"/>
        </w:rPr>
        <w:t xml:space="preserve"> </w:t>
      </w:r>
      <w:proofErr w:type="spellStart"/>
      <w:r w:rsidRPr="000D343A">
        <w:rPr>
          <w:rFonts w:ascii="Calibri" w:hAnsi="Calibri"/>
        </w:rPr>
        <w:t>karakteristik</w:t>
      </w:r>
      <w:proofErr w:type="spellEnd"/>
      <w:r w:rsidRPr="000D343A">
        <w:rPr>
          <w:rFonts w:ascii="Calibri" w:hAnsi="Calibri"/>
        </w:rPr>
        <w:t xml:space="preserve"> </w:t>
      </w:r>
      <w:proofErr w:type="spellStart"/>
      <w:r w:rsidRPr="000D343A">
        <w:rPr>
          <w:rFonts w:ascii="Calibri" w:hAnsi="Calibri"/>
        </w:rPr>
        <w:t>kepribadian</w:t>
      </w:r>
      <w:proofErr w:type="spellEnd"/>
      <w:r w:rsidRPr="000D343A">
        <w:rPr>
          <w:rFonts w:ascii="Calibri" w:hAnsi="Calibri"/>
        </w:rPr>
        <w:t xml:space="preserve">. </w:t>
      </w:r>
    </w:p>
    <w:p w14:paraId="464B6A33" w14:textId="77777777" w:rsidR="00857B41" w:rsidRDefault="00012988" w:rsidP="00857B41">
      <w:pPr>
        <w:pStyle w:val="Default"/>
        <w:numPr>
          <w:ilvl w:val="0"/>
          <w:numId w:val="2"/>
        </w:numPr>
        <w:spacing w:after="20" w:line="360" w:lineRule="auto"/>
        <w:jc w:val="both"/>
        <w:rPr>
          <w:rFonts w:ascii="Calibri" w:hAnsi="Calibri"/>
        </w:rPr>
      </w:pPr>
      <w:r w:rsidRPr="000D343A">
        <w:rPr>
          <w:rFonts w:ascii="Calibri" w:hAnsi="Calibri"/>
        </w:rPr>
        <w:t xml:space="preserve">Projective </w:t>
      </w:r>
      <w:proofErr w:type="gramStart"/>
      <w:r w:rsidRPr="000D343A">
        <w:rPr>
          <w:rFonts w:ascii="Calibri" w:hAnsi="Calibri"/>
        </w:rPr>
        <w:t>Test :</w:t>
      </w:r>
      <w:proofErr w:type="gramEnd"/>
      <w:r w:rsidRPr="000D343A">
        <w:rPr>
          <w:rFonts w:ascii="Calibri" w:hAnsi="Calibri"/>
        </w:rPr>
        <w:t xml:space="preserve"> </w:t>
      </w:r>
      <w:proofErr w:type="spellStart"/>
      <w:r w:rsidRPr="000D343A">
        <w:rPr>
          <w:rFonts w:ascii="Calibri" w:hAnsi="Calibri"/>
        </w:rPr>
        <w:t>dilaksanakan</w:t>
      </w:r>
      <w:proofErr w:type="spellEnd"/>
      <w:r w:rsidRPr="000D343A">
        <w:rPr>
          <w:rFonts w:ascii="Calibri" w:hAnsi="Calibri"/>
        </w:rPr>
        <w:t xml:space="preserve"> </w:t>
      </w:r>
      <w:proofErr w:type="spellStart"/>
      <w:r w:rsidRPr="000D343A">
        <w:rPr>
          <w:rFonts w:ascii="Calibri" w:hAnsi="Calibri"/>
        </w:rPr>
        <w:t>secara</w:t>
      </w:r>
      <w:proofErr w:type="spellEnd"/>
      <w:r w:rsidRPr="000D343A">
        <w:rPr>
          <w:rFonts w:ascii="Calibri" w:hAnsi="Calibri"/>
        </w:rPr>
        <w:t xml:space="preserve"> </w:t>
      </w:r>
      <w:proofErr w:type="spellStart"/>
      <w:r w:rsidRPr="000D343A">
        <w:rPr>
          <w:rFonts w:ascii="Calibri" w:hAnsi="Calibri"/>
        </w:rPr>
        <w:t>perorangan</w:t>
      </w:r>
      <w:proofErr w:type="spellEnd"/>
      <w:r w:rsidRPr="000D343A">
        <w:rPr>
          <w:rFonts w:ascii="Calibri" w:hAnsi="Calibri"/>
        </w:rPr>
        <w:t xml:space="preserve">, </w:t>
      </w:r>
      <w:proofErr w:type="spellStart"/>
      <w:r w:rsidRPr="000D343A">
        <w:rPr>
          <w:rFonts w:ascii="Calibri" w:hAnsi="Calibri"/>
        </w:rPr>
        <w:t>oleh</w:t>
      </w:r>
      <w:proofErr w:type="spellEnd"/>
      <w:r w:rsidRPr="000D343A">
        <w:rPr>
          <w:rFonts w:ascii="Calibri" w:hAnsi="Calibri"/>
        </w:rPr>
        <w:t xml:space="preserve"> </w:t>
      </w:r>
      <w:proofErr w:type="spellStart"/>
      <w:r w:rsidRPr="000D343A">
        <w:rPr>
          <w:rFonts w:ascii="Calibri" w:hAnsi="Calibri"/>
        </w:rPr>
        <w:t>sebuah</w:t>
      </w:r>
      <w:proofErr w:type="spellEnd"/>
      <w:r w:rsidRPr="000D343A">
        <w:rPr>
          <w:rFonts w:ascii="Calibri" w:hAnsi="Calibri"/>
        </w:rPr>
        <w:t xml:space="preserve"> panel </w:t>
      </w:r>
      <w:proofErr w:type="spellStart"/>
      <w:r w:rsidRPr="000D343A">
        <w:rPr>
          <w:rFonts w:ascii="Calibri" w:hAnsi="Calibri"/>
        </w:rPr>
        <w:t>pewawancara</w:t>
      </w:r>
      <w:proofErr w:type="spellEnd"/>
      <w:r w:rsidRPr="000D343A">
        <w:rPr>
          <w:rFonts w:ascii="Calibri" w:hAnsi="Calibri"/>
        </w:rPr>
        <w:t xml:space="preserve">, </w:t>
      </w:r>
      <w:proofErr w:type="spellStart"/>
      <w:r w:rsidRPr="000D343A">
        <w:rPr>
          <w:rFonts w:ascii="Calibri" w:hAnsi="Calibri"/>
        </w:rPr>
        <w:t>atau</w:t>
      </w:r>
      <w:proofErr w:type="spellEnd"/>
      <w:r w:rsidRPr="000D343A">
        <w:rPr>
          <w:rFonts w:ascii="Calibri" w:hAnsi="Calibri"/>
        </w:rPr>
        <w:t xml:space="preserve"> </w:t>
      </w:r>
      <w:proofErr w:type="spellStart"/>
      <w:r w:rsidRPr="000D343A">
        <w:rPr>
          <w:rFonts w:ascii="Calibri" w:hAnsi="Calibri"/>
        </w:rPr>
        <w:t>suatu</w:t>
      </w:r>
      <w:proofErr w:type="spellEnd"/>
      <w:r w:rsidRPr="000D343A">
        <w:rPr>
          <w:rFonts w:ascii="Calibri" w:hAnsi="Calibri"/>
        </w:rPr>
        <w:t xml:space="preserve"> </w:t>
      </w:r>
      <w:proofErr w:type="spellStart"/>
      <w:r w:rsidRPr="000D343A">
        <w:rPr>
          <w:rFonts w:ascii="Calibri" w:hAnsi="Calibri"/>
        </w:rPr>
        <w:t>seri</w:t>
      </w:r>
      <w:proofErr w:type="spellEnd"/>
      <w:r w:rsidRPr="000D343A">
        <w:rPr>
          <w:rFonts w:ascii="Calibri" w:hAnsi="Calibri"/>
        </w:rPr>
        <w:t xml:space="preserve"> </w:t>
      </w:r>
      <w:proofErr w:type="spellStart"/>
      <w:r w:rsidRPr="000D343A">
        <w:rPr>
          <w:rFonts w:ascii="Calibri" w:hAnsi="Calibri"/>
        </w:rPr>
        <w:t>dari</w:t>
      </w:r>
      <w:proofErr w:type="spellEnd"/>
      <w:r w:rsidRPr="000D343A">
        <w:rPr>
          <w:rFonts w:ascii="Calibri" w:hAnsi="Calibri"/>
        </w:rPr>
        <w:t xml:space="preserve"> </w:t>
      </w:r>
      <w:proofErr w:type="spellStart"/>
      <w:r w:rsidRPr="000D343A">
        <w:rPr>
          <w:rFonts w:ascii="Calibri" w:hAnsi="Calibri"/>
        </w:rPr>
        <w:t>dua</w:t>
      </w:r>
      <w:proofErr w:type="spellEnd"/>
      <w:r w:rsidRPr="000D343A">
        <w:rPr>
          <w:rFonts w:ascii="Calibri" w:hAnsi="Calibri"/>
        </w:rPr>
        <w:t xml:space="preserve"> </w:t>
      </w:r>
      <w:proofErr w:type="spellStart"/>
      <w:r w:rsidRPr="000D343A">
        <w:rPr>
          <w:rFonts w:ascii="Calibri" w:hAnsi="Calibri"/>
        </w:rPr>
        <w:t>atau</w:t>
      </w:r>
      <w:proofErr w:type="spellEnd"/>
      <w:r w:rsidRPr="000D343A">
        <w:rPr>
          <w:rFonts w:ascii="Calibri" w:hAnsi="Calibri"/>
        </w:rPr>
        <w:t xml:space="preserve"> </w:t>
      </w:r>
      <w:proofErr w:type="spellStart"/>
      <w:r w:rsidRPr="000D343A">
        <w:rPr>
          <w:rFonts w:ascii="Calibri" w:hAnsi="Calibri"/>
        </w:rPr>
        <w:t>lebih</w:t>
      </w:r>
      <w:proofErr w:type="spellEnd"/>
      <w:r w:rsidRPr="000D343A">
        <w:rPr>
          <w:rFonts w:ascii="Calibri" w:hAnsi="Calibri"/>
        </w:rPr>
        <w:t xml:space="preserve"> </w:t>
      </w:r>
      <w:proofErr w:type="spellStart"/>
      <w:r w:rsidRPr="000D343A">
        <w:rPr>
          <w:rFonts w:ascii="Calibri" w:hAnsi="Calibri"/>
        </w:rPr>
        <w:t>pewawancara</w:t>
      </w:r>
      <w:proofErr w:type="spellEnd"/>
      <w:r w:rsidRPr="000D343A">
        <w:rPr>
          <w:rFonts w:ascii="Calibri" w:hAnsi="Calibri"/>
        </w:rPr>
        <w:t xml:space="preserve"> </w:t>
      </w:r>
    </w:p>
    <w:p w14:paraId="3A9B1926" w14:textId="5635EE62" w:rsidR="00012988" w:rsidRPr="000D343A" w:rsidRDefault="00012988" w:rsidP="00857B41">
      <w:pPr>
        <w:pStyle w:val="Default"/>
        <w:numPr>
          <w:ilvl w:val="0"/>
          <w:numId w:val="2"/>
        </w:numPr>
        <w:spacing w:after="20" w:line="360" w:lineRule="auto"/>
        <w:jc w:val="both"/>
        <w:rPr>
          <w:rFonts w:ascii="Calibri" w:hAnsi="Calibri"/>
        </w:rPr>
      </w:pPr>
      <w:proofErr w:type="spellStart"/>
      <w:proofErr w:type="gramStart"/>
      <w:r w:rsidRPr="000D343A">
        <w:rPr>
          <w:rFonts w:ascii="Calibri" w:hAnsi="Calibri"/>
        </w:rPr>
        <w:t>Wawancara</w:t>
      </w:r>
      <w:proofErr w:type="spellEnd"/>
      <w:r w:rsidRPr="000D343A">
        <w:rPr>
          <w:rFonts w:ascii="Calibri" w:hAnsi="Calibri"/>
        </w:rPr>
        <w:t xml:space="preserve"> :</w:t>
      </w:r>
      <w:proofErr w:type="gramEnd"/>
      <w:r w:rsidRPr="000D343A">
        <w:rPr>
          <w:rFonts w:ascii="Calibri" w:hAnsi="Calibri"/>
        </w:rPr>
        <w:t xml:space="preserve"> </w:t>
      </w:r>
      <w:proofErr w:type="spellStart"/>
      <w:r w:rsidRPr="000D343A">
        <w:rPr>
          <w:rFonts w:ascii="Calibri" w:hAnsi="Calibri"/>
        </w:rPr>
        <w:t>dalam</w:t>
      </w:r>
      <w:proofErr w:type="spellEnd"/>
      <w:r w:rsidRPr="000D343A">
        <w:rPr>
          <w:rFonts w:ascii="Calibri" w:hAnsi="Calibri"/>
        </w:rPr>
        <w:t xml:space="preserve"> </w:t>
      </w:r>
      <w:proofErr w:type="spellStart"/>
      <w:r w:rsidRPr="000D343A">
        <w:rPr>
          <w:rFonts w:ascii="Calibri" w:hAnsi="Calibri"/>
        </w:rPr>
        <w:t>aplikasi</w:t>
      </w:r>
      <w:proofErr w:type="spellEnd"/>
      <w:r w:rsidRPr="000D343A">
        <w:rPr>
          <w:rFonts w:ascii="Calibri" w:hAnsi="Calibri"/>
        </w:rPr>
        <w:t xml:space="preserve"> yang </w:t>
      </w:r>
      <w:proofErr w:type="spellStart"/>
      <w:r w:rsidRPr="000D343A">
        <w:rPr>
          <w:rFonts w:ascii="Calibri" w:hAnsi="Calibri"/>
        </w:rPr>
        <w:t>dilakukan</w:t>
      </w:r>
      <w:proofErr w:type="spellEnd"/>
      <w:r w:rsidRPr="000D343A">
        <w:rPr>
          <w:rFonts w:ascii="Calibri" w:hAnsi="Calibri"/>
        </w:rPr>
        <w:t xml:space="preserve"> </w:t>
      </w:r>
      <w:proofErr w:type="spellStart"/>
      <w:r w:rsidRPr="000D343A">
        <w:rPr>
          <w:rFonts w:ascii="Calibri" w:hAnsi="Calibri"/>
        </w:rPr>
        <w:t>saat</w:t>
      </w:r>
      <w:proofErr w:type="spellEnd"/>
      <w:r w:rsidRPr="000D343A">
        <w:rPr>
          <w:rFonts w:ascii="Calibri" w:hAnsi="Calibri"/>
        </w:rPr>
        <w:t xml:space="preserve"> </w:t>
      </w:r>
      <w:proofErr w:type="spellStart"/>
      <w:r w:rsidRPr="000D343A">
        <w:rPr>
          <w:rFonts w:ascii="Calibri" w:hAnsi="Calibri"/>
        </w:rPr>
        <w:t>ini</w:t>
      </w:r>
      <w:proofErr w:type="spellEnd"/>
      <w:r w:rsidRPr="000D343A">
        <w:rPr>
          <w:rFonts w:ascii="Calibri" w:hAnsi="Calibri"/>
        </w:rPr>
        <w:t xml:space="preserve">, </w:t>
      </w:r>
      <w:proofErr w:type="spellStart"/>
      <w:r w:rsidRPr="000D343A">
        <w:rPr>
          <w:rFonts w:ascii="Calibri" w:hAnsi="Calibri"/>
        </w:rPr>
        <w:t>kebanyakan</w:t>
      </w:r>
      <w:proofErr w:type="spellEnd"/>
      <w:r w:rsidRPr="000D343A">
        <w:rPr>
          <w:rFonts w:ascii="Calibri" w:hAnsi="Calibri"/>
        </w:rPr>
        <w:t xml:space="preserve"> </w:t>
      </w:r>
      <w:proofErr w:type="spellStart"/>
      <w:r w:rsidRPr="000D343A">
        <w:rPr>
          <w:rFonts w:ascii="Calibri" w:hAnsi="Calibri"/>
        </w:rPr>
        <w:t>latihan</w:t>
      </w:r>
      <w:proofErr w:type="spellEnd"/>
      <w:r w:rsidRPr="000D343A">
        <w:rPr>
          <w:rFonts w:ascii="Calibri" w:hAnsi="Calibri"/>
        </w:rPr>
        <w:t xml:space="preserve"> </w:t>
      </w:r>
      <w:proofErr w:type="spellStart"/>
      <w:r w:rsidRPr="000D343A">
        <w:rPr>
          <w:rFonts w:ascii="Calibri" w:hAnsi="Calibri"/>
        </w:rPr>
        <w:t>ini</w:t>
      </w:r>
      <w:proofErr w:type="spellEnd"/>
      <w:r w:rsidRPr="000D343A">
        <w:rPr>
          <w:rFonts w:ascii="Calibri" w:hAnsi="Calibri"/>
        </w:rPr>
        <w:t xml:space="preserve"> </w:t>
      </w:r>
      <w:proofErr w:type="spellStart"/>
      <w:r w:rsidRPr="000D343A">
        <w:rPr>
          <w:rFonts w:ascii="Calibri" w:hAnsi="Calibri"/>
        </w:rPr>
        <w:t>mensimulasikan</w:t>
      </w:r>
      <w:proofErr w:type="spellEnd"/>
      <w:r w:rsidRPr="000D343A">
        <w:rPr>
          <w:rFonts w:ascii="Calibri" w:hAnsi="Calibri"/>
        </w:rPr>
        <w:t xml:space="preserve"> </w:t>
      </w:r>
      <w:proofErr w:type="spellStart"/>
      <w:r w:rsidRPr="000D343A">
        <w:rPr>
          <w:rFonts w:ascii="Calibri" w:hAnsi="Calibri"/>
        </w:rPr>
        <w:t>masalah-masalah</w:t>
      </w:r>
      <w:proofErr w:type="spellEnd"/>
      <w:r w:rsidRPr="000D343A">
        <w:rPr>
          <w:rFonts w:ascii="Calibri" w:hAnsi="Calibri"/>
        </w:rPr>
        <w:t xml:space="preserve"> yang </w:t>
      </w:r>
    </w:p>
    <w:p w14:paraId="6B20915B" w14:textId="6E0706DB" w:rsidR="00012988" w:rsidRPr="000D343A" w:rsidRDefault="00012988" w:rsidP="00857B41">
      <w:pPr>
        <w:pStyle w:val="Default"/>
        <w:numPr>
          <w:ilvl w:val="0"/>
          <w:numId w:val="2"/>
        </w:numPr>
        <w:spacing w:after="20" w:line="360" w:lineRule="auto"/>
        <w:jc w:val="both"/>
        <w:rPr>
          <w:rFonts w:ascii="Calibri" w:hAnsi="Calibri"/>
        </w:rPr>
      </w:pPr>
      <w:proofErr w:type="spellStart"/>
      <w:r w:rsidRPr="000D343A">
        <w:rPr>
          <w:rFonts w:ascii="Calibri" w:hAnsi="Calibri"/>
        </w:rPr>
        <w:t>Situasional</w:t>
      </w:r>
      <w:proofErr w:type="spellEnd"/>
      <w:r w:rsidRPr="000D343A">
        <w:rPr>
          <w:rFonts w:ascii="Calibri" w:hAnsi="Calibri"/>
        </w:rPr>
        <w:t xml:space="preserve"> </w:t>
      </w:r>
      <w:proofErr w:type="spellStart"/>
      <w:proofErr w:type="gramStart"/>
      <w:r w:rsidRPr="000D343A">
        <w:rPr>
          <w:rFonts w:ascii="Calibri" w:hAnsi="Calibri"/>
        </w:rPr>
        <w:t>Tets</w:t>
      </w:r>
      <w:proofErr w:type="spellEnd"/>
      <w:r w:rsidRPr="000D343A">
        <w:rPr>
          <w:rFonts w:ascii="Calibri" w:hAnsi="Calibri"/>
        </w:rPr>
        <w:t xml:space="preserve"> :</w:t>
      </w:r>
      <w:proofErr w:type="gramEnd"/>
      <w:r w:rsidRPr="000D343A">
        <w:rPr>
          <w:rFonts w:ascii="Calibri" w:hAnsi="Calibri"/>
        </w:rPr>
        <w:t xml:space="preserve"> </w:t>
      </w:r>
      <w:proofErr w:type="spellStart"/>
      <w:r w:rsidRPr="000D343A">
        <w:rPr>
          <w:rFonts w:ascii="Calibri" w:hAnsi="Calibri"/>
        </w:rPr>
        <w:t>dalam</w:t>
      </w:r>
      <w:proofErr w:type="spellEnd"/>
      <w:r w:rsidRPr="000D343A">
        <w:rPr>
          <w:rFonts w:ascii="Calibri" w:hAnsi="Calibri"/>
        </w:rPr>
        <w:t xml:space="preserve"> </w:t>
      </w:r>
      <w:proofErr w:type="spellStart"/>
      <w:r w:rsidRPr="000D343A">
        <w:rPr>
          <w:rFonts w:ascii="Calibri" w:hAnsi="Calibri"/>
        </w:rPr>
        <w:t>aplikasi</w:t>
      </w:r>
      <w:proofErr w:type="spellEnd"/>
      <w:r w:rsidRPr="000D343A">
        <w:rPr>
          <w:rFonts w:ascii="Calibri" w:hAnsi="Calibri"/>
        </w:rPr>
        <w:t xml:space="preserve"> yang </w:t>
      </w:r>
      <w:proofErr w:type="spellStart"/>
      <w:r w:rsidRPr="000D343A">
        <w:rPr>
          <w:rFonts w:ascii="Calibri" w:hAnsi="Calibri"/>
        </w:rPr>
        <w:t>dilakukan</w:t>
      </w:r>
      <w:proofErr w:type="spellEnd"/>
      <w:r w:rsidRPr="000D343A">
        <w:rPr>
          <w:rFonts w:ascii="Calibri" w:hAnsi="Calibri"/>
        </w:rPr>
        <w:t xml:space="preserve"> </w:t>
      </w:r>
      <w:proofErr w:type="spellStart"/>
      <w:r w:rsidRPr="000D343A">
        <w:rPr>
          <w:rFonts w:ascii="Calibri" w:hAnsi="Calibri"/>
        </w:rPr>
        <w:t>saat</w:t>
      </w:r>
      <w:proofErr w:type="spellEnd"/>
      <w:r w:rsidRPr="000D343A">
        <w:rPr>
          <w:rFonts w:ascii="Calibri" w:hAnsi="Calibri"/>
        </w:rPr>
        <w:t xml:space="preserve"> </w:t>
      </w:r>
      <w:proofErr w:type="spellStart"/>
      <w:r w:rsidRPr="000D343A">
        <w:rPr>
          <w:rFonts w:ascii="Calibri" w:hAnsi="Calibri"/>
        </w:rPr>
        <w:t>ini</w:t>
      </w:r>
      <w:proofErr w:type="spellEnd"/>
      <w:r w:rsidRPr="000D343A">
        <w:rPr>
          <w:rFonts w:ascii="Calibri" w:hAnsi="Calibri"/>
        </w:rPr>
        <w:t xml:space="preserve">, </w:t>
      </w:r>
      <w:proofErr w:type="spellStart"/>
      <w:r w:rsidRPr="000D343A">
        <w:rPr>
          <w:rFonts w:ascii="Calibri" w:hAnsi="Calibri"/>
        </w:rPr>
        <w:t>kebanyakan</w:t>
      </w:r>
      <w:proofErr w:type="spellEnd"/>
      <w:r w:rsidRPr="000D343A">
        <w:rPr>
          <w:rFonts w:ascii="Calibri" w:hAnsi="Calibri"/>
        </w:rPr>
        <w:t xml:space="preserve"> </w:t>
      </w:r>
      <w:proofErr w:type="spellStart"/>
      <w:r w:rsidRPr="000D343A">
        <w:rPr>
          <w:rFonts w:ascii="Calibri" w:hAnsi="Calibri"/>
        </w:rPr>
        <w:t>latihan</w:t>
      </w:r>
      <w:proofErr w:type="spellEnd"/>
      <w:r w:rsidRPr="000D343A">
        <w:rPr>
          <w:rFonts w:ascii="Calibri" w:hAnsi="Calibri"/>
        </w:rPr>
        <w:t xml:space="preserve"> </w:t>
      </w:r>
      <w:proofErr w:type="spellStart"/>
      <w:r w:rsidRPr="000D343A">
        <w:rPr>
          <w:rFonts w:ascii="Calibri" w:hAnsi="Calibri"/>
        </w:rPr>
        <w:t>ini</w:t>
      </w:r>
      <w:proofErr w:type="spellEnd"/>
      <w:r w:rsidRPr="000D343A">
        <w:rPr>
          <w:rFonts w:ascii="Calibri" w:hAnsi="Calibri"/>
        </w:rPr>
        <w:t xml:space="preserve"> </w:t>
      </w:r>
      <w:proofErr w:type="spellStart"/>
      <w:r w:rsidRPr="000D343A">
        <w:rPr>
          <w:rFonts w:ascii="Calibri" w:hAnsi="Calibri"/>
        </w:rPr>
        <w:t>mensimulasikan</w:t>
      </w:r>
      <w:proofErr w:type="spellEnd"/>
      <w:r w:rsidRPr="000D343A">
        <w:rPr>
          <w:rFonts w:ascii="Calibri" w:hAnsi="Calibri"/>
        </w:rPr>
        <w:t xml:space="preserve"> </w:t>
      </w:r>
      <w:proofErr w:type="spellStart"/>
      <w:r w:rsidRPr="000D343A">
        <w:rPr>
          <w:rFonts w:ascii="Calibri" w:hAnsi="Calibri"/>
        </w:rPr>
        <w:t>masalah-masalah</w:t>
      </w:r>
      <w:proofErr w:type="spellEnd"/>
      <w:r w:rsidRPr="000D343A">
        <w:rPr>
          <w:rFonts w:ascii="Calibri" w:hAnsi="Calibri"/>
        </w:rPr>
        <w:t xml:space="preserve"> yang </w:t>
      </w:r>
      <w:proofErr w:type="spellStart"/>
      <w:r w:rsidRPr="000D343A">
        <w:rPr>
          <w:rFonts w:ascii="Calibri" w:hAnsi="Calibri"/>
        </w:rPr>
        <w:t>ditemui</w:t>
      </w:r>
      <w:proofErr w:type="spellEnd"/>
      <w:r w:rsidRPr="000D343A">
        <w:rPr>
          <w:rFonts w:ascii="Calibri" w:hAnsi="Calibri"/>
        </w:rPr>
        <w:t xml:space="preserve"> </w:t>
      </w:r>
      <w:proofErr w:type="spellStart"/>
      <w:r w:rsidRPr="000D343A">
        <w:rPr>
          <w:rFonts w:ascii="Calibri" w:hAnsi="Calibri"/>
        </w:rPr>
        <w:t>oleh</w:t>
      </w:r>
      <w:proofErr w:type="spellEnd"/>
      <w:r w:rsidRPr="000D343A">
        <w:rPr>
          <w:rFonts w:ascii="Calibri" w:hAnsi="Calibri"/>
        </w:rPr>
        <w:t xml:space="preserve"> individual </w:t>
      </w:r>
      <w:proofErr w:type="spellStart"/>
      <w:r w:rsidRPr="000D343A">
        <w:rPr>
          <w:rFonts w:ascii="Calibri" w:hAnsi="Calibri"/>
        </w:rPr>
        <w:t>atau</w:t>
      </w:r>
      <w:proofErr w:type="spellEnd"/>
      <w:r w:rsidRPr="000D343A">
        <w:rPr>
          <w:rFonts w:ascii="Calibri" w:hAnsi="Calibri"/>
        </w:rPr>
        <w:t xml:space="preserve"> </w:t>
      </w:r>
      <w:proofErr w:type="spellStart"/>
      <w:r w:rsidRPr="000D343A">
        <w:rPr>
          <w:rFonts w:ascii="Calibri" w:hAnsi="Calibri"/>
        </w:rPr>
        <w:t>kelompok-kelompok</w:t>
      </w:r>
      <w:proofErr w:type="spellEnd"/>
      <w:r w:rsidRPr="000D343A">
        <w:rPr>
          <w:rFonts w:ascii="Calibri" w:hAnsi="Calibri"/>
        </w:rPr>
        <w:t xml:space="preserve"> </w:t>
      </w:r>
      <w:proofErr w:type="spellStart"/>
      <w:r w:rsidRPr="000D343A">
        <w:rPr>
          <w:rFonts w:ascii="Calibri" w:hAnsi="Calibri"/>
        </w:rPr>
        <w:t>dalam</w:t>
      </w:r>
      <w:proofErr w:type="spellEnd"/>
      <w:r w:rsidRPr="000D343A">
        <w:rPr>
          <w:rFonts w:ascii="Calibri" w:hAnsi="Calibri"/>
        </w:rPr>
        <w:t xml:space="preserve"> </w:t>
      </w:r>
      <w:proofErr w:type="spellStart"/>
      <w:r w:rsidRPr="000D343A">
        <w:rPr>
          <w:rFonts w:ascii="Calibri" w:hAnsi="Calibri"/>
        </w:rPr>
        <w:t>bisnis</w:t>
      </w:r>
      <w:proofErr w:type="spellEnd"/>
      <w:r w:rsidRPr="000D343A">
        <w:rPr>
          <w:rFonts w:ascii="Calibri" w:hAnsi="Calibri"/>
        </w:rPr>
        <w:t xml:space="preserve"> </w:t>
      </w:r>
      <w:proofErr w:type="spellStart"/>
      <w:r w:rsidRPr="000D343A">
        <w:rPr>
          <w:rFonts w:ascii="Calibri" w:hAnsi="Calibri"/>
        </w:rPr>
        <w:t>atau</w:t>
      </w:r>
      <w:proofErr w:type="spellEnd"/>
      <w:r w:rsidRPr="000D343A">
        <w:rPr>
          <w:rFonts w:ascii="Calibri" w:hAnsi="Calibri"/>
        </w:rPr>
        <w:t xml:space="preserve"> </w:t>
      </w:r>
      <w:proofErr w:type="spellStart"/>
      <w:r w:rsidRPr="000D343A">
        <w:rPr>
          <w:rFonts w:ascii="Calibri" w:hAnsi="Calibri"/>
        </w:rPr>
        <w:t>bentuk</w:t>
      </w:r>
      <w:proofErr w:type="spellEnd"/>
      <w:r w:rsidRPr="000D343A">
        <w:rPr>
          <w:rFonts w:ascii="Calibri" w:hAnsi="Calibri"/>
        </w:rPr>
        <w:t xml:space="preserve"> </w:t>
      </w:r>
      <w:proofErr w:type="spellStart"/>
      <w:r w:rsidRPr="000D343A">
        <w:rPr>
          <w:rFonts w:ascii="Calibri" w:hAnsi="Calibri"/>
        </w:rPr>
        <w:t>kehidupan</w:t>
      </w:r>
      <w:proofErr w:type="spellEnd"/>
      <w:r w:rsidRPr="000D343A">
        <w:rPr>
          <w:rFonts w:ascii="Calibri" w:hAnsi="Calibri"/>
        </w:rPr>
        <w:t xml:space="preserve"> </w:t>
      </w:r>
      <w:proofErr w:type="spellStart"/>
      <w:r w:rsidRPr="000D343A">
        <w:rPr>
          <w:rFonts w:ascii="Calibri" w:hAnsi="Calibri"/>
        </w:rPr>
        <w:t>organisasi</w:t>
      </w:r>
      <w:proofErr w:type="spellEnd"/>
      <w:r w:rsidRPr="000D343A">
        <w:rPr>
          <w:rFonts w:ascii="Calibri" w:hAnsi="Calibri"/>
        </w:rPr>
        <w:t xml:space="preserve"> yang lain. </w:t>
      </w:r>
    </w:p>
    <w:p w14:paraId="5B7545FF" w14:textId="1E9EF6EC" w:rsidR="00012988" w:rsidRPr="000D343A" w:rsidRDefault="00012988" w:rsidP="00857B41">
      <w:pPr>
        <w:pStyle w:val="Default"/>
        <w:numPr>
          <w:ilvl w:val="0"/>
          <w:numId w:val="2"/>
        </w:numPr>
        <w:spacing w:line="360" w:lineRule="auto"/>
        <w:jc w:val="both"/>
        <w:rPr>
          <w:rFonts w:ascii="Calibri" w:hAnsi="Calibri"/>
        </w:rPr>
      </w:pPr>
      <w:r w:rsidRPr="000D343A">
        <w:rPr>
          <w:rFonts w:ascii="Calibri" w:hAnsi="Calibri"/>
        </w:rPr>
        <w:t xml:space="preserve">Peer Rating. </w:t>
      </w:r>
    </w:p>
    <w:p w14:paraId="3D0B1DE1" w14:textId="77777777" w:rsidR="00012988" w:rsidRPr="000D343A" w:rsidRDefault="00012988" w:rsidP="000D343A">
      <w:pPr>
        <w:pStyle w:val="Default"/>
        <w:jc w:val="both"/>
        <w:rPr>
          <w:rFonts w:ascii="Calibri" w:hAnsi="Calibri"/>
        </w:rPr>
      </w:pPr>
    </w:p>
    <w:p w14:paraId="505C5569" w14:textId="0EFD3776" w:rsidR="00012988" w:rsidRPr="000D343A" w:rsidRDefault="00012988" w:rsidP="000D343A">
      <w:pPr>
        <w:spacing w:line="360" w:lineRule="auto"/>
        <w:ind w:firstLine="720"/>
        <w:jc w:val="both"/>
        <w:rPr>
          <w:rFonts w:ascii="Calibri" w:hAnsi="Calibri"/>
        </w:rPr>
      </w:pPr>
      <w:r w:rsidRPr="000D343A">
        <w:rPr>
          <w:rFonts w:ascii="Calibri" w:hAnsi="Calibri"/>
        </w:rPr>
        <w:t>Pada assessment center, biasanya peserta dinilai dalam kelompok-kelompok berjumlah 6 atau 12 orang karena kebanyakan latihan kelompok dirancang untuk dijalankan oleh 6 orang peserta Selama dalam pusat penilaian, peserta menjalani wawancara intensi (in-basket, dan latihan dua kelompok. Latihan-latihan ini merupakan program dasar, sering ditambah misalnya dengan pengujian dengan kertas dan pensil dan kuesioner.</w:t>
      </w:r>
    </w:p>
    <w:p w14:paraId="23456955" w14:textId="77777777" w:rsidR="00012988" w:rsidRPr="000D343A" w:rsidRDefault="00012988" w:rsidP="000D343A">
      <w:pPr>
        <w:spacing w:line="360" w:lineRule="auto"/>
        <w:ind w:firstLine="720"/>
        <w:jc w:val="both"/>
        <w:rPr>
          <w:rFonts w:ascii="Calibri" w:hAnsi="Calibri"/>
        </w:rPr>
      </w:pPr>
    </w:p>
    <w:p w14:paraId="7ED9D080" w14:textId="0520BE8E" w:rsidR="00012988" w:rsidRPr="000D343A" w:rsidRDefault="00012988" w:rsidP="00857B41">
      <w:pPr>
        <w:spacing w:line="360" w:lineRule="auto"/>
        <w:ind w:firstLine="720"/>
        <w:jc w:val="center"/>
        <w:rPr>
          <w:rFonts w:ascii="Calibri" w:hAnsi="Calibri"/>
        </w:rPr>
      </w:pPr>
      <w:r w:rsidRPr="000D343A">
        <w:rPr>
          <w:rFonts w:ascii="Calibri" w:hAnsi="Calibri"/>
          <w:b/>
          <w:bCs/>
        </w:rPr>
        <w:t>Program Assessment Center</w:t>
      </w:r>
    </w:p>
    <w:p w14:paraId="05DEFD7A" w14:textId="56AEEEC3" w:rsidR="00012988" w:rsidRPr="000D343A" w:rsidRDefault="00012988" w:rsidP="000D343A">
      <w:pPr>
        <w:spacing w:line="360" w:lineRule="auto"/>
        <w:ind w:firstLine="720"/>
        <w:jc w:val="both"/>
        <w:rPr>
          <w:rFonts w:ascii="Calibri" w:hAnsi="Calibri"/>
        </w:rPr>
      </w:pPr>
      <w:r w:rsidRPr="000D343A">
        <w:rPr>
          <w:rFonts w:ascii="Calibri" w:hAnsi="Calibri"/>
        </w:rPr>
        <w:t>Dennis Middlemist, Michael A Hitt, Charles R. Greer menyatakan bahwa salah satu aspek yang menarik dari proses 'assessment center' ialah bahwa ia mengkombinasikan sejumlah perangkat seleksi, yang apabila digunakan terpisah hanya memiliki keabsahan terbatas, ke dalam proses kombinasi yang memiliki keabsaaan prodiktif dalam banyak bidang aplikasi. Teknik dan alat seleksi yang biasa dipergunakan dalam assessment center mencakup latihan berdasarkan situasi seperti in-basket (kotak surat), grup diskusi tanpa pemimpin, berbagai jenis simulasi permainan manajemen, presentasi lisan, uji kepribadian dan kecerdasan, wawancara dan teknik lainnya seperti tugas pembuatan tulisan kreatif. Aktivitas yang biasa digunakan dalam assessment center antara lain:</w:t>
      </w:r>
    </w:p>
    <w:p w14:paraId="7BCC1FF4" w14:textId="77777777" w:rsidR="00012988" w:rsidRPr="000D343A" w:rsidRDefault="00012988" w:rsidP="000D343A">
      <w:pPr>
        <w:pStyle w:val="Default"/>
        <w:jc w:val="both"/>
        <w:rPr>
          <w:rFonts w:ascii="Calibri" w:hAnsi="Calibri"/>
        </w:rPr>
      </w:pPr>
    </w:p>
    <w:p w14:paraId="60F2C3C5" w14:textId="77777777" w:rsidR="00012988" w:rsidRPr="000D343A" w:rsidRDefault="00012988" w:rsidP="00857B41">
      <w:pPr>
        <w:pStyle w:val="Default"/>
        <w:spacing w:after="20" w:line="360" w:lineRule="auto"/>
        <w:jc w:val="both"/>
        <w:rPr>
          <w:rFonts w:ascii="Calibri" w:hAnsi="Calibri"/>
        </w:rPr>
      </w:pPr>
      <w:r w:rsidRPr="000D343A">
        <w:rPr>
          <w:rFonts w:ascii="Calibri" w:hAnsi="Calibri"/>
        </w:rPr>
        <w:t>Leaderless group discussion (LGD)/</w:t>
      </w:r>
      <w:proofErr w:type="spellStart"/>
      <w:r w:rsidRPr="000D343A">
        <w:rPr>
          <w:rFonts w:ascii="Calibri" w:hAnsi="Calibri"/>
        </w:rPr>
        <w:t>diskusi</w:t>
      </w:r>
      <w:proofErr w:type="spellEnd"/>
      <w:r w:rsidRPr="000D343A">
        <w:rPr>
          <w:rFonts w:ascii="Calibri" w:hAnsi="Calibri"/>
        </w:rPr>
        <w:t xml:space="preserve"> </w:t>
      </w:r>
      <w:proofErr w:type="spellStart"/>
      <w:r w:rsidRPr="000D343A">
        <w:rPr>
          <w:rFonts w:ascii="Calibri" w:hAnsi="Calibri"/>
        </w:rPr>
        <w:t>kelompok</w:t>
      </w:r>
      <w:proofErr w:type="spellEnd"/>
      <w:r w:rsidRPr="000D343A">
        <w:rPr>
          <w:rFonts w:ascii="Calibri" w:hAnsi="Calibri"/>
        </w:rPr>
        <w:t xml:space="preserve"> </w:t>
      </w:r>
      <w:proofErr w:type="spellStart"/>
      <w:r w:rsidRPr="000D343A">
        <w:rPr>
          <w:rFonts w:ascii="Calibri" w:hAnsi="Calibri"/>
        </w:rPr>
        <w:t>tanpa</w:t>
      </w:r>
      <w:proofErr w:type="spellEnd"/>
      <w:r w:rsidRPr="000D343A">
        <w:rPr>
          <w:rFonts w:ascii="Calibri" w:hAnsi="Calibri"/>
        </w:rPr>
        <w:t xml:space="preserve"> </w:t>
      </w:r>
      <w:proofErr w:type="spellStart"/>
      <w:r w:rsidRPr="000D343A">
        <w:rPr>
          <w:rFonts w:ascii="Calibri" w:hAnsi="Calibri"/>
        </w:rPr>
        <w:t>pemimpin</w:t>
      </w:r>
      <w:proofErr w:type="spellEnd"/>
      <w:r w:rsidRPr="000D343A">
        <w:rPr>
          <w:rFonts w:ascii="Calibri" w:hAnsi="Calibri"/>
        </w:rPr>
        <w:t xml:space="preserve"> </w:t>
      </w:r>
    </w:p>
    <w:p w14:paraId="5C4D42FE" w14:textId="77777777" w:rsidR="00012988" w:rsidRPr="000D343A" w:rsidRDefault="00012988" w:rsidP="00857B41">
      <w:pPr>
        <w:pStyle w:val="Default"/>
        <w:spacing w:after="20" w:line="360" w:lineRule="auto"/>
        <w:jc w:val="both"/>
        <w:rPr>
          <w:rFonts w:ascii="Calibri" w:hAnsi="Calibri"/>
        </w:rPr>
      </w:pPr>
      <w:r w:rsidRPr="000D343A">
        <w:rPr>
          <w:rFonts w:ascii="Calibri" w:hAnsi="Calibri"/>
        </w:rPr>
        <w:t xml:space="preserve">- </w:t>
      </w:r>
      <w:r w:rsidRPr="000D343A">
        <w:rPr>
          <w:rFonts w:ascii="Calibri" w:hAnsi="Calibri"/>
          <w:i/>
          <w:iCs/>
        </w:rPr>
        <w:t xml:space="preserve">In-basket exercise </w:t>
      </w:r>
      <w:r w:rsidRPr="000D343A">
        <w:rPr>
          <w:rFonts w:ascii="Calibri" w:hAnsi="Calibri"/>
        </w:rPr>
        <w:t>(</w:t>
      </w:r>
      <w:proofErr w:type="spellStart"/>
      <w:r w:rsidRPr="000D343A">
        <w:rPr>
          <w:rFonts w:ascii="Calibri" w:hAnsi="Calibri"/>
        </w:rPr>
        <w:t>kotak</w:t>
      </w:r>
      <w:proofErr w:type="spellEnd"/>
      <w:r w:rsidRPr="000D343A">
        <w:rPr>
          <w:rFonts w:ascii="Calibri" w:hAnsi="Calibri"/>
        </w:rPr>
        <w:t xml:space="preserve"> </w:t>
      </w:r>
      <w:proofErr w:type="spellStart"/>
      <w:r w:rsidRPr="000D343A">
        <w:rPr>
          <w:rFonts w:ascii="Calibri" w:hAnsi="Calibri"/>
        </w:rPr>
        <w:t>surat</w:t>
      </w:r>
      <w:proofErr w:type="spellEnd"/>
      <w:r w:rsidRPr="000D343A">
        <w:rPr>
          <w:rFonts w:ascii="Calibri" w:hAnsi="Calibri"/>
        </w:rPr>
        <w:t xml:space="preserve">) </w:t>
      </w:r>
    </w:p>
    <w:p w14:paraId="1B0FEFBB" w14:textId="77777777" w:rsidR="00012988" w:rsidRPr="000D343A" w:rsidRDefault="00012988" w:rsidP="00857B41">
      <w:pPr>
        <w:pStyle w:val="Default"/>
        <w:spacing w:after="20" w:line="360" w:lineRule="auto"/>
        <w:jc w:val="both"/>
        <w:rPr>
          <w:rFonts w:ascii="Calibri" w:hAnsi="Calibri"/>
        </w:rPr>
      </w:pPr>
      <w:r w:rsidRPr="000D343A">
        <w:rPr>
          <w:rFonts w:ascii="Calibri" w:hAnsi="Calibri"/>
        </w:rPr>
        <w:t>- Management games (</w:t>
      </w:r>
      <w:proofErr w:type="spellStart"/>
      <w:r w:rsidRPr="000D343A">
        <w:rPr>
          <w:rFonts w:ascii="Calibri" w:hAnsi="Calibri"/>
        </w:rPr>
        <w:t>permainan</w:t>
      </w:r>
      <w:proofErr w:type="spellEnd"/>
      <w:r w:rsidRPr="000D343A">
        <w:rPr>
          <w:rFonts w:ascii="Calibri" w:hAnsi="Calibri"/>
        </w:rPr>
        <w:t xml:space="preserve"> </w:t>
      </w:r>
      <w:proofErr w:type="spellStart"/>
      <w:r w:rsidRPr="000D343A">
        <w:rPr>
          <w:rFonts w:ascii="Calibri" w:hAnsi="Calibri"/>
        </w:rPr>
        <w:t>manajemen</w:t>
      </w:r>
      <w:proofErr w:type="spellEnd"/>
      <w:r w:rsidRPr="000D343A">
        <w:rPr>
          <w:rFonts w:ascii="Calibri" w:hAnsi="Calibri"/>
        </w:rPr>
        <w:t xml:space="preserve">) </w:t>
      </w:r>
    </w:p>
    <w:p w14:paraId="4D6C8A29" w14:textId="77777777" w:rsidR="00012988" w:rsidRPr="000D343A" w:rsidRDefault="00012988" w:rsidP="00857B41">
      <w:pPr>
        <w:pStyle w:val="Default"/>
        <w:spacing w:after="20" w:line="360" w:lineRule="auto"/>
        <w:jc w:val="both"/>
        <w:rPr>
          <w:rFonts w:ascii="Calibri" w:hAnsi="Calibri"/>
        </w:rPr>
      </w:pPr>
      <w:r w:rsidRPr="000D343A">
        <w:rPr>
          <w:rFonts w:ascii="Calibri" w:hAnsi="Calibri"/>
        </w:rPr>
        <w:t xml:space="preserve">- </w:t>
      </w:r>
      <w:proofErr w:type="spellStart"/>
      <w:r w:rsidRPr="000D343A">
        <w:rPr>
          <w:rFonts w:ascii="Calibri" w:hAnsi="Calibri"/>
        </w:rPr>
        <w:t>Wawancara</w:t>
      </w:r>
      <w:proofErr w:type="spellEnd"/>
      <w:r w:rsidRPr="000D343A">
        <w:rPr>
          <w:rFonts w:ascii="Calibri" w:hAnsi="Calibri"/>
        </w:rPr>
        <w:t xml:space="preserve"> </w:t>
      </w:r>
    </w:p>
    <w:p w14:paraId="57FD2DB2" w14:textId="77777777" w:rsidR="00012988" w:rsidRPr="000D343A" w:rsidRDefault="00012988" w:rsidP="00857B41">
      <w:pPr>
        <w:pStyle w:val="Default"/>
        <w:spacing w:after="20" w:line="360" w:lineRule="auto"/>
        <w:jc w:val="both"/>
        <w:rPr>
          <w:rFonts w:ascii="Calibri" w:hAnsi="Calibri"/>
        </w:rPr>
      </w:pPr>
      <w:r w:rsidRPr="000D343A">
        <w:rPr>
          <w:rFonts w:ascii="Calibri" w:hAnsi="Calibri"/>
        </w:rPr>
        <w:t xml:space="preserve">- </w:t>
      </w:r>
      <w:proofErr w:type="spellStart"/>
      <w:r w:rsidRPr="000D343A">
        <w:rPr>
          <w:rFonts w:ascii="Calibri" w:hAnsi="Calibri"/>
        </w:rPr>
        <w:t>Prestasi</w:t>
      </w:r>
      <w:proofErr w:type="spellEnd"/>
      <w:r w:rsidRPr="000D343A">
        <w:rPr>
          <w:rFonts w:ascii="Calibri" w:hAnsi="Calibri"/>
        </w:rPr>
        <w:t xml:space="preserve"> </w:t>
      </w:r>
      <w:proofErr w:type="spellStart"/>
      <w:r w:rsidRPr="000D343A">
        <w:rPr>
          <w:rFonts w:ascii="Calibri" w:hAnsi="Calibri"/>
        </w:rPr>
        <w:t>perorangan</w:t>
      </w:r>
      <w:proofErr w:type="spellEnd"/>
      <w:r w:rsidRPr="000D343A">
        <w:rPr>
          <w:rFonts w:ascii="Calibri" w:hAnsi="Calibri"/>
        </w:rPr>
        <w:t xml:space="preserve"> </w:t>
      </w:r>
    </w:p>
    <w:p w14:paraId="26CEE799" w14:textId="77777777" w:rsidR="00012988" w:rsidRPr="000D343A" w:rsidRDefault="00012988" w:rsidP="00857B41">
      <w:pPr>
        <w:pStyle w:val="Default"/>
        <w:spacing w:after="20" w:line="360" w:lineRule="auto"/>
        <w:jc w:val="both"/>
        <w:rPr>
          <w:rFonts w:ascii="Calibri" w:hAnsi="Calibri"/>
        </w:rPr>
      </w:pPr>
      <w:r w:rsidRPr="000D343A">
        <w:rPr>
          <w:rFonts w:ascii="Calibri" w:hAnsi="Calibri"/>
        </w:rPr>
        <w:t xml:space="preserve">- </w:t>
      </w:r>
      <w:proofErr w:type="spellStart"/>
      <w:r w:rsidRPr="000D343A">
        <w:rPr>
          <w:rFonts w:ascii="Calibri" w:hAnsi="Calibri"/>
        </w:rPr>
        <w:t>Pengujian</w:t>
      </w:r>
      <w:proofErr w:type="spellEnd"/>
      <w:r w:rsidRPr="000D343A">
        <w:rPr>
          <w:rFonts w:ascii="Calibri" w:hAnsi="Calibri"/>
        </w:rPr>
        <w:t xml:space="preserve"> </w:t>
      </w:r>
    </w:p>
    <w:p w14:paraId="6A979B91" w14:textId="77777777" w:rsidR="00012988" w:rsidRPr="000D343A" w:rsidRDefault="00012988" w:rsidP="00857B41">
      <w:pPr>
        <w:pStyle w:val="Default"/>
        <w:numPr>
          <w:ilvl w:val="1"/>
          <w:numId w:val="1"/>
        </w:numPr>
        <w:spacing w:after="20" w:line="360" w:lineRule="auto"/>
        <w:jc w:val="both"/>
        <w:rPr>
          <w:rFonts w:ascii="Calibri" w:hAnsi="Calibri"/>
        </w:rPr>
      </w:pPr>
      <w:r w:rsidRPr="000D343A">
        <w:rPr>
          <w:rFonts w:ascii="Calibri" w:hAnsi="Calibri"/>
        </w:rPr>
        <w:t xml:space="preserve">- </w:t>
      </w:r>
      <w:proofErr w:type="spellStart"/>
      <w:r w:rsidRPr="000D343A">
        <w:rPr>
          <w:rFonts w:ascii="Calibri" w:hAnsi="Calibri"/>
        </w:rPr>
        <w:t>Prosedur</w:t>
      </w:r>
      <w:proofErr w:type="spellEnd"/>
      <w:r w:rsidRPr="000D343A">
        <w:rPr>
          <w:rFonts w:ascii="Calibri" w:hAnsi="Calibri"/>
        </w:rPr>
        <w:t xml:space="preserve"> lain </w:t>
      </w:r>
      <w:proofErr w:type="spellStart"/>
      <w:proofErr w:type="gramStart"/>
      <w:r w:rsidRPr="000D343A">
        <w:rPr>
          <w:rFonts w:ascii="Calibri" w:hAnsi="Calibri"/>
        </w:rPr>
        <w:t>seperti</w:t>
      </w:r>
      <w:proofErr w:type="spellEnd"/>
      <w:r w:rsidRPr="000D343A">
        <w:rPr>
          <w:rFonts w:ascii="Calibri" w:hAnsi="Calibri"/>
        </w:rPr>
        <w:t xml:space="preserve"> :</w:t>
      </w:r>
      <w:proofErr w:type="gramEnd"/>
      <w:r w:rsidRPr="000D343A">
        <w:rPr>
          <w:rFonts w:ascii="Calibri" w:hAnsi="Calibri"/>
        </w:rPr>
        <w:t xml:space="preserve"> </w:t>
      </w:r>
      <w:r w:rsidRPr="000D343A">
        <w:rPr>
          <w:rFonts w:ascii="Calibri" w:hAnsi="Calibri" w:cs="Courier New"/>
        </w:rPr>
        <w:t xml:space="preserve">o </w:t>
      </w:r>
      <w:r w:rsidRPr="000D343A">
        <w:rPr>
          <w:rFonts w:ascii="Calibri" w:hAnsi="Calibri"/>
          <w:i/>
          <w:iCs/>
        </w:rPr>
        <w:t xml:space="preserve">Self evaluation </w:t>
      </w:r>
      <w:r w:rsidRPr="000D343A">
        <w:rPr>
          <w:rFonts w:ascii="Calibri" w:hAnsi="Calibri"/>
        </w:rPr>
        <w:t>(</w:t>
      </w:r>
      <w:proofErr w:type="spellStart"/>
      <w:r w:rsidRPr="000D343A">
        <w:rPr>
          <w:rFonts w:ascii="Calibri" w:hAnsi="Calibri"/>
        </w:rPr>
        <w:t>Evaluasi</w:t>
      </w:r>
      <w:proofErr w:type="spellEnd"/>
      <w:r w:rsidRPr="000D343A">
        <w:rPr>
          <w:rFonts w:ascii="Calibri" w:hAnsi="Calibri"/>
        </w:rPr>
        <w:t xml:space="preserve"> </w:t>
      </w:r>
      <w:proofErr w:type="spellStart"/>
      <w:r w:rsidRPr="000D343A">
        <w:rPr>
          <w:rFonts w:ascii="Calibri" w:hAnsi="Calibri"/>
        </w:rPr>
        <w:t>mandiri</w:t>
      </w:r>
      <w:proofErr w:type="spellEnd"/>
      <w:r w:rsidRPr="000D343A">
        <w:rPr>
          <w:rFonts w:ascii="Calibri" w:hAnsi="Calibri"/>
        </w:rPr>
        <w:t xml:space="preserve">) </w:t>
      </w:r>
    </w:p>
    <w:p w14:paraId="5537F25A" w14:textId="77777777" w:rsidR="00012988" w:rsidRPr="000D343A" w:rsidRDefault="00012988" w:rsidP="00857B41">
      <w:pPr>
        <w:pStyle w:val="Default"/>
        <w:numPr>
          <w:ilvl w:val="1"/>
          <w:numId w:val="1"/>
        </w:numPr>
        <w:spacing w:after="20" w:line="360" w:lineRule="auto"/>
        <w:jc w:val="both"/>
        <w:rPr>
          <w:rFonts w:ascii="Calibri" w:hAnsi="Calibri"/>
        </w:rPr>
      </w:pPr>
      <w:proofErr w:type="gramStart"/>
      <w:r w:rsidRPr="000D343A">
        <w:rPr>
          <w:rFonts w:ascii="Calibri" w:hAnsi="Calibri" w:cs="Courier New"/>
        </w:rPr>
        <w:t>o</w:t>
      </w:r>
      <w:proofErr w:type="gramEnd"/>
      <w:r w:rsidRPr="000D343A">
        <w:rPr>
          <w:rFonts w:ascii="Calibri" w:hAnsi="Calibri" w:cs="Courier New"/>
        </w:rPr>
        <w:t xml:space="preserve"> </w:t>
      </w:r>
      <w:r w:rsidRPr="000D343A">
        <w:rPr>
          <w:rFonts w:ascii="Calibri" w:hAnsi="Calibri"/>
          <w:i/>
          <w:iCs/>
        </w:rPr>
        <w:t xml:space="preserve">Case discussion </w:t>
      </w:r>
      <w:r w:rsidRPr="000D343A">
        <w:rPr>
          <w:rFonts w:ascii="Calibri" w:hAnsi="Calibri"/>
        </w:rPr>
        <w:t>(</w:t>
      </w:r>
      <w:proofErr w:type="spellStart"/>
      <w:r w:rsidRPr="000D343A">
        <w:rPr>
          <w:rFonts w:ascii="Calibri" w:hAnsi="Calibri"/>
        </w:rPr>
        <w:t>Diskusi</w:t>
      </w:r>
      <w:proofErr w:type="spellEnd"/>
      <w:r w:rsidRPr="000D343A">
        <w:rPr>
          <w:rFonts w:ascii="Calibri" w:hAnsi="Calibri"/>
        </w:rPr>
        <w:t xml:space="preserve"> </w:t>
      </w:r>
      <w:proofErr w:type="spellStart"/>
      <w:r w:rsidRPr="000D343A">
        <w:rPr>
          <w:rFonts w:ascii="Calibri" w:hAnsi="Calibri"/>
        </w:rPr>
        <w:t>Kasus</w:t>
      </w:r>
      <w:proofErr w:type="spellEnd"/>
      <w:r w:rsidRPr="000D343A">
        <w:rPr>
          <w:rFonts w:ascii="Calibri" w:hAnsi="Calibri"/>
        </w:rPr>
        <w:t xml:space="preserve">) </w:t>
      </w:r>
    </w:p>
    <w:p w14:paraId="5E593704" w14:textId="77777777" w:rsidR="00012988" w:rsidRPr="000D343A" w:rsidRDefault="00012988" w:rsidP="00857B41">
      <w:pPr>
        <w:pStyle w:val="Default"/>
        <w:numPr>
          <w:ilvl w:val="1"/>
          <w:numId w:val="1"/>
        </w:numPr>
        <w:spacing w:after="20" w:line="360" w:lineRule="auto"/>
        <w:jc w:val="both"/>
        <w:rPr>
          <w:rFonts w:ascii="Calibri" w:hAnsi="Calibri"/>
        </w:rPr>
      </w:pPr>
      <w:proofErr w:type="gramStart"/>
      <w:r w:rsidRPr="000D343A">
        <w:rPr>
          <w:rFonts w:ascii="Calibri" w:hAnsi="Calibri" w:cs="Courier New"/>
        </w:rPr>
        <w:t>o</w:t>
      </w:r>
      <w:proofErr w:type="gramEnd"/>
      <w:r w:rsidRPr="000D343A">
        <w:rPr>
          <w:rFonts w:ascii="Calibri" w:hAnsi="Calibri" w:cs="Courier New"/>
        </w:rPr>
        <w:t xml:space="preserve"> </w:t>
      </w:r>
      <w:r w:rsidRPr="000D343A">
        <w:rPr>
          <w:rFonts w:ascii="Calibri" w:hAnsi="Calibri"/>
          <w:i/>
          <w:iCs/>
        </w:rPr>
        <w:t xml:space="preserve">Autobiographical Essays </w:t>
      </w:r>
      <w:r w:rsidRPr="000D343A">
        <w:rPr>
          <w:rFonts w:ascii="Calibri" w:hAnsi="Calibri"/>
        </w:rPr>
        <w:t>(</w:t>
      </w:r>
      <w:proofErr w:type="spellStart"/>
      <w:r w:rsidRPr="000D343A">
        <w:rPr>
          <w:rFonts w:ascii="Calibri" w:hAnsi="Calibri"/>
        </w:rPr>
        <w:t>daftar</w:t>
      </w:r>
      <w:proofErr w:type="spellEnd"/>
      <w:r w:rsidRPr="000D343A">
        <w:rPr>
          <w:rFonts w:ascii="Calibri" w:hAnsi="Calibri"/>
        </w:rPr>
        <w:t xml:space="preserve"> </w:t>
      </w:r>
      <w:proofErr w:type="spellStart"/>
      <w:r w:rsidRPr="000D343A">
        <w:rPr>
          <w:rFonts w:ascii="Calibri" w:hAnsi="Calibri"/>
        </w:rPr>
        <w:t>Riwayat</w:t>
      </w:r>
      <w:proofErr w:type="spellEnd"/>
      <w:r w:rsidRPr="000D343A">
        <w:rPr>
          <w:rFonts w:ascii="Calibri" w:hAnsi="Calibri"/>
        </w:rPr>
        <w:t xml:space="preserve"> </w:t>
      </w:r>
      <w:proofErr w:type="spellStart"/>
      <w:r w:rsidRPr="000D343A">
        <w:rPr>
          <w:rFonts w:ascii="Calibri" w:hAnsi="Calibri"/>
        </w:rPr>
        <w:t>Hidup</w:t>
      </w:r>
      <w:proofErr w:type="spellEnd"/>
      <w:r w:rsidRPr="000D343A">
        <w:rPr>
          <w:rFonts w:ascii="Calibri" w:hAnsi="Calibri"/>
        </w:rPr>
        <w:t xml:space="preserve">) </w:t>
      </w:r>
    </w:p>
    <w:p w14:paraId="1FA089DE" w14:textId="77777777" w:rsidR="00012988" w:rsidRPr="000D343A" w:rsidRDefault="00012988" w:rsidP="00857B41">
      <w:pPr>
        <w:pStyle w:val="Default"/>
        <w:numPr>
          <w:ilvl w:val="1"/>
          <w:numId w:val="1"/>
        </w:numPr>
        <w:spacing w:after="20" w:line="360" w:lineRule="auto"/>
        <w:jc w:val="both"/>
        <w:rPr>
          <w:rFonts w:ascii="Calibri" w:hAnsi="Calibri"/>
        </w:rPr>
      </w:pPr>
      <w:proofErr w:type="gramStart"/>
      <w:r w:rsidRPr="000D343A">
        <w:rPr>
          <w:rFonts w:ascii="Calibri" w:hAnsi="Calibri" w:cs="Courier New"/>
        </w:rPr>
        <w:t>o</w:t>
      </w:r>
      <w:proofErr w:type="gramEnd"/>
      <w:r w:rsidRPr="000D343A">
        <w:rPr>
          <w:rFonts w:ascii="Calibri" w:hAnsi="Calibri" w:cs="Courier New"/>
        </w:rPr>
        <w:t xml:space="preserve"> </w:t>
      </w:r>
      <w:r w:rsidRPr="000D343A">
        <w:rPr>
          <w:rFonts w:ascii="Calibri" w:hAnsi="Calibri"/>
          <w:i/>
          <w:iCs/>
        </w:rPr>
        <w:t xml:space="preserve">Personal histories </w:t>
      </w:r>
      <w:r w:rsidRPr="000D343A">
        <w:rPr>
          <w:rFonts w:ascii="Calibri" w:hAnsi="Calibri"/>
        </w:rPr>
        <w:t>(</w:t>
      </w:r>
      <w:proofErr w:type="spellStart"/>
      <w:r w:rsidRPr="000D343A">
        <w:rPr>
          <w:rFonts w:ascii="Calibri" w:hAnsi="Calibri"/>
        </w:rPr>
        <w:t>Sejarah</w:t>
      </w:r>
      <w:proofErr w:type="spellEnd"/>
      <w:r w:rsidRPr="000D343A">
        <w:rPr>
          <w:rFonts w:ascii="Calibri" w:hAnsi="Calibri"/>
        </w:rPr>
        <w:t xml:space="preserve"> </w:t>
      </w:r>
      <w:proofErr w:type="spellStart"/>
      <w:r w:rsidRPr="000D343A">
        <w:rPr>
          <w:rFonts w:ascii="Calibri" w:hAnsi="Calibri"/>
        </w:rPr>
        <w:t>perorangan</w:t>
      </w:r>
      <w:proofErr w:type="spellEnd"/>
      <w:r w:rsidRPr="000D343A">
        <w:rPr>
          <w:rFonts w:ascii="Calibri" w:hAnsi="Calibri"/>
        </w:rPr>
        <w:t xml:space="preserve">) </w:t>
      </w:r>
    </w:p>
    <w:p w14:paraId="6CD5D553" w14:textId="77777777" w:rsidR="00012988" w:rsidRPr="000D343A" w:rsidRDefault="00012988" w:rsidP="00857B41">
      <w:pPr>
        <w:pStyle w:val="Default"/>
        <w:numPr>
          <w:ilvl w:val="1"/>
          <w:numId w:val="1"/>
        </w:numPr>
        <w:spacing w:line="360" w:lineRule="auto"/>
        <w:jc w:val="both"/>
        <w:rPr>
          <w:rFonts w:ascii="Calibri" w:hAnsi="Calibri"/>
        </w:rPr>
      </w:pPr>
      <w:proofErr w:type="gramStart"/>
      <w:r w:rsidRPr="000D343A">
        <w:rPr>
          <w:rFonts w:ascii="Calibri" w:hAnsi="Calibri" w:cs="Courier New"/>
        </w:rPr>
        <w:t>o</w:t>
      </w:r>
      <w:proofErr w:type="gramEnd"/>
      <w:r w:rsidRPr="000D343A">
        <w:rPr>
          <w:rFonts w:ascii="Calibri" w:hAnsi="Calibri" w:cs="Courier New"/>
        </w:rPr>
        <w:t xml:space="preserve"> </w:t>
      </w:r>
      <w:r w:rsidRPr="000D343A">
        <w:rPr>
          <w:rFonts w:ascii="Calibri" w:hAnsi="Calibri"/>
          <w:i/>
          <w:iCs/>
        </w:rPr>
        <w:t xml:space="preserve">Creative writing exercise </w:t>
      </w:r>
      <w:r w:rsidRPr="000D343A">
        <w:rPr>
          <w:rFonts w:ascii="Calibri" w:hAnsi="Calibri"/>
        </w:rPr>
        <w:t>(</w:t>
      </w:r>
      <w:proofErr w:type="spellStart"/>
      <w:r w:rsidRPr="000D343A">
        <w:rPr>
          <w:rFonts w:ascii="Calibri" w:hAnsi="Calibri"/>
        </w:rPr>
        <w:t>tugas</w:t>
      </w:r>
      <w:proofErr w:type="spellEnd"/>
      <w:r w:rsidRPr="000D343A">
        <w:rPr>
          <w:rFonts w:ascii="Calibri" w:hAnsi="Calibri"/>
        </w:rPr>
        <w:t xml:space="preserve"> </w:t>
      </w:r>
      <w:proofErr w:type="spellStart"/>
      <w:r w:rsidRPr="000D343A">
        <w:rPr>
          <w:rFonts w:ascii="Calibri" w:hAnsi="Calibri"/>
        </w:rPr>
        <w:t>menulis</w:t>
      </w:r>
      <w:proofErr w:type="spellEnd"/>
      <w:r w:rsidRPr="000D343A">
        <w:rPr>
          <w:rFonts w:ascii="Calibri" w:hAnsi="Calibri"/>
        </w:rPr>
        <w:t xml:space="preserve"> </w:t>
      </w:r>
      <w:proofErr w:type="spellStart"/>
      <w:r w:rsidRPr="000D343A">
        <w:rPr>
          <w:rFonts w:ascii="Calibri" w:hAnsi="Calibri"/>
        </w:rPr>
        <w:t>kreatif</w:t>
      </w:r>
      <w:proofErr w:type="spellEnd"/>
      <w:r w:rsidRPr="000D343A">
        <w:rPr>
          <w:rFonts w:ascii="Calibri" w:hAnsi="Calibri"/>
        </w:rPr>
        <w:t xml:space="preserve">) </w:t>
      </w:r>
    </w:p>
    <w:p w14:paraId="6265BC86" w14:textId="77777777" w:rsidR="00012988" w:rsidRPr="000D343A" w:rsidRDefault="00012988" w:rsidP="00857B41">
      <w:pPr>
        <w:pStyle w:val="Default"/>
        <w:numPr>
          <w:ilvl w:val="1"/>
          <w:numId w:val="1"/>
        </w:numPr>
        <w:spacing w:line="360" w:lineRule="auto"/>
        <w:jc w:val="both"/>
        <w:rPr>
          <w:rFonts w:ascii="Calibri" w:hAnsi="Calibri"/>
        </w:rPr>
      </w:pPr>
    </w:p>
    <w:p w14:paraId="66767F5A" w14:textId="77777777" w:rsidR="00012988" w:rsidRPr="000D343A" w:rsidRDefault="00012988" w:rsidP="00857B41">
      <w:pPr>
        <w:pStyle w:val="ListParagraph"/>
        <w:widowControl w:val="0"/>
        <w:numPr>
          <w:ilvl w:val="0"/>
          <w:numId w:val="1"/>
        </w:numPr>
        <w:autoSpaceDE w:val="0"/>
        <w:autoSpaceDN w:val="0"/>
        <w:adjustRightInd w:val="0"/>
        <w:spacing w:line="360" w:lineRule="auto"/>
        <w:jc w:val="both"/>
        <w:rPr>
          <w:rFonts w:ascii="Calibri" w:hAnsi="Calibri" w:cs="Arial"/>
          <w:color w:val="000000"/>
          <w:lang w:val="en-US"/>
        </w:rPr>
      </w:pPr>
      <w:r w:rsidRPr="000D343A">
        <w:rPr>
          <w:rFonts w:ascii="Calibri" w:hAnsi="Calibri" w:cs="Arial"/>
          <w:color w:val="000000"/>
          <w:lang w:val="en-US"/>
        </w:rPr>
        <w:t xml:space="preserve">Gary </w:t>
      </w:r>
      <w:proofErr w:type="spellStart"/>
      <w:r w:rsidRPr="000D343A">
        <w:rPr>
          <w:rFonts w:ascii="Calibri" w:hAnsi="Calibri" w:cs="Arial"/>
          <w:color w:val="000000"/>
          <w:lang w:val="en-US"/>
        </w:rPr>
        <w:t>Dessler</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menyatakan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bahwa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contoh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latihan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keadaan</w:t>
      </w:r>
      <w:proofErr w:type="spellEnd"/>
      <w:r w:rsidRPr="000D343A">
        <w:rPr>
          <w:rFonts w:ascii="Calibri" w:hAnsi="Calibri" w:cs="Arial"/>
          <w:color w:val="000000"/>
          <w:lang w:val="en-US"/>
        </w:rPr>
        <w:t xml:space="preserve"> riel yang </w:t>
      </w:r>
      <w:proofErr w:type="spellStart"/>
      <w:r w:rsidRPr="000D343A">
        <w:rPr>
          <w:rFonts w:ascii="Calibri" w:hAnsi="Calibri" w:cs="Arial"/>
          <w:color w:val="000000"/>
          <w:lang w:val="en-US"/>
        </w:rPr>
        <w:t>telah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disimulasi</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tercakup</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sebuah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pusat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penilaian</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khas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adalah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sebagai</w:t>
      </w:r>
      <w:proofErr w:type="spellEnd"/>
      <w:r w:rsidRPr="000D343A">
        <w:rPr>
          <w:rFonts w:ascii="Calibri" w:hAnsi="Calibri" w:cs="Arial"/>
          <w:color w:val="000000"/>
          <w:lang w:val="en-US"/>
        </w:rPr>
        <w:t xml:space="preserve"> </w:t>
      </w:r>
      <w:proofErr w:type="spellStart"/>
      <w:proofErr w:type="gramStart"/>
      <w:r w:rsidRPr="000D343A">
        <w:rPr>
          <w:rFonts w:ascii="Calibri" w:hAnsi="Calibri" w:cs="Arial"/>
          <w:color w:val="000000"/>
          <w:lang w:val="en-US"/>
        </w:rPr>
        <w:t>berikut</w:t>
      </w:r>
      <w:proofErr w:type="spellEnd"/>
      <w:r w:rsidRPr="000D343A">
        <w:rPr>
          <w:rFonts w:ascii="Calibri" w:hAnsi="Calibri" w:cs="Arial"/>
          <w:color w:val="000000"/>
          <w:lang w:val="en-US"/>
        </w:rPr>
        <w:t xml:space="preserve"> :</w:t>
      </w:r>
      <w:proofErr w:type="gramEnd"/>
      <w:r w:rsidRPr="000D343A">
        <w:rPr>
          <w:rFonts w:ascii="Calibri" w:hAnsi="Calibri" w:cs="Arial"/>
          <w:color w:val="000000"/>
          <w:lang w:val="en-US"/>
        </w:rPr>
        <w:t xml:space="preserve"> </w:t>
      </w:r>
    </w:p>
    <w:p w14:paraId="6B008A05" w14:textId="77777777" w:rsidR="00012988" w:rsidRPr="000D343A" w:rsidRDefault="00012988" w:rsidP="00857B41">
      <w:pPr>
        <w:pStyle w:val="ListParagraph"/>
        <w:widowControl w:val="0"/>
        <w:numPr>
          <w:ilvl w:val="0"/>
          <w:numId w:val="1"/>
        </w:numPr>
        <w:autoSpaceDE w:val="0"/>
        <w:autoSpaceDN w:val="0"/>
        <w:adjustRightInd w:val="0"/>
        <w:spacing w:after="21"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Kotak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Surat</w:t>
      </w:r>
      <w:proofErr w:type="spellEnd"/>
      <w:r w:rsidRPr="000D343A">
        <w:rPr>
          <w:rFonts w:ascii="Calibri" w:hAnsi="Calibri" w:cs="Arial"/>
          <w:color w:val="000000"/>
          <w:lang w:val="en-US"/>
        </w:rPr>
        <w:t xml:space="preserve"> (</w:t>
      </w:r>
      <w:r w:rsidRPr="000D343A">
        <w:rPr>
          <w:rFonts w:ascii="Calibri" w:hAnsi="Calibri" w:cs="Arial"/>
          <w:i/>
          <w:iCs/>
          <w:color w:val="000000"/>
          <w:lang w:val="en-US"/>
        </w:rPr>
        <w:t>In – Basket</w:t>
      </w:r>
      <w:r w:rsidRPr="000D343A">
        <w:rPr>
          <w:rFonts w:ascii="Calibri" w:hAnsi="Calibri" w:cs="Arial"/>
          <w:color w:val="000000"/>
          <w:lang w:val="en-US"/>
        </w:rPr>
        <w:t xml:space="preserve">) </w:t>
      </w:r>
    </w:p>
    <w:p w14:paraId="0EBBC8FF" w14:textId="77777777" w:rsidR="00012988" w:rsidRPr="000D343A" w:rsidRDefault="00012988" w:rsidP="00857B41">
      <w:pPr>
        <w:pStyle w:val="ListParagraph"/>
        <w:widowControl w:val="0"/>
        <w:numPr>
          <w:ilvl w:val="0"/>
          <w:numId w:val="1"/>
        </w:numPr>
        <w:autoSpaceDE w:val="0"/>
        <w:autoSpaceDN w:val="0"/>
        <w:adjustRightInd w:val="0"/>
        <w:spacing w:after="21"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Diskusi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Kelompok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Tanpa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pemimpin</w:t>
      </w:r>
      <w:proofErr w:type="spellEnd"/>
      <w:r w:rsidRPr="000D343A">
        <w:rPr>
          <w:rFonts w:ascii="Calibri" w:hAnsi="Calibri" w:cs="Arial"/>
          <w:color w:val="000000"/>
          <w:lang w:val="en-US"/>
        </w:rPr>
        <w:t xml:space="preserve"> </w:t>
      </w:r>
    </w:p>
    <w:p w14:paraId="551A96C2" w14:textId="77777777" w:rsidR="00012988" w:rsidRPr="000D343A" w:rsidRDefault="00012988" w:rsidP="00857B41">
      <w:pPr>
        <w:pStyle w:val="ListParagraph"/>
        <w:widowControl w:val="0"/>
        <w:numPr>
          <w:ilvl w:val="0"/>
          <w:numId w:val="1"/>
        </w:numPr>
        <w:autoSpaceDE w:val="0"/>
        <w:autoSpaceDN w:val="0"/>
        <w:adjustRightInd w:val="0"/>
        <w:spacing w:after="21"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Permainan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Manajemen</w:t>
      </w:r>
      <w:proofErr w:type="spellEnd"/>
      <w:r w:rsidRPr="000D343A">
        <w:rPr>
          <w:rFonts w:ascii="Calibri" w:hAnsi="Calibri" w:cs="Arial"/>
          <w:color w:val="000000"/>
          <w:lang w:val="en-US"/>
        </w:rPr>
        <w:t xml:space="preserve"> </w:t>
      </w:r>
    </w:p>
    <w:p w14:paraId="78166C30" w14:textId="77777777" w:rsidR="00012988" w:rsidRPr="000D343A" w:rsidRDefault="00012988" w:rsidP="00857B41">
      <w:pPr>
        <w:pStyle w:val="ListParagraph"/>
        <w:widowControl w:val="0"/>
        <w:numPr>
          <w:ilvl w:val="0"/>
          <w:numId w:val="1"/>
        </w:numPr>
        <w:autoSpaceDE w:val="0"/>
        <w:autoSpaceDN w:val="0"/>
        <w:adjustRightInd w:val="0"/>
        <w:spacing w:after="21"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Penyajian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Perorangan</w:t>
      </w:r>
      <w:proofErr w:type="spellEnd"/>
      <w:r w:rsidRPr="000D343A">
        <w:rPr>
          <w:rFonts w:ascii="Calibri" w:hAnsi="Calibri" w:cs="Arial"/>
          <w:color w:val="000000"/>
          <w:lang w:val="en-US"/>
        </w:rPr>
        <w:t xml:space="preserve"> </w:t>
      </w:r>
    </w:p>
    <w:p w14:paraId="0F4153DE" w14:textId="77777777" w:rsidR="00012988" w:rsidRPr="000D343A" w:rsidRDefault="00012988" w:rsidP="00857B41">
      <w:pPr>
        <w:pStyle w:val="ListParagraph"/>
        <w:widowControl w:val="0"/>
        <w:numPr>
          <w:ilvl w:val="0"/>
          <w:numId w:val="1"/>
        </w:numPr>
        <w:autoSpaceDE w:val="0"/>
        <w:autoSpaceDN w:val="0"/>
        <w:adjustRightInd w:val="0"/>
        <w:spacing w:after="21" w:line="360" w:lineRule="auto"/>
        <w:jc w:val="both"/>
        <w:rPr>
          <w:rFonts w:ascii="Calibri" w:hAnsi="Calibri" w:cs="Arial"/>
          <w:color w:val="000000"/>
          <w:lang w:val="en-US"/>
        </w:rPr>
      </w:pPr>
      <w:r w:rsidRPr="000D343A">
        <w:rPr>
          <w:rFonts w:ascii="Calibri" w:hAnsi="Calibri" w:cs="Arial"/>
          <w:color w:val="000000"/>
          <w:lang w:val="en-US"/>
        </w:rPr>
        <w:t xml:space="preserve">- Test </w:t>
      </w:r>
      <w:proofErr w:type="spellStart"/>
      <w:r w:rsidRPr="000D343A">
        <w:rPr>
          <w:rFonts w:ascii="Calibri" w:hAnsi="Calibri" w:cs="Arial"/>
          <w:color w:val="000000"/>
          <w:lang w:val="en-US"/>
        </w:rPr>
        <w:t>Objektif</w:t>
      </w:r>
      <w:proofErr w:type="spellEnd"/>
      <w:r w:rsidRPr="000D343A">
        <w:rPr>
          <w:rFonts w:ascii="Calibri" w:hAnsi="Calibri" w:cs="Arial"/>
          <w:color w:val="000000"/>
          <w:lang w:val="en-US"/>
        </w:rPr>
        <w:t xml:space="preserve"> </w:t>
      </w:r>
    </w:p>
    <w:p w14:paraId="583B2AD0" w14:textId="77777777" w:rsidR="00012988" w:rsidRPr="000D343A" w:rsidRDefault="00012988" w:rsidP="00857B41">
      <w:pPr>
        <w:pStyle w:val="ListParagraph"/>
        <w:widowControl w:val="0"/>
        <w:numPr>
          <w:ilvl w:val="0"/>
          <w:numId w:val="1"/>
        </w:numPr>
        <w:autoSpaceDE w:val="0"/>
        <w:autoSpaceDN w:val="0"/>
        <w:adjustRightInd w:val="0"/>
        <w:spacing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Wawancara</w:t>
      </w:r>
      <w:proofErr w:type="spellEnd"/>
      <w:r w:rsidRPr="000D343A">
        <w:rPr>
          <w:rFonts w:ascii="Calibri" w:hAnsi="Calibri" w:cs="Arial"/>
          <w:color w:val="000000"/>
          <w:lang w:val="en-US"/>
        </w:rPr>
        <w:t xml:space="preserve"> </w:t>
      </w:r>
    </w:p>
    <w:p w14:paraId="6FB5D900" w14:textId="77777777" w:rsidR="00857B41" w:rsidRDefault="00857B41" w:rsidP="00857B41">
      <w:pPr>
        <w:pStyle w:val="ListParagraph"/>
        <w:widowControl w:val="0"/>
        <w:numPr>
          <w:ilvl w:val="0"/>
          <w:numId w:val="1"/>
        </w:numPr>
        <w:autoSpaceDE w:val="0"/>
        <w:autoSpaceDN w:val="0"/>
        <w:adjustRightInd w:val="0"/>
        <w:spacing w:line="360" w:lineRule="auto"/>
        <w:jc w:val="both"/>
        <w:rPr>
          <w:rFonts w:ascii="Calibri" w:hAnsi="Calibri" w:cs="Arial"/>
          <w:color w:val="000000"/>
          <w:lang w:val="en-US"/>
        </w:rPr>
      </w:pPr>
    </w:p>
    <w:p w14:paraId="3A27EABE" w14:textId="77777777" w:rsidR="00012988" w:rsidRPr="000D343A" w:rsidRDefault="00012988" w:rsidP="00857B41">
      <w:pPr>
        <w:pStyle w:val="ListParagraph"/>
        <w:widowControl w:val="0"/>
        <w:numPr>
          <w:ilvl w:val="0"/>
          <w:numId w:val="1"/>
        </w:numPr>
        <w:autoSpaceDE w:val="0"/>
        <w:autoSpaceDN w:val="0"/>
        <w:adjustRightInd w:val="0"/>
        <w:spacing w:line="360" w:lineRule="auto"/>
        <w:jc w:val="both"/>
        <w:rPr>
          <w:rFonts w:ascii="Calibri" w:hAnsi="Calibri" w:cs="Arial"/>
          <w:color w:val="000000"/>
          <w:lang w:val="en-US"/>
        </w:rPr>
      </w:pPr>
      <w:r w:rsidRPr="000D343A">
        <w:rPr>
          <w:rFonts w:ascii="Calibri" w:hAnsi="Calibri" w:cs="Arial"/>
          <w:color w:val="000000"/>
          <w:lang w:val="en-US"/>
        </w:rPr>
        <w:t xml:space="preserve">Douglas W. Bray </w:t>
      </w:r>
      <w:proofErr w:type="spellStart"/>
      <w:r w:rsidRPr="000D343A">
        <w:rPr>
          <w:rFonts w:ascii="Calibri" w:hAnsi="Calibri" w:cs="Arial"/>
          <w:color w:val="000000"/>
          <w:lang w:val="en-US"/>
        </w:rPr>
        <w:t>menyebutkan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bahwa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metode</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beragam</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dipergunakan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antara</w:t>
      </w:r>
      <w:proofErr w:type="spellEnd"/>
      <w:r w:rsidRPr="000D343A">
        <w:rPr>
          <w:rFonts w:ascii="Calibri" w:hAnsi="Calibri" w:cs="Arial"/>
          <w:color w:val="000000"/>
          <w:lang w:val="en-US"/>
        </w:rPr>
        <w:t xml:space="preserve"> lain: </w:t>
      </w:r>
    </w:p>
    <w:p w14:paraId="28655145" w14:textId="77777777" w:rsidR="00012988" w:rsidRPr="000D343A" w:rsidRDefault="00012988" w:rsidP="00857B41">
      <w:pPr>
        <w:pStyle w:val="ListParagraph"/>
        <w:widowControl w:val="0"/>
        <w:numPr>
          <w:ilvl w:val="0"/>
          <w:numId w:val="1"/>
        </w:numPr>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r w:rsidRPr="000D343A">
        <w:rPr>
          <w:rFonts w:ascii="Calibri" w:hAnsi="Calibri" w:cs="Arial"/>
          <w:i/>
          <w:iCs/>
          <w:color w:val="000000"/>
          <w:lang w:val="en-US"/>
        </w:rPr>
        <w:t xml:space="preserve">The </w:t>
      </w:r>
      <w:proofErr w:type="spellStart"/>
      <w:r w:rsidRPr="000D343A">
        <w:rPr>
          <w:rFonts w:ascii="Calibri" w:hAnsi="Calibri" w:cs="Arial"/>
          <w:i/>
          <w:iCs/>
          <w:color w:val="000000"/>
          <w:lang w:val="en-US"/>
        </w:rPr>
        <w:t>Bussiness</w:t>
      </w:r>
      <w:proofErr w:type="spellEnd"/>
      <w:r w:rsidRPr="000D343A">
        <w:rPr>
          <w:rFonts w:ascii="Calibri" w:hAnsi="Calibri" w:cs="Arial"/>
          <w:i/>
          <w:iCs/>
          <w:color w:val="000000"/>
          <w:lang w:val="en-US"/>
        </w:rPr>
        <w:t xml:space="preserve"> Game </w:t>
      </w:r>
      <w:r w:rsidRPr="000D343A">
        <w:rPr>
          <w:rFonts w:ascii="Calibri" w:hAnsi="Calibri" w:cs="Arial"/>
          <w:color w:val="000000"/>
          <w:lang w:val="en-US"/>
        </w:rPr>
        <w:t>(</w:t>
      </w:r>
      <w:proofErr w:type="spellStart"/>
      <w:r w:rsidRPr="000D343A">
        <w:rPr>
          <w:rFonts w:ascii="Calibri" w:hAnsi="Calibri" w:cs="Arial"/>
          <w:color w:val="000000"/>
          <w:lang w:val="en-US"/>
        </w:rPr>
        <w:t>Permainan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Bisnis</w:t>
      </w:r>
      <w:proofErr w:type="spellEnd"/>
      <w:r w:rsidRPr="000D343A">
        <w:rPr>
          <w:rFonts w:ascii="Calibri" w:hAnsi="Calibri" w:cs="Arial"/>
          <w:color w:val="000000"/>
          <w:lang w:val="en-US"/>
        </w:rPr>
        <w:t xml:space="preserve">) </w:t>
      </w:r>
    </w:p>
    <w:p w14:paraId="51EB7A2A" w14:textId="77777777" w:rsidR="00012988" w:rsidRPr="000D343A" w:rsidRDefault="00012988" w:rsidP="00857B41">
      <w:pPr>
        <w:pStyle w:val="ListParagraph"/>
        <w:widowControl w:val="0"/>
        <w:numPr>
          <w:ilvl w:val="0"/>
          <w:numId w:val="1"/>
        </w:numPr>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r w:rsidRPr="000D343A">
        <w:rPr>
          <w:rFonts w:ascii="Calibri" w:hAnsi="Calibri" w:cs="Arial"/>
          <w:i/>
          <w:iCs/>
          <w:color w:val="000000"/>
          <w:lang w:val="en-US"/>
        </w:rPr>
        <w:t xml:space="preserve">The Leaders group </w:t>
      </w:r>
      <w:proofErr w:type="spellStart"/>
      <w:r w:rsidRPr="000D343A">
        <w:rPr>
          <w:rFonts w:ascii="Calibri" w:hAnsi="Calibri" w:cs="Arial"/>
          <w:i/>
          <w:iCs/>
          <w:color w:val="000000"/>
          <w:lang w:val="en-US"/>
        </w:rPr>
        <w:t>Disscussion</w:t>
      </w:r>
      <w:proofErr w:type="spellEnd"/>
      <w:r w:rsidRPr="000D343A">
        <w:rPr>
          <w:rFonts w:ascii="Calibri" w:hAnsi="Calibri" w:cs="Arial"/>
          <w:i/>
          <w:iCs/>
          <w:color w:val="000000"/>
          <w:lang w:val="en-US"/>
        </w:rPr>
        <w:t xml:space="preserve"> </w:t>
      </w:r>
      <w:r w:rsidRPr="000D343A">
        <w:rPr>
          <w:rFonts w:ascii="Calibri" w:hAnsi="Calibri" w:cs="Arial"/>
          <w:color w:val="000000"/>
          <w:lang w:val="en-US"/>
        </w:rPr>
        <w:t>(</w:t>
      </w:r>
      <w:proofErr w:type="spellStart"/>
      <w:r w:rsidRPr="000D343A">
        <w:rPr>
          <w:rFonts w:ascii="Calibri" w:hAnsi="Calibri" w:cs="Arial"/>
          <w:color w:val="000000"/>
          <w:lang w:val="en-US"/>
        </w:rPr>
        <w:t>Diskusi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Kelompok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Tanpa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Pemimpin</w:t>
      </w:r>
      <w:proofErr w:type="spellEnd"/>
      <w:r w:rsidRPr="000D343A">
        <w:rPr>
          <w:rFonts w:ascii="Calibri" w:hAnsi="Calibri" w:cs="Arial"/>
          <w:color w:val="000000"/>
          <w:lang w:val="en-US"/>
        </w:rPr>
        <w:t xml:space="preserve">) </w:t>
      </w:r>
    </w:p>
    <w:p w14:paraId="51BA7CA4" w14:textId="77777777" w:rsidR="00012988" w:rsidRPr="000D343A" w:rsidRDefault="00012988" w:rsidP="00857B41">
      <w:pPr>
        <w:pStyle w:val="ListParagraph"/>
        <w:widowControl w:val="0"/>
        <w:numPr>
          <w:ilvl w:val="0"/>
          <w:numId w:val="1"/>
        </w:numPr>
        <w:autoSpaceDE w:val="0"/>
        <w:autoSpaceDN w:val="0"/>
        <w:adjustRightInd w:val="0"/>
        <w:spacing w:line="360" w:lineRule="auto"/>
        <w:jc w:val="both"/>
        <w:rPr>
          <w:rFonts w:ascii="Calibri" w:hAnsi="Calibri" w:cs="Arial"/>
          <w:color w:val="000000"/>
          <w:lang w:val="en-US"/>
        </w:rPr>
      </w:pPr>
      <w:r w:rsidRPr="000D343A">
        <w:rPr>
          <w:rFonts w:ascii="Calibri" w:hAnsi="Calibri" w:cs="Arial"/>
          <w:color w:val="000000"/>
          <w:lang w:val="en-US"/>
        </w:rPr>
        <w:t xml:space="preserve">- </w:t>
      </w:r>
      <w:r w:rsidRPr="000D343A">
        <w:rPr>
          <w:rFonts w:ascii="Calibri" w:hAnsi="Calibri" w:cs="Arial"/>
          <w:i/>
          <w:iCs/>
          <w:color w:val="000000"/>
          <w:lang w:val="en-US"/>
        </w:rPr>
        <w:t xml:space="preserve">In- Basket </w:t>
      </w:r>
      <w:r w:rsidRPr="000D343A">
        <w:rPr>
          <w:rFonts w:ascii="Calibri" w:hAnsi="Calibri" w:cs="Arial"/>
          <w:color w:val="000000"/>
          <w:lang w:val="en-US"/>
        </w:rPr>
        <w:t>(</w:t>
      </w:r>
      <w:proofErr w:type="spellStart"/>
      <w:r w:rsidRPr="000D343A">
        <w:rPr>
          <w:rFonts w:ascii="Calibri" w:hAnsi="Calibri" w:cs="Arial"/>
          <w:color w:val="000000"/>
          <w:lang w:val="en-US"/>
        </w:rPr>
        <w:t>Kotak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Surat</w:t>
      </w:r>
      <w:proofErr w:type="spellEnd"/>
      <w:r w:rsidRPr="000D343A">
        <w:rPr>
          <w:rFonts w:ascii="Calibri" w:hAnsi="Calibri" w:cs="Arial"/>
          <w:color w:val="000000"/>
          <w:lang w:val="en-US"/>
        </w:rPr>
        <w:t xml:space="preserve">) </w:t>
      </w:r>
    </w:p>
    <w:p w14:paraId="0592058E" w14:textId="77777777" w:rsidR="00012988" w:rsidRPr="000D343A" w:rsidRDefault="00012988" w:rsidP="00857B41">
      <w:pPr>
        <w:widowControl w:val="0"/>
        <w:autoSpaceDE w:val="0"/>
        <w:autoSpaceDN w:val="0"/>
        <w:adjustRightInd w:val="0"/>
        <w:spacing w:after="20" w:line="360" w:lineRule="auto"/>
        <w:ind w:left="1418"/>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Wawancara</w:t>
      </w:r>
      <w:proofErr w:type="spellEnd"/>
      <w:r w:rsidRPr="000D343A">
        <w:rPr>
          <w:rFonts w:ascii="Calibri" w:hAnsi="Calibri" w:cs="Arial"/>
          <w:color w:val="000000"/>
          <w:lang w:val="en-US"/>
        </w:rPr>
        <w:t xml:space="preserve"> </w:t>
      </w:r>
    </w:p>
    <w:p w14:paraId="4DEBBDC0" w14:textId="77777777" w:rsidR="00012988" w:rsidRPr="000D343A" w:rsidRDefault="00012988" w:rsidP="00857B41">
      <w:pPr>
        <w:pStyle w:val="ListParagraph"/>
        <w:widowControl w:val="0"/>
        <w:numPr>
          <w:ilvl w:val="0"/>
          <w:numId w:val="1"/>
        </w:numPr>
        <w:autoSpaceDE w:val="0"/>
        <w:autoSpaceDN w:val="0"/>
        <w:adjustRightInd w:val="0"/>
        <w:spacing w:line="360" w:lineRule="auto"/>
        <w:jc w:val="both"/>
        <w:rPr>
          <w:rFonts w:ascii="Calibri" w:hAnsi="Calibri" w:cs="Arial"/>
          <w:color w:val="000000"/>
          <w:lang w:val="en-US"/>
        </w:rPr>
      </w:pPr>
      <w:r w:rsidRPr="000D343A">
        <w:rPr>
          <w:rFonts w:ascii="Calibri" w:hAnsi="Calibri" w:cs="Arial"/>
          <w:color w:val="000000"/>
          <w:lang w:val="en-US"/>
        </w:rPr>
        <w:t>- Paper and pencil test (</w:t>
      </w:r>
      <w:proofErr w:type="spellStart"/>
      <w:r w:rsidRPr="000D343A">
        <w:rPr>
          <w:rFonts w:ascii="Calibri" w:hAnsi="Calibri" w:cs="Arial"/>
          <w:color w:val="000000"/>
          <w:lang w:val="en-US"/>
        </w:rPr>
        <w:t>pengujian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dengan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Kertas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pensil</w:t>
      </w:r>
      <w:proofErr w:type="spellEnd"/>
      <w:r w:rsidRPr="000D343A">
        <w:rPr>
          <w:rFonts w:ascii="Calibri" w:hAnsi="Calibri" w:cs="Arial"/>
          <w:color w:val="000000"/>
          <w:lang w:val="en-US"/>
        </w:rPr>
        <w:t xml:space="preserve">) </w:t>
      </w:r>
    </w:p>
    <w:p w14:paraId="7917384A" w14:textId="2A2032BD" w:rsidR="00613ECE" w:rsidRPr="000D343A" w:rsidRDefault="00012988" w:rsidP="000D343A">
      <w:pPr>
        <w:pStyle w:val="ListParagraph"/>
        <w:numPr>
          <w:ilvl w:val="0"/>
          <w:numId w:val="1"/>
        </w:numPr>
        <w:spacing w:line="360" w:lineRule="auto"/>
        <w:jc w:val="both"/>
        <w:rPr>
          <w:rFonts w:ascii="Calibri" w:hAnsi="Calibri" w:cs="Times New Roman"/>
        </w:rPr>
      </w:pPr>
      <w:proofErr w:type="spellStart"/>
      <w:r w:rsidRPr="000D343A">
        <w:rPr>
          <w:rFonts w:ascii="Calibri" w:hAnsi="Calibri" w:cs="Arial"/>
          <w:color w:val="000000"/>
          <w:lang w:val="en-US"/>
        </w:rPr>
        <w:t>Suatu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penelitian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atas</w:t>
      </w:r>
      <w:proofErr w:type="spellEnd"/>
      <w:r w:rsidRPr="000D343A">
        <w:rPr>
          <w:rFonts w:ascii="Calibri" w:hAnsi="Calibri" w:cs="Arial"/>
          <w:color w:val="000000"/>
          <w:lang w:val="en-US"/>
        </w:rPr>
        <w:t xml:space="preserve"> 33 </w:t>
      </w:r>
      <w:proofErr w:type="spellStart"/>
      <w:r w:rsidRPr="000D343A">
        <w:rPr>
          <w:rFonts w:ascii="Calibri" w:hAnsi="Calibri" w:cs="Arial"/>
          <w:color w:val="000000"/>
          <w:lang w:val="en-US"/>
        </w:rPr>
        <w:t>perusahaan</w:t>
      </w:r>
      <w:proofErr w:type="spellEnd"/>
      <w:r w:rsidRPr="000D343A">
        <w:rPr>
          <w:rFonts w:ascii="Calibri" w:hAnsi="Calibri" w:cs="Arial"/>
          <w:color w:val="000000"/>
          <w:lang w:val="en-US"/>
        </w:rPr>
        <w:t xml:space="preserve"> di </w:t>
      </w:r>
      <w:proofErr w:type="spellStart"/>
      <w:r w:rsidRPr="000D343A">
        <w:rPr>
          <w:rFonts w:ascii="Calibri" w:hAnsi="Calibri" w:cs="Arial"/>
          <w:color w:val="000000"/>
          <w:lang w:val="en-US"/>
        </w:rPr>
        <w:t>Amerika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Serikat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mengungkapkan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bahwa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tiga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dimensi</w:t>
      </w:r>
      <w:proofErr w:type="spellEnd"/>
      <w:r w:rsidRPr="000D343A">
        <w:rPr>
          <w:rFonts w:ascii="Calibri" w:hAnsi="Calibri" w:cs="Arial"/>
          <w:color w:val="000000"/>
          <w:lang w:val="en-US"/>
        </w:rPr>
        <w:t xml:space="preserve"> yang paling </w:t>
      </w:r>
      <w:proofErr w:type="spellStart"/>
      <w:r w:rsidRPr="000D343A">
        <w:rPr>
          <w:rFonts w:ascii="Calibri" w:hAnsi="Calibri" w:cs="Arial"/>
          <w:color w:val="000000"/>
          <w:lang w:val="en-US"/>
        </w:rPr>
        <w:t>banyak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digunakan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adalah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latihan-latihan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kotak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surat</w:t>
      </w:r>
      <w:proofErr w:type="spellEnd"/>
      <w:r w:rsidRPr="000D343A">
        <w:rPr>
          <w:rFonts w:ascii="Calibri" w:hAnsi="Calibri" w:cs="Arial"/>
          <w:color w:val="000000"/>
          <w:lang w:val="en-US"/>
        </w:rPr>
        <w:t xml:space="preserve"> (in-basket) </w:t>
      </w:r>
      <w:proofErr w:type="spellStart"/>
      <w:r w:rsidRPr="000D343A">
        <w:rPr>
          <w:rFonts w:ascii="Calibri" w:hAnsi="Calibri" w:cs="Arial"/>
          <w:color w:val="000000"/>
          <w:lang w:val="en-US"/>
        </w:rPr>
        <w:t>sebanyak</w:t>
      </w:r>
      <w:proofErr w:type="spellEnd"/>
      <w:r w:rsidRPr="000D343A">
        <w:rPr>
          <w:rFonts w:ascii="Calibri" w:hAnsi="Calibri" w:cs="Arial"/>
          <w:color w:val="000000"/>
          <w:lang w:val="en-US"/>
        </w:rPr>
        <w:t xml:space="preserve"> 31 </w:t>
      </w:r>
      <w:proofErr w:type="spellStart"/>
      <w:r w:rsidRPr="000D343A">
        <w:rPr>
          <w:rFonts w:ascii="Calibri" w:hAnsi="Calibri" w:cs="Arial"/>
          <w:color w:val="000000"/>
          <w:lang w:val="en-US"/>
        </w:rPr>
        <w:t>perusahaan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permainan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perusahaan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bussiness</w:t>
      </w:r>
      <w:proofErr w:type="spellEnd"/>
      <w:r w:rsidRPr="000D343A">
        <w:rPr>
          <w:rFonts w:ascii="Calibri" w:hAnsi="Calibri" w:cs="Arial"/>
          <w:color w:val="000000"/>
          <w:lang w:val="en-US"/>
        </w:rPr>
        <w:t xml:space="preserve"> games) </w:t>
      </w:r>
      <w:proofErr w:type="spellStart"/>
      <w:r w:rsidRPr="000D343A">
        <w:rPr>
          <w:rFonts w:ascii="Calibri" w:hAnsi="Calibri" w:cs="Arial"/>
          <w:color w:val="000000"/>
          <w:lang w:val="en-US"/>
        </w:rPr>
        <w:t>sebanyak</w:t>
      </w:r>
      <w:proofErr w:type="spellEnd"/>
      <w:r w:rsidRPr="000D343A">
        <w:rPr>
          <w:rFonts w:ascii="Calibri" w:hAnsi="Calibri" w:cs="Arial"/>
          <w:color w:val="000000"/>
          <w:lang w:val="en-US"/>
        </w:rPr>
        <w:t xml:space="preserve"> 30 </w:t>
      </w:r>
      <w:proofErr w:type="spellStart"/>
      <w:r w:rsidRPr="000D343A">
        <w:rPr>
          <w:rFonts w:ascii="Calibri" w:hAnsi="Calibri" w:cs="Arial"/>
          <w:color w:val="000000"/>
          <w:lang w:val="en-US"/>
        </w:rPr>
        <w:t>perusahaan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diskusi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kelompok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tanpa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pimpinan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sebanyak</w:t>
      </w:r>
      <w:proofErr w:type="spellEnd"/>
      <w:r w:rsidRPr="000D343A">
        <w:rPr>
          <w:rFonts w:ascii="Calibri" w:hAnsi="Calibri" w:cs="Arial"/>
          <w:color w:val="000000"/>
          <w:lang w:val="en-US"/>
        </w:rPr>
        <w:t xml:space="preserve"> 31 </w:t>
      </w:r>
      <w:proofErr w:type="spellStart"/>
      <w:r w:rsidRPr="000D343A">
        <w:rPr>
          <w:rFonts w:ascii="Calibri" w:hAnsi="Calibri" w:cs="Arial"/>
          <w:color w:val="000000"/>
          <w:lang w:val="en-US"/>
        </w:rPr>
        <w:t>perusahaan</w:t>
      </w:r>
      <w:proofErr w:type="spellEnd"/>
      <w:r w:rsidRPr="000D343A">
        <w:rPr>
          <w:rFonts w:ascii="Calibri" w:hAnsi="Calibri" w:cs="Arial"/>
          <w:color w:val="000000"/>
          <w:lang w:val="en-US"/>
        </w:rPr>
        <w:t>.</w:t>
      </w:r>
    </w:p>
    <w:p w14:paraId="7C13C303" w14:textId="77777777" w:rsidR="00613ECE" w:rsidRPr="000D343A" w:rsidRDefault="00613ECE" w:rsidP="000D343A">
      <w:pPr>
        <w:ind w:left="720"/>
        <w:jc w:val="both"/>
        <w:rPr>
          <w:rFonts w:ascii="Calibri" w:hAnsi="Calibri"/>
        </w:rPr>
      </w:pPr>
    </w:p>
    <w:p w14:paraId="30475560" w14:textId="1D2D3910" w:rsidR="00613ECE" w:rsidRPr="000D343A" w:rsidRDefault="00613ECE" w:rsidP="000D343A">
      <w:pPr>
        <w:jc w:val="both"/>
        <w:rPr>
          <w:rFonts w:ascii="Calibri" w:hAnsi="Calibri"/>
        </w:rPr>
      </w:pPr>
    </w:p>
    <w:p w14:paraId="509B4E58" w14:textId="515B3DD8" w:rsidR="00613ECE" w:rsidRPr="000D343A" w:rsidRDefault="00613ECE" w:rsidP="00CD5FEC">
      <w:pPr>
        <w:tabs>
          <w:tab w:val="left" w:pos="1020"/>
        </w:tabs>
        <w:spacing w:line="360" w:lineRule="auto"/>
        <w:jc w:val="center"/>
        <w:rPr>
          <w:rFonts w:ascii="Calibri" w:hAnsi="Calibri"/>
        </w:rPr>
      </w:pPr>
      <w:r w:rsidRPr="000D343A">
        <w:rPr>
          <w:rFonts w:ascii="Calibri" w:hAnsi="Calibri"/>
          <w:b/>
          <w:bCs/>
        </w:rPr>
        <w:t>Permainan Bisnis</w:t>
      </w:r>
    </w:p>
    <w:p w14:paraId="6AF2CEBC" w14:textId="34607816" w:rsidR="00012988" w:rsidRPr="000D343A" w:rsidRDefault="00613ECE" w:rsidP="000D343A">
      <w:pPr>
        <w:tabs>
          <w:tab w:val="left" w:pos="1020"/>
        </w:tabs>
        <w:spacing w:line="360" w:lineRule="auto"/>
        <w:jc w:val="both"/>
        <w:rPr>
          <w:rFonts w:ascii="Calibri" w:hAnsi="Calibri"/>
        </w:rPr>
      </w:pPr>
      <w:r w:rsidRPr="000D343A">
        <w:rPr>
          <w:rFonts w:ascii="Calibri" w:hAnsi="Calibri"/>
        </w:rPr>
        <w:tab/>
        <w:t>Banyak proses assessment center yang mencakup sebuah bisnis. yang anehnya hanya membutuhkan pengetahuan yang sedikit tentang bisnis. Pesertanya biasanya berjumlah, 6 orang. berusaha untuk mendapatkan laba dengan cara membeli bahan- bahan. mengassemblikannya ke dalam kombinasi yang telah ditentukan, dan menjualnya kembali kepada anggota staf yang mengatur latihan tersebut Kondisi permainan tersebut dimaksudkan merupakan rangsangan atas tingkah laku antar pribadi sehingga assessor (penilai) dapat mengamati sifat kepemimpinan. kemampuan pengambilan keputusan, ketahanan terhadap tekanan. kemampuan perencanaan dan pengorganisasian, dan karakteristik lain yang menentukan keberhasilan seorang manajer. Semua jenis permainan ini memiliki batas waktu yang tertentu dan sebagai tambahan dapat dimasukkan periode yang tidak tertentu untuk meningkatkan minat dan keikut sertaan assessee. Kenyataannya. banyak peserta yang melaporkan bahwa mereka menyukai permainan ini.</w:t>
      </w:r>
    </w:p>
    <w:p w14:paraId="73EBBE0E" w14:textId="428D293D" w:rsidR="00613ECE" w:rsidRDefault="00613ECE" w:rsidP="000D343A">
      <w:pPr>
        <w:tabs>
          <w:tab w:val="left" w:pos="1020"/>
        </w:tabs>
        <w:spacing w:line="360" w:lineRule="auto"/>
        <w:jc w:val="both"/>
        <w:rPr>
          <w:rFonts w:ascii="Calibri" w:hAnsi="Calibri"/>
        </w:rPr>
      </w:pPr>
      <w:r w:rsidRPr="000D343A">
        <w:rPr>
          <w:rFonts w:ascii="Calibri" w:hAnsi="Calibri"/>
        </w:rPr>
        <w:tab/>
        <w:t>Permainan Bisnis : Suatu simulasi kompetitif di mana tim diharuskan untuk mengambil keputusan sehubungan dengan prosedure pemasaran, pembelian dan keuangan dalam persaingan satu sama lain.</w:t>
      </w:r>
    </w:p>
    <w:p w14:paraId="2F6A2AA1" w14:textId="77777777" w:rsidR="00CD5FEC" w:rsidRPr="000D343A" w:rsidRDefault="00CD5FEC" w:rsidP="000D343A">
      <w:pPr>
        <w:tabs>
          <w:tab w:val="left" w:pos="1020"/>
        </w:tabs>
        <w:spacing w:line="360" w:lineRule="auto"/>
        <w:jc w:val="both"/>
        <w:rPr>
          <w:rFonts w:ascii="Calibri" w:hAnsi="Calibri"/>
        </w:rPr>
      </w:pPr>
    </w:p>
    <w:p w14:paraId="4648381E" w14:textId="34F44704" w:rsidR="00613ECE" w:rsidRPr="000D343A" w:rsidRDefault="00613ECE" w:rsidP="00CD5FEC">
      <w:pPr>
        <w:tabs>
          <w:tab w:val="left" w:pos="1020"/>
        </w:tabs>
        <w:spacing w:line="360" w:lineRule="auto"/>
        <w:jc w:val="center"/>
        <w:rPr>
          <w:rFonts w:ascii="Calibri" w:hAnsi="Calibri"/>
        </w:rPr>
      </w:pPr>
      <w:r w:rsidRPr="000D343A">
        <w:rPr>
          <w:rFonts w:ascii="Calibri" w:hAnsi="Calibri"/>
          <w:b/>
          <w:bCs/>
        </w:rPr>
        <w:t>Diskusi Kelompok Tanpa Pemimpin</w:t>
      </w:r>
    </w:p>
    <w:p w14:paraId="5B9DB9E1" w14:textId="5EA8D26B" w:rsidR="00613ECE" w:rsidRPr="000D343A" w:rsidRDefault="00613ECE" w:rsidP="000D343A">
      <w:pPr>
        <w:tabs>
          <w:tab w:val="left" w:pos="1020"/>
        </w:tabs>
        <w:spacing w:line="360" w:lineRule="auto"/>
        <w:jc w:val="both"/>
        <w:rPr>
          <w:rFonts w:ascii="Calibri" w:hAnsi="Calibri"/>
        </w:rPr>
      </w:pPr>
      <w:r w:rsidRPr="000D343A">
        <w:rPr>
          <w:rFonts w:ascii="Calibri" w:hAnsi="Calibri"/>
        </w:rPr>
        <w:tab/>
        <w:t>Sebuah komponen yang sangat umum dari program assessmen center adalah diskusi kelompok tanpa pemimpin. Format yang asli dan paling umum terdiri dari 6 orang peserta yang bertindak sebagai anggota sebuah komite. Kelompok peserta tersebut diberikan sebuah topik untuk didiskusikan dan mungkin diminta untuk mencapai suatu keputusan pada topik tertentu. Variasi yang dapat dilaksanakan ialah dengan memberikan posisi yang berbeda bagi tiap peserta. Seperti yang dinyatakan oleh namanya, tidak ditunjuk seorang pemimpin, dan diskusi berjalan secara tidak terstruktur. Diskusi kelompok tanpa pemimpin memungkinkan si penilai, yang tidak turut dalam diskusi itu, untuk mengamati keahlian komunikasi peserta dan kemampuan mereka untuk mengarahkan diskusi menuju sasaran dan mencapai suatu konsensus kelompok, memenuhi batas waktu, dan mengamati interaksi kemampuan antar-pribadi. Dimensi manajerial yang diukur melalui diskusi kelompok tanpa pemimpin mencakup sikap kepemimpinan, kemampuan komunikasi lisan, kemampuan perencanaan dan pengorganisasian, penilaian, ketahanan terbadap tekanan, penerimaan kelompok, pengaruh individual, dan keahlian antar-pribadi.</w:t>
      </w:r>
    </w:p>
    <w:p w14:paraId="0D9D36D4" w14:textId="046D9688" w:rsidR="00613ECE" w:rsidRDefault="00613ECE" w:rsidP="000D343A">
      <w:pPr>
        <w:tabs>
          <w:tab w:val="left" w:pos="1020"/>
        </w:tabs>
        <w:spacing w:line="360" w:lineRule="auto"/>
        <w:jc w:val="both"/>
        <w:rPr>
          <w:rFonts w:ascii="Calibri" w:hAnsi="Calibri"/>
        </w:rPr>
      </w:pPr>
      <w:r w:rsidRPr="000D343A">
        <w:rPr>
          <w:rFonts w:ascii="Calibri" w:hAnsi="Calibri"/>
        </w:rPr>
        <w:tab/>
        <w:t>Diskusi Kelompok Tanpa Pemimpin : sebuah proses dimana sebuah kelompok yang tidak memiliki seorang pemimpin mendiskusikan sebuah topik dengna diamati oleh assesor (penilai- penilai).</w:t>
      </w:r>
    </w:p>
    <w:p w14:paraId="16F2386F" w14:textId="77777777" w:rsidR="00CD5FEC" w:rsidRPr="000D343A" w:rsidRDefault="00CD5FEC" w:rsidP="000D343A">
      <w:pPr>
        <w:tabs>
          <w:tab w:val="left" w:pos="1020"/>
        </w:tabs>
        <w:spacing w:line="360" w:lineRule="auto"/>
        <w:jc w:val="both"/>
        <w:rPr>
          <w:rFonts w:ascii="Calibri" w:hAnsi="Calibri"/>
        </w:rPr>
      </w:pPr>
    </w:p>
    <w:p w14:paraId="40DFD1C7" w14:textId="72A678BB" w:rsidR="00FE0EE7" w:rsidRPr="000D343A" w:rsidRDefault="00FE0EE7" w:rsidP="00CD5FEC">
      <w:pPr>
        <w:tabs>
          <w:tab w:val="left" w:pos="1020"/>
        </w:tabs>
        <w:spacing w:line="360" w:lineRule="auto"/>
        <w:jc w:val="center"/>
        <w:rPr>
          <w:rFonts w:ascii="Calibri" w:hAnsi="Calibri"/>
        </w:rPr>
      </w:pPr>
      <w:r w:rsidRPr="000D343A">
        <w:rPr>
          <w:rFonts w:ascii="Calibri" w:hAnsi="Calibri"/>
          <w:b/>
        </w:rPr>
        <w:t>Kotak Surat</w:t>
      </w:r>
    </w:p>
    <w:p w14:paraId="78270B7B" w14:textId="77728C73" w:rsidR="00FE0EE7" w:rsidRPr="000D343A" w:rsidRDefault="00FE0EE7" w:rsidP="000D343A">
      <w:pPr>
        <w:tabs>
          <w:tab w:val="left" w:pos="1020"/>
        </w:tabs>
        <w:spacing w:line="360" w:lineRule="auto"/>
        <w:jc w:val="both"/>
        <w:rPr>
          <w:rFonts w:ascii="Calibri" w:hAnsi="Calibri"/>
        </w:rPr>
      </w:pPr>
      <w:r w:rsidRPr="000D343A">
        <w:rPr>
          <w:rFonts w:ascii="Calibri" w:hAnsi="Calibri"/>
        </w:rPr>
        <w:tab/>
        <w:t>Seperti yang dinyatakan oleh judulnya, latihan in-basket mencakup penyajian problem manajemen dalam bentuk tertulis kepada peserta, dalam bentuk serangkaian memo, surat-surat, laporan, dan panggilan telepon, dan lainnya seperti yang mungkin dialami oleh suatu jabatan tertentu. Peserta biasanya diberikan informasi latar belakang mengenai organisasi dan diharuskan berperan sebagai seorang manajer dalam organisasi tersebut. Peserta diberikan jangka waktu yang terbatas dimana mereka harus mengindentifikasikan bagaimana mereka bereaksi terhadap setiap masalah dan menjelaskan alasannya. Walaupun latihan kotak surat dapat dipandang sebagai suatu latihan menulis, biasanya latihan ini diikuti dengan sebuah wawancara ekstensif. Dalam wawancara ini, penilai menggali alasan peserta dan persepsi mereka tentang berbagai masalah yang dis~ikan dalam latihan, juga penyebab keputusan yang diambil peserta ataupun keraguannya dalam mengambil keputusan. Wawancara dan penilaian kembali bahan tertulis tersebut membentuk basis untuk mengevaluasi dimensi seperti keahlian perencanaan dan pengorganisasian, kemampuan mengambil keputusan, penilaian, ketelitian atas rincian masalah, dan persepsi.</w:t>
      </w:r>
    </w:p>
    <w:p w14:paraId="3FC8CF1B" w14:textId="35B3B8BF" w:rsidR="00FE0EE7" w:rsidRPr="000D343A" w:rsidRDefault="00FE0EE7" w:rsidP="000D343A">
      <w:pPr>
        <w:tabs>
          <w:tab w:val="left" w:pos="1020"/>
        </w:tabs>
        <w:spacing w:line="360" w:lineRule="auto"/>
        <w:jc w:val="both"/>
        <w:rPr>
          <w:rFonts w:ascii="Calibri" w:hAnsi="Calibri"/>
        </w:rPr>
      </w:pPr>
      <w:r w:rsidRPr="000D343A">
        <w:rPr>
          <w:rFonts w:ascii="Calibri" w:hAnsi="Calibri"/>
        </w:rPr>
        <w:tab/>
        <w:t>Latihan kotak surat terutama dirancang untuk mengukur keahlian administratif dan perencanaan yang diperlukan dalam pekerjaan manjerial, tetapi mungkin tidak dapat mengukur keahlian supervisi dengan baik. Beberapa keahlian administrasi dan perencanaan yang diukur oleh latihan ini antara lain persiapan keputusan, pengambilan tindakan akhir, pengorganisasian sistematik, dan orientasi terhadap kebutuhan bawahan.</w:t>
      </w:r>
    </w:p>
    <w:p w14:paraId="42AB28C2" w14:textId="405A0CAF" w:rsidR="00FE0EE7" w:rsidRDefault="00FE0EE7" w:rsidP="000D343A">
      <w:pPr>
        <w:tabs>
          <w:tab w:val="left" w:pos="1020"/>
        </w:tabs>
        <w:spacing w:line="360" w:lineRule="auto"/>
        <w:jc w:val="both"/>
        <w:rPr>
          <w:rFonts w:ascii="Calibri" w:hAnsi="Calibri"/>
        </w:rPr>
      </w:pPr>
      <w:r w:rsidRPr="000D343A">
        <w:rPr>
          <w:rFonts w:ascii="Calibri" w:hAnsi="Calibri"/>
        </w:rPr>
        <w:tab/>
        <w:t>Latihan Kotak Surat : Suatu proses seleksi berdasarkan pengalaman dimana peserta memberikan respon mereka memo yang realistis laporan panggilan telefon dan selanjutnya.</w:t>
      </w:r>
    </w:p>
    <w:p w14:paraId="656BBAE9" w14:textId="77777777" w:rsidR="00CD5FEC" w:rsidRPr="000D343A" w:rsidRDefault="00CD5FEC" w:rsidP="000D343A">
      <w:pPr>
        <w:tabs>
          <w:tab w:val="left" w:pos="1020"/>
        </w:tabs>
        <w:spacing w:line="360" w:lineRule="auto"/>
        <w:jc w:val="both"/>
        <w:rPr>
          <w:rFonts w:ascii="Calibri" w:hAnsi="Calibri"/>
        </w:rPr>
      </w:pPr>
    </w:p>
    <w:p w14:paraId="7E553702" w14:textId="0B128FBF" w:rsidR="00FE0EE7" w:rsidRPr="000D343A" w:rsidRDefault="00FE0EE7" w:rsidP="00CD5FEC">
      <w:pPr>
        <w:widowControl w:val="0"/>
        <w:autoSpaceDE w:val="0"/>
        <w:autoSpaceDN w:val="0"/>
        <w:adjustRightInd w:val="0"/>
        <w:jc w:val="center"/>
        <w:rPr>
          <w:rFonts w:ascii="Calibri" w:hAnsi="Calibri" w:cs="Arial"/>
          <w:color w:val="000000"/>
          <w:lang w:val="en-US"/>
        </w:rPr>
      </w:pPr>
      <w:proofErr w:type="spellStart"/>
      <w:r w:rsidRPr="000D343A">
        <w:rPr>
          <w:rFonts w:ascii="Calibri" w:hAnsi="Calibri" w:cs="Arial"/>
          <w:b/>
          <w:bCs/>
          <w:color w:val="000000"/>
          <w:lang w:val="en-US"/>
        </w:rPr>
        <w:t>Permainan</w:t>
      </w:r>
      <w:proofErr w:type="spellEnd"/>
      <w:r w:rsidRPr="000D343A">
        <w:rPr>
          <w:rFonts w:ascii="Calibri" w:hAnsi="Calibri" w:cs="Arial"/>
          <w:b/>
          <w:bCs/>
          <w:color w:val="000000"/>
          <w:lang w:val="en-US"/>
        </w:rPr>
        <w:t xml:space="preserve"> </w:t>
      </w:r>
      <w:proofErr w:type="spellStart"/>
      <w:r w:rsidRPr="000D343A">
        <w:rPr>
          <w:rFonts w:ascii="Calibri" w:hAnsi="Calibri" w:cs="Arial"/>
          <w:b/>
          <w:bCs/>
          <w:color w:val="000000"/>
          <w:lang w:val="en-US"/>
        </w:rPr>
        <w:t>Manajemen</w:t>
      </w:r>
      <w:proofErr w:type="spellEnd"/>
    </w:p>
    <w:p w14:paraId="59A562F9" w14:textId="6734EBE2" w:rsidR="00FE0EE7" w:rsidRPr="000D343A" w:rsidRDefault="00FE0EE7" w:rsidP="000D343A">
      <w:pPr>
        <w:tabs>
          <w:tab w:val="left" w:pos="1020"/>
        </w:tabs>
        <w:spacing w:line="360" w:lineRule="auto"/>
        <w:jc w:val="both"/>
        <w:rPr>
          <w:rFonts w:ascii="Calibri" w:hAnsi="Calibri"/>
        </w:rPr>
      </w:pPr>
      <w:r w:rsidRPr="000D343A">
        <w:rPr>
          <w:rFonts w:ascii="Calibri" w:hAnsi="Calibri" w:cs="Arial"/>
          <w:color w:val="000000"/>
          <w:lang w:val="en-US"/>
        </w:rPr>
        <w:tab/>
      </w:r>
      <w:proofErr w:type="spellStart"/>
      <w:proofErr w:type="gramStart"/>
      <w:r w:rsidRPr="000D343A">
        <w:rPr>
          <w:rFonts w:ascii="Calibri" w:hAnsi="Calibri" w:cs="Arial"/>
          <w:color w:val="000000"/>
          <w:lang w:val="en-US"/>
        </w:rPr>
        <w:t>Berbagai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jenis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permainan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penyelesaian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masalah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manajemen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telah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digunakan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dalam</w:t>
      </w:r>
      <w:proofErr w:type="spellEnd"/>
      <w:r w:rsidRPr="000D343A">
        <w:rPr>
          <w:rFonts w:ascii="Calibri" w:hAnsi="Calibri" w:cs="Arial"/>
          <w:color w:val="000000"/>
          <w:lang w:val="en-US"/>
        </w:rPr>
        <w:t xml:space="preserve"> assessment center.</w:t>
      </w:r>
      <w:proofErr w:type="gramEnd"/>
      <w:r w:rsidRPr="000D343A">
        <w:rPr>
          <w:rFonts w:ascii="Calibri" w:hAnsi="Calibri" w:cs="Arial"/>
          <w:color w:val="000000"/>
          <w:lang w:val="en-US"/>
        </w:rPr>
        <w:t xml:space="preserve"> Salah </w:t>
      </w:r>
      <w:proofErr w:type="spellStart"/>
      <w:r w:rsidRPr="000D343A">
        <w:rPr>
          <w:rFonts w:ascii="Calibri" w:hAnsi="Calibri" w:cs="Arial"/>
          <w:color w:val="000000"/>
          <w:lang w:val="en-US"/>
        </w:rPr>
        <w:t>satu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jenis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permainan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adalah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permainan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manufaktur</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dimana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mengambil</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sebagai</w:t>
      </w:r>
      <w:proofErr w:type="spellEnd"/>
      <w:r w:rsidRPr="000D343A">
        <w:rPr>
          <w:rFonts w:ascii="Calibri" w:hAnsi="Calibri" w:cs="Arial"/>
          <w:color w:val="000000"/>
          <w:lang w:val="en-US"/>
        </w:rPr>
        <w:t xml:space="preserve"> partner </w:t>
      </w:r>
      <w:proofErr w:type="spell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perusahaan</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memproduksi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mainan</w:t>
      </w:r>
      <w:proofErr w:type="spellEnd"/>
      <w:r w:rsidRPr="000D343A">
        <w:rPr>
          <w:rFonts w:ascii="Calibri" w:hAnsi="Calibri" w:cs="Arial"/>
          <w:color w:val="000000"/>
          <w:lang w:val="en-US"/>
        </w:rPr>
        <w:t xml:space="preserve">. </w:t>
      </w:r>
      <w:proofErr w:type="spellStart"/>
      <w:proofErr w:type="gram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permainan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ini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membeli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komponen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memproduksi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mainan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tersebut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memasarkan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produk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keadaan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ekonomi</w:t>
      </w:r>
      <w:proofErr w:type="spellEnd"/>
      <w:r w:rsidRPr="000D343A">
        <w:rPr>
          <w:rFonts w:ascii="Calibri" w:hAnsi="Calibri" w:cs="Arial"/>
          <w:color w:val="000000"/>
          <w:lang w:val="en-US"/>
        </w:rPr>
        <w:t xml:space="preserve"> yang </w:t>
      </w:r>
      <w:r w:rsidRPr="000D343A">
        <w:rPr>
          <w:rFonts w:ascii="Calibri" w:hAnsi="Calibri"/>
        </w:rPr>
        <w:t>berubah yang disimulasikan, dan mengatur tingkat persediaan.</w:t>
      </w:r>
      <w:proofErr w:type="gramEnd"/>
      <w:r w:rsidRPr="000D343A">
        <w:rPr>
          <w:rFonts w:ascii="Calibri" w:hAnsi="Calibri"/>
        </w:rPr>
        <w:t xml:space="preserve"> Permainan manjemen lainnya mencakup masalah bursa saham, penggabungan perusahaan, dan lain-lain. Jenis permainan yang demikian mungkin menempatkan peserta dalam keadaan berkompetisi ataupun bekerja sama dengan peserta lainnya. Dimensi yang dapat dinilai melalui permainan demikian mencakup kemampuan untuk mengorganisasi, kepemimpinan, keamampuan dalam hubungan antar pribadi.</w:t>
      </w:r>
    </w:p>
    <w:p w14:paraId="70EE6C83" w14:textId="77777777" w:rsidR="00CD5FEC" w:rsidRDefault="00CD5FEC" w:rsidP="000D343A">
      <w:pPr>
        <w:widowControl w:val="0"/>
        <w:autoSpaceDE w:val="0"/>
        <w:autoSpaceDN w:val="0"/>
        <w:adjustRightInd w:val="0"/>
        <w:spacing w:line="360" w:lineRule="auto"/>
        <w:jc w:val="both"/>
        <w:rPr>
          <w:rFonts w:ascii="Calibri" w:hAnsi="Calibri" w:cs="Arial"/>
          <w:b/>
          <w:bCs/>
          <w:color w:val="000000"/>
          <w:lang w:val="en-US"/>
        </w:rPr>
      </w:pPr>
    </w:p>
    <w:p w14:paraId="5B48F96A" w14:textId="298EAF4A" w:rsidR="00FE0EE7" w:rsidRPr="000D343A" w:rsidRDefault="00FE0EE7" w:rsidP="00CD5FEC">
      <w:pPr>
        <w:widowControl w:val="0"/>
        <w:autoSpaceDE w:val="0"/>
        <w:autoSpaceDN w:val="0"/>
        <w:adjustRightInd w:val="0"/>
        <w:spacing w:line="360" w:lineRule="auto"/>
        <w:jc w:val="center"/>
        <w:rPr>
          <w:rFonts w:ascii="Calibri" w:hAnsi="Calibri" w:cs="Arial"/>
          <w:color w:val="000000"/>
          <w:lang w:val="en-US"/>
        </w:rPr>
      </w:pPr>
      <w:proofErr w:type="spellStart"/>
      <w:r w:rsidRPr="000D343A">
        <w:rPr>
          <w:rFonts w:ascii="Calibri" w:hAnsi="Calibri" w:cs="Arial"/>
          <w:b/>
          <w:bCs/>
          <w:color w:val="000000"/>
          <w:lang w:val="en-US"/>
        </w:rPr>
        <w:t>Wawancara</w:t>
      </w:r>
      <w:proofErr w:type="spellEnd"/>
    </w:p>
    <w:p w14:paraId="19953519" w14:textId="77777777" w:rsidR="00FE0EE7" w:rsidRPr="000D343A" w:rsidRDefault="00FE0EE7" w:rsidP="000D343A">
      <w:pPr>
        <w:widowControl w:val="0"/>
        <w:autoSpaceDE w:val="0"/>
        <w:autoSpaceDN w:val="0"/>
        <w:adjustRightInd w:val="0"/>
        <w:spacing w:line="360" w:lineRule="auto"/>
        <w:ind w:firstLine="720"/>
        <w:jc w:val="both"/>
        <w:rPr>
          <w:rFonts w:ascii="Calibri" w:hAnsi="Calibri" w:cs="Arial"/>
          <w:color w:val="000000"/>
          <w:lang w:val="en-US"/>
        </w:rPr>
      </w:pPr>
      <w:proofErr w:type="spellStart"/>
      <w:r w:rsidRPr="000D343A">
        <w:rPr>
          <w:rFonts w:ascii="Calibri" w:hAnsi="Calibri" w:cs="Arial"/>
          <w:color w:val="000000"/>
          <w:lang w:val="en-US"/>
        </w:rPr>
        <w:t>Sebuah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wawancara</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ekstensif</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biasanya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merupakan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bagian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dari</w:t>
      </w:r>
      <w:proofErr w:type="spellEnd"/>
      <w:r w:rsidRPr="000D343A">
        <w:rPr>
          <w:rFonts w:ascii="Calibri" w:hAnsi="Calibri" w:cs="Arial"/>
          <w:color w:val="000000"/>
          <w:lang w:val="en-US"/>
        </w:rPr>
        <w:t xml:space="preserve"> proses assessment center. </w:t>
      </w:r>
      <w:proofErr w:type="spellStart"/>
      <w:proofErr w:type="gramStart"/>
      <w:r w:rsidRPr="000D343A">
        <w:rPr>
          <w:rFonts w:ascii="Calibri" w:hAnsi="Calibri" w:cs="Arial"/>
          <w:color w:val="000000"/>
          <w:lang w:val="en-US"/>
        </w:rPr>
        <w:t>Wawancara</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demikian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biasanya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cukup</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panjang</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berlangsung</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dari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satu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sampai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dua</w:t>
      </w:r>
      <w:proofErr w:type="spellEnd"/>
      <w:r w:rsidRPr="000D343A">
        <w:rPr>
          <w:rFonts w:ascii="Calibri" w:hAnsi="Calibri" w:cs="Arial"/>
          <w:color w:val="000000"/>
          <w:lang w:val="en-US"/>
        </w:rPr>
        <w:t xml:space="preserve"> jam,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sering</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mencakup</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banyak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bagian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dari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kehidupan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sekarang</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maupun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lampau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dari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w:t>
      </w:r>
      <w:proofErr w:type="gramEnd"/>
      <w:r w:rsidRPr="000D343A">
        <w:rPr>
          <w:rFonts w:ascii="Calibri" w:hAnsi="Calibri" w:cs="Arial"/>
          <w:color w:val="000000"/>
          <w:lang w:val="en-US"/>
        </w:rPr>
        <w:t xml:space="preserve"> </w:t>
      </w:r>
      <w:proofErr w:type="spellStart"/>
      <w:proofErr w:type="gramStart"/>
      <w:r w:rsidRPr="000D343A">
        <w:rPr>
          <w:rFonts w:ascii="Calibri" w:hAnsi="Calibri" w:cs="Arial"/>
          <w:color w:val="000000"/>
          <w:lang w:val="en-US"/>
        </w:rPr>
        <w:t>Pengalaman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masa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kecil</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saat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sekolah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merupakan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topik</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sering</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dicakup</w:t>
      </w:r>
      <w:proofErr w:type="spellEnd"/>
      <w:r w:rsidRPr="000D343A">
        <w:rPr>
          <w:rFonts w:ascii="Calibri" w:hAnsi="Calibri" w:cs="Arial"/>
          <w:color w:val="000000"/>
          <w:lang w:val="en-US"/>
        </w:rPr>
        <w:t>.</w:t>
      </w:r>
      <w:proofErr w:type="gramEnd"/>
      <w:r w:rsidRPr="000D343A">
        <w:rPr>
          <w:rFonts w:ascii="Calibri" w:hAnsi="Calibri" w:cs="Arial"/>
          <w:color w:val="000000"/>
          <w:lang w:val="en-US"/>
        </w:rPr>
        <w:t xml:space="preserve"> </w:t>
      </w:r>
      <w:proofErr w:type="spellStart"/>
      <w:r w:rsidRPr="000D343A">
        <w:rPr>
          <w:rFonts w:ascii="Calibri" w:hAnsi="Calibri" w:cs="Arial"/>
          <w:color w:val="000000"/>
          <w:lang w:val="en-US"/>
        </w:rPr>
        <w:t>Aspirasi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pengharapan</w:t>
      </w:r>
      <w:proofErr w:type="spellEnd"/>
      <w:r w:rsidRPr="000D343A">
        <w:rPr>
          <w:rFonts w:ascii="Calibri" w:hAnsi="Calibri" w:cs="Arial"/>
          <w:color w:val="000000"/>
          <w:lang w:val="en-US"/>
        </w:rPr>
        <w:t xml:space="preserve"> di </w:t>
      </w:r>
      <w:proofErr w:type="spellStart"/>
      <w:r w:rsidRPr="000D343A">
        <w:rPr>
          <w:rFonts w:ascii="Calibri" w:hAnsi="Calibri" w:cs="Arial"/>
          <w:color w:val="000000"/>
          <w:lang w:val="en-US"/>
        </w:rPr>
        <w:t>masa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depan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sering</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juga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merupakan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topik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tertentu</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diminati</w:t>
      </w:r>
      <w:proofErr w:type="spellEnd"/>
      <w:r w:rsidRPr="000D343A">
        <w:rPr>
          <w:rFonts w:ascii="Calibri" w:hAnsi="Calibri" w:cs="Arial"/>
          <w:color w:val="000000"/>
          <w:lang w:val="en-US"/>
        </w:rPr>
        <w:t xml:space="preserve">. </w:t>
      </w:r>
      <w:proofErr w:type="spellStart"/>
      <w:proofErr w:type="gram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beberapa</w:t>
      </w:r>
      <w:proofErr w:type="spellEnd"/>
      <w:r w:rsidRPr="000D343A">
        <w:rPr>
          <w:rFonts w:ascii="Calibri" w:hAnsi="Calibri" w:cs="Arial"/>
          <w:color w:val="000000"/>
          <w:lang w:val="en-US"/>
        </w:rPr>
        <w:t xml:space="preserve"> proses, </w:t>
      </w:r>
      <w:proofErr w:type="spellStart"/>
      <w:r w:rsidRPr="000D343A">
        <w:rPr>
          <w:rFonts w:ascii="Calibri" w:hAnsi="Calibri" w:cs="Arial"/>
          <w:color w:val="000000"/>
          <w:lang w:val="en-US"/>
        </w:rPr>
        <w:t>wawancara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berjalan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menurut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pertanyaan</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telah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dikonstruksikan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sebelumnya</w:t>
      </w:r>
      <w:proofErr w:type="spellEnd"/>
      <w:r w:rsidRPr="000D343A">
        <w:rPr>
          <w:rFonts w:ascii="Calibri" w:hAnsi="Calibri" w:cs="Arial"/>
          <w:color w:val="000000"/>
          <w:lang w:val="en-US"/>
        </w:rPr>
        <w:t>.</w:t>
      </w:r>
      <w:proofErr w:type="gramEnd"/>
      <w:r w:rsidRPr="000D343A">
        <w:rPr>
          <w:rFonts w:ascii="Calibri" w:hAnsi="Calibri" w:cs="Arial"/>
          <w:color w:val="000000"/>
          <w:lang w:val="en-US"/>
        </w:rPr>
        <w:t xml:space="preserve"> </w:t>
      </w:r>
      <w:proofErr w:type="spellStart"/>
      <w:proofErr w:type="gramStart"/>
      <w:r w:rsidRPr="000D343A">
        <w:rPr>
          <w:rFonts w:ascii="Calibri" w:hAnsi="Calibri" w:cs="Arial"/>
          <w:color w:val="000000"/>
          <w:lang w:val="en-US"/>
        </w:rPr>
        <w:t>Namun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sebaliknya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juga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terdapat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metode</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wawancara</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memberikan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kebabasan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mutlak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kepada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pewawancara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untuk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menformulasikan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pertanyaan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berinteraksi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dengan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w:t>
      </w:r>
      <w:proofErr w:type="gramEnd"/>
      <w:r w:rsidRPr="000D343A">
        <w:rPr>
          <w:rFonts w:ascii="Calibri" w:hAnsi="Calibri" w:cs="Arial"/>
          <w:color w:val="000000"/>
          <w:lang w:val="en-US"/>
        </w:rPr>
        <w:t xml:space="preserve"> </w:t>
      </w:r>
      <w:proofErr w:type="spellStart"/>
      <w:proofErr w:type="gram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kasus</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demikian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pewawancara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dituntut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mampu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memahami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dimensi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mengenai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informasi</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dihasilkan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dari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wawancara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tersebut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Sebuah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formulir</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riwayat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hidup</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sering</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disusun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sebelum</w:t>
      </w:r>
      <w:proofErr w:type="spellEnd"/>
      <w:r w:rsidRPr="000D343A">
        <w:rPr>
          <w:rFonts w:ascii="Calibri" w:hAnsi="Calibri" w:cs="Arial"/>
          <w:color w:val="000000"/>
          <w:lang w:val="en-US"/>
        </w:rPr>
        <w:t xml:space="preserve"> proses assessment center </w:t>
      </w:r>
      <w:proofErr w:type="spellStart"/>
      <w:r w:rsidRPr="000D343A">
        <w:rPr>
          <w:rFonts w:ascii="Calibri" w:hAnsi="Calibri" w:cs="Arial"/>
          <w:color w:val="000000"/>
          <w:lang w:val="en-US"/>
        </w:rPr>
        <w:t>dimulai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atau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sebelum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melapor</w:t>
      </w:r>
      <w:proofErr w:type="spellEnd"/>
      <w:r w:rsidRPr="000D343A">
        <w:rPr>
          <w:rFonts w:ascii="Calibri" w:hAnsi="Calibri" w:cs="Arial"/>
          <w:color w:val="000000"/>
          <w:lang w:val="en-US"/>
        </w:rPr>
        <w:t>.</w:t>
      </w:r>
      <w:proofErr w:type="gramEnd"/>
      <w:r w:rsidRPr="000D343A">
        <w:rPr>
          <w:rFonts w:ascii="Calibri" w:hAnsi="Calibri" w:cs="Arial"/>
          <w:color w:val="000000"/>
          <w:lang w:val="en-US"/>
        </w:rPr>
        <w:t xml:space="preserve"> </w:t>
      </w:r>
      <w:proofErr w:type="spellStart"/>
      <w:proofErr w:type="gramStart"/>
      <w:r w:rsidRPr="000D343A">
        <w:rPr>
          <w:rFonts w:ascii="Calibri" w:hAnsi="Calibri" w:cs="Arial"/>
          <w:color w:val="000000"/>
          <w:lang w:val="en-US"/>
        </w:rPr>
        <w:t>Pewawancara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mengamati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formulir</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ini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sebelum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wawancara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sebagai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alat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untuk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membantu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menformulasi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pendekatan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umum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pertanyaan</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spesifik</w:t>
      </w:r>
      <w:proofErr w:type="spellEnd"/>
      <w:r w:rsidRPr="000D343A">
        <w:rPr>
          <w:rFonts w:ascii="Calibri" w:hAnsi="Calibri" w:cs="Arial"/>
          <w:color w:val="000000"/>
          <w:lang w:val="en-US"/>
        </w:rPr>
        <w:t>.</w:t>
      </w:r>
      <w:proofErr w:type="gramEnd"/>
      <w:r w:rsidRPr="000D343A">
        <w:rPr>
          <w:rFonts w:ascii="Calibri" w:hAnsi="Calibri" w:cs="Arial"/>
          <w:color w:val="000000"/>
          <w:lang w:val="en-US"/>
        </w:rPr>
        <w:t xml:space="preserve"> </w:t>
      </w:r>
      <w:proofErr w:type="spellStart"/>
      <w:r w:rsidRPr="000D343A">
        <w:rPr>
          <w:rFonts w:ascii="Calibri" w:hAnsi="Calibri" w:cs="Arial"/>
          <w:color w:val="000000"/>
          <w:lang w:val="en-US"/>
        </w:rPr>
        <w:t>Walaupun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beberapa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dimensi</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diukur</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dengan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metode</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wawancara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dapat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juga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diamati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dengan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metode</w:t>
      </w:r>
      <w:proofErr w:type="spellEnd"/>
      <w:r w:rsidRPr="000D343A">
        <w:rPr>
          <w:rFonts w:ascii="Calibri" w:hAnsi="Calibri" w:cs="Arial"/>
          <w:color w:val="000000"/>
          <w:lang w:val="en-US"/>
        </w:rPr>
        <w:t xml:space="preserve"> </w:t>
      </w:r>
      <w:proofErr w:type="gramStart"/>
      <w:r w:rsidRPr="000D343A">
        <w:rPr>
          <w:rFonts w:ascii="Calibri" w:hAnsi="Calibri" w:cs="Arial"/>
          <w:color w:val="000000"/>
          <w:lang w:val="en-US"/>
        </w:rPr>
        <w:t>lain</w:t>
      </w:r>
      <w:proofErr w:type="gramEnd"/>
      <w:r w:rsidRPr="000D343A">
        <w:rPr>
          <w:rFonts w:ascii="Calibri" w:hAnsi="Calibri" w:cs="Arial"/>
          <w:color w:val="000000"/>
          <w:lang w:val="en-US"/>
        </w:rPr>
        <w:t xml:space="preserve">, </w:t>
      </w:r>
      <w:proofErr w:type="spellStart"/>
      <w:r w:rsidRPr="000D343A">
        <w:rPr>
          <w:rFonts w:ascii="Calibri" w:hAnsi="Calibri" w:cs="Arial"/>
          <w:color w:val="000000"/>
          <w:lang w:val="en-US"/>
        </w:rPr>
        <w:t>seperti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pengaruh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pribadi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kemampuan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komunikasi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lisan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namun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wawancara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memberikan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sumbangan</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unik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atas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beberapa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dimensi</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tidak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mudah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untuk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diamati</w:t>
      </w:r>
      <w:proofErr w:type="spellEnd"/>
      <w:r w:rsidRPr="000D343A">
        <w:rPr>
          <w:rFonts w:ascii="Calibri" w:hAnsi="Calibri" w:cs="Arial"/>
          <w:color w:val="000000"/>
          <w:lang w:val="en-US"/>
        </w:rPr>
        <w:t xml:space="preserve">. </w:t>
      </w:r>
      <w:proofErr w:type="spellStart"/>
      <w:proofErr w:type="gramStart"/>
      <w:r w:rsidRPr="000D343A">
        <w:rPr>
          <w:rFonts w:ascii="Calibri" w:hAnsi="Calibri" w:cs="Arial"/>
          <w:color w:val="000000"/>
          <w:lang w:val="en-US"/>
        </w:rPr>
        <w:t>Dimensi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ini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mencakup</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motivasi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untuk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maju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perlunya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keamanan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kerja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flesibilitas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sasaran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rentangan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minat</w:t>
      </w:r>
      <w:proofErr w:type="spellEnd"/>
      <w:r w:rsidRPr="000D343A">
        <w:rPr>
          <w:rFonts w:ascii="Calibri" w:hAnsi="Calibri" w:cs="Arial"/>
          <w:color w:val="000000"/>
          <w:lang w:val="en-US"/>
        </w:rPr>
        <w:t>.</w:t>
      </w:r>
      <w:proofErr w:type="gramEnd"/>
      <w:r w:rsidRPr="000D343A">
        <w:rPr>
          <w:rFonts w:ascii="Calibri" w:hAnsi="Calibri" w:cs="Arial"/>
          <w:color w:val="000000"/>
          <w:lang w:val="en-US"/>
        </w:rPr>
        <w:t xml:space="preserve"> </w:t>
      </w:r>
    </w:p>
    <w:p w14:paraId="744A2732" w14:textId="642F11B8" w:rsidR="00FE0EE7" w:rsidRPr="000D343A" w:rsidRDefault="00FE0EE7" w:rsidP="00CD5FEC">
      <w:pPr>
        <w:tabs>
          <w:tab w:val="left" w:pos="1020"/>
        </w:tabs>
        <w:spacing w:line="360" w:lineRule="auto"/>
        <w:jc w:val="center"/>
        <w:rPr>
          <w:rFonts w:ascii="Calibri" w:hAnsi="Calibri"/>
          <w:b/>
          <w:bCs/>
        </w:rPr>
      </w:pPr>
      <w:proofErr w:type="spellStart"/>
      <w:r w:rsidRPr="000D343A">
        <w:rPr>
          <w:rFonts w:ascii="Calibri" w:hAnsi="Calibri" w:cs="Arial"/>
          <w:b/>
          <w:bCs/>
          <w:color w:val="000000"/>
          <w:lang w:val="en-US"/>
        </w:rPr>
        <w:t>Pengujian</w:t>
      </w:r>
      <w:proofErr w:type="spellEnd"/>
      <w:r w:rsidRPr="000D343A">
        <w:rPr>
          <w:rFonts w:ascii="Calibri" w:hAnsi="Calibri" w:cs="Arial"/>
          <w:b/>
          <w:bCs/>
          <w:color w:val="000000"/>
          <w:lang w:val="en-US"/>
        </w:rPr>
        <w:t xml:space="preserve"> </w:t>
      </w:r>
      <w:proofErr w:type="spellStart"/>
      <w:r w:rsidRPr="000D343A">
        <w:rPr>
          <w:rFonts w:ascii="Calibri" w:hAnsi="Calibri" w:cs="Arial"/>
          <w:b/>
          <w:bCs/>
          <w:color w:val="000000"/>
          <w:lang w:val="en-US"/>
        </w:rPr>
        <w:t>dengan</w:t>
      </w:r>
      <w:proofErr w:type="spellEnd"/>
      <w:r w:rsidRPr="000D343A">
        <w:rPr>
          <w:rFonts w:ascii="Calibri" w:hAnsi="Calibri" w:cs="Arial"/>
          <w:b/>
          <w:bCs/>
          <w:color w:val="000000"/>
          <w:lang w:val="en-US"/>
        </w:rPr>
        <w:t xml:space="preserve"> </w:t>
      </w:r>
      <w:r w:rsidRPr="000D343A">
        <w:rPr>
          <w:rFonts w:ascii="Calibri" w:hAnsi="Calibri"/>
          <w:b/>
          <w:bCs/>
        </w:rPr>
        <w:t>Kertas &amp; Pensil</w:t>
      </w:r>
    </w:p>
    <w:p w14:paraId="7CC7B1A8" w14:textId="1797C771" w:rsidR="00FE0EE7" w:rsidRPr="000D343A" w:rsidRDefault="00FE0EE7" w:rsidP="000D343A">
      <w:pPr>
        <w:tabs>
          <w:tab w:val="left" w:pos="1020"/>
        </w:tabs>
        <w:spacing w:line="360" w:lineRule="auto"/>
        <w:jc w:val="both"/>
        <w:rPr>
          <w:rFonts w:ascii="Calibri" w:hAnsi="Calibri"/>
        </w:rPr>
      </w:pPr>
      <w:r w:rsidRPr="000D343A">
        <w:rPr>
          <w:rFonts w:ascii="Calibri" w:hAnsi="Calibri"/>
        </w:rPr>
        <w:t>Walaupun banyak proses assessment center yang hanya mencakup simulasi dan wawancara, sejumlah besar proses mencakup pengujian dengan kertas dan pensil sebagai bagian dari kumpulan metode yang digunakan. Assessment center yang dijalankan oleh Bell System untuk memilih supervisor garis depan telah mencakup suatu pengujian mengenai kemampuan mental secara umum dan pengujian mengenai peristiwa yang baru terjadi. Perangkat ini digunakan untuk mencapai sasaran mengukur kapasitas belajar, jangkauan minat, dan lain-lain. Formulir isian kepribadian digunakan dengan tujuan untuk mengevaluasi karakteristik motivasi.</w:t>
      </w:r>
    </w:p>
    <w:p w14:paraId="05C5BEB3" w14:textId="77777777" w:rsidR="00CD5FEC" w:rsidRDefault="00CD5FEC" w:rsidP="000D343A">
      <w:pPr>
        <w:tabs>
          <w:tab w:val="left" w:pos="1020"/>
        </w:tabs>
        <w:spacing w:line="360" w:lineRule="auto"/>
        <w:jc w:val="both"/>
        <w:rPr>
          <w:rFonts w:ascii="Calibri" w:hAnsi="Calibri"/>
          <w:b/>
          <w:bCs/>
        </w:rPr>
      </w:pPr>
    </w:p>
    <w:p w14:paraId="6918396D" w14:textId="6160027B" w:rsidR="00FE0EE7" w:rsidRPr="000D343A" w:rsidRDefault="00FE0EE7" w:rsidP="00CD5FEC">
      <w:pPr>
        <w:tabs>
          <w:tab w:val="left" w:pos="1020"/>
        </w:tabs>
        <w:spacing w:line="360" w:lineRule="auto"/>
        <w:jc w:val="center"/>
        <w:rPr>
          <w:rFonts w:ascii="Calibri" w:hAnsi="Calibri"/>
          <w:b/>
          <w:bCs/>
        </w:rPr>
      </w:pPr>
      <w:r w:rsidRPr="000D343A">
        <w:rPr>
          <w:rFonts w:ascii="Calibri" w:hAnsi="Calibri"/>
          <w:b/>
          <w:bCs/>
        </w:rPr>
        <w:t>Presentasi Individual</w:t>
      </w:r>
    </w:p>
    <w:p w14:paraId="3B4C1A80" w14:textId="5C78392D" w:rsidR="00FE0EE7" w:rsidRPr="000D343A" w:rsidRDefault="00FE0EE7" w:rsidP="000D343A">
      <w:pPr>
        <w:tabs>
          <w:tab w:val="left" w:pos="1020"/>
        </w:tabs>
        <w:spacing w:line="360" w:lineRule="auto"/>
        <w:jc w:val="both"/>
        <w:rPr>
          <w:rFonts w:ascii="Calibri" w:hAnsi="Calibri"/>
        </w:rPr>
      </w:pPr>
      <w:r w:rsidRPr="000D343A">
        <w:rPr>
          <w:rFonts w:ascii="Calibri" w:hAnsi="Calibri"/>
        </w:rPr>
        <w:tab/>
        <w:t>Kemampuan untuk mengkomunikasikan fakta, melakukan presentasi, jenis komunikasi efektif lainnya adalah penting dalam jabatan manajerial. Kemampuan ini dapat diukur dalam proses assessment canter dengan menugaskan peserta untuk memberikan presentasi lisan yang singkat dalam beberapa topik seperti mengenai produk baru. Kadang-kadang presentasi ini direkam dengan kamera video, yang akan digunakan dalam pengembangan manajemen. Jenis latihan yang demikian dirancang untuk memungkinkan penilai mengukur keahlian komunikasi peserta dan keahlian persuasive.</w:t>
      </w:r>
    </w:p>
    <w:p w14:paraId="0E319C17" w14:textId="77777777" w:rsidR="00CD5FEC" w:rsidRDefault="00CD5FEC" w:rsidP="000D343A">
      <w:pPr>
        <w:tabs>
          <w:tab w:val="left" w:pos="1020"/>
        </w:tabs>
        <w:spacing w:line="360" w:lineRule="auto"/>
        <w:jc w:val="both"/>
        <w:rPr>
          <w:rFonts w:ascii="Calibri" w:hAnsi="Calibri"/>
          <w:b/>
          <w:bCs/>
        </w:rPr>
      </w:pPr>
    </w:p>
    <w:p w14:paraId="3FC2BF03" w14:textId="2D26A8F6" w:rsidR="00FE0EE7" w:rsidRPr="000D343A" w:rsidRDefault="00FE0EE7" w:rsidP="00CD5FEC">
      <w:pPr>
        <w:tabs>
          <w:tab w:val="left" w:pos="1020"/>
        </w:tabs>
        <w:spacing w:line="360" w:lineRule="auto"/>
        <w:jc w:val="center"/>
        <w:rPr>
          <w:rFonts w:ascii="Calibri" w:hAnsi="Calibri"/>
          <w:b/>
          <w:bCs/>
        </w:rPr>
      </w:pPr>
      <w:r w:rsidRPr="000D343A">
        <w:rPr>
          <w:rFonts w:ascii="Calibri" w:hAnsi="Calibri"/>
          <w:b/>
          <w:bCs/>
        </w:rPr>
        <w:t>Test</w:t>
      </w:r>
    </w:p>
    <w:p w14:paraId="3F2CBB29" w14:textId="6A0474AF" w:rsidR="00FE0EE7" w:rsidRPr="000D343A" w:rsidRDefault="00FE0EE7" w:rsidP="000D343A">
      <w:pPr>
        <w:tabs>
          <w:tab w:val="left" w:pos="1020"/>
        </w:tabs>
        <w:spacing w:line="360" w:lineRule="auto"/>
        <w:jc w:val="both"/>
        <w:rPr>
          <w:rFonts w:ascii="Calibri" w:hAnsi="Calibri"/>
        </w:rPr>
      </w:pPr>
      <w:r w:rsidRPr="000D343A">
        <w:rPr>
          <w:rFonts w:ascii="Calibri" w:hAnsi="Calibri"/>
        </w:rPr>
        <w:tab/>
        <w:t>Berbagai jenis pengujian sering digunakan dalam assessment canter. Kepribadian peserta dapat dinilai dengan mempergunakan (1) projective test, seperti Thematic Apperception Test (TAT), (2) Test penyelesaian kalimat, seperti Rotter Incomplete Sentence Blank dan Miner Sentence Comletion Scale (MSCS) dan (3) berbagai jenis pengujian kepribadian. Pemakaian pengujian TAT memerlukan sebuah staf yang beranggotakan tenaga-tenaga profesional untuk mengamati dan mengevaluasi serta mengintepretasikan respon peserta terhadap perangkat pengujian ini. Alasan pemakaian jenis test ini adalah untuk mendapatkan informasi yang lebih banyak mengenai motivasi dari peserta, antara lain motivasi untuk mencapai hasil, keinginan memegang tampuk pimpinan, dan kemandirian. Jenis test lain digunakan untuk menguji kemampuan, pemikiran kritis, berbagai jenis tingkah laku, dan attribut pribadi lainnya.</w:t>
      </w:r>
    </w:p>
    <w:p w14:paraId="203DE7A3" w14:textId="77777777" w:rsidR="00CD5FEC" w:rsidRDefault="00CD5FEC" w:rsidP="000D343A">
      <w:pPr>
        <w:tabs>
          <w:tab w:val="left" w:pos="1020"/>
        </w:tabs>
        <w:spacing w:line="360" w:lineRule="auto"/>
        <w:jc w:val="both"/>
        <w:rPr>
          <w:rFonts w:ascii="Calibri" w:hAnsi="Calibri"/>
          <w:b/>
          <w:bCs/>
        </w:rPr>
      </w:pPr>
    </w:p>
    <w:p w14:paraId="47FD4E0B" w14:textId="4EB53C15" w:rsidR="00FE0EE7" w:rsidRPr="000D343A" w:rsidRDefault="00FE0EE7" w:rsidP="00CD5FEC">
      <w:pPr>
        <w:tabs>
          <w:tab w:val="left" w:pos="1020"/>
        </w:tabs>
        <w:spacing w:line="360" w:lineRule="auto"/>
        <w:jc w:val="center"/>
        <w:rPr>
          <w:rFonts w:ascii="Calibri" w:hAnsi="Calibri"/>
          <w:b/>
          <w:bCs/>
        </w:rPr>
      </w:pPr>
      <w:r w:rsidRPr="000D343A">
        <w:rPr>
          <w:rFonts w:ascii="Calibri" w:hAnsi="Calibri"/>
          <w:b/>
          <w:bCs/>
        </w:rPr>
        <w:t>Prosedur Lain</w:t>
      </w:r>
    </w:p>
    <w:p w14:paraId="19CEBDE9" w14:textId="742907E1" w:rsidR="00FE0EE7" w:rsidRPr="000D343A" w:rsidRDefault="00FE0EE7" w:rsidP="000D343A">
      <w:pPr>
        <w:tabs>
          <w:tab w:val="left" w:pos="1020"/>
        </w:tabs>
        <w:spacing w:line="360" w:lineRule="auto"/>
        <w:jc w:val="both"/>
        <w:rPr>
          <w:rFonts w:ascii="Calibri" w:hAnsi="Calibri"/>
        </w:rPr>
      </w:pPr>
      <w:r w:rsidRPr="000D343A">
        <w:rPr>
          <w:rFonts w:ascii="Calibri" w:hAnsi="Calibri"/>
        </w:rPr>
        <w:t>Teknik-teknik di atas merupakan proses yang paling dalam digunakan dalam assessment center. Beberapa jenis simulasi lain akan ditambahkan dalam assessment center kelak. Salah satunya ialah latihan analisis/ presentasi. Peserta harus melakukan analisis ekstensif terhadap suatu masalah dan membuat presentasi formal mengenai rekomendasi yang harus dijalankan. Jenis simulasi lain adalah individual fact-finding (pencarian fakta individual) dan pengambilan keputusan. Peserta diharuskan untuk menggali fakta dari suatu situasi dalam situasi berhadapan muka dengan si penanya dan kemudian mempertahankan keputusan yang diambilnya terhadap pemeriksaan silang yang berat oleh penilai (assessor).</w:t>
      </w:r>
    </w:p>
    <w:p w14:paraId="214D6DF5" w14:textId="328004E8" w:rsidR="00FE0EE7" w:rsidRPr="000D343A" w:rsidRDefault="00FE0EE7" w:rsidP="000D343A">
      <w:pPr>
        <w:tabs>
          <w:tab w:val="left" w:pos="1020"/>
        </w:tabs>
        <w:spacing w:line="360" w:lineRule="auto"/>
        <w:jc w:val="both"/>
        <w:rPr>
          <w:rFonts w:ascii="Calibri" w:hAnsi="Calibri"/>
          <w:b/>
          <w:bCs/>
        </w:rPr>
      </w:pPr>
      <w:r w:rsidRPr="000D343A">
        <w:rPr>
          <w:rFonts w:ascii="Calibri" w:hAnsi="Calibri"/>
          <w:b/>
          <w:bCs/>
        </w:rPr>
        <w:t>Para Assessor (Penilai)</w:t>
      </w:r>
    </w:p>
    <w:p w14:paraId="7448F4E5" w14:textId="12989232" w:rsidR="00FE0EE7" w:rsidRPr="000D343A" w:rsidRDefault="00FE0EE7" w:rsidP="000D343A">
      <w:pPr>
        <w:tabs>
          <w:tab w:val="left" w:pos="1020"/>
        </w:tabs>
        <w:spacing w:line="360" w:lineRule="auto"/>
        <w:jc w:val="both"/>
        <w:rPr>
          <w:rFonts w:ascii="Calibri" w:hAnsi="Calibri"/>
        </w:rPr>
      </w:pPr>
      <w:r w:rsidRPr="000D343A">
        <w:rPr>
          <w:rFonts w:ascii="Calibri" w:hAnsi="Calibri"/>
        </w:rPr>
        <w:t>Suatu aspek yang unik dari assessment center ialah bahwa biasanya kebanyakan dari latihan tersebut akan dievaluasi oleh manajer dari perusahaan. Namun beberapa prosedur seperti test projektif psikologi, memerlukan penilaian dari ahli psikologi yang berpengalaman, walaupun manajer yang menerima latihan bagaimana menilai kondisi peserta yang menjalankan kebanyakan pengujian. Karena telah pernah melaksanakan pekerjaan di mana peserta dievaluasi, si penilai memiliki keuntungan telah mengetahui persyaratan yang diperlukan untuk melaksanakan pekerjaan itu. Para penilai biasanya adalah manajer-manajer organisasi yang berkedudukan dua atau tiga tingkat di atas jabatan dimana peserta tersebut dievaluasi. Biasanya rasio antara penilai dan peserta adalah 1 orang penilai untuk 4 orang peserta hingga 1 orang penilai untuk 1 orang peserta. Apabila peserta assessment center adalah karyawan dari organisasi, maka para penilai biasanya bukan atasan langsung mereka. Bukan saja mempergunakan para manajer memberikan manfaat atas proses assessment center, tetapi manajer ini mungkin merupakan pewawancara, pengamat, dan pengevaluasi dari tingkah laku peserta yang lebih baik sebagai akibat latihan yang pernah diterimanya.</w:t>
      </w:r>
    </w:p>
    <w:p w14:paraId="01EC246C" w14:textId="77777777" w:rsidR="00CD5FEC" w:rsidRDefault="00CD5FEC" w:rsidP="000D343A">
      <w:pPr>
        <w:tabs>
          <w:tab w:val="left" w:pos="1020"/>
        </w:tabs>
        <w:spacing w:line="360" w:lineRule="auto"/>
        <w:jc w:val="both"/>
        <w:rPr>
          <w:rFonts w:ascii="Calibri" w:hAnsi="Calibri"/>
          <w:b/>
          <w:bCs/>
        </w:rPr>
      </w:pPr>
    </w:p>
    <w:p w14:paraId="022D410A" w14:textId="278A3CC5" w:rsidR="00FE0EE7" w:rsidRPr="000D343A" w:rsidRDefault="00FE0EE7" w:rsidP="00CD5FEC">
      <w:pPr>
        <w:tabs>
          <w:tab w:val="left" w:pos="1020"/>
        </w:tabs>
        <w:spacing w:line="360" w:lineRule="auto"/>
        <w:jc w:val="center"/>
        <w:rPr>
          <w:rFonts w:ascii="Calibri" w:hAnsi="Calibri"/>
          <w:b/>
          <w:bCs/>
        </w:rPr>
      </w:pPr>
      <w:r w:rsidRPr="000D343A">
        <w:rPr>
          <w:rFonts w:ascii="Calibri" w:hAnsi="Calibri"/>
          <w:b/>
          <w:bCs/>
        </w:rPr>
        <w:t>Kegunaan</w:t>
      </w:r>
    </w:p>
    <w:p w14:paraId="7D4A2B67" w14:textId="6147145F" w:rsidR="00FE0EE7" w:rsidRPr="000D343A" w:rsidRDefault="00FE0EE7" w:rsidP="000D343A">
      <w:pPr>
        <w:tabs>
          <w:tab w:val="left" w:pos="1020"/>
        </w:tabs>
        <w:spacing w:line="360" w:lineRule="auto"/>
        <w:jc w:val="both"/>
        <w:rPr>
          <w:rFonts w:ascii="Calibri" w:hAnsi="Calibri"/>
        </w:rPr>
      </w:pPr>
      <w:r w:rsidRPr="000D343A">
        <w:rPr>
          <w:rFonts w:ascii="Calibri" w:hAnsi="Calibri"/>
        </w:rPr>
        <w:tab/>
        <w:t>Assessment Center Pemakaian operasional assessment center yang pertama pada Bell System adalah sebagai alat penolong dalam menentukan promosi karyawan- karyawan yang telah direkomendasikan oleh organisasi masing-masing sebagai supervisor garis depan. Walaupun hal ini merupakan penggunaan "assessment center yang paling umum) namun berdasarkan pengalaman dapat juga digunakan untuk tujuan yang lain. Edwin B. Flippo menyatakan bahwa dua tujuan pokok dari sebuah assessment center adalah :</w:t>
      </w:r>
    </w:p>
    <w:p w14:paraId="0EB2A062" w14:textId="77777777" w:rsidR="00FE0EE7" w:rsidRPr="000D343A" w:rsidRDefault="00FE0EE7" w:rsidP="000D343A">
      <w:pPr>
        <w:widowControl w:val="0"/>
        <w:autoSpaceDE w:val="0"/>
        <w:autoSpaceDN w:val="0"/>
        <w:adjustRightInd w:val="0"/>
        <w:jc w:val="both"/>
        <w:rPr>
          <w:rFonts w:ascii="Calibri" w:hAnsi="Calibri" w:cs="Arial"/>
          <w:color w:val="000000"/>
          <w:lang w:val="en-US"/>
        </w:rPr>
      </w:pPr>
    </w:p>
    <w:p w14:paraId="75BF7C08" w14:textId="77777777" w:rsidR="00FE0EE7" w:rsidRPr="000D343A" w:rsidRDefault="00FE0EE7"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Pengambilan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keputusan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seleksi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promosi</w:t>
      </w:r>
      <w:proofErr w:type="spellEnd"/>
      <w:r w:rsidRPr="000D343A">
        <w:rPr>
          <w:rFonts w:ascii="Calibri" w:hAnsi="Calibri" w:cs="Arial"/>
          <w:color w:val="000000"/>
          <w:lang w:val="en-US"/>
        </w:rPr>
        <w:t xml:space="preserve"> </w:t>
      </w:r>
    </w:p>
    <w:p w14:paraId="4E063418" w14:textId="77777777" w:rsidR="00FE0EE7" w:rsidRPr="000D343A" w:rsidRDefault="00FE0EE7" w:rsidP="000D343A">
      <w:pPr>
        <w:widowControl w:val="0"/>
        <w:autoSpaceDE w:val="0"/>
        <w:autoSpaceDN w:val="0"/>
        <w:adjustRightInd w:val="0"/>
        <w:spacing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Identifikasi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kekuatan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kelemahan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para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calon-calon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untuk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maksud</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pengembangan</w:t>
      </w:r>
      <w:proofErr w:type="spellEnd"/>
      <w:r w:rsidRPr="000D343A">
        <w:rPr>
          <w:rFonts w:ascii="Calibri" w:hAnsi="Calibri" w:cs="Arial"/>
          <w:color w:val="000000"/>
          <w:lang w:val="en-US"/>
        </w:rPr>
        <w:t xml:space="preserve">. </w:t>
      </w:r>
    </w:p>
    <w:p w14:paraId="7EE56A62" w14:textId="2CDC4958" w:rsidR="00FE0EE7" w:rsidRPr="000D343A" w:rsidRDefault="00FE0EE7" w:rsidP="000D343A">
      <w:pPr>
        <w:tabs>
          <w:tab w:val="left" w:pos="1020"/>
        </w:tabs>
        <w:spacing w:line="360" w:lineRule="auto"/>
        <w:jc w:val="both"/>
        <w:rPr>
          <w:rFonts w:ascii="Calibri" w:hAnsi="Calibri"/>
        </w:rPr>
      </w:pPr>
      <w:r w:rsidRPr="000D343A">
        <w:rPr>
          <w:rFonts w:ascii="Calibri" w:hAnsi="Calibri"/>
        </w:rPr>
        <w:tab/>
        <w:t>Analisis atas jawaban tertulis dari 64 perusahaan mengungkapkan bahwa 48 persen mempergunakan pusat tersebut untuk penyaringan sementara 46 persen menyatakan bahwa perencanaan karier dan pelatihan (training) adalah maksud utamanya. Lebih lanjut, Bray menyebutkan beberapa tujuan tersebut adalah sebagai berikut:</w:t>
      </w:r>
    </w:p>
    <w:p w14:paraId="453EA56B" w14:textId="77777777" w:rsidR="00FE0EE7" w:rsidRPr="000D343A" w:rsidRDefault="00FE0EE7" w:rsidP="000D343A">
      <w:pPr>
        <w:widowControl w:val="0"/>
        <w:autoSpaceDE w:val="0"/>
        <w:autoSpaceDN w:val="0"/>
        <w:adjustRightInd w:val="0"/>
        <w:jc w:val="both"/>
        <w:rPr>
          <w:rFonts w:ascii="Calibri" w:hAnsi="Calibri" w:cs="Arial"/>
          <w:color w:val="000000"/>
          <w:lang w:val="en-US"/>
        </w:rPr>
      </w:pPr>
    </w:p>
    <w:p w14:paraId="0F5CD4C3" w14:textId="77777777" w:rsidR="00FE0EE7" w:rsidRPr="000D343A" w:rsidRDefault="00FE0EE7" w:rsidP="000D343A">
      <w:pPr>
        <w:widowControl w:val="0"/>
        <w:autoSpaceDE w:val="0"/>
        <w:autoSpaceDN w:val="0"/>
        <w:adjustRightInd w:val="0"/>
        <w:jc w:val="both"/>
        <w:rPr>
          <w:rFonts w:ascii="Calibri" w:hAnsi="Calibri" w:cs="Arial"/>
          <w:color w:val="000000"/>
          <w:lang w:val="en-US"/>
        </w:rPr>
      </w:pPr>
      <w:r w:rsidRPr="000D343A">
        <w:rPr>
          <w:rFonts w:ascii="Calibri" w:hAnsi="Calibri" w:cs="Arial"/>
          <w:color w:val="000000"/>
          <w:lang w:val="en-US"/>
        </w:rPr>
        <w:t xml:space="preserve">1. </w:t>
      </w:r>
      <w:proofErr w:type="spellStart"/>
      <w:r w:rsidRPr="000D343A">
        <w:rPr>
          <w:rFonts w:ascii="Calibri" w:hAnsi="Calibri" w:cs="Arial"/>
          <w:color w:val="000000"/>
          <w:lang w:val="en-US"/>
        </w:rPr>
        <w:t>Perekrutan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pegawai</w:t>
      </w:r>
      <w:proofErr w:type="spellEnd"/>
      <w:r w:rsidRPr="000D343A">
        <w:rPr>
          <w:rFonts w:ascii="Calibri" w:hAnsi="Calibri" w:cs="Arial"/>
          <w:color w:val="000000"/>
          <w:lang w:val="en-US"/>
        </w:rPr>
        <w:t xml:space="preserve">. </w:t>
      </w:r>
    </w:p>
    <w:p w14:paraId="19F66D51" w14:textId="78A7EF3D" w:rsidR="00FE0EE7" w:rsidRPr="000D343A" w:rsidRDefault="00FE0EE7" w:rsidP="000D343A">
      <w:pPr>
        <w:tabs>
          <w:tab w:val="left" w:pos="1020"/>
        </w:tabs>
        <w:spacing w:line="360" w:lineRule="auto"/>
        <w:jc w:val="both"/>
        <w:rPr>
          <w:rFonts w:ascii="Calibri" w:hAnsi="Calibri"/>
        </w:rPr>
      </w:pPr>
      <w:r w:rsidRPr="000D343A">
        <w:rPr>
          <w:rFonts w:ascii="Calibri" w:hAnsi="Calibri"/>
        </w:rPr>
        <w:tab/>
        <w:t>Beberapa organisasi telah mempergunakan proses assessment center sebagai alat pembantu dalam pengambilan keputusan perekrutan pegawai. Perlunya pelaksanaan proses ini dalam prakteknya adalah kenyataan bahwa para calon untuk perekrutan pegawai bukan saja bersedia untuk mengikuti proses penilaian tetapi sering kali terkesan dengan besamya perhatian yang dicurahkan oleh perusahaan untuk progranl perekrutan pegawainya.</w:t>
      </w:r>
    </w:p>
    <w:p w14:paraId="67AB51D4" w14:textId="77777777" w:rsidR="00FE0EE7" w:rsidRPr="000D343A" w:rsidRDefault="00FE0EE7" w:rsidP="000D343A">
      <w:pPr>
        <w:widowControl w:val="0"/>
        <w:autoSpaceDE w:val="0"/>
        <w:autoSpaceDN w:val="0"/>
        <w:adjustRightInd w:val="0"/>
        <w:jc w:val="both"/>
        <w:rPr>
          <w:rFonts w:ascii="Calibri" w:hAnsi="Calibri" w:cs="Arial"/>
          <w:color w:val="000000"/>
          <w:lang w:val="en-US"/>
        </w:rPr>
      </w:pPr>
    </w:p>
    <w:p w14:paraId="326F2555" w14:textId="77777777" w:rsidR="00FE0EE7" w:rsidRPr="000D343A" w:rsidRDefault="00FE0EE7" w:rsidP="000D343A">
      <w:pPr>
        <w:widowControl w:val="0"/>
        <w:autoSpaceDE w:val="0"/>
        <w:autoSpaceDN w:val="0"/>
        <w:adjustRightInd w:val="0"/>
        <w:jc w:val="both"/>
        <w:rPr>
          <w:rFonts w:ascii="Calibri" w:hAnsi="Calibri" w:cs="Arial"/>
          <w:color w:val="000000"/>
          <w:lang w:val="en-US"/>
        </w:rPr>
      </w:pPr>
      <w:r w:rsidRPr="000D343A">
        <w:rPr>
          <w:rFonts w:ascii="Calibri" w:hAnsi="Calibri" w:cs="Arial"/>
          <w:color w:val="000000"/>
          <w:lang w:val="en-US"/>
        </w:rPr>
        <w:t xml:space="preserve">2. </w:t>
      </w:r>
      <w:proofErr w:type="spellStart"/>
      <w:r w:rsidRPr="000D343A">
        <w:rPr>
          <w:rFonts w:ascii="Calibri" w:hAnsi="Calibri" w:cs="Arial"/>
          <w:color w:val="000000"/>
          <w:lang w:val="en-US"/>
        </w:rPr>
        <w:t>Indentifikasi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awal</w:t>
      </w:r>
      <w:proofErr w:type="spellEnd"/>
      <w:r w:rsidRPr="000D343A">
        <w:rPr>
          <w:rFonts w:ascii="Calibri" w:hAnsi="Calibri" w:cs="Arial"/>
          <w:color w:val="000000"/>
          <w:lang w:val="en-US"/>
        </w:rPr>
        <w:t xml:space="preserve"> </w:t>
      </w:r>
    </w:p>
    <w:p w14:paraId="42DA0765" w14:textId="5AD2E8C7" w:rsidR="00FE0EE7" w:rsidRPr="000D343A" w:rsidRDefault="00FE0EE7" w:rsidP="000D343A">
      <w:pPr>
        <w:tabs>
          <w:tab w:val="left" w:pos="1020"/>
        </w:tabs>
        <w:spacing w:line="360" w:lineRule="auto"/>
        <w:jc w:val="both"/>
        <w:rPr>
          <w:rFonts w:ascii="Calibri" w:hAnsi="Calibri"/>
        </w:rPr>
      </w:pPr>
      <w:r w:rsidRPr="000D343A">
        <w:rPr>
          <w:rFonts w:ascii="Calibri" w:hAnsi="Calibri"/>
        </w:rPr>
        <w:tab/>
        <w:t>Walaupun point ini merupakan aplikasinya yang terbaru, fungsi assessment center untuk melakukan indentifikasi logis dipertimbangkan pada urutan ke-2, karena hal ini akan mempengaruhi karyawan yang baru saja direkrut sebelumnya. Tujuan dari indentifikasi awal, sampai sejauh ini, adalah untuk mengetahui potensi pelaksanaan pekerjaan manajerial dari pegawai-pegawai non-managemen. Tujuan dari penilaian ini bukan untuk menghambat keputusan promosi akhir para calon ke tingkat manajemen, tetapi lebih untuk mengindentiftkasikan pegawai-pegawai yang memiliki harapan di masa yang akan datang. Maksud yang terkandung ialah untuk memberikan kesempatan pengembangan khusus dan tindakan rangsangan bagi mereka. dengan potensi yang besar, sehingga dapat posisi yang ditargetkan lebih cepat dari yang diperkirakan. Dalam jenis aplikasi ini, semua teknik assessment center dilaksanakan secara perorangan. Tidak dipergunakan latihan secara kelompok.</w:t>
      </w:r>
    </w:p>
    <w:p w14:paraId="2A3AAE7A" w14:textId="77777777" w:rsidR="00FE0EE7" w:rsidRPr="000D343A" w:rsidRDefault="00FE0EE7" w:rsidP="000D343A">
      <w:pPr>
        <w:widowControl w:val="0"/>
        <w:autoSpaceDE w:val="0"/>
        <w:autoSpaceDN w:val="0"/>
        <w:adjustRightInd w:val="0"/>
        <w:jc w:val="both"/>
        <w:rPr>
          <w:rFonts w:ascii="Calibri" w:hAnsi="Calibri" w:cs="Arial"/>
          <w:color w:val="000000"/>
          <w:lang w:val="en-US"/>
        </w:rPr>
      </w:pPr>
    </w:p>
    <w:p w14:paraId="28444188" w14:textId="77777777" w:rsidR="00FE0EE7" w:rsidRPr="000D343A" w:rsidRDefault="00FE0EE7" w:rsidP="000D343A">
      <w:pPr>
        <w:widowControl w:val="0"/>
        <w:autoSpaceDE w:val="0"/>
        <w:autoSpaceDN w:val="0"/>
        <w:adjustRightInd w:val="0"/>
        <w:jc w:val="both"/>
        <w:rPr>
          <w:rFonts w:ascii="Calibri" w:hAnsi="Calibri" w:cs="Arial"/>
          <w:color w:val="000000"/>
          <w:lang w:val="en-US"/>
        </w:rPr>
      </w:pPr>
      <w:r w:rsidRPr="000D343A">
        <w:rPr>
          <w:rFonts w:ascii="Calibri" w:hAnsi="Calibri" w:cs="Arial"/>
          <w:color w:val="000000"/>
          <w:lang w:val="en-US"/>
        </w:rPr>
        <w:t xml:space="preserve">3. </w:t>
      </w:r>
      <w:proofErr w:type="spellStart"/>
      <w:r w:rsidRPr="000D343A">
        <w:rPr>
          <w:rFonts w:ascii="Calibri" w:hAnsi="Calibri" w:cs="Arial"/>
          <w:color w:val="000000"/>
          <w:lang w:val="en-US"/>
        </w:rPr>
        <w:t>Penempatan</w:t>
      </w:r>
      <w:proofErr w:type="spellEnd"/>
      <w:r w:rsidRPr="000D343A">
        <w:rPr>
          <w:rFonts w:ascii="Calibri" w:hAnsi="Calibri" w:cs="Arial"/>
          <w:color w:val="000000"/>
          <w:lang w:val="en-US"/>
        </w:rPr>
        <w:t xml:space="preserve"> </w:t>
      </w:r>
    </w:p>
    <w:p w14:paraId="6838EF1C" w14:textId="651A1F15" w:rsidR="00FE0EE7" w:rsidRPr="000D343A" w:rsidRDefault="00FE0EE7" w:rsidP="000D343A">
      <w:pPr>
        <w:tabs>
          <w:tab w:val="left" w:pos="1020"/>
        </w:tabs>
        <w:spacing w:line="360" w:lineRule="auto"/>
        <w:jc w:val="both"/>
        <w:rPr>
          <w:rFonts w:ascii="Calibri" w:hAnsi="Calibri"/>
        </w:rPr>
      </w:pPr>
      <w:r w:rsidRPr="000D343A">
        <w:rPr>
          <w:rFonts w:ascii="Calibri" w:hAnsi="Calibri"/>
        </w:rPr>
        <w:tab/>
        <w:t>Salah satu sasaran yang jarang ingin dicapai melalui proses assessment center adalah penempatan. Hal ini adalah wajar karena biasanya proses assessment center lebih dijalankan untuk model manajemen umum daripada untuk pekerjaan-pekerjaan yang bersifat spesifik. Walaupun demikian, assessment center juga mempengaruhi keputusan penempatan pegawai dalam beberapa kasus.</w:t>
      </w:r>
    </w:p>
    <w:p w14:paraId="68F3459A" w14:textId="77777777" w:rsidR="00FE0EE7" w:rsidRPr="000D343A" w:rsidRDefault="00FE0EE7" w:rsidP="000D343A">
      <w:pPr>
        <w:widowControl w:val="0"/>
        <w:autoSpaceDE w:val="0"/>
        <w:autoSpaceDN w:val="0"/>
        <w:adjustRightInd w:val="0"/>
        <w:jc w:val="both"/>
        <w:rPr>
          <w:rFonts w:ascii="Calibri" w:hAnsi="Calibri" w:cs="Arial"/>
          <w:color w:val="000000"/>
          <w:lang w:val="en-US"/>
        </w:rPr>
      </w:pPr>
    </w:p>
    <w:p w14:paraId="57C210FE" w14:textId="77777777" w:rsidR="00FE0EE7" w:rsidRPr="000D343A" w:rsidRDefault="00FE0EE7" w:rsidP="000D343A">
      <w:pPr>
        <w:widowControl w:val="0"/>
        <w:autoSpaceDE w:val="0"/>
        <w:autoSpaceDN w:val="0"/>
        <w:adjustRightInd w:val="0"/>
        <w:jc w:val="both"/>
        <w:rPr>
          <w:rFonts w:ascii="Calibri" w:hAnsi="Calibri" w:cs="Arial"/>
          <w:color w:val="000000"/>
          <w:lang w:val="en-US"/>
        </w:rPr>
      </w:pPr>
      <w:r w:rsidRPr="000D343A">
        <w:rPr>
          <w:rFonts w:ascii="Calibri" w:hAnsi="Calibri" w:cs="Arial"/>
          <w:color w:val="000000"/>
          <w:lang w:val="en-US"/>
        </w:rPr>
        <w:t xml:space="preserve">4. </w:t>
      </w:r>
      <w:proofErr w:type="spellStart"/>
      <w:r w:rsidRPr="000D343A">
        <w:rPr>
          <w:rFonts w:ascii="Calibri" w:hAnsi="Calibri" w:cs="Arial"/>
          <w:color w:val="000000"/>
          <w:lang w:val="en-US"/>
        </w:rPr>
        <w:t>Promosi</w:t>
      </w:r>
      <w:proofErr w:type="spellEnd"/>
      <w:r w:rsidRPr="000D343A">
        <w:rPr>
          <w:rFonts w:ascii="Calibri" w:hAnsi="Calibri" w:cs="Arial"/>
          <w:color w:val="000000"/>
          <w:lang w:val="en-US"/>
        </w:rPr>
        <w:t xml:space="preserve"> </w:t>
      </w:r>
    </w:p>
    <w:p w14:paraId="5F0959DA" w14:textId="280D8120" w:rsidR="00FE0EE7" w:rsidRPr="000D343A" w:rsidRDefault="00FE0EE7" w:rsidP="000D343A">
      <w:pPr>
        <w:tabs>
          <w:tab w:val="left" w:pos="1020"/>
        </w:tabs>
        <w:spacing w:line="360" w:lineRule="auto"/>
        <w:jc w:val="both"/>
        <w:rPr>
          <w:rFonts w:ascii="Calibri" w:hAnsi="Calibri"/>
        </w:rPr>
      </w:pPr>
      <w:r w:rsidRPr="000D343A">
        <w:rPr>
          <w:rFonts w:ascii="Calibri" w:hAnsi="Calibri"/>
        </w:rPr>
        <w:tab/>
        <w:t>Penggunaan yang cukup sering dari assessment center ialah sebagai bagian dari proses promosi. Tipe assessment ini dilakukan untuk berbagai level manajemen yang berbeda. Mungkin assessment center lebih umum dilaksanakan untuk tingkat manajemen bawah, namun banyak organisasi yang membatasi penggunaan assessment center hingga kepada tingkat manajemen menengah. Beberapa organisasi bahkan menggunakannya untuk jabatan yang hampir setara dengan wakil presiden.</w:t>
      </w:r>
    </w:p>
    <w:p w14:paraId="3FDB3F36" w14:textId="77777777" w:rsidR="00FE0EE7" w:rsidRPr="000D343A" w:rsidRDefault="00FE0EE7" w:rsidP="000D343A">
      <w:pPr>
        <w:widowControl w:val="0"/>
        <w:autoSpaceDE w:val="0"/>
        <w:autoSpaceDN w:val="0"/>
        <w:adjustRightInd w:val="0"/>
        <w:jc w:val="both"/>
        <w:rPr>
          <w:rFonts w:ascii="Calibri" w:hAnsi="Calibri" w:cs="Arial"/>
          <w:color w:val="000000"/>
          <w:lang w:val="en-US"/>
        </w:rPr>
      </w:pPr>
    </w:p>
    <w:p w14:paraId="5914D0B5" w14:textId="77777777" w:rsidR="00FE0EE7" w:rsidRPr="000D343A" w:rsidRDefault="00FE0EE7" w:rsidP="000D343A">
      <w:pPr>
        <w:widowControl w:val="0"/>
        <w:autoSpaceDE w:val="0"/>
        <w:autoSpaceDN w:val="0"/>
        <w:adjustRightInd w:val="0"/>
        <w:jc w:val="both"/>
        <w:rPr>
          <w:rFonts w:ascii="Calibri" w:hAnsi="Calibri" w:cs="Arial"/>
          <w:color w:val="000000"/>
          <w:lang w:val="en-US"/>
        </w:rPr>
      </w:pPr>
      <w:r w:rsidRPr="000D343A">
        <w:rPr>
          <w:rFonts w:ascii="Calibri" w:hAnsi="Calibri" w:cs="Arial"/>
          <w:color w:val="000000"/>
          <w:lang w:val="en-US"/>
        </w:rPr>
        <w:t xml:space="preserve">5. </w:t>
      </w:r>
      <w:proofErr w:type="spellStart"/>
      <w:r w:rsidRPr="000D343A">
        <w:rPr>
          <w:rFonts w:ascii="Calibri" w:hAnsi="Calibri" w:cs="Arial"/>
          <w:color w:val="000000"/>
          <w:lang w:val="en-US"/>
        </w:rPr>
        <w:t>Pengembangan</w:t>
      </w:r>
      <w:proofErr w:type="spellEnd"/>
      <w:r w:rsidRPr="000D343A">
        <w:rPr>
          <w:rFonts w:ascii="Calibri" w:hAnsi="Calibri" w:cs="Arial"/>
          <w:color w:val="000000"/>
          <w:lang w:val="en-US"/>
        </w:rPr>
        <w:t xml:space="preserve"> </w:t>
      </w:r>
    </w:p>
    <w:p w14:paraId="33849E76" w14:textId="6A940F34" w:rsidR="00FE0EE7" w:rsidRPr="000D343A" w:rsidRDefault="00FE0EE7" w:rsidP="000D343A">
      <w:pPr>
        <w:tabs>
          <w:tab w:val="left" w:pos="1020"/>
        </w:tabs>
        <w:spacing w:line="360" w:lineRule="auto"/>
        <w:jc w:val="both"/>
        <w:rPr>
          <w:rFonts w:ascii="Calibri" w:hAnsi="Calibri"/>
        </w:rPr>
      </w:pPr>
      <w:r w:rsidRPr="000D343A">
        <w:rPr>
          <w:rFonts w:ascii="Calibri" w:hAnsi="Calibri"/>
        </w:rPr>
        <w:tab/>
        <w:t>Rekomendasi untuk pengembangan hampir selalu merupakan salah satu hasil dari proses assessment center. Namun assessment center yang dilaksanakan semata-mata untuk tujuan pengembangan adalah jarang.</w:t>
      </w:r>
    </w:p>
    <w:p w14:paraId="64A5EFD9" w14:textId="77777777" w:rsidR="00FE0EE7" w:rsidRPr="000D343A" w:rsidRDefault="00FE0EE7" w:rsidP="000D343A">
      <w:pPr>
        <w:widowControl w:val="0"/>
        <w:autoSpaceDE w:val="0"/>
        <w:autoSpaceDN w:val="0"/>
        <w:adjustRightInd w:val="0"/>
        <w:jc w:val="both"/>
        <w:rPr>
          <w:rFonts w:ascii="Calibri" w:hAnsi="Calibri" w:cs="Arial"/>
          <w:color w:val="000000"/>
          <w:lang w:val="en-US"/>
        </w:rPr>
      </w:pPr>
    </w:p>
    <w:p w14:paraId="4CEF381D" w14:textId="77777777" w:rsidR="00FE0EE7" w:rsidRPr="000D343A" w:rsidRDefault="00FE0EE7" w:rsidP="000D343A">
      <w:pPr>
        <w:widowControl w:val="0"/>
        <w:autoSpaceDE w:val="0"/>
        <w:autoSpaceDN w:val="0"/>
        <w:adjustRightInd w:val="0"/>
        <w:jc w:val="both"/>
        <w:rPr>
          <w:rFonts w:ascii="Calibri" w:hAnsi="Calibri" w:cs="Arial"/>
          <w:color w:val="000000"/>
          <w:lang w:val="en-US"/>
        </w:rPr>
      </w:pPr>
      <w:r w:rsidRPr="000D343A">
        <w:rPr>
          <w:rFonts w:ascii="Calibri" w:hAnsi="Calibri" w:cs="Arial"/>
          <w:color w:val="000000"/>
          <w:lang w:val="en-US"/>
        </w:rPr>
        <w:t xml:space="preserve">6. Affirmative Action </w:t>
      </w:r>
    </w:p>
    <w:p w14:paraId="6C15909F" w14:textId="696DA81A" w:rsidR="00FE0EE7" w:rsidRPr="000D343A" w:rsidRDefault="00FE0EE7" w:rsidP="000D343A">
      <w:pPr>
        <w:tabs>
          <w:tab w:val="left" w:pos="1020"/>
        </w:tabs>
        <w:spacing w:line="360" w:lineRule="auto"/>
        <w:jc w:val="both"/>
        <w:rPr>
          <w:rFonts w:ascii="Calibri" w:hAnsi="Calibri"/>
        </w:rPr>
      </w:pPr>
      <w:r w:rsidRPr="000D343A">
        <w:rPr>
          <w:rFonts w:ascii="Calibri" w:hAnsi="Calibri"/>
        </w:rPr>
        <w:tab/>
        <w:t>Tujuan baru yang ingin dicapai melalui assessment center ialah untuk program 'Affinnative Action', yang ingin mempercepat promosi bagi kelompok minoritas dan pegawai wanita dalam organisasi tersebut. Program indentifikasi awal adalah sejalan dengan tujuan ini. Banyak perusahaan yang memperkerjakan lebih banyak pegawai dari kelompok minoritas. Proses indentifikasi, pengembangan, dan promosi sering kali sangat panjang, dan adalah perlu untuk mengindentifikasi anggota kelompok minoritas dengan potensi yang lebih tinggi agar dapat maju lebih cepat. Apa yang telah dinyatakan oleh Bray tidaklah bertentangan dengan apa yang tertulis di dalam buku pegangan Industrial and Organizational Psychology, yaitu : “Aktivitas assessment center yang paling banyak dipublikasikan kenampakan memasukan di antara tujuan – tujuan yang ingin dicapai satu atau lebih dari antara ke-5 tujuan yang dinyatakan di bawah ini :</w:t>
      </w:r>
    </w:p>
    <w:p w14:paraId="125A1A9A" w14:textId="77777777" w:rsidR="00FE0EE7" w:rsidRPr="000D343A" w:rsidRDefault="00FE0EE7"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Keputusan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bahwa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seseorang</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memenuhi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atau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tidak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memenuhi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kualifikasi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untuk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pekerjaan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tertentu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atau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tingkat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pekerjaan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tertentu</w:t>
      </w:r>
      <w:proofErr w:type="spellEnd"/>
      <w:r w:rsidRPr="000D343A">
        <w:rPr>
          <w:rFonts w:ascii="Calibri" w:hAnsi="Calibri" w:cs="Arial"/>
          <w:color w:val="000000"/>
          <w:lang w:val="en-US"/>
        </w:rPr>
        <w:t xml:space="preserve">. </w:t>
      </w:r>
    </w:p>
    <w:p w14:paraId="25BB3CB8" w14:textId="77777777" w:rsidR="00FE0EE7" w:rsidRPr="000D343A" w:rsidRDefault="00FE0EE7"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Suatu</w:t>
      </w:r>
      <w:proofErr w:type="spellEnd"/>
      <w:r w:rsidRPr="000D343A">
        <w:rPr>
          <w:rFonts w:ascii="Calibri" w:hAnsi="Calibri" w:cs="Arial"/>
          <w:color w:val="000000"/>
          <w:lang w:val="en-US"/>
        </w:rPr>
        <w:t xml:space="preserve"> set </w:t>
      </w:r>
      <w:proofErr w:type="spellStart"/>
      <w:r w:rsidRPr="000D343A">
        <w:rPr>
          <w:rFonts w:ascii="Calibri" w:hAnsi="Calibri" w:cs="Arial"/>
          <w:color w:val="000000"/>
          <w:lang w:val="en-US"/>
        </w:rPr>
        <w:t>keputusan</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menceritakan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bagaimana</w:t>
      </w:r>
      <w:proofErr w:type="spellEnd"/>
      <w:r w:rsidRPr="000D343A">
        <w:rPr>
          <w:rFonts w:ascii="Calibri" w:hAnsi="Calibri" w:cs="Arial"/>
          <w:color w:val="000000"/>
          <w:lang w:val="en-US"/>
        </w:rPr>
        <w:t xml:space="preserve"> rating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atas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sejumlah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variabel</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telah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didefinisikan</w:t>
      </w:r>
      <w:proofErr w:type="spellEnd"/>
      <w:r w:rsidRPr="000D343A">
        <w:rPr>
          <w:rFonts w:ascii="Calibri" w:hAnsi="Calibri" w:cs="Arial"/>
          <w:color w:val="000000"/>
          <w:lang w:val="en-US"/>
        </w:rPr>
        <w:t xml:space="preserve"> </w:t>
      </w:r>
    </w:p>
    <w:p w14:paraId="1B153038" w14:textId="77777777" w:rsidR="00FE0EE7" w:rsidRPr="000D343A" w:rsidRDefault="00FE0EE7"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Sebuah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prediksi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atas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potensi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jangka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panjang</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untuk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tiap</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w:t>
      </w:r>
    </w:p>
    <w:p w14:paraId="16E791DD" w14:textId="77777777" w:rsidR="00FE0EE7" w:rsidRPr="000D343A" w:rsidRDefault="00FE0EE7"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Penilaian</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berhubungan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dengan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pengembangan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tiap</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w:t>
      </w:r>
    </w:p>
    <w:p w14:paraId="4CD383A1" w14:textId="77777777" w:rsidR="00FE0EE7" w:rsidRPr="000D343A" w:rsidRDefault="00FE0EE7" w:rsidP="000D343A">
      <w:pPr>
        <w:widowControl w:val="0"/>
        <w:autoSpaceDE w:val="0"/>
        <w:autoSpaceDN w:val="0"/>
        <w:adjustRightInd w:val="0"/>
        <w:spacing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Pengembangan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tiap</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w:t>
      </w:r>
    </w:p>
    <w:p w14:paraId="13276BE8" w14:textId="06706A98" w:rsidR="00FE0EE7" w:rsidRPr="000D343A" w:rsidRDefault="00FE0EE7" w:rsidP="000D343A">
      <w:pPr>
        <w:tabs>
          <w:tab w:val="left" w:pos="1020"/>
        </w:tabs>
        <w:spacing w:line="360" w:lineRule="auto"/>
        <w:jc w:val="both"/>
        <w:rPr>
          <w:rFonts w:ascii="Calibri" w:hAnsi="Calibri"/>
        </w:rPr>
      </w:pPr>
      <w:r w:rsidRPr="000D343A">
        <w:rPr>
          <w:rFonts w:ascii="Calibri" w:hAnsi="Calibri"/>
        </w:rPr>
        <w:tab/>
        <w:t>Kongres Internasional Ke-3 tentang Metode Pusat Penilaian mengajukan beberapa persyaratan minimum sebelum suatu prosedur seleksi dapat disebut sebagai pusat penilaian. Di antaranya adalah :</w:t>
      </w:r>
    </w:p>
    <w:p w14:paraId="5A2AAE12" w14:textId="77777777" w:rsidR="000D343A" w:rsidRPr="000D343A" w:rsidRDefault="000D343A" w:rsidP="000D343A">
      <w:pPr>
        <w:widowControl w:val="0"/>
        <w:autoSpaceDE w:val="0"/>
        <w:autoSpaceDN w:val="0"/>
        <w:adjustRightInd w:val="0"/>
        <w:jc w:val="both"/>
        <w:rPr>
          <w:rFonts w:ascii="Calibri" w:hAnsi="Calibri" w:cs="Arial"/>
          <w:color w:val="000000"/>
          <w:lang w:val="en-US"/>
        </w:rPr>
      </w:pPr>
    </w:p>
    <w:p w14:paraId="3264CD3E" w14:textId="77777777" w:rsidR="000D343A" w:rsidRPr="000D343A" w:rsidRDefault="000D343A"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Harus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menggunakan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banyak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teknik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penilaian</w:t>
      </w:r>
      <w:proofErr w:type="spellEnd"/>
      <w:r w:rsidRPr="000D343A">
        <w:rPr>
          <w:rFonts w:ascii="Calibri" w:hAnsi="Calibri" w:cs="Arial"/>
          <w:color w:val="000000"/>
          <w:lang w:val="en-US"/>
        </w:rPr>
        <w:t xml:space="preserve">. </w:t>
      </w:r>
    </w:p>
    <w:p w14:paraId="6022A228" w14:textId="77777777" w:rsidR="000D343A" w:rsidRPr="000D343A" w:rsidRDefault="000D343A"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Harus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menggunakan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banyak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penilai</w:t>
      </w:r>
      <w:proofErr w:type="spellEnd"/>
      <w:r w:rsidRPr="000D343A">
        <w:rPr>
          <w:rFonts w:ascii="Calibri" w:hAnsi="Calibri" w:cs="Arial"/>
          <w:color w:val="000000"/>
          <w:lang w:val="en-US"/>
        </w:rPr>
        <w:t xml:space="preserve">. </w:t>
      </w:r>
    </w:p>
    <w:p w14:paraId="2BB3C22F" w14:textId="77777777" w:rsidR="000D343A" w:rsidRPr="000D343A" w:rsidRDefault="000D343A"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Pertimbangan-pertimbangan</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dilakukan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harus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didasarkan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pada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pengumpulan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informasi</w:t>
      </w:r>
      <w:proofErr w:type="spellEnd"/>
      <w:r w:rsidRPr="000D343A">
        <w:rPr>
          <w:rFonts w:ascii="Calibri" w:hAnsi="Calibri" w:cs="Arial"/>
          <w:color w:val="000000"/>
          <w:lang w:val="en-US"/>
        </w:rPr>
        <w:t xml:space="preserve"> di </w:t>
      </w:r>
      <w:proofErr w:type="spellStart"/>
      <w:r w:rsidRPr="000D343A">
        <w:rPr>
          <w:rFonts w:ascii="Calibri" w:hAnsi="Calibri" w:cs="Arial"/>
          <w:color w:val="000000"/>
          <w:lang w:val="en-US"/>
        </w:rPr>
        <w:t>antara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para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penilai</w:t>
      </w:r>
      <w:proofErr w:type="spellEnd"/>
      <w:r w:rsidRPr="000D343A">
        <w:rPr>
          <w:rFonts w:ascii="Calibri" w:hAnsi="Calibri" w:cs="Arial"/>
          <w:color w:val="000000"/>
          <w:lang w:val="en-US"/>
        </w:rPr>
        <w:t xml:space="preserve">. </w:t>
      </w:r>
    </w:p>
    <w:p w14:paraId="2A2D3CE6" w14:textId="77777777" w:rsidR="000D343A" w:rsidRPr="000D343A" w:rsidRDefault="000D343A"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Suatu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evaluasi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menyeluruh</w:t>
      </w:r>
      <w:proofErr w:type="spellEnd"/>
      <w:r w:rsidRPr="000D343A">
        <w:rPr>
          <w:rFonts w:ascii="Calibri" w:hAnsi="Calibri" w:cs="Arial"/>
          <w:color w:val="000000"/>
          <w:lang w:val="en-US"/>
        </w:rPr>
        <w:t xml:space="preserve"> alas </w:t>
      </w:r>
      <w:proofErr w:type="spellStart"/>
      <w:r w:rsidRPr="000D343A">
        <w:rPr>
          <w:rFonts w:ascii="Calibri" w:hAnsi="Calibri" w:cs="Arial"/>
          <w:color w:val="000000"/>
          <w:lang w:val="en-US"/>
        </w:rPr>
        <w:t>prilaku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harus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dilakukan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pada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waktu</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tidak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bersamaan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dengan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pengamatan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prilaku</w:t>
      </w:r>
      <w:proofErr w:type="spellEnd"/>
      <w:r w:rsidRPr="000D343A">
        <w:rPr>
          <w:rFonts w:ascii="Calibri" w:hAnsi="Calibri" w:cs="Arial"/>
          <w:color w:val="000000"/>
          <w:lang w:val="en-US"/>
        </w:rPr>
        <w:t xml:space="preserve">. </w:t>
      </w:r>
    </w:p>
    <w:p w14:paraId="24860365" w14:textId="77777777" w:rsidR="000D343A" w:rsidRPr="000D343A" w:rsidRDefault="000D343A" w:rsidP="000D343A">
      <w:pPr>
        <w:widowControl w:val="0"/>
        <w:autoSpaceDE w:val="0"/>
        <w:autoSpaceDN w:val="0"/>
        <w:adjustRightInd w:val="0"/>
        <w:spacing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Harus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dipergunakan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latihan-latihan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simulasi</w:t>
      </w:r>
      <w:proofErr w:type="spellEnd"/>
      <w:r w:rsidRPr="000D343A">
        <w:rPr>
          <w:rFonts w:ascii="Calibri" w:hAnsi="Calibri" w:cs="Arial"/>
          <w:color w:val="000000"/>
          <w:lang w:val="en-US"/>
        </w:rPr>
        <w:t xml:space="preserve">. </w:t>
      </w:r>
    </w:p>
    <w:p w14:paraId="51910036" w14:textId="77777777" w:rsidR="000D343A" w:rsidRPr="000D343A" w:rsidRDefault="000D343A" w:rsidP="000D343A">
      <w:pPr>
        <w:widowControl w:val="0"/>
        <w:autoSpaceDE w:val="0"/>
        <w:autoSpaceDN w:val="0"/>
        <w:adjustRightInd w:val="0"/>
        <w:jc w:val="both"/>
        <w:rPr>
          <w:rFonts w:ascii="Calibri" w:hAnsi="Calibri" w:cs="Arial"/>
          <w:color w:val="000000"/>
          <w:lang w:val="en-US"/>
        </w:rPr>
      </w:pPr>
    </w:p>
    <w:p w14:paraId="42C20430" w14:textId="77777777" w:rsidR="000D343A" w:rsidRPr="000D343A" w:rsidRDefault="000D343A" w:rsidP="000D343A">
      <w:pPr>
        <w:widowControl w:val="0"/>
        <w:autoSpaceDE w:val="0"/>
        <w:autoSpaceDN w:val="0"/>
        <w:adjustRightInd w:val="0"/>
        <w:jc w:val="both"/>
        <w:rPr>
          <w:rFonts w:ascii="Calibri" w:hAnsi="Calibri" w:cs="Arial"/>
          <w:color w:val="000000"/>
          <w:lang w:val="en-US"/>
        </w:rPr>
      </w:pPr>
      <w:r w:rsidRPr="000D343A">
        <w:rPr>
          <w:rFonts w:ascii="Calibri" w:hAnsi="Calibri" w:cs="Arial"/>
          <w:color w:val="000000"/>
          <w:lang w:val="en-US"/>
        </w:rPr>
        <w:t xml:space="preserve">7. </w:t>
      </w:r>
      <w:proofErr w:type="spellStart"/>
      <w:r w:rsidRPr="000D343A">
        <w:rPr>
          <w:rFonts w:ascii="Calibri" w:hAnsi="Calibri" w:cs="Arial"/>
          <w:color w:val="000000"/>
          <w:lang w:val="en-US"/>
        </w:rPr>
        <w:t>Keabsahan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Keandalan</w:t>
      </w:r>
      <w:proofErr w:type="spellEnd"/>
      <w:r w:rsidRPr="000D343A">
        <w:rPr>
          <w:rFonts w:ascii="Calibri" w:hAnsi="Calibri" w:cs="Arial"/>
          <w:color w:val="000000"/>
          <w:lang w:val="en-US"/>
        </w:rPr>
        <w:t xml:space="preserve"> Assessment Gentle </w:t>
      </w:r>
    </w:p>
    <w:p w14:paraId="0F6CEB68" w14:textId="77777777" w:rsidR="000D343A" w:rsidRPr="000D343A" w:rsidRDefault="000D343A" w:rsidP="000D343A">
      <w:pPr>
        <w:widowControl w:val="0"/>
        <w:autoSpaceDE w:val="0"/>
        <w:autoSpaceDN w:val="0"/>
        <w:adjustRightInd w:val="0"/>
        <w:spacing w:line="360" w:lineRule="auto"/>
        <w:ind w:firstLine="720"/>
        <w:jc w:val="both"/>
        <w:rPr>
          <w:rFonts w:ascii="Calibri" w:hAnsi="Calibri" w:cs="Arial"/>
          <w:color w:val="000000"/>
          <w:lang w:val="en-US"/>
        </w:rPr>
      </w:pPr>
      <w:proofErr w:type="spellStart"/>
      <w:proofErr w:type="gramStart"/>
      <w:r w:rsidRPr="000D343A">
        <w:rPr>
          <w:rFonts w:ascii="Calibri" w:hAnsi="Calibri" w:cs="Arial"/>
          <w:color w:val="000000"/>
          <w:lang w:val="en-US"/>
        </w:rPr>
        <w:t>Evaluasi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terhadap</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keabsahan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keandalan</w:t>
      </w:r>
      <w:proofErr w:type="spellEnd"/>
      <w:r w:rsidRPr="000D343A">
        <w:rPr>
          <w:rFonts w:ascii="Calibri" w:hAnsi="Calibri" w:cs="Arial"/>
          <w:color w:val="000000"/>
          <w:lang w:val="en-US"/>
        </w:rPr>
        <w:t xml:space="preserve"> assessment center </w:t>
      </w:r>
      <w:proofErr w:type="spellStart"/>
      <w:r w:rsidRPr="000D343A">
        <w:rPr>
          <w:rFonts w:ascii="Calibri" w:hAnsi="Calibri" w:cs="Arial"/>
          <w:color w:val="000000"/>
          <w:lang w:val="en-US"/>
        </w:rPr>
        <w:t>telah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menunjukkan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hasil</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memuaskan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sejumlah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penelitian</w:t>
      </w:r>
      <w:proofErr w:type="spellEnd"/>
      <w:r w:rsidRPr="000D343A">
        <w:rPr>
          <w:rFonts w:ascii="Calibri" w:hAnsi="Calibri" w:cs="Arial"/>
          <w:color w:val="000000"/>
          <w:lang w:val="en-US"/>
        </w:rPr>
        <w:t>.</w:t>
      </w:r>
      <w:proofErr w:type="gramEnd"/>
      <w:r w:rsidRPr="000D343A">
        <w:rPr>
          <w:rFonts w:ascii="Calibri" w:hAnsi="Calibri" w:cs="Arial"/>
          <w:color w:val="000000"/>
          <w:lang w:val="en-US"/>
        </w:rPr>
        <w:t xml:space="preserve"> </w:t>
      </w:r>
      <w:proofErr w:type="gramStart"/>
      <w:r w:rsidRPr="000D343A">
        <w:rPr>
          <w:rFonts w:ascii="Calibri" w:hAnsi="Calibri" w:cs="Arial"/>
          <w:color w:val="000000"/>
          <w:lang w:val="en-US"/>
        </w:rPr>
        <w:t xml:space="preserve">Salah </w:t>
      </w:r>
      <w:proofErr w:type="spellStart"/>
      <w:r w:rsidRPr="000D343A">
        <w:rPr>
          <w:rFonts w:ascii="Calibri" w:hAnsi="Calibri" w:cs="Arial"/>
          <w:color w:val="000000"/>
          <w:lang w:val="en-US"/>
        </w:rPr>
        <w:t>satu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alasan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untuk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penggunaan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assesment</w:t>
      </w:r>
      <w:proofErr w:type="spellEnd"/>
      <w:r w:rsidRPr="000D343A">
        <w:rPr>
          <w:rFonts w:ascii="Calibri" w:hAnsi="Calibri" w:cs="Arial"/>
          <w:color w:val="000000"/>
          <w:lang w:val="en-US"/>
        </w:rPr>
        <w:t xml:space="preserve"> center yang </w:t>
      </w:r>
      <w:proofErr w:type="spellStart"/>
      <w:r w:rsidRPr="000D343A">
        <w:rPr>
          <w:rFonts w:ascii="Calibri" w:hAnsi="Calibri" w:cs="Arial"/>
          <w:color w:val="000000"/>
          <w:lang w:val="en-US"/>
        </w:rPr>
        <w:t>cepat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meluas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adalah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keabsahannya</w:t>
      </w:r>
      <w:proofErr w:type="spellEnd"/>
      <w:r w:rsidRPr="000D343A">
        <w:rPr>
          <w:rFonts w:ascii="Calibri" w:hAnsi="Calibri" w:cs="Arial"/>
          <w:color w:val="000000"/>
          <w:lang w:val="en-US"/>
        </w:rPr>
        <w:t>.</w:t>
      </w:r>
      <w:proofErr w:type="gramEnd"/>
      <w:r w:rsidRPr="000D343A">
        <w:rPr>
          <w:rFonts w:ascii="Calibri" w:hAnsi="Calibri" w:cs="Arial"/>
          <w:color w:val="000000"/>
          <w:lang w:val="en-US"/>
        </w:rPr>
        <w:t xml:space="preserve"> </w:t>
      </w:r>
      <w:proofErr w:type="spellStart"/>
      <w:r w:rsidRPr="000D343A">
        <w:rPr>
          <w:rFonts w:ascii="Calibri" w:hAnsi="Calibri" w:cs="Arial"/>
          <w:color w:val="000000"/>
          <w:lang w:val="en-US"/>
        </w:rPr>
        <w:t>Namun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tidak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semua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organisasi</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menggunakan</w:t>
      </w:r>
      <w:proofErr w:type="spellEnd"/>
      <w:r w:rsidRPr="000D343A">
        <w:rPr>
          <w:rFonts w:ascii="Calibri" w:hAnsi="Calibri" w:cs="Arial"/>
          <w:color w:val="000000"/>
          <w:lang w:val="en-US"/>
        </w:rPr>
        <w:t xml:space="preserve"> assessment center </w:t>
      </w:r>
      <w:proofErr w:type="spellStart"/>
      <w:r w:rsidRPr="000D343A">
        <w:rPr>
          <w:rFonts w:ascii="Calibri" w:hAnsi="Calibri" w:cs="Arial"/>
          <w:color w:val="000000"/>
          <w:lang w:val="en-US"/>
        </w:rPr>
        <w:t>tidak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menguji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keahsahan</w:t>
      </w:r>
      <w:proofErr w:type="spellEnd"/>
      <w:r w:rsidRPr="000D343A">
        <w:rPr>
          <w:rFonts w:ascii="Calibri" w:hAnsi="Calibri" w:cs="Arial"/>
          <w:color w:val="000000"/>
          <w:lang w:val="en-US"/>
        </w:rPr>
        <w:t xml:space="preserve"> program </w:t>
      </w:r>
      <w:proofErr w:type="spellStart"/>
      <w:r w:rsidRPr="000D343A">
        <w:rPr>
          <w:rFonts w:ascii="Calibri" w:hAnsi="Calibri" w:cs="Arial"/>
          <w:color w:val="000000"/>
          <w:lang w:val="en-US"/>
        </w:rPr>
        <w:t>mereka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Pendapat</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sering</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diajukan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misalnya</w:t>
      </w:r>
      <w:proofErr w:type="spellEnd"/>
      <w:r w:rsidRPr="000D343A">
        <w:rPr>
          <w:rFonts w:ascii="Calibri" w:hAnsi="Calibri" w:cs="Arial"/>
          <w:color w:val="000000"/>
          <w:lang w:val="en-US"/>
        </w:rPr>
        <w:t xml:space="preserve"> "AT&amp;T </w:t>
      </w:r>
      <w:proofErr w:type="spellStart"/>
      <w:r w:rsidRPr="000D343A">
        <w:rPr>
          <w:rFonts w:ascii="Calibri" w:hAnsi="Calibri" w:cs="Arial"/>
          <w:color w:val="000000"/>
          <w:lang w:val="en-US"/>
        </w:rPr>
        <w:t>telah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melakukan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studi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keabsahan</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demikian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bagus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terhadap</w:t>
      </w:r>
      <w:proofErr w:type="spellEnd"/>
      <w:r w:rsidRPr="000D343A">
        <w:rPr>
          <w:rFonts w:ascii="Calibri" w:hAnsi="Calibri" w:cs="Arial"/>
          <w:color w:val="000000"/>
          <w:lang w:val="en-US"/>
        </w:rPr>
        <w:t xml:space="preserve"> assessment center, </w:t>
      </w:r>
      <w:proofErr w:type="spellStart"/>
      <w:r w:rsidRPr="000D343A">
        <w:rPr>
          <w:rFonts w:ascii="Calibri" w:hAnsi="Calibri" w:cs="Arial"/>
          <w:color w:val="000000"/>
          <w:lang w:val="en-US"/>
        </w:rPr>
        <w:t>sehingga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kita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merasa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tidak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perlu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untuk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melaksanakannya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lagi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atau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kita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merupakan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perusahaan</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terlalu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kecil</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untuk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melaksanakan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riset</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demikian</w:t>
      </w:r>
      <w:proofErr w:type="spellEnd"/>
      <w:r w:rsidRPr="000D343A">
        <w:rPr>
          <w:rFonts w:ascii="Calibri" w:hAnsi="Calibri" w:cs="Arial"/>
          <w:color w:val="000000"/>
          <w:lang w:val="en-US"/>
        </w:rPr>
        <w:t xml:space="preserve">." </w:t>
      </w:r>
      <w:proofErr w:type="spellStart"/>
      <w:proofErr w:type="gramStart"/>
      <w:r w:rsidRPr="000D343A">
        <w:rPr>
          <w:rFonts w:ascii="Calibri" w:hAnsi="Calibri" w:cs="Arial"/>
          <w:color w:val="000000"/>
          <w:lang w:val="en-US"/>
        </w:rPr>
        <w:t>Asumsi</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demikian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adalah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sangat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berbahaya</w:t>
      </w:r>
      <w:proofErr w:type="spellEnd"/>
      <w:r w:rsidRPr="000D343A">
        <w:rPr>
          <w:rFonts w:ascii="Calibri" w:hAnsi="Calibri" w:cs="Arial"/>
          <w:color w:val="000000"/>
          <w:lang w:val="en-US"/>
        </w:rPr>
        <w:t>.</w:t>
      </w:r>
      <w:proofErr w:type="gramEnd"/>
      <w:r w:rsidRPr="000D343A">
        <w:rPr>
          <w:rFonts w:ascii="Calibri" w:hAnsi="Calibri" w:cs="Arial"/>
          <w:color w:val="000000"/>
          <w:lang w:val="en-US"/>
        </w:rPr>
        <w:t xml:space="preserve"> </w:t>
      </w:r>
    </w:p>
    <w:p w14:paraId="21B5EFE2" w14:textId="747799A5" w:rsidR="00FE0EE7" w:rsidRPr="000D343A" w:rsidRDefault="000D343A" w:rsidP="000D343A">
      <w:pPr>
        <w:tabs>
          <w:tab w:val="left" w:pos="1020"/>
        </w:tabs>
        <w:spacing w:line="360" w:lineRule="auto"/>
        <w:jc w:val="both"/>
        <w:rPr>
          <w:rFonts w:ascii="Calibri" w:hAnsi="Calibri"/>
        </w:rPr>
      </w:pPr>
      <w:r w:rsidRPr="000D343A">
        <w:rPr>
          <w:rFonts w:ascii="Calibri" w:hAnsi="Calibri" w:cs="Arial"/>
          <w:color w:val="000000"/>
          <w:lang w:val="en-US"/>
        </w:rPr>
        <w:tab/>
      </w:r>
      <w:proofErr w:type="spellStart"/>
      <w:proofErr w:type="gram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menentukan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ketepatan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pendekatan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pusat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penilaian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untuk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meramal</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hasil</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riset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pendahuluan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dari</w:t>
      </w:r>
      <w:proofErr w:type="spellEnd"/>
      <w:r w:rsidRPr="000D343A">
        <w:rPr>
          <w:rFonts w:ascii="Calibri" w:hAnsi="Calibri" w:cs="Arial"/>
          <w:color w:val="000000"/>
          <w:lang w:val="en-US"/>
        </w:rPr>
        <w:t xml:space="preserve"> AT&amp;T </w:t>
      </w:r>
      <w:proofErr w:type="spellStart"/>
      <w:r w:rsidRPr="000D343A">
        <w:rPr>
          <w:rFonts w:ascii="Calibri" w:hAnsi="Calibri" w:cs="Arial"/>
          <w:color w:val="000000"/>
          <w:lang w:val="en-US"/>
        </w:rPr>
        <w:t>adalah</w:t>
      </w:r>
      <w:proofErr w:type="spellEnd"/>
      <w:r w:rsidRPr="000D343A">
        <w:rPr>
          <w:rFonts w:ascii="Calibri" w:hAnsi="Calibri" w:cs="Arial"/>
          <w:color w:val="000000"/>
          <w:lang w:val="en-US"/>
        </w:rPr>
        <w:t xml:space="preserve"> yang paling </w:t>
      </w:r>
      <w:proofErr w:type="spellStart"/>
      <w:r w:rsidRPr="000D343A">
        <w:rPr>
          <w:rFonts w:ascii="Calibri" w:hAnsi="Calibri" w:cs="Arial"/>
          <w:color w:val="000000"/>
          <w:lang w:val="en-US"/>
        </w:rPr>
        <w:t>mengesankan</w:t>
      </w:r>
      <w:proofErr w:type="spellEnd"/>
      <w:r w:rsidRPr="000D343A">
        <w:rPr>
          <w:rFonts w:ascii="Calibri" w:hAnsi="Calibri" w:cs="Arial"/>
          <w:color w:val="000000"/>
          <w:lang w:val="en-US"/>
        </w:rPr>
        <w:t>.</w:t>
      </w:r>
      <w:proofErr w:type="gramEnd"/>
      <w:r w:rsidRPr="000D343A">
        <w:rPr>
          <w:rFonts w:ascii="Calibri" w:hAnsi="Calibri" w:cs="Arial"/>
          <w:color w:val="000000"/>
          <w:lang w:val="en-US"/>
        </w:rPr>
        <w:t xml:space="preserve"> </w:t>
      </w:r>
      <w:proofErr w:type="spellStart"/>
      <w:proofErr w:type="gramStart"/>
      <w:r w:rsidRPr="000D343A">
        <w:rPr>
          <w:rFonts w:ascii="Calibri" w:hAnsi="Calibri" w:cs="Arial"/>
          <w:color w:val="000000"/>
          <w:lang w:val="en-US"/>
        </w:rPr>
        <w:t>Penilaian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para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penilai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tidak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dikomunikasikan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kepada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manajemen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perusahaan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jangka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waktu</w:t>
      </w:r>
      <w:proofErr w:type="spellEnd"/>
      <w:r w:rsidRPr="000D343A">
        <w:rPr>
          <w:rFonts w:ascii="Calibri" w:hAnsi="Calibri" w:cs="Arial"/>
          <w:color w:val="000000"/>
          <w:lang w:val="en-US"/>
        </w:rPr>
        <w:t xml:space="preserve"> 8 </w:t>
      </w:r>
      <w:proofErr w:type="spellStart"/>
      <w:r w:rsidRPr="000D343A">
        <w:rPr>
          <w:rFonts w:ascii="Calibri" w:hAnsi="Calibri" w:cs="Arial"/>
          <w:color w:val="000000"/>
          <w:lang w:val="en-US"/>
        </w:rPr>
        <w:t>tahun</w:t>
      </w:r>
      <w:proofErr w:type="spellEnd"/>
      <w:r w:rsidRPr="000D343A">
        <w:rPr>
          <w:rFonts w:ascii="Calibri" w:hAnsi="Calibri" w:cs="Arial"/>
          <w:color w:val="000000"/>
          <w:lang w:val="en-US"/>
        </w:rPr>
        <w:t xml:space="preserve"> agar </w:t>
      </w:r>
      <w:proofErr w:type="spellStart"/>
      <w:r w:rsidRPr="000D343A">
        <w:rPr>
          <w:rFonts w:ascii="Calibri" w:hAnsi="Calibri" w:cs="Arial"/>
          <w:color w:val="000000"/>
          <w:lang w:val="en-US"/>
        </w:rPr>
        <w:t>manajemen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tidak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dipengaruhi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oleh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hasil</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penilaian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tersebut</w:t>
      </w:r>
      <w:proofErr w:type="spellEnd"/>
      <w:r w:rsidRPr="000D343A">
        <w:rPr>
          <w:rFonts w:ascii="Calibri" w:hAnsi="Calibri" w:cs="Arial"/>
          <w:color w:val="000000"/>
          <w:lang w:val="en-US"/>
        </w:rPr>
        <w:t>.</w:t>
      </w:r>
      <w:proofErr w:type="gramEnd"/>
      <w:r w:rsidRPr="000D343A">
        <w:rPr>
          <w:rFonts w:ascii="Calibri" w:hAnsi="Calibri" w:cs="Arial"/>
          <w:color w:val="000000"/>
          <w:lang w:val="en-US"/>
        </w:rPr>
        <w:t xml:space="preserve"> </w:t>
      </w:r>
      <w:proofErr w:type="spell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suatu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sampel</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terdiri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dari</w:t>
      </w:r>
      <w:proofErr w:type="spellEnd"/>
      <w:r w:rsidRPr="000D343A">
        <w:rPr>
          <w:rFonts w:ascii="Calibri" w:hAnsi="Calibri" w:cs="Arial"/>
          <w:color w:val="000000"/>
          <w:lang w:val="en-US"/>
        </w:rPr>
        <w:t xml:space="preserve"> 55 orang </w:t>
      </w:r>
      <w:proofErr w:type="spellStart"/>
      <w:r w:rsidRPr="000D343A">
        <w:rPr>
          <w:rFonts w:ascii="Calibri" w:hAnsi="Calibri" w:cs="Arial"/>
          <w:color w:val="000000"/>
          <w:lang w:val="en-US"/>
        </w:rPr>
        <w:t>calon</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mendapat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tingkat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manajemen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menengah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selama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jangka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waktu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itu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pusat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penilaian</w:t>
      </w:r>
      <w:proofErr w:type="spellEnd"/>
      <w:r w:rsidRPr="000D343A">
        <w:rPr>
          <w:rFonts w:ascii="Calibri" w:hAnsi="Calibri" w:cs="Arial"/>
          <w:color w:val="000000"/>
          <w:lang w:val="en-US"/>
        </w:rPr>
        <w:t xml:space="preserve"> </w:t>
      </w:r>
      <w:r w:rsidRPr="000D343A">
        <w:rPr>
          <w:rFonts w:ascii="Calibri" w:hAnsi="Calibri"/>
        </w:rPr>
        <w:t>meramalkan dengan tepat 78 persen dari mereka. Dari 73 orang yang tidak maju melampaui tingkat pertama manajemen, 95 persen diramalkan dengan tepat oleh staf penilaian (assessment). Akibatnya perusahaan ini mempertahankan pusat- pusat penilaiannya, memproses rata-rata 10.000 calon setahun. Tinjauan atas penilaian dan kemajuan nyata dari 5.943 personalia selama jangka waktu 10 tahun menunjukkan koefisien keabsahan sebesar 0,44 untuk ramalan-ramalan assessment center. Hasil ini sangat mengesankan karena AT &amp;T tidak mengijinkan evaluasi performans manajemen untuk terpengaruh atas kinerja peserta dalam assessment center karena hasil penilaian dirahasiakan.</w:t>
      </w:r>
    </w:p>
    <w:p w14:paraId="2B4E4435" w14:textId="08347DC3" w:rsidR="000D343A" w:rsidRPr="000D343A" w:rsidRDefault="000D343A" w:rsidP="000D343A">
      <w:pPr>
        <w:tabs>
          <w:tab w:val="left" w:pos="1020"/>
        </w:tabs>
        <w:spacing w:line="360" w:lineRule="auto"/>
        <w:ind w:firstLine="720"/>
        <w:jc w:val="both"/>
        <w:rPr>
          <w:rFonts w:ascii="Calibri" w:hAnsi="Calibri"/>
        </w:rPr>
      </w:pPr>
      <w:r w:rsidRPr="000D343A">
        <w:rPr>
          <w:rFonts w:ascii="Calibri" w:hAnsi="Calibri"/>
        </w:rPr>
        <w:t>Penelitian yang berkesinambungan mendukung penggunaan pusat-pusat penilaian itu dalam pengambilan keputusan seleksi dan promosi. Keandalan antar penilai memiliki rentang dari 0,70-an sampai O,80-an, sementara keabsahan yang dilaporkan dalam meramalkan prestasi di masa yang akan mendatang mempunyai rentang dari 0,30 sampai 0,60.</w:t>
      </w:r>
    </w:p>
    <w:p w14:paraId="27CC4B3C" w14:textId="636F1549" w:rsidR="000D343A" w:rsidRPr="000D343A" w:rsidRDefault="000D343A" w:rsidP="000D343A">
      <w:pPr>
        <w:tabs>
          <w:tab w:val="left" w:pos="1020"/>
        </w:tabs>
        <w:spacing w:line="360" w:lineRule="auto"/>
        <w:ind w:firstLine="720"/>
        <w:jc w:val="both"/>
        <w:rPr>
          <w:rFonts w:ascii="Calibri" w:hAnsi="Calibri"/>
        </w:rPr>
      </w:pPr>
      <w:r w:rsidRPr="000D343A">
        <w:rPr>
          <w:rFonts w:ascii="Calibri" w:hAnsi="Calibri"/>
        </w:rPr>
        <w:t>Salah satu faktor yang dapat mengunjungi keabsahan suatu perangkat seleksi adalah kekurangan keandalan teknik tersebut. Assessment center memiliki keandalan yang rendah apabila latihan yang bervariasi tersebut tidak dilaksanakan dalam keadaan yang sama untuk setiap calon (tidak dibakukan). Keandalan assessment center dapat ditingkatkan melalui penerapan saran-saran berikut ini :</w:t>
      </w:r>
    </w:p>
    <w:p w14:paraId="4BDEEA74" w14:textId="77777777" w:rsidR="000D343A" w:rsidRPr="000D343A" w:rsidRDefault="000D343A" w:rsidP="000D343A">
      <w:pPr>
        <w:widowControl w:val="0"/>
        <w:autoSpaceDE w:val="0"/>
        <w:autoSpaceDN w:val="0"/>
        <w:adjustRightInd w:val="0"/>
        <w:jc w:val="both"/>
        <w:rPr>
          <w:rFonts w:ascii="Calibri" w:hAnsi="Calibri" w:cs="Arial"/>
          <w:color w:val="000000"/>
          <w:lang w:val="en-US"/>
        </w:rPr>
      </w:pPr>
    </w:p>
    <w:p w14:paraId="41D53417" w14:textId="77777777" w:rsidR="000D343A" w:rsidRPr="000D343A" w:rsidRDefault="000D343A"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Menyajikan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latihan-latihan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urutan</w:t>
      </w:r>
      <w:proofErr w:type="spellEnd"/>
      <w:r w:rsidRPr="000D343A">
        <w:rPr>
          <w:rFonts w:ascii="Calibri" w:hAnsi="Calibri" w:cs="Arial"/>
          <w:color w:val="000000"/>
          <w:lang w:val="en-US"/>
        </w:rPr>
        <w:t xml:space="preserve"> yang </w:t>
      </w:r>
      <w:proofErr w:type="spellStart"/>
      <w:proofErr w:type="gramStart"/>
      <w:r w:rsidRPr="000D343A">
        <w:rPr>
          <w:rFonts w:ascii="Calibri" w:hAnsi="Calibri" w:cs="Arial"/>
          <w:color w:val="000000"/>
          <w:lang w:val="en-US"/>
        </w:rPr>
        <w:t>sama</w:t>
      </w:r>
      <w:proofErr w:type="spellEnd"/>
      <w:proofErr w:type="gramEnd"/>
      <w:r w:rsidRPr="000D343A">
        <w:rPr>
          <w:rFonts w:ascii="Calibri" w:hAnsi="Calibri" w:cs="Arial"/>
          <w:color w:val="000000"/>
          <w:lang w:val="en-US"/>
        </w:rPr>
        <w:t xml:space="preserve"> </w:t>
      </w:r>
      <w:proofErr w:type="spellStart"/>
      <w:r w:rsidRPr="000D343A">
        <w:rPr>
          <w:rFonts w:ascii="Calibri" w:hAnsi="Calibri" w:cs="Arial"/>
          <w:color w:val="000000"/>
          <w:lang w:val="en-US"/>
        </w:rPr>
        <w:t>untuk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setiap</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w:t>
      </w:r>
    </w:p>
    <w:p w14:paraId="2B3C28EE" w14:textId="77777777" w:rsidR="000D343A" w:rsidRPr="000D343A" w:rsidRDefault="000D343A"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Memberikan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instruksi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cara</w:t>
      </w:r>
      <w:proofErr w:type="spellEnd"/>
      <w:r w:rsidRPr="000D343A">
        <w:rPr>
          <w:rFonts w:ascii="Calibri" w:hAnsi="Calibri" w:cs="Arial"/>
          <w:color w:val="000000"/>
          <w:lang w:val="en-US"/>
        </w:rPr>
        <w:t xml:space="preserve"> yang </w:t>
      </w:r>
      <w:proofErr w:type="spellStart"/>
      <w:proofErr w:type="gramStart"/>
      <w:r w:rsidRPr="000D343A">
        <w:rPr>
          <w:rFonts w:ascii="Calibri" w:hAnsi="Calibri" w:cs="Arial"/>
          <w:color w:val="000000"/>
          <w:lang w:val="en-US"/>
        </w:rPr>
        <w:t>sama</w:t>
      </w:r>
      <w:proofErr w:type="spellEnd"/>
      <w:proofErr w:type="gramEnd"/>
      <w:r w:rsidRPr="000D343A">
        <w:rPr>
          <w:rFonts w:ascii="Calibri" w:hAnsi="Calibri" w:cs="Arial"/>
          <w:color w:val="000000"/>
          <w:lang w:val="en-US"/>
        </w:rPr>
        <w:t xml:space="preserve"> </w:t>
      </w:r>
      <w:proofErr w:type="spellStart"/>
      <w:r w:rsidRPr="000D343A">
        <w:rPr>
          <w:rFonts w:ascii="Calibri" w:hAnsi="Calibri" w:cs="Arial"/>
          <w:color w:val="000000"/>
          <w:lang w:val="en-US"/>
        </w:rPr>
        <w:t>kepada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setiap</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w:t>
      </w:r>
    </w:p>
    <w:p w14:paraId="3DFAEC62" w14:textId="77777777" w:rsidR="000D343A" w:rsidRPr="000D343A" w:rsidRDefault="000D343A"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Mempergunakan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batas</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waktu</w:t>
      </w:r>
      <w:proofErr w:type="spellEnd"/>
      <w:r w:rsidRPr="000D343A">
        <w:rPr>
          <w:rFonts w:ascii="Calibri" w:hAnsi="Calibri" w:cs="Arial"/>
          <w:color w:val="000000"/>
          <w:lang w:val="en-US"/>
        </w:rPr>
        <w:t xml:space="preserve"> yang </w:t>
      </w:r>
      <w:proofErr w:type="spellStart"/>
      <w:proofErr w:type="gramStart"/>
      <w:r w:rsidRPr="000D343A">
        <w:rPr>
          <w:rFonts w:ascii="Calibri" w:hAnsi="Calibri" w:cs="Arial"/>
          <w:color w:val="000000"/>
          <w:lang w:val="en-US"/>
        </w:rPr>
        <w:t>sama</w:t>
      </w:r>
      <w:proofErr w:type="spellEnd"/>
      <w:proofErr w:type="gramEnd"/>
      <w:r w:rsidRPr="000D343A">
        <w:rPr>
          <w:rFonts w:ascii="Calibri" w:hAnsi="Calibri" w:cs="Arial"/>
          <w:color w:val="000000"/>
          <w:lang w:val="en-US"/>
        </w:rPr>
        <w:t xml:space="preserve"> </w:t>
      </w:r>
      <w:proofErr w:type="spellStart"/>
      <w:r w:rsidRPr="000D343A">
        <w:rPr>
          <w:rFonts w:ascii="Calibri" w:hAnsi="Calibri" w:cs="Arial"/>
          <w:color w:val="000000"/>
          <w:lang w:val="en-US"/>
        </w:rPr>
        <w:t>untuk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setiap</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w:t>
      </w:r>
    </w:p>
    <w:p w14:paraId="5E4B2EBC" w14:textId="77777777" w:rsidR="000D343A" w:rsidRPr="000D343A" w:rsidRDefault="000D343A"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Meminimisasi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ketidakadilan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dalam</w:t>
      </w:r>
      <w:proofErr w:type="spellEnd"/>
      <w:r w:rsidRPr="000D343A">
        <w:rPr>
          <w:rFonts w:ascii="Calibri" w:hAnsi="Calibri" w:cs="Arial"/>
          <w:color w:val="000000"/>
          <w:lang w:val="en-US"/>
        </w:rPr>
        <w:t xml:space="preserve"> 'role-playing', </w:t>
      </w:r>
      <w:proofErr w:type="spellStart"/>
      <w:r w:rsidRPr="000D343A">
        <w:rPr>
          <w:rFonts w:ascii="Calibri" w:hAnsi="Calibri" w:cs="Arial"/>
          <w:color w:val="000000"/>
          <w:lang w:val="en-US"/>
        </w:rPr>
        <w:t>contohnya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memberikan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sebuah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kepada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seorang</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telah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memiliki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banyak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pengalaman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peran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tersebut</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sedangkan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w:t>
      </w:r>
      <w:proofErr w:type="gramStart"/>
      <w:r w:rsidRPr="000D343A">
        <w:rPr>
          <w:rFonts w:ascii="Calibri" w:hAnsi="Calibri" w:cs="Arial"/>
          <w:color w:val="000000"/>
          <w:lang w:val="en-US"/>
        </w:rPr>
        <w:t>lain</w:t>
      </w:r>
      <w:proofErr w:type="gramEnd"/>
      <w:r w:rsidRPr="000D343A">
        <w:rPr>
          <w:rFonts w:ascii="Calibri" w:hAnsi="Calibri" w:cs="Arial"/>
          <w:color w:val="000000"/>
          <w:lang w:val="en-US"/>
        </w:rPr>
        <w:t xml:space="preserve"> </w:t>
      </w:r>
      <w:proofErr w:type="spellStart"/>
      <w:r w:rsidRPr="000D343A">
        <w:rPr>
          <w:rFonts w:ascii="Calibri" w:hAnsi="Calibri" w:cs="Arial"/>
          <w:color w:val="000000"/>
          <w:lang w:val="en-US"/>
        </w:rPr>
        <w:t>tidak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memiliki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yang </w:t>
      </w:r>
      <w:proofErr w:type="spellStart"/>
      <w:r w:rsidRPr="000D343A">
        <w:rPr>
          <w:rFonts w:ascii="Calibri" w:hAnsi="Calibri" w:cs="Arial"/>
          <w:color w:val="000000"/>
          <w:lang w:val="en-US"/>
        </w:rPr>
        <w:t>demikian</w:t>
      </w:r>
      <w:proofErr w:type="spellEnd"/>
      <w:r w:rsidRPr="000D343A">
        <w:rPr>
          <w:rFonts w:ascii="Calibri" w:hAnsi="Calibri" w:cs="Arial"/>
          <w:color w:val="000000"/>
          <w:lang w:val="en-US"/>
        </w:rPr>
        <w:t xml:space="preserve">. </w:t>
      </w:r>
    </w:p>
    <w:p w14:paraId="054CD8EA" w14:textId="77777777" w:rsidR="000D343A" w:rsidRPr="000D343A" w:rsidRDefault="000D343A" w:rsidP="000D343A">
      <w:pPr>
        <w:widowControl w:val="0"/>
        <w:autoSpaceDE w:val="0"/>
        <w:autoSpaceDN w:val="0"/>
        <w:adjustRightInd w:val="0"/>
        <w:spacing w:after="20"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Melatih</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semua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penilai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dalam</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cara</w:t>
      </w:r>
      <w:proofErr w:type="spellEnd"/>
      <w:r w:rsidRPr="000D343A">
        <w:rPr>
          <w:rFonts w:ascii="Calibri" w:hAnsi="Calibri" w:cs="Arial"/>
          <w:color w:val="000000"/>
          <w:lang w:val="en-US"/>
        </w:rPr>
        <w:t xml:space="preserve"> yang </w:t>
      </w:r>
      <w:proofErr w:type="spellStart"/>
      <w:proofErr w:type="gramStart"/>
      <w:r w:rsidRPr="000D343A">
        <w:rPr>
          <w:rFonts w:ascii="Calibri" w:hAnsi="Calibri" w:cs="Arial"/>
          <w:color w:val="000000"/>
          <w:lang w:val="en-US"/>
        </w:rPr>
        <w:t>sama</w:t>
      </w:r>
      <w:proofErr w:type="spellEnd"/>
      <w:proofErr w:type="gramEnd"/>
      <w:r w:rsidRPr="000D343A">
        <w:rPr>
          <w:rFonts w:ascii="Calibri" w:hAnsi="Calibri" w:cs="Arial"/>
          <w:color w:val="000000"/>
          <w:lang w:val="en-US"/>
        </w:rPr>
        <w:t xml:space="preserve">. </w:t>
      </w:r>
    </w:p>
    <w:p w14:paraId="702A2AB9" w14:textId="77777777" w:rsidR="000D343A" w:rsidRPr="000D343A" w:rsidRDefault="000D343A" w:rsidP="000D343A">
      <w:pPr>
        <w:widowControl w:val="0"/>
        <w:autoSpaceDE w:val="0"/>
        <w:autoSpaceDN w:val="0"/>
        <w:adjustRightInd w:val="0"/>
        <w:spacing w:line="360" w:lineRule="auto"/>
        <w:jc w:val="both"/>
        <w:rPr>
          <w:rFonts w:ascii="Calibri" w:hAnsi="Calibri" w:cs="Arial"/>
          <w:color w:val="000000"/>
          <w:lang w:val="en-US"/>
        </w:rPr>
      </w:pPr>
      <w:r w:rsidRPr="000D343A">
        <w:rPr>
          <w:rFonts w:ascii="Calibri" w:hAnsi="Calibri" w:cs="Arial"/>
          <w:color w:val="000000"/>
          <w:lang w:val="en-US"/>
        </w:rPr>
        <w:t xml:space="preserve">- </w:t>
      </w:r>
      <w:proofErr w:type="spellStart"/>
      <w:r w:rsidRPr="000D343A">
        <w:rPr>
          <w:rFonts w:ascii="Calibri" w:hAnsi="Calibri" w:cs="Arial"/>
          <w:color w:val="000000"/>
          <w:lang w:val="en-US"/>
        </w:rPr>
        <w:t>Meminimisasi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kemungkinan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bahwa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baik</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penilai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peserta</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memiliki</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hubungan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satu</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dengan</w:t>
      </w:r>
      <w:proofErr w:type="spellEnd"/>
      <w:r w:rsidRPr="000D343A">
        <w:rPr>
          <w:rFonts w:ascii="Calibri" w:hAnsi="Calibri" w:cs="Arial"/>
          <w:color w:val="000000"/>
          <w:lang w:val="en-US"/>
        </w:rPr>
        <w:t xml:space="preserve"> </w:t>
      </w:r>
      <w:proofErr w:type="spellStart"/>
      <w:r w:rsidRPr="000D343A">
        <w:rPr>
          <w:rFonts w:ascii="Calibri" w:hAnsi="Calibri" w:cs="Arial"/>
          <w:color w:val="000000"/>
          <w:lang w:val="en-US"/>
        </w:rPr>
        <w:t>lainnya</w:t>
      </w:r>
      <w:proofErr w:type="spellEnd"/>
      <w:r w:rsidRPr="000D343A">
        <w:rPr>
          <w:rFonts w:ascii="Calibri" w:hAnsi="Calibri" w:cs="Arial"/>
          <w:color w:val="000000"/>
          <w:lang w:val="en-US"/>
        </w:rPr>
        <w:t xml:space="preserve">. </w:t>
      </w:r>
    </w:p>
    <w:p w14:paraId="3D6D37D3" w14:textId="77777777" w:rsidR="000D343A" w:rsidRPr="000D343A" w:rsidRDefault="000D343A" w:rsidP="000D343A">
      <w:pPr>
        <w:tabs>
          <w:tab w:val="left" w:pos="1020"/>
        </w:tabs>
        <w:spacing w:line="360" w:lineRule="auto"/>
        <w:ind w:firstLine="720"/>
        <w:jc w:val="both"/>
        <w:rPr>
          <w:rFonts w:ascii="Calibri" w:hAnsi="Calibri"/>
        </w:rPr>
      </w:pPr>
    </w:p>
    <w:sectPr w:rsidR="000D343A" w:rsidRPr="000D343A" w:rsidSect="0029348D">
      <w:headerReference w:type="even" r:id="rId10"/>
      <w:headerReference w:type="default" r:id="rId11"/>
      <w:footerReference w:type="even" r:id="rId12"/>
      <w:footerReference w:type="default" r:id="rId13"/>
      <w:head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E0877" w14:textId="77777777" w:rsidR="00FE0EE7" w:rsidRDefault="00FE0EE7" w:rsidP="000C329B">
      <w:r>
        <w:separator/>
      </w:r>
    </w:p>
  </w:endnote>
  <w:endnote w:type="continuationSeparator" w:id="0">
    <w:p w14:paraId="796E6876" w14:textId="77777777" w:rsidR="00FE0EE7" w:rsidRDefault="00FE0EE7" w:rsidP="000C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6028DE" w14:textId="1C1825A8" w:rsidR="00FE0EE7" w:rsidRDefault="00895257">
    <w:pPr>
      <w:pStyle w:val="Footer"/>
    </w:pPr>
    <w:sdt>
      <w:sdtPr>
        <w:id w:val="969400743"/>
        <w:placeholder>
          <w:docPart w:val="7B388F30F6F0524B9204409C257329E9"/>
        </w:placeholder>
        <w:temporary/>
        <w:showingPlcHdr/>
      </w:sdtPr>
      <w:sdtContent>
        <w:r>
          <w:t>[Type text]</w:t>
        </w:r>
      </w:sdtContent>
    </w:sdt>
    <w:r>
      <w:ptab w:relativeTo="margin" w:alignment="center" w:leader="none"/>
    </w:r>
    <w:sdt>
      <w:sdtPr>
        <w:id w:val="969400748"/>
        <w:placeholder>
          <w:docPart w:val="F9BC8AE67CB014499B5E2816852653A3"/>
        </w:placeholder>
        <w:temporary/>
        <w:showingPlcHdr/>
      </w:sdtPr>
      <w:sdtContent>
        <w:r>
          <w:t>[Type text]</w:t>
        </w:r>
      </w:sdtContent>
    </w:sdt>
    <w:r>
      <w:ptab w:relativeTo="margin" w:alignment="right" w:leader="none"/>
    </w:r>
    <w:sdt>
      <w:sdtPr>
        <w:id w:val="969400753"/>
        <w:placeholder>
          <w:docPart w:val="D5323A886D53884F8AF0C6AE880A25BE"/>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F8A462" w14:textId="77777777" w:rsidR="00895257" w:rsidRDefault="00895257" w:rsidP="00895257">
    <w:pPr>
      <w:pStyle w:val="Footer"/>
      <w:pBdr>
        <w:top w:val="single" w:sz="4" w:space="1" w:color="D9D9D9"/>
      </w:pBdr>
      <w:rPr>
        <w:rFonts w:ascii="Arial" w:hAnsi="Arial" w:cs="Times New Roman"/>
        <w:color w:val="99C3F5"/>
        <w:sz w:val="20"/>
        <w:szCs w:val="20"/>
        <w:lang w:val="id-ID"/>
      </w:rPr>
    </w:pPr>
    <w:r>
      <w:rPr>
        <w:rFonts w:ascii="Arial" w:hAnsi="Arial" w:cs="Times New Roman"/>
        <w:color w:val="99C3F5"/>
        <w:sz w:val="20"/>
        <w:szCs w:val="20"/>
        <w:lang w:val="id-ID"/>
      </w:rPr>
      <w:t>Universitas Esa Unggul</w:t>
    </w:r>
  </w:p>
  <w:p w14:paraId="5B8D66EC" w14:textId="6EC71A24" w:rsidR="00FE0EE7" w:rsidRDefault="00895257" w:rsidP="00895257">
    <w:pPr>
      <w:pStyle w:val="Footer"/>
    </w:pPr>
    <w:r>
      <w:rPr>
        <w:rFonts w:ascii="Arial" w:hAnsi="Arial" w:cs="Times New Roman"/>
        <w:i/>
        <w:color w:val="99C3F5"/>
        <w:sz w:val="20"/>
        <w:szCs w:val="20"/>
      </w:rPr>
      <w:t>http://esaunggul.ac.id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3B48D" w14:textId="77777777" w:rsidR="00FE0EE7" w:rsidRDefault="00FE0EE7" w:rsidP="000C329B">
      <w:r>
        <w:separator/>
      </w:r>
    </w:p>
  </w:footnote>
  <w:footnote w:type="continuationSeparator" w:id="0">
    <w:p w14:paraId="28AD79B7" w14:textId="77777777" w:rsidR="00FE0EE7" w:rsidRDefault="00FE0EE7" w:rsidP="000C32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2B7BF0" w14:textId="2B7243D3" w:rsidR="00FE0EE7" w:rsidRDefault="00895257">
    <w:pPr>
      <w:pStyle w:val="Header"/>
    </w:pPr>
    <w:r>
      <w:rPr>
        <w:noProof/>
        <w:lang w:val="en-US"/>
      </w:rPr>
      <w:pict w14:anchorId="59A0B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4.85pt;height:417.75pt;z-index:-251657216;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093613" w14:textId="29FE63BB" w:rsidR="00FE0EE7" w:rsidRDefault="00895257">
    <w:pPr>
      <w:pStyle w:val="Header"/>
    </w:pPr>
    <w:r>
      <w:rPr>
        <w:noProof/>
        <w:lang w:val="en-US"/>
      </w:rPr>
      <w:pict w14:anchorId="1F44B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4.85pt;height:417.75pt;z-index:-251658240;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79CF2E" w14:textId="05CCAE69" w:rsidR="00FE0EE7" w:rsidRDefault="00895257">
    <w:pPr>
      <w:pStyle w:val="Header"/>
    </w:pPr>
    <w:r>
      <w:rPr>
        <w:noProof/>
        <w:lang w:val="en-US"/>
      </w:rPr>
      <w:pict w14:anchorId="184BA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4.85pt;height:417.75pt;z-index:-251656192;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3013"/>
    <w:multiLevelType w:val="hybridMultilevel"/>
    <w:tmpl w:val="F6D0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3E47FD"/>
    <w:multiLevelType w:val="hybridMultilevel"/>
    <w:tmpl w:val="F3F0B77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550"/>
    <w:rsid w:val="00012988"/>
    <w:rsid w:val="00095A03"/>
    <w:rsid w:val="000A54D4"/>
    <w:rsid w:val="000C329B"/>
    <w:rsid w:val="000D343A"/>
    <w:rsid w:val="0029348D"/>
    <w:rsid w:val="00297BD8"/>
    <w:rsid w:val="0032465F"/>
    <w:rsid w:val="00553BF5"/>
    <w:rsid w:val="005D26E6"/>
    <w:rsid w:val="00613ECE"/>
    <w:rsid w:val="00857B41"/>
    <w:rsid w:val="00895257"/>
    <w:rsid w:val="008B4FEA"/>
    <w:rsid w:val="008C4550"/>
    <w:rsid w:val="00B35489"/>
    <w:rsid w:val="00CD5FEC"/>
    <w:rsid w:val="00D16A03"/>
    <w:rsid w:val="00F04598"/>
    <w:rsid w:val="00FE0EE7"/>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C6E3C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29B"/>
    <w:pPr>
      <w:tabs>
        <w:tab w:val="center" w:pos="4320"/>
        <w:tab w:val="right" w:pos="8640"/>
      </w:tabs>
    </w:pPr>
  </w:style>
  <w:style w:type="character" w:customStyle="1" w:styleId="HeaderChar">
    <w:name w:val="Header Char"/>
    <w:basedOn w:val="DefaultParagraphFont"/>
    <w:link w:val="Header"/>
    <w:uiPriority w:val="99"/>
    <w:rsid w:val="000C329B"/>
  </w:style>
  <w:style w:type="paragraph" w:styleId="Footer">
    <w:name w:val="footer"/>
    <w:basedOn w:val="Normal"/>
    <w:link w:val="FooterChar"/>
    <w:uiPriority w:val="99"/>
    <w:unhideWhenUsed/>
    <w:rsid w:val="000C329B"/>
    <w:pPr>
      <w:tabs>
        <w:tab w:val="center" w:pos="4320"/>
        <w:tab w:val="right" w:pos="8640"/>
      </w:tabs>
    </w:pPr>
  </w:style>
  <w:style w:type="character" w:customStyle="1" w:styleId="FooterChar">
    <w:name w:val="Footer Char"/>
    <w:basedOn w:val="DefaultParagraphFont"/>
    <w:link w:val="Footer"/>
    <w:uiPriority w:val="99"/>
    <w:rsid w:val="000C329B"/>
  </w:style>
  <w:style w:type="paragraph" w:styleId="BalloonText">
    <w:name w:val="Balloon Text"/>
    <w:basedOn w:val="Normal"/>
    <w:link w:val="BalloonTextChar"/>
    <w:uiPriority w:val="99"/>
    <w:semiHidden/>
    <w:unhideWhenUsed/>
    <w:rsid w:val="000C3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29B"/>
    <w:rPr>
      <w:rFonts w:ascii="Lucida Grande" w:hAnsi="Lucida Grande" w:cs="Lucida Grande"/>
      <w:sz w:val="18"/>
      <w:szCs w:val="18"/>
    </w:rPr>
  </w:style>
  <w:style w:type="paragraph" w:customStyle="1" w:styleId="Default">
    <w:name w:val="Default"/>
    <w:rsid w:val="00095A03"/>
    <w:pPr>
      <w:widowControl w:val="0"/>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01298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29B"/>
    <w:pPr>
      <w:tabs>
        <w:tab w:val="center" w:pos="4320"/>
        <w:tab w:val="right" w:pos="8640"/>
      </w:tabs>
    </w:pPr>
  </w:style>
  <w:style w:type="character" w:customStyle="1" w:styleId="HeaderChar">
    <w:name w:val="Header Char"/>
    <w:basedOn w:val="DefaultParagraphFont"/>
    <w:link w:val="Header"/>
    <w:uiPriority w:val="99"/>
    <w:rsid w:val="000C329B"/>
  </w:style>
  <w:style w:type="paragraph" w:styleId="Footer">
    <w:name w:val="footer"/>
    <w:basedOn w:val="Normal"/>
    <w:link w:val="FooterChar"/>
    <w:uiPriority w:val="99"/>
    <w:unhideWhenUsed/>
    <w:rsid w:val="000C329B"/>
    <w:pPr>
      <w:tabs>
        <w:tab w:val="center" w:pos="4320"/>
        <w:tab w:val="right" w:pos="8640"/>
      </w:tabs>
    </w:pPr>
  </w:style>
  <w:style w:type="character" w:customStyle="1" w:styleId="FooterChar">
    <w:name w:val="Footer Char"/>
    <w:basedOn w:val="DefaultParagraphFont"/>
    <w:link w:val="Footer"/>
    <w:uiPriority w:val="99"/>
    <w:rsid w:val="000C329B"/>
  </w:style>
  <w:style w:type="paragraph" w:styleId="BalloonText">
    <w:name w:val="Balloon Text"/>
    <w:basedOn w:val="Normal"/>
    <w:link w:val="BalloonTextChar"/>
    <w:uiPriority w:val="99"/>
    <w:semiHidden/>
    <w:unhideWhenUsed/>
    <w:rsid w:val="000C3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29B"/>
    <w:rPr>
      <w:rFonts w:ascii="Lucida Grande" w:hAnsi="Lucida Grande" w:cs="Lucida Grande"/>
      <w:sz w:val="18"/>
      <w:szCs w:val="18"/>
    </w:rPr>
  </w:style>
  <w:style w:type="paragraph" w:customStyle="1" w:styleId="Default">
    <w:name w:val="Default"/>
    <w:rsid w:val="00095A03"/>
    <w:pPr>
      <w:widowControl w:val="0"/>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0129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662551">
      <w:bodyDiv w:val="1"/>
      <w:marLeft w:val="0"/>
      <w:marRight w:val="0"/>
      <w:marTop w:val="0"/>
      <w:marBottom w:val="0"/>
      <w:divBdr>
        <w:top w:val="none" w:sz="0" w:space="0" w:color="auto"/>
        <w:left w:val="none" w:sz="0" w:space="0" w:color="auto"/>
        <w:bottom w:val="none" w:sz="0" w:space="0" w:color="auto"/>
        <w:right w:val="none" w:sz="0" w:space="0" w:color="auto"/>
      </w:divBdr>
      <w:divsChild>
        <w:div w:id="75370222">
          <w:marLeft w:val="0"/>
          <w:marRight w:val="0"/>
          <w:marTop w:val="0"/>
          <w:marBottom w:val="0"/>
          <w:divBdr>
            <w:top w:val="none" w:sz="0" w:space="0" w:color="auto"/>
            <w:left w:val="none" w:sz="0" w:space="0" w:color="auto"/>
            <w:bottom w:val="none" w:sz="0" w:space="0" w:color="auto"/>
            <w:right w:val="none" w:sz="0" w:space="0" w:color="auto"/>
          </w:divBdr>
          <w:divsChild>
            <w:div w:id="2054650435">
              <w:marLeft w:val="0"/>
              <w:marRight w:val="0"/>
              <w:marTop w:val="0"/>
              <w:marBottom w:val="0"/>
              <w:divBdr>
                <w:top w:val="none" w:sz="0" w:space="0" w:color="auto"/>
                <w:left w:val="none" w:sz="0" w:space="0" w:color="auto"/>
                <w:bottom w:val="none" w:sz="0" w:space="0" w:color="auto"/>
                <w:right w:val="none" w:sz="0" w:space="0" w:color="auto"/>
              </w:divBdr>
              <w:divsChild>
                <w:div w:id="436564612">
                  <w:marLeft w:val="0"/>
                  <w:marRight w:val="0"/>
                  <w:marTop w:val="0"/>
                  <w:marBottom w:val="0"/>
                  <w:divBdr>
                    <w:top w:val="none" w:sz="0" w:space="0" w:color="auto"/>
                    <w:left w:val="none" w:sz="0" w:space="0" w:color="auto"/>
                    <w:bottom w:val="none" w:sz="0" w:space="0" w:color="auto"/>
                    <w:right w:val="none" w:sz="0" w:space="0" w:color="auto"/>
                  </w:divBdr>
                </w:div>
                <w:div w:id="1420250140">
                  <w:marLeft w:val="0"/>
                  <w:marRight w:val="0"/>
                  <w:marTop w:val="0"/>
                  <w:marBottom w:val="0"/>
                  <w:divBdr>
                    <w:top w:val="none" w:sz="0" w:space="0" w:color="auto"/>
                    <w:left w:val="none" w:sz="0" w:space="0" w:color="auto"/>
                    <w:bottom w:val="none" w:sz="0" w:space="0" w:color="auto"/>
                    <w:right w:val="none" w:sz="0" w:space="0" w:color="auto"/>
                  </w:divBdr>
                </w:div>
                <w:div w:id="2014409602">
                  <w:marLeft w:val="0"/>
                  <w:marRight w:val="0"/>
                  <w:marTop w:val="0"/>
                  <w:marBottom w:val="0"/>
                  <w:divBdr>
                    <w:top w:val="none" w:sz="0" w:space="0" w:color="auto"/>
                    <w:left w:val="none" w:sz="0" w:space="0" w:color="auto"/>
                    <w:bottom w:val="none" w:sz="0" w:space="0" w:color="auto"/>
                    <w:right w:val="none" w:sz="0" w:space="0" w:color="auto"/>
                  </w:divBdr>
                </w:div>
                <w:div w:id="1953241216">
                  <w:marLeft w:val="0"/>
                  <w:marRight w:val="0"/>
                  <w:marTop w:val="0"/>
                  <w:marBottom w:val="0"/>
                  <w:divBdr>
                    <w:top w:val="none" w:sz="0" w:space="0" w:color="auto"/>
                    <w:left w:val="none" w:sz="0" w:space="0" w:color="auto"/>
                    <w:bottom w:val="none" w:sz="0" w:space="0" w:color="auto"/>
                    <w:right w:val="none" w:sz="0" w:space="0" w:color="auto"/>
                  </w:divBdr>
                </w:div>
                <w:div w:id="2135900210">
                  <w:marLeft w:val="0"/>
                  <w:marRight w:val="0"/>
                  <w:marTop w:val="0"/>
                  <w:marBottom w:val="0"/>
                  <w:divBdr>
                    <w:top w:val="none" w:sz="0" w:space="0" w:color="auto"/>
                    <w:left w:val="none" w:sz="0" w:space="0" w:color="auto"/>
                    <w:bottom w:val="none" w:sz="0" w:space="0" w:color="auto"/>
                    <w:right w:val="none" w:sz="0" w:space="0" w:color="auto"/>
                  </w:divBdr>
                </w:div>
                <w:div w:id="1580094848">
                  <w:marLeft w:val="0"/>
                  <w:marRight w:val="0"/>
                  <w:marTop w:val="0"/>
                  <w:marBottom w:val="0"/>
                  <w:divBdr>
                    <w:top w:val="none" w:sz="0" w:space="0" w:color="auto"/>
                    <w:left w:val="none" w:sz="0" w:space="0" w:color="auto"/>
                    <w:bottom w:val="none" w:sz="0" w:space="0" w:color="auto"/>
                    <w:right w:val="none" w:sz="0" w:space="0" w:color="auto"/>
                  </w:divBdr>
                </w:div>
                <w:div w:id="858663839">
                  <w:marLeft w:val="0"/>
                  <w:marRight w:val="0"/>
                  <w:marTop w:val="0"/>
                  <w:marBottom w:val="0"/>
                  <w:divBdr>
                    <w:top w:val="none" w:sz="0" w:space="0" w:color="auto"/>
                    <w:left w:val="none" w:sz="0" w:space="0" w:color="auto"/>
                    <w:bottom w:val="none" w:sz="0" w:space="0" w:color="auto"/>
                    <w:right w:val="none" w:sz="0" w:space="0" w:color="auto"/>
                  </w:divBdr>
                </w:div>
                <w:div w:id="2045061586">
                  <w:marLeft w:val="0"/>
                  <w:marRight w:val="0"/>
                  <w:marTop w:val="0"/>
                  <w:marBottom w:val="0"/>
                  <w:divBdr>
                    <w:top w:val="none" w:sz="0" w:space="0" w:color="auto"/>
                    <w:left w:val="none" w:sz="0" w:space="0" w:color="auto"/>
                    <w:bottom w:val="none" w:sz="0" w:space="0" w:color="auto"/>
                    <w:right w:val="none" w:sz="0" w:space="0" w:color="auto"/>
                  </w:divBdr>
                </w:div>
                <w:div w:id="2146048030">
                  <w:marLeft w:val="0"/>
                  <w:marRight w:val="0"/>
                  <w:marTop w:val="0"/>
                  <w:marBottom w:val="0"/>
                  <w:divBdr>
                    <w:top w:val="none" w:sz="0" w:space="0" w:color="auto"/>
                    <w:left w:val="none" w:sz="0" w:space="0" w:color="auto"/>
                    <w:bottom w:val="none" w:sz="0" w:space="0" w:color="auto"/>
                    <w:right w:val="none" w:sz="0" w:space="0" w:color="auto"/>
                  </w:divBdr>
                </w:div>
                <w:div w:id="1452671766">
                  <w:marLeft w:val="0"/>
                  <w:marRight w:val="0"/>
                  <w:marTop w:val="0"/>
                  <w:marBottom w:val="0"/>
                  <w:divBdr>
                    <w:top w:val="none" w:sz="0" w:space="0" w:color="auto"/>
                    <w:left w:val="none" w:sz="0" w:space="0" w:color="auto"/>
                    <w:bottom w:val="none" w:sz="0" w:space="0" w:color="auto"/>
                    <w:right w:val="none" w:sz="0" w:space="0" w:color="auto"/>
                  </w:divBdr>
                </w:div>
                <w:div w:id="1932739932">
                  <w:marLeft w:val="0"/>
                  <w:marRight w:val="0"/>
                  <w:marTop w:val="0"/>
                  <w:marBottom w:val="0"/>
                  <w:divBdr>
                    <w:top w:val="none" w:sz="0" w:space="0" w:color="auto"/>
                    <w:left w:val="none" w:sz="0" w:space="0" w:color="auto"/>
                    <w:bottom w:val="none" w:sz="0" w:space="0" w:color="auto"/>
                    <w:right w:val="none" w:sz="0" w:space="0" w:color="auto"/>
                  </w:divBdr>
                </w:div>
                <w:div w:id="1907296760">
                  <w:marLeft w:val="0"/>
                  <w:marRight w:val="0"/>
                  <w:marTop w:val="0"/>
                  <w:marBottom w:val="0"/>
                  <w:divBdr>
                    <w:top w:val="none" w:sz="0" w:space="0" w:color="auto"/>
                    <w:left w:val="none" w:sz="0" w:space="0" w:color="auto"/>
                    <w:bottom w:val="none" w:sz="0" w:space="0" w:color="auto"/>
                    <w:right w:val="none" w:sz="0" w:space="0" w:color="auto"/>
                  </w:divBdr>
                </w:div>
                <w:div w:id="178735343">
                  <w:marLeft w:val="0"/>
                  <w:marRight w:val="0"/>
                  <w:marTop w:val="0"/>
                  <w:marBottom w:val="0"/>
                  <w:divBdr>
                    <w:top w:val="none" w:sz="0" w:space="0" w:color="auto"/>
                    <w:left w:val="none" w:sz="0" w:space="0" w:color="auto"/>
                    <w:bottom w:val="none" w:sz="0" w:space="0" w:color="auto"/>
                    <w:right w:val="none" w:sz="0" w:space="0" w:color="auto"/>
                  </w:divBdr>
                </w:div>
                <w:div w:id="654453915">
                  <w:marLeft w:val="0"/>
                  <w:marRight w:val="0"/>
                  <w:marTop w:val="0"/>
                  <w:marBottom w:val="0"/>
                  <w:divBdr>
                    <w:top w:val="none" w:sz="0" w:space="0" w:color="auto"/>
                    <w:left w:val="none" w:sz="0" w:space="0" w:color="auto"/>
                    <w:bottom w:val="none" w:sz="0" w:space="0" w:color="auto"/>
                    <w:right w:val="none" w:sz="0" w:space="0" w:color="auto"/>
                  </w:divBdr>
                </w:div>
                <w:div w:id="1220701262">
                  <w:marLeft w:val="0"/>
                  <w:marRight w:val="0"/>
                  <w:marTop w:val="0"/>
                  <w:marBottom w:val="0"/>
                  <w:divBdr>
                    <w:top w:val="none" w:sz="0" w:space="0" w:color="auto"/>
                    <w:left w:val="none" w:sz="0" w:space="0" w:color="auto"/>
                    <w:bottom w:val="none" w:sz="0" w:space="0" w:color="auto"/>
                    <w:right w:val="none" w:sz="0" w:space="0" w:color="auto"/>
                  </w:divBdr>
                </w:div>
                <w:div w:id="271787306">
                  <w:marLeft w:val="0"/>
                  <w:marRight w:val="0"/>
                  <w:marTop w:val="0"/>
                  <w:marBottom w:val="0"/>
                  <w:divBdr>
                    <w:top w:val="none" w:sz="0" w:space="0" w:color="auto"/>
                    <w:left w:val="none" w:sz="0" w:space="0" w:color="auto"/>
                    <w:bottom w:val="none" w:sz="0" w:space="0" w:color="auto"/>
                    <w:right w:val="none" w:sz="0" w:space="0" w:color="auto"/>
                  </w:divBdr>
                </w:div>
                <w:div w:id="1172986769">
                  <w:marLeft w:val="0"/>
                  <w:marRight w:val="0"/>
                  <w:marTop w:val="0"/>
                  <w:marBottom w:val="0"/>
                  <w:divBdr>
                    <w:top w:val="none" w:sz="0" w:space="0" w:color="auto"/>
                    <w:left w:val="none" w:sz="0" w:space="0" w:color="auto"/>
                    <w:bottom w:val="none" w:sz="0" w:space="0" w:color="auto"/>
                    <w:right w:val="none" w:sz="0" w:space="0" w:color="auto"/>
                  </w:divBdr>
                </w:div>
                <w:div w:id="1672104604">
                  <w:marLeft w:val="0"/>
                  <w:marRight w:val="0"/>
                  <w:marTop w:val="0"/>
                  <w:marBottom w:val="0"/>
                  <w:divBdr>
                    <w:top w:val="none" w:sz="0" w:space="0" w:color="auto"/>
                    <w:left w:val="none" w:sz="0" w:space="0" w:color="auto"/>
                    <w:bottom w:val="none" w:sz="0" w:space="0" w:color="auto"/>
                    <w:right w:val="none" w:sz="0" w:space="0" w:color="auto"/>
                  </w:divBdr>
                </w:div>
                <w:div w:id="1497182340">
                  <w:marLeft w:val="0"/>
                  <w:marRight w:val="0"/>
                  <w:marTop w:val="0"/>
                  <w:marBottom w:val="0"/>
                  <w:divBdr>
                    <w:top w:val="none" w:sz="0" w:space="0" w:color="auto"/>
                    <w:left w:val="none" w:sz="0" w:space="0" w:color="auto"/>
                    <w:bottom w:val="none" w:sz="0" w:space="0" w:color="auto"/>
                    <w:right w:val="none" w:sz="0" w:space="0" w:color="auto"/>
                  </w:divBdr>
                </w:div>
                <w:div w:id="1493567316">
                  <w:marLeft w:val="0"/>
                  <w:marRight w:val="0"/>
                  <w:marTop w:val="0"/>
                  <w:marBottom w:val="0"/>
                  <w:divBdr>
                    <w:top w:val="none" w:sz="0" w:space="0" w:color="auto"/>
                    <w:left w:val="none" w:sz="0" w:space="0" w:color="auto"/>
                    <w:bottom w:val="none" w:sz="0" w:space="0" w:color="auto"/>
                    <w:right w:val="none" w:sz="0" w:space="0" w:color="auto"/>
                  </w:divBdr>
                </w:div>
                <w:div w:id="868184168">
                  <w:marLeft w:val="0"/>
                  <w:marRight w:val="0"/>
                  <w:marTop w:val="0"/>
                  <w:marBottom w:val="0"/>
                  <w:divBdr>
                    <w:top w:val="none" w:sz="0" w:space="0" w:color="auto"/>
                    <w:left w:val="none" w:sz="0" w:space="0" w:color="auto"/>
                    <w:bottom w:val="none" w:sz="0" w:space="0" w:color="auto"/>
                    <w:right w:val="none" w:sz="0" w:space="0" w:color="auto"/>
                  </w:divBdr>
                </w:div>
                <w:div w:id="2057074523">
                  <w:marLeft w:val="0"/>
                  <w:marRight w:val="0"/>
                  <w:marTop w:val="0"/>
                  <w:marBottom w:val="0"/>
                  <w:divBdr>
                    <w:top w:val="none" w:sz="0" w:space="0" w:color="auto"/>
                    <w:left w:val="none" w:sz="0" w:space="0" w:color="auto"/>
                    <w:bottom w:val="none" w:sz="0" w:space="0" w:color="auto"/>
                    <w:right w:val="none" w:sz="0" w:space="0" w:color="auto"/>
                  </w:divBdr>
                </w:div>
                <w:div w:id="220483168">
                  <w:marLeft w:val="0"/>
                  <w:marRight w:val="0"/>
                  <w:marTop w:val="0"/>
                  <w:marBottom w:val="0"/>
                  <w:divBdr>
                    <w:top w:val="none" w:sz="0" w:space="0" w:color="auto"/>
                    <w:left w:val="none" w:sz="0" w:space="0" w:color="auto"/>
                    <w:bottom w:val="none" w:sz="0" w:space="0" w:color="auto"/>
                    <w:right w:val="none" w:sz="0" w:space="0" w:color="auto"/>
                  </w:divBdr>
                </w:div>
                <w:div w:id="1249266823">
                  <w:marLeft w:val="0"/>
                  <w:marRight w:val="0"/>
                  <w:marTop w:val="0"/>
                  <w:marBottom w:val="0"/>
                  <w:divBdr>
                    <w:top w:val="none" w:sz="0" w:space="0" w:color="auto"/>
                    <w:left w:val="none" w:sz="0" w:space="0" w:color="auto"/>
                    <w:bottom w:val="none" w:sz="0" w:space="0" w:color="auto"/>
                    <w:right w:val="none" w:sz="0" w:space="0" w:color="auto"/>
                  </w:divBdr>
                </w:div>
                <w:div w:id="2144079608">
                  <w:marLeft w:val="0"/>
                  <w:marRight w:val="0"/>
                  <w:marTop w:val="0"/>
                  <w:marBottom w:val="0"/>
                  <w:divBdr>
                    <w:top w:val="none" w:sz="0" w:space="0" w:color="auto"/>
                    <w:left w:val="none" w:sz="0" w:space="0" w:color="auto"/>
                    <w:bottom w:val="none" w:sz="0" w:space="0" w:color="auto"/>
                    <w:right w:val="none" w:sz="0" w:space="0" w:color="auto"/>
                  </w:divBdr>
                </w:div>
                <w:div w:id="1445735630">
                  <w:marLeft w:val="0"/>
                  <w:marRight w:val="0"/>
                  <w:marTop w:val="0"/>
                  <w:marBottom w:val="0"/>
                  <w:divBdr>
                    <w:top w:val="none" w:sz="0" w:space="0" w:color="auto"/>
                    <w:left w:val="none" w:sz="0" w:space="0" w:color="auto"/>
                    <w:bottom w:val="none" w:sz="0" w:space="0" w:color="auto"/>
                    <w:right w:val="none" w:sz="0" w:space="0" w:color="auto"/>
                  </w:divBdr>
                </w:div>
                <w:div w:id="1730567210">
                  <w:marLeft w:val="0"/>
                  <w:marRight w:val="0"/>
                  <w:marTop w:val="0"/>
                  <w:marBottom w:val="0"/>
                  <w:divBdr>
                    <w:top w:val="none" w:sz="0" w:space="0" w:color="auto"/>
                    <w:left w:val="none" w:sz="0" w:space="0" w:color="auto"/>
                    <w:bottom w:val="none" w:sz="0" w:space="0" w:color="auto"/>
                    <w:right w:val="none" w:sz="0" w:space="0" w:color="auto"/>
                  </w:divBdr>
                </w:div>
                <w:div w:id="1644432890">
                  <w:marLeft w:val="0"/>
                  <w:marRight w:val="0"/>
                  <w:marTop w:val="0"/>
                  <w:marBottom w:val="0"/>
                  <w:divBdr>
                    <w:top w:val="none" w:sz="0" w:space="0" w:color="auto"/>
                    <w:left w:val="none" w:sz="0" w:space="0" w:color="auto"/>
                    <w:bottom w:val="none" w:sz="0" w:space="0" w:color="auto"/>
                    <w:right w:val="none" w:sz="0" w:space="0" w:color="auto"/>
                  </w:divBdr>
                </w:div>
                <w:div w:id="953638652">
                  <w:marLeft w:val="0"/>
                  <w:marRight w:val="0"/>
                  <w:marTop w:val="0"/>
                  <w:marBottom w:val="0"/>
                  <w:divBdr>
                    <w:top w:val="none" w:sz="0" w:space="0" w:color="auto"/>
                    <w:left w:val="none" w:sz="0" w:space="0" w:color="auto"/>
                    <w:bottom w:val="none" w:sz="0" w:space="0" w:color="auto"/>
                    <w:right w:val="none" w:sz="0" w:space="0" w:color="auto"/>
                  </w:divBdr>
                </w:div>
                <w:div w:id="222185601">
                  <w:marLeft w:val="0"/>
                  <w:marRight w:val="0"/>
                  <w:marTop w:val="0"/>
                  <w:marBottom w:val="0"/>
                  <w:divBdr>
                    <w:top w:val="none" w:sz="0" w:space="0" w:color="auto"/>
                    <w:left w:val="none" w:sz="0" w:space="0" w:color="auto"/>
                    <w:bottom w:val="none" w:sz="0" w:space="0" w:color="auto"/>
                    <w:right w:val="none" w:sz="0" w:space="0" w:color="auto"/>
                  </w:divBdr>
                </w:div>
                <w:div w:id="143011485">
                  <w:marLeft w:val="0"/>
                  <w:marRight w:val="0"/>
                  <w:marTop w:val="0"/>
                  <w:marBottom w:val="0"/>
                  <w:divBdr>
                    <w:top w:val="none" w:sz="0" w:space="0" w:color="auto"/>
                    <w:left w:val="none" w:sz="0" w:space="0" w:color="auto"/>
                    <w:bottom w:val="none" w:sz="0" w:space="0" w:color="auto"/>
                    <w:right w:val="none" w:sz="0" w:space="0" w:color="auto"/>
                  </w:divBdr>
                </w:div>
                <w:div w:id="1641839810">
                  <w:marLeft w:val="0"/>
                  <w:marRight w:val="0"/>
                  <w:marTop w:val="0"/>
                  <w:marBottom w:val="0"/>
                  <w:divBdr>
                    <w:top w:val="none" w:sz="0" w:space="0" w:color="auto"/>
                    <w:left w:val="none" w:sz="0" w:space="0" w:color="auto"/>
                    <w:bottom w:val="none" w:sz="0" w:space="0" w:color="auto"/>
                    <w:right w:val="none" w:sz="0" w:space="0" w:color="auto"/>
                  </w:divBdr>
                </w:div>
                <w:div w:id="1066538478">
                  <w:marLeft w:val="0"/>
                  <w:marRight w:val="0"/>
                  <w:marTop w:val="0"/>
                  <w:marBottom w:val="0"/>
                  <w:divBdr>
                    <w:top w:val="none" w:sz="0" w:space="0" w:color="auto"/>
                    <w:left w:val="none" w:sz="0" w:space="0" w:color="auto"/>
                    <w:bottom w:val="none" w:sz="0" w:space="0" w:color="auto"/>
                    <w:right w:val="none" w:sz="0" w:space="0" w:color="auto"/>
                  </w:divBdr>
                </w:div>
                <w:div w:id="1578975144">
                  <w:marLeft w:val="0"/>
                  <w:marRight w:val="0"/>
                  <w:marTop w:val="0"/>
                  <w:marBottom w:val="0"/>
                  <w:divBdr>
                    <w:top w:val="none" w:sz="0" w:space="0" w:color="auto"/>
                    <w:left w:val="none" w:sz="0" w:space="0" w:color="auto"/>
                    <w:bottom w:val="none" w:sz="0" w:space="0" w:color="auto"/>
                    <w:right w:val="none" w:sz="0" w:space="0" w:color="auto"/>
                  </w:divBdr>
                </w:div>
                <w:div w:id="507212047">
                  <w:marLeft w:val="0"/>
                  <w:marRight w:val="0"/>
                  <w:marTop w:val="0"/>
                  <w:marBottom w:val="0"/>
                  <w:divBdr>
                    <w:top w:val="none" w:sz="0" w:space="0" w:color="auto"/>
                    <w:left w:val="none" w:sz="0" w:space="0" w:color="auto"/>
                    <w:bottom w:val="none" w:sz="0" w:space="0" w:color="auto"/>
                    <w:right w:val="none" w:sz="0" w:space="0" w:color="auto"/>
                  </w:divBdr>
                </w:div>
                <w:div w:id="11618160">
                  <w:marLeft w:val="0"/>
                  <w:marRight w:val="0"/>
                  <w:marTop w:val="0"/>
                  <w:marBottom w:val="0"/>
                  <w:divBdr>
                    <w:top w:val="none" w:sz="0" w:space="0" w:color="auto"/>
                    <w:left w:val="none" w:sz="0" w:space="0" w:color="auto"/>
                    <w:bottom w:val="none" w:sz="0" w:space="0" w:color="auto"/>
                    <w:right w:val="none" w:sz="0" w:space="0" w:color="auto"/>
                  </w:divBdr>
                </w:div>
                <w:div w:id="996808269">
                  <w:marLeft w:val="0"/>
                  <w:marRight w:val="0"/>
                  <w:marTop w:val="0"/>
                  <w:marBottom w:val="0"/>
                  <w:divBdr>
                    <w:top w:val="none" w:sz="0" w:space="0" w:color="auto"/>
                    <w:left w:val="none" w:sz="0" w:space="0" w:color="auto"/>
                    <w:bottom w:val="none" w:sz="0" w:space="0" w:color="auto"/>
                    <w:right w:val="none" w:sz="0" w:space="0" w:color="auto"/>
                  </w:divBdr>
                </w:div>
                <w:div w:id="619649388">
                  <w:marLeft w:val="0"/>
                  <w:marRight w:val="0"/>
                  <w:marTop w:val="0"/>
                  <w:marBottom w:val="0"/>
                  <w:divBdr>
                    <w:top w:val="none" w:sz="0" w:space="0" w:color="auto"/>
                    <w:left w:val="none" w:sz="0" w:space="0" w:color="auto"/>
                    <w:bottom w:val="none" w:sz="0" w:space="0" w:color="auto"/>
                    <w:right w:val="none" w:sz="0" w:space="0" w:color="auto"/>
                  </w:divBdr>
                </w:div>
                <w:div w:id="1406682782">
                  <w:marLeft w:val="0"/>
                  <w:marRight w:val="0"/>
                  <w:marTop w:val="0"/>
                  <w:marBottom w:val="0"/>
                  <w:divBdr>
                    <w:top w:val="none" w:sz="0" w:space="0" w:color="auto"/>
                    <w:left w:val="none" w:sz="0" w:space="0" w:color="auto"/>
                    <w:bottom w:val="none" w:sz="0" w:space="0" w:color="auto"/>
                    <w:right w:val="none" w:sz="0" w:space="0" w:color="auto"/>
                  </w:divBdr>
                </w:div>
                <w:div w:id="1131707221">
                  <w:marLeft w:val="0"/>
                  <w:marRight w:val="0"/>
                  <w:marTop w:val="0"/>
                  <w:marBottom w:val="0"/>
                  <w:divBdr>
                    <w:top w:val="none" w:sz="0" w:space="0" w:color="auto"/>
                    <w:left w:val="none" w:sz="0" w:space="0" w:color="auto"/>
                    <w:bottom w:val="none" w:sz="0" w:space="0" w:color="auto"/>
                    <w:right w:val="none" w:sz="0" w:space="0" w:color="auto"/>
                  </w:divBdr>
                </w:div>
                <w:div w:id="607548569">
                  <w:marLeft w:val="0"/>
                  <w:marRight w:val="0"/>
                  <w:marTop w:val="0"/>
                  <w:marBottom w:val="0"/>
                  <w:divBdr>
                    <w:top w:val="none" w:sz="0" w:space="0" w:color="auto"/>
                    <w:left w:val="none" w:sz="0" w:space="0" w:color="auto"/>
                    <w:bottom w:val="none" w:sz="0" w:space="0" w:color="auto"/>
                    <w:right w:val="none" w:sz="0" w:space="0" w:color="auto"/>
                  </w:divBdr>
                </w:div>
                <w:div w:id="739711015">
                  <w:marLeft w:val="0"/>
                  <w:marRight w:val="0"/>
                  <w:marTop w:val="0"/>
                  <w:marBottom w:val="0"/>
                  <w:divBdr>
                    <w:top w:val="none" w:sz="0" w:space="0" w:color="auto"/>
                    <w:left w:val="none" w:sz="0" w:space="0" w:color="auto"/>
                    <w:bottom w:val="none" w:sz="0" w:space="0" w:color="auto"/>
                    <w:right w:val="none" w:sz="0" w:space="0" w:color="auto"/>
                  </w:divBdr>
                </w:div>
                <w:div w:id="395856694">
                  <w:marLeft w:val="0"/>
                  <w:marRight w:val="0"/>
                  <w:marTop w:val="0"/>
                  <w:marBottom w:val="0"/>
                  <w:divBdr>
                    <w:top w:val="none" w:sz="0" w:space="0" w:color="auto"/>
                    <w:left w:val="none" w:sz="0" w:space="0" w:color="auto"/>
                    <w:bottom w:val="none" w:sz="0" w:space="0" w:color="auto"/>
                    <w:right w:val="none" w:sz="0" w:space="0" w:color="auto"/>
                  </w:divBdr>
                </w:div>
                <w:div w:id="88434120">
                  <w:marLeft w:val="0"/>
                  <w:marRight w:val="0"/>
                  <w:marTop w:val="0"/>
                  <w:marBottom w:val="0"/>
                  <w:divBdr>
                    <w:top w:val="none" w:sz="0" w:space="0" w:color="auto"/>
                    <w:left w:val="none" w:sz="0" w:space="0" w:color="auto"/>
                    <w:bottom w:val="none" w:sz="0" w:space="0" w:color="auto"/>
                    <w:right w:val="none" w:sz="0" w:space="0" w:color="auto"/>
                  </w:divBdr>
                </w:div>
                <w:div w:id="1077903103">
                  <w:marLeft w:val="0"/>
                  <w:marRight w:val="0"/>
                  <w:marTop w:val="0"/>
                  <w:marBottom w:val="0"/>
                  <w:divBdr>
                    <w:top w:val="none" w:sz="0" w:space="0" w:color="auto"/>
                    <w:left w:val="none" w:sz="0" w:space="0" w:color="auto"/>
                    <w:bottom w:val="none" w:sz="0" w:space="0" w:color="auto"/>
                    <w:right w:val="none" w:sz="0" w:space="0" w:color="auto"/>
                  </w:divBdr>
                </w:div>
                <w:div w:id="414981945">
                  <w:marLeft w:val="0"/>
                  <w:marRight w:val="0"/>
                  <w:marTop w:val="0"/>
                  <w:marBottom w:val="0"/>
                  <w:divBdr>
                    <w:top w:val="none" w:sz="0" w:space="0" w:color="auto"/>
                    <w:left w:val="none" w:sz="0" w:space="0" w:color="auto"/>
                    <w:bottom w:val="none" w:sz="0" w:space="0" w:color="auto"/>
                    <w:right w:val="none" w:sz="0" w:space="0" w:color="auto"/>
                  </w:divBdr>
                </w:div>
                <w:div w:id="1749183976">
                  <w:marLeft w:val="0"/>
                  <w:marRight w:val="0"/>
                  <w:marTop w:val="0"/>
                  <w:marBottom w:val="0"/>
                  <w:divBdr>
                    <w:top w:val="none" w:sz="0" w:space="0" w:color="auto"/>
                    <w:left w:val="none" w:sz="0" w:space="0" w:color="auto"/>
                    <w:bottom w:val="none" w:sz="0" w:space="0" w:color="auto"/>
                    <w:right w:val="none" w:sz="0" w:space="0" w:color="auto"/>
                  </w:divBdr>
                </w:div>
                <w:div w:id="1964800857">
                  <w:marLeft w:val="0"/>
                  <w:marRight w:val="0"/>
                  <w:marTop w:val="0"/>
                  <w:marBottom w:val="0"/>
                  <w:divBdr>
                    <w:top w:val="none" w:sz="0" w:space="0" w:color="auto"/>
                    <w:left w:val="none" w:sz="0" w:space="0" w:color="auto"/>
                    <w:bottom w:val="none" w:sz="0" w:space="0" w:color="auto"/>
                    <w:right w:val="none" w:sz="0" w:space="0" w:color="auto"/>
                  </w:divBdr>
                </w:div>
                <w:div w:id="803086705">
                  <w:marLeft w:val="0"/>
                  <w:marRight w:val="0"/>
                  <w:marTop w:val="0"/>
                  <w:marBottom w:val="0"/>
                  <w:divBdr>
                    <w:top w:val="none" w:sz="0" w:space="0" w:color="auto"/>
                    <w:left w:val="none" w:sz="0" w:space="0" w:color="auto"/>
                    <w:bottom w:val="none" w:sz="0" w:space="0" w:color="auto"/>
                    <w:right w:val="none" w:sz="0" w:space="0" w:color="auto"/>
                  </w:divBdr>
                </w:div>
                <w:div w:id="225117675">
                  <w:marLeft w:val="0"/>
                  <w:marRight w:val="0"/>
                  <w:marTop w:val="0"/>
                  <w:marBottom w:val="0"/>
                  <w:divBdr>
                    <w:top w:val="none" w:sz="0" w:space="0" w:color="auto"/>
                    <w:left w:val="none" w:sz="0" w:space="0" w:color="auto"/>
                    <w:bottom w:val="none" w:sz="0" w:space="0" w:color="auto"/>
                    <w:right w:val="none" w:sz="0" w:space="0" w:color="auto"/>
                  </w:divBdr>
                </w:div>
                <w:div w:id="2461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25099">
          <w:marLeft w:val="0"/>
          <w:marRight w:val="0"/>
          <w:marTop w:val="0"/>
          <w:marBottom w:val="0"/>
          <w:divBdr>
            <w:top w:val="none" w:sz="0" w:space="0" w:color="auto"/>
            <w:left w:val="none" w:sz="0" w:space="0" w:color="auto"/>
            <w:bottom w:val="none" w:sz="0" w:space="0" w:color="auto"/>
            <w:right w:val="none" w:sz="0" w:space="0" w:color="auto"/>
          </w:divBdr>
          <w:divsChild>
            <w:div w:id="178735745">
              <w:marLeft w:val="0"/>
              <w:marRight w:val="0"/>
              <w:marTop w:val="0"/>
              <w:marBottom w:val="0"/>
              <w:divBdr>
                <w:top w:val="none" w:sz="0" w:space="0" w:color="auto"/>
                <w:left w:val="none" w:sz="0" w:space="0" w:color="auto"/>
                <w:bottom w:val="none" w:sz="0" w:space="0" w:color="auto"/>
                <w:right w:val="none" w:sz="0" w:space="0" w:color="auto"/>
              </w:divBdr>
              <w:divsChild>
                <w:div w:id="1387559864">
                  <w:marLeft w:val="0"/>
                  <w:marRight w:val="0"/>
                  <w:marTop w:val="0"/>
                  <w:marBottom w:val="0"/>
                  <w:divBdr>
                    <w:top w:val="none" w:sz="0" w:space="0" w:color="auto"/>
                    <w:left w:val="none" w:sz="0" w:space="0" w:color="auto"/>
                    <w:bottom w:val="none" w:sz="0" w:space="0" w:color="auto"/>
                    <w:right w:val="none" w:sz="0" w:space="0" w:color="auto"/>
                  </w:divBdr>
                </w:div>
                <w:div w:id="1584292299">
                  <w:marLeft w:val="0"/>
                  <w:marRight w:val="0"/>
                  <w:marTop w:val="0"/>
                  <w:marBottom w:val="0"/>
                  <w:divBdr>
                    <w:top w:val="none" w:sz="0" w:space="0" w:color="auto"/>
                    <w:left w:val="none" w:sz="0" w:space="0" w:color="auto"/>
                    <w:bottom w:val="none" w:sz="0" w:space="0" w:color="auto"/>
                    <w:right w:val="none" w:sz="0" w:space="0" w:color="auto"/>
                  </w:divBdr>
                </w:div>
                <w:div w:id="1148283073">
                  <w:marLeft w:val="0"/>
                  <w:marRight w:val="0"/>
                  <w:marTop w:val="0"/>
                  <w:marBottom w:val="0"/>
                  <w:divBdr>
                    <w:top w:val="none" w:sz="0" w:space="0" w:color="auto"/>
                    <w:left w:val="none" w:sz="0" w:space="0" w:color="auto"/>
                    <w:bottom w:val="none" w:sz="0" w:space="0" w:color="auto"/>
                    <w:right w:val="none" w:sz="0" w:space="0" w:color="auto"/>
                  </w:divBdr>
                </w:div>
                <w:div w:id="1347243694">
                  <w:marLeft w:val="0"/>
                  <w:marRight w:val="0"/>
                  <w:marTop w:val="0"/>
                  <w:marBottom w:val="0"/>
                  <w:divBdr>
                    <w:top w:val="none" w:sz="0" w:space="0" w:color="auto"/>
                    <w:left w:val="none" w:sz="0" w:space="0" w:color="auto"/>
                    <w:bottom w:val="none" w:sz="0" w:space="0" w:color="auto"/>
                    <w:right w:val="none" w:sz="0" w:space="0" w:color="auto"/>
                  </w:divBdr>
                </w:div>
                <w:div w:id="115872600">
                  <w:marLeft w:val="0"/>
                  <w:marRight w:val="0"/>
                  <w:marTop w:val="0"/>
                  <w:marBottom w:val="0"/>
                  <w:divBdr>
                    <w:top w:val="none" w:sz="0" w:space="0" w:color="auto"/>
                    <w:left w:val="none" w:sz="0" w:space="0" w:color="auto"/>
                    <w:bottom w:val="none" w:sz="0" w:space="0" w:color="auto"/>
                    <w:right w:val="none" w:sz="0" w:space="0" w:color="auto"/>
                  </w:divBdr>
                </w:div>
                <w:div w:id="497160253">
                  <w:marLeft w:val="0"/>
                  <w:marRight w:val="0"/>
                  <w:marTop w:val="0"/>
                  <w:marBottom w:val="0"/>
                  <w:divBdr>
                    <w:top w:val="none" w:sz="0" w:space="0" w:color="auto"/>
                    <w:left w:val="none" w:sz="0" w:space="0" w:color="auto"/>
                    <w:bottom w:val="none" w:sz="0" w:space="0" w:color="auto"/>
                    <w:right w:val="none" w:sz="0" w:space="0" w:color="auto"/>
                  </w:divBdr>
                </w:div>
                <w:div w:id="1937785415">
                  <w:marLeft w:val="0"/>
                  <w:marRight w:val="0"/>
                  <w:marTop w:val="0"/>
                  <w:marBottom w:val="0"/>
                  <w:divBdr>
                    <w:top w:val="none" w:sz="0" w:space="0" w:color="auto"/>
                    <w:left w:val="none" w:sz="0" w:space="0" w:color="auto"/>
                    <w:bottom w:val="none" w:sz="0" w:space="0" w:color="auto"/>
                    <w:right w:val="none" w:sz="0" w:space="0" w:color="auto"/>
                  </w:divBdr>
                </w:div>
                <w:div w:id="767963364">
                  <w:marLeft w:val="0"/>
                  <w:marRight w:val="0"/>
                  <w:marTop w:val="0"/>
                  <w:marBottom w:val="0"/>
                  <w:divBdr>
                    <w:top w:val="none" w:sz="0" w:space="0" w:color="auto"/>
                    <w:left w:val="none" w:sz="0" w:space="0" w:color="auto"/>
                    <w:bottom w:val="none" w:sz="0" w:space="0" w:color="auto"/>
                    <w:right w:val="none" w:sz="0" w:space="0" w:color="auto"/>
                  </w:divBdr>
                </w:div>
                <w:div w:id="950745761">
                  <w:marLeft w:val="0"/>
                  <w:marRight w:val="0"/>
                  <w:marTop w:val="0"/>
                  <w:marBottom w:val="0"/>
                  <w:divBdr>
                    <w:top w:val="none" w:sz="0" w:space="0" w:color="auto"/>
                    <w:left w:val="none" w:sz="0" w:space="0" w:color="auto"/>
                    <w:bottom w:val="none" w:sz="0" w:space="0" w:color="auto"/>
                    <w:right w:val="none" w:sz="0" w:space="0" w:color="auto"/>
                  </w:divBdr>
                </w:div>
                <w:div w:id="1286043448">
                  <w:marLeft w:val="0"/>
                  <w:marRight w:val="0"/>
                  <w:marTop w:val="0"/>
                  <w:marBottom w:val="0"/>
                  <w:divBdr>
                    <w:top w:val="none" w:sz="0" w:space="0" w:color="auto"/>
                    <w:left w:val="none" w:sz="0" w:space="0" w:color="auto"/>
                    <w:bottom w:val="none" w:sz="0" w:space="0" w:color="auto"/>
                    <w:right w:val="none" w:sz="0" w:space="0" w:color="auto"/>
                  </w:divBdr>
                </w:div>
                <w:div w:id="1029138604">
                  <w:marLeft w:val="0"/>
                  <w:marRight w:val="0"/>
                  <w:marTop w:val="0"/>
                  <w:marBottom w:val="0"/>
                  <w:divBdr>
                    <w:top w:val="none" w:sz="0" w:space="0" w:color="auto"/>
                    <w:left w:val="none" w:sz="0" w:space="0" w:color="auto"/>
                    <w:bottom w:val="none" w:sz="0" w:space="0" w:color="auto"/>
                    <w:right w:val="none" w:sz="0" w:space="0" w:color="auto"/>
                  </w:divBdr>
                </w:div>
                <w:div w:id="695009576">
                  <w:marLeft w:val="0"/>
                  <w:marRight w:val="0"/>
                  <w:marTop w:val="0"/>
                  <w:marBottom w:val="0"/>
                  <w:divBdr>
                    <w:top w:val="none" w:sz="0" w:space="0" w:color="auto"/>
                    <w:left w:val="none" w:sz="0" w:space="0" w:color="auto"/>
                    <w:bottom w:val="none" w:sz="0" w:space="0" w:color="auto"/>
                    <w:right w:val="none" w:sz="0" w:space="0" w:color="auto"/>
                  </w:divBdr>
                </w:div>
                <w:div w:id="1415590525">
                  <w:marLeft w:val="0"/>
                  <w:marRight w:val="0"/>
                  <w:marTop w:val="0"/>
                  <w:marBottom w:val="0"/>
                  <w:divBdr>
                    <w:top w:val="none" w:sz="0" w:space="0" w:color="auto"/>
                    <w:left w:val="none" w:sz="0" w:space="0" w:color="auto"/>
                    <w:bottom w:val="none" w:sz="0" w:space="0" w:color="auto"/>
                    <w:right w:val="none" w:sz="0" w:space="0" w:color="auto"/>
                  </w:divBdr>
                </w:div>
                <w:div w:id="2054767339">
                  <w:marLeft w:val="0"/>
                  <w:marRight w:val="0"/>
                  <w:marTop w:val="0"/>
                  <w:marBottom w:val="0"/>
                  <w:divBdr>
                    <w:top w:val="none" w:sz="0" w:space="0" w:color="auto"/>
                    <w:left w:val="none" w:sz="0" w:space="0" w:color="auto"/>
                    <w:bottom w:val="none" w:sz="0" w:space="0" w:color="auto"/>
                    <w:right w:val="none" w:sz="0" w:space="0" w:color="auto"/>
                  </w:divBdr>
                </w:div>
                <w:div w:id="1107165228">
                  <w:marLeft w:val="0"/>
                  <w:marRight w:val="0"/>
                  <w:marTop w:val="0"/>
                  <w:marBottom w:val="0"/>
                  <w:divBdr>
                    <w:top w:val="none" w:sz="0" w:space="0" w:color="auto"/>
                    <w:left w:val="none" w:sz="0" w:space="0" w:color="auto"/>
                    <w:bottom w:val="none" w:sz="0" w:space="0" w:color="auto"/>
                    <w:right w:val="none" w:sz="0" w:space="0" w:color="auto"/>
                  </w:divBdr>
                </w:div>
                <w:div w:id="539436964">
                  <w:marLeft w:val="0"/>
                  <w:marRight w:val="0"/>
                  <w:marTop w:val="0"/>
                  <w:marBottom w:val="0"/>
                  <w:divBdr>
                    <w:top w:val="none" w:sz="0" w:space="0" w:color="auto"/>
                    <w:left w:val="none" w:sz="0" w:space="0" w:color="auto"/>
                    <w:bottom w:val="none" w:sz="0" w:space="0" w:color="auto"/>
                    <w:right w:val="none" w:sz="0" w:space="0" w:color="auto"/>
                  </w:divBdr>
                </w:div>
                <w:div w:id="1442870284">
                  <w:marLeft w:val="0"/>
                  <w:marRight w:val="0"/>
                  <w:marTop w:val="0"/>
                  <w:marBottom w:val="0"/>
                  <w:divBdr>
                    <w:top w:val="none" w:sz="0" w:space="0" w:color="auto"/>
                    <w:left w:val="none" w:sz="0" w:space="0" w:color="auto"/>
                    <w:bottom w:val="none" w:sz="0" w:space="0" w:color="auto"/>
                    <w:right w:val="none" w:sz="0" w:space="0" w:color="auto"/>
                  </w:divBdr>
                </w:div>
                <w:div w:id="415325499">
                  <w:marLeft w:val="0"/>
                  <w:marRight w:val="0"/>
                  <w:marTop w:val="0"/>
                  <w:marBottom w:val="0"/>
                  <w:divBdr>
                    <w:top w:val="none" w:sz="0" w:space="0" w:color="auto"/>
                    <w:left w:val="none" w:sz="0" w:space="0" w:color="auto"/>
                    <w:bottom w:val="none" w:sz="0" w:space="0" w:color="auto"/>
                    <w:right w:val="none" w:sz="0" w:space="0" w:color="auto"/>
                  </w:divBdr>
                </w:div>
                <w:div w:id="1326401252">
                  <w:marLeft w:val="0"/>
                  <w:marRight w:val="0"/>
                  <w:marTop w:val="0"/>
                  <w:marBottom w:val="0"/>
                  <w:divBdr>
                    <w:top w:val="none" w:sz="0" w:space="0" w:color="auto"/>
                    <w:left w:val="none" w:sz="0" w:space="0" w:color="auto"/>
                    <w:bottom w:val="none" w:sz="0" w:space="0" w:color="auto"/>
                    <w:right w:val="none" w:sz="0" w:space="0" w:color="auto"/>
                  </w:divBdr>
                </w:div>
                <w:div w:id="1155608090">
                  <w:marLeft w:val="0"/>
                  <w:marRight w:val="0"/>
                  <w:marTop w:val="0"/>
                  <w:marBottom w:val="0"/>
                  <w:divBdr>
                    <w:top w:val="none" w:sz="0" w:space="0" w:color="auto"/>
                    <w:left w:val="none" w:sz="0" w:space="0" w:color="auto"/>
                    <w:bottom w:val="none" w:sz="0" w:space="0" w:color="auto"/>
                    <w:right w:val="none" w:sz="0" w:space="0" w:color="auto"/>
                  </w:divBdr>
                </w:div>
                <w:div w:id="552347845">
                  <w:marLeft w:val="0"/>
                  <w:marRight w:val="0"/>
                  <w:marTop w:val="0"/>
                  <w:marBottom w:val="0"/>
                  <w:divBdr>
                    <w:top w:val="none" w:sz="0" w:space="0" w:color="auto"/>
                    <w:left w:val="none" w:sz="0" w:space="0" w:color="auto"/>
                    <w:bottom w:val="none" w:sz="0" w:space="0" w:color="auto"/>
                    <w:right w:val="none" w:sz="0" w:space="0" w:color="auto"/>
                  </w:divBdr>
                </w:div>
                <w:div w:id="321589902">
                  <w:marLeft w:val="0"/>
                  <w:marRight w:val="0"/>
                  <w:marTop w:val="0"/>
                  <w:marBottom w:val="0"/>
                  <w:divBdr>
                    <w:top w:val="none" w:sz="0" w:space="0" w:color="auto"/>
                    <w:left w:val="none" w:sz="0" w:space="0" w:color="auto"/>
                    <w:bottom w:val="none" w:sz="0" w:space="0" w:color="auto"/>
                    <w:right w:val="none" w:sz="0" w:space="0" w:color="auto"/>
                  </w:divBdr>
                </w:div>
                <w:div w:id="1364862509">
                  <w:marLeft w:val="0"/>
                  <w:marRight w:val="0"/>
                  <w:marTop w:val="0"/>
                  <w:marBottom w:val="0"/>
                  <w:divBdr>
                    <w:top w:val="none" w:sz="0" w:space="0" w:color="auto"/>
                    <w:left w:val="none" w:sz="0" w:space="0" w:color="auto"/>
                    <w:bottom w:val="none" w:sz="0" w:space="0" w:color="auto"/>
                    <w:right w:val="none" w:sz="0" w:space="0" w:color="auto"/>
                  </w:divBdr>
                </w:div>
                <w:div w:id="378555428">
                  <w:marLeft w:val="0"/>
                  <w:marRight w:val="0"/>
                  <w:marTop w:val="0"/>
                  <w:marBottom w:val="0"/>
                  <w:divBdr>
                    <w:top w:val="none" w:sz="0" w:space="0" w:color="auto"/>
                    <w:left w:val="none" w:sz="0" w:space="0" w:color="auto"/>
                    <w:bottom w:val="none" w:sz="0" w:space="0" w:color="auto"/>
                    <w:right w:val="none" w:sz="0" w:space="0" w:color="auto"/>
                  </w:divBdr>
                </w:div>
                <w:div w:id="724764553">
                  <w:marLeft w:val="0"/>
                  <w:marRight w:val="0"/>
                  <w:marTop w:val="0"/>
                  <w:marBottom w:val="0"/>
                  <w:divBdr>
                    <w:top w:val="none" w:sz="0" w:space="0" w:color="auto"/>
                    <w:left w:val="none" w:sz="0" w:space="0" w:color="auto"/>
                    <w:bottom w:val="none" w:sz="0" w:space="0" w:color="auto"/>
                    <w:right w:val="none" w:sz="0" w:space="0" w:color="auto"/>
                  </w:divBdr>
                </w:div>
                <w:div w:id="611209316">
                  <w:marLeft w:val="0"/>
                  <w:marRight w:val="0"/>
                  <w:marTop w:val="0"/>
                  <w:marBottom w:val="0"/>
                  <w:divBdr>
                    <w:top w:val="none" w:sz="0" w:space="0" w:color="auto"/>
                    <w:left w:val="none" w:sz="0" w:space="0" w:color="auto"/>
                    <w:bottom w:val="none" w:sz="0" w:space="0" w:color="auto"/>
                    <w:right w:val="none" w:sz="0" w:space="0" w:color="auto"/>
                  </w:divBdr>
                </w:div>
                <w:div w:id="563413560">
                  <w:marLeft w:val="0"/>
                  <w:marRight w:val="0"/>
                  <w:marTop w:val="0"/>
                  <w:marBottom w:val="0"/>
                  <w:divBdr>
                    <w:top w:val="none" w:sz="0" w:space="0" w:color="auto"/>
                    <w:left w:val="none" w:sz="0" w:space="0" w:color="auto"/>
                    <w:bottom w:val="none" w:sz="0" w:space="0" w:color="auto"/>
                    <w:right w:val="none" w:sz="0" w:space="0" w:color="auto"/>
                  </w:divBdr>
                </w:div>
                <w:div w:id="559638120">
                  <w:marLeft w:val="0"/>
                  <w:marRight w:val="0"/>
                  <w:marTop w:val="0"/>
                  <w:marBottom w:val="0"/>
                  <w:divBdr>
                    <w:top w:val="none" w:sz="0" w:space="0" w:color="auto"/>
                    <w:left w:val="none" w:sz="0" w:space="0" w:color="auto"/>
                    <w:bottom w:val="none" w:sz="0" w:space="0" w:color="auto"/>
                    <w:right w:val="none" w:sz="0" w:space="0" w:color="auto"/>
                  </w:divBdr>
                </w:div>
                <w:div w:id="1417747462">
                  <w:marLeft w:val="0"/>
                  <w:marRight w:val="0"/>
                  <w:marTop w:val="0"/>
                  <w:marBottom w:val="0"/>
                  <w:divBdr>
                    <w:top w:val="none" w:sz="0" w:space="0" w:color="auto"/>
                    <w:left w:val="none" w:sz="0" w:space="0" w:color="auto"/>
                    <w:bottom w:val="none" w:sz="0" w:space="0" w:color="auto"/>
                    <w:right w:val="none" w:sz="0" w:space="0" w:color="auto"/>
                  </w:divBdr>
                </w:div>
                <w:div w:id="428240665">
                  <w:marLeft w:val="0"/>
                  <w:marRight w:val="0"/>
                  <w:marTop w:val="0"/>
                  <w:marBottom w:val="0"/>
                  <w:divBdr>
                    <w:top w:val="none" w:sz="0" w:space="0" w:color="auto"/>
                    <w:left w:val="none" w:sz="0" w:space="0" w:color="auto"/>
                    <w:bottom w:val="none" w:sz="0" w:space="0" w:color="auto"/>
                    <w:right w:val="none" w:sz="0" w:space="0" w:color="auto"/>
                  </w:divBdr>
                </w:div>
                <w:div w:id="1145244502">
                  <w:marLeft w:val="0"/>
                  <w:marRight w:val="0"/>
                  <w:marTop w:val="0"/>
                  <w:marBottom w:val="0"/>
                  <w:divBdr>
                    <w:top w:val="none" w:sz="0" w:space="0" w:color="auto"/>
                    <w:left w:val="none" w:sz="0" w:space="0" w:color="auto"/>
                    <w:bottom w:val="none" w:sz="0" w:space="0" w:color="auto"/>
                    <w:right w:val="none" w:sz="0" w:space="0" w:color="auto"/>
                  </w:divBdr>
                </w:div>
                <w:div w:id="1939748028">
                  <w:marLeft w:val="0"/>
                  <w:marRight w:val="0"/>
                  <w:marTop w:val="0"/>
                  <w:marBottom w:val="0"/>
                  <w:divBdr>
                    <w:top w:val="none" w:sz="0" w:space="0" w:color="auto"/>
                    <w:left w:val="none" w:sz="0" w:space="0" w:color="auto"/>
                    <w:bottom w:val="none" w:sz="0" w:space="0" w:color="auto"/>
                    <w:right w:val="none" w:sz="0" w:space="0" w:color="auto"/>
                  </w:divBdr>
                </w:div>
                <w:div w:id="952976330">
                  <w:marLeft w:val="0"/>
                  <w:marRight w:val="0"/>
                  <w:marTop w:val="0"/>
                  <w:marBottom w:val="0"/>
                  <w:divBdr>
                    <w:top w:val="none" w:sz="0" w:space="0" w:color="auto"/>
                    <w:left w:val="none" w:sz="0" w:space="0" w:color="auto"/>
                    <w:bottom w:val="none" w:sz="0" w:space="0" w:color="auto"/>
                    <w:right w:val="none" w:sz="0" w:space="0" w:color="auto"/>
                  </w:divBdr>
                </w:div>
                <w:div w:id="893470671">
                  <w:marLeft w:val="0"/>
                  <w:marRight w:val="0"/>
                  <w:marTop w:val="0"/>
                  <w:marBottom w:val="0"/>
                  <w:divBdr>
                    <w:top w:val="none" w:sz="0" w:space="0" w:color="auto"/>
                    <w:left w:val="none" w:sz="0" w:space="0" w:color="auto"/>
                    <w:bottom w:val="none" w:sz="0" w:space="0" w:color="auto"/>
                    <w:right w:val="none" w:sz="0" w:space="0" w:color="auto"/>
                  </w:divBdr>
                </w:div>
                <w:div w:id="1890799700">
                  <w:marLeft w:val="0"/>
                  <w:marRight w:val="0"/>
                  <w:marTop w:val="0"/>
                  <w:marBottom w:val="0"/>
                  <w:divBdr>
                    <w:top w:val="none" w:sz="0" w:space="0" w:color="auto"/>
                    <w:left w:val="none" w:sz="0" w:space="0" w:color="auto"/>
                    <w:bottom w:val="none" w:sz="0" w:space="0" w:color="auto"/>
                    <w:right w:val="none" w:sz="0" w:space="0" w:color="auto"/>
                  </w:divBdr>
                </w:div>
                <w:div w:id="996147843">
                  <w:marLeft w:val="0"/>
                  <w:marRight w:val="0"/>
                  <w:marTop w:val="0"/>
                  <w:marBottom w:val="0"/>
                  <w:divBdr>
                    <w:top w:val="none" w:sz="0" w:space="0" w:color="auto"/>
                    <w:left w:val="none" w:sz="0" w:space="0" w:color="auto"/>
                    <w:bottom w:val="none" w:sz="0" w:space="0" w:color="auto"/>
                    <w:right w:val="none" w:sz="0" w:space="0" w:color="auto"/>
                  </w:divBdr>
                </w:div>
                <w:div w:id="1568420706">
                  <w:marLeft w:val="0"/>
                  <w:marRight w:val="0"/>
                  <w:marTop w:val="0"/>
                  <w:marBottom w:val="0"/>
                  <w:divBdr>
                    <w:top w:val="none" w:sz="0" w:space="0" w:color="auto"/>
                    <w:left w:val="none" w:sz="0" w:space="0" w:color="auto"/>
                    <w:bottom w:val="none" w:sz="0" w:space="0" w:color="auto"/>
                    <w:right w:val="none" w:sz="0" w:space="0" w:color="auto"/>
                  </w:divBdr>
                </w:div>
                <w:div w:id="1466658450">
                  <w:marLeft w:val="0"/>
                  <w:marRight w:val="0"/>
                  <w:marTop w:val="0"/>
                  <w:marBottom w:val="0"/>
                  <w:divBdr>
                    <w:top w:val="none" w:sz="0" w:space="0" w:color="auto"/>
                    <w:left w:val="none" w:sz="0" w:space="0" w:color="auto"/>
                    <w:bottom w:val="none" w:sz="0" w:space="0" w:color="auto"/>
                    <w:right w:val="none" w:sz="0" w:space="0" w:color="auto"/>
                  </w:divBdr>
                </w:div>
                <w:div w:id="1930189238">
                  <w:marLeft w:val="0"/>
                  <w:marRight w:val="0"/>
                  <w:marTop w:val="0"/>
                  <w:marBottom w:val="0"/>
                  <w:divBdr>
                    <w:top w:val="none" w:sz="0" w:space="0" w:color="auto"/>
                    <w:left w:val="none" w:sz="0" w:space="0" w:color="auto"/>
                    <w:bottom w:val="none" w:sz="0" w:space="0" w:color="auto"/>
                    <w:right w:val="none" w:sz="0" w:space="0" w:color="auto"/>
                  </w:divBdr>
                </w:div>
                <w:div w:id="1340498993">
                  <w:marLeft w:val="0"/>
                  <w:marRight w:val="0"/>
                  <w:marTop w:val="0"/>
                  <w:marBottom w:val="0"/>
                  <w:divBdr>
                    <w:top w:val="none" w:sz="0" w:space="0" w:color="auto"/>
                    <w:left w:val="none" w:sz="0" w:space="0" w:color="auto"/>
                    <w:bottom w:val="none" w:sz="0" w:space="0" w:color="auto"/>
                    <w:right w:val="none" w:sz="0" w:space="0" w:color="auto"/>
                  </w:divBdr>
                </w:div>
                <w:div w:id="1578396777">
                  <w:marLeft w:val="0"/>
                  <w:marRight w:val="0"/>
                  <w:marTop w:val="0"/>
                  <w:marBottom w:val="0"/>
                  <w:divBdr>
                    <w:top w:val="none" w:sz="0" w:space="0" w:color="auto"/>
                    <w:left w:val="none" w:sz="0" w:space="0" w:color="auto"/>
                    <w:bottom w:val="none" w:sz="0" w:space="0" w:color="auto"/>
                    <w:right w:val="none" w:sz="0" w:space="0" w:color="auto"/>
                  </w:divBdr>
                </w:div>
                <w:div w:id="393427931">
                  <w:marLeft w:val="0"/>
                  <w:marRight w:val="0"/>
                  <w:marTop w:val="0"/>
                  <w:marBottom w:val="0"/>
                  <w:divBdr>
                    <w:top w:val="none" w:sz="0" w:space="0" w:color="auto"/>
                    <w:left w:val="none" w:sz="0" w:space="0" w:color="auto"/>
                    <w:bottom w:val="none" w:sz="0" w:space="0" w:color="auto"/>
                    <w:right w:val="none" w:sz="0" w:space="0" w:color="auto"/>
                  </w:divBdr>
                </w:div>
                <w:div w:id="1249313380">
                  <w:marLeft w:val="0"/>
                  <w:marRight w:val="0"/>
                  <w:marTop w:val="0"/>
                  <w:marBottom w:val="0"/>
                  <w:divBdr>
                    <w:top w:val="none" w:sz="0" w:space="0" w:color="auto"/>
                    <w:left w:val="none" w:sz="0" w:space="0" w:color="auto"/>
                    <w:bottom w:val="none" w:sz="0" w:space="0" w:color="auto"/>
                    <w:right w:val="none" w:sz="0" w:space="0" w:color="auto"/>
                  </w:divBdr>
                </w:div>
                <w:div w:id="1343900777">
                  <w:marLeft w:val="0"/>
                  <w:marRight w:val="0"/>
                  <w:marTop w:val="0"/>
                  <w:marBottom w:val="0"/>
                  <w:divBdr>
                    <w:top w:val="none" w:sz="0" w:space="0" w:color="auto"/>
                    <w:left w:val="none" w:sz="0" w:space="0" w:color="auto"/>
                    <w:bottom w:val="none" w:sz="0" w:space="0" w:color="auto"/>
                    <w:right w:val="none" w:sz="0" w:space="0" w:color="auto"/>
                  </w:divBdr>
                </w:div>
                <w:div w:id="2056654842">
                  <w:marLeft w:val="0"/>
                  <w:marRight w:val="0"/>
                  <w:marTop w:val="0"/>
                  <w:marBottom w:val="0"/>
                  <w:divBdr>
                    <w:top w:val="none" w:sz="0" w:space="0" w:color="auto"/>
                    <w:left w:val="none" w:sz="0" w:space="0" w:color="auto"/>
                    <w:bottom w:val="none" w:sz="0" w:space="0" w:color="auto"/>
                    <w:right w:val="none" w:sz="0" w:space="0" w:color="auto"/>
                  </w:divBdr>
                </w:div>
                <w:div w:id="1882015836">
                  <w:marLeft w:val="0"/>
                  <w:marRight w:val="0"/>
                  <w:marTop w:val="0"/>
                  <w:marBottom w:val="0"/>
                  <w:divBdr>
                    <w:top w:val="none" w:sz="0" w:space="0" w:color="auto"/>
                    <w:left w:val="none" w:sz="0" w:space="0" w:color="auto"/>
                    <w:bottom w:val="none" w:sz="0" w:space="0" w:color="auto"/>
                    <w:right w:val="none" w:sz="0" w:space="0" w:color="auto"/>
                  </w:divBdr>
                </w:div>
                <w:div w:id="275793324">
                  <w:marLeft w:val="0"/>
                  <w:marRight w:val="0"/>
                  <w:marTop w:val="0"/>
                  <w:marBottom w:val="0"/>
                  <w:divBdr>
                    <w:top w:val="none" w:sz="0" w:space="0" w:color="auto"/>
                    <w:left w:val="none" w:sz="0" w:space="0" w:color="auto"/>
                    <w:bottom w:val="none" w:sz="0" w:space="0" w:color="auto"/>
                    <w:right w:val="none" w:sz="0" w:space="0" w:color="auto"/>
                  </w:divBdr>
                </w:div>
                <w:div w:id="44843172">
                  <w:marLeft w:val="0"/>
                  <w:marRight w:val="0"/>
                  <w:marTop w:val="0"/>
                  <w:marBottom w:val="0"/>
                  <w:divBdr>
                    <w:top w:val="none" w:sz="0" w:space="0" w:color="auto"/>
                    <w:left w:val="none" w:sz="0" w:space="0" w:color="auto"/>
                    <w:bottom w:val="none" w:sz="0" w:space="0" w:color="auto"/>
                    <w:right w:val="none" w:sz="0" w:space="0" w:color="auto"/>
                  </w:divBdr>
                </w:div>
                <w:div w:id="1924753270">
                  <w:marLeft w:val="0"/>
                  <w:marRight w:val="0"/>
                  <w:marTop w:val="0"/>
                  <w:marBottom w:val="0"/>
                  <w:divBdr>
                    <w:top w:val="none" w:sz="0" w:space="0" w:color="auto"/>
                    <w:left w:val="none" w:sz="0" w:space="0" w:color="auto"/>
                    <w:bottom w:val="none" w:sz="0" w:space="0" w:color="auto"/>
                    <w:right w:val="none" w:sz="0" w:space="0" w:color="auto"/>
                  </w:divBdr>
                </w:div>
                <w:div w:id="891578772">
                  <w:marLeft w:val="0"/>
                  <w:marRight w:val="0"/>
                  <w:marTop w:val="0"/>
                  <w:marBottom w:val="0"/>
                  <w:divBdr>
                    <w:top w:val="none" w:sz="0" w:space="0" w:color="auto"/>
                    <w:left w:val="none" w:sz="0" w:space="0" w:color="auto"/>
                    <w:bottom w:val="none" w:sz="0" w:space="0" w:color="auto"/>
                    <w:right w:val="none" w:sz="0" w:space="0" w:color="auto"/>
                  </w:divBdr>
                </w:div>
                <w:div w:id="1946183293">
                  <w:marLeft w:val="0"/>
                  <w:marRight w:val="0"/>
                  <w:marTop w:val="0"/>
                  <w:marBottom w:val="0"/>
                  <w:divBdr>
                    <w:top w:val="none" w:sz="0" w:space="0" w:color="auto"/>
                    <w:left w:val="none" w:sz="0" w:space="0" w:color="auto"/>
                    <w:bottom w:val="none" w:sz="0" w:space="0" w:color="auto"/>
                    <w:right w:val="none" w:sz="0" w:space="0" w:color="auto"/>
                  </w:divBdr>
                </w:div>
                <w:div w:id="1742017898">
                  <w:marLeft w:val="0"/>
                  <w:marRight w:val="0"/>
                  <w:marTop w:val="0"/>
                  <w:marBottom w:val="0"/>
                  <w:divBdr>
                    <w:top w:val="none" w:sz="0" w:space="0" w:color="auto"/>
                    <w:left w:val="none" w:sz="0" w:space="0" w:color="auto"/>
                    <w:bottom w:val="none" w:sz="0" w:space="0" w:color="auto"/>
                    <w:right w:val="none" w:sz="0" w:space="0" w:color="auto"/>
                  </w:divBdr>
                </w:div>
                <w:div w:id="165169681">
                  <w:marLeft w:val="0"/>
                  <w:marRight w:val="0"/>
                  <w:marTop w:val="0"/>
                  <w:marBottom w:val="0"/>
                  <w:divBdr>
                    <w:top w:val="none" w:sz="0" w:space="0" w:color="auto"/>
                    <w:left w:val="none" w:sz="0" w:space="0" w:color="auto"/>
                    <w:bottom w:val="none" w:sz="0" w:space="0" w:color="auto"/>
                    <w:right w:val="none" w:sz="0" w:space="0" w:color="auto"/>
                  </w:divBdr>
                </w:div>
                <w:div w:id="23868076">
                  <w:marLeft w:val="0"/>
                  <w:marRight w:val="0"/>
                  <w:marTop w:val="0"/>
                  <w:marBottom w:val="0"/>
                  <w:divBdr>
                    <w:top w:val="none" w:sz="0" w:space="0" w:color="auto"/>
                    <w:left w:val="none" w:sz="0" w:space="0" w:color="auto"/>
                    <w:bottom w:val="none" w:sz="0" w:space="0" w:color="auto"/>
                    <w:right w:val="none" w:sz="0" w:space="0" w:color="auto"/>
                  </w:divBdr>
                </w:div>
                <w:div w:id="283116779">
                  <w:marLeft w:val="0"/>
                  <w:marRight w:val="0"/>
                  <w:marTop w:val="0"/>
                  <w:marBottom w:val="0"/>
                  <w:divBdr>
                    <w:top w:val="none" w:sz="0" w:space="0" w:color="auto"/>
                    <w:left w:val="none" w:sz="0" w:space="0" w:color="auto"/>
                    <w:bottom w:val="none" w:sz="0" w:space="0" w:color="auto"/>
                    <w:right w:val="none" w:sz="0" w:space="0" w:color="auto"/>
                  </w:divBdr>
                </w:div>
                <w:div w:id="595945703">
                  <w:marLeft w:val="0"/>
                  <w:marRight w:val="0"/>
                  <w:marTop w:val="0"/>
                  <w:marBottom w:val="0"/>
                  <w:divBdr>
                    <w:top w:val="none" w:sz="0" w:space="0" w:color="auto"/>
                    <w:left w:val="none" w:sz="0" w:space="0" w:color="auto"/>
                    <w:bottom w:val="none" w:sz="0" w:space="0" w:color="auto"/>
                    <w:right w:val="none" w:sz="0" w:space="0" w:color="auto"/>
                  </w:divBdr>
                </w:div>
                <w:div w:id="415127714">
                  <w:marLeft w:val="0"/>
                  <w:marRight w:val="0"/>
                  <w:marTop w:val="0"/>
                  <w:marBottom w:val="0"/>
                  <w:divBdr>
                    <w:top w:val="none" w:sz="0" w:space="0" w:color="auto"/>
                    <w:left w:val="none" w:sz="0" w:space="0" w:color="auto"/>
                    <w:bottom w:val="none" w:sz="0" w:space="0" w:color="auto"/>
                    <w:right w:val="none" w:sz="0" w:space="0" w:color="auto"/>
                  </w:divBdr>
                </w:div>
                <w:div w:id="1478061741">
                  <w:marLeft w:val="0"/>
                  <w:marRight w:val="0"/>
                  <w:marTop w:val="0"/>
                  <w:marBottom w:val="0"/>
                  <w:divBdr>
                    <w:top w:val="none" w:sz="0" w:space="0" w:color="auto"/>
                    <w:left w:val="none" w:sz="0" w:space="0" w:color="auto"/>
                    <w:bottom w:val="none" w:sz="0" w:space="0" w:color="auto"/>
                    <w:right w:val="none" w:sz="0" w:space="0" w:color="auto"/>
                  </w:divBdr>
                </w:div>
                <w:div w:id="2104763871">
                  <w:marLeft w:val="0"/>
                  <w:marRight w:val="0"/>
                  <w:marTop w:val="0"/>
                  <w:marBottom w:val="0"/>
                  <w:divBdr>
                    <w:top w:val="none" w:sz="0" w:space="0" w:color="auto"/>
                    <w:left w:val="none" w:sz="0" w:space="0" w:color="auto"/>
                    <w:bottom w:val="none" w:sz="0" w:space="0" w:color="auto"/>
                    <w:right w:val="none" w:sz="0" w:space="0" w:color="auto"/>
                  </w:divBdr>
                </w:div>
                <w:div w:id="1683170176">
                  <w:marLeft w:val="0"/>
                  <w:marRight w:val="0"/>
                  <w:marTop w:val="0"/>
                  <w:marBottom w:val="0"/>
                  <w:divBdr>
                    <w:top w:val="none" w:sz="0" w:space="0" w:color="auto"/>
                    <w:left w:val="none" w:sz="0" w:space="0" w:color="auto"/>
                    <w:bottom w:val="none" w:sz="0" w:space="0" w:color="auto"/>
                    <w:right w:val="none" w:sz="0" w:space="0" w:color="auto"/>
                  </w:divBdr>
                </w:div>
                <w:div w:id="99109628">
                  <w:marLeft w:val="0"/>
                  <w:marRight w:val="0"/>
                  <w:marTop w:val="0"/>
                  <w:marBottom w:val="0"/>
                  <w:divBdr>
                    <w:top w:val="none" w:sz="0" w:space="0" w:color="auto"/>
                    <w:left w:val="none" w:sz="0" w:space="0" w:color="auto"/>
                    <w:bottom w:val="none" w:sz="0" w:space="0" w:color="auto"/>
                    <w:right w:val="none" w:sz="0" w:space="0" w:color="auto"/>
                  </w:divBdr>
                </w:div>
                <w:div w:id="970595048">
                  <w:marLeft w:val="0"/>
                  <w:marRight w:val="0"/>
                  <w:marTop w:val="0"/>
                  <w:marBottom w:val="0"/>
                  <w:divBdr>
                    <w:top w:val="none" w:sz="0" w:space="0" w:color="auto"/>
                    <w:left w:val="none" w:sz="0" w:space="0" w:color="auto"/>
                    <w:bottom w:val="none" w:sz="0" w:space="0" w:color="auto"/>
                    <w:right w:val="none" w:sz="0" w:space="0" w:color="auto"/>
                  </w:divBdr>
                </w:div>
                <w:div w:id="1031347512">
                  <w:marLeft w:val="0"/>
                  <w:marRight w:val="0"/>
                  <w:marTop w:val="0"/>
                  <w:marBottom w:val="0"/>
                  <w:divBdr>
                    <w:top w:val="none" w:sz="0" w:space="0" w:color="auto"/>
                    <w:left w:val="none" w:sz="0" w:space="0" w:color="auto"/>
                    <w:bottom w:val="none" w:sz="0" w:space="0" w:color="auto"/>
                    <w:right w:val="none" w:sz="0" w:space="0" w:color="auto"/>
                  </w:divBdr>
                </w:div>
                <w:div w:id="1862935501">
                  <w:marLeft w:val="0"/>
                  <w:marRight w:val="0"/>
                  <w:marTop w:val="0"/>
                  <w:marBottom w:val="0"/>
                  <w:divBdr>
                    <w:top w:val="none" w:sz="0" w:space="0" w:color="auto"/>
                    <w:left w:val="none" w:sz="0" w:space="0" w:color="auto"/>
                    <w:bottom w:val="none" w:sz="0" w:space="0" w:color="auto"/>
                    <w:right w:val="none" w:sz="0" w:space="0" w:color="auto"/>
                  </w:divBdr>
                </w:div>
                <w:div w:id="2075355264">
                  <w:marLeft w:val="0"/>
                  <w:marRight w:val="0"/>
                  <w:marTop w:val="0"/>
                  <w:marBottom w:val="0"/>
                  <w:divBdr>
                    <w:top w:val="none" w:sz="0" w:space="0" w:color="auto"/>
                    <w:left w:val="none" w:sz="0" w:space="0" w:color="auto"/>
                    <w:bottom w:val="none" w:sz="0" w:space="0" w:color="auto"/>
                    <w:right w:val="none" w:sz="0" w:space="0" w:color="auto"/>
                  </w:divBdr>
                </w:div>
                <w:div w:id="2119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4789">
          <w:marLeft w:val="0"/>
          <w:marRight w:val="0"/>
          <w:marTop w:val="0"/>
          <w:marBottom w:val="0"/>
          <w:divBdr>
            <w:top w:val="none" w:sz="0" w:space="0" w:color="auto"/>
            <w:left w:val="none" w:sz="0" w:space="0" w:color="auto"/>
            <w:bottom w:val="none" w:sz="0" w:space="0" w:color="auto"/>
            <w:right w:val="none" w:sz="0" w:space="0" w:color="auto"/>
          </w:divBdr>
          <w:divsChild>
            <w:div w:id="2051416638">
              <w:marLeft w:val="0"/>
              <w:marRight w:val="0"/>
              <w:marTop w:val="0"/>
              <w:marBottom w:val="0"/>
              <w:divBdr>
                <w:top w:val="none" w:sz="0" w:space="0" w:color="auto"/>
                <w:left w:val="none" w:sz="0" w:space="0" w:color="auto"/>
                <w:bottom w:val="none" w:sz="0" w:space="0" w:color="auto"/>
                <w:right w:val="none" w:sz="0" w:space="0" w:color="auto"/>
              </w:divBdr>
              <w:divsChild>
                <w:div w:id="891384055">
                  <w:marLeft w:val="0"/>
                  <w:marRight w:val="0"/>
                  <w:marTop w:val="0"/>
                  <w:marBottom w:val="0"/>
                  <w:divBdr>
                    <w:top w:val="none" w:sz="0" w:space="0" w:color="auto"/>
                    <w:left w:val="none" w:sz="0" w:space="0" w:color="auto"/>
                    <w:bottom w:val="none" w:sz="0" w:space="0" w:color="auto"/>
                    <w:right w:val="none" w:sz="0" w:space="0" w:color="auto"/>
                  </w:divBdr>
                </w:div>
                <w:div w:id="1253054557">
                  <w:marLeft w:val="0"/>
                  <w:marRight w:val="0"/>
                  <w:marTop w:val="0"/>
                  <w:marBottom w:val="0"/>
                  <w:divBdr>
                    <w:top w:val="none" w:sz="0" w:space="0" w:color="auto"/>
                    <w:left w:val="none" w:sz="0" w:space="0" w:color="auto"/>
                    <w:bottom w:val="none" w:sz="0" w:space="0" w:color="auto"/>
                    <w:right w:val="none" w:sz="0" w:space="0" w:color="auto"/>
                  </w:divBdr>
                </w:div>
                <w:div w:id="982857004">
                  <w:marLeft w:val="0"/>
                  <w:marRight w:val="0"/>
                  <w:marTop w:val="0"/>
                  <w:marBottom w:val="0"/>
                  <w:divBdr>
                    <w:top w:val="none" w:sz="0" w:space="0" w:color="auto"/>
                    <w:left w:val="none" w:sz="0" w:space="0" w:color="auto"/>
                    <w:bottom w:val="none" w:sz="0" w:space="0" w:color="auto"/>
                    <w:right w:val="none" w:sz="0" w:space="0" w:color="auto"/>
                  </w:divBdr>
                </w:div>
                <w:div w:id="1577856560">
                  <w:marLeft w:val="0"/>
                  <w:marRight w:val="0"/>
                  <w:marTop w:val="0"/>
                  <w:marBottom w:val="0"/>
                  <w:divBdr>
                    <w:top w:val="none" w:sz="0" w:space="0" w:color="auto"/>
                    <w:left w:val="none" w:sz="0" w:space="0" w:color="auto"/>
                    <w:bottom w:val="none" w:sz="0" w:space="0" w:color="auto"/>
                    <w:right w:val="none" w:sz="0" w:space="0" w:color="auto"/>
                  </w:divBdr>
                </w:div>
                <w:div w:id="1958024382">
                  <w:marLeft w:val="0"/>
                  <w:marRight w:val="0"/>
                  <w:marTop w:val="0"/>
                  <w:marBottom w:val="0"/>
                  <w:divBdr>
                    <w:top w:val="none" w:sz="0" w:space="0" w:color="auto"/>
                    <w:left w:val="none" w:sz="0" w:space="0" w:color="auto"/>
                    <w:bottom w:val="none" w:sz="0" w:space="0" w:color="auto"/>
                    <w:right w:val="none" w:sz="0" w:space="0" w:color="auto"/>
                  </w:divBdr>
                </w:div>
                <w:div w:id="1556508844">
                  <w:marLeft w:val="0"/>
                  <w:marRight w:val="0"/>
                  <w:marTop w:val="0"/>
                  <w:marBottom w:val="0"/>
                  <w:divBdr>
                    <w:top w:val="none" w:sz="0" w:space="0" w:color="auto"/>
                    <w:left w:val="none" w:sz="0" w:space="0" w:color="auto"/>
                    <w:bottom w:val="none" w:sz="0" w:space="0" w:color="auto"/>
                    <w:right w:val="none" w:sz="0" w:space="0" w:color="auto"/>
                  </w:divBdr>
                </w:div>
                <w:div w:id="754279797">
                  <w:marLeft w:val="0"/>
                  <w:marRight w:val="0"/>
                  <w:marTop w:val="0"/>
                  <w:marBottom w:val="0"/>
                  <w:divBdr>
                    <w:top w:val="none" w:sz="0" w:space="0" w:color="auto"/>
                    <w:left w:val="none" w:sz="0" w:space="0" w:color="auto"/>
                    <w:bottom w:val="none" w:sz="0" w:space="0" w:color="auto"/>
                    <w:right w:val="none" w:sz="0" w:space="0" w:color="auto"/>
                  </w:divBdr>
                </w:div>
                <w:div w:id="1465586822">
                  <w:marLeft w:val="0"/>
                  <w:marRight w:val="0"/>
                  <w:marTop w:val="0"/>
                  <w:marBottom w:val="0"/>
                  <w:divBdr>
                    <w:top w:val="none" w:sz="0" w:space="0" w:color="auto"/>
                    <w:left w:val="none" w:sz="0" w:space="0" w:color="auto"/>
                    <w:bottom w:val="none" w:sz="0" w:space="0" w:color="auto"/>
                    <w:right w:val="none" w:sz="0" w:space="0" w:color="auto"/>
                  </w:divBdr>
                </w:div>
                <w:div w:id="1636641493">
                  <w:marLeft w:val="0"/>
                  <w:marRight w:val="0"/>
                  <w:marTop w:val="0"/>
                  <w:marBottom w:val="0"/>
                  <w:divBdr>
                    <w:top w:val="none" w:sz="0" w:space="0" w:color="auto"/>
                    <w:left w:val="none" w:sz="0" w:space="0" w:color="auto"/>
                    <w:bottom w:val="none" w:sz="0" w:space="0" w:color="auto"/>
                    <w:right w:val="none" w:sz="0" w:space="0" w:color="auto"/>
                  </w:divBdr>
                </w:div>
                <w:div w:id="1241134878">
                  <w:marLeft w:val="0"/>
                  <w:marRight w:val="0"/>
                  <w:marTop w:val="0"/>
                  <w:marBottom w:val="0"/>
                  <w:divBdr>
                    <w:top w:val="none" w:sz="0" w:space="0" w:color="auto"/>
                    <w:left w:val="none" w:sz="0" w:space="0" w:color="auto"/>
                    <w:bottom w:val="none" w:sz="0" w:space="0" w:color="auto"/>
                    <w:right w:val="none" w:sz="0" w:space="0" w:color="auto"/>
                  </w:divBdr>
                </w:div>
                <w:div w:id="539976578">
                  <w:marLeft w:val="0"/>
                  <w:marRight w:val="0"/>
                  <w:marTop w:val="0"/>
                  <w:marBottom w:val="0"/>
                  <w:divBdr>
                    <w:top w:val="none" w:sz="0" w:space="0" w:color="auto"/>
                    <w:left w:val="none" w:sz="0" w:space="0" w:color="auto"/>
                    <w:bottom w:val="none" w:sz="0" w:space="0" w:color="auto"/>
                    <w:right w:val="none" w:sz="0" w:space="0" w:color="auto"/>
                  </w:divBdr>
                </w:div>
                <w:div w:id="675349909">
                  <w:marLeft w:val="0"/>
                  <w:marRight w:val="0"/>
                  <w:marTop w:val="0"/>
                  <w:marBottom w:val="0"/>
                  <w:divBdr>
                    <w:top w:val="none" w:sz="0" w:space="0" w:color="auto"/>
                    <w:left w:val="none" w:sz="0" w:space="0" w:color="auto"/>
                    <w:bottom w:val="none" w:sz="0" w:space="0" w:color="auto"/>
                    <w:right w:val="none" w:sz="0" w:space="0" w:color="auto"/>
                  </w:divBdr>
                </w:div>
                <w:div w:id="660543866">
                  <w:marLeft w:val="0"/>
                  <w:marRight w:val="0"/>
                  <w:marTop w:val="0"/>
                  <w:marBottom w:val="0"/>
                  <w:divBdr>
                    <w:top w:val="none" w:sz="0" w:space="0" w:color="auto"/>
                    <w:left w:val="none" w:sz="0" w:space="0" w:color="auto"/>
                    <w:bottom w:val="none" w:sz="0" w:space="0" w:color="auto"/>
                    <w:right w:val="none" w:sz="0" w:space="0" w:color="auto"/>
                  </w:divBdr>
                </w:div>
                <w:div w:id="1538855372">
                  <w:marLeft w:val="0"/>
                  <w:marRight w:val="0"/>
                  <w:marTop w:val="0"/>
                  <w:marBottom w:val="0"/>
                  <w:divBdr>
                    <w:top w:val="none" w:sz="0" w:space="0" w:color="auto"/>
                    <w:left w:val="none" w:sz="0" w:space="0" w:color="auto"/>
                    <w:bottom w:val="none" w:sz="0" w:space="0" w:color="auto"/>
                    <w:right w:val="none" w:sz="0" w:space="0" w:color="auto"/>
                  </w:divBdr>
                </w:div>
                <w:div w:id="1251088839">
                  <w:marLeft w:val="0"/>
                  <w:marRight w:val="0"/>
                  <w:marTop w:val="0"/>
                  <w:marBottom w:val="0"/>
                  <w:divBdr>
                    <w:top w:val="none" w:sz="0" w:space="0" w:color="auto"/>
                    <w:left w:val="none" w:sz="0" w:space="0" w:color="auto"/>
                    <w:bottom w:val="none" w:sz="0" w:space="0" w:color="auto"/>
                    <w:right w:val="none" w:sz="0" w:space="0" w:color="auto"/>
                  </w:divBdr>
                </w:div>
                <w:div w:id="2025742166">
                  <w:marLeft w:val="0"/>
                  <w:marRight w:val="0"/>
                  <w:marTop w:val="0"/>
                  <w:marBottom w:val="0"/>
                  <w:divBdr>
                    <w:top w:val="none" w:sz="0" w:space="0" w:color="auto"/>
                    <w:left w:val="none" w:sz="0" w:space="0" w:color="auto"/>
                    <w:bottom w:val="none" w:sz="0" w:space="0" w:color="auto"/>
                    <w:right w:val="none" w:sz="0" w:space="0" w:color="auto"/>
                  </w:divBdr>
                </w:div>
                <w:div w:id="2122800962">
                  <w:marLeft w:val="0"/>
                  <w:marRight w:val="0"/>
                  <w:marTop w:val="0"/>
                  <w:marBottom w:val="0"/>
                  <w:divBdr>
                    <w:top w:val="none" w:sz="0" w:space="0" w:color="auto"/>
                    <w:left w:val="none" w:sz="0" w:space="0" w:color="auto"/>
                    <w:bottom w:val="none" w:sz="0" w:space="0" w:color="auto"/>
                    <w:right w:val="none" w:sz="0" w:space="0" w:color="auto"/>
                  </w:divBdr>
                </w:div>
                <w:div w:id="256523523">
                  <w:marLeft w:val="0"/>
                  <w:marRight w:val="0"/>
                  <w:marTop w:val="0"/>
                  <w:marBottom w:val="0"/>
                  <w:divBdr>
                    <w:top w:val="none" w:sz="0" w:space="0" w:color="auto"/>
                    <w:left w:val="none" w:sz="0" w:space="0" w:color="auto"/>
                    <w:bottom w:val="none" w:sz="0" w:space="0" w:color="auto"/>
                    <w:right w:val="none" w:sz="0" w:space="0" w:color="auto"/>
                  </w:divBdr>
                </w:div>
                <w:div w:id="1102340230">
                  <w:marLeft w:val="0"/>
                  <w:marRight w:val="0"/>
                  <w:marTop w:val="0"/>
                  <w:marBottom w:val="0"/>
                  <w:divBdr>
                    <w:top w:val="none" w:sz="0" w:space="0" w:color="auto"/>
                    <w:left w:val="none" w:sz="0" w:space="0" w:color="auto"/>
                    <w:bottom w:val="none" w:sz="0" w:space="0" w:color="auto"/>
                    <w:right w:val="none" w:sz="0" w:space="0" w:color="auto"/>
                  </w:divBdr>
                </w:div>
                <w:div w:id="684287511">
                  <w:marLeft w:val="0"/>
                  <w:marRight w:val="0"/>
                  <w:marTop w:val="0"/>
                  <w:marBottom w:val="0"/>
                  <w:divBdr>
                    <w:top w:val="none" w:sz="0" w:space="0" w:color="auto"/>
                    <w:left w:val="none" w:sz="0" w:space="0" w:color="auto"/>
                    <w:bottom w:val="none" w:sz="0" w:space="0" w:color="auto"/>
                    <w:right w:val="none" w:sz="0" w:space="0" w:color="auto"/>
                  </w:divBdr>
                </w:div>
                <w:div w:id="754713255">
                  <w:marLeft w:val="0"/>
                  <w:marRight w:val="0"/>
                  <w:marTop w:val="0"/>
                  <w:marBottom w:val="0"/>
                  <w:divBdr>
                    <w:top w:val="none" w:sz="0" w:space="0" w:color="auto"/>
                    <w:left w:val="none" w:sz="0" w:space="0" w:color="auto"/>
                    <w:bottom w:val="none" w:sz="0" w:space="0" w:color="auto"/>
                    <w:right w:val="none" w:sz="0" w:space="0" w:color="auto"/>
                  </w:divBdr>
                </w:div>
                <w:div w:id="1269660370">
                  <w:marLeft w:val="0"/>
                  <w:marRight w:val="0"/>
                  <w:marTop w:val="0"/>
                  <w:marBottom w:val="0"/>
                  <w:divBdr>
                    <w:top w:val="none" w:sz="0" w:space="0" w:color="auto"/>
                    <w:left w:val="none" w:sz="0" w:space="0" w:color="auto"/>
                    <w:bottom w:val="none" w:sz="0" w:space="0" w:color="auto"/>
                    <w:right w:val="none" w:sz="0" w:space="0" w:color="auto"/>
                  </w:divBdr>
                </w:div>
                <w:div w:id="1983072585">
                  <w:marLeft w:val="0"/>
                  <w:marRight w:val="0"/>
                  <w:marTop w:val="0"/>
                  <w:marBottom w:val="0"/>
                  <w:divBdr>
                    <w:top w:val="none" w:sz="0" w:space="0" w:color="auto"/>
                    <w:left w:val="none" w:sz="0" w:space="0" w:color="auto"/>
                    <w:bottom w:val="none" w:sz="0" w:space="0" w:color="auto"/>
                    <w:right w:val="none" w:sz="0" w:space="0" w:color="auto"/>
                  </w:divBdr>
                </w:div>
                <w:div w:id="358891874">
                  <w:marLeft w:val="0"/>
                  <w:marRight w:val="0"/>
                  <w:marTop w:val="0"/>
                  <w:marBottom w:val="0"/>
                  <w:divBdr>
                    <w:top w:val="none" w:sz="0" w:space="0" w:color="auto"/>
                    <w:left w:val="none" w:sz="0" w:space="0" w:color="auto"/>
                    <w:bottom w:val="none" w:sz="0" w:space="0" w:color="auto"/>
                    <w:right w:val="none" w:sz="0" w:space="0" w:color="auto"/>
                  </w:divBdr>
                </w:div>
                <w:div w:id="1629243416">
                  <w:marLeft w:val="0"/>
                  <w:marRight w:val="0"/>
                  <w:marTop w:val="0"/>
                  <w:marBottom w:val="0"/>
                  <w:divBdr>
                    <w:top w:val="none" w:sz="0" w:space="0" w:color="auto"/>
                    <w:left w:val="none" w:sz="0" w:space="0" w:color="auto"/>
                    <w:bottom w:val="none" w:sz="0" w:space="0" w:color="auto"/>
                    <w:right w:val="none" w:sz="0" w:space="0" w:color="auto"/>
                  </w:divBdr>
                </w:div>
                <w:div w:id="1617713613">
                  <w:marLeft w:val="0"/>
                  <w:marRight w:val="0"/>
                  <w:marTop w:val="0"/>
                  <w:marBottom w:val="0"/>
                  <w:divBdr>
                    <w:top w:val="none" w:sz="0" w:space="0" w:color="auto"/>
                    <w:left w:val="none" w:sz="0" w:space="0" w:color="auto"/>
                    <w:bottom w:val="none" w:sz="0" w:space="0" w:color="auto"/>
                    <w:right w:val="none" w:sz="0" w:space="0" w:color="auto"/>
                  </w:divBdr>
                </w:div>
                <w:div w:id="560598959">
                  <w:marLeft w:val="0"/>
                  <w:marRight w:val="0"/>
                  <w:marTop w:val="0"/>
                  <w:marBottom w:val="0"/>
                  <w:divBdr>
                    <w:top w:val="none" w:sz="0" w:space="0" w:color="auto"/>
                    <w:left w:val="none" w:sz="0" w:space="0" w:color="auto"/>
                    <w:bottom w:val="none" w:sz="0" w:space="0" w:color="auto"/>
                    <w:right w:val="none" w:sz="0" w:space="0" w:color="auto"/>
                  </w:divBdr>
                </w:div>
                <w:div w:id="1023944736">
                  <w:marLeft w:val="0"/>
                  <w:marRight w:val="0"/>
                  <w:marTop w:val="0"/>
                  <w:marBottom w:val="0"/>
                  <w:divBdr>
                    <w:top w:val="none" w:sz="0" w:space="0" w:color="auto"/>
                    <w:left w:val="none" w:sz="0" w:space="0" w:color="auto"/>
                    <w:bottom w:val="none" w:sz="0" w:space="0" w:color="auto"/>
                    <w:right w:val="none" w:sz="0" w:space="0" w:color="auto"/>
                  </w:divBdr>
                </w:div>
                <w:div w:id="1728139777">
                  <w:marLeft w:val="0"/>
                  <w:marRight w:val="0"/>
                  <w:marTop w:val="0"/>
                  <w:marBottom w:val="0"/>
                  <w:divBdr>
                    <w:top w:val="none" w:sz="0" w:space="0" w:color="auto"/>
                    <w:left w:val="none" w:sz="0" w:space="0" w:color="auto"/>
                    <w:bottom w:val="none" w:sz="0" w:space="0" w:color="auto"/>
                    <w:right w:val="none" w:sz="0" w:space="0" w:color="auto"/>
                  </w:divBdr>
                </w:div>
                <w:div w:id="208566853">
                  <w:marLeft w:val="0"/>
                  <w:marRight w:val="0"/>
                  <w:marTop w:val="0"/>
                  <w:marBottom w:val="0"/>
                  <w:divBdr>
                    <w:top w:val="none" w:sz="0" w:space="0" w:color="auto"/>
                    <w:left w:val="none" w:sz="0" w:space="0" w:color="auto"/>
                    <w:bottom w:val="none" w:sz="0" w:space="0" w:color="auto"/>
                    <w:right w:val="none" w:sz="0" w:space="0" w:color="auto"/>
                  </w:divBdr>
                </w:div>
                <w:div w:id="1482235948">
                  <w:marLeft w:val="0"/>
                  <w:marRight w:val="0"/>
                  <w:marTop w:val="0"/>
                  <w:marBottom w:val="0"/>
                  <w:divBdr>
                    <w:top w:val="none" w:sz="0" w:space="0" w:color="auto"/>
                    <w:left w:val="none" w:sz="0" w:space="0" w:color="auto"/>
                    <w:bottom w:val="none" w:sz="0" w:space="0" w:color="auto"/>
                    <w:right w:val="none" w:sz="0" w:space="0" w:color="auto"/>
                  </w:divBdr>
                </w:div>
                <w:div w:id="1372728016">
                  <w:marLeft w:val="0"/>
                  <w:marRight w:val="0"/>
                  <w:marTop w:val="0"/>
                  <w:marBottom w:val="0"/>
                  <w:divBdr>
                    <w:top w:val="none" w:sz="0" w:space="0" w:color="auto"/>
                    <w:left w:val="none" w:sz="0" w:space="0" w:color="auto"/>
                    <w:bottom w:val="none" w:sz="0" w:space="0" w:color="auto"/>
                    <w:right w:val="none" w:sz="0" w:space="0" w:color="auto"/>
                  </w:divBdr>
                </w:div>
                <w:div w:id="1881085295">
                  <w:marLeft w:val="0"/>
                  <w:marRight w:val="0"/>
                  <w:marTop w:val="0"/>
                  <w:marBottom w:val="0"/>
                  <w:divBdr>
                    <w:top w:val="none" w:sz="0" w:space="0" w:color="auto"/>
                    <w:left w:val="none" w:sz="0" w:space="0" w:color="auto"/>
                    <w:bottom w:val="none" w:sz="0" w:space="0" w:color="auto"/>
                    <w:right w:val="none" w:sz="0" w:space="0" w:color="auto"/>
                  </w:divBdr>
                </w:div>
                <w:div w:id="1299143788">
                  <w:marLeft w:val="0"/>
                  <w:marRight w:val="0"/>
                  <w:marTop w:val="0"/>
                  <w:marBottom w:val="0"/>
                  <w:divBdr>
                    <w:top w:val="none" w:sz="0" w:space="0" w:color="auto"/>
                    <w:left w:val="none" w:sz="0" w:space="0" w:color="auto"/>
                    <w:bottom w:val="none" w:sz="0" w:space="0" w:color="auto"/>
                    <w:right w:val="none" w:sz="0" w:space="0" w:color="auto"/>
                  </w:divBdr>
                </w:div>
                <w:div w:id="777407813">
                  <w:marLeft w:val="0"/>
                  <w:marRight w:val="0"/>
                  <w:marTop w:val="0"/>
                  <w:marBottom w:val="0"/>
                  <w:divBdr>
                    <w:top w:val="none" w:sz="0" w:space="0" w:color="auto"/>
                    <w:left w:val="none" w:sz="0" w:space="0" w:color="auto"/>
                    <w:bottom w:val="none" w:sz="0" w:space="0" w:color="auto"/>
                    <w:right w:val="none" w:sz="0" w:space="0" w:color="auto"/>
                  </w:divBdr>
                </w:div>
                <w:div w:id="1726027532">
                  <w:marLeft w:val="0"/>
                  <w:marRight w:val="0"/>
                  <w:marTop w:val="0"/>
                  <w:marBottom w:val="0"/>
                  <w:divBdr>
                    <w:top w:val="none" w:sz="0" w:space="0" w:color="auto"/>
                    <w:left w:val="none" w:sz="0" w:space="0" w:color="auto"/>
                    <w:bottom w:val="none" w:sz="0" w:space="0" w:color="auto"/>
                    <w:right w:val="none" w:sz="0" w:space="0" w:color="auto"/>
                  </w:divBdr>
                </w:div>
                <w:div w:id="873924296">
                  <w:marLeft w:val="0"/>
                  <w:marRight w:val="0"/>
                  <w:marTop w:val="0"/>
                  <w:marBottom w:val="0"/>
                  <w:divBdr>
                    <w:top w:val="none" w:sz="0" w:space="0" w:color="auto"/>
                    <w:left w:val="none" w:sz="0" w:space="0" w:color="auto"/>
                    <w:bottom w:val="none" w:sz="0" w:space="0" w:color="auto"/>
                    <w:right w:val="none" w:sz="0" w:space="0" w:color="auto"/>
                  </w:divBdr>
                </w:div>
                <w:div w:id="877159395">
                  <w:marLeft w:val="0"/>
                  <w:marRight w:val="0"/>
                  <w:marTop w:val="0"/>
                  <w:marBottom w:val="0"/>
                  <w:divBdr>
                    <w:top w:val="none" w:sz="0" w:space="0" w:color="auto"/>
                    <w:left w:val="none" w:sz="0" w:space="0" w:color="auto"/>
                    <w:bottom w:val="none" w:sz="0" w:space="0" w:color="auto"/>
                    <w:right w:val="none" w:sz="0" w:space="0" w:color="auto"/>
                  </w:divBdr>
                </w:div>
                <w:div w:id="318778411">
                  <w:marLeft w:val="0"/>
                  <w:marRight w:val="0"/>
                  <w:marTop w:val="0"/>
                  <w:marBottom w:val="0"/>
                  <w:divBdr>
                    <w:top w:val="none" w:sz="0" w:space="0" w:color="auto"/>
                    <w:left w:val="none" w:sz="0" w:space="0" w:color="auto"/>
                    <w:bottom w:val="none" w:sz="0" w:space="0" w:color="auto"/>
                    <w:right w:val="none" w:sz="0" w:space="0" w:color="auto"/>
                  </w:divBdr>
                </w:div>
                <w:div w:id="218708770">
                  <w:marLeft w:val="0"/>
                  <w:marRight w:val="0"/>
                  <w:marTop w:val="0"/>
                  <w:marBottom w:val="0"/>
                  <w:divBdr>
                    <w:top w:val="none" w:sz="0" w:space="0" w:color="auto"/>
                    <w:left w:val="none" w:sz="0" w:space="0" w:color="auto"/>
                    <w:bottom w:val="none" w:sz="0" w:space="0" w:color="auto"/>
                    <w:right w:val="none" w:sz="0" w:space="0" w:color="auto"/>
                  </w:divBdr>
                </w:div>
                <w:div w:id="451444628">
                  <w:marLeft w:val="0"/>
                  <w:marRight w:val="0"/>
                  <w:marTop w:val="0"/>
                  <w:marBottom w:val="0"/>
                  <w:divBdr>
                    <w:top w:val="none" w:sz="0" w:space="0" w:color="auto"/>
                    <w:left w:val="none" w:sz="0" w:space="0" w:color="auto"/>
                    <w:bottom w:val="none" w:sz="0" w:space="0" w:color="auto"/>
                    <w:right w:val="none" w:sz="0" w:space="0" w:color="auto"/>
                  </w:divBdr>
                </w:div>
                <w:div w:id="1948613768">
                  <w:marLeft w:val="0"/>
                  <w:marRight w:val="0"/>
                  <w:marTop w:val="0"/>
                  <w:marBottom w:val="0"/>
                  <w:divBdr>
                    <w:top w:val="none" w:sz="0" w:space="0" w:color="auto"/>
                    <w:left w:val="none" w:sz="0" w:space="0" w:color="auto"/>
                    <w:bottom w:val="none" w:sz="0" w:space="0" w:color="auto"/>
                    <w:right w:val="none" w:sz="0" w:space="0" w:color="auto"/>
                  </w:divBdr>
                </w:div>
                <w:div w:id="650138923">
                  <w:marLeft w:val="0"/>
                  <w:marRight w:val="0"/>
                  <w:marTop w:val="0"/>
                  <w:marBottom w:val="0"/>
                  <w:divBdr>
                    <w:top w:val="none" w:sz="0" w:space="0" w:color="auto"/>
                    <w:left w:val="none" w:sz="0" w:space="0" w:color="auto"/>
                    <w:bottom w:val="none" w:sz="0" w:space="0" w:color="auto"/>
                    <w:right w:val="none" w:sz="0" w:space="0" w:color="auto"/>
                  </w:divBdr>
                </w:div>
                <w:div w:id="1867792510">
                  <w:marLeft w:val="0"/>
                  <w:marRight w:val="0"/>
                  <w:marTop w:val="0"/>
                  <w:marBottom w:val="0"/>
                  <w:divBdr>
                    <w:top w:val="none" w:sz="0" w:space="0" w:color="auto"/>
                    <w:left w:val="none" w:sz="0" w:space="0" w:color="auto"/>
                    <w:bottom w:val="none" w:sz="0" w:space="0" w:color="auto"/>
                    <w:right w:val="none" w:sz="0" w:space="0" w:color="auto"/>
                  </w:divBdr>
                </w:div>
                <w:div w:id="1322731563">
                  <w:marLeft w:val="0"/>
                  <w:marRight w:val="0"/>
                  <w:marTop w:val="0"/>
                  <w:marBottom w:val="0"/>
                  <w:divBdr>
                    <w:top w:val="none" w:sz="0" w:space="0" w:color="auto"/>
                    <w:left w:val="none" w:sz="0" w:space="0" w:color="auto"/>
                    <w:bottom w:val="none" w:sz="0" w:space="0" w:color="auto"/>
                    <w:right w:val="none" w:sz="0" w:space="0" w:color="auto"/>
                  </w:divBdr>
                </w:div>
                <w:div w:id="836844065">
                  <w:marLeft w:val="0"/>
                  <w:marRight w:val="0"/>
                  <w:marTop w:val="0"/>
                  <w:marBottom w:val="0"/>
                  <w:divBdr>
                    <w:top w:val="none" w:sz="0" w:space="0" w:color="auto"/>
                    <w:left w:val="none" w:sz="0" w:space="0" w:color="auto"/>
                    <w:bottom w:val="none" w:sz="0" w:space="0" w:color="auto"/>
                    <w:right w:val="none" w:sz="0" w:space="0" w:color="auto"/>
                  </w:divBdr>
                </w:div>
                <w:div w:id="690884785">
                  <w:marLeft w:val="0"/>
                  <w:marRight w:val="0"/>
                  <w:marTop w:val="0"/>
                  <w:marBottom w:val="0"/>
                  <w:divBdr>
                    <w:top w:val="none" w:sz="0" w:space="0" w:color="auto"/>
                    <w:left w:val="none" w:sz="0" w:space="0" w:color="auto"/>
                    <w:bottom w:val="none" w:sz="0" w:space="0" w:color="auto"/>
                    <w:right w:val="none" w:sz="0" w:space="0" w:color="auto"/>
                  </w:divBdr>
                </w:div>
                <w:div w:id="1549414259">
                  <w:marLeft w:val="0"/>
                  <w:marRight w:val="0"/>
                  <w:marTop w:val="0"/>
                  <w:marBottom w:val="0"/>
                  <w:divBdr>
                    <w:top w:val="none" w:sz="0" w:space="0" w:color="auto"/>
                    <w:left w:val="none" w:sz="0" w:space="0" w:color="auto"/>
                    <w:bottom w:val="none" w:sz="0" w:space="0" w:color="auto"/>
                    <w:right w:val="none" w:sz="0" w:space="0" w:color="auto"/>
                  </w:divBdr>
                </w:div>
                <w:div w:id="1677268218">
                  <w:marLeft w:val="0"/>
                  <w:marRight w:val="0"/>
                  <w:marTop w:val="0"/>
                  <w:marBottom w:val="0"/>
                  <w:divBdr>
                    <w:top w:val="none" w:sz="0" w:space="0" w:color="auto"/>
                    <w:left w:val="none" w:sz="0" w:space="0" w:color="auto"/>
                    <w:bottom w:val="none" w:sz="0" w:space="0" w:color="auto"/>
                    <w:right w:val="none" w:sz="0" w:space="0" w:color="auto"/>
                  </w:divBdr>
                </w:div>
                <w:div w:id="1189177645">
                  <w:marLeft w:val="0"/>
                  <w:marRight w:val="0"/>
                  <w:marTop w:val="0"/>
                  <w:marBottom w:val="0"/>
                  <w:divBdr>
                    <w:top w:val="none" w:sz="0" w:space="0" w:color="auto"/>
                    <w:left w:val="none" w:sz="0" w:space="0" w:color="auto"/>
                    <w:bottom w:val="none" w:sz="0" w:space="0" w:color="auto"/>
                    <w:right w:val="none" w:sz="0" w:space="0" w:color="auto"/>
                  </w:divBdr>
                </w:div>
                <w:div w:id="2066441375">
                  <w:marLeft w:val="0"/>
                  <w:marRight w:val="0"/>
                  <w:marTop w:val="0"/>
                  <w:marBottom w:val="0"/>
                  <w:divBdr>
                    <w:top w:val="none" w:sz="0" w:space="0" w:color="auto"/>
                    <w:left w:val="none" w:sz="0" w:space="0" w:color="auto"/>
                    <w:bottom w:val="none" w:sz="0" w:space="0" w:color="auto"/>
                    <w:right w:val="none" w:sz="0" w:space="0" w:color="auto"/>
                  </w:divBdr>
                </w:div>
                <w:div w:id="1551185148">
                  <w:marLeft w:val="0"/>
                  <w:marRight w:val="0"/>
                  <w:marTop w:val="0"/>
                  <w:marBottom w:val="0"/>
                  <w:divBdr>
                    <w:top w:val="none" w:sz="0" w:space="0" w:color="auto"/>
                    <w:left w:val="none" w:sz="0" w:space="0" w:color="auto"/>
                    <w:bottom w:val="none" w:sz="0" w:space="0" w:color="auto"/>
                    <w:right w:val="none" w:sz="0" w:space="0" w:color="auto"/>
                  </w:divBdr>
                </w:div>
                <w:div w:id="969019029">
                  <w:marLeft w:val="0"/>
                  <w:marRight w:val="0"/>
                  <w:marTop w:val="0"/>
                  <w:marBottom w:val="0"/>
                  <w:divBdr>
                    <w:top w:val="none" w:sz="0" w:space="0" w:color="auto"/>
                    <w:left w:val="none" w:sz="0" w:space="0" w:color="auto"/>
                    <w:bottom w:val="none" w:sz="0" w:space="0" w:color="auto"/>
                    <w:right w:val="none" w:sz="0" w:space="0" w:color="auto"/>
                  </w:divBdr>
                </w:div>
                <w:div w:id="1789159062">
                  <w:marLeft w:val="0"/>
                  <w:marRight w:val="0"/>
                  <w:marTop w:val="0"/>
                  <w:marBottom w:val="0"/>
                  <w:divBdr>
                    <w:top w:val="none" w:sz="0" w:space="0" w:color="auto"/>
                    <w:left w:val="none" w:sz="0" w:space="0" w:color="auto"/>
                    <w:bottom w:val="none" w:sz="0" w:space="0" w:color="auto"/>
                    <w:right w:val="none" w:sz="0" w:space="0" w:color="auto"/>
                  </w:divBdr>
                </w:div>
                <w:div w:id="659038058">
                  <w:marLeft w:val="0"/>
                  <w:marRight w:val="0"/>
                  <w:marTop w:val="0"/>
                  <w:marBottom w:val="0"/>
                  <w:divBdr>
                    <w:top w:val="none" w:sz="0" w:space="0" w:color="auto"/>
                    <w:left w:val="none" w:sz="0" w:space="0" w:color="auto"/>
                    <w:bottom w:val="none" w:sz="0" w:space="0" w:color="auto"/>
                    <w:right w:val="none" w:sz="0" w:space="0" w:color="auto"/>
                  </w:divBdr>
                </w:div>
                <w:div w:id="697706855">
                  <w:marLeft w:val="0"/>
                  <w:marRight w:val="0"/>
                  <w:marTop w:val="0"/>
                  <w:marBottom w:val="0"/>
                  <w:divBdr>
                    <w:top w:val="none" w:sz="0" w:space="0" w:color="auto"/>
                    <w:left w:val="none" w:sz="0" w:space="0" w:color="auto"/>
                    <w:bottom w:val="none" w:sz="0" w:space="0" w:color="auto"/>
                    <w:right w:val="none" w:sz="0" w:space="0" w:color="auto"/>
                  </w:divBdr>
                </w:div>
                <w:div w:id="1923560494">
                  <w:marLeft w:val="0"/>
                  <w:marRight w:val="0"/>
                  <w:marTop w:val="0"/>
                  <w:marBottom w:val="0"/>
                  <w:divBdr>
                    <w:top w:val="none" w:sz="0" w:space="0" w:color="auto"/>
                    <w:left w:val="none" w:sz="0" w:space="0" w:color="auto"/>
                    <w:bottom w:val="none" w:sz="0" w:space="0" w:color="auto"/>
                    <w:right w:val="none" w:sz="0" w:space="0" w:color="auto"/>
                  </w:divBdr>
                </w:div>
                <w:div w:id="1581213373">
                  <w:marLeft w:val="0"/>
                  <w:marRight w:val="0"/>
                  <w:marTop w:val="0"/>
                  <w:marBottom w:val="0"/>
                  <w:divBdr>
                    <w:top w:val="none" w:sz="0" w:space="0" w:color="auto"/>
                    <w:left w:val="none" w:sz="0" w:space="0" w:color="auto"/>
                    <w:bottom w:val="none" w:sz="0" w:space="0" w:color="auto"/>
                    <w:right w:val="none" w:sz="0" w:space="0" w:color="auto"/>
                  </w:divBdr>
                </w:div>
                <w:div w:id="1974215917">
                  <w:marLeft w:val="0"/>
                  <w:marRight w:val="0"/>
                  <w:marTop w:val="0"/>
                  <w:marBottom w:val="0"/>
                  <w:divBdr>
                    <w:top w:val="none" w:sz="0" w:space="0" w:color="auto"/>
                    <w:left w:val="none" w:sz="0" w:space="0" w:color="auto"/>
                    <w:bottom w:val="none" w:sz="0" w:space="0" w:color="auto"/>
                    <w:right w:val="none" w:sz="0" w:space="0" w:color="auto"/>
                  </w:divBdr>
                </w:div>
                <w:div w:id="1028411031">
                  <w:marLeft w:val="0"/>
                  <w:marRight w:val="0"/>
                  <w:marTop w:val="0"/>
                  <w:marBottom w:val="0"/>
                  <w:divBdr>
                    <w:top w:val="none" w:sz="0" w:space="0" w:color="auto"/>
                    <w:left w:val="none" w:sz="0" w:space="0" w:color="auto"/>
                    <w:bottom w:val="none" w:sz="0" w:space="0" w:color="auto"/>
                    <w:right w:val="none" w:sz="0" w:space="0" w:color="auto"/>
                  </w:divBdr>
                </w:div>
                <w:div w:id="123813952">
                  <w:marLeft w:val="0"/>
                  <w:marRight w:val="0"/>
                  <w:marTop w:val="0"/>
                  <w:marBottom w:val="0"/>
                  <w:divBdr>
                    <w:top w:val="none" w:sz="0" w:space="0" w:color="auto"/>
                    <w:left w:val="none" w:sz="0" w:space="0" w:color="auto"/>
                    <w:bottom w:val="none" w:sz="0" w:space="0" w:color="auto"/>
                    <w:right w:val="none" w:sz="0" w:space="0" w:color="auto"/>
                  </w:divBdr>
                </w:div>
                <w:div w:id="2018728611">
                  <w:marLeft w:val="0"/>
                  <w:marRight w:val="0"/>
                  <w:marTop w:val="0"/>
                  <w:marBottom w:val="0"/>
                  <w:divBdr>
                    <w:top w:val="none" w:sz="0" w:space="0" w:color="auto"/>
                    <w:left w:val="none" w:sz="0" w:space="0" w:color="auto"/>
                    <w:bottom w:val="none" w:sz="0" w:space="0" w:color="auto"/>
                    <w:right w:val="none" w:sz="0" w:space="0" w:color="auto"/>
                  </w:divBdr>
                </w:div>
                <w:div w:id="1063794342">
                  <w:marLeft w:val="0"/>
                  <w:marRight w:val="0"/>
                  <w:marTop w:val="0"/>
                  <w:marBottom w:val="0"/>
                  <w:divBdr>
                    <w:top w:val="none" w:sz="0" w:space="0" w:color="auto"/>
                    <w:left w:val="none" w:sz="0" w:space="0" w:color="auto"/>
                    <w:bottom w:val="none" w:sz="0" w:space="0" w:color="auto"/>
                    <w:right w:val="none" w:sz="0" w:space="0" w:color="auto"/>
                  </w:divBdr>
                </w:div>
                <w:div w:id="191505807">
                  <w:marLeft w:val="0"/>
                  <w:marRight w:val="0"/>
                  <w:marTop w:val="0"/>
                  <w:marBottom w:val="0"/>
                  <w:divBdr>
                    <w:top w:val="none" w:sz="0" w:space="0" w:color="auto"/>
                    <w:left w:val="none" w:sz="0" w:space="0" w:color="auto"/>
                    <w:bottom w:val="none" w:sz="0" w:space="0" w:color="auto"/>
                    <w:right w:val="none" w:sz="0" w:space="0" w:color="auto"/>
                  </w:divBdr>
                </w:div>
                <w:div w:id="1786464925">
                  <w:marLeft w:val="0"/>
                  <w:marRight w:val="0"/>
                  <w:marTop w:val="0"/>
                  <w:marBottom w:val="0"/>
                  <w:divBdr>
                    <w:top w:val="none" w:sz="0" w:space="0" w:color="auto"/>
                    <w:left w:val="none" w:sz="0" w:space="0" w:color="auto"/>
                    <w:bottom w:val="none" w:sz="0" w:space="0" w:color="auto"/>
                    <w:right w:val="none" w:sz="0" w:space="0" w:color="auto"/>
                  </w:divBdr>
                </w:div>
                <w:div w:id="1999334649">
                  <w:marLeft w:val="0"/>
                  <w:marRight w:val="0"/>
                  <w:marTop w:val="0"/>
                  <w:marBottom w:val="0"/>
                  <w:divBdr>
                    <w:top w:val="none" w:sz="0" w:space="0" w:color="auto"/>
                    <w:left w:val="none" w:sz="0" w:space="0" w:color="auto"/>
                    <w:bottom w:val="none" w:sz="0" w:space="0" w:color="auto"/>
                    <w:right w:val="none" w:sz="0" w:space="0" w:color="auto"/>
                  </w:divBdr>
                </w:div>
                <w:div w:id="695737608">
                  <w:marLeft w:val="0"/>
                  <w:marRight w:val="0"/>
                  <w:marTop w:val="0"/>
                  <w:marBottom w:val="0"/>
                  <w:divBdr>
                    <w:top w:val="none" w:sz="0" w:space="0" w:color="auto"/>
                    <w:left w:val="none" w:sz="0" w:space="0" w:color="auto"/>
                    <w:bottom w:val="none" w:sz="0" w:space="0" w:color="auto"/>
                    <w:right w:val="none" w:sz="0" w:space="0" w:color="auto"/>
                  </w:divBdr>
                </w:div>
                <w:div w:id="1241014718">
                  <w:marLeft w:val="0"/>
                  <w:marRight w:val="0"/>
                  <w:marTop w:val="0"/>
                  <w:marBottom w:val="0"/>
                  <w:divBdr>
                    <w:top w:val="none" w:sz="0" w:space="0" w:color="auto"/>
                    <w:left w:val="none" w:sz="0" w:space="0" w:color="auto"/>
                    <w:bottom w:val="none" w:sz="0" w:space="0" w:color="auto"/>
                    <w:right w:val="none" w:sz="0" w:space="0" w:color="auto"/>
                  </w:divBdr>
                </w:div>
                <w:div w:id="1753116141">
                  <w:marLeft w:val="0"/>
                  <w:marRight w:val="0"/>
                  <w:marTop w:val="0"/>
                  <w:marBottom w:val="0"/>
                  <w:divBdr>
                    <w:top w:val="none" w:sz="0" w:space="0" w:color="auto"/>
                    <w:left w:val="none" w:sz="0" w:space="0" w:color="auto"/>
                    <w:bottom w:val="none" w:sz="0" w:space="0" w:color="auto"/>
                    <w:right w:val="none" w:sz="0" w:space="0" w:color="auto"/>
                  </w:divBdr>
                </w:div>
                <w:div w:id="1132943945">
                  <w:marLeft w:val="0"/>
                  <w:marRight w:val="0"/>
                  <w:marTop w:val="0"/>
                  <w:marBottom w:val="0"/>
                  <w:divBdr>
                    <w:top w:val="none" w:sz="0" w:space="0" w:color="auto"/>
                    <w:left w:val="none" w:sz="0" w:space="0" w:color="auto"/>
                    <w:bottom w:val="none" w:sz="0" w:space="0" w:color="auto"/>
                    <w:right w:val="none" w:sz="0" w:space="0" w:color="auto"/>
                  </w:divBdr>
                </w:div>
                <w:div w:id="1278028726">
                  <w:marLeft w:val="0"/>
                  <w:marRight w:val="0"/>
                  <w:marTop w:val="0"/>
                  <w:marBottom w:val="0"/>
                  <w:divBdr>
                    <w:top w:val="none" w:sz="0" w:space="0" w:color="auto"/>
                    <w:left w:val="none" w:sz="0" w:space="0" w:color="auto"/>
                    <w:bottom w:val="none" w:sz="0" w:space="0" w:color="auto"/>
                    <w:right w:val="none" w:sz="0" w:space="0" w:color="auto"/>
                  </w:divBdr>
                </w:div>
                <w:div w:id="2020152453">
                  <w:marLeft w:val="0"/>
                  <w:marRight w:val="0"/>
                  <w:marTop w:val="0"/>
                  <w:marBottom w:val="0"/>
                  <w:divBdr>
                    <w:top w:val="none" w:sz="0" w:space="0" w:color="auto"/>
                    <w:left w:val="none" w:sz="0" w:space="0" w:color="auto"/>
                    <w:bottom w:val="none" w:sz="0" w:space="0" w:color="auto"/>
                    <w:right w:val="none" w:sz="0" w:space="0" w:color="auto"/>
                  </w:divBdr>
                </w:div>
                <w:div w:id="106326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16199">
          <w:marLeft w:val="0"/>
          <w:marRight w:val="0"/>
          <w:marTop w:val="0"/>
          <w:marBottom w:val="0"/>
          <w:divBdr>
            <w:top w:val="none" w:sz="0" w:space="0" w:color="auto"/>
            <w:left w:val="none" w:sz="0" w:space="0" w:color="auto"/>
            <w:bottom w:val="none" w:sz="0" w:space="0" w:color="auto"/>
            <w:right w:val="none" w:sz="0" w:space="0" w:color="auto"/>
          </w:divBdr>
          <w:divsChild>
            <w:div w:id="1226993309">
              <w:marLeft w:val="0"/>
              <w:marRight w:val="0"/>
              <w:marTop w:val="0"/>
              <w:marBottom w:val="0"/>
              <w:divBdr>
                <w:top w:val="none" w:sz="0" w:space="0" w:color="auto"/>
                <w:left w:val="none" w:sz="0" w:space="0" w:color="auto"/>
                <w:bottom w:val="none" w:sz="0" w:space="0" w:color="auto"/>
                <w:right w:val="none" w:sz="0" w:space="0" w:color="auto"/>
              </w:divBdr>
              <w:divsChild>
                <w:div w:id="729041140">
                  <w:marLeft w:val="0"/>
                  <w:marRight w:val="0"/>
                  <w:marTop w:val="0"/>
                  <w:marBottom w:val="0"/>
                  <w:divBdr>
                    <w:top w:val="none" w:sz="0" w:space="0" w:color="auto"/>
                    <w:left w:val="none" w:sz="0" w:space="0" w:color="auto"/>
                    <w:bottom w:val="none" w:sz="0" w:space="0" w:color="auto"/>
                    <w:right w:val="none" w:sz="0" w:space="0" w:color="auto"/>
                  </w:divBdr>
                </w:div>
                <w:div w:id="1743210092">
                  <w:marLeft w:val="0"/>
                  <w:marRight w:val="0"/>
                  <w:marTop w:val="0"/>
                  <w:marBottom w:val="0"/>
                  <w:divBdr>
                    <w:top w:val="none" w:sz="0" w:space="0" w:color="auto"/>
                    <w:left w:val="none" w:sz="0" w:space="0" w:color="auto"/>
                    <w:bottom w:val="none" w:sz="0" w:space="0" w:color="auto"/>
                    <w:right w:val="none" w:sz="0" w:space="0" w:color="auto"/>
                  </w:divBdr>
                </w:div>
                <w:div w:id="1113552928">
                  <w:marLeft w:val="0"/>
                  <w:marRight w:val="0"/>
                  <w:marTop w:val="0"/>
                  <w:marBottom w:val="0"/>
                  <w:divBdr>
                    <w:top w:val="none" w:sz="0" w:space="0" w:color="auto"/>
                    <w:left w:val="none" w:sz="0" w:space="0" w:color="auto"/>
                    <w:bottom w:val="none" w:sz="0" w:space="0" w:color="auto"/>
                    <w:right w:val="none" w:sz="0" w:space="0" w:color="auto"/>
                  </w:divBdr>
                </w:div>
                <w:div w:id="369033863">
                  <w:marLeft w:val="0"/>
                  <w:marRight w:val="0"/>
                  <w:marTop w:val="0"/>
                  <w:marBottom w:val="0"/>
                  <w:divBdr>
                    <w:top w:val="none" w:sz="0" w:space="0" w:color="auto"/>
                    <w:left w:val="none" w:sz="0" w:space="0" w:color="auto"/>
                    <w:bottom w:val="none" w:sz="0" w:space="0" w:color="auto"/>
                    <w:right w:val="none" w:sz="0" w:space="0" w:color="auto"/>
                  </w:divBdr>
                </w:div>
                <w:div w:id="82384061">
                  <w:marLeft w:val="0"/>
                  <w:marRight w:val="0"/>
                  <w:marTop w:val="0"/>
                  <w:marBottom w:val="0"/>
                  <w:divBdr>
                    <w:top w:val="none" w:sz="0" w:space="0" w:color="auto"/>
                    <w:left w:val="none" w:sz="0" w:space="0" w:color="auto"/>
                    <w:bottom w:val="none" w:sz="0" w:space="0" w:color="auto"/>
                    <w:right w:val="none" w:sz="0" w:space="0" w:color="auto"/>
                  </w:divBdr>
                </w:div>
                <w:div w:id="863442505">
                  <w:marLeft w:val="0"/>
                  <w:marRight w:val="0"/>
                  <w:marTop w:val="0"/>
                  <w:marBottom w:val="0"/>
                  <w:divBdr>
                    <w:top w:val="none" w:sz="0" w:space="0" w:color="auto"/>
                    <w:left w:val="none" w:sz="0" w:space="0" w:color="auto"/>
                    <w:bottom w:val="none" w:sz="0" w:space="0" w:color="auto"/>
                    <w:right w:val="none" w:sz="0" w:space="0" w:color="auto"/>
                  </w:divBdr>
                </w:div>
                <w:div w:id="1913349358">
                  <w:marLeft w:val="0"/>
                  <w:marRight w:val="0"/>
                  <w:marTop w:val="0"/>
                  <w:marBottom w:val="0"/>
                  <w:divBdr>
                    <w:top w:val="none" w:sz="0" w:space="0" w:color="auto"/>
                    <w:left w:val="none" w:sz="0" w:space="0" w:color="auto"/>
                    <w:bottom w:val="none" w:sz="0" w:space="0" w:color="auto"/>
                    <w:right w:val="none" w:sz="0" w:space="0" w:color="auto"/>
                  </w:divBdr>
                </w:div>
                <w:div w:id="502627998">
                  <w:marLeft w:val="0"/>
                  <w:marRight w:val="0"/>
                  <w:marTop w:val="0"/>
                  <w:marBottom w:val="0"/>
                  <w:divBdr>
                    <w:top w:val="none" w:sz="0" w:space="0" w:color="auto"/>
                    <w:left w:val="none" w:sz="0" w:space="0" w:color="auto"/>
                    <w:bottom w:val="none" w:sz="0" w:space="0" w:color="auto"/>
                    <w:right w:val="none" w:sz="0" w:space="0" w:color="auto"/>
                  </w:divBdr>
                </w:div>
                <w:div w:id="776608637">
                  <w:marLeft w:val="0"/>
                  <w:marRight w:val="0"/>
                  <w:marTop w:val="0"/>
                  <w:marBottom w:val="0"/>
                  <w:divBdr>
                    <w:top w:val="none" w:sz="0" w:space="0" w:color="auto"/>
                    <w:left w:val="none" w:sz="0" w:space="0" w:color="auto"/>
                    <w:bottom w:val="none" w:sz="0" w:space="0" w:color="auto"/>
                    <w:right w:val="none" w:sz="0" w:space="0" w:color="auto"/>
                  </w:divBdr>
                </w:div>
                <w:div w:id="278270041">
                  <w:marLeft w:val="0"/>
                  <w:marRight w:val="0"/>
                  <w:marTop w:val="0"/>
                  <w:marBottom w:val="0"/>
                  <w:divBdr>
                    <w:top w:val="none" w:sz="0" w:space="0" w:color="auto"/>
                    <w:left w:val="none" w:sz="0" w:space="0" w:color="auto"/>
                    <w:bottom w:val="none" w:sz="0" w:space="0" w:color="auto"/>
                    <w:right w:val="none" w:sz="0" w:space="0" w:color="auto"/>
                  </w:divBdr>
                </w:div>
                <w:div w:id="634288669">
                  <w:marLeft w:val="0"/>
                  <w:marRight w:val="0"/>
                  <w:marTop w:val="0"/>
                  <w:marBottom w:val="0"/>
                  <w:divBdr>
                    <w:top w:val="none" w:sz="0" w:space="0" w:color="auto"/>
                    <w:left w:val="none" w:sz="0" w:space="0" w:color="auto"/>
                    <w:bottom w:val="none" w:sz="0" w:space="0" w:color="auto"/>
                    <w:right w:val="none" w:sz="0" w:space="0" w:color="auto"/>
                  </w:divBdr>
                </w:div>
                <w:div w:id="1218709588">
                  <w:marLeft w:val="0"/>
                  <w:marRight w:val="0"/>
                  <w:marTop w:val="0"/>
                  <w:marBottom w:val="0"/>
                  <w:divBdr>
                    <w:top w:val="none" w:sz="0" w:space="0" w:color="auto"/>
                    <w:left w:val="none" w:sz="0" w:space="0" w:color="auto"/>
                    <w:bottom w:val="none" w:sz="0" w:space="0" w:color="auto"/>
                    <w:right w:val="none" w:sz="0" w:space="0" w:color="auto"/>
                  </w:divBdr>
                </w:div>
                <w:div w:id="444076446">
                  <w:marLeft w:val="0"/>
                  <w:marRight w:val="0"/>
                  <w:marTop w:val="0"/>
                  <w:marBottom w:val="0"/>
                  <w:divBdr>
                    <w:top w:val="none" w:sz="0" w:space="0" w:color="auto"/>
                    <w:left w:val="none" w:sz="0" w:space="0" w:color="auto"/>
                    <w:bottom w:val="none" w:sz="0" w:space="0" w:color="auto"/>
                    <w:right w:val="none" w:sz="0" w:space="0" w:color="auto"/>
                  </w:divBdr>
                </w:div>
                <w:div w:id="1731877201">
                  <w:marLeft w:val="0"/>
                  <w:marRight w:val="0"/>
                  <w:marTop w:val="0"/>
                  <w:marBottom w:val="0"/>
                  <w:divBdr>
                    <w:top w:val="none" w:sz="0" w:space="0" w:color="auto"/>
                    <w:left w:val="none" w:sz="0" w:space="0" w:color="auto"/>
                    <w:bottom w:val="none" w:sz="0" w:space="0" w:color="auto"/>
                    <w:right w:val="none" w:sz="0" w:space="0" w:color="auto"/>
                  </w:divBdr>
                </w:div>
                <w:div w:id="518739102">
                  <w:marLeft w:val="0"/>
                  <w:marRight w:val="0"/>
                  <w:marTop w:val="0"/>
                  <w:marBottom w:val="0"/>
                  <w:divBdr>
                    <w:top w:val="none" w:sz="0" w:space="0" w:color="auto"/>
                    <w:left w:val="none" w:sz="0" w:space="0" w:color="auto"/>
                    <w:bottom w:val="none" w:sz="0" w:space="0" w:color="auto"/>
                    <w:right w:val="none" w:sz="0" w:space="0" w:color="auto"/>
                  </w:divBdr>
                </w:div>
                <w:div w:id="1623030873">
                  <w:marLeft w:val="0"/>
                  <w:marRight w:val="0"/>
                  <w:marTop w:val="0"/>
                  <w:marBottom w:val="0"/>
                  <w:divBdr>
                    <w:top w:val="none" w:sz="0" w:space="0" w:color="auto"/>
                    <w:left w:val="none" w:sz="0" w:space="0" w:color="auto"/>
                    <w:bottom w:val="none" w:sz="0" w:space="0" w:color="auto"/>
                    <w:right w:val="none" w:sz="0" w:space="0" w:color="auto"/>
                  </w:divBdr>
                </w:div>
                <w:div w:id="1127434">
                  <w:marLeft w:val="0"/>
                  <w:marRight w:val="0"/>
                  <w:marTop w:val="0"/>
                  <w:marBottom w:val="0"/>
                  <w:divBdr>
                    <w:top w:val="none" w:sz="0" w:space="0" w:color="auto"/>
                    <w:left w:val="none" w:sz="0" w:space="0" w:color="auto"/>
                    <w:bottom w:val="none" w:sz="0" w:space="0" w:color="auto"/>
                    <w:right w:val="none" w:sz="0" w:space="0" w:color="auto"/>
                  </w:divBdr>
                </w:div>
                <w:div w:id="237403105">
                  <w:marLeft w:val="0"/>
                  <w:marRight w:val="0"/>
                  <w:marTop w:val="0"/>
                  <w:marBottom w:val="0"/>
                  <w:divBdr>
                    <w:top w:val="none" w:sz="0" w:space="0" w:color="auto"/>
                    <w:left w:val="none" w:sz="0" w:space="0" w:color="auto"/>
                    <w:bottom w:val="none" w:sz="0" w:space="0" w:color="auto"/>
                    <w:right w:val="none" w:sz="0" w:space="0" w:color="auto"/>
                  </w:divBdr>
                </w:div>
                <w:div w:id="641236290">
                  <w:marLeft w:val="0"/>
                  <w:marRight w:val="0"/>
                  <w:marTop w:val="0"/>
                  <w:marBottom w:val="0"/>
                  <w:divBdr>
                    <w:top w:val="none" w:sz="0" w:space="0" w:color="auto"/>
                    <w:left w:val="none" w:sz="0" w:space="0" w:color="auto"/>
                    <w:bottom w:val="none" w:sz="0" w:space="0" w:color="auto"/>
                    <w:right w:val="none" w:sz="0" w:space="0" w:color="auto"/>
                  </w:divBdr>
                </w:div>
                <w:div w:id="2036541352">
                  <w:marLeft w:val="0"/>
                  <w:marRight w:val="0"/>
                  <w:marTop w:val="0"/>
                  <w:marBottom w:val="0"/>
                  <w:divBdr>
                    <w:top w:val="none" w:sz="0" w:space="0" w:color="auto"/>
                    <w:left w:val="none" w:sz="0" w:space="0" w:color="auto"/>
                    <w:bottom w:val="none" w:sz="0" w:space="0" w:color="auto"/>
                    <w:right w:val="none" w:sz="0" w:space="0" w:color="auto"/>
                  </w:divBdr>
                </w:div>
                <w:div w:id="1584560541">
                  <w:marLeft w:val="0"/>
                  <w:marRight w:val="0"/>
                  <w:marTop w:val="0"/>
                  <w:marBottom w:val="0"/>
                  <w:divBdr>
                    <w:top w:val="none" w:sz="0" w:space="0" w:color="auto"/>
                    <w:left w:val="none" w:sz="0" w:space="0" w:color="auto"/>
                    <w:bottom w:val="none" w:sz="0" w:space="0" w:color="auto"/>
                    <w:right w:val="none" w:sz="0" w:space="0" w:color="auto"/>
                  </w:divBdr>
                </w:div>
                <w:div w:id="364671892">
                  <w:marLeft w:val="0"/>
                  <w:marRight w:val="0"/>
                  <w:marTop w:val="0"/>
                  <w:marBottom w:val="0"/>
                  <w:divBdr>
                    <w:top w:val="none" w:sz="0" w:space="0" w:color="auto"/>
                    <w:left w:val="none" w:sz="0" w:space="0" w:color="auto"/>
                    <w:bottom w:val="none" w:sz="0" w:space="0" w:color="auto"/>
                    <w:right w:val="none" w:sz="0" w:space="0" w:color="auto"/>
                  </w:divBdr>
                </w:div>
                <w:div w:id="620696243">
                  <w:marLeft w:val="0"/>
                  <w:marRight w:val="0"/>
                  <w:marTop w:val="0"/>
                  <w:marBottom w:val="0"/>
                  <w:divBdr>
                    <w:top w:val="none" w:sz="0" w:space="0" w:color="auto"/>
                    <w:left w:val="none" w:sz="0" w:space="0" w:color="auto"/>
                    <w:bottom w:val="none" w:sz="0" w:space="0" w:color="auto"/>
                    <w:right w:val="none" w:sz="0" w:space="0" w:color="auto"/>
                  </w:divBdr>
                </w:div>
                <w:div w:id="1767532580">
                  <w:marLeft w:val="0"/>
                  <w:marRight w:val="0"/>
                  <w:marTop w:val="0"/>
                  <w:marBottom w:val="0"/>
                  <w:divBdr>
                    <w:top w:val="none" w:sz="0" w:space="0" w:color="auto"/>
                    <w:left w:val="none" w:sz="0" w:space="0" w:color="auto"/>
                    <w:bottom w:val="none" w:sz="0" w:space="0" w:color="auto"/>
                    <w:right w:val="none" w:sz="0" w:space="0" w:color="auto"/>
                  </w:divBdr>
                </w:div>
                <w:div w:id="1717047180">
                  <w:marLeft w:val="0"/>
                  <w:marRight w:val="0"/>
                  <w:marTop w:val="0"/>
                  <w:marBottom w:val="0"/>
                  <w:divBdr>
                    <w:top w:val="none" w:sz="0" w:space="0" w:color="auto"/>
                    <w:left w:val="none" w:sz="0" w:space="0" w:color="auto"/>
                    <w:bottom w:val="none" w:sz="0" w:space="0" w:color="auto"/>
                    <w:right w:val="none" w:sz="0" w:space="0" w:color="auto"/>
                  </w:divBdr>
                </w:div>
                <w:div w:id="1949967579">
                  <w:marLeft w:val="0"/>
                  <w:marRight w:val="0"/>
                  <w:marTop w:val="0"/>
                  <w:marBottom w:val="0"/>
                  <w:divBdr>
                    <w:top w:val="none" w:sz="0" w:space="0" w:color="auto"/>
                    <w:left w:val="none" w:sz="0" w:space="0" w:color="auto"/>
                    <w:bottom w:val="none" w:sz="0" w:space="0" w:color="auto"/>
                    <w:right w:val="none" w:sz="0" w:space="0" w:color="auto"/>
                  </w:divBdr>
                </w:div>
                <w:div w:id="17005261">
                  <w:marLeft w:val="0"/>
                  <w:marRight w:val="0"/>
                  <w:marTop w:val="0"/>
                  <w:marBottom w:val="0"/>
                  <w:divBdr>
                    <w:top w:val="none" w:sz="0" w:space="0" w:color="auto"/>
                    <w:left w:val="none" w:sz="0" w:space="0" w:color="auto"/>
                    <w:bottom w:val="none" w:sz="0" w:space="0" w:color="auto"/>
                    <w:right w:val="none" w:sz="0" w:space="0" w:color="auto"/>
                  </w:divBdr>
                </w:div>
                <w:div w:id="874544420">
                  <w:marLeft w:val="0"/>
                  <w:marRight w:val="0"/>
                  <w:marTop w:val="0"/>
                  <w:marBottom w:val="0"/>
                  <w:divBdr>
                    <w:top w:val="none" w:sz="0" w:space="0" w:color="auto"/>
                    <w:left w:val="none" w:sz="0" w:space="0" w:color="auto"/>
                    <w:bottom w:val="none" w:sz="0" w:space="0" w:color="auto"/>
                    <w:right w:val="none" w:sz="0" w:space="0" w:color="auto"/>
                  </w:divBdr>
                </w:div>
                <w:div w:id="13505373">
                  <w:marLeft w:val="0"/>
                  <w:marRight w:val="0"/>
                  <w:marTop w:val="0"/>
                  <w:marBottom w:val="0"/>
                  <w:divBdr>
                    <w:top w:val="none" w:sz="0" w:space="0" w:color="auto"/>
                    <w:left w:val="none" w:sz="0" w:space="0" w:color="auto"/>
                    <w:bottom w:val="none" w:sz="0" w:space="0" w:color="auto"/>
                    <w:right w:val="none" w:sz="0" w:space="0" w:color="auto"/>
                  </w:divBdr>
                </w:div>
                <w:div w:id="1963880369">
                  <w:marLeft w:val="0"/>
                  <w:marRight w:val="0"/>
                  <w:marTop w:val="0"/>
                  <w:marBottom w:val="0"/>
                  <w:divBdr>
                    <w:top w:val="none" w:sz="0" w:space="0" w:color="auto"/>
                    <w:left w:val="none" w:sz="0" w:space="0" w:color="auto"/>
                    <w:bottom w:val="none" w:sz="0" w:space="0" w:color="auto"/>
                    <w:right w:val="none" w:sz="0" w:space="0" w:color="auto"/>
                  </w:divBdr>
                </w:div>
                <w:div w:id="80178070">
                  <w:marLeft w:val="0"/>
                  <w:marRight w:val="0"/>
                  <w:marTop w:val="0"/>
                  <w:marBottom w:val="0"/>
                  <w:divBdr>
                    <w:top w:val="none" w:sz="0" w:space="0" w:color="auto"/>
                    <w:left w:val="none" w:sz="0" w:space="0" w:color="auto"/>
                    <w:bottom w:val="none" w:sz="0" w:space="0" w:color="auto"/>
                    <w:right w:val="none" w:sz="0" w:space="0" w:color="auto"/>
                  </w:divBdr>
                </w:div>
                <w:div w:id="2014450045">
                  <w:marLeft w:val="0"/>
                  <w:marRight w:val="0"/>
                  <w:marTop w:val="0"/>
                  <w:marBottom w:val="0"/>
                  <w:divBdr>
                    <w:top w:val="none" w:sz="0" w:space="0" w:color="auto"/>
                    <w:left w:val="none" w:sz="0" w:space="0" w:color="auto"/>
                    <w:bottom w:val="none" w:sz="0" w:space="0" w:color="auto"/>
                    <w:right w:val="none" w:sz="0" w:space="0" w:color="auto"/>
                  </w:divBdr>
                </w:div>
                <w:div w:id="18825989">
                  <w:marLeft w:val="0"/>
                  <w:marRight w:val="0"/>
                  <w:marTop w:val="0"/>
                  <w:marBottom w:val="0"/>
                  <w:divBdr>
                    <w:top w:val="none" w:sz="0" w:space="0" w:color="auto"/>
                    <w:left w:val="none" w:sz="0" w:space="0" w:color="auto"/>
                    <w:bottom w:val="none" w:sz="0" w:space="0" w:color="auto"/>
                    <w:right w:val="none" w:sz="0" w:space="0" w:color="auto"/>
                  </w:divBdr>
                </w:div>
                <w:div w:id="1021666973">
                  <w:marLeft w:val="0"/>
                  <w:marRight w:val="0"/>
                  <w:marTop w:val="0"/>
                  <w:marBottom w:val="0"/>
                  <w:divBdr>
                    <w:top w:val="none" w:sz="0" w:space="0" w:color="auto"/>
                    <w:left w:val="none" w:sz="0" w:space="0" w:color="auto"/>
                    <w:bottom w:val="none" w:sz="0" w:space="0" w:color="auto"/>
                    <w:right w:val="none" w:sz="0" w:space="0" w:color="auto"/>
                  </w:divBdr>
                </w:div>
                <w:div w:id="1023357068">
                  <w:marLeft w:val="0"/>
                  <w:marRight w:val="0"/>
                  <w:marTop w:val="0"/>
                  <w:marBottom w:val="0"/>
                  <w:divBdr>
                    <w:top w:val="none" w:sz="0" w:space="0" w:color="auto"/>
                    <w:left w:val="none" w:sz="0" w:space="0" w:color="auto"/>
                    <w:bottom w:val="none" w:sz="0" w:space="0" w:color="auto"/>
                    <w:right w:val="none" w:sz="0" w:space="0" w:color="auto"/>
                  </w:divBdr>
                </w:div>
                <w:div w:id="2069528476">
                  <w:marLeft w:val="0"/>
                  <w:marRight w:val="0"/>
                  <w:marTop w:val="0"/>
                  <w:marBottom w:val="0"/>
                  <w:divBdr>
                    <w:top w:val="none" w:sz="0" w:space="0" w:color="auto"/>
                    <w:left w:val="none" w:sz="0" w:space="0" w:color="auto"/>
                    <w:bottom w:val="none" w:sz="0" w:space="0" w:color="auto"/>
                    <w:right w:val="none" w:sz="0" w:space="0" w:color="auto"/>
                  </w:divBdr>
                </w:div>
                <w:div w:id="866061614">
                  <w:marLeft w:val="0"/>
                  <w:marRight w:val="0"/>
                  <w:marTop w:val="0"/>
                  <w:marBottom w:val="0"/>
                  <w:divBdr>
                    <w:top w:val="none" w:sz="0" w:space="0" w:color="auto"/>
                    <w:left w:val="none" w:sz="0" w:space="0" w:color="auto"/>
                    <w:bottom w:val="none" w:sz="0" w:space="0" w:color="auto"/>
                    <w:right w:val="none" w:sz="0" w:space="0" w:color="auto"/>
                  </w:divBdr>
                </w:div>
                <w:div w:id="461264487">
                  <w:marLeft w:val="0"/>
                  <w:marRight w:val="0"/>
                  <w:marTop w:val="0"/>
                  <w:marBottom w:val="0"/>
                  <w:divBdr>
                    <w:top w:val="none" w:sz="0" w:space="0" w:color="auto"/>
                    <w:left w:val="none" w:sz="0" w:space="0" w:color="auto"/>
                    <w:bottom w:val="none" w:sz="0" w:space="0" w:color="auto"/>
                    <w:right w:val="none" w:sz="0" w:space="0" w:color="auto"/>
                  </w:divBdr>
                </w:div>
                <w:div w:id="1148129287">
                  <w:marLeft w:val="0"/>
                  <w:marRight w:val="0"/>
                  <w:marTop w:val="0"/>
                  <w:marBottom w:val="0"/>
                  <w:divBdr>
                    <w:top w:val="none" w:sz="0" w:space="0" w:color="auto"/>
                    <w:left w:val="none" w:sz="0" w:space="0" w:color="auto"/>
                    <w:bottom w:val="none" w:sz="0" w:space="0" w:color="auto"/>
                    <w:right w:val="none" w:sz="0" w:space="0" w:color="auto"/>
                  </w:divBdr>
                </w:div>
                <w:div w:id="1885369103">
                  <w:marLeft w:val="0"/>
                  <w:marRight w:val="0"/>
                  <w:marTop w:val="0"/>
                  <w:marBottom w:val="0"/>
                  <w:divBdr>
                    <w:top w:val="none" w:sz="0" w:space="0" w:color="auto"/>
                    <w:left w:val="none" w:sz="0" w:space="0" w:color="auto"/>
                    <w:bottom w:val="none" w:sz="0" w:space="0" w:color="auto"/>
                    <w:right w:val="none" w:sz="0" w:space="0" w:color="auto"/>
                  </w:divBdr>
                </w:div>
                <w:div w:id="894656905">
                  <w:marLeft w:val="0"/>
                  <w:marRight w:val="0"/>
                  <w:marTop w:val="0"/>
                  <w:marBottom w:val="0"/>
                  <w:divBdr>
                    <w:top w:val="none" w:sz="0" w:space="0" w:color="auto"/>
                    <w:left w:val="none" w:sz="0" w:space="0" w:color="auto"/>
                    <w:bottom w:val="none" w:sz="0" w:space="0" w:color="auto"/>
                    <w:right w:val="none" w:sz="0" w:space="0" w:color="auto"/>
                  </w:divBdr>
                </w:div>
                <w:div w:id="1753771299">
                  <w:marLeft w:val="0"/>
                  <w:marRight w:val="0"/>
                  <w:marTop w:val="0"/>
                  <w:marBottom w:val="0"/>
                  <w:divBdr>
                    <w:top w:val="none" w:sz="0" w:space="0" w:color="auto"/>
                    <w:left w:val="none" w:sz="0" w:space="0" w:color="auto"/>
                    <w:bottom w:val="none" w:sz="0" w:space="0" w:color="auto"/>
                    <w:right w:val="none" w:sz="0" w:space="0" w:color="auto"/>
                  </w:divBdr>
                </w:div>
                <w:div w:id="1885558992">
                  <w:marLeft w:val="0"/>
                  <w:marRight w:val="0"/>
                  <w:marTop w:val="0"/>
                  <w:marBottom w:val="0"/>
                  <w:divBdr>
                    <w:top w:val="none" w:sz="0" w:space="0" w:color="auto"/>
                    <w:left w:val="none" w:sz="0" w:space="0" w:color="auto"/>
                    <w:bottom w:val="none" w:sz="0" w:space="0" w:color="auto"/>
                    <w:right w:val="none" w:sz="0" w:space="0" w:color="auto"/>
                  </w:divBdr>
                </w:div>
                <w:div w:id="1120344459">
                  <w:marLeft w:val="0"/>
                  <w:marRight w:val="0"/>
                  <w:marTop w:val="0"/>
                  <w:marBottom w:val="0"/>
                  <w:divBdr>
                    <w:top w:val="none" w:sz="0" w:space="0" w:color="auto"/>
                    <w:left w:val="none" w:sz="0" w:space="0" w:color="auto"/>
                    <w:bottom w:val="none" w:sz="0" w:space="0" w:color="auto"/>
                    <w:right w:val="none" w:sz="0" w:space="0" w:color="auto"/>
                  </w:divBdr>
                </w:div>
                <w:div w:id="39860890">
                  <w:marLeft w:val="0"/>
                  <w:marRight w:val="0"/>
                  <w:marTop w:val="0"/>
                  <w:marBottom w:val="0"/>
                  <w:divBdr>
                    <w:top w:val="none" w:sz="0" w:space="0" w:color="auto"/>
                    <w:left w:val="none" w:sz="0" w:space="0" w:color="auto"/>
                    <w:bottom w:val="none" w:sz="0" w:space="0" w:color="auto"/>
                    <w:right w:val="none" w:sz="0" w:space="0" w:color="auto"/>
                  </w:divBdr>
                </w:div>
                <w:div w:id="1345135325">
                  <w:marLeft w:val="0"/>
                  <w:marRight w:val="0"/>
                  <w:marTop w:val="0"/>
                  <w:marBottom w:val="0"/>
                  <w:divBdr>
                    <w:top w:val="none" w:sz="0" w:space="0" w:color="auto"/>
                    <w:left w:val="none" w:sz="0" w:space="0" w:color="auto"/>
                    <w:bottom w:val="none" w:sz="0" w:space="0" w:color="auto"/>
                    <w:right w:val="none" w:sz="0" w:space="0" w:color="auto"/>
                  </w:divBdr>
                </w:div>
                <w:div w:id="259727359">
                  <w:marLeft w:val="0"/>
                  <w:marRight w:val="0"/>
                  <w:marTop w:val="0"/>
                  <w:marBottom w:val="0"/>
                  <w:divBdr>
                    <w:top w:val="none" w:sz="0" w:space="0" w:color="auto"/>
                    <w:left w:val="none" w:sz="0" w:space="0" w:color="auto"/>
                    <w:bottom w:val="none" w:sz="0" w:space="0" w:color="auto"/>
                    <w:right w:val="none" w:sz="0" w:space="0" w:color="auto"/>
                  </w:divBdr>
                </w:div>
                <w:div w:id="2146199556">
                  <w:marLeft w:val="0"/>
                  <w:marRight w:val="0"/>
                  <w:marTop w:val="0"/>
                  <w:marBottom w:val="0"/>
                  <w:divBdr>
                    <w:top w:val="none" w:sz="0" w:space="0" w:color="auto"/>
                    <w:left w:val="none" w:sz="0" w:space="0" w:color="auto"/>
                    <w:bottom w:val="none" w:sz="0" w:space="0" w:color="auto"/>
                    <w:right w:val="none" w:sz="0" w:space="0" w:color="auto"/>
                  </w:divBdr>
                </w:div>
                <w:div w:id="69618002">
                  <w:marLeft w:val="0"/>
                  <w:marRight w:val="0"/>
                  <w:marTop w:val="0"/>
                  <w:marBottom w:val="0"/>
                  <w:divBdr>
                    <w:top w:val="none" w:sz="0" w:space="0" w:color="auto"/>
                    <w:left w:val="none" w:sz="0" w:space="0" w:color="auto"/>
                    <w:bottom w:val="none" w:sz="0" w:space="0" w:color="auto"/>
                    <w:right w:val="none" w:sz="0" w:space="0" w:color="auto"/>
                  </w:divBdr>
                </w:div>
                <w:div w:id="1588533171">
                  <w:marLeft w:val="0"/>
                  <w:marRight w:val="0"/>
                  <w:marTop w:val="0"/>
                  <w:marBottom w:val="0"/>
                  <w:divBdr>
                    <w:top w:val="none" w:sz="0" w:space="0" w:color="auto"/>
                    <w:left w:val="none" w:sz="0" w:space="0" w:color="auto"/>
                    <w:bottom w:val="none" w:sz="0" w:space="0" w:color="auto"/>
                    <w:right w:val="none" w:sz="0" w:space="0" w:color="auto"/>
                  </w:divBdr>
                </w:div>
                <w:div w:id="10634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791">
      <w:bodyDiv w:val="1"/>
      <w:marLeft w:val="0"/>
      <w:marRight w:val="0"/>
      <w:marTop w:val="0"/>
      <w:marBottom w:val="0"/>
      <w:divBdr>
        <w:top w:val="none" w:sz="0" w:space="0" w:color="auto"/>
        <w:left w:val="none" w:sz="0" w:space="0" w:color="auto"/>
        <w:bottom w:val="none" w:sz="0" w:space="0" w:color="auto"/>
        <w:right w:val="none" w:sz="0" w:space="0" w:color="auto"/>
      </w:divBdr>
      <w:divsChild>
        <w:div w:id="637803205">
          <w:marLeft w:val="0"/>
          <w:marRight w:val="0"/>
          <w:marTop w:val="0"/>
          <w:marBottom w:val="0"/>
          <w:divBdr>
            <w:top w:val="single" w:sz="4" w:space="1" w:color="D9D9D9"/>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B388F30F6F0524B9204409C257329E9"/>
        <w:category>
          <w:name w:val="General"/>
          <w:gallery w:val="placeholder"/>
        </w:category>
        <w:types>
          <w:type w:val="bbPlcHdr"/>
        </w:types>
        <w:behaviors>
          <w:behavior w:val="content"/>
        </w:behaviors>
        <w:guid w:val="{2EA42BC5-3EB4-CD43-B5CF-C955EED83010}"/>
      </w:docPartPr>
      <w:docPartBody>
        <w:p w14:paraId="26638191" w14:textId="2250B27C" w:rsidR="00000000" w:rsidRDefault="00BF617F" w:rsidP="00BF617F">
          <w:pPr>
            <w:pStyle w:val="7B388F30F6F0524B9204409C257329E9"/>
          </w:pPr>
          <w:r>
            <w:t>[Type text]</w:t>
          </w:r>
        </w:p>
      </w:docPartBody>
    </w:docPart>
    <w:docPart>
      <w:docPartPr>
        <w:name w:val="F9BC8AE67CB014499B5E2816852653A3"/>
        <w:category>
          <w:name w:val="General"/>
          <w:gallery w:val="placeholder"/>
        </w:category>
        <w:types>
          <w:type w:val="bbPlcHdr"/>
        </w:types>
        <w:behaviors>
          <w:behavior w:val="content"/>
        </w:behaviors>
        <w:guid w:val="{6B397F86-79B3-814E-9014-8CB42919E37B}"/>
      </w:docPartPr>
      <w:docPartBody>
        <w:p w14:paraId="6413A45E" w14:textId="2E5DAF73" w:rsidR="00000000" w:rsidRDefault="00BF617F" w:rsidP="00BF617F">
          <w:pPr>
            <w:pStyle w:val="F9BC8AE67CB014499B5E2816852653A3"/>
          </w:pPr>
          <w:r>
            <w:t>[Type text]</w:t>
          </w:r>
        </w:p>
      </w:docPartBody>
    </w:docPart>
    <w:docPart>
      <w:docPartPr>
        <w:name w:val="D5323A886D53884F8AF0C6AE880A25BE"/>
        <w:category>
          <w:name w:val="General"/>
          <w:gallery w:val="placeholder"/>
        </w:category>
        <w:types>
          <w:type w:val="bbPlcHdr"/>
        </w:types>
        <w:behaviors>
          <w:behavior w:val="content"/>
        </w:behaviors>
        <w:guid w:val="{7D38DBEB-353C-F247-A7EC-A54C38BB1E94}"/>
      </w:docPartPr>
      <w:docPartBody>
        <w:p w14:paraId="0444C1FB" w14:textId="184A23D9" w:rsidR="00000000" w:rsidRDefault="00BF617F" w:rsidP="00BF617F">
          <w:pPr>
            <w:pStyle w:val="D5323A886D53884F8AF0C6AE880A25B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17F"/>
    <w:rsid w:val="00BF617F"/>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388F30F6F0524B9204409C257329E9">
    <w:name w:val="7B388F30F6F0524B9204409C257329E9"/>
    <w:rsid w:val="00BF617F"/>
  </w:style>
  <w:style w:type="paragraph" w:customStyle="1" w:styleId="F9BC8AE67CB014499B5E2816852653A3">
    <w:name w:val="F9BC8AE67CB014499B5E2816852653A3"/>
    <w:rsid w:val="00BF617F"/>
  </w:style>
  <w:style w:type="paragraph" w:customStyle="1" w:styleId="D5323A886D53884F8AF0C6AE880A25BE">
    <w:name w:val="D5323A886D53884F8AF0C6AE880A25BE"/>
    <w:rsid w:val="00BF617F"/>
  </w:style>
  <w:style w:type="paragraph" w:customStyle="1" w:styleId="D82D81BC5BB3134BA78C6C4B5862FEFE">
    <w:name w:val="D82D81BC5BB3134BA78C6C4B5862FEFE"/>
    <w:rsid w:val="00BF617F"/>
  </w:style>
  <w:style w:type="paragraph" w:customStyle="1" w:styleId="025F7A2EC456CD40B0ADD54C3A96E430">
    <w:name w:val="025F7A2EC456CD40B0ADD54C3A96E430"/>
    <w:rsid w:val="00BF617F"/>
  </w:style>
  <w:style w:type="paragraph" w:customStyle="1" w:styleId="C13EC8E22680684CB797B5061EF179BB">
    <w:name w:val="C13EC8E22680684CB797B5061EF179BB"/>
    <w:rsid w:val="00BF617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388F30F6F0524B9204409C257329E9">
    <w:name w:val="7B388F30F6F0524B9204409C257329E9"/>
    <w:rsid w:val="00BF617F"/>
  </w:style>
  <w:style w:type="paragraph" w:customStyle="1" w:styleId="F9BC8AE67CB014499B5E2816852653A3">
    <w:name w:val="F9BC8AE67CB014499B5E2816852653A3"/>
    <w:rsid w:val="00BF617F"/>
  </w:style>
  <w:style w:type="paragraph" w:customStyle="1" w:styleId="D5323A886D53884F8AF0C6AE880A25BE">
    <w:name w:val="D5323A886D53884F8AF0C6AE880A25BE"/>
    <w:rsid w:val="00BF617F"/>
  </w:style>
  <w:style w:type="paragraph" w:customStyle="1" w:styleId="D82D81BC5BB3134BA78C6C4B5862FEFE">
    <w:name w:val="D82D81BC5BB3134BA78C6C4B5862FEFE"/>
    <w:rsid w:val="00BF617F"/>
  </w:style>
  <w:style w:type="paragraph" w:customStyle="1" w:styleId="025F7A2EC456CD40B0ADD54C3A96E430">
    <w:name w:val="025F7A2EC456CD40B0ADD54C3A96E430"/>
    <w:rsid w:val="00BF617F"/>
  </w:style>
  <w:style w:type="paragraph" w:customStyle="1" w:styleId="C13EC8E22680684CB797B5061EF179BB">
    <w:name w:val="C13EC8E22680684CB797B5061EF179BB"/>
    <w:rsid w:val="00BF61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C07DA-DA48-104A-B20F-5AFA85526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6052</Words>
  <Characters>34501</Characters>
  <Application>Microsoft Macintosh Word</Application>
  <DocSecurity>0</DocSecurity>
  <Lines>287</Lines>
  <Paragraphs>80</Paragraphs>
  <ScaleCrop>false</ScaleCrop>
  <Company/>
  <LinksUpToDate>false</LinksUpToDate>
  <CharactersWithSpaces>40473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Arbania Fitriani</dc:creator>
  <cp:keywords/>
  <dc:description/>
  <cp:lastModifiedBy>Arbania Fitriani</cp:lastModifiedBy>
  <cp:revision>3</cp:revision>
  <cp:lastPrinted>2019-09-17T10:58:00Z</cp:lastPrinted>
  <dcterms:created xsi:type="dcterms:W3CDTF">2019-09-17T10:58:00Z</dcterms:created>
  <dcterms:modified xsi:type="dcterms:W3CDTF">2019-09-17T10:58:00Z</dcterms:modified>
</cp:coreProperties>
</file>