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080" w:rsidRDefault="00DC7080" w:rsidP="00DC7080"/>
    <w:p w:rsidR="00DC7080" w:rsidRPr="00102D70" w:rsidRDefault="00DC7080" w:rsidP="00DC7080">
      <w:pPr>
        <w:jc w:val="center"/>
        <w:rPr>
          <w:rFonts w:ascii="Arial" w:hAnsi="Arial" w:cs="Arial"/>
          <w:sz w:val="22"/>
          <w:szCs w:val="22"/>
          <w:lang w:val="sv-SE"/>
        </w:rPr>
      </w:pPr>
    </w:p>
    <w:p w:rsidR="00DC7080" w:rsidRPr="00102D70" w:rsidRDefault="00DC7080" w:rsidP="00DC7080">
      <w:pPr>
        <w:jc w:val="center"/>
        <w:rPr>
          <w:rFonts w:ascii="Arial" w:hAnsi="Arial" w:cs="Arial"/>
          <w:sz w:val="22"/>
          <w:szCs w:val="22"/>
          <w:lang w:val="sv-SE"/>
        </w:rPr>
      </w:pPr>
      <w:r>
        <w:rPr>
          <w:rFonts w:ascii="Arial" w:hAnsi="Arial" w:cs="Arial"/>
          <w:noProof/>
          <w:sz w:val="22"/>
          <w:szCs w:val="22"/>
        </w:rPr>
        <w:drawing>
          <wp:inline distT="0" distB="0" distL="0" distR="0">
            <wp:extent cx="1270000" cy="1104900"/>
            <wp:effectExtent l="0" t="0" r="6350" b="0"/>
            <wp:docPr id="3"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DC7080" w:rsidRPr="00102D70" w:rsidRDefault="00DC7080" w:rsidP="00DC7080">
      <w:pPr>
        <w:jc w:val="center"/>
        <w:rPr>
          <w:rFonts w:ascii="Arial" w:hAnsi="Arial" w:cs="Arial"/>
          <w:sz w:val="40"/>
          <w:szCs w:val="40"/>
          <w:lang w:val="sv-SE"/>
        </w:rPr>
      </w:pPr>
    </w:p>
    <w:p w:rsidR="00DC7080" w:rsidRPr="008739E7" w:rsidRDefault="00DC7080" w:rsidP="00DC7080">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12</w:t>
      </w:r>
    </w:p>
    <w:p w:rsidR="00DC7080" w:rsidRPr="00496CDF" w:rsidRDefault="00DC7080" w:rsidP="00DC7080">
      <w:pPr>
        <w:jc w:val="center"/>
        <w:rPr>
          <w:rFonts w:ascii="Arial" w:hAnsi="Arial" w:cs="Arial"/>
          <w:sz w:val="40"/>
          <w:szCs w:val="40"/>
        </w:rPr>
      </w:pPr>
      <w:r w:rsidRPr="00496CDF">
        <w:rPr>
          <w:rFonts w:ascii="Arial" w:hAnsi="Arial" w:cs="Arial"/>
          <w:sz w:val="40"/>
          <w:szCs w:val="40"/>
        </w:rPr>
        <w:t>AGAMA BUDDHA</w:t>
      </w:r>
    </w:p>
    <w:p w:rsidR="00DC7080" w:rsidRPr="00102D70" w:rsidRDefault="00DC7080" w:rsidP="00DC7080">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Default="00DC7080" w:rsidP="00DC7080">
      <w:pPr>
        <w:jc w:val="center"/>
        <w:rPr>
          <w:rFonts w:ascii="Arial" w:hAnsi="Arial" w:cs="Arial"/>
          <w:sz w:val="40"/>
          <w:szCs w:val="40"/>
          <w:lang w:val="fi-FI"/>
        </w:rPr>
      </w:pPr>
      <w:r>
        <w:rPr>
          <w:rFonts w:ascii="Arial" w:hAnsi="Arial" w:cs="Arial"/>
          <w:sz w:val="40"/>
          <w:szCs w:val="40"/>
          <w:lang w:val="fi-FI"/>
        </w:rPr>
        <w:t>Materi 12</w:t>
      </w:r>
    </w:p>
    <w:p w:rsidR="00DC7080" w:rsidRPr="00B07BFF" w:rsidRDefault="00DC7080" w:rsidP="00DC7080">
      <w:pPr>
        <w:jc w:val="center"/>
        <w:rPr>
          <w:rFonts w:ascii="Arial" w:hAnsi="Arial" w:cs="Arial"/>
          <w:sz w:val="40"/>
          <w:szCs w:val="40"/>
          <w:lang w:val="id-ID"/>
        </w:rPr>
      </w:pPr>
      <w:r>
        <w:rPr>
          <w:rFonts w:ascii="Arial" w:hAnsi="Arial" w:cs="Arial"/>
          <w:sz w:val="40"/>
          <w:szCs w:val="40"/>
          <w:lang w:val="fi-FI"/>
        </w:rPr>
        <w:t>Masyarakat</w:t>
      </w:r>
      <w:r w:rsidR="00B07BFF">
        <w:rPr>
          <w:rFonts w:ascii="Arial" w:hAnsi="Arial" w:cs="Arial"/>
          <w:sz w:val="40"/>
          <w:szCs w:val="40"/>
          <w:lang w:val="id-ID"/>
        </w:rPr>
        <w:t xml:space="preserve"> Buddhis</w:t>
      </w: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Default="00DC7080" w:rsidP="00DC7080">
      <w:pPr>
        <w:jc w:val="center"/>
        <w:rPr>
          <w:rFonts w:ascii="Arial" w:hAnsi="Arial" w:cs="Arial"/>
          <w:sz w:val="40"/>
          <w:szCs w:val="40"/>
          <w:lang w:val="fi-FI"/>
        </w:rPr>
      </w:pPr>
    </w:p>
    <w:p w:rsidR="00DC708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r>
        <w:rPr>
          <w:rFonts w:ascii="Arial" w:hAnsi="Arial" w:cs="Arial"/>
          <w:sz w:val="40"/>
          <w:szCs w:val="40"/>
          <w:lang w:val="fi-FI"/>
        </w:rPr>
        <w:t>Disusun Oleh</w:t>
      </w:r>
    </w:p>
    <w:p w:rsidR="00DC7080" w:rsidRPr="00496CDF" w:rsidRDefault="00DC7080" w:rsidP="00DC7080">
      <w:pPr>
        <w:jc w:val="center"/>
        <w:rPr>
          <w:rFonts w:ascii="Arial" w:hAnsi="Arial" w:cs="Arial"/>
          <w:sz w:val="40"/>
          <w:szCs w:val="40"/>
          <w:lang w:val="fi-FI"/>
        </w:rPr>
      </w:pPr>
      <w:r w:rsidRPr="00496CDF">
        <w:rPr>
          <w:rFonts w:ascii="Arial" w:hAnsi="Arial" w:cs="Arial"/>
          <w:sz w:val="40"/>
          <w:szCs w:val="40"/>
          <w:lang w:val="fi-FI"/>
        </w:rPr>
        <w:t>Nurwito</w:t>
      </w: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fi-FI"/>
        </w:rPr>
      </w:pPr>
    </w:p>
    <w:p w:rsidR="00DC7080" w:rsidRPr="00102D70" w:rsidRDefault="00DC7080" w:rsidP="00DC7080">
      <w:pPr>
        <w:jc w:val="center"/>
        <w:rPr>
          <w:rFonts w:ascii="Arial" w:hAnsi="Arial" w:cs="Arial"/>
          <w:sz w:val="40"/>
          <w:szCs w:val="40"/>
          <w:lang w:val="es-ES"/>
        </w:rPr>
      </w:pPr>
      <w:r w:rsidRPr="00102D70">
        <w:rPr>
          <w:rFonts w:ascii="Arial" w:hAnsi="Arial" w:cs="Arial"/>
          <w:sz w:val="40"/>
          <w:szCs w:val="40"/>
          <w:lang w:val="es-ES"/>
        </w:rPr>
        <w:t>UNIVERSITAS ESA UNGGUL</w:t>
      </w:r>
    </w:p>
    <w:p w:rsidR="00DC7080" w:rsidRPr="00496CDF" w:rsidRDefault="00DC7080" w:rsidP="00DC7080">
      <w:pPr>
        <w:jc w:val="center"/>
        <w:rPr>
          <w:rFonts w:ascii="Arial" w:hAnsi="Arial" w:cs="Arial"/>
          <w:sz w:val="40"/>
          <w:szCs w:val="40"/>
          <w:lang w:val="es-ES"/>
        </w:rPr>
      </w:pPr>
      <w:r w:rsidRPr="00496CDF">
        <w:rPr>
          <w:rFonts w:ascii="Arial" w:hAnsi="Arial" w:cs="Arial"/>
          <w:sz w:val="40"/>
          <w:szCs w:val="40"/>
          <w:lang w:val="es-ES"/>
        </w:rPr>
        <w:t>2018</w:t>
      </w:r>
    </w:p>
    <w:p w:rsidR="00DC7080" w:rsidRDefault="00DC7080" w:rsidP="00DC7080"/>
    <w:p w:rsidR="00DC7080" w:rsidRPr="0093450E" w:rsidRDefault="00DC7080" w:rsidP="00DC7080">
      <w:pPr>
        <w:jc w:val="center"/>
        <w:rPr>
          <w:rFonts w:ascii="Arial" w:hAnsi="Arial" w:cs="Arial"/>
          <w:sz w:val="32"/>
          <w:szCs w:val="32"/>
        </w:rPr>
      </w:pPr>
      <w:r w:rsidRPr="0093450E">
        <w:rPr>
          <w:rFonts w:ascii="Arial" w:hAnsi="Arial" w:cs="Arial"/>
          <w:sz w:val="32"/>
          <w:szCs w:val="32"/>
        </w:rPr>
        <w:t>MASYARAKAT</w:t>
      </w:r>
      <w:r>
        <w:rPr>
          <w:rFonts w:ascii="Arial" w:hAnsi="Arial" w:cs="Arial"/>
          <w:sz w:val="32"/>
          <w:szCs w:val="32"/>
        </w:rPr>
        <w:t xml:space="preserve"> BUDDHIS</w:t>
      </w:r>
    </w:p>
    <w:p w:rsidR="00DC7080" w:rsidRPr="009D3294" w:rsidRDefault="00DC7080" w:rsidP="00DC7080">
      <w:pPr>
        <w:jc w:val="center"/>
        <w:rPr>
          <w:rFonts w:ascii="Arial" w:hAnsi="Arial" w:cs="Arial"/>
          <w:sz w:val="32"/>
          <w:szCs w:val="32"/>
        </w:rPr>
      </w:pPr>
    </w:p>
    <w:p w:rsidR="00DC7080" w:rsidRDefault="00DC7080" w:rsidP="00DC7080"/>
    <w:p w:rsidR="00DC7080" w:rsidRDefault="00DC7080" w:rsidP="00DC7080">
      <w:pPr>
        <w:rPr>
          <w:b/>
        </w:rPr>
      </w:pPr>
    </w:p>
    <w:p w:rsidR="00DC7080" w:rsidRPr="00C3106B" w:rsidRDefault="00DC7080" w:rsidP="00DC7080">
      <w:pPr>
        <w:rPr>
          <w:rFonts w:ascii="Arial" w:hAnsi="Arial" w:cs="Arial"/>
          <w:b/>
        </w:rPr>
      </w:pPr>
      <w:r>
        <w:rPr>
          <w:b/>
        </w:rPr>
        <w:t xml:space="preserve">A. </w:t>
      </w:r>
      <w:r w:rsidRPr="00C3106B">
        <w:rPr>
          <w:rFonts w:ascii="Arial" w:hAnsi="Arial" w:cs="Arial"/>
          <w:b/>
        </w:rPr>
        <w:t>Pendahuluan</w:t>
      </w:r>
    </w:p>
    <w:p w:rsidR="0040671D" w:rsidRDefault="0040671D" w:rsidP="00DC7080">
      <w:pPr>
        <w:ind w:left="720"/>
        <w:jc w:val="both"/>
        <w:rPr>
          <w:rFonts w:ascii="Arial" w:hAnsi="Arial" w:cs="Arial"/>
          <w:color w:val="000000"/>
          <w:lang w:val="nb-NO"/>
        </w:rPr>
      </w:pPr>
    </w:p>
    <w:p w:rsidR="00DC7080" w:rsidRPr="00850576" w:rsidRDefault="00DC7080" w:rsidP="00DC7080">
      <w:pPr>
        <w:ind w:left="720"/>
        <w:jc w:val="both"/>
        <w:rPr>
          <w:lang w:val="id-ID"/>
        </w:rPr>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Masyarakat menu</w:t>
      </w:r>
      <w:r w:rsidRPr="00072DA0">
        <w:rPr>
          <w:rFonts w:ascii="Arial" w:hAnsi="Arial" w:cs="Arial"/>
          <w:bCs/>
          <w:color w:val="000000"/>
          <w:lang w:val="nb-NO"/>
        </w:rPr>
        <w:t>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Pr>
          <w:rFonts w:ascii="Arial" w:hAnsi="Arial" w:cs="Arial"/>
          <w:color w:val="000000"/>
          <w:lang w:val="nb-NO"/>
        </w:rPr>
        <w:t>12</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Pr="00C3106B">
        <w:rPr>
          <w:rFonts w:ascii="Arial" w:hAnsi="Arial" w:cs="Arial"/>
        </w:rPr>
        <w:t xml:space="preserve">pengertian </w:t>
      </w:r>
      <w:r>
        <w:rPr>
          <w:rFonts w:ascii="Arial" w:hAnsi="Arial" w:cs="Arial"/>
        </w:rPr>
        <w:t xml:space="preserve">masyarakat buddhis, </w:t>
      </w:r>
      <w:r w:rsidR="00850576">
        <w:rPr>
          <w:rFonts w:ascii="Arial" w:hAnsi="Arial" w:cs="Arial"/>
          <w:lang w:val="id-ID"/>
        </w:rPr>
        <w:t xml:space="preserve">peran umat Buddha dalam menciptakan masyarakat madani, </w:t>
      </w:r>
      <w:r>
        <w:rPr>
          <w:rFonts w:ascii="Arial" w:hAnsi="Arial" w:cs="Arial"/>
        </w:rPr>
        <w:t xml:space="preserve">kelompok masyarakat buddhis, tujuan hidup bermasyarakat, tanggung jawab </w:t>
      </w:r>
      <w:r w:rsidR="00850576">
        <w:rPr>
          <w:rFonts w:ascii="Arial" w:hAnsi="Arial" w:cs="Arial"/>
          <w:lang w:val="id-ID"/>
        </w:rPr>
        <w:t xml:space="preserve">manusia </w:t>
      </w:r>
      <w:r>
        <w:rPr>
          <w:rFonts w:ascii="Arial" w:hAnsi="Arial" w:cs="Arial"/>
        </w:rPr>
        <w:t>dalam masyarakat</w:t>
      </w:r>
      <w:r w:rsidR="00850576">
        <w:rPr>
          <w:rFonts w:ascii="Arial" w:hAnsi="Arial" w:cs="Arial"/>
          <w:lang w:val="id-ID"/>
        </w:rPr>
        <w:t>.</w:t>
      </w:r>
    </w:p>
    <w:p w:rsidR="00DC7080" w:rsidRDefault="00DC7080" w:rsidP="00DC7080">
      <w:pPr>
        <w:spacing w:line="360" w:lineRule="auto"/>
        <w:jc w:val="both"/>
        <w:rPr>
          <w:rFonts w:ascii="Arial" w:hAnsi="Arial" w:cs="Arial"/>
          <w:color w:val="000000"/>
          <w:lang w:val="sv-SE"/>
        </w:rPr>
      </w:pPr>
    </w:p>
    <w:p w:rsidR="00DC7080" w:rsidRPr="00072DA0" w:rsidRDefault="00DC7080" w:rsidP="00DC7080">
      <w:pPr>
        <w:ind w:left="720"/>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w:t>
      </w:r>
      <w:r>
        <w:rPr>
          <w:rFonts w:ascii="Arial" w:hAnsi="Arial" w:cs="Arial"/>
          <w:color w:val="000000"/>
          <w:lang w:val="fi-FI"/>
        </w:rPr>
        <w:t xml:space="preserve"> dan memanfaatkan berbagai sumber yang relevan</w:t>
      </w:r>
      <w:r w:rsidRPr="00072DA0">
        <w:rPr>
          <w:rFonts w:ascii="Arial" w:hAnsi="Arial" w:cs="Arial"/>
          <w:color w:val="000000"/>
          <w:lang w:val="fi-FI"/>
        </w:rPr>
        <w:t xml:space="preserve">.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w:t>
      </w:r>
      <w:bookmarkStart w:id="0" w:name="_GoBack"/>
      <w:bookmarkEnd w:id="0"/>
      <w:r>
        <w:rPr>
          <w:rFonts w:ascii="Arial" w:hAnsi="Arial" w:cs="Arial"/>
          <w:color w:val="000000"/>
          <w:lang w:val="sv-SE"/>
        </w:rPr>
        <w:t>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DC7080" w:rsidRDefault="00DC7080" w:rsidP="00DC7080"/>
    <w:p w:rsidR="00DC7080" w:rsidRDefault="00DC7080" w:rsidP="00DC7080">
      <w:pPr>
        <w:rPr>
          <w:rFonts w:ascii="Arial" w:hAnsi="Arial" w:cs="Arial"/>
          <w:b/>
        </w:rPr>
      </w:pPr>
      <w:r>
        <w:rPr>
          <w:b/>
        </w:rPr>
        <w:t xml:space="preserve">B. </w:t>
      </w:r>
      <w:r>
        <w:rPr>
          <w:rFonts w:ascii="Arial" w:hAnsi="Arial" w:cs="Arial"/>
          <w:b/>
        </w:rPr>
        <w:t>Kompetensi Dasar</w:t>
      </w:r>
    </w:p>
    <w:p w:rsidR="00DC7080" w:rsidRDefault="00DC7080" w:rsidP="00DC7080">
      <w:pPr>
        <w:rPr>
          <w:rFonts w:ascii="Arial" w:hAnsi="Arial" w:cs="Arial"/>
          <w:b/>
        </w:rPr>
      </w:pPr>
    </w:p>
    <w:p w:rsidR="00DC7080" w:rsidRPr="00832F37" w:rsidRDefault="00DC7080" w:rsidP="00DC7080">
      <w:pPr>
        <w:ind w:left="720"/>
        <w:jc w:val="both"/>
        <w:rPr>
          <w:rFonts w:ascii="Arial" w:hAnsi="Arial" w:cs="Arial"/>
        </w:rPr>
      </w:pPr>
      <w:r>
        <w:rPr>
          <w:rFonts w:ascii="Arial" w:hAnsi="Arial" w:cs="Arial"/>
        </w:rPr>
        <w:t xml:space="preserve">Mahasiswa dapat </w:t>
      </w:r>
      <w:r w:rsidRPr="009D3294">
        <w:rPr>
          <w:rFonts w:ascii="Arial" w:hAnsi="Arial" w:cs="Arial"/>
        </w:rPr>
        <w:t xml:space="preserve">dapat </w:t>
      </w:r>
      <w:r w:rsidRPr="0093450E">
        <w:rPr>
          <w:rFonts w:ascii="Arial" w:hAnsi="Arial" w:cs="Arial"/>
        </w:rPr>
        <w:t>menganalisis konsep masyarakat dalam kaitannya dengan kehidupan manusia</w:t>
      </w:r>
    </w:p>
    <w:p w:rsidR="00DC7080" w:rsidRDefault="00DC7080" w:rsidP="00DC7080">
      <w:pPr>
        <w:rPr>
          <w:rFonts w:ascii="Arial" w:hAnsi="Arial" w:cs="Arial"/>
          <w:b/>
        </w:rPr>
      </w:pPr>
    </w:p>
    <w:p w:rsidR="00DC7080" w:rsidRDefault="00DC7080" w:rsidP="00DC7080">
      <w:pPr>
        <w:rPr>
          <w:rFonts w:ascii="Arial" w:hAnsi="Arial" w:cs="Arial"/>
          <w:b/>
        </w:rPr>
      </w:pPr>
    </w:p>
    <w:p w:rsidR="00DC7080" w:rsidRDefault="00DC7080" w:rsidP="00DC7080">
      <w:pPr>
        <w:rPr>
          <w:rFonts w:ascii="Arial" w:hAnsi="Arial" w:cs="Arial"/>
          <w:b/>
        </w:rPr>
      </w:pPr>
      <w:r>
        <w:rPr>
          <w:b/>
        </w:rPr>
        <w:t xml:space="preserve">C. </w:t>
      </w:r>
      <w:r>
        <w:rPr>
          <w:rFonts w:ascii="Arial" w:hAnsi="Arial" w:cs="Arial"/>
          <w:b/>
        </w:rPr>
        <w:t>Kemampuan Akhir yang Diharapkan</w:t>
      </w:r>
    </w:p>
    <w:p w:rsidR="00644149" w:rsidRDefault="00644149" w:rsidP="00DC7080">
      <w:pPr>
        <w:rPr>
          <w:rFonts w:ascii="Arial" w:hAnsi="Arial" w:cs="Arial"/>
          <w:b/>
        </w:rPr>
      </w:pPr>
    </w:p>
    <w:p w:rsidR="00BA5C11" w:rsidRDefault="00553CAD" w:rsidP="00BA5C11">
      <w:pPr>
        <w:jc w:val="both"/>
        <w:rPr>
          <w:sz w:val="36"/>
          <w:szCs w:val="36"/>
        </w:rPr>
      </w:pPr>
      <w:r>
        <w:rPr>
          <w:sz w:val="36"/>
          <w:szCs w:val="36"/>
        </w:rPr>
      </w:r>
      <w:r>
        <w:rPr>
          <w:sz w:val="36"/>
          <w:szCs w:val="36"/>
        </w:rPr>
        <w:pict>
          <v:group id="_x0000_s1026" editas="canvas" style="width:477pt;height:186pt;mso-position-horizontal-relative:char;mso-position-vertical-relative:line" coordorigin="1797,3648" coordsize="9540,37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97;top:3648;width:9540;height:3720" o:preferrelative="f">
              <v:fill o:detectmouseclick="t"/>
              <v:path o:extrusionok="t" o:connecttype="none"/>
              <o:lock v:ext="edit" text="t"/>
            </v:shape>
            <v:rect id="_x0000_s1028" style="position:absolute;left:1977;top:3828;width:8820;height:3360">
              <v:textbox>
                <w:txbxContent>
                  <w:p w:rsidR="00BA5C11" w:rsidRDefault="00BA5C11" w:rsidP="00BA5C11"/>
                  <w:p w:rsidR="00BA5C11" w:rsidRPr="00644149" w:rsidRDefault="00BA5C11" w:rsidP="00BA5C11">
                    <w:pPr>
                      <w:numPr>
                        <w:ilvl w:val="0"/>
                        <w:numId w:val="13"/>
                      </w:numPr>
                      <w:rPr>
                        <w:rFonts w:ascii="Arial" w:hAnsi="Arial" w:cs="Arial"/>
                      </w:rPr>
                    </w:pPr>
                    <w:r w:rsidRPr="00644149">
                      <w:rPr>
                        <w:rFonts w:ascii="Arial" w:hAnsi="Arial" w:cs="Arial"/>
                      </w:rPr>
                      <w:t>Menjelaskan pengertian masyarakat</w:t>
                    </w:r>
                    <w:r w:rsidR="00644149" w:rsidRPr="00644149">
                      <w:rPr>
                        <w:rFonts w:ascii="Arial" w:hAnsi="Arial" w:cs="Arial"/>
                      </w:rPr>
                      <w:t xml:space="preserve"> dan </w:t>
                    </w:r>
                    <w:r w:rsidRPr="00644149">
                      <w:rPr>
                        <w:rFonts w:ascii="Arial" w:hAnsi="Arial" w:cs="Arial"/>
                      </w:rPr>
                      <w:t>masyarakat madani</w:t>
                    </w:r>
                    <w:r w:rsidR="00644149" w:rsidRPr="00644149">
                      <w:rPr>
                        <w:rFonts w:ascii="Arial" w:hAnsi="Arial" w:cs="Arial"/>
                      </w:rPr>
                      <w:t>, serta</w:t>
                    </w:r>
                    <w:r w:rsidRPr="00644149">
                      <w:rPr>
                        <w:rFonts w:ascii="Arial" w:hAnsi="Arial" w:cs="Arial"/>
                      </w:rPr>
                      <w:t xml:space="preserve"> </w:t>
                    </w:r>
                    <w:r w:rsidR="00644149" w:rsidRPr="00644149">
                      <w:rPr>
                        <w:rFonts w:ascii="Arial" w:hAnsi="Arial" w:cs="Arial"/>
                      </w:rPr>
                      <w:t>tujuan hidup dalam masyarakat</w:t>
                    </w:r>
                  </w:p>
                  <w:p w:rsidR="00BA5C11" w:rsidRPr="0093450E" w:rsidRDefault="00BA5C11" w:rsidP="00BA5C11">
                    <w:pPr>
                      <w:numPr>
                        <w:ilvl w:val="0"/>
                        <w:numId w:val="13"/>
                      </w:numPr>
                      <w:rPr>
                        <w:rFonts w:ascii="Arial" w:hAnsi="Arial" w:cs="Arial"/>
                      </w:rPr>
                    </w:pPr>
                    <w:r w:rsidRPr="0093450E">
                      <w:rPr>
                        <w:rFonts w:ascii="Arial" w:hAnsi="Arial" w:cs="Arial"/>
                      </w:rPr>
                      <w:t>Menguraikan kemasyarakatan umat Buddha</w:t>
                    </w:r>
                  </w:p>
                  <w:p w:rsidR="00BA5C11" w:rsidRPr="0093450E" w:rsidRDefault="00BA5C11" w:rsidP="00BA5C11">
                    <w:pPr>
                      <w:numPr>
                        <w:ilvl w:val="0"/>
                        <w:numId w:val="13"/>
                      </w:numPr>
                      <w:rPr>
                        <w:rFonts w:ascii="Arial" w:hAnsi="Arial" w:cs="Arial"/>
                      </w:rPr>
                    </w:pPr>
                    <w:r w:rsidRPr="0093450E">
                      <w:rPr>
                        <w:rFonts w:ascii="Arial" w:hAnsi="Arial" w:cs="Arial"/>
                      </w:rPr>
                      <w:t>Menela</w:t>
                    </w:r>
                    <w:r w:rsidR="00644149">
                      <w:rPr>
                        <w:rFonts w:ascii="Arial" w:hAnsi="Arial" w:cs="Arial"/>
                      </w:rPr>
                      <w:t>ah</w:t>
                    </w:r>
                    <w:r w:rsidRPr="0093450E">
                      <w:rPr>
                        <w:rFonts w:ascii="Arial" w:hAnsi="Arial" w:cs="Arial"/>
                      </w:rPr>
                      <w:t xml:space="preserve"> peranan agama dalam mewujudkan masyarakat madani</w:t>
                    </w:r>
                  </w:p>
                  <w:p w:rsidR="00BA5C11" w:rsidRPr="0093450E" w:rsidRDefault="00BA5C11" w:rsidP="00BA5C11">
                    <w:pPr>
                      <w:numPr>
                        <w:ilvl w:val="0"/>
                        <w:numId w:val="13"/>
                      </w:numPr>
                      <w:rPr>
                        <w:rFonts w:ascii="Arial" w:hAnsi="Arial" w:cs="Arial"/>
                      </w:rPr>
                    </w:pPr>
                    <w:r w:rsidRPr="0093450E">
                      <w:rPr>
                        <w:rFonts w:ascii="Arial" w:hAnsi="Arial" w:cs="Arial"/>
                      </w:rPr>
                      <w:t>Men</w:t>
                    </w:r>
                    <w:r w:rsidR="00644149">
                      <w:rPr>
                        <w:rFonts w:ascii="Arial" w:hAnsi="Arial" w:cs="Arial"/>
                      </w:rPr>
                      <w:t>ganalisis</w:t>
                    </w:r>
                    <w:r w:rsidRPr="0093450E">
                      <w:rPr>
                        <w:rFonts w:ascii="Arial" w:hAnsi="Arial" w:cs="Arial"/>
                      </w:rPr>
                      <w:t xml:space="preserve"> tanggung jawab </w:t>
                    </w:r>
                    <w:r w:rsidR="00380669">
                      <w:rPr>
                        <w:rFonts w:ascii="Arial" w:hAnsi="Arial" w:cs="Arial"/>
                      </w:rPr>
                      <w:t>masyarakat buddhis</w:t>
                    </w:r>
                    <w:r w:rsidRPr="0093450E">
                      <w:rPr>
                        <w:rFonts w:ascii="Arial" w:hAnsi="Arial" w:cs="Arial"/>
                      </w:rPr>
                      <w:t xml:space="preserve"> dalam mewujudkan penegakan HAM</w:t>
                    </w:r>
                  </w:p>
                  <w:p w:rsidR="00BA5C11" w:rsidRPr="0093450E" w:rsidRDefault="00BA5C11" w:rsidP="00BA5C11">
                    <w:pPr>
                      <w:numPr>
                        <w:ilvl w:val="0"/>
                        <w:numId w:val="13"/>
                      </w:numPr>
                      <w:rPr>
                        <w:rFonts w:ascii="Arial" w:hAnsi="Arial" w:cs="Arial"/>
                      </w:rPr>
                    </w:pPr>
                    <w:r w:rsidRPr="0093450E">
                      <w:rPr>
                        <w:rFonts w:ascii="Arial" w:hAnsi="Arial" w:cs="Arial"/>
                      </w:rPr>
                      <w:t>Menunjukkan tanggung jawab anggota masyarakat sesuai dengan ajaran Buddha</w:t>
                    </w:r>
                  </w:p>
                </w:txbxContent>
              </v:textbox>
            </v:rect>
            <w10:wrap type="none"/>
            <w10:anchorlock/>
          </v:group>
        </w:pict>
      </w:r>
    </w:p>
    <w:p w:rsidR="0093450E" w:rsidRDefault="0093450E" w:rsidP="00BA5C11">
      <w:pPr>
        <w:rPr>
          <w:b/>
          <w:sz w:val="28"/>
          <w:szCs w:val="28"/>
        </w:rPr>
      </w:pPr>
    </w:p>
    <w:p w:rsidR="0040671D" w:rsidRDefault="0040671D" w:rsidP="00BA5C11">
      <w:pPr>
        <w:rPr>
          <w:b/>
          <w:sz w:val="28"/>
          <w:szCs w:val="28"/>
        </w:rPr>
      </w:pPr>
    </w:p>
    <w:p w:rsidR="0040671D" w:rsidRDefault="0040671D" w:rsidP="00BA5C11">
      <w:pPr>
        <w:rPr>
          <w:b/>
          <w:sz w:val="28"/>
          <w:szCs w:val="28"/>
        </w:rPr>
      </w:pPr>
    </w:p>
    <w:p w:rsidR="00C3418A" w:rsidRDefault="00C3418A" w:rsidP="00BA5C11">
      <w:pPr>
        <w:rPr>
          <w:b/>
          <w:sz w:val="28"/>
          <w:szCs w:val="28"/>
        </w:rPr>
      </w:pPr>
    </w:p>
    <w:p w:rsidR="00BA5C11" w:rsidRPr="0093450E" w:rsidRDefault="00BA5C11" w:rsidP="0093450E">
      <w:pPr>
        <w:rPr>
          <w:rFonts w:ascii="Arial" w:hAnsi="Arial" w:cs="Arial"/>
          <w:b/>
        </w:rPr>
      </w:pPr>
      <w:r w:rsidRPr="0093450E">
        <w:rPr>
          <w:rFonts w:ascii="Arial" w:hAnsi="Arial" w:cs="Arial"/>
          <w:b/>
        </w:rPr>
        <w:t>A. Pendahuluan</w:t>
      </w:r>
    </w:p>
    <w:p w:rsidR="00BA5C11" w:rsidRPr="0093450E" w:rsidRDefault="00BA5C11" w:rsidP="0093450E">
      <w:pPr>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Masyarakat adalah kumpulan manusia yang hidup dengan memiliki tujuan tertentu yang pada dasarnya ingin mencapai kebahagiaan.</w:t>
      </w:r>
      <w:proofErr w:type="gramEnd"/>
      <w:r w:rsidRPr="0093450E">
        <w:rPr>
          <w:rFonts w:ascii="Arial" w:hAnsi="Arial" w:cs="Arial"/>
        </w:rPr>
        <w:t xml:space="preserve"> </w:t>
      </w:r>
      <w:proofErr w:type="gramStart"/>
      <w:r w:rsidRPr="0093450E">
        <w:rPr>
          <w:rFonts w:ascii="Arial" w:hAnsi="Arial" w:cs="Arial"/>
        </w:rPr>
        <w:t>Namun, kualitas batin manusia berbeda, maka pengertian kebahagiaan mereka juga berbeda.</w:t>
      </w:r>
      <w:proofErr w:type="gramEnd"/>
      <w:r w:rsidRPr="0093450E">
        <w:rPr>
          <w:rFonts w:ascii="Arial" w:hAnsi="Arial" w:cs="Arial"/>
        </w:rPr>
        <w:t xml:space="preserve"> </w:t>
      </w:r>
      <w:proofErr w:type="gramStart"/>
      <w:r w:rsidRPr="0093450E">
        <w:rPr>
          <w:rFonts w:ascii="Arial" w:hAnsi="Arial" w:cs="Arial"/>
        </w:rPr>
        <w:t>Kebahagiaan manusia yang batinnya sudah maju adalah berbeda dengan kebahagiaan manusia yang batinnya belum maju.</w:t>
      </w:r>
      <w:proofErr w:type="gramEnd"/>
    </w:p>
    <w:p w:rsidR="00BA5C11" w:rsidRPr="0093450E" w:rsidRDefault="00BA5C11" w:rsidP="0093450E">
      <w:pPr>
        <w:rPr>
          <w:rFonts w:ascii="Arial" w:hAnsi="Arial" w:cs="Arial"/>
        </w:rPr>
      </w:pPr>
    </w:p>
    <w:p w:rsidR="00BA5C11" w:rsidRPr="0093450E" w:rsidRDefault="00BA5C11" w:rsidP="0093450E">
      <w:pPr>
        <w:rPr>
          <w:rFonts w:ascii="Arial" w:hAnsi="Arial" w:cs="Arial"/>
          <w:b/>
        </w:rPr>
      </w:pPr>
      <w:r w:rsidRPr="0093450E">
        <w:rPr>
          <w:rFonts w:ascii="Arial" w:hAnsi="Arial" w:cs="Arial"/>
          <w:b/>
        </w:rPr>
        <w:t>B. Peran umat beragama dalam mewujudkan masyarakat madani yang</w:t>
      </w:r>
      <w:r w:rsidR="00850576">
        <w:rPr>
          <w:rFonts w:ascii="Arial" w:hAnsi="Arial" w:cs="Arial"/>
          <w:b/>
          <w:lang w:val="id-ID"/>
        </w:rPr>
        <w:t xml:space="preserve"> </w:t>
      </w:r>
      <w:r w:rsidRPr="0093450E">
        <w:rPr>
          <w:rFonts w:ascii="Arial" w:hAnsi="Arial" w:cs="Arial"/>
          <w:b/>
        </w:rPr>
        <w:t>sejahtera</w:t>
      </w:r>
    </w:p>
    <w:p w:rsidR="0093450E" w:rsidRDefault="0093450E" w:rsidP="0093450E">
      <w:pPr>
        <w:ind w:left="720"/>
        <w:jc w:val="both"/>
        <w:rPr>
          <w:rFonts w:ascii="Arial" w:hAnsi="Arial" w:cs="Arial"/>
          <w:i/>
        </w:rPr>
      </w:pPr>
    </w:p>
    <w:p w:rsidR="00BA5C11" w:rsidRPr="0093450E" w:rsidRDefault="00BA5C11" w:rsidP="0093450E">
      <w:pPr>
        <w:ind w:left="720"/>
        <w:jc w:val="both"/>
        <w:rPr>
          <w:rFonts w:ascii="Arial" w:hAnsi="Arial" w:cs="Arial"/>
        </w:rPr>
      </w:pPr>
      <w:proofErr w:type="gramStart"/>
      <w:r w:rsidRPr="0093450E">
        <w:rPr>
          <w:rFonts w:ascii="Arial" w:hAnsi="Arial" w:cs="Arial"/>
          <w:i/>
        </w:rPr>
        <w:t>Civil society</w:t>
      </w:r>
      <w:r w:rsidRPr="0093450E">
        <w:rPr>
          <w:rFonts w:ascii="Arial" w:hAnsi="Arial" w:cs="Arial"/>
          <w:b/>
        </w:rPr>
        <w:t xml:space="preserve"> </w:t>
      </w:r>
      <w:r w:rsidRPr="0093450E">
        <w:rPr>
          <w:rFonts w:ascii="Arial" w:hAnsi="Arial" w:cs="Arial"/>
        </w:rPr>
        <w:t>diartikan sebagai</w:t>
      </w:r>
      <w:r w:rsidRPr="0093450E">
        <w:rPr>
          <w:rFonts w:ascii="Arial" w:hAnsi="Arial" w:cs="Arial"/>
          <w:b/>
        </w:rPr>
        <w:t xml:space="preserve"> </w:t>
      </w:r>
      <w:r w:rsidRPr="0093450E">
        <w:rPr>
          <w:rFonts w:ascii="Arial" w:hAnsi="Arial" w:cs="Arial"/>
        </w:rPr>
        <w:t>masyarakat sipil atau madani.</w:t>
      </w:r>
      <w:proofErr w:type="gramEnd"/>
      <w:r w:rsidRPr="0093450E">
        <w:rPr>
          <w:rFonts w:ascii="Arial" w:hAnsi="Arial" w:cs="Arial"/>
        </w:rPr>
        <w:t xml:space="preserve"> Madani memiliki pengertian berhubugan dengan hak-hak sipil, menjunjung tinggi nilai, </w:t>
      </w:r>
      <w:proofErr w:type="gramStart"/>
      <w:r w:rsidRPr="0093450E">
        <w:rPr>
          <w:rFonts w:ascii="Arial" w:hAnsi="Arial" w:cs="Arial"/>
        </w:rPr>
        <w:t>norma</w:t>
      </w:r>
      <w:proofErr w:type="gramEnd"/>
      <w:r w:rsidRPr="0093450E">
        <w:rPr>
          <w:rFonts w:ascii="Arial" w:hAnsi="Arial" w:cs="Arial"/>
        </w:rPr>
        <w:t xml:space="preserve">, hukum yang ditopang oleh penguasaan, ilmu dan tekonologi yang berperadaban </w:t>
      </w:r>
      <w:r w:rsidRPr="0093450E">
        <w:rPr>
          <w:rFonts w:ascii="Arial" w:hAnsi="Arial" w:cs="Arial"/>
          <w:i/>
        </w:rPr>
        <w:t xml:space="preserve">(KBBI, 2001). </w:t>
      </w:r>
      <w:proofErr w:type="gramStart"/>
      <w:r w:rsidRPr="0093450E">
        <w:rPr>
          <w:rFonts w:ascii="Arial" w:hAnsi="Arial" w:cs="Arial"/>
        </w:rPr>
        <w:t>Masyarakat madani senantiasa bercirikan kebebasan serta keterlepasan dari pembatasan-pembatasan oleh kekuasaan.</w:t>
      </w:r>
      <w:proofErr w:type="gramEnd"/>
      <w:r w:rsidRPr="0093450E">
        <w:rPr>
          <w:rFonts w:ascii="Arial" w:hAnsi="Arial" w:cs="Arial"/>
        </w:rPr>
        <w:t xml:space="preserve"> Suatu masyarakat madani menyelesaikan </w:t>
      </w:r>
      <w:proofErr w:type="gramStart"/>
      <w:r w:rsidRPr="0093450E">
        <w:rPr>
          <w:rFonts w:ascii="Arial" w:hAnsi="Arial" w:cs="Arial"/>
        </w:rPr>
        <w:t>masalah  yang</w:t>
      </w:r>
      <w:proofErr w:type="gramEnd"/>
      <w:r w:rsidRPr="0093450E">
        <w:rPr>
          <w:rFonts w:ascii="Arial" w:hAnsi="Arial" w:cs="Arial"/>
        </w:rPr>
        <w:t xml:space="preserve"> timbul karena perbedaan dan pertentangan dengan tetap berpegang kepada ukuran-ukuran keadaban.</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r w:rsidRPr="0093450E">
        <w:rPr>
          <w:rFonts w:ascii="Arial" w:hAnsi="Arial" w:cs="Arial"/>
        </w:rPr>
        <w:t xml:space="preserve">Dalam keadaban itu, selain segi formal legalistik perilaku warga Negara, juga tercakup semua sopan santun dan tata susila yang menjadi pedoman dalam kehidupan </w:t>
      </w:r>
      <w:proofErr w:type="gramStart"/>
      <w:r w:rsidRPr="0093450E">
        <w:rPr>
          <w:rFonts w:ascii="Arial" w:hAnsi="Arial" w:cs="Arial"/>
        </w:rPr>
        <w:t>pribadi  maupun</w:t>
      </w:r>
      <w:proofErr w:type="gramEnd"/>
      <w:r w:rsidRPr="0093450E">
        <w:rPr>
          <w:rFonts w:ascii="Arial" w:hAnsi="Arial" w:cs="Arial"/>
        </w:rPr>
        <w:t xml:space="preserve"> publik. </w:t>
      </w:r>
      <w:proofErr w:type="gramStart"/>
      <w:r w:rsidRPr="0093450E">
        <w:rPr>
          <w:rFonts w:ascii="Arial" w:hAnsi="Arial" w:cs="Arial"/>
        </w:rPr>
        <w:t>Sehubungan dengan ini nasionalisme yang dihayati dalam pengabdian individu kepada negara perlu dirasakan sebagai kewajiban sebagai kewajiban moral dan tanggung jawab sosial.</w:t>
      </w:r>
      <w:proofErr w:type="gramEnd"/>
      <w:r w:rsidRPr="0093450E">
        <w:rPr>
          <w:rFonts w:ascii="Arial" w:hAnsi="Arial" w:cs="Arial"/>
        </w:rPr>
        <w:t xml:space="preserve"> </w:t>
      </w:r>
      <w:proofErr w:type="gramStart"/>
      <w:r w:rsidRPr="0093450E">
        <w:rPr>
          <w:rFonts w:ascii="Arial" w:hAnsi="Arial" w:cs="Arial"/>
        </w:rPr>
        <w:t>Kehidupan beragama sangat suportif terhadap pembentukan masayarakat madani.</w:t>
      </w:r>
      <w:proofErr w:type="gramEnd"/>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Agar masyarakat madani berkembang harus ada kebebasan bagi seluruh anggota masyarakat untuk menempatkan dirinya sederajat dan mengambil peran masing-masing secara demokratis.</w:t>
      </w:r>
      <w:proofErr w:type="gramEnd"/>
      <w:r w:rsidRPr="0093450E">
        <w:rPr>
          <w:rFonts w:ascii="Arial" w:hAnsi="Arial" w:cs="Arial"/>
        </w:rPr>
        <w:t xml:space="preserve">  Buddha memberi sejumlah petunjuk untuk mengembangkan masyarakat semacam ini, yang merdeka dan </w:t>
      </w:r>
      <w:proofErr w:type="gramStart"/>
      <w:r w:rsidRPr="0093450E">
        <w:rPr>
          <w:rFonts w:ascii="Arial" w:hAnsi="Arial" w:cs="Arial"/>
        </w:rPr>
        <w:t>sejahtera.,</w:t>
      </w:r>
      <w:proofErr w:type="gramEnd"/>
      <w:r w:rsidRPr="0093450E">
        <w:rPr>
          <w:rFonts w:ascii="Arial" w:hAnsi="Arial" w:cs="Arial"/>
        </w:rPr>
        <w:t xml:space="preserve"> yang menempatkan kesucian dan nilai-nilai luhur di atas kekuasaan. </w:t>
      </w:r>
      <w:proofErr w:type="gramStart"/>
      <w:r w:rsidRPr="0093450E">
        <w:rPr>
          <w:rFonts w:ascii="Arial" w:hAnsi="Arial" w:cs="Arial"/>
        </w:rPr>
        <w:t>Agama yang mengajarkan kebebasan, persamaan derajat, dan persaudaraan dalam kehidupan bermasyarakat dapat disebut sebagai civil religion, tidak untuk dipolitisasi dan tidak memihak pada kekuasaan yang otoriter atau diktatorial.</w:t>
      </w:r>
      <w:proofErr w:type="gramEnd"/>
      <w:r w:rsidRPr="0093450E">
        <w:rPr>
          <w:rFonts w:ascii="Arial" w:hAnsi="Arial" w:cs="Arial"/>
        </w:rPr>
        <w:t xml:space="preserve">  </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r w:rsidRPr="0093450E">
        <w:rPr>
          <w:rFonts w:ascii="Arial" w:hAnsi="Arial" w:cs="Arial"/>
        </w:rPr>
        <w:t xml:space="preserve">Manusia yang batinnya sudah maju tentu </w:t>
      </w:r>
      <w:proofErr w:type="gramStart"/>
      <w:r w:rsidRPr="0093450E">
        <w:rPr>
          <w:rFonts w:ascii="Arial" w:hAnsi="Arial" w:cs="Arial"/>
        </w:rPr>
        <w:t>akan</w:t>
      </w:r>
      <w:proofErr w:type="gramEnd"/>
      <w:r w:rsidRPr="0093450E">
        <w:rPr>
          <w:rFonts w:ascii="Arial" w:hAnsi="Arial" w:cs="Arial"/>
        </w:rPr>
        <w:t xml:space="preserve"> berusaha mencapai kebahagiaan yang diinginkan dengan cara yang benar, tidak menimbulkan penderitaan pada pihak lain, sehingga tercapailah kehidupan masyarakat yang bahagia dan sejahtera.</w:t>
      </w:r>
    </w:p>
    <w:p w:rsidR="00BA5C11" w:rsidRDefault="00BA5C11" w:rsidP="0093450E">
      <w:pPr>
        <w:jc w:val="both"/>
        <w:rPr>
          <w:rFonts w:ascii="Arial" w:hAnsi="Arial" w:cs="Arial"/>
        </w:rPr>
      </w:pPr>
    </w:p>
    <w:p w:rsidR="00C3418A" w:rsidRDefault="00C3418A" w:rsidP="0093450E">
      <w:pPr>
        <w:jc w:val="both"/>
        <w:rPr>
          <w:rFonts w:ascii="Arial" w:hAnsi="Arial" w:cs="Arial"/>
        </w:rPr>
      </w:pPr>
    </w:p>
    <w:p w:rsidR="00C3418A" w:rsidRDefault="00C3418A" w:rsidP="0093450E">
      <w:pPr>
        <w:jc w:val="both"/>
        <w:rPr>
          <w:rFonts w:ascii="Arial" w:hAnsi="Arial" w:cs="Arial"/>
        </w:rPr>
      </w:pPr>
    </w:p>
    <w:p w:rsidR="00C3418A" w:rsidRDefault="00C3418A" w:rsidP="0093450E">
      <w:pPr>
        <w:jc w:val="both"/>
        <w:rPr>
          <w:rFonts w:ascii="Arial" w:hAnsi="Arial" w:cs="Arial"/>
        </w:rPr>
      </w:pPr>
    </w:p>
    <w:p w:rsidR="00C3418A" w:rsidRDefault="00C3418A" w:rsidP="0093450E">
      <w:pPr>
        <w:jc w:val="both"/>
        <w:rPr>
          <w:rFonts w:ascii="Arial" w:hAnsi="Arial" w:cs="Arial"/>
        </w:rPr>
      </w:pPr>
    </w:p>
    <w:p w:rsidR="00C3418A" w:rsidRPr="0093450E" w:rsidRDefault="00C3418A" w:rsidP="0093450E">
      <w:pPr>
        <w:jc w:val="both"/>
        <w:rPr>
          <w:rFonts w:ascii="Arial" w:hAnsi="Arial" w:cs="Arial"/>
        </w:rPr>
      </w:pPr>
    </w:p>
    <w:p w:rsidR="00BA5C11" w:rsidRPr="0093450E" w:rsidRDefault="00BA5C11" w:rsidP="0093450E">
      <w:pPr>
        <w:jc w:val="both"/>
        <w:rPr>
          <w:rFonts w:ascii="Arial" w:hAnsi="Arial" w:cs="Arial"/>
          <w:b/>
        </w:rPr>
      </w:pPr>
      <w:r w:rsidRPr="0093450E">
        <w:rPr>
          <w:rFonts w:ascii="Arial" w:hAnsi="Arial" w:cs="Arial"/>
          <w:b/>
        </w:rPr>
        <w:lastRenderedPageBreak/>
        <w:t>C. Kemasyarakatan Umat Buddha</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r w:rsidRPr="0093450E">
        <w:rPr>
          <w:rFonts w:ascii="Arial" w:hAnsi="Arial" w:cs="Arial"/>
        </w:rPr>
        <w:t>Dari sudut pandangan kelembagaan, masyarakat Buddha terdiri atas dua kelompok, yaitu:</w:t>
      </w:r>
    </w:p>
    <w:p w:rsidR="00BA5C11" w:rsidRPr="0093450E" w:rsidRDefault="00BA5C11" w:rsidP="0093450E">
      <w:pPr>
        <w:numPr>
          <w:ilvl w:val="0"/>
          <w:numId w:val="11"/>
        </w:numPr>
        <w:jc w:val="both"/>
        <w:rPr>
          <w:rFonts w:ascii="Arial" w:hAnsi="Arial" w:cs="Arial"/>
        </w:rPr>
      </w:pPr>
      <w:r w:rsidRPr="0093450E">
        <w:rPr>
          <w:rFonts w:ascii="Arial" w:hAnsi="Arial" w:cs="Arial"/>
        </w:rPr>
        <w:t>Kelompok masyarakat keviharaan</w:t>
      </w:r>
    </w:p>
    <w:p w:rsidR="00BA5C11" w:rsidRPr="0093450E" w:rsidRDefault="00BA5C11" w:rsidP="0093450E">
      <w:pPr>
        <w:numPr>
          <w:ilvl w:val="0"/>
          <w:numId w:val="11"/>
        </w:numPr>
        <w:jc w:val="both"/>
        <w:rPr>
          <w:rFonts w:ascii="Arial" w:hAnsi="Arial" w:cs="Arial"/>
        </w:rPr>
      </w:pPr>
      <w:r w:rsidRPr="0093450E">
        <w:rPr>
          <w:rFonts w:ascii="Arial" w:hAnsi="Arial" w:cs="Arial"/>
        </w:rPr>
        <w:t xml:space="preserve">Kelompok masyarakat awam </w:t>
      </w:r>
      <w:r w:rsidRPr="0093450E">
        <w:rPr>
          <w:rFonts w:ascii="Arial" w:hAnsi="Arial" w:cs="Arial"/>
          <w:i/>
        </w:rPr>
        <w:t>(Angutara Nikaya.III.178)</w:t>
      </w:r>
    </w:p>
    <w:p w:rsidR="00BA5C11" w:rsidRPr="0093450E" w:rsidRDefault="00BA5C11" w:rsidP="00644149">
      <w:pPr>
        <w:ind w:left="720"/>
        <w:jc w:val="both"/>
        <w:rPr>
          <w:rFonts w:ascii="Arial" w:hAnsi="Arial" w:cs="Arial"/>
        </w:rPr>
      </w:pPr>
      <w:proofErr w:type="gramStart"/>
      <w:r w:rsidRPr="0093450E">
        <w:rPr>
          <w:rFonts w:ascii="Arial" w:hAnsi="Arial" w:cs="Arial"/>
        </w:rPr>
        <w:t>Pembedaan ini hanyalah didasarkan pada kedudukan sosial mereka masing-masing dan bukan berarti semacam sistem kasta.</w:t>
      </w:r>
      <w:proofErr w:type="gramEnd"/>
      <w:r w:rsidRPr="0093450E">
        <w:rPr>
          <w:rFonts w:ascii="Arial" w:hAnsi="Arial" w:cs="Arial"/>
        </w:rPr>
        <w:t xml:space="preserve"> </w:t>
      </w:r>
      <w:proofErr w:type="gramStart"/>
      <w:r w:rsidRPr="0093450E">
        <w:rPr>
          <w:rFonts w:ascii="Arial" w:hAnsi="Arial" w:cs="Arial"/>
        </w:rPr>
        <w:t>Agama Buddha tidak menghendaki adanya kasta dalam masyarakat.</w:t>
      </w:r>
      <w:proofErr w:type="gramEnd"/>
      <w:r w:rsidRPr="0093450E">
        <w:rPr>
          <w:rFonts w:ascii="Arial" w:hAnsi="Arial" w:cs="Arial"/>
        </w:rPr>
        <w:t xml:space="preserve"> Dalam hi\ubungan ini, Buddha mengatakan:</w:t>
      </w:r>
    </w:p>
    <w:p w:rsidR="0040671D" w:rsidRDefault="0040671D" w:rsidP="0093450E">
      <w:pPr>
        <w:ind w:left="1440"/>
        <w:jc w:val="both"/>
        <w:rPr>
          <w:rFonts w:ascii="Arial" w:hAnsi="Arial" w:cs="Arial"/>
          <w:i/>
        </w:rPr>
      </w:pPr>
    </w:p>
    <w:p w:rsidR="00BA5C11" w:rsidRPr="0093450E" w:rsidRDefault="00BA5C11" w:rsidP="0093450E">
      <w:pPr>
        <w:ind w:left="1440"/>
        <w:jc w:val="both"/>
        <w:rPr>
          <w:rFonts w:ascii="Arial" w:hAnsi="Arial" w:cs="Arial"/>
          <w:i/>
        </w:rPr>
      </w:pPr>
      <w:proofErr w:type="gramStart"/>
      <w:r w:rsidRPr="0093450E">
        <w:rPr>
          <w:rFonts w:ascii="Arial" w:hAnsi="Arial" w:cs="Arial"/>
          <w:i/>
        </w:rPr>
        <w:t>“Bukan karena kelahiran seseorang disebut sampah masyarakat (vasala).</w:t>
      </w:r>
      <w:proofErr w:type="gramEnd"/>
      <w:r w:rsidRPr="0093450E">
        <w:rPr>
          <w:rFonts w:ascii="Arial" w:hAnsi="Arial" w:cs="Arial"/>
          <w:i/>
        </w:rPr>
        <w:t xml:space="preserve"> </w:t>
      </w:r>
    </w:p>
    <w:p w:rsidR="00BA5C11" w:rsidRPr="0093450E" w:rsidRDefault="00BA5C11" w:rsidP="0093450E">
      <w:pPr>
        <w:ind w:left="1440"/>
        <w:jc w:val="both"/>
        <w:rPr>
          <w:rFonts w:ascii="Arial" w:hAnsi="Arial" w:cs="Arial"/>
          <w:i/>
        </w:rPr>
      </w:pPr>
      <w:proofErr w:type="gramStart"/>
      <w:r w:rsidRPr="0093450E">
        <w:rPr>
          <w:rFonts w:ascii="Arial" w:hAnsi="Arial" w:cs="Arial"/>
          <w:i/>
        </w:rPr>
        <w:t>Bukan karena kelahiran seseorang disebut Brahmana.</w:t>
      </w:r>
      <w:proofErr w:type="gramEnd"/>
      <w:r w:rsidRPr="0093450E">
        <w:rPr>
          <w:rFonts w:ascii="Arial" w:hAnsi="Arial" w:cs="Arial"/>
          <w:i/>
        </w:rPr>
        <w:t xml:space="preserve"> </w:t>
      </w:r>
    </w:p>
    <w:p w:rsidR="00BA5C11" w:rsidRPr="0093450E" w:rsidRDefault="00BA5C11" w:rsidP="0093450E">
      <w:pPr>
        <w:ind w:left="1440"/>
        <w:jc w:val="both"/>
        <w:rPr>
          <w:rFonts w:ascii="Arial" w:hAnsi="Arial" w:cs="Arial"/>
          <w:i/>
        </w:rPr>
      </w:pPr>
      <w:proofErr w:type="gramStart"/>
      <w:r w:rsidRPr="0093450E">
        <w:rPr>
          <w:rFonts w:ascii="Arial" w:hAnsi="Arial" w:cs="Arial"/>
          <w:i/>
        </w:rPr>
        <w:t>Hanya karena perbuatan (karma) seseorang disebut vasala.</w:t>
      </w:r>
      <w:proofErr w:type="gramEnd"/>
      <w:r w:rsidRPr="0093450E">
        <w:rPr>
          <w:rFonts w:ascii="Arial" w:hAnsi="Arial" w:cs="Arial"/>
          <w:i/>
        </w:rPr>
        <w:t xml:space="preserve"> </w:t>
      </w:r>
    </w:p>
    <w:p w:rsidR="00BA5C11" w:rsidRPr="0093450E" w:rsidRDefault="00BA5C11" w:rsidP="0093450E">
      <w:pPr>
        <w:ind w:left="1440"/>
        <w:jc w:val="both"/>
        <w:rPr>
          <w:rFonts w:ascii="Arial" w:hAnsi="Arial" w:cs="Arial"/>
          <w:i/>
        </w:rPr>
      </w:pPr>
      <w:proofErr w:type="gramStart"/>
      <w:r w:rsidRPr="0093450E">
        <w:rPr>
          <w:rFonts w:ascii="Arial" w:hAnsi="Arial" w:cs="Arial"/>
          <w:i/>
        </w:rPr>
        <w:t>Hanya karena perbuatan seseorang disebut Brahmana” (Sutta Nipata, Vasala Sutta).</w:t>
      </w:r>
      <w:proofErr w:type="gramEnd"/>
    </w:p>
    <w:p w:rsidR="00BA5C11" w:rsidRPr="0093450E" w:rsidRDefault="00BA5C11" w:rsidP="0093450E">
      <w:pPr>
        <w:jc w:val="both"/>
        <w:rPr>
          <w:rFonts w:ascii="Arial" w:hAnsi="Arial" w:cs="Arial"/>
        </w:rPr>
      </w:pPr>
      <w:r w:rsidRPr="0093450E">
        <w:rPr>
          <w:rFonts w:ascii="Arial" w:hAnsi="Arial" w:cs="Arial"/>
        </w:rPr>
        <w:tab/>
      </w:r>
    </w:p>
    <w:p w:rsidR="00BA5C11" w:rsidRPr="0093450E" w:rsidRDefault="00BA5C11" w:rsidP="0093450E">
      <w:pPr>
        <w:ind w:left="720"/>
        <w:jc w:val="both"/>
        <w:rPr>
          <w:rFonts w:ascii="Arial" w:hAnsi="Arial" w:cs="Arial"/>
        </w:rPr>
      </w:pPr>
      <w:proofErr w:type="gramStart"/>
      <w:r w:rsidRPr="0093450E">
        <w:rPr>
          <w:rFonts w:ascii="Arial" w:hAnsi="Arial" w:cs="Arial"/>
        </w:rPr>
        <w:t>Kelompok masyarakat keviharaan</w:t>
      </w:r>
      <w:r w:rsidR="001E7847">
        <w:rPr>
          <w:rFonts w:ascii="Arial" w:hAnsi="Arial" w:cs="Arial"/>
        </w:rPr>
        <w:t xml:space="preserve"> </w:t>
      </w:r>
      <w:r w:rsidR="001E7847" w:rsidRPr="001E7847">
        <w:rPr>
          <w:rFonts w:ascii="Arial" w:hAnsi="Arial" w:cs="Arial"/>
          <w:i/>
        </w:rPr>
        <w:t>(pabbajita)</w:t>
      </w:r>
      <w:r w:rsidRPr="0093450E">
        <w:rPr>
          <w:rFonts w:ascii="Arial" w:hAnsi="Arial" w:cs="Arial"/>
        </w:rPr>
        <w:t xml:space="preserve"> teridiri atas para </w:t>
      </w:r>
      <w:r w:rsidRPr="0093450E">
        <w:rPr>
          <w:rFonts w:ascii="Arial" w:hAnsi="Arial" w:cs="Arial"/>
          <w:i/>
        </w:rPr>
        <w:t>bhikkhu, bhikkhuni, samanera</w:t>
      </w:r>
      <w:r w:rsidRPr="0093450E">
        <w:rPr>
          <w:rFonts w:ascii="Arial" w:hAnsi="Arial" w:cs="Arial"/>
        </w:rPr>
        <w:t xml:space="preserve"> dan </w:t>
      </w:r>
      <w:r w:rsidRPr="0093450E">
        <w:rPr>
          <w:rFonts w:ascii="Arial" w:hAnsi="Arial" w:cs="Arial"/>
          <w:i/>
        </w:rPr>
        <w:t>samaneri</w:t>
      </w:r>
      <w:r w:rsidRPr="0093450E">
        <w:rPr>
          <w:rFonts w:ascii="Arial" w:hAnsi="Arial" w:cs="Arial"/>
        </w:rPr>
        <w:t>.</w:t>
      </w:r>
      <w:proofErr w:type="gramEnd"/>
      <w:r w:rsidRPr="0093450E">
        <w:rPr>
          <w:rFonts w:ascii="Arial" w:hAnsi="Arial" w:cs="Arial"/>
        </w:rPr>
        <w:t xml:space="preserve"> </w:t>
      </w:r>
      <w:proofErr w:type="gramStart"/>
      <w:r w:rsidRPr="0093450E">
        <w:rPr>
          <w:rFonts w:ascii="Arial" w:hAnsi="Arial" w:cs="Arial"/>
        </w:rPr>
        <w:t>Mereka menjalani kehidupan tidak berumah tangga, membaktikan diri untuk melaksanakan hidup suci.</w:t>
      </w:r>
      <w:proofErr w:type="gramEnd"/>
      <w:r w:rsidRPr="0093450E">
        <w:rPr>
          <w:rFonts w:ascii="Arial" w:hAnsi="Arial" w:cs="Arial"/>
        </w:rPr>
        <w:t xml:space="preserve"> </w:t>
      </w:r>
      <w:proofErr w:type="gramStart"/>
      <w:r w:rsidRPr="0093450E">
        <w:rPr>
          <w:rFonts w:ascii="Arial" w:hAnsi="Arial" w:cs="Arial"/>
        </w:rPr>
        <w:t>Walaupun hidup mereka dibaktikan untuk peningkatan nilai-nilai susila dan rohani, kehidupan mereka sehari-hari tidak dapat lepas dari segi so</w:t>
      </w:r>
      <w:r w:rsidR="001E7847">
        <w:rPr>
          <w:rFonts w:ascii="Arial" w:hAnsi="Arial" w:cs="Arial"/>
        </w:rPr>
        <w:t>s</w:t>
      </w:r>
      <w:r w:rsidRPr="0093450E">
        <w:rPr>
          <w:rFonts w:ascii="Arial" w:hAnsi="Arial" w:cs="Arial"/>
        </w:rPr>
        <w:t>ial, karena mereka tetap berhubungan dengan kelompok masyarakat awam</w:t>
      </w:r>
      <w:r w:rsidR="001E7847">
        <w:rPr>
          <w:rFonts w:ascii="Arial" w:hAnsi="Arial" w:cs="Arial"/>
        </w:rPr>
        <w:t xml:space="preserve"> </w:t>
      </w:r>
      <w:r w:rsidR="001E7847" w:rsidRPr="001E7847">
        <w:rPr>
          <w:rFonts w:ascii="Arial" w:hAnsi="Arial" w:cs="Arial"/>
          <w:i/>
        </w:rPr>
        <w:t>(gharavasa)</w:t>
      </w:r>
      <w:r w:rsidRPr="0093450E">
        <w:rPr>
          <w:rFonts w:ascii="Arial" w:hAnsi="Arial" w:cs="Arial"/>
        </w:rPr>
        <w:t>.</w:t>
      </w:r>
      <w:proofErr w:type="gramEnd"/>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Dalam batas-batas lingkungan ini, mereka mengusahakan kesejahteraan moral dan spiritual dalam masyarakat.</w:t>
      </w:r>
      <w:proofErr w:type="gramEnd"/>
      <w:r w:rsidRPr="0093450E">
        <w:rPr>
          <w:rFonts w:ascii="Arial" w:hAnsi="Arial" w:cs="Arial"/>
        </w:rPr>
        <w:t xml:space="preserve"> </w:t>
      </w:r>
      <w:proofErr w:type="gramStart"/>
      <w:r w:rsidRPr="0093450E">
        <w:rPr>
          <w:rFonts w:ascii="Arial" w:hAnsi="Arial" w:cs="Arial"/>
        </w:rPr>
        <w:t xml:space="preserve">Karena selalu berhubungan dengan usaha untuk mengembangkan kebenaran, nasihat seorang </w:t>
      </w:r>
      <w:r w:rsidRPr="0093450E">
        <w:rPr>
          <w:rFonts w:ascii="Arial" w:hAnsi="Arial" w:cs="Arial"/>
          <w:i/>
        </w:rPr>
        <w:t>bhikkhu</w:t>
      </w:r>
      <w:r w:rsidRPr="0093450E">
        <w:rPr>
          <w:rFonts w:ascii="Arial" w:hAnsi="Arial" w:cs="Arial"/>
        </w:rPr>
        <w:t xml:space="preserve"> selalu cenderung untuk menyebabkan dan meningkatkan nilai-nilai kemanusiaan dan kedamaian, nilai moral dan kesejahteraan spiritual.</w:t>
      </w:r>
      <w:proofErr w:type="gramEnd"/>
      <w:r w:rsidRPr="0093450E">
        <w:rPr>
          <w:rFonts w:ascii="Arial" w:hAnsi="Arial" w:cs="Arial"/>
        </w:rPr>
        <w:t xml:space="preserve"> </w:t>
      </w:r>
      <w:proofErr w:type="gramStart"/>
      <w:r w:rsidRPr="0093450E">
        <w:rPr>
          <w:rFonts w:ascii="Arial" w:hAnsi="Arial" w:cs="Arial"/>
        </w:rPr>
        <w:t>Berdasarkan pada peraturan-peraturan yang harus mereka laksanakan dan patuhi secara sungguh-sungguh dan jujur sejak saat penahbisannya, mereka wajib menahan diri dari keuntungan-keuntungan duniawi.</w:t>
      </w:r>
      <w:proofErr w:type="gramEnd"/>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 xml:space="preserve">Tugas utama bhikkhu terhadap umat adalah bertindak sebagai contoh atau teladan, guru instruktur dan penganjur dalam hal moralitas </w:t>
      </w:r>
      <w:r w:rsidRPr="0093450E">
        <w:rPr>
          <w:rFonts w:ascii="Arial" w:hAnsi="Arial" w:cs="Arial"/>
          <w:i/>
        </w:rPr>
        <w:t xml:space="preserve">(sila) </w:t>
      </w:r>
      <w:r w:rsidRPr="0093450E">
        <w:rPr>
          <w:rFonts w:ascii="Arial" w:hAnsi="Arial" w:cs="Arial"/>
        </w:rPr>
        <w:t>dan niali-nilai spiritual dalam masyarakat.</w:t>
      </w:r>
      <w:proofErr w:type="gramEnd"/>
      <w:r w:rsidRPr="0093450E">
        <w:rPr>
          <w:rFonts w:ascii="Arial" w:hAnsi="Arial" w:cs="Arial"/>
        </w:rPr>
        <w:t xml:space="preserve"> </w:t>
      </w:r>
      <w:proofErr w:type="gramStart"/>
      <w:r w:rsidRPr="0093450E">
        <w:rPr>
          <w:rFonts w:ascii="Arial" w:hAnsi="Arial" w:cs="Arial"/>
        </w:rPr>
        <w:t>Dalam upacara keagamaan (ritual) atau ibadah lainnya, seorang bhikkhu tidak berfungsi sebagai penghubung antara umat dengan Tuhan-nya.</w:t>
      </w:r>
      <w:proofErr w:type="gramEnd"/>
      <w:r w:rsidRPr="0093450E">
        <w:rPr>
          <w:rFonts w:ascii="Arial" w:hAnsi="Arial" w:cs="Arial"/>
        </w:rPr>
        <w:t xml:space="preserve"> Juga, seorang bhikkhu tidak dapat campur tangan untuk memintakan ampun atas kesalahan-kesalahan umat, karena berdasarkan Hukum Karma, setiap orang pasti </w:t>
      </w:r>
      <w:proofErr w:type="gramStart"/>
      <w:r w:rsidRPr="0093450E">
        <w:rPr>
          <w:rFonts w:ascii="Arial" w:hAnsi="Arial" w:cs="Arial"/>
        </w:rPr>
        <w:t>akan</w:t>
      </w:r>
      <w:proofErr w:type="gramEnd"/>
      <w:r w:rsidRPr="0093450E">
        <w:rPr>
          <w:rFonts w:ascii="Arial" w:hAnsi="Arial" w:cs="Arial"/>
        </w:rPr>
        <w:t xml:space="preserve"> memetik hasil perbuatannya sendiri, yang baik maupun yang buruk.</w:t>
      </w:r>
    </w:p>
    <w:p w:rsidR="0093450E" w:rsidRDefault="0093450E" w:rsidP="0093450E">
      <w:pPr>
        <w:ind w:left="720"/>
        <w:jc w:val="both"/>
        <w:rPr>
          <w:rFonts w:ascii="Arial" w:hAnsi="Arial" w:cs="Arial"/>
        </w:rPr>
      </w:pPr>
    </w:p>
    <w:p w:rsidR="00C81370" w:rsidRPr="0093450E" w:rsidRDefault="00C81370" w:rsidP="00C81370">
      <w:pPr>
        <w:ind w:left="720"/>
        <w:jc w:val="both"/>
        <w:rPr>
          <w:rFonts w:ascii="Arial" w:hAnsi="Arial" w:cs="Arial"/>
        </w:rPr>
      </w:pPr>
      <w:proofErr w:type="gramStart"/>
      <w:r w:rsidRPr="0093450E">
        <w:rPr>
          <w:rFonts w:ascii="Arial" w:hAnsi="Arial" w:cs="Arial"/>
        </w:rPr>
        <w:t>Kelompok masyarakat awam meliputi semua umat Buddha yang tidak termasuk dalam kelompok masyarakat keviharaan.</w:t>
      </w:r>
      <w:proofErr w:type="gramEnd"/>
      <w:r w:rsidRPr="0093450E">
        <w:rPr>
          <w:rFonts w:ascii="Arial" w:hAnsi="Arial" w:cs="Arial"/>
        </w:rPr>
        <w:t xml:space="preserve"> </w:t>
      </w:r>
      <w:proofErr w:type="gramStart"/>
      <w:r w:rsidRPr="0093450E">
        <w:rPr>
          <w:rFonts w:ascii="Arial" w:hAnsi="Arial" w:cs="Arial"/>
        </w:rPr>
        <w:t>Mereka menempuh hidup berumah tangga.</w:t>
      </w:r>
      <w:proofErr w:type="gramEnd"/>
      <w:r w:rsidRPr="0093450E">
        <w:rPr>
          <w:rFonts w:ascii="Arial" w:hAnsi="Arial" w:cs="Arial"/>
        </w:rPr>
        <w:t xml:space="preserve"> </w:t>
      </w:r>
      <w:proofErr w:type="gramStart"/>
      <w:r w:rsidRPr="0093450E">
        <w:rPr>
          <w:rFonts w:ascii="Arial" w:hAnsi="Arial" w:cs="Arial"/>
        </w:rPr>
        <w:t xml:space="preserve">Kelompok ini terdiri atas </w:t>
      </w:r>
      <w:r w:rsidRPr="0093450E">
        <w:rPr>
          <w:rFonts w:ascii="Arial" w:hAnsi="Arial" w:cs="Arial"/>
          <w:i/>
        </w:rPr>
        <w:t>upasaka</w:t>
      </w:r>
      <w:r w:rsidRPr="0093450E">
        <w:rPr>
          <w:rFonts w:ascii="Arial" w:hAnsi="Arial" w:cs="Arial"/>
        </w:rPr>
        <w:t xml:space="preserve"> (pria) dan </w:t>
      </w:r>
      <w:r w:rsidRPr="0093450E">
        <w:rPr>
          <w:rFonts w:ascii="Arial" w:hAnsi="Arial" w:cs="Arial"/>
          <w:i/>
        </w:rPr>
        <w:t>upasika</w:t>
      </w:r>
      <w:r w:rsidRPr="0093450E">
        <w:rPr>
          <w:rFonts w:ascii="Arial" w:hAnsi="Arial" w:cs="Arial"/>
        </w:rPr>
        <w:t xml:space="preserve"> (wanita) yaitu </w:t>
      </w:r>
      <w:r w:rsidRPr="0093450E">
        <w:rPr>
          <w:rFonts w:ascii="Arial" w:hAnsi="Arial" w:cs="Arial"/>
        </w:rPr>
        <w:lastRenderedPageBreak/>
        <w:t>mereka yang telah menyatakan diri untuk berlindung pada Buddha, Dharma, dan Sangha (Triratna) serta melaksanakan prinsip-prinsip moralitas bagi umat awam.</w:t>
      </w:r>
      <w:proofErr w:type="gramEnd"/>
    </w:p>
    <w:p w:rsidR="00C81370" w:rsidRDefault="00C81370" w:rsidP="00C81370">
      <w:pPr>
        <w:ind w:left="720"/>
        <w:jc w:val="both"/>
        <w:rPr>
          <w:rFonts w:ascii="Arial" w:hAnsi="Arial" w:cs="Arial"/>
        </w:rPr>
      </w:pPr>
    </w:p>
    <w:p w:rsidR="00C81370" w:rsidRPr="0093450E" w:rsidRDefault="00C81370" w:rsidP="00C81370">
      <w:pPr>
        <w:ind w:left="720"/>
        <w:jc w:val="both"/>
        <w:rPr>
          <w:rFonts w:ascii="Arial" w:hAnsi="Arial" w:cs="Arial"/>
        </w:rPr>
      </w:pPr>
      <w:proofErr w:type="gramStart"/>
      <w:r w:rsidRPr="0093450E">
        <w:rPr>
          <w:rFonts w:ascii="Arial" w:hAnsi="Arial" w:cs="Arial"/>
        </w:rPr>
        <w:t>Di Indonesia terdapat sedikit kekhususan, yaitu karena para bhikkhu tidak dapat bergerak dalam urusan duniawi, misalnya mengawinkan, mengambil sumpah, maka sekelompok upasaka-upasika telah mengabdikan diri mereka tanpa pamrih pada Triratna, mengabdi pada masyarakat untuk menyantuni umat dalam kegiatan keagamaan.</w:t>
      </w:r>
      <w:proofErr w:type="gramEnd"/>
      <w:r w:rsidRPr="0093450E">
        <w:rPr>
          <w:rFonts w:ascii="Arial" w:hAnsi="Arial" w:cs="Arial"/>
        </w:rPr>
        <w:t xml:space="preserve"> </w:t>
      </w:r>
      <w:proofErr w:type="gramStart"/>
      <w:r w:rsidRPr="0093450E">
        <w:rPr>
          <w:rFonts w:ascii="Arial" w:hAnsi="Arial" w:cs="Arial"/>
        </w:rPr>
        <w:t>Mereka ini mendapat sambutan kehormatan Pandita.</w:t>
      </w:r>
      <w:proofErr w:type="gramEnd"/>
      <w:r w:rsidRPr="0093450E">
        <w:rPr>
          <w:rFonts w:ascii="Arial" w:hAnsi="Arial" w:cs="Arial"/>
        </w:rPr>
        <w:t xml:space="preserve"> </w:t>
      </w:r>
      <w:proofErr w:type="gramStart"/>
      <w:r w:rsidRPr="0093450E">
        <w:rPr>
          <w:rFonts w:ascii="Arial" w:hAnsi="Arial" w:cs="Arial"/>
        </w:rPr>
        <w:t>Gelar Pandita adalah gelar fungsional yang menunjukkan wewenang dan kewajibannya dalam menyantuni umat dalam kegiatan-kegiatan keagamaan.</w:t>
      </w:r>
      <w:proofErr w:type="gramEnd"/>
      <w:r w:rsidRPr="0093450E">
        <w:rPr>
          <w:rFonts w:ascii="Arial" w:hAnsi="Arial" w:cs="Arial"/>
        </w:rPr>
        <w:t xml:space="preserve"> </w:t>
      </w:r>
      <w:proofErr w:type="gramStart"/>
      <w:r w:rsidRPr="0093450E">
        <w:rPr>
          <w:rFonts w:ascii="Arial" w:hAnsi="Arial" w:cs="Arial"/>
        </w:rPr>
        <w:t>Pada dasarnya seorang Pandita adalah tetap seorang upasaka-upasika.</w:t>
      </w:r>
      <w:proofErr w:type="gramEnd"/>
    </w:p>
    <w:p w:rsidR="00C81370" w:rsidRDefault="00C81370" w:rsidP="0093450E">
      <w:pPr>
        <w:ind w:left="720"/>
        <w:jc w:val="both"/>
        <w:rPr>
          <w:rFonts w:ascii="Arial" w:hAnsi="Arial" w:cs="Arial"/>
        </w:rPr>
      </w:pPr>
    </w:p>
    <w:p w:rsidR="00C81370" w:rsidRDefault="00C81370" w:rsidP="0093450E">
      <w:pPr>
        <w:ind w:left="720"/>
        <w:jc w:val="both"/>
        <w:rPr>
          <w:rFonts w:ascii="Arial" w:hAnsi="Arial" w:cs="Arial"/>
        </w:rPr>
      </w:pPr>
    </w:p>
    <w:p w:rsidR="00C81370" w:rsidRDefault="00C81370" w:rsidP="00C81370">
      <w:pPr>
        <w:pStyle w:val="ListParagraph"/>
        <w:numPr>
          <w:ilvl w:val="0"/>
          <w:numId w:val="17"/>
        </w:numPr>
        <w:jc w:val="both"/>
        <w:rPr>
          <w:rFonts w:ascii="Arial" w:hAnsi="Arial" w:cs="Arial"/>
        </w:rPr>
      </w:pPr>
      <w:r>
        <w:rPr>
          <w:rFonts w:ascii="Arial" w:hAnsi="Arial" w:cs="Arial"/>
        </w:rPr>
        <w:t>Sangha</w:t>
      </w:r>
    </w:p>
    <w:p w:rsidR="00C81370" w:rsidRPr="00C81370" w:rsidRDefault="00C81370" w:rsidP="00C81370">
      <w:pPr>
        <w:pStyle w:val="ListParagraph"/>
        <w:ind w:left="1080"/>
        <w:jc w:val="both"/>
        <w:rPr>
          <w:rFonts w:ascii="Arial" w:hAnsi="Arial" w:cs="Arial"/>
        </w:rPr>
      </w:pPr>
    </w:p>
    <w:p w:rsidR="0040671D" w:rsidRDefault="0040671D" w:rsidP="0093450E">
      <w:pPr>
        <w:ind w:left="720"/>
        <w:jc w:val="both"/>
        <w:rPr>
          <w:rFonts w:ascii="Arial" w:hAnsi="Arial" w:cs="Arial"/>
        </w:rPr>
      </w:pPr>
      <w:r>
        <w:rPr>
          <w:rFonts w:ascii="Arial" w:hAnsi="Arial" w:cs="Arial"/>
        </w:rPr>
        <w:t xml:space="preserve">Mereka yang ingin melatih diri dengan menjalankan </w:t>
      </w:r>
      <w:proofErr w:type="gramStart"/>
      <w:r>
        <w:rPr>
          <w:rFonts w:ascii="Arial" w:hAnsi="Arial" w:cs="Arial"/>
        </w:rPr>
        <w:t>cara</w:t>
      </w:r>
      <w:proofErr w:type="gramEnd"/>
      <w:r>
        <w:rPr>
          <w:rFonts w:ascii="Arial" w:hAnsi="Arial" w:cs="Arial"/>
        </w:rPr>
        <w:t xml:space="preserve"> hidup suci, melepaskan hidup rumah tangga dapat menjadi bhikkhu setelah memperoleh</w:t>
      </w:r>
      <w:r w:rsidR="00FD6DD3">
        <w:rPr>
          <w:rFonts w:ascii="Arial" w:hAnsi="Arial" w:cs="Arial"/>
        </w:rPr>
        <w:t xml:space="preserve"> penahbisan </w:t>
      </w:r>
      <w:r w:rsidR="00FD6DD3" w:rsidRPr="00FD6DD3">
        <w:rPr>
          <w:rFonts w:ascii="Arial" w:hAnsi="Arial" w:cs="Arial"/>
          <w:i/>
        </w:rPr>
        <w:t>(upasampada)</w:t>
      </w:r>
      <w:r w:rsidR="00FD6DD3">
        <w:rPr>
          <w:rFonts w:ascii="Arial" w:hAnsi="Arial" w:cs="Arial"/>
        </w:rPr>
        <w:t xml:space="preserve">. Menurut tradisi Buddhis, penahbisan bhikkhu dilakukan dengan tiga </w:t>
      </w:r>
      <w:proofErr w:type="gramStart"/>
      <w:r w:rsidR="00FD6DD3">
        <w:rPr>
          <w:rFonts w:ascii="Arial" w:hAnsi="Arial" w:cs="Arial"/>
        </w:rPr>
        <w:t>cara</w:t>
      </w:r>
      <w:proofErr w:type="gramEnd"/>
      <w:r w:rsidR="00FD6DD3">
        <w:rPr>
          <w:rFonts w:ascii="Arial" w:hAnsi="Arial" w:cs="Arial"/>
        </w:rPr>
        <w:t xml:space="preserve">, yaitu </w:t>
      </w:r>
      <w:r w:rsidR="00FD6DD3" w:rsidRPr="00FD6DD3">
        <w:rPr>
          <w:rFonts w:ascii="Arial" w:hAnsi="Arial" w:cs="Arial"/>
          <w:i/>
        </w:rPr>
        <w:t>Ehi Bhikkhu Upasampada</w:t>
      </w:r>
      <w:r w:rsidR="00FD6DD3">
        <w:rPr>
          <w:rFonts w:ascii="Arial" w:hAnsi="Arial" w:cs="Arial"/>
        </w:rPr>
        <w:t xml:space="preserve">, </w:t>
      </w:r>
      <w:r w:rsidR="00FD6DD3" w:rsidRPr="00FD6DD3">
        <w:rPr>
          <w:rFonts w:ascii="Arial" w:hAnsi="Arial" w:cs="Arial"/>
          <w:i/>
        </w:rPr>
        <w:t>Tisaranagamana Upasampada</w:t>
      </w:r>
      <w:r w:rsidR="00FD6DD3">
        <w:rPr>
          <w:rFonts w:ascii="Arial" w:hAnsi="Arial" w:cs="Arial"/>
        </w:rPr>
        <w:t xml:space="preserve">, dan </w:t>
      </w:r>
      <w:r w:rsidR="00FD6DD3" w:rsidRPr="00FD6DD3">
        <w:rPr>
          <w:rFonts w:ascii="Arial" w:hAnsi="Arial" w:cs="Arial"/>
          <w:i/>
        </w:rPr>
        <w:t>Natticat</w:t>
      </w:r>
      <w:r w:rsidR="00581271">
        <w:rPr>
          <w:rFonts w:ascii="Arial" w:hAnsi="Arial" w:cs="Arial"/>
          <w:i/>
        </w:rPr>
        <w:t>utt</w:t>
      </w:r>
      <w:r w:rsidR="00FD6DD3" w:rsidRPr="00FD6DD3">
        <w:rPr>
          <w:rFonts w:ascii="Arial" w:hAnsi="Arial" w:cs="Arial"/>
          <w:i/>
        </w:rPr>
        <w:t>h</w:t>
      </w:r>
      <w:r w:rsidR="00581271">
        <w:rPr>
          <w:rFonts w:ascii="Arial" w:hAnsi="Arial" w:cs="Arial"/>
          <w:i/>
        </w:rPr>
        <w:t>a</w:t>
      </w:r>
      <w:r w:rsidR="00FD6DD3" w:rsidRPr="00FD6DD3">
        <w:rPr>
          <w:rFonts w:ascii="Arial" w:hAnsi="Arial" w:cs="Arial"/>
          <w:i/>
        </w:rPr>
        <w:t>kamma Upasampada</w:t>
      </w:r>
      <w:r w:rsidR="00FD6DD3">
        <w:rPr>
          <w:rFonts w:ascii="Arial" w:hAnsi="Arial" w:cs="Arial"/>
        </w:rPr>
        <w:t>.</w:t>
      </w:r>
    </w:p>
    <w:p w:rsidR="00FD6DD3" w:rsidRDefault="00FD6DD3" w:rsidP="0093450E">
      <w:pPr>
        <w:ind w:left="720"/>
        <w:jc w:val="both"/>
        <w:rPr>
          <w:rFonts w:ascii="Arial" w:hAnsi="Arial" w:cs="Arial"/>
        </w:rPr>
      </w:pPr>
    </w:p>
    <w:p w:rsidR="00644149" w:rsidRDefault="00FD6DD3" w:rsidP="0093450E">
      <w:pPr>
        <w:ind w:left="720"/>
        <w:jc w:val="both"/>
        <w:rPr>
          <w:rFonts w:ascii="Arial" w:hAnsi="Arial" w:cs="Arial"/>
        </w:rPr>
      </w:pPr>
      <w:r w:rsidRPr="004F49E0">
        <w:rPr>
          <w:rFonts w:ascii="Arial" w:hAnsi="Arial" w:cs="Arial"/>
          <w:b/>
          <w:i/>
        </w:rPr>
        <w:t xml:space="preserve">Ehi </w:t>
      </w:r>
      <w:r w:rsidR="008D44E9">
        <w:rPr>
          <w:rFonts w:ascii="Arial" w:hAnsi="Arial" w:cs="Arial"/>
          <w:b/>
          <w:i/>
        </w:rPr>
        <w:t>B</w:t>
      </w:r>
      <w:r w:rsidRPr="004F49E0">
        <w:rPr>
          <w:rFonts w:ascii="Arial" w:hAnsi="Arial" w:cs="Arial"/>
          <w:b/>
          <w:i/>
        </w:rPr>
        <w:t xml:space="preserve">hikkhu </w:t>
      </w:r>
      <w:r w:rsidR="008D44E9">
        <w:rPr>
          <w:rFonts w:ascii="Arial" w:hAnsi="Arial" w:cs="Arial"/>
          <w:b/>
          <w:i/>
        </w:rPr>
        <w:t>U</w:t>
      </w:r>
      <w:r w:rsidRPr="004F49E0">
        <w:rPr>
          <w:rFonts w:ascii="Arial" w:hAnsi="Arial" w:cs="Arial"/>
          <w:b/>
          <w:i/>
        </w:rPr>
        <w:t>pasampada</w:t>
      </w:r>
      <w:r>
        <w:rPr>
          <w:rFonts w:ascii="Arial" w:hAnsi="Arial" w:cs="Arial"/>
        </w:rPr>
        <w:t xml:space="preserve"> adalah penahbisan bhikkhu yang dilakukan oleh Buddha sendiri dengan menyatakan: </w:t>
      </w:r>
    </w:p>
    <w:p w:rsidR="00644149" w:rsidRDefault="00FD6DD3" w:rsidP="00644149">
      <w:pPr>
        <w:ind w:left="1440"/>
        <w:jc w:val="both"/>
        <w:rPr>
          <w:rFonts w:ascii="Arial" w:hAnsi="Arial" w:cs="Arial"/>
        </w:rPr>
      </w:pPr>
      <w:r w:rsidRPr="00FD6DD3">
        <w:rPr>
          <w:rFonts w:ascii="Arial" w:hAnsi="Arial" w:cs="Arial"/>
          <w:i/>
        </w:rPr>
        <w:t xml:space="preserve">“Ehi bhikkhu, svakkhato dhammo </w:t>
      </w:r>
      <w:proofErr w:type="gramStart"/>
      <w:r w:rsidRPr="00FD6DD3">
        <w:rPr>
          <w:rFonts w:ascii="Arial" w:hAnsi="Arial" w:cs="Arial"/>
          <w:i/>
        </w:rPr>
        <w:t>cara</w:t>
      </w:r>
      <w:proofErr w:type="gramEnd"/>
      <w:r w:rsidRPr="00FD6DD3">
        <w:rPr>
          <w:rFonts w:ascii="Arial" w:hAnsi="Arial" w:cs="Arial"/>
          <w:i/>
        </w:rPr>
        <w:t xml:space="preserve"> brahmacariyam samma ukkhassa antakiriyaya’ti”</w:t>
      </w:r>
      <w:r>
        <w:rPr>
          <w:rFonts w:ascii="Arial" w:hAnsi="Arial" w:cs="Arial"/>
        </w:rPr>
        <w:t xml:space="preserve"> artinya “Marilah bhikkhu, Dhamma telah diajarkan dengan sempurna, jalanilah cara hidup suci untuk mengakhiri seluruh dukkha” (Vinaya Pitaka, I.12). </w:t>
      </w:r>
    </w:p>
    <w:p w:rsidR="00FD6DD3" w:rsidRDefault="00644149" w:rsidP="00644149">
      <w:pPr>
        <w:ind w:left="720"/>
        <w:jc w:val="both"/>
        <w:rPr>
          <w:rFonts w:ascii="Arial" w:hAnsi="Arial" w:cs="Arial"/>
        </w:rPr>
      </w:pPr>
      <w:r>
        <w:rPr>
          <w:rFonts w:ascii="Arial" w:hAnsi="Arial" w:cs="Arial"/>
        </w:rPr>
        <w:t>I</w:t>
      </w:r>
      <w:r w:rsidR="00FD6DD3">
        <w:rPr>
          <w:rFonts w:ascii="Arial" w:hAnsi="Arial" w:cs="Arial"/>
        </w:rPr>
        <w:t>ni adalah cara penahbisan yang dilakukan oleh Buddha sejak Beliau menahbiskan</w:t>
      </w:r>
      <w:r w:rsidR="00D02573">
        <w:rPr>
          <w:rFonts w:ascii="Arial" w:hAnsi="Arial" w:cs="Arial"/>
        </w:rPr>
        <w:t xml:space="preserve"> lima orang siswa pertama-Nya</w:t>
      </w:r>
      <w:r w:rsidR="00E11699">
        <w:rPr>
          <w:rFonts w:ascii="Arial" w:hAnsi="Arial" w:cs="Arial"/>
        </w:rPr>
        <w:t>: Kondanna, Vappa, Bhaddiya, Mahanama, dan Assaji</w:t>
      </w:r>
      <w:proofErr w:type="gramStart"/>
      <w:r w:rsidR="00E11699">
        <w:rPr>
          <w:rFonts w:ascii="Arial" w:hAnsi="Arial" w:cs="Arial"/>
        </w:rPr>
        <w:t>.</w:t>
      </w:r>
      <w:r w:rsidR="00D02573">
        <w:rPr>
          <w:rFonts w:ascii="Arial" w:hAnsi="Arial" w:cs="Arial"/>
        </w:rPr>
        <w:t>.</w:t>
      </w:r>
      <w:proofErr w:type="gramEnd"/>
    </w:p>
    <w:p w:rsidR="00FD6DD3" w:rsidRDefault="00FD6DD3" w:rsidP="0093450E">
      <w:pPr>
        <w:ind w:left="720"/>
        <w:jc w:val="both"/>
        <w:rPr>
          <w:rFonts w:ascii="Arial" w:hAnsi="Arial" w:cs="Arial"/>
        </w:rPr>
      </w:pPr>
    </w:p>
    <w:p w:rsidR="00FB7930" w:rsidRDefault="004F49E0" w:rsidP="0093450E">
      <w:pPr>
        <w:ind w:left="720"/>
        <w:jc w:val="both"/>
        <w:rPr>
          <w:rFonts w:ascii="Arial" w:hAnsi="Arial" w:cs="Arial"/>
        </w:rPr>
      </w:pPr>
      <w:r w:rsidRPr="00E11699">
        <w:rPr>
          <w:rFonts w:ascii="Arial" w:hAnsi="Arial" w:cs="Arial"/>
          <w:b/>
          <w:i/>
        </w:rPr>
        <w:t>Tisaranagamana Upasampada</w:t>
      </w:r>
      <w:r w:rsidR="00E11699">
        <w:rPr>
          <w:rFonts w:ascii="Arial" w:hAnsi="Arial" w:cs="Arial"/>
        </w:rPr>
        <w:t xml:space="preserve"> adalah </w:t>
      </w:r>
      <w:proofErr w:type="gramStart"/>
      <w:r w:rsidR="00E11699">
        <w:rPr>
          <w:rFonts w:ascii="Arial" w:hAnsi="Arial" w:cs="Arial"/>
        </w:rPr>
        <w:t>cara</w:t>
      </w:r>
      <w:proofErr w:type="gramEnd"/>
      <w:r w:rsidR="00E11699">
        <w:rPr>
          <w:rFonts w:ascii="Arial" w:hAnsi="Arial" w:cs="Arial"/>
        </w:rPr>
        <w:t xml:space="preserve"> penahbisan bhikkhu yang dilakukan penahbis </w:t>
      </w:r>
      <w:r w:rsidR="00E11699" w:rsidRPr="00E11699">
        <w:rPr>
          <w:rFonts w:ascii="Arial" w:hAnsi="Arial" w:cs="Arial"/>
          <w:i/>
        </w:rPr>
        <w:t>(upajjhaya)</w:t>
      </w:r>
      <w:r w:rsidR="00E11699">
        <w:rPr>
          <w:rFonts w:ascii="Arial" w:hAnsi="Arial" w:cs="Arial"/>
        </w:rPr>
        <w:t xml:space="preserve"> dengan menyatakan berlindung kepada Triratna: Buddha, Dhamma, dan Sangha. Jadi dalam tahun-tahun berikutnya, Buddha mengizinkan penggunaan penahbisan dengan </w:t>
      </w:r>
      <w:proofErr w:type="gramStart"/>
      <w:r w:rsidR="00E11699">
        <w:rPr>
          <w:rFonts w:ascii="Arial" w:hAnsi="Arial" w:cs="Arial"/>
        </w:rPr>
        <w:t>cara</w:t>
      </w:r>
      <w:proofErr w:type="gramEnd"/>
      <w:r w:rsidR="00E11699">
        <w:rPr>
          <w:rFonts w:ascii="Arial" w:hAnsi="Arial" w:cs="Arial"/>
        </w:rPr>
        <w:t xml:space="preserve"> ini. </w:t>
      </w:r>
      <w:proofErr w:type="gramStart"/>
      <w:r w:rsidR="00FB7930">
        <w:rPr>
          <w:rFonts w:ascii="Arial" w:hAnsi="Arial" w:cs="Arial"/>
        </w:rPr>
        <w:t>Menurut metode Tisaranagamana Upasampada, seorang c</w:t>
      </w:r>
      <w:r w:rsidR="008D44E9">
        <w:rPr>
          <w:rFonts w:ascii="Arial" w:hAnsi="Arial" w:cs="Arial"/>
        </w:rPr>
        <w:t xml:space="preserve">alon </w:t>
      </w:r>
      <w:r w:rsidR="00FB7930">
        <w:rPr>
          <w:rFonts w:ascii="Arial" w:hAnsi="Arial" w:cs="Arial"/>
        </w:rPr>
        <w:t xml:space="preserve">sebelum ditahbiskan menjadi </w:t>
      </w:r>
      <w:r w:rsidR="008D44E9">
        <w:rPr>
          <w:rFonts w:ascii="Arial" w:hAnsi="Arial" w:cs="Arial"/>
        </w:rPr>
        <w:t xml:space="preserve">bhikkhu </w:t>
      </w:r>
      <w:r w:rsidR="00FB7930">
        <w:rPr>
          <w:rFonts w:ascii="Arial" w:hAnsi="Arial" w:cs="Arial"/>
        </w:rPr>
        <w:t>harus mencukur rambutnya dan menyediakan jubbah dan mangkok terlebih dahulu.</w:t>
      </w:r>
      <w:proofErr w:type="gramEnd"/>
      <w:r w:rsidR="00FB7930">
        <w:rPr>
          <w:rFonts w:ascii="Arial" w:hAnsi="Arial" w:cs="Arial"/>
        </w:rPr>
        <w:t xml:space="preserve"> Setelah itu dia </w:t>
      </w:r>
      <w:r w:rsidR="008D44E9">
        <w:rPr>
          <w:rFonts w:ascii="Arial" w:hAnsi="Arial" w:cs="Arial"/>
        </w:rPr>
        <w:t xml:space="preserve">diminta untuk menirukan kata-kata </w:t>
      </w:r>
      <w:r w:rsidR="00FB7930" w:rsidRPr="00FB7930">
        <w:rPr>
          <w:rFonts w:ascii="Arial" w:hAnsi="Arial" w:cs="Arial"/>
          <w:i/>
        </w:rPr>
        <w:t>upajjhaya</w:t>
      </w:r>
      <w:r w:rsidR="00FB7930">
        <w:rPr>
          <w:rFonts w:ascii="Arial" w:hAnsi="Arial" w:cs="Arial"/>
        </w:rPr>
        <w:t xml:space="preserve"> sebagai </w:t>
      </w:r>
      <w:r w:rsidR="008D44E9">
        <w:rPr>
          <w:rFonts w:ascii="Arial" w:hAnsi="Arial" w:cs="Arial"/>
        </w:rPr>
        <w:t xml:space="preserve">berikut: </w:t>
      </w:r>
    </w:p>
    <w:p w:rsidR="008D44E9" w:rsidRDefault="008D44E9" w:rsidP="00FB7930">
      <w:pPr>
        <w:ind w:left="1440"/>
        <w:jc w:val="both"/>
        <w:rPr>
          <w:rFonts w:ascii="Arial" w:hAnsi="Arial" w:cs="Arial"/>
        </w:rPr>
      </w:pPr>
      <w:proofErr w:type="gramStart"/>
      <w:r>
        <w:rPr>
          <w:rFonts w:ascii="Arial" w:hAnsi="Arial" w:cs="Arial"/>
        </w:rPr>
        <w:t>“Kepada Buddha, Dhamma, dan Sangha sebagai pelindungku, aku pergi berlindung” (Vinaya Pitaka I, 21).</w:t>
      </w:r>
      <w:proofErr w:type="gramEnd"/>
    </w:p>
    <w:p w:rsidR="00FB7930" w:rsidRDefault="00FB7930" w:rsidP="0093450E">
      <w:pPr>
        <w:ind w:left="720"/>
        <w:jc w:val="both"/>
        <w:rPr>
          <w:rFonts w:ascii="Arial" w:hAnsi="Arial" w:cs="Arial"/>
        </w:rPr>
      </w:pPr>
    </w:p>
    <w:p w:rsidR="008D44E9" w:rsidRDefault="00FB7930" w:rsidP="0093450E">
      <w:pPr>
        <w:ind w:left="720"/>
        <w:jc w:val="both"/>
        <w:rPr>
          <w:rFonts w:ascii="Arial" w:hAnsi="Arial" w:cs="Arial"/>
        </w:rPr>
      </w:pPr>
      <w:proofErr w:type="gramStart"/>
      <w:r w:rsidRPr="00FB7930">
        <w:rPr>
          <w:rFonts w:ascii="Arial" w:hAnsi="Arial" w:cs="Arial"/>
          <w:i/>
        </w:rPr>
        <w:t>Tisaranagamana Upasampada</w:t>
      </w:r>
      <w:r>
        <w:rPr>
          <w:rFonts w:ascii="Arial" w:hAnsi="Arial" w:cs="Arial"/>
        </w:rPr>
        <w:t xml:space="preserve"> pertama kali dilakukan oleh 60 Arahat pertama yang ditugaskan oleh Buddha untuk membabarkan Dhamma ke segala penjuru.</w:t>
      </w:r>
      <w:proofErr w:type="gramEnd"/>
      <w:r>
        <w:rPr>
          <w:rFonts w:ascii="Arial" w:hAnsi="Arial" w:cs="Arial"/>
        </w:rPr>
        <w:t xml:space="preserve"> </w:t>
      </w:r>
      <w:proofErr w:type="gramStart"/>
      <w:r>
        <w:rPr>
          <w:rFonts w:ascii="Arial" w:hAnsi="Arial" w:cs="Arial"/>
        </w:rPr>
        <w:t>Wewenang ini diberikan karena tidak mudah untuk membawa seorang calon bhikkhu dari tempat jauh untuk ditahbiskan sendiri oleh Buddha.</w:t>
      </w:r>
      <w:proofErr w:type="gramEnd"/>
    </w:p>
    <w:p w:rsidR="00FB7930" w:rsidRDefault="00FB7930" w:rsidP="0093450E">
      <w:pPr>
        <w:ind w:left="720"/>
        <w:jc w:val="both"/>
        <w:rPr>
          <w:rFonts w:ascii="Arial" w:hAnsi="Arial" w:cs="Arial"/>
        </w:rPr>
      </w:pPr>
    </w:p>
    <w:p w:rsidR="00FD6DD3" w:rsidRDefault="008D44E9" w:rsidP="0093450E">
      <w:pPr>
        <w:ind w:left="720"/>
        <w:jc w:val="both"/>
        <w:rPr>
          <w:rFonts w:ascii="Arial" w:hAnsi="Arial" w:cs="Arial"/>
        </w:rPr>
      </w:pPr>
      <w:r w:rsidRPr="008D44E9">
        <w:rPr>
          <w:rFonts w:ascii="Arial" w:hAnsi="Arial" w:cs="Arial"/>
          <w:b/>
          <w:i/>
        </w:rPr>
        <w:t xml:space="preserve">Natticatutthakamma </w:t>
      </w:r>
      <w:proofErr w:type="gramStart"/>
      <w:r w:rsidRPr="008D44E9">
        <w:rPr>
          <w:rFonts w:ascii="Arial" w:hAnsi="Arial" w:cs="Arial"/>
          <w:b/>
          <w:i/>
        </w:rPr>
        <w:t>Upasampada</w:t>
      </w:r>
      <w:r w:rsidR="00E11699">
        <w:rPr>
          <w:rFonts w:ascii="Arial" w:hAnsi="Arial" w:cs="Arial"/>
        </w:rPr>
        <w:t xml:space="preserve">  </w:t>
      </w:r>
      <w:r>
        <w:rPr>
          <w:rFonts w:ascii="Arial" w:hAnsi="Arial" w:cs="Arial"/>
        </w:rPr>
        <w:t>adalah</w:t>
      </w:r>
      <w:proofErr w:type="gramEnd"/>
      <w:r>
        <w:rPr>
          <w:rFonts w:ascii="Arial" w:hAnsi="Arial" w:cs="Arial"/>
        </w:rPr>
        <w:t xml:space="preserve"> penahbisan bhikkhu yang dilakukan oleh sangha</w:t>
      </w:r>
      <w:r w:rsidR="00887CD4">
        <w:rPr>
          <w:rFonts w:ascii="Arial" w:hAnsi="Arial" w:cs="Arial"/>
        </w:rPr>
        <w:t xml:space="preserve"> dengan empat syarat yang harus dipenuhi, yaitu kesempurnaan calon, kesempurnaan Sangha, kesempurnaan Sima, kesempurnaan pernyataan menyangkut pengusulan dan pengumuman.</w:t>
      </w:r>
    </w:p>
    <w:p w:rsidR="003F5F85" w:rsidRPr="003F5F85" w:rsidRDefault="004871C5" w:rsidP="0093450E">
      <w:pPr>
        <w:ind w:left="720"/>
        <w:jc w:val="both"/>
        <w:rPr>
          <w:rFonts w:ascii="Arial" w:hAnsi="Arial" w:cs="Arial"/>
        </w:rPr>
      </w:pPr>
      <w:r>
        <w:rPr>
          <w:rFonts w:ascii="Arial" w:hAnsi="Arial" w:cs="Arial"/>
        </w:rPr>
        <w:t>Pertama k</w:t>
      </w:r>
      <w:r w:rsidR="003F5F85">
        <w:rPr>
          <w:rFonts w:ascii="Arial" w:hAnsi="Arial" w:cs="Arial"/>
        </w:rPr>
        <w:t>esempur</w:t>
      </w:r>
      <w:r w:rsidR="00140C56">
        <w:rPr>
          <w:rFonts w:ascii="Arial" w:hAnsi="Arial" w:cs="Arial"/>
        </w:rPr>
        <w:t xml:space="preserve">naan calon di sini maksudnya bahwa seorang calon itu harus memenuhi beberapa syarat antara lain: manusia, berumur paling sedikit 20 tahun, tidak cacat tubuh yang dapat menghalangi ia menjalani kebhikkhuan, tidak cacat tubuh yang menjadi bahan tertawaan, tidak dikebiri, tidak banci, tidak mengidap penyakit menular, tidak dikenal sebagai kriminal berat, tidak berutang, bukan pelarian militer atau penjara. </w:t>
      </w:r>
      <w:r>
        <w:rPr>
          <w:rFonts w:ascii="Arial" w:hAnsi="Arial" w:cs="Arial"/>
        </w:rPr>
        <w:t>Kedua adalah k</w:t>
      </w:r>
      <w:r w:rsidR="00140C56">
        <w:rPr>
          <w:rFonts w:ascii="Arial" w:hAnsi="Arial" w:cs="Arial"/>
        </w:rPr>
        <w:t xml:space="preserve">esempurnaan Sangha artinya bahwa Sangha untuk upasampada harus terdiri atas paling kurang </w:t>
      </w:r>
      <w:proofErr w:type="gramStart"/>
      <w:r w:rsidR="00140C56">
        <w:rPr>
          <w:rFonts w:ascii="Arial" w:hAnsi="Arial" w:cs="Arial"/>
        </w:rPr>
        <w:t>lima</w:t>
      </w:r>
      <w:proofErr w:type="gramEnd"/>
      <w:r w:rsidR="00140C56">
        <w:rPr>
          <w:rFonts w:ascii="Arial" w:hAnsi="Arial" w:cs="Arial"/>
        </w:rPr>
        <w:t xml:space="preserve"> bhikkhu, salah seorang bertindak sebagai </w:t>
      </w:r>
      <w:r w:rsidR="00140C56" w:rsidRPr="00140C56">
        <w:rPr>
          <w:rFonts w:ascii="Arial" w:hAnsi="Arial" w:cs="Arial"/>
          <w:i/>
        </w:rPr>
        <w:t>upajjhaya</w:t>
      </w:r>
      <w:r w:rsidR="00140C56">
        <w:rPr>
          <w:rFonts w:ascii="Arial" w:hAnsi="Arial" w:cs="Arial"/>
        </w:rPr>
        <w:t xml:space="preserve">.  </w:t>
      </w:r>
    </w:p>
    <w:p w:rsidR="00887CD4" w:rsidRDefault="004871C5" w:rsidP="0093450E">
      <w:pPr>
        <w:ind w:left="720"/>
        <w:jc w:val="both"/>
        <w:rPr>
          <w:rFonts w:ascii="Arial" w:hAnsi="Arial" w:cs="Arial"/>
        </w:rPr>
      </w:pPr>
      <w:proofErr w:type="gramStart"/>
      <w:r>
        <w:rPr>
          <w:rFonts w:ascii="Arial" w:hAnsi="Arial" w:cs="Arial"/>
        </w:rPr>
        <w:t>Ketiga yaitu k</w:t>
      </w:r>
      <w:r w:rsidR="00140C56">
        <w:rPr>
          <w:rFonts w:ascii="Arial" w:hAnsi="Arial" w:cs="Arial"/>
        </w:rPr>
        <w:t xml:space="preserve">esempurnaan </w:t>
      </w:r>
      <w:r>
        <w:rPr>
          <w:rFonts w:ascii="Arial" w:hAnsi="Arial" w:cs="Arial"/>
        </w:rPr>
        <w:t>s</w:t>
      </w:r>
      <w:r w:rsidR="00140C56">
        <w:rPr>
          <w:rFonts w:ascii="Arial" w:hAnsi="Arial" w:cs="Arial"/>
        </w:rPr>
        <w:t>ima artinya bahwa upasampada harus dilakukan dalam sima.</w:t>
      </w:r>
      <w:proofErr w:type="gramEnd"/>
      <w:r w:rsidR="00140C56">
        <w:rPr>
          <w:rFonts w:ascii="Arial" w:hAnsi="Arial" w:cs="Arial"/>
        </w:rPr>
        <w:t xml:space="preserve"> </w:t>
      </w:r>
      <w:proofErr w:type="gramStart"/>
      <w:r w:rsidR="00140C56">
        <w:rPr>
          <w:rFonts w:ascii="Arial" w:hAnsi="Arial" w:cs="Arial"/>
        </w:rPr>
        <w:t>Sima adalah lokasi/tempat yang mempunyai batas tertentu yang ditetapkan oleh vinaya.</w:t>
      </w:r>
      <w:proofErr w:type="gramEnd"/>
      <w:r w:rsidR="00140C56">
        <w:rPr>
          <w:rFonts w:ascii="Arial" w:hAnsi="Arial" w:cs="Arial"/>
        </w:rPr>
        <w:t xml:space="preserve"> </w:t>
      </w:r>
      <w:proofErr w:type="gramStart"/>
      <w:r w:rsidR="00140C56">
        <w:rPr>
          <w:rFonts w:ascii="Arial" w:hAnsi="Arial" w:cs="Arial"/>
        </w:rPr>
        <w:t>Bhikkhu yang tidak terlibat dalam upasampada tidak boleh berada dalam sima</w:t>
      </w:r>
      <w:r>
        <w:rPr>
          <w:rFonts w:ascii="Arial" w:hAnsi="Arial" w:cs="Arial"/>
        </w:rPr>
        <w:t xml:space="preserve"> dan bhikkhu yang berada dalam sima boleh berjarak lebih dari satu hasta dari bhikkhu-bhikkhu lainnya.</w:t>
      </w:r>
      <w:proofErr w:type="gramEnd"/>
      <w:r>
        <w:rPr>
          <w:rFonts w:ascii="Arial" w:hAnsi="Arial" w:cs="Arial"/>
        </w:rPr>
        <w:t xml:space="preserve"> </w:t>
      </w:r>
      <w:proofErr w:type="gramStart"/>
      <w:r>
        <w:rPr>
          <w:rFonts w:ascii="Arial" w:hAnsi="Arial" w:cs="Arial"/>
        </w:rPr>
        <w:t>Bila ketentuan ini dilanggar, maka upasampada itu tidak sah dan batal.</w:t>
      </w:r>
      <w:proofErr w:type="gramEnd"/>
    </w:p>
    <w:p w:rsidR="004871C5" w:rsidRDefault="004871C5" w:rsidP="0093450E">
      <w:pPr>
        <w:ind w:left="720"/>
        <w:jc w:val="both"/>
        <w:rPr>
          <w:rFonts w:ascii="Arial" w:hAnsi="Arial" w:cs="Arial"/>
        </w:rPr>
      </w:pPr>
      <w:proofErr w:type="gramStart"/>
      <w:r>
        <w:rPr>
          <w:rFonts w:ascii="Arial" w:hAnsi="Arial" w:cs="Arial"/>
        </w:rPr>
        <w:t>Keempat kesempurnaan pernyataan yang terbagi menjadi dua hal yaitu kesempurnaan pengusulan dan kesempurnaan pengumuman.</w:t>
      </w:r>
      <w:proofErr w:type="gramEnd"/>
      <w:r>
        <w:rPr>
          <w:rFonts w:ascii="Arial" w:hAnsi="Arial" w:cs="Arial"/>
        </w:rPr>
        <w:t xml:space="preserve"> </w:t>
      </w:r>
      <w:proofErr w:type="gramStart"/>
      <w:r w:rsidR="002E2373">
        <w:rPr>
          <w:rFonts w:ascii="Arial" w:hAnsi="Arial" w:cs="Arial"/>
        </w:rPr>
        <w:t>Kesempurnaan pengusulan dimaksudkan seorang calon bhikkhu harus diusulkan oleh seorang bhikkhu yang disebut upajjhaya.</w:t>
      </w:r>
      <w:proofErr w:type="gramEnd"/>
      <w:r w:rsidR="002E2373">
        <w:rPr>
          <w:rFonts w:ascii="Arial" w:hAnsi="Arial" w:cs="Arial"/>
        </w:rPr>
        <w:t xml:space="preserve"> </w:t>
      </w:r>
      <w:proofErr w:type="gramStart"/>
      <w:r w:rsidR="002E2373">
        <w:rPr>
          <w:rFonts w:ascii="Arial" w:hAnsi="Arial" w:cs="Arial"/>
        </w:rPr>
        <w:t>Upajjhaya itu haruslah bhikkhu senior yang kompeten dan mampu untuk memenuhi kebutuhan bhikkhu dan membimbing seorang bhikkhu baru dalam menjalani kebhikkhuan.</w:t>
      </w:r>
      <w:proofErr w:type="gramEnd"/>
      <w:r w:rsidR="002E2373">
        <w:rPr>
          <w:rFonts w:ascii="Arial" w:hAnsi="Arial" w:cs="Arial"/>
        </w:rPr>
        <w:t xml:space="preserve"> </w:t>
      </w:r>
      <w:proofErr w:type="gramStart"/>
      <w:r w:rsidR="002E2373">
        <w:rPr>
          <w:rFonts w:ascii="Arial" w:hAnsi="Arial" w:cs="Arial"/>
        </w:rPr>
        <w:t>Selanjutnta kesempurnaan pengumuman yaitu setelah Sangha memeriksa calon bhikkhu dan ternyata memenuhi persyaratan menurut vinaya, kemudian diumumkan bahwa calon diterima menjadi bhikkhu tanpa ada yang keberatan.</w:t>
      </w:r>
      <w:proofErr w:type="gramEnd"/>
      <w:r w:rsidR="002E2373">
        <w:rPr>
          <w:rFonts w:ascii="Arial" w:hAnsi="Arial" w:cs="Arial"/>
        </w:rPr>
        <w:t xml:space="preserve"> </w:t>
      </w:r>
      <w:proofErr w:type="gramStart"/>
      <w:r w:rsidR="002E2373">
        <w:rPr>
          <w:rFonts w:ascii="Arial" w:hAnsi="Arial" w:cs="Arial"/>
        </w:rPr>
        <w:t>Bilamana pengumuman ini tidak dilakukan, upasampada itu belum sah.</w:t>
      </w:r>
      <w:proofErr w:type="gramEnd"/>
    </w:p>
    <w:p w:rsidR="004871C5" w:rsidRDefault="004871C5" w:rsidP="0093450E">
      <w:pPr>
        <w:ind w:left="720"/>
        <w:jc w:val="both"/>
        <w:rPr>
          <w:rFonts w:ascii="Arial" w:hAnsi="Arial" w:cs="Arial"/>
        </w:rPr>
      </w:pPr>
    </w:p>
    <w:p w:rsidR="00887CD4" w:rsidRDefault="002E2373" w:rsidP="0093450E">
      <w:pPr>
        <w:ind w:left="720"/>
        <w:jc w:val="both"/>
        <w:rPr>
          <w:rFonts w:ascii="Arial" w:hAnsi="Arial" w:cs="Arial"/>
        </w:rPr>
      </w:pPr>
      <w:r>
        <w:rPr>
          <w:rFonts w:ascii="Arial" w:hAnsi="Arial" w:cs="Arial"/>
        </w:rPr>
        <w:t xml:space="preserve">Metode penahbisan dengan </w:t>
      </w:r>
      <w:proofErr w:type="gramStart"/>
      <w:r>
        <w:rPr>
          <w:rFonts w:ascii="Arial" w:hAnsi="Arial" w:cs="Arial"/>
        </w:rPr>
        <w:t>cara</w:t>
      </w:r>
      <w:proofErr w:type="gramEnd"/>
      <w:r>
        <w:rPr>
          <w:rFonts w:ascii="Arial" w:hAnsi="Arial" w:cs="Arial"/>
        </w:rPr>
        <w:t xml:space="preserve"> </w:t>
      </w:r>
      <w:r w:rsidRPr="002E2373">
        <w:rPr>
          <w:rFonts w:ascii="Arial" w:hAnsi="Arial" w:cs="Arial"/>
          <w:i/>
        </w:rPr>
        <w:t>naticatutthakamma upasampada</w:t>
      </w:r>
      <w:r>
        <w:rPr>
          <w:rFonts w:ascii="Arial" w:hAnsi="Arial" w:cs="Arial"/>
        </w:rPr>
        <w:t xml:space="preserve"> ini memiliki </w:t>
      </w:r>
      <w:r w:rsidR="00887CD4">
        <w:rPr>
          <w:rFonts w:ascii="Arial" w:hAnsi="Arial" w:cs="Arial"/>
        </w:rPr>
        <w:t>tujuan untuk meletakkan suatu dasar yang kokoh</w:t>
      </w:r>
      <w:r w:rsidR="0092645F">
        <w:rPr>
          <w:rFonts w:ascii="Arial" w:hAnsi="Arial" w:cs="Arial"/>
        </w:rPr>
        <w:t xml:space="preserve"> bagi ajaran Buddha dan demi manfaat banyak orang, Buddha telah mengizinkan Sangha menjadi kekuasan untuk mengontrol ‘Pesamuan’. </w:t>
      </w:r>
      <w:proofErr w:type="gramStart"/>
      <w:r w:rsidR="0092645F">
        <w:rPr>
          <w:rFonts w:ascii="Arial" w:hAnsi="Arial" w:cs="Arial"/>
        </w:rPr>
        <w:t>Sangha di sini bukan berarti pribadi para bhikkhu, tetapi mempunyai arti ‘banyak bhikkhu yang berkumpul untuk melaksanakan tugas atau tindakan’</w:t>
      </w:r>
      <w:r w:rsidR="00086BD9">
        <w:rPr>
          <w:rFonts w:ascii="Arial" w:hAnsi="Arial" w:cs="Arial"/>
        </w:rPr>
        <w:t>.</w:t>
      </w:r>
      <w:proofErr w:type="gramEnd"/>
      <w:r w:rsidR="00086BD9">
        <w:rPr>
          <w:rFonts w:ascii="Arial" w:hAnsi="Arial" w:cs="Arial"/>
        </w:rPr>
        <w:t xml:space="preserve"> </w:t>
      </w:r>
      <w:proofErr w:type="gramStart"/>
      <w:r w:rsidR="00086BD9">
        <w:rPr>
          <w:rFonts w:ascii="Arial" w:hAnsi="Arial" w:cs="Arial"/>
        </w:rPr>
        <w:t>Jumlah para bhikkhu yang diperlukan untuk suatu Sangha ditentukan oleh fungsi-fungsi mereka.</w:t>
      </w:r>
      <w:proofErr w:type="gramEnd"/>
      <w:r w:rsidR="00086BD9">
        <w:rPr>
          <w:rFonts w:ascii="Arial" w:hAnsi="Arial" w:cs="Arial"/>
        </w:rPr>
        <w:t xml:space="preserve"> Sebagian besar fungsi memerlukan suatu usaha sangha yang terdiri atas empat orang bhikkhu </w:t>
      </w:r>
      <w:r w:rsidR="00086BD9" w:rsidRPr="00086BD9">
        <w:rPr>
          <w:rFonts w:ascii="Arial" w:hAnsi="Arial" w:cs="Arial"/>
          <w:i/>
        </w:rPr>
        <w:t>(catuvagga)</w:t>
      </w:r>
      <w:r w:rsidR="00086BD9">
        <w:rPr>
          <w:rFonts w:ascii="Arial" w:hAnsi="Arial" w:cs="Arial"/>
        </w:rPr>
        <w:t xml:space="preserve">, tetapi beberapa fungsi memerlukan Sangha yang terdiri atas </w:t>
      </w:r>
      <w:proofErr w:type="gramStart"/>
      <w:r w:rsidR="00086BD9">
        <w:rPr>
          <w:rFonts w:ascii="Arial" w:hAnsi="Arial" w:cs="Arial"/>
        </w:rPr>
        <w:t>lima</w:t>
      </w:r>
      <w:proofErr w:type="gramEnd"/>
      <w:r w:rsidR="00086BD9">
        <w:rPr>
          <w:rFonts w:ascii="Arial" w:hAnsi="Arial" w:cs="Arial"/>
        </w:rPr>
        <w:t xml:space="preserve">, sepuluh, atau dua puluh orang bhikkhu </w:t>
      </w:r>
      <w:r w:rsidR="00086BD9" w:rsidRPr="00086BD9">
        <w:rPr>
          <w:rFonts w:ascii="Arial" w:hAnsi="Arial" w:cs="Arial"/>
          <w:i/>
        </w:rPr>
        <w:t>(pancavagga, dasa vagga, visativagga)</w:t>
      </w:r>
      <w:r w:rsidR="00086BD9">
        <w:rPr>
          <w:rFonts w:ascii="Arial" w:hAnsi="Arial" w:cs="Arial"/>
        </w:rPr>
        <w:t xml:space="preserve">. </w:t>
      </w:r>
      <w:proofErr w:type="gramStart"/>
      <w:r w:rsidR="00086BD9">
        <w:rPr>
          <w:rFonts w:ascii="Arial" w:hAnsi="Arial" w:cs="Arial"/>
        </w:rPr>
        <w:t>Setelah kita sampai pada taraf perkembangan ini, maka upasampada menjadi salah satu fungsi yang dilakukan oleh Sangha.</w:t>
      </w:r>
      <w:proofErr w:type="gramEnd"/>
      <w:r w:rsidR="0092645F">
        <w:rPr>
          <w:rFonts w:ascii="Arial" w:hAnsi="Arial" w:cs="Arial"/>
        </w:rPr>
        <w:t xml:space="preserve"> </w:t>
      </w:r>
    </w:p>
    <w:p w:rsidR="00E11699" w:rsidRDefault="00E11699" w:rsidP="0093450E">
      <w:pPr>
        <w:ind w:left="720"/>
        <w:jc w:val="both"/>
        <w:rPr>
          <w:rFonts w:ascii="Arial" w:hAnsi="Arial" w:cs="Arial"/>
        </w:rPr>
      </w:pPr>
    </w:p>
    <w:p w:rsidR="00086BD9" w:rsidRDefault="00892B27" w:rsidP="0093450E">
      <w:pPr>
        <w:ind w:left="720"/>
        <w:jc w:val="both"/>
        <w:rPr>
          <w:rFonts w:ascii="Arial" w:hAnsi="Arial" w:cs="Arial"/>
        </w:rPr>
      </w:pPr>
      <w:r>
        <w:rPr>
          <w:rFonts w:ascii="Arial" w:hAnsi="Arial" w:cs="Arial"/>
        </w:rPr>
        <w:t xml:space="preserve">Pada masa itu Buddha sendiri telah berhenti memberikan penahbisan, dan juga memerintahkan para siswa-Nya untuk tidak memberikan penahbisan dengan </w:t>
      </w:r>
      <w:proofErr w:type="gramStart"/>
      <w:r>
        <w:rPr>
          <w:rFonts w:ascii="Arial" w:hAnsi="Arial" w:cs="Arial"/>
        </w:rPr>
        <w:t>cara</w:t>
      </w:r>
      <w:proofErr w:type="gramEnd"/>
      <w:r>
        <w:rPr>
          <w:rFonts w:ascii="Arial" w:hAnsi="Arial" w:cs="Arial"/>
        </w:rPr>
        <w:t xml:space="preserve"> ‘Tisaranagamana Upasampada’. Kemudian Beliau mengizinkan Sangha </w:t>
      </w:r>
      <w:r>
        <w:rPr>
          <w:rFonts w:ascii="Arial" w:hAnsi="Arial" w:cs="Arial"/>
        </w:rPr>
        <w:lastRenderedPageBreak/>
        <w:t xml:space="preserve">untuk memberikan penahbisan dengan cara </w:t>
      </w:r>
      <w:r w:rsidRPr="004871C5">
        <w:rPr>
          <w:rFonts w:ascii="Arial" w:hAnsi="Arial" w:cs="Arial"/>
          <w:i/>
        </w:rPr>
        <w:t>‘naticatutthakamma upasampada’</w:t>
      </w:r>
      <w:r>
        <w:rPr>
          <w:rFonts w:ascii="Arial" w:hAnsi="Arial" w:cs="Arial"/>
        </w:rPr>
        <w:t xml:space="preserve">, yang artinya, para bhikkhu berkumpul sesuai dengan jumlah anggota yang diperlukan dalam suatu tempat yang disebut ‘Sima’ (tempat yang telah ditentukan batas-batasnya); yang pertama-tama dilakukan ialah mengumumkan Usul </w:t>
      </w:r>
      <w:r w:rsidRPr="00B90F65">
        <w:rPr>
          <w:rFonts w:ascii="Arial" w:hAnsi="Arial" w:cs="Arial"/>
          <w:i/>
        </w:rPr>
        <w:t>(natti)</w:t>
      </w:r>
      <w:r>
        <w:rPr>
          <w:rFonts w:ascii="Arial" w:hAnsi="Arial" w:cs="Arial"/>
        </w:rPr>
        <w:t xml:space="preserve"> mengenai penerimaan seorang calon untuk masuk Sangha yang dilakukan oleh seorang </w:t>
      </w:r>
      <w:r w:rsidRPr="00B90F65">
        <w:rPr>
          <w:rFonts w:ascii="Arial" w:hAnsi="Arial" w:cs="Arial"/>
          <w:i/>
        </w:rPr>
        <w:t>Acariya</w:t>
      </w:r>
      <w:r>
        <w:rPr>
          <w:rFonts w:ascii="Arial" w:hAnsi="Arial" w:cs="Arial"/>
        </w:rPr>
        <w:t xml:space="preserve"> (guru), kemudian menyusul tiga kali pernyataan yang menerangkan dan mempertahankan usul pertama, diajukan kepada Sangha untuk disetujui. </w:t>
      </w:r>
      <w:proofErr w:type="gramStart"/>
      <w:r>
        <w:rPr>
          <w:rFonts w:ascii="Arial" w:hAnsi="Arial" w:cs="Arial"/>
        </w:rPr>
        <w:t>Setelah disetujui oleh para bhikkhu peserta, penahbisan baru dapat dilaksanakan.</w:t>
      </w:r>
      <w:proofErr w:type="gramEnd"/>
      <w:r>
        <w:rPr>
          <w:rFonts w:ascii="Arial" w:hAnsi="Arial" w:cs="Arial"/>
        </w:rPr>
        <w:t xml:space="preserve"> </w:t>
      </w:r>
      <w:proofErr w:type="gramStart"/>
      <w:r>
        <w:rPr>
          <w:rFonts w:ascii="Arial" w:hAnsi="Arial" w:cs="Arial"/>
        </w:rPr>
        <w:t>Cara penahbisan ini tetap dilaksanakan sampai sekarang (Vinaya Pitaka I, 56).</w:t>
      </w:r>
      <w:proofErr w:type="gramEnd"/>
    </w:p>
    <w:p w:rsidR="00B90F65" w:rsidRDefault="00B90F65" w:rsidP="0093450E">
      <w:pPr>
        <w:ind w:left="720"/>
        <w:jc w:val="both"/>
        <w:rPr>
          <w:rFonts w:ascii="Arial" w:hAnsi="Arial" w:cs="Arial"/>
        </w:rPr>
      </w:pPr>
    </w:p>
    <w:p w:rsidR="00892B27" w:rsidRDefault="00493AD6" w:rsidP="0093450E">
      <w:pPr>
        <w:ind w:left="720"/>
        <w:jc w:val="both"/>
        <w:rPr>
          <w:rFonts w:ascii="Arial" w:hAnsi="Arial" w:cs="Arial"/>
        </w:rPr>
      </w:pPr>
      <w:r>
        <w:rPr>
          <w:rFonts w:ascii="Arial" w:hAnsi="Arial" w:cs="Arial"/>
        </w:rPr>
        <w:t xml:space="preserve">Metode </w:t>
      </w:r>
      <w:r w:rsidRPr="00990B82">
        <w:rPr>
          <w:rFonts w:ascii="Arial" w:hAnsi="Arial" w:cs="Arial"/>
          <w:i/>
        </w:rPr>
        <w:t xml:space="preserve">Tisaranagamana </w:t>
      </w:r>
      <w:r w:rsidR="00990B82">
        <w:rPr>
          <w:rFonts w:ascii="Arial" w:hAnsi="Arial" w:cs="Arial"/>
          <w:i/>
        </w:rPr>
        <w:t>U</w:t>
      </w:r>
      <w:r w:rsidRPr="00990B82">
        <w:rPr>
          <w:rFonts w:ascii="Arial" w:hAnsi="Arial" w:cs="Arial"/>
          <w:i/>
        </w:rPr>
        <w:t>pasampada</w:t>
      </w:r>
      <w:r>
        <w:rPr>
          <w:rFonts w:ascii="Arial" w:hAnsi="Arial" w:cs="Arial"/>
        </w:rPr>
        <w:t xml:space="preserve">, yang sudah tidak dipakai untuk menahbiskan bhikkhu, kemudian dipergunakan untuk menahbiskan pemuda yang berada di bawah </w:t>
      </w:r>
      <w:proofErr w:type="gramStart"/>
      <w:r>
        <w:rPr>
          <w:rFonts w:ascii="Arial" w:hAnsi="Arial" w:cs="Arial"/>
        </w:rPr>
        <w:t>usia</w:t>
      </w:r>
      <w:proofErr w:type="gramEnd"/>
      <w:r>
        <w:rPr>
          <w:rFonts w:ascii="Arial" w:hAnsi="Arial" w:cs="Arial"/>
        </w:rPr>
        <w:t xml:space="preserve"> dua puluh tahun, yaitu usia paling sedikit bagi seseorang untuk dapat diterima menjadi bhikkhu. </w:t>
      </w:r>
      <w:r w:rsidR="003D5C22">
        <w:rPr>
          <w:rFonts w:ascii="Arial" w:hAnsi="Arial" w:cs="Arial"/>
        </w:rPr>
        <w:t xml:space="preserve">Pemuda yang ditahbiskan dengan </w:t>
      </w:r>
      <w:proofErr w:type="gramStart"/>
      <w:r w:rsidR="003D5C22">
        <w:rPr>
          <w:rFonts w:ascii="Arial" w:hAnsi="Arial" w:cs="Arial"/>
        </w:rPr>
        <w:t>cara</w:t>
      </w:r>
      <w:proofErr w:type="gramEnd"/>
      <w:r w:rsidR="003D5C22">
        <w:rPr>
          <w:rFonts w:ascii="Arial" w:hAnsi="Arial" w:cs="Arial"/>
        </w:rPr>
        <w:t xml:space="preserve"> ini disebut samanera. </w:t>
      </w:r>
      <w:proofErr w:type="gramStart"/>
      <w:r w:rsidR="003D5C22">
        <w:rPr>
          <w:rFonts w:ascii="Arial" w:hAnsi="Arial" w:cs="Arial"/>
        </w:rPr>
        <w:t xml:space="preserve">Penahbisan ini dilakukan oleh seorang bhikkhu </w:t>
      </w:r>
      <w:r w:rsidR="003D5C22" w:rsidRPr="003D5C22">
        <w:rPr>
          <w:rFonts w:ascii="Arial" w:hAnsi="Arial" w:cs="Arial"/>
          <w:i/>
        </w:rPr>
        <w:t>(majjhima bhikkhu)</w:t>
      </w:r>
      <w:r w:rsidR="003D5C22">
        <w:rPr>
          <w:rFonts w:ascii="Arial" w:hAnsi="Arial" w:cs="Arial"/>
        </w:rPr>
        <w:t xml:space="preserve"> yang memiliki pengertian cukup tentang Dhamma-Vinaya.</w:t>
      </w:r>
      <w:proofErr w:type="gramEnd"/>
      <w:r w:rsidR="003D5C22">
        <w:rPr>
          <w:rFonts w:ascii="Arial" w:hAnsi="Arial" w:cs="Arial"/>
        </w:rPr>
        <w:t xml:space="preserve"> </w:t>
      </w:r>
      <w:proofErr w:type="gramStart"/>
      <w:r w:rsidR="003D5C22">
        <w:rPr>
          <w:rFonts w:ascii="Arial" w:hAnsi="Arial" w:cs="Arial"/>
        </w:rPr>
        <w:t xml:space="preserve">Dengan munculnya samanera, ada dua macam penahbisan, yaitu </w:t>
      </w:r>
      <w:r w:rsidR="003D5C22" w:rsidRPr="001E7847">
        <w:rPr>
          <w:rFonts w:ascii="Arial" w:hAnsi="Arial" w:cs="Arial"/>
          <w:i/>
        </w:rPr>
        <w:t>u</w:t>
      </w:r>
      <w:r w:rsidR="001E7847">
        <w:rPr>
          <w:rFonts w:ascii="Arial" w:hAnsi="Arial" w:cs="Arial"/>
          <w:i/>
        </w:rPr>
        <w:t>pa</w:t>
      </w:r>
      <w:r w:rsidR="003D5C22" w:rsidRPr="001E7847">
        <w:rPr>
          <w:rFonts w:ascii="Arial" w:hAnsi="Arial" w:cs="Arial"/>
          <w:i/>
        </w:rPr>
        <w:t>sampada</w:t>
      </w:r>
      <w:r w:rsidR="003D5C22">
        <w:rPr>
          <w:rFonts w:ascii="Arial" w:hAnsi="Arial" w:cs="Arial"/>
        </w:rPr>
        <w:t xml:space="preserve"> untuk menjadi bhikkhu dan </w:t>
      </w:r>
      <w:r w:rsidR="003D5C22" w:rsidRPr="00C81370">
        <w:rPr>
          <w:rFonts w:ascii="Arial" w:hAnsi="Arial" w:cs="Arial"/>
          <w:i/>
        </w:rPr>
        <w:t>pabba</w:t>
      </w:r>
      <w:r w:rsidR="00C81370" w:rsidRPr="00C81370">
        <w:rPr>
          <w:rFonts w:ascii="Arial" w:hAnsi="Arial" w:cs="Arial"/>
          <w:i/>
        </w:rPr>
        <w:t>j</w:t>
      </w:r>
      <w:r w:rsidR="003D5C22" w:rsidRPr="00C81370">
        <w:rPr>
          <w:rFonts w:ascii="Arial" w:hAnsi="Arial" w:cs="Arial"/>
          <w:i/>
        </w:rPr>
        <w:t>ja</w:t>
      </w:r>
      <w:r w:rsidR="003D5C22">
        <w:rPr>
          <w:rFonts w:ascii="Arial" w:hAnsi="Arial" w:cs="Arial"/>
        </w:rPr>
        <w:t xml:space="preserve"> bagi seorang samanera.</w:t>
      </w:r>
      <w:proofErr w:type="gramEnd"/>
      <w:r w:rsidR="003D5C22">
        <w:rPr>
          <w:rFonts w:ascii="Arial" w:hAnsi="Arial" w:cs="Arial"/>
        </w:rPr>
        <w:t xml:space="preserve"> Akan tetapi, sebelum seseorang dapat ditahbiskan dengan </w:t>
      </w:r>
      <w:r w:rsidR="003D5C22" w:rsidRPr="00C81370">
        <w:rPr>
          <w:rFonts w:ascii="Arial" w:hAnsi="Arial" w:cs="Arial"/>
          <w:i/>
        </w:rPr>
        <w:t>upasampada</w:t>
      </w:r>
      <w:r w:rsidR="003D5C22">
        <w:rPr>
          <w:rFonts w:ascii="Arial" w:hAnsi="Arial" w:cs="Arial"/>
        </w:rPr>
        <w:t xml:space="preserve">, </w:t>
      </w:r>
      <w:proofErr w:type="gramStart"/>
      <w:r w:rsidR="003D5C22">
        <w:rPr>
          <w:rFonts w:ascii="Arial" w:hAnsi="Arial" w:cs="Arial"/>
        </w:rPr>
        <w:t>ia</w:t>
      </w:r>
      <w:proofErr w:type="gramEnd"/>
      <w:r w:rsidR="003D5C22">
        <w:rPr>
          <w:rFonts w:ascii="Arial" w:hAnsi="Arial" w:cs="Arial"/>
        </w:rPr>
        <w:t xml:space="preserve"> harus menjalani </w:t>
      </w:r>
      <w:r w:rsidR="003D5C22" w:rsidRPr="00C81370">
        <w:rPr>
          <w:rFonts w:ascii="Arial" w:hAnsi="Arial" w:cs="Arial"/>
          <w:i/>
        </w:rPr>
        <w:t>pabbajja</w:t>
      </w:r>
      <w:r w:rsidR="003D5C22">
        <w:rPr>
          <w:rFonts w:ascii="Arial" w:hAnsi="Arial" w:cs="Arial"/>
        </w:rPr>
        <w:t xml:space="preserve"> terlebih dahulu, dan hal ini merupakan gabungan yang tetap dilaksanakan sampai sekarang.</w:t>
      </w:r>
    </w:p>
    <w:p w:rsidR="003D5C22" w:rsidRDefault="003D5C22" w:rsidP="0093450E">
      <w:pPr>
        <w:ind w:left="720"/>
        <w:jc w:val="both"/>
        <w:rPr>
          <w:rFonts w:ascii="Arial" w:hAnsi="Arial" w:cs="Arial"/>
        </w:rPr>
      </w:pPr>
    </w:p>
    <w:p w:rsidR="00581271" w:rsidRPr="00BF2433" w:rsidRDefault="00581271" w:rsidP="00581271">
      <w:pPr>
        <w:ind w:left="720"/>
        <w:jc w:val="both"/>
        <w:rPr>
          <w:rFonts w:ascii="Arial" w:hAnsi="Arial" w:cs="Arial"/>
          <w:lang w:val="id-ID"/>
        </w:rPr>
      </w:pPr>
      <w:r w:rsidRPr="00BF2433">
        <w:rPr>
          <w:rFonts w:ascii="Arial" w:hAnsi="Arial" w:cs="Arial"/>
          <w:i/>
          <w:iCs/>
          <w:lang w:val="id-ID"/>
        </w:rPr>
        <w:t xml:space="preserve">Cula sila </w:t>
      </w:r>
      <w:r w:rsidRPr="00BF2433">
        <w:rPr>
          <w:rFonts w:ascii="Arial" w:hAnsi="Arial" w:cs="Arial"/>
          <w:iCs/>
          <w:lang w:val="id-ID"/>
        </w:rPr>
        <w:t xml:space="preserve">bagi para bhikkhu seperti yang tercantum dalam </w:t>
      </w:r>
      <w:r w:rsidRPr="001E7847">
        <w:rPr>
          <w:rFonts w:ascii="Arial" w:hAnsi="Arial" w:cs="Arial"/>
          <w:i/>
          <w:iCs/>
          <w:lang w:val="id-ID"/>
        </w:rPr>
        <w:t>Samanaphala Sutta</w:t>
      </w:r>
      <w:r w:rsidRPr="00BF2433">
        <w:rPr>
          <w:rFonts w:ascii="Arial" w:hAnsi="Arial" w:cs="Arial"/>
          <w:iCs/>
          <w:lang w:val="id-ID"/>
        </w:rPr>
        <w:t>, antara lain adalah tidak melakukan kekerasan atau membunuh, tidak mengambil barang yang tidak diberikan, tidak melakukan hubungan kelamin, tidak berdusta, tidak memfitnah, tidak mengucapkan kata-kata kasar, tidak mengobrol untuk buang-buang waktu, tidak merusak biji-bijian, dan tumbuh-tumbuhan, tidak makan pada waktu yang salah, tidak menyaksikan pertunjukan, tari-tarian, nyanyian dan musik, tidak merias diri dengan wangi-wangian, tidak menggunakan tempat duduk dan tempat tidur yang mewah, tidak menerima wanita, emas, perak, padi, daging mentah, binatang, tidak bertani, atau berdagang, tidak menipu, menyogok, memalsu, menodong atau menganiaya.</w:t>
      </w:r>
    </w:p>
    <w:p w:rsidR="00581271" w:rsidRDefault="00581271" w:rsidP="0093450E">
      <w:pPr>
        <w:ind w:left="720"/>
        <w:jc w:val="both"/>
        <w:rPr>
          <w:rFonts w:ascii="Arial" w:hAnsi="Arial" w:cs="Arial"/>
        </w:rPr>
      </w:pPr>
    </w:p>
    <w:p w:rsidR="00581271" w:rsidRPr="005B355A" w:rsidRDefault="00581271" w:rsidP="00581271">
      <w:pPr>
        <w:ind w:left="720"/>
        <w:jc w:val="both"/>
        <w:rPr>
          <w:rFonts w:ascii="Arial" w:hAnsi="Arial" w:cs="Arial"/>
          <w:iCs/>
        </w:rPr>
      </w:pPr>
      <w:r w:rsidRPr="00BF2433">
        <w:rPr>
          <w:rFonts w:ascii="Arial" w:hAnsi="Arial" w:cs="Arial"/>
          <w:i/>
          <w:iCs/>
          <w:lang w:val="id-ID"/>
        </w:rPr>
        <w:t xml:space="preserve">Majjhima sila </w:t>
      </w:r>
      <w:r w:rsidRPr="00BF2433">
        <w:rPr>
          <w:rFonts w:ascii="Arial" w:hAnsi="Arial" w:cs="Arial"/>
          <w:iCs/>
          <w:lang w:val="id-ID"/>
        </w:rPr>
        <w:t>bagi para bhikkhu antara lain adalah tidak dibenarkan malakukan perbuatan yang dapat merusak biji-bijian dan tumbuh-tumbuhan, tidak menimbun makanan dan minuman, tidak menyaksikan pembacaan syair, drama, akrobat, orang mengadu gajah, kerbau, sapi, kambing, domba, kuda, ayam, atau burung, tinju, gulat, perang-perangan, pawai dan parade, tidak melakukan permainan-permainan, tidak menjadi perantara, tidak berkomat-kamit untuk mengusir setan dan kesialan</w:t>
      </w:r>
      <w:r w:rsidR="005B355A">
        <w:rPr>
          <w:rFonts w:ascii="Arial" w:hAnsi="Arial" w:cs="Arial"/>
          <w:iCs/>
        </w:rPr>
        <w:t>.</w:t>
      </w:r>
    </w:p>
    <w:p w:rsidR="00581271" w:rsidRDefault="00581271" w:rsidP="0093450E">
      <w:pPr>
        <w:ind w:left="720"/>
        <w:jc w:val="both"/>
        <w:rPr>
          <w:rFonts w:ascii="Arial" w:hAnsi="Arial" w:cs="Arial"/>
        </w:rPr>
      </w:pPr>
    </w:p>
    <w:p w:rsidR="005B355A" w:rsidRPr="005B355A" w:rsidRDefault="00990B82" w:rsidP="005B355A">
      <w:pPr>
        <w:ind w:left="720"/>
        <w:rPr>
          <w:rFonts w:ascii="Arial" w:hAnsi="Arial" w:cs="Arial"/>
        </w:rPr>
      </w:pPr>
      <w:r>
        <w:rPr>
          <w:rFonts w:ascii="Arial" w:hAnsi="Arial" w:cs="Arial"/>
          <w:color w:val="000000"/>
          <w:lang w:val="nb-NO"/>
        </w:rPr>
        <w:t xml:space="preserve">Perlu dituliskan di sini bahwa seorang bhikkhu dalam kehidupannya menjalankan peraturan kebhikkhuan yang dikenal dengan Patimokkha sila yang berjumlah 227 peraturan. </w:t>
      </w:r>
      <w:r w:rsidR="005B355A" w:rsidRPr="005B355A">
        <w:rPr>
          <w:rFonts w:ascii="Arial" w:hAnsi="Arial" w:cs="Arial"/>
          <w:color w:val="000000"/>
          <w:lang w:val="nb-NO"/>
        </w:rPr>
        <w:t xml:space="preserve">Peraturan-peraturan kebikkhuan yang ditentukan oleh Buddha (Sikkhapada) meliputi: </w:t>
      </w:r>
    </w:p>
    <w:p w:rsidR="005B355A" w:rsidRPr="005B355A" w:rsidRDefault="005B355A" w:rsidP="005B355A">
      <w:pPr>
        <w:numPr>
          <w:ilvl w:val="0"/>
          <w:numId w:val="21"/>
        </w:numPr>
        <w:spacing w:before="100" w:beforeAutospacing="1" w:after="100" w:afterAutospacing="1"/>
        <w:jc w:val="both"/>
        <w:rPr>
          <w:rFonts w:ascii="Arial" w:hAnsi="Arial" w:cs="Arial"/>
          <w:color w:val="000000"/>
        </w:rPr>
      </w:pPr>
      <w:r>
        <w:rPr>
          <w:rFonts w:ascii="Arial" w:hAnsi="Arial" w:cs="Arial"/>
          <w:color w:val="000000"/>
        </w:rPr>
        <w:lastRenderedPageBreak/>
        <w:t>Peraturan y</w:t>
      </w:r>
      <w:r w:rsidRPr="005B355A">
        <w:rPr>
          <w:rFonts w:ascii="Arial" w:hAnsi="Arial" w:cs="Arial"/>
          <w:color w:val="000000"/>
        </w:rPr>
        <w:t>ang ada di</w:t>
      </w:r>
      <w:r>
        <w:rPr>
          <w:rFonts w:ascii="Arial" w:hAnsi="Arial" w:cs="Arial"/>
          <w:color w:val="000000"/>
        </w:rPr>
        <w:t xml:space="preserve"> </w:t>
      </w:r>
      <w:r w:rsidRPr="005B355A">
        <w:rPr>
          <w:rFonts w:ascii="Arial" w:hAnsi="Arial" w:cs="Arial"/>
          <w:color w:val="000000"/>
        </w:rPr>
        <w:t>dalam Patimokkha</w:t>
      </w:r>
    </w:p>
    <w:p w:rsidR="005B355A" w:rsidRPr="005B355A" w:rsidRDefault="005B355A" w:rsidP="005B355A">
      <w:pPr>
        <w:numPr>
          <w:ilvl w:val="0"/>
          <w:numId w:val="21"/>
        </w:numPr>
        <w:spacing w:before="100" w:beforeAutospacing="1" w:after="100" w:afterAutospacing="1"/>
        <w:jc w:val="both"/>
        <w:rPr>
          <w:rFonts w:ascii="Arial" w:hAnsi="Arial" w:cs="Arial"/>
          <w:color w:val="000000"/>
          <w:lang w:val="sv-SE"/>
        </w:rPr>
      </w:pPr>
      <w:r w:rsidRPr="005B355A">
        <w:rPr>
          <w:rFonts w:ascii="Arial" w:hAnsi="Arial" w:cs="Arial"/>
          <w:color w:val="000000"/>
          <w:lang w:val="sv-SE"/>
        </w:rPr>
        <w:t>Yang tidak ada dalam Patimokkha</w:t>
      </w:r>
    </w:p>
    <w:p w:rsidR="005B355A" w:rsidRPr="005B355A" w:rsidRDefault="005B355A" w:rsidP="005B355A">
      <w:pPr>
        <w:ind w:firstLine="720"/>
        <w:jc w:val="both"/>
        <w:rPr>
          <w:rFonts w:ascii="Arial" w:hAnsi="Arial" w:cs="Arial"/>
          <w:color w:val="000000"/>
        </w:rPr>
      </w:pPr>
      <w:r>
        <w:rPr>
          <w:rFonts w:ascii="Arial" w:hAnsi="Arial" w:cs="Arial"/>
          <w:color w:val="000000"/>
        </w:rPr>
        <w:t>Peraturan y</w:t>
      </w:r>
      <w:r w:rsidRPr="005B355A">
        <w:rPr>
          <w:rFonts w:ascii="Arial" w:hAnsi="Arial" w:cs="Arial"/>
          <w:color w:val="000000"/>
        </w:rPr>
        <w:t xml:space="preserve">ang ada dalam Patimokkha meliputi: </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Parajika</w:t>
      </w:r>
      <w:r w:rsidRPr="005B355A">
        <w:rPr>
          <w:rFonts w:ascii="Arial" w:hAnsi="Arial" w:cs="Arial"/>
          <w:color w:val="000000"/>
        </w:rPr>
        <w:tab/>
      </w:r>
      <w:r w:rsidRPr="005B355A">
        <w:rPr>
          <w:rFonts w:ascii="Arial" w:hAnsi="Arial" w:cs="Arial"/>
          <w:color w:val="000000"/>
        </w:rPr>
        <w:tab/>
      </w:r>
      <w:r w:rsidRPr="005B355A">
        <w:rPr>
          <w:rFonts w:ascii="Arial" w:hAnsi="Arial" w:cs="Arial"/>
          <w:color w:val="000000"/>
        </w:rPr>
        <w:tab/>
        <w:t>=   4</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Sanghadisesa</w:t>
      </w:r>
      <w:r w:rsidRPr="005B355A">
        <w:rPr>
          <w:rFonts w:ascii="Arial" w:hAnsi="Arial" w:cs="Arial"/>
          <w:color w:val="000000"/>
        </w:rPr>
        <w:tab/>
      </w:r>
      <w:r w:rsidRPr="005B355A">
        <w:rPr>
          <w:rFonts w:ascii="Arial" w:hAnsi="Arial" w:cs="Arial"/>
          <w:color w:val="000000"/>
        </w:rPr>
        <w:tab/>
        <w:t>= 13</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Nissaggiya-pacittiya</w:t>
      </w:r>
      <w:r w:rsidRPr="005B355A">
        <w:rPr>
          <w:rFonts w:ascii="Arial" w:hAnsi="Arial" w:cs="Arial"/>
          <w:color w:val="000000"/>
        </w:rPr>
        <w:tab/>
        <w:t>= 30</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Aniyata</w:t>
      </w:r>
      <w:r w:rsidRPr="005B355A">
        <w:rPr>
          <w:rFonts w:ascii="Arial" w:hAnsi="Arial" w:cs="Arial"/>
          <w:color w:val="000000"/>
        </w:rPr>
        <w:tab/>
      </w:r>
      <w:r w:rsidRPr="005B355A">
        <w:rPr>
          <w:rFonts w:ascii="Arial" w:hAnsi="Arial" w:cs="Arial"/>
          <w:color w:val="000000"/>
        </w:rPr>
        <w:tab/>
      </w:r>
      <w:r w:rsidRPr="005B355A">
        <w:rPr>
          <w:rFonts w:ascii="Arial" w:hAnsi="Arial" w:cs="Arial"/>
          <w:color w:val="000000"/>
        </w:rPr>
        <w:tab/>
        <w:t>=   2</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Pacittiya</w:t>
      </w:r>
      <w:r w:rsidRPr="005B355A">
        <w:rPr>
          <w:rFonts w:ascii="Arial" w:hAnsi="Arial" w:cs="Arial"/>
          <w:color w:val="000000"/>
        </w:rPr>
        <w:tab/>
      </w:r>
      <w:r w:rsidRPr="005B355A">
        <w:rPr>
          <w:rFonts w:ascii="Arial" w:hAnsi="Arial" w:cs="Arial"/>
          <w:color w:val="000000"/>
        </w:rPr>
        <w:tab/>
      </w:r>
      <w:r w:rsidRPr="005B355A">
        <w:rPr>
          <w:rFonts w:ascii="Arial" w:hAnsi="Arial" w:cs="Arial"/>
          <w:color w:val="000000"/>
        </w:rPr>
        <w:tab/>
        <w:t>= 92</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Patidesaniya</w:t>
      </w:r>
      <w:r w:rsidRPr="005B355A">
        <w:rPr>
          <w:rFonts w:ascii="Arial" w:hAnsi="Arial" w:cs="Arial"/>
          <w:color w:val="000000"/>
        </w:rPr>
        <w:tab/>
      </w:r>
      <w:r w:rsidRPr="005B355A">
        <w:rPr>
          <w:rFonts w:ascii="Arial" w:hAnsi="Arial" w:cs="Arial"/>
          <w:color w:val="000000"/>
        </w:rPr>
        <w:tab/>
        <w:t>=   4</w:t>
      </w:r>
    </w:p>
    <w:p w:rsidR="005B355A" w:rsidRPr="005B355A" w:rsidRDefault="005B355A" w:rsidP="005B355A">
      <w:pPr>
        <w:numPr>
          <w:ilvl w:val="0"/>
          <w:numId w:val="22"/>
        </w:numPr>
        <w:spacing w:before="100" w:beforeAutospacing="1" w:after="100" w:afterAutospacing="1"/>
        <w:jc w:val="both"/>
        <w:rPr>
          <w:rFonts w:ascii="Arial" w:hAnsi="Arial" w:cs="Arial"/>
          <w:color w:val="000000"/>
        </w:rPr>
      </w:pPr>
      <w:r w:rsidRPr="005B355A">
        <w:rPr>
          <w:rFonts w:ascii="Arial" w:hAnsi="Arial" w:cs="Arial"/>
          <w:color w:val="000000"/>
        </w:rPr>
        <w:t>Sekhiyavatta</w:t>
      </w:r>
      <w:r w:rsidRPr="005B355A">
        <w:rPr>
          <w:rFonts w:ascii="Arial" w:hAnsi="Arial" w:cs="Arial"/>
          <w:color w:val="000000"/>
        </w:rPr>
        <w:tab/>
      </w:r>
      <w:r w:rsidRPr="005B355A">
        <w:rPr>
          <w:rFonts w:ascii="Arial" w:hAnsi="Arial" w:cs="Arial"/>
          <w:color w:val="000000"/>
        </w:rPr>
        <w:tab/>
        <w:t>= 75</w:t>
      </w:r>
    </w:p>
    <w:p w:rsidR="005B355A" w:rsidRPr="005B355A" w:rsidRDefault="005B355A" w:rsidP="005B355A">
      <w:pPr>
        <w:ind w:left="720"/>
        <w:jc w:val="both"/>
        <w:rPr>
          <w:rFonts w:ascii="Arial" w:hAnsi="Arial" w:cs="Arial"/>
          <w:color w:val="000000"/>
        </w:rPr>
      </w:pPr>
      <w:proofErr w:type="gramStart"/>
      <w:r w:rsidRPr="005B355A">
        <w:rPr>
          <w:rFonts w:ascii="Arial" w:hAnsi="Arial" w:cs="Arial"/>
          <w:color w:val="000000"/>
        </w:rPr>
        <w:t>Tujuh peraturan tersebut di atas meliputi 220 dan ditambah 7 Adhikarana Samatha, semuanya berjumlah 227 peraturan.</w:t>
      </w:r>
      <w:proofErr w:type="gramEnd"/>
      <w:r w:rsidRPr="005B355A">
        <w:rPr>
          <w:rFonts w:ascii="Arial" w:hAnsi="Arial" w:cs="Arial"/>
          <w:color w:val="000000"/>
        </w:rPr>
        <w:t xml:space="preserve"> </w:t>
      </w:r>
    </w:p>
    <w:p w:rsidR="005B355A" w:rsidRDefault="005B355A" w:rsidP="0093450E">
      <w:pPr>
        <w:ind w:left="720"/>
        <w:jc w:val="both"/>
        <w:rPr>
          <w:rFonts w:ascii="Arial" w:hAnsi="Arial" w:cs="Arial"/>
        </w:rPr>
      </w:pPr>
    </w:p>
    <w:p w:rsidR="00204F76" w:rsidRPr="00BF2433" w:rsidRDefault="00066FEA" w:rsidP="00204F76">
      <w:pPr>
        <w:ind w:left="720"/>
        <w:jc w:val="both"/>
        <w:rPr>
          <w:rFonts w:ascii="Arial" w:hAnsi="Arial" w:cs="Arial"/>
          <w:lang w:val="fi-FI"/>
        </w:rPr>
      </w:pPr>
      <w:r w:rsidRPr="00066FEA">
        <w:rPr>
          <w:rFonts w:ascii="Arial" w:hAnsi="Arial" w:cs="Arial"/>
          <w:lang w:val="fi-FI"/>
        </w:rPr>
        <w:t>Adapun</w:t>
      </w:r>
      <w:r>
        <w:rPr>
          <w:rFonts w:ascii="Arial" w:hAnsi="Arial" w:cs="Arial"/>
          <w:lang w:val="fi-FI"/>
        </w:rPr>
        <w:t xml:space="preserve"> bicara tentang pelanggaran peraturan para bhikkhu dapat dikelompokkan menjadi tiga macam, yaitu pelanggaran berat, sedang, dan ringan. Secara terperinci jenis-jenis pelanggaran tersebut yaitu: </w:t>
      </w:r>
      <w:r w:rsidR="00204F76" w:rsidRPr="00BF2433">
        <w:rPr>
          <w:rFonts w:ascii="Arial" w:hAnsi="Arial" w:cs="Arial"/>
          <w:i/>
          <w:lang w:val="fi-FI"/>
        </w:rPr>
        <w:t>Parajika</w:t>
      </w:r>
      <w:r w:rsidR="00204F76">
        <w:rPr>
          <w:rFonts w:ascii="Arial" w:hAnsi="Arial" w:cs="Arial"/>
          <w:i/>
          <w:lang w:val="fi-FI"/>
        </w:rPr>
        <w:t xml:space="preserve"> 4</w:t>
      </w:r>
      <w:r w:rsidR="00204F76" w:rsidRPr="00BF2433">
        <w:rPr>
          <w:rFonts w:ascii="Arial" w:hAnsi="Arial" w:cs="Arial"/>
          <w:lang w:val="fi-FI"/>
        </w:rPr>
        <w:t xml:space="preserve"> adalah pelanggaran berat yang menyebabkan seorang bhikkhu dikeluarkan dari anggota Sangha. </w:t>
      </w:r>
      <w:r w:rsidR="00204F76" w:rsidRPr="00BF2433">
        <w:rPr>
          <w:rFonts w:ascii="Arial" w:hAnsi="Arial" w:cs="Arial"/>
          <w:i/>
          <w:lang w:val="fi-FI"/>
        </w:rPr>
        <w:t>Sanghadisesa</w:t>
      </w:r>
      <w:r w:rsidR="00204F76">
        <w:rPr>
          <w:rFonts w:ascii="Arial" w:hAnsi="Arial" w:cs="Arial"/>
          <w:i/>
          <w:lang w:val="fi-FI"/>
        </w:rPr>
        <w:t xml:space="preserve"> 13</w:t>
      </w:r>
      <w:r w:rsidR="00204F76" w:rsidRPr="00BF2433">
        <w:rPr>
          <w:rFonts w:ascii="Arial" w:hAnsi="Arial" w:cs="Arial"/>
          <w:lang w:val="fi-FI"/>
        </w:rPr>
        <w:t xml:space="preserve"> adalah pelanggaran yang berat-ringannya diputuskan oleh sidang Sangha. </w:t>
      </w:r>
      <w:r w:rsidR="00204F76" w:rsidRPr="00BF2433">
        <w:rPr>
          <w:rFonts w:ascii="Arial" w:hAnsi="Arial" w:cs="Arial"/>
          <w:i/>
          <w:lang w:val="fi-FI"/>
        </w:rPr>
        <w:t>Aniyata</w:t>
      </w:r>
      <w:r w:rsidR="00204F76">
        <w:rPr>
          <w:rFonts w:ascii="Arial" w:hAnsi="Arial" w:cs="Arial"/>
          <w:i/>
          <w:lang w:val="fi-FI"/>
        </w:rPr>
        <w:t xml:space="preserve"> 2 </w:t>
      </w:r>
      <w:r w:rsidR="00204F76" w:rsidRPr="00BF2433">
        <w:rPr>
          <w:rFonts w:ascii="Arial" w:hAnsi="Arial" w:cs="Arial"/>
          <w:lang w:val="fi-FI"/>
        </w:rPr>
        <w:t xml:space="preserve"> adalah pelanggaran yang belum pasti, dibutuhkan penyelidikan terlebih dahulu sebelum diputuskan. </w:t>
      </w:r>
      <w:r w:rsidR="00204F76" w:rsidRPr="00BF2433">
        <w:rPr>
          <w:rFonts w:ascii="Arial" w:hAnsi="Arial" w:cs="Arial"/>
          <w:i/>
          <w:lang w:val="fi-FI"/>
        </w:rPr>
        <w:t>Nisaggiya Pacittiya</w:t>
      </w:r>
      <w:r w:rsidR="00204F76">
        <w:rPr>
          <w:rFonts w:ascii="Arial" w:hAnsi="Arial" w:cs="Arial"/>
          <w:i/>
          <w:lang w:val="fi-FI"/>
        </w:rPr>
        <w:t xml:space="preserve"> 30 </w:t>
      </w:r>
      <w:r w:rsidR="00204F76" w:rsidRPr="00BF2433">
        <w:rPr>
          <w:rFonts w:ascii="Arial" w:hAnsi="Arial" w:cs="Arial"/>
          <w:lang w:val="fi-FI"/>
        </w:rPr>
        <w:t xml:space="preserve">adalah pelanggaran ringan, yang melanggar cukup mengakui kesalahan di depan sidang Sangha. </w:t>
      </w:r>
      <w:r w:rsidR="00204F76" w:rsidRPr="00BF2433">
        <w:rPr>
          <w:rFonts w:ascii="Arial" w:hAnsi="Arial" w:cs="Arial"/>
          <w:i/>
          <w:lang w:val="fi-FI"/>
        </w:rPr>
        <w:t>Pacittiya</w:t>
      </w:r>
      <w:r w:rsidR="00204F76">
        <w:rPr>
          <w:rFonts w:ascii="Arial" w:hAnsi="Arial" w:cs="Arial"/>
          <w:i/>
          <w:lang w:val="fi-FI"/>
        </w:rPr>
        <w:t xml:space="preserve"> 92</w:t>
      </w:r>
      <w:r w:rsidR="00204F76" w:rsidRPr="00BF2433">
        <w:rPr>
          <w:rFonts w:ascii="Arial" w:hAnsi="Arial" w:cs="Arial"/>
          <w:lang w:val="fi-FI"/>
        </w:rPr>
        <w:t xml:space="preserve"> adalah pelanggaran ringan, yang melanggar cukup mengakui kesalahannya di depan sidang Sangha atau di depan bhikkhu/bhikkhuni. </w:t>
      </w:r>
      <w:r w:rsidR="00204F76" w:rsidRPr="00BF2433">
        <w:rPr>
          <w:rFonts w:ascii="Arial" w:hAnsi="Arial" w:cs="Arial"/>
          <w:i/>
          <w:lang w:val="fi-FI"/>
        </w:rPr>
        <w:t>Patidesaniya</w:t>
      </w:r>
      <w:r w:rsidR="00204F76" w:rsidRPr="00BF2433">
        <w:rPr>
          <w:rFonts w:ascii="Arial" w:hAnsi="Arial" w:cs="Arial"/>
          <w:lang w:val="fi-FI"/>
        </w:rPr>
        <w:t xml:space="preserve"> </w:t>
      </w:r>
      <w:r w:rsidR="00204F76">
        <w:rPr>
          <w:rFonts w:ascii="Arial" w:hAnsi="Arial" w:cs="Arial"/>
          <w:lang w:val="fi-FI"/>
        </w:rPr>
        <w:t xml:space="preserve">4 </w:t>
      </w:r>
      <w:r w:rsidR="00204F76" w:rsidRPr="00BF2433">
        <w:rPr>
          <w:rFonts w:ascii="Arial" w:hAnsi="Arial" w:cs="Arial"/>
          <w:lang w:val="fi-FI"/>
        </w:rPr>
        <w:t xml:space="preserve">adalah pelanggaran ringan, yang melanggar cukup mengakui kesalahannya di depan bhikkhu lain. </w:t>
      </w:r>
      <w:r w:rsidR="00204F76" w:rsidRPr="00BF2433">
        <w:rPr>
          <w:rFonts w:ascii="Arial" w:hAnsi="Arial" w:cs="Arial"/>
          <w:i/>
          <w:lang w:val="fi-FI"/>
        </w:rPr>
        <w:t>Sekhiya</w:t>
      </w:r>
      <w:r w:rsidR="00204F76">
        <w:rPr>
          <w:rFonts w:ascii="Arial" w:hAnsi="Arial" w:cs="Arial"/>
          <w:i/>
          <w:lang w:val="fi-FI"/>
        </w:rPr>
        <w:t xml:space="preserve"> 75 </w:t>
      </w:r>
      <w:r w:rsidR="00204F76" w:rsidRPr="00BF2433">
        <w:rPr>
          <w:rFonts w:ascii="Arial" w:hAnsi="Arial" w:cs="Arial"/>
          <w:lang w:val="fi-FI"/>
        </w:rPr>
        <w:t xml:space="preserve"> adalah peraturan pelatihan yang jika dilanggar cukup mengakui kesalahan di depan para bhikkhu. </w:t>
      </w:r>
      <w:r w:rsidR="00204F76" w:rsidRPr="00BF2433">
        <w:rPr>
          <w:rFonts w:ascii="Arial" w:hAnsi="Arial" w:cs="Arial"/>
          <w:i/>
          <w:lang w:val="fi-FI"/>
        </w:rPr>
        <w:t>Adhikaranasamatha</w:t>
      </w:r>
      <w:r w:rsidR="00204F76">
        <w:rPr>
          <w:rFonts w:ascii="Arial" w:hAnsi="Arial" w:cs="Arial"/>
          <w:i/>
          <w:lang w:val="fi-FI"/>
        </w:rPr>
        <w:t xml:space="preserve"> 7</w:t>
      </w:r>
      <w:r w:rsidR="00204F76" w:rsidRPr="00BF2433">
        <w:rPr>
          <w:rFonts w:ascii="Arial" w:hAnsi="Arial" w:cs="Arial"/>
          <w:i/>
          <w:lang w:val="fi-FI"/>
        </w:rPr>
        <w:t xml:space="preserve"> </w:t>
      </w:r>
      <w:r w:rsidR="00204F76" w:rsidRPr="00BF2433">
        <w:rPr>
          <w:rFonts w:ascii="Arial" w:hAnsi="Arial" w:cs="Arial"/>
          <w:lang w:val="fi-FI"/>
        </w:rPr>
        <w:t>adalah pelanggaran yang timbul karena perselisihan sesama anggota Sangha, penyelesaiannya dilakukan melalui sidang Sangha.</w:t>
      </w:r>
    </w:p>
    <w:p w:rsidR="00581271" w:rsidRDefault="00581271" w:rsidP="0093450E">
      <w:pPr>
        <w:ind w:left="720"/>
        <w:jc w:val="both"/>
        <w:rPr>
          <w:rFonts w:ascii="Arial" w:hAnsi="Arial" w:cs="Arial"/>
        </w:rPr>
      </w:pPr>
    </w:p>
    <w:p w:rsidR="00581271" w:rsidRDefault="00581271" w:rsidP="0093450E">
      <w:pPr>
        <w:ind w:left="720"/>
        <w:jc w:val="both"/>
        <w:rPr>
          <w:rFonts w:ascii="Arial" w:hAnsi="Arial" w:cs="Arial"/>
        </w:rPr>
      </w:pPr>
    </w:p>
    <w:p w:rsidR="007037FD" w:rsidRDefault="007037FD" w:rsidP="007037FD">
      <w:pPr>
        <w:pStyle w:val="ListParagraph"/>
        <w:numPr>
          <w:ilvl w:val="0"/>
          <w:numId w:val="17"/>
        </w:numPr>
        <w:jc w:val="both"/>
        <w:rPr>
          <w:rFonts w:ascii="Arial" w:hAnsi="Arial" w:cs="Arial"/>
        </w:rPr>
      </w:pPr>
      <w:r>
        <w:rPr>
          <w:rFonts w:ascii="Arial" w:hAnsi="Arial" w:cs="Arial"/>
        </w:rPr>
        <w:t>Upasaka-Upasika</w:t>
      </w:r>
    </w:p>
    <w:p w:rsidR="00C3418A" w:rsidRDefault="00C3418A" w:rsidP="00F36D68">
      <w:pPr>
        <w:ind w:left="720"/>
        <w:jc w:val="both"/>
        <w:rPr>
          <w:rFonts w:ascii="Arial" w:hAnsi="Arial" w:cs="Arial"/>
          <w:lang w:val="fi-FI"/>
        </w:rPr>
      </w:pPr>
    </w:p>
    <w:p w:rsidR="00F36D68" w:rsidRPr="00BF2433" w:rsidRDefault="00F36D68" w:rsidP="00F36D68">
      <w:pPr>
        <w:ind w:left="720"/>
        <w:jc w:val="both"/>
        <w:rPr>
          <w:rFonts w:ascii="Arial" w:hAnsi="Arial" w:cs="Arial"/>
          <w:lang w:val="fi-FI"/>
        </w:rPr>
      </w:pPr>
      <w:r w:rsidRPr="00BF2433">
        <w:rPr>
          <w:rFonts w:ascii="Arial" w:hAnsi="Arial" w:cs="Arial"/>
          <w:lang w:val="fi-FI"/>
        </w:rPr>
        <w:t>Seorang upasaka-upasika dalam kehidupan sehari-hari menjalankan Pancasila Buddhis sebagai landasan moralnya, sehingga seorang upasaka-upasika akan memiliki lima kekayaan, yaitu: keyakinan terhadap Triratna dan diri sendiri, kemurnian sila dan pelaksanaannya, keyakinan terhadap hukum Karma, mencari kebajikan di dalam Dharma, dan berbuat baik sesuai dengan Dharma.</w:t>
      </w:r>
    </w:p>
    <w:p w:rsidR="00F36D68" w:rsidRDefault="00F36D68" w:rsidP="00F36D68">
      <w:pPr>
        <w:ind w:left="720"/>
        <w:jc w:val="both"/>
        <w:rPr>
          <w:rFonts w:ascii="Arial" w:hAnsi="Arial" w:cs="Arial"/>
          <w:i/>
          <w:iCs/>
        </w:rPr>
      </w:pPr>
    </w:p>
    <w:p w:rsidR="00F36D68" w:rsidRDefault="00F36D68" w:rsidP="00F36D68">
      <w:pPr>
        <w:ind w:left="720"/>
        <w:jc w:val="both"/>
        <w:rPr>
          <w:rFonts w:ascii="Arial" w:hAnsi="Arial" w:cs="Arial"/>
          <w:iCs/>
        </w:rPr>
      </w:pPr>
      <w:r w:rsidRPr="00BF2433">
        <w:rPr>
          <w:rFonts w:ascii="Arial" w:hAnsi="Arial" w:cs="Arial"/>
          <w:i/>
          <w:iCs/>
          <w:lang w:val="id-ID"/>
        </w:rPr>
        <w:t>Culasila</w:t>
      </w:r>
      <w:r w:rsidRPr="00BF2433">
        <w:rPr>
          <w:rFonts w:ascii="Arial" w:hAnsi="Arial" w:cs="Arial"/>
          <w:lang w:val="id-ID"/>
        </w:rPr>
        <w:t xml:space="preserve"> yaitu sila yang kecil. Sila yang termasuk bagian ini adalah </w:t>
      </w:r>
      <w:r w:rsidRPr="00BF2433">
        <w:rPr>
          <w:rFonts w:ascii="Arial" w:hAnsi="Arial" w:cs="Arial"/>
          <w:i/>
          <w:iCs/>
          <w:lang w:val="id-ID"/>
        </w:rPr>
        <w:t xml:space="preserve">Pancasila Buddhis. </w:t>
      </w:r>
      <w:r w:rsidRPr="00BF2433">
        <w:rPr>
          <w:rFonts w:ascii="Arial" w:hAnsi="Arial" w:cs="Arial"/>
          <w:iCs/>
          <w:lang w:val="id-ID"/>
        </w:rPr>
        <w:t>Sila jenis ini dilaksanakan</w:t>
      </w:r>
      <w:r w:rsidRPr="00BF2433">
        <w:rPr>
          <w:rFonts w:ascii="Arial" w:hAnsi="Arial" w:cs="Arial"/>
          <w:lang w:val="id-ID"/>
        </w:rPr>
        <w:t xml:space="preserve"> oleh umat perumah tangga atau umat awam  </w:t>
      </w:r>
      <w:r w:rsidRPr="00BF2433">
        <w:rPr>
          <w:rFonts w:ascii="Arial" w:hAnsi="Arial" w:cs="Arial"/>
          <w:i/>
          <w:iCs/>
          <w:lang w:val="id-ID"/>
        </w:rPr>
        <w:t>(upasaka/upasika),</w:t>
      </w:r>
      <w:r w:rsidRPr="00BF2433">
        <w:rPr>
          <w:rFonts w:ascii="Arial" w:hAnsi="Arial" w:cs="Arial"/>
          <w:iCs/>
          <w:lang w:val="id-ID"/>
        </w:rPr>
        <w:t xml:space="preserve"> yaitu menghindari membunuh, menghindari mencuri, menghindari berbuat asusila, menghindari berbohong, dan menghindari mabuk-</w:t>
      </w:r>
      <w:r w:rsidRPr="00BF2433">
        <w:rPr>
          <w:rFonts w:ascii="Arial" w:hAnsi="Arial" w:cs="Arial"/>
          <w:iCs/>
          <w:lang w:val="id-ID"/>
        </w:rPr>
        <w:lastRenderedPageBreak/>
        <w:t>mabukan.</w:t>
      </w:r>
      <w:r w:rsidR="001E7847">
        <w:rPr>
          <w:rFonts w:ascii="Arial" w:hAnsi="Arial" w:cs="Arial"/>
          <w:iCs/>
        </w:rPr>
        <w:t xml:space="preserve"> </w:t>
      </w:r>
      <w:proofErr w:type="gramStart"/>
      <w:r w:rsidR="001E7847">
        <w:rPr>
          <w:rFonts w:ascii="Arial" w:hAnsi="Arial" w:cs="Arial"/>
          <w:iCs/>
        </w:rPr>
        <w:t xml:space="preserve">Secara terperinci aturan moral/sila yang dilaksanakan oleh upasaka/upasika adalah </w:t>
      </w:r>
      <w:r w:rsidR="0055581C">
        <w:rPr>
          <w:rFonts w:ascii="Arial" w:hAnsi="Arial" w:cs="Arial"/>
          <w:iCs/>
        </w:rPr>
        <w:t xml:space="preserve">Pancasila yaitu </w:t>
      </w:r>
      <w:r w:rsidR="001E7847">
        <w:rPr>
          <w:rFonts w:ascii="Arial" w:hAnsi="Arial" w:cs="Arial"/>
          <w:iCs/>
        </w:rPr>
        <w:t>sebagai berikut.</w:t>
      </w:r>
      <w:proofErr w:type="gramEnd"/>
    </w:p>
    <w:p w:rsidR="001E7847" w:rsidRPr="001E7847" w:rsidRDefault="001E7847" w:rsidP="00F36D68">
      <w:pPr>
        <w:ind w:left="720"/>
        <w:jc w:val="both"/>
        <w:rPr>
          <w:rFonts w:ascii="Arial" w:hAnsi="Arial" w:cs="Arial"/>
        </w:rPr>
      </w:pPr>
    </w:p>
    <w:p w:rsidR="0055581C" w:rsidRPr="0055581C" w:rsidRDefault="0055581C" w:rsidP="0055581C">
      <w:pPr>
        <w:ind w:left="360" w:firstLine="360"/>
        <w:jc w:val="both"/>
        <w:rPr>
          <w:rFonts w:ascii="Arial" w:hAnsi="Arial" w:cs="Arial"/>
        </w:rPr>
      </w:pPr>
      <w:r w:rsidRPr="00543DC1">
        <w:rPr>
          <w:rFonts w:ascii="Arial" w:hAnsi="Arial" w:cs="Arial"/>
          <w:iCs/>
          <w:lang w:val="id-ID"/>
        </w:rPr>
        <w:t>Pancasila</w:t>
      </w:r>
    </w:p>
    <w:p w:rsidR="0055581C" w:rsidRPr="00543DC1" w:rsidRDefault="0055581C" w:rsidP="0055581C">
      <w:pPr>
        <w:ind w:left="360"/>
        <w:jc w:val="both"/>
        <w:rPr>
          <w:rFonts w:ascii="Arial" w:hAnsi="Arial" w:cs="Arial"/>
        </w:rPr>
      </w:pPr>
    </w:p>
    <w:p w:rsidR="0055581C" w:rsidRPr="00543DC1" w:rsidRDefault="0055581C" w:rsidP="0055581C">
      <w:pPr>
        <w:pStyle w:val="ListParagraph"/>
        <w:numPr>
          <w:ilvl w:val="0"/>
          <w:numId w:val="19"/>
        </w:numPr>
        <w:spacing w:after="200" w:line="276" w:lineRule="auto"/>
        <w:jc w:val="both"/>
        <w:rPr>
          <w:rFonts w:ascii="Arial" w:hAnsi="Arial" w:cs="Arial"/>
          <w:i/>
        </w:rPr>
      </w:pPr>
      <w:r w:rsidRPr="00543DC1">
        <w:rPr>
          <w:rFonts w:ascii="Arial" w:hAnsi="Arial" w:cs="Arial"/>
          <w:i/>
        </w:rPr>
        <w:t>Panatipata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membunuh makhluk hidup.</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19"/>
        </w:numPr>
        <w:spacing w:after="200" w:line="276" w:lineRule="auto"/>
        <w:jc w:val="both"/>
        <w:rPr>
          <w:rFonts w:ascii="Arial" w:hAnsi="Arial" w:cs="Arial"/>
          <w:i/>
        </w:rPr>
      </w:pPr>
      <w:r w:rsidRPr="00543DC1">
        <w:rPr>
          <w:rFonts w:ascii="Arial" w:hAnsi="Arial" w:cs="Arial"/>
          <w:i/>
        </w:rPr>
        <w:t>Adinadana veramani sikkhapadam samadiyami.</w:t>
      </w:r>
    </w:p>
    <w:p w:rsidR="0055581C" w:rsidRPr="00543DC1" w:rsidRDefault="0055581C" w:rsidP="0055581C">
      <w:pPr>
        <w:pStyle w:val="ListParagraph"/>
        <w:ind w:left="1080"/>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mengambil barang yang tidak diberikan oleh pemiliknya.</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19"/>
        </w:numPr>
        <w:spacing w:after="200" w:line="276" w:lineRule="auto"/>
        <w:jc w:val="both"/>
        <w:rPr>
          <w:rFonts w:ascii="Arial" w:hAnsi="Arial" w:cs="Arial"/>
          <w:i/>
        </w:rPr>
      </w:pPr>
      <w:r w:rsidRPr="00543DC1">
        <w:rPr>
          <w:rFonts w:ascii="Arial" w:hAnsi="Arial" w:cs="Arial"/>
          <w:i/>
        </w:rPr>
        <w:t>Kamesumicchacara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perbuatan asusila.</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19"/>
        </w:numPr>
        <w:spacing w:after="200" w:line="276" w:lineRule="auto"/>
        <w:jc w:val="both"/>
        <w:rPr>
          <w:rFonts w:ascii="Arial" w:hAnsi="Arial" w:cs="Arial"/>
          <w:i/>
        </w:rPr>
      </w:pPr>
      <w:r w:rsidRPr="00543DC1">
        <w:rPr>
          <w:rFonts w:ascii="Arial" w:hAnsi="Arial" w:cs="Arial"/>
          <w:i/>
        </w:rPr>
        <w:t>Musavada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ucapan yang tidak benar.</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19"/>
        </w:numPr>
        <w:spacing w:after="200" w:line="276" w:lineRule="auto"/>
        <w:jc w:val="both"/>
        <w:rPr>
          <w:rFonts w:ascii="Arial" w:hAnsi="Arial" w:cs="Arial"/>
          <w:i/>
        </w:rPr>
      </w:pPr>
      <w:r w:rsidRPr="00543DC1">
        <w:rPr>
          <w:rFonts w:ascii="Arial" w:hAnsi="Arial" w:cs="Arial"/>
          <w:i/>
        </w:rPr>
        <w:t>Surameraya majjapamadatthana veramani sikkhapadam samadiyami.</w:t>
      </w:r>
    </w:p>
    <w:p w:rsidR="0055581C" w:rsidRPr="00543DC1" w:rsidRDefault="0055581C" w:rsidP="0055581C">
      <w:pPr>
        <w:pStyle w:val="ListParagraph"/>
        <w:ind w:left="1080"/>
        <w:jc w:val="both"/>
        <w:rPr>
          <w:rFonts w:ascii="Arial" w:hAnsi="Arial" w:cs="Arial"/>
          <w:i/>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segala minuman keras yang dapat menyebabkan lemahnya kewaspadaan.</w:t>
      </w:r>
    </w:p>
    <w:p w:rsidR="00F36D68" w:rsidRDefault="00F36D68" w:rsidP="007037FD">
      <w:pPr>
        <w:ind w:left="720"/>
        <w:jc w:val="both"/>
        <w:rPr>
          <w:rFonts w:ascii="Arial" w:hAnsi="Arial" w:cs="Arial"/>
        </w:rPr>
      </w:pPr>
    </w:p>
    <w:p w:rsidR="00F36D68" w:rsidRPr="00BF2433" w:rsidRDefault="00F36D68" w:rsidP="00F36D68">
      <w:pPr>
        <w:ind w:left="720"/>
        <w:jc w:val="both"/>
        <w:rPr>
          <w:rFonts w:ascii="Arial" w:hAnsi="Arial" w:cs="Arial"/>
          <w:i/>
          <w:iCs/>
          <w:lang w:val="id-ID"/>
        </w:rPr>
      </w:pPr>
      <w:r w:rsidRPr="00BF2433">
        <w:rPr>
          <w:rFonts w:ascii="Arial" w:hAnsi="Arial" w:cs="Arial"/>
          <w:i/>
          <w:iCs/>
          <w:lang w:val="id-ID"/>
        </w:rPr>
        <w:t>Majjhimasila</w:t>
      </w:r>
      <w:r w:rsidRPr="00BF2433">
        <w:rPr>
          <w:rFonts w:ascii="Arial" w:hAnsi="Arial" w:cs="Arial"/>
          <w:lang w:val="id-ID"/>
        </w:rPr>
        <w:t xml:space="preserve"> yaitu sila yang sedang dalam jumlah peraturan, beban atau bobotnya. Sila yang termasuk ini adalah </w:t>
      </w:r>
      <w:r w:rsidRPr="00BF2433">
        <w:rPr>
          <w:rFonts w:ascii="Arial" w:hAnsi="Arial" w:cs="Arial"/>
          <w:i/>
          <w:lang w:val="id-ID"/>
        </w:rPr>
        <w:t>Attha</w:t>
      </w:r>
      <w:r w:rsidRPr="00BF2433">
        <w:rPr>
          <w:rFonts w:ascii="Arial" w:hAnsi="Arial" w:cs="Arial"/>
          <w:i/>
          <w:iCs/>
          <w:lang w:val="id-ID"/>
        </w:rPr>
        <w:t>sila</w:t>
      </w:r>
      <w:r w:rsidRPr="00BF2433">
        <w:rPr>
          <w:rFonts w:ascii="Arial" w:hAnsi="Arial" w:cs="Arial"/>
          <w:lang w:val="id-ID"/>
        </w:rPr>
        <w:t xml:space="preserve"> (Delapan Sila)</w:t>
      </w:r>
      <w:r w:rsidR="00807A25">
        <w:rPr>
          <w:rFonts w:ascii="Arial" w:hAnsi="Arial" w:cs="Arial"/>
        </w:rPr>
        <w:t>.</w:t>
      </w:r>
      <w:r w:rsidRPr="00BF2433">
        <w:rPr>
          <w:rFonts w:ascii="Arial" w:hAnsi="Arial" w:cs="Arial"/>
          <w:lang w:val="id-ID"/>
        </w:rPr>
        <w:t xml:space="preserve"> </w:t>
      </w:r>
      <w:proofErr w:type="gramStart"/>
      <w:r w:rsidR="00807A25">
        <w:rPr>
          <w:rFonts w:ascii="Arial" w:hAnsi="Arial" w:cs="Arial"/>
        </w:rPr>
        <w:t xml:space="preserve">Sila ini dilaksanakan empat kali dalam sebulan, </w:t>
      </w:r>
      <w:r w:rsidRPr="00BF2433">
        <w:rPr>
          <w:rFonts w:ascii="Arial" w:hAnsi="Arial" w:cs="Arial"/>
          <w:lang w:val="id-ID"/>
        </w:rPr>
        <w:t xml:space="preserve">yaitu </w:t>
      </w:r>
      <w:r w:rsidR="00807A25">
        <w:rPr>
          <w:rFonts w:ascii="Arial" w:hAnsi="Arial" w:cs="Arial"/>
        </w:rPr>
        <w:t>setiap tanggal 1, 8, 15, dan 23 penanggalan lunar/bulan (lunar calendar)</w:t>
      </w:r>
      <w:r w:rsidRPr="00BF2433">
        <w:rPr>
          <w:rFonts w:ascii="Arial" w:hAnsi="Arial" w:cs="Arial"/>
          <w:lang w:val="id-ID"/>
        </w:rPr>
        <w:t>.</w:t>
      </w:r>
      <w:proofErr w:type="gramEnd"/>
    </w:p>
    <w:p w:rsidR="0055581C" w:rsidRDefault="0055581C" w:rsidP="0055581C">
      <w:pPr>
        <w:ind w:left="360" w:firstLine="360"/>
        <w:jc w:val="both"/>
        <w:rPr>
          <w:rFonts w:ascii="Arial" w:hAnsi="Arial" w:cs="Arial"/>
          <w:iCs/>
        </w:rPr>
      </w:pPr>
    </w:p>
    <w:p w:rsidR="0055581C" w:rsidRPr="0055581C" w:rsidRDefault="0055581C" w:rsidP="0055581C">
      <w:pPr>
        <w:ind w:left="360" w:firstLine="360"/>
        <w:jc w:val="both"/>
        <w:rPr>
          <w:rFonts w:ascii="Arial" w:hAnsi="Arial" w:cs="Arial"/>
        </w:rPr>
      </w:pPr>
      <w:r>
        <w:rPr>
          <w:rFonts w:ascii="Arial" w:hAnsi="Arial" w:cs="Arial"/>
          <w:iCs/>
        </w:rPr>
        <w:t>Attha</w:t>
      </w:r>
      <w:r w:rsidRPr="00543DC1">
        <w:rPr>
          <w:rFonts w:ascii="Arial" w:hAnsi="Arial" w:cs="Arial"/>
          <w:iCs/>
          <w:lang w:val="id-ID"/>
        </w:rPr>
        <w:t>sila</w:t>
      </w:r>
    </w:p>
    <w:p w:rsidR="0055581C" w:rsidRPr="00543DC1" w:rsidRDefault="0055581C" w:rsidP="0055581C">
      <w:pPr>
        <w:ind w:left="360"/>
        <w:jc w:val="both"/>
        <w:rPr>
          <w:rFonts w:ascii="Arial" w:hAnsi="Arial" w:cs="Arial"/>
        </w:rPr>
      </w:pPr>
    </w:p>
    <w:p w:rsidR="0055581C" w:rsidRPr="0055581C" w:rsidRDefault="0055581C" w:rsidP="0055581C">
      <w:pPr>
        <w:pStyle w:val="ListParagraph"/>
        <w:numPr>
          <w:ilvl w:val="0"/>
          <w:numId w:val="20"/>
        </w:numPr>
        <w:spacing w:after="200" w:line="276" w:lineRule="auto"/>
        <w:jc w:val="both"/>
        <w:rPr>
          <w:rFonts w:ascii="Arial" w:hAnsi="Arial" w:cs="Arial"/>
          <w:i/>
        </w:rPr>
      </w:pPr>
      <w:r w:rsidRPr="0055581C">
        <w:rPr>
          <w:rFonts w:ascii="Arial" w:hAnsi="Arial" w:cs="Arial"/>
          <w:i/>
        </w:rPr>
        <w:t>Panatipata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membunuh makhluk hidup.</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20"/>
        </w:numPr>
        <w:spacing w:after="200" w:line="276" w:lineRule="auto"/>
        <w:jc w:val="both"/>
        <w:rPr>
          <w:rFonts w:ascii="Arial" w:hAnsi="Arial" w:cs="Arial"/>
          <w:i/>
        </w:rPr>
      </w:pPr>
      <w:r w:rsidRPr="00543DC1">
        <w:rPr>
          <w:rFonts w:ascii="Arial" w:hAnsi="Arial" w:cs="Arial"/>
          <w:i/>
        </w:rPr>
        <w:t>Adinadana veramani sikkhapadam samadiyami.</w:t>
      </w:r>
    </w:p>
    <w:p w:rsidR="0055581C" w:rsidRPr="00543DC1" w:rsidRDefault="0055581C" w:rsidP="0055581C">
      <w:pPr>
        <w:pStyle w:val="ListParagraph"/>
        <w:ind w:left="1080"/>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mengambil barang yang tidak diberikan oleh pemiliknya.</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20"/>
        </w:numPr>
        <w:spacing w:after="200" w:line="276" w:lineRule="auto"/>
        <w:jc w:val="both"/>
        <w:rPr>
          <w:rFonts w:ascii="Arial" w:hAnsi="Arial" w:cs="Arial"/>
          <w:i/>
        </w:rPr>
      </w:pPr>
      <w:r>
        <w:rPr>
          <w:rFonts w:ascii="Arial" w:hAnsi="Arial" w:cs="Arial"/>
          <w:i/>
        </w:rPr>
        <w:t>Abrahmacariya</w:t>
      </w:r>
      <w:r w:rsidRPr="00543DC1">
        <w:rPr>
          <w:rFonts w:ascii="Arial" w:hAnsi="Arial" w:cs="Arial"/>
          <w:i/>
        </w:rPr>
        <w:t xml:space="preserve">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w:t>
      </w:r>
      <w:r>
        <w:rPr>
          <w:rFonts w:ascii="Arial" w:hAnsi="Arial" w:cs="Arial"/>
        </w:rPr>
        <w:t>hubungan kelamin</w:t>
      </w:r>
      <w:r w:rsidRPr="00543DC1">
        <w:rPr>
          <w:rFonts w:ascii="Arial" w:hAnsi="Arial" w:cs="Arial"/>
        </w:rPr>
        <w:t>.</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20"/>
        </w:numPr>
        <w:spacing w:after="200" w:line="276" w:lineRule="auto"/>
        <w:jc w:val="both"/>
        <w:rPr>
          <w:rFonts w:ascii="Arial" w:hAnsi="Arial" w:cs="Arial"/>
          <w:i/>
        </w:rPr>
      </w:pPr>
      <w:r w:rsidRPr="00543DC1">
        <w:rPr>
          <w:rFonts w:ascii="Arial" w:hAnsi="Arial" w:cs="Arial"/>
          <w:i/>
        </w:rPr>
        <w:t>Musavada veramani sikkhapadam samadiyami.</w:t>
      </w:r>
    </w:p>
    <w:p w:rsidR="0055581C" w:rsidRPr="00543DC1"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ucapan yang tidak benar.</w:t>
      </w:r>
    </w:p>
    <w:p w:rsidR="0055581C" w:rsidRPr="00543DC1" w:rsidRDefault="0055581C" w:rsidP="0055581C">
      <w:pPr>
        <w:pStyle w:val="ListParagraph"/>
        <w:ind w:left="1080"/>
        <w:jc w:val="both"/>
        <w:rPr>
          <w:rFonts w:ascii="Arial" w:hAnsi="Arial" w:cs="Arial"/>
        </w:rPr>
      </w:pPr>
    </w:p>
    <w:p w:rsidR="0055581C" w:rsidRPr="00543DC1" w:rsidRDefault="0055581C" w:rsidP="0055581C">
      <w:pPr>
        <w:pStyle w:val="ListParagraph"/>
        <w:numPr>
          <w:ilvl w:val="0"/>
          <w:numId w:val="20"/>
        </w:numPr>
        <w:spacing w:after="200" w:line="276" w:lineRule="auto"/>
        <w:jc w:val="both"/>
        <w:rPr>
          <w:rFonts w:ascii="Arial" w:hAnsi="Arial" w:cs="Arial"/>
          <w:i/>
        </w:rPr>
      </w:pPr>
      <w:r w:rsidRPr="00543DC1">
        <w:rPr>
          <w:rFonts w:ascii="Arial" w:hAnsi="Arial" w:cs="Arial"/>
          <w:i/>
        </w:rPr>
        <w:t>Surameraya majjapamadatthana veramani sikkhapadam samadiyami.</w:t>
      </w:r>
    </w:p>
    <w:p w:rsidR="0055581C" w:rsidRDefault="0055581C" w:rsidP="0055581C">
      <w:pPr>
        <w:pStyle w:val="ListParagraph"/>
        <w:ind w:left="1080"/>
        <w:jc w:val="both"/>
        <w:rPr>
          <w:rFonts w:ascii="Arial" w:hAnsi="Arial" w:cs="Arial"/>
        </w:rPr>
      </w:pPr>
      <w:r w:rsidRPr="00543DC1">
        <w:rPr>
          <w:rFonts w:ascii="Arial" w:hAnsi="Arial" w:cs="Arial"/>
        </w:rPr>
        <w:t xml:space="preserve">Aku bertekad </w:t>
      </w:r>
      <w:proofErr w:type="gramStart"/>
      <w:r w:rsidRPr="00543DC1">
        <w:rPr>
          <w:rFonts w:ascii="Arial" w:hAnsi="Arial" w:cs="Arial"/>
        </w:rPr>
        <w:t>akan</w:t>
      </w:r>
      <w:proofErr w:type="gramEnd"/>
      <w:r w:rsidRPr="00543DC1">
        <w:rPr>
          <w:rFonts w:ascii="Arial" w:hAnsi="Arial" w:cs="Arial"/>
        </w:rPr>
        <w:t xml:space="preserve"> melatih diri menghindari segala minuman keras yang dapat menyebabkan lemahnya kewaspadaan.</w:t>
      </w:r>
    </w:p>
    <w:p w:rsidR="0055581C" w:rsidRPr="00543DC1" w:rsidRDefault="0055581C" w:rsidP="0055581C">
      <w:pPr>
        <w:pStyle w:val="ListParagraph"/>
        <w:ind w:left="1080"/>
        <w:jc w:val="both"/>
        <w:rPr>
          <w:rFonts w:ascii="Arial" w:hAnsi="Arial" w:cs="Arial"/>
          <w:i/>
        </w:rPr>
      </w:pPr>
    </w:p>
    <w:p w:rsidR="00F36D68" w:rsidRPr="00C3418A" w:rsidRDefault="00C3418A" w:rsidP="0055581C">
      <w:pPr>
        <w:pStyle w:val="ListParagraph"/>
        <w:numPr>
          <w:ilvl w:val="0"/>
          <w:numId w:val="20"/>
        </w:numPr>
        <w:jc w:val="both"/>
        <w:rPr>
          <w:rFonts w:ascii="Arial" w:hAnsi="Arial" w:cs="Arial"/>
          <w:i/>
        </w:rPr>
      </w:pPr>
      <w:r w:rsidRPr="00C3418A">
        <w:rPr>
          <w:rFonts w:ascii="Arial" w:hAnsi="Arial" w:cs="Arial"/>
          <w:i/>
        </w:rPr>
        <w:t>Vikalabhojana veramani sikkhapadam samadiyami</w:t>
      </w:r>
    </w:p>
    <w:p w:rsidR="00C3418A" w:rsidRDefault="00C3418A" w:rsidP="00C3418A">
      <w:pPr>
        <w:pStyle w:val="ListParagraph"/>
        <w:ind w:left="1080"/>
        <w:jc w:val="both"/>
        <w:rPr>
          <w:rFonts w:ascii="Arial" w:hAnsi="Arial" w:cs="Arial"/>
        </w:rPr>
      </w:pPr>
      <w:r>
        <w:rPr>
          <w:rFonts w:ascii="Arial" w:hAnsi="Arial" w:cs="Arial"/>
        </w:rPr>
        <w:t xml:space="preserve">Aku bertekad </w:t>
      </w:r>
      <w:proofErr w:type="gramStart"/>
      <w:r>
        <w:rPr>
          <w:rFonts w:ascii="Arial" w:hAnsi="Arial" w:cs="Arial"/>
        </w:rPr>
        <w:t>akan</w:t>
      </w:r>
      <w:proofErr w:type="gramEnd"/>
      <w:r>
        <w:rPr>
          <w:rFonts w:ascii="Arial" w:hAnsi="Arial" w:cs="Arial"/>
        </w:rPr>
        <w:t xml:space="preserve"> melatih diri menghindari makan makanan setelah tengah hari</w:t>
      </w:r>
    </w:p>
    <w:p w:rsidR="00C3418A" w:rsidRDefault="00C3418A" w:rsidP="00C3418A">
      <w:pPr>
        <w:pStyle w:val="ListParagraph"/>
        <w:ind w:left="1080"/>
        <w:jc w:val="both"/>
        <w:rPr>
          <w:rFonts w:ascii="Arial" w:hAnsi="Arial" w:cs="Arial"/>
        </w:rPr>
      </w:pPr>
    </w:p>
    <w:p w:rsidR="00C3418A" w:rsidRPr="00377C42" w:rsidRDefault="00C3418A" w:rsidP="00C3418A">
      <w:pPr>
        <w:pStyle w:val="ListParagraph"/>
        <w:numPr>
          <w:ilvl w:val="0"/>
          <w:numId w:val="20"/>
        </w:numPr>
        <w:jc w:val="both"/>
        <w:rPr>
          <w:rFonts w:ascii="Arial" w:hAnsi="Arial" w:cs="Arial"/>
          <w:i/>
        </w:rPr>
      </w:pPr>
      <w:r w:rsidRPr="00377C42">
        <w:rPr>
          <w:rFonts w:ascii="Arial" w:hAnsi="Arial" w:cs="Arial"/>
          <w:i/>
        </w:rPr>
        <w:t>Naccagitavadita visukadassana malagandhavilepana dharanamandana vibhusanatthana veramani sikkhapadam samadiyami</w:t>
      </w:r>
    </w:p>
    <w:p w:rsidR="00C3418A" w:rsidRDefault="00C3418A" w:rsidP="00C3418A">
      <w:pPr>
        <w:pStyle w:val="ListParagraph"/>
        <w:ind w:left="1080"/>
        <w:jc w:val="both"/>
        <w:rPr>
          <w:rFonts w:ascii="Arial" w:hAnsi="Arial" w:cs="Arial"/>
        </w:rPr>
      </w:pPr>
      <w:r>
        <w:rPr>
          <w:rFonts w:ascii="Arial" w:hAnsi="Arial" w:cs="Arial"/>
        </w:rPr>
        <w:t xml:space="preserve">Aku bertekad </w:t>
      </w:r>
      <w:proofErr w:type="gramStart"/>
      <w:r>
        <w:rPr>
          <w:rFonts w:ascii="Arial" w:hAnsi="Arial" w:cs="Arial"/>
        </w:rPr>
        <w:t>akan</w:t>
      </w:r>
      <w:proofErr w:type="gramEnd"/>
      <w:r>
        <w:rPr>
          <w:rFonts w:ascii="Arial" w:hAnsi="Arial" w:cs="Arial"/>
        </w:rPr>
        <w:t xml:space="preserve"> melatih diri menghindari untuk tidak menari, menyanyi, bermain music, pergi melihat tontonan-tontonan, memakai bunga-bungaan, wangi-wangian dan alat-alat kosmetik untuk tujuan menghias dan mempercantik diri.</w:t>
      </w:r>
    </w:p>
    <w:p w:rsidR="00C3418A" w:rsidRDefault="00C3418A" w:rsidP="00C3418A">
      <w:pPr>
        <w:pStyle w:val="ListParagraph"/>
        <w:ind w:left="1080"/>
        <w:jc w:val="both"/>
        <w:rPr>
          <w:rFonts w:ascii="Arial" w:hAnsi="Arial" w:cs="Arial"/>
        </w:rPr>
      </w:pPr>
    </w:p>
    <w:p w:rsidR="00C3418A" w:rsidRPr="00377C42" w:rsidRDefault="00377C42" w:rsidP="00C3418A">
      <w:pPr>
        <w:pStyle w:val="ListParagraph"/>
        <w:numPr>
          <w:ilvl w:val="0"/>
          <w:numId w:val="20"/>
        </w:numPr>
        <w:jc w:val="both"/>
        <w:rPr>
          <w:rFonts w:ascii="Arial" w:hAnsi="Arial" w:cs="Arial"/>
          <w:i/>
        </w:rPr>
      </w:pPr>
      <w:r w:rsidRPr="00377C42">
        <w:rPr>
          <w:rFonts w:ascii="Arial" w:hAnsi="Arial" w:cs="Arial"/>
          <w:i/>
        </w:rPr>
        <w:t>Uccasayana mahasayana</w:t>
      </w:r>
      <w:r w:rsidR="00C3418A" w:rsidRPr="00377C42">
        <w:rPr>
          <w:rFonts w:ascii="Arial" w:hAnsi="Arial" w:cs="Arial"/>
          <w:i/>
        </w:rPr>
        <w:t xml:space="preserve"> veramani sikkhapadam samadiyami</w:t>
      </w:r>
    </w:p>
    <w:p w:rsidR="0055581C" w:rsidRPr="0055581C" w:rsidRDefault="00C3418A" w:rsidP="00C3418A">
      <w:pPr>
        <w:pStyle w:val="ListParagraph"/>
        <w:ind w:left="1080"/>
        <w:jc w:val="both"/>
        <w:rPr>
          <w:rFonts w:ascii="Arial" w:hAnsi="Arial" w:cs="Arial"/>
        </w:rPr>
      </w:pPr>
      <w:r>
        <w:rPr>
          <w:rFonts w:ascii="Arial" w:hAnsi="Arial" w:cs="Arial"/>
        </w:rPr>
        <w:t>Aku bertekad</w:t>
      </w:r>
      <w:r w:rsidR="00377C42">
        <w:rPr>
          <w:rFonts w:ascii="Arial" w:hAnsi="Arial" w:cs="Arial"/>
        </w:rPr>
        <w:t xml:space="preserve"> </w:t>
      </w:r>
      <w:proofErr w:type="gramStart"/>
      <w:r w:rsidR="00377C42">
        <w:rPr>
          <w:rFonts w:ascii="Arial" w:hAnsi="Arial" w:cs="Arial"/>
        </w:rPr>
        <w:t>akan</w:t>
      </w:r>
      <w:proofErr w:type="gramEnd"/>
      <w:r w:rsidR="00377C42">
        <w:rPr>
          <w:rFonts w:ascii="Arial" w:hAnsi="Arial" w:cs="Arial"/>
        </w:rPr>
        <w:t xml:space="preserve"> melatih diri menghindari penggunaan tempat tidur dan tempat duduk yang tinggi dan mewah.</w:t>
      </w:r>
    </w:p>
    <w:p w:rsidR="00BA5C11" w:rsidRDefault="00BA5C11" w:rsidP="0093450E">
      <w:pPr>
        <w:jc w:val="both"/>
        <w:rPr>
          <w:rFonts w:ascii="Arial" w:hAnsi="Arial" w:cs="Arial"/>
        </w:rPr>
      </w:pPr>
    </w:p>
    <w:p w:rsidR="00C81370" w:rsidRDefault="00C81370" w:rsidP="0093450E">
      <w:pPr>
        <w:jc w:val="both"/>
        <w:rPr>
          <w:rFonts w:ascii="Arial" w:hAnsi="Arial" w:cs="Arial"/>
        </w:rPr>
      </w:pPr>
    </w:p>
    <w:p w:rsidR="00C81370" w:rsidRPr="0093450E" w:rsidRDefault="00C81370" w:rsidP="0093450E">
      <w:pPr>
        <w:jc w:val="both"/>
        <w:rPr>
          <w:rFonts w:ascii="Arial" w:hAnsi="Arial" w:cs="Arial"/>
        </w:rPr>
      </w:pPr>
    </w:p>
    <w:p w:rsidR="00BA5C11" w:rsidRPr="0093450E" w:rsidRDefault="00BA5C11" w:rsidP="0093450E">
      <w:pPr>
        <w:rPr>
          <w:rFonts w:ascii="Arial" w:hAnsi="Arial" w:cs="Arial"/>
          <w:b/>
        </w:rPr>
      </w:pPr>
      <w:r w:rsidRPr="0093450E">
        <w:rPr>
          <w:rFonts w:ascii="Arial" w:hAnsi="Arial" w:cs="Arial"/>
          <w:b/>
        </w:rPr>
        <w:t>D. Tanggung jawab umat beragama dalam mewujudkan hak-hak asasi</w:t>
      </w:r>
    </w:p>
    <w:p w:rsidR="00BA5C11" w:rsidRPr="0093450E" w:rsidRDefault="00BA5C11" w:rsidP="0093450E">
      <w:pPr>
        <w:rPr>
          <w:rFonts w:ascii="Arial" w:hAnsi="Arial" w:cs="Arial"/>
          <w:b/>
        </w:rPr>
      </w:pPr>
      <w:r w:rsidRPr="0093450E">
        <w:rPr>
          <w:rFonts w:ascii="Arial" w:hAnsi="Arial" w:cs="Arial"/>
          <w:b/>
        </w:rPr>
        <w:t xml:space="preserve">     </w:t>
      </w:r>
      <w:proofErr w:type="gramStart"/>
      <w:r w:rsidRPr="0093450E">
        <w:rPr>
          <w:rFonts w:ascii="Arial" w:hAnsi="Arial" w:cs="Arial"/>
          <w:b/>
        </w:rPr>
        <w:t>manusia</w:t>
      </w:r>
      <w:proofErr w:type="gramEnd"/>
      <w:r w:rsidRPr="0093450E">
        <w:rPr>
          <w:rFonts w:ascii="Arial" w:hAnsi="Arial" w:cs="Arial"/>
          <w:b/>
        </w:rPr>
        <w:t xml:space="preserve"> (HAM)</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Hak Asasi Manusia (HAM) adalah hak-hak yang melekat pada diri manusia; tidak bersumber dari suatu kedudukan atau kewajiban tertentu.</w:t>
      </w:r>
      <w:proofErr w:type="gramEnd"/>
      <w:r w:rsidRPr="0093450E">
        <w:rPr>
          <w:rFonts w:ascii="Arial" w:hAnsi="Arial" w:cs="Arial"/>
        </w:rPr>
        <w:t xml:space="preserve"> Menurut Mukadimah Deklarasi Universal HAM, pengakuan terhadap martabat manusia yang alamiah (sudah melekat sejah lahir) dan terhadap hak-hak yang </w:t>
      </w:r>
      <w:proofErr w:type="gramStart"/>
      <w:r w:rsidRPr="0093450E">
        <w:rPr>
          <w:rFonts w:ascii="Arial" w:hAnsi="Arial" w:cs="Arial"/>
        </w:rPr>
        <w:t>sama</w:t>
      </w:r>
      <w:proofErr w:type="gramEnd"/>
      <w:r w:rsidRPr="0093450E">
        <w:rPr>
          <w:rFonts w:ascii="Arial" w:hAnsi="Arial" w:cs="Arial"/>
        </w:rPr>
        <w:t xml:space="preserve"> dan yang tak dihilangkan dari semua anggota keluarga umat manusia adalah dasar bagi kemerdekaan, keadilan dan perdamaian.</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Deklarasi itu yang diumumkan Perserikatan Bangsa-Bangsa pada tanggal 10 Desember 1948, muncul dengan latar belakang perjalanan sejarah yang penuh dengan penindasan ataupun penjajahan antara sesame manusia.</w:t>
      </w:r>
      <w:proofErr w:type="gramEnd"/>
      <w:r w:rsidRPr="0093450E">
        <w:rPr>
          <w:rFonts w:ascii="Arial" w:hAnsi="Arial" w:cs="Arial"/>
        </w:rPr>
        <w:t xml:space="preserve"> </w:t>
      </w:r>
      <w:proofErr w:type="gramStart"/>
      <w:r w:rsidRPr="0093450E">
        <w:rPr>
          <w:rFonts w:ascii="Arial" w:hAnsi="Arial" w:cs="Arial"/>
        </w:rPr>
        <w:t>Penganiayaan dan peperangan pun timbul karena masalah agama atau sekte.</w:t>
      </w:r>
      <w:proofErr w:type="gramEnd"/>
      <w:r w:rsidRPr="0093450E">
        <w:rPr>
          <w:rFonts w:ascii="Arial" w:hAnsi="Arial" w:cs="Arial"/>
        </w:rPr>
        <w:t xml:space="preserve"> </w:t>
      </w:r>
      <w:proofErr w:type="gramStart"/>
      <w:r w:rsidRPr="0093450E">
        <w:rPr>
          <w:rFonts w:ascii="Arial" w:hAnsi="Arial" w:cs="Arial"/>
        </w:rPr>
        <w:t>Apabila penguasa memeluk atau sekte tertentu maka masyarakat wajib untuk mengikutinya.</w:t>
      </w:r>
      <w:proofErr w:type="gramEnd"/>
      <w:r w:rsidRPr="0093450E">
        <w:rPr>
          <w:rFonts w:ascii="Arial" w:hAnsi="Arial" w:cs="Arial"/>
        </w:rPr>
        <w:t xml:space="preserve"> </w:t>
      </w:r>
      <w:proofErr w:type="gramStart"/>
      <w:r w:rsidRPr="0093450E">
        <w:rPr>
          <w:rFonts w:ascii="Arial" w:hAnsi="Arial" w:cs="Arial"/>
        </w:rPr>
        <w:t>Kesadaran sebagai manusia yang beradab dan berbudaya menimbulkan kepedulian terhadap pendertiaan sesamanya, sehingga para pemimpin sejumlah Negara perlu untuk menyusun peraturan dan perundang-undangan agar hak seseorang manusia dapat dilindungi.</w:t>
      </w:r>
      <w:proofErr w:type="gramEnd"/>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Hak yang paling asasi adalah hak untuk hidup, kebebasan, persamaan, dan hak milik.</w:t>
      </w:r>
      <w:proofErr w:type="gramEnd"/>
      <w:r w:rsidRPr="0093450E">
        <w:rPr>
          <w:rFonts w:ascii="Arial" w:hAnsi="Arial" w:cs="Arial"/>
        </w:rPr>
        <w:t xml:space="preserve"> </w:t>
      </w:r>
      <w:proofErr w:type="gramStart"/>
      <w:r w:rsidRPr="0093450E">
        <w:rPr>
          <w:rFonts w:ascii="Arial" w:hAnsi="Arial" w:cs="Arial"/>
        </w:rPr>
        <w:t>Hak ini dikembangkan menyangkut dua hal.</w:t>
      </w:r>
      <w:proofErr w:type="gramEnd"/>
      <w:r w:rsidRPr="0093450E">
        <w:rPr>
          <w:rFonts w:ascii="Arial" w:hAnsi="Arial" w:cs="Arial"/>
        </w:rPr>
        <w:t xml:space="preserve"> </w:t>
      </w:r>
      <w:proofErr w:type="gramStart"/>
      <w:r w:rsidRPr="0093450E">
        <w:rPr>
          <w:rFonts w:ascii="Arial" w:hAnsi="Arial" w:cs="Arial"/>
        </w:rPr>
        <w:t>Yang pertama, hak individu terhadap negara, seperti hak warga Negara, hak politik, dan hak mendapat perlindungan hukum.</w:t>
      </w:r>
      <w:proofErr w:type="gramEnd"/>
      <w:r w:rsidRPr="0093450E">
        <w:rPr>
          <w:rFonts w:ascii="Arial" w:hAnsi="Arial" w:cs="Arial"/>
        </w:rPr>
        <w:t xml:space="preserve"> </w:t>
      </w:r>
      <w:proofErr w:type="gramStart"/>
      <w:r w:rsidRPr="0093450E">
        <w:rPr>
          <w:rFonts w:ascii="Arial" w:hAnsi="Arial" w:cs="Arial"/>
        </w:rPr>
        <w:t>Kedua, hak individu dalam kedudukannya sebagai anggota masayarakat terhadap sesamanya seperti hak ekonomi, social dan budaya.</w:t>
      </w:r>
      <w:proofErr w:type="gramEnd"/>
      <w:r w:rsidRPr="0093450E">
        <w:rPr>
          <w:rFonts w:ascii="Arial" w:hAnsi="Arial" w:cs="Arial"/>
        </w:rPr>
        <w:t xml:space="preserve"> </w:t>
      </w:r>
      <w:proofErr w:type="gramStart"/>
      <w:r w:rsidRPr="0093450E">
        <w:rPr>
          <w:rFonts w:ascii="Arial" w:hAnsi="Arial" w:cs="Arial"/>
        </w:rPr>
        <w:t>Ada hak atas pekerjaan dan istirahat, hak mendapat pengajaran, hak mendapat perawatan kesehatan, jaminan social, hak mencari jodoh dan membentuk keluarga, tidak boleh diperbudak dan dianiaya misalnya.</w:t>
      </w:r>
      <w:proofErr w:type="gramEnd"/>
      <w:r w:rsidRPr="0093450E">
        <w:rPr>
          <w:rFonts w:ascii="Arial" w:hAnsi="Arial" w:cs="Arial"/>
        </w:rPr>
        <w:t xml:space="preserve"> Menyangkut agama, </w:t>
      </w:r>
      <w:r w:rsidRPr="0093450E">
        <w:rPr>
          <w:rFonts w:ascii="Arial" w:hAnsi="Arial" w:cs="Arial"/>
        </w:rPr>
        <w:lastRenderedPageBreak/>
        <w:t xml:space="preserve">Deklarasi Universal HAM (pasal 18) menyatakan: Setiap orang berhak atas kebebasan pikiran, keinsyafan batin dan agama; dalam hak ini termasuk kebebasan untuk menyatakan agama atau kepercayaan dengan </w:t>
      </w:r>
      <w:proofErr w:type="gramStart"/>
      <w:r w:rsidRPr="0093450E">
        <w:rPr>
          <w:rFonts w:ascii="Arial" w:hAnsi="Arial" w:cs="Arial"/>
        </w:rPr>
        <w:t>cara</w:t>
      </w:r>
      <w:proofErr w:type="gramEnd"/>
      <w:r w:rsidRPr="0093450E">
        <w:rPr>
          <w:rFonts w:ascii="Arial" w:hAnsi="Arial" w:cs="Arial"/>
        </w:rPr>
        <w:t xml:space="preserve"> mengajarkannya, beribadat dan menepatinya, baik sendiri maupun bersama-sama orang lain, baik di tempat umum maupun secara sendiri.</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Dalam perspektif Buddhis, HAM tidak hanya menyangkut interaksi antar-umat manusia, tetapi juga berhubungan dengan alam sekitarnya.</w:t>
      </w:r>
      <w:proofErr w:type="gramEnd"/>
      <w:r w:rsidRPr="0093450E">
        <w:rPr>
          <w:rFonts w:ascii="Arial" w:hAnsi="Arial" w:cs="Arial"/>
        </w:rPr>
        <w:t xml:space="preserve"> Apabila alam sekitarnya rusak maka umat manusia </w:t>
      </w:r>
      <w:proofErr w:type="gramStart"/>
      <w:r w:rsidRPr="0093450E">
        <w:rPr>
          <w:rFonts w:ascii="Arial" w:hAnsi="Arial" w:cs="Arial"/>
        </w:rPr>
        <w:t>akan</w:t>
      </w:r>
      <w:proofErr w:type="gramEnd"/>
      <w:r w:rsidRPr="0093450E">
        <w:rPr>
          <w:rFonts w:ascii="Arial" w:hAnsi="Arial" w:cs="Arial"/>
        </w:rPr>
        <w:t xml:space="preserve"> menghadapi malapetaka. </w:t>
      </w:r>
      <w:proofErr w:type="gramStart"/>
      <w:r w:rsidRPr="0093450E">
        <w:rPr>
          <w:rFonts w:ascii="Arial" w:hAnsi="Arial" w:cs="Arial"/>
        </w:rPr>
        <w:t>Tidakkah alam juga memasuki hak asasi sendiri?</w:t>
      </w:r>
      <w:proofErr w:type="gramEnd"/>
      <w:r w:rsidRPr="0093450E">
        <w:rPr>
          <w:rFonts w:ascii="Arial" w:hAnsi="Arial" w:cs="Arial"/>
        </w:rPr>
        <w:t xml:space="preserve"> Agama Buddha sangat menaruh peduli terhadap hak asasi setiap bentuk kehidupan hingga makhluk sekecil </w:t>
      </w:r>
      <w:proofErr w:type="gramStart"/>
      <w:r w:rsidRPr="0093450E">
        <w:rPr>
          <w:rFonts w:ascii="Arial" w:hAnsi="Arial" w:cs="Arial"/>
        </w:rPr>
        <w:t>apa</w:t>
      </w:r>
      <w:proofErr w:type="gramEnd"/>
      <w:r w:rsidRPr="0093450E">
        <w:rPr>
          <w:rFonts w:ascii="Arial" w:hAnsi="Arial" w:cs="Arial"/>
        </w:rPr>
        <w:t xml:space="preserve"> pun. Agar persoalan HAM dapat didudukkan pada tempatnya secara benar, manusia harus memiliki kebebasan internal yang bersifat spiritual, bebas dari keserakahan, </w:t>
      </w:r>
      <w:proofErr w:type="gramStart"/>
      <w:r w:rsidRPr="0093450E">
        <w:rPr>
          <w:rFonts w:ascii="Arial" w:hAnsi="Arial" w:cs="Arial"/>
        </w:rPr>
        <w:t>kebencian  dan</w:t>
      </w:r>
      <w:proofErr w:type="gramEnd"/>
      <w:r w:rsidRPr="0093450E">
        <w:rPr>
          <w:rFonts w:ascii="Arial" w:hAnsi="Arial" w:cs="Arial"/>
        </w:rPr>
        <w:t xml:space="preserve"> kebodohan atau pandangan yang keliru. </w:t>
      </w:r>
      <w:proofErr w:type="gramStart"/>
      <w:r w:rsidRPr="0093450E">
        <w:rPr>
          <w:rFonts w:ascii="Arial" w:hAnsi="Arial" w:cs="Arial"/>
        </w:rPr>
        <w:t>Mereka yang berjuang untuk menegakkan HAM pun tidak boleh dipengaruhi oleh perasaan benci dan permusuhan.</w:t>
      </w:r>
      <w:proofErr w:type="gramEnd"/>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Payutto melihat ada dua scenario ekstrerm menyangkut HAM.</w:t>
      </w:r>
      <w:proofErr w:type="gramEnd"/>
      <w:r w:rsidRPr="0093450E">
        <w:rPr>
          <w:rFonts w:ascii="Arial" w:hAnsi="Arial" w:cs="Arial"/>
        </w:rPr>
        <w:t xml:space="preserve"> </w:t>
      </w:r>
      <w:proofErr w:type="gramStart"/>
      <w:r w:rsidRPr="0093450E">
        <w:rPr>
          <w:rFonts w:ascii="Arial" w:hAnsi="Arial" w:cs="Arial"/>
        </w:rPr>
        <w:t>Yang satu pelanggaran HAM karena tidak menghormati kehidupan, keselematan dan kebebasan.</w:t>
      </w:r>
      <w:proofErr w:type="gramEnd"/>
      <w:r w:rsidRPr="0093450E">
        <w:rPr>
          <w:rFonts w:ascii="Arial" w:hAnsi="Arial" w:cs="Arial"/>
        </w:rPr>
        <w:t xml:space="preserve"> Sebaliknya yang </w:t>
      </w:r>
      <w:proofErr w:type="gramStart"/>
      <w:r w:rsidRPr="0093450E">
        <w:rPr>
          <w:rFonts w:ascii="Arial" w:hAnsi="Arial" w:cs="Arial"/>
        </w:rPr>
        <w:t>lain</w:t>
      </w:r>
      <w:proofErr w:type="gramEnd"/>
      <w:r w:rsidRPr="0093450E">
        <w:rPr>
          <w:rFonts w:ascii="Arial" w:hAnsi="Arial" w:cs="Arial"/>
        </w:rPr>
        <w:t xml:space="preserve">, selalu menuntut hak, karena terlalu terobsesi oleh hak asasi. </w:t>
      </w:r>
      <w:proofErr w:type="gramStart"/>
      <w:r w:rsidRPr="0093450E">
        <w:rPr>
          <w:rFonts w:ascii="Arial" w:hAnsi="Arial" w:cs="Arial"/>
        </w:rPr>
        <w:t>Tetangga dengan tetangga, pasien dengan dokter sering saling menggugat misalnya.</w:t>
      </w:r>
      <w:proofErr w:type="gramEnd"/>
      <w:r w:rsidRPr="0093450E">
        <w:rPr>
          <w:rFonts w:ascii="Arial" w:hAnsi="Arial" w:cs="Arial"/>
        </w:rPr>
        <w:t xml:space="preserve"> Tidaklah tepat jika orang tua membesarkan anak-anak hanya karena hak-hak anak mereka telah tercantum dalam kitab undang-undang, setiap pihak yang berpikiran sempit </w:t>
      </w:r>
      <w:proofErr w:type="gramStart"/>
      <w:r w:rsidRPr="0093450E">
        <w:rPr>
          <w:rFonts w:ascii="Arial" w:hAnsi="Arial" w:cs="Arial"/>
        </w:rPr>
        <w:t>akan</w:t>
      </w:r>
      <w:proofErr w:type="gramEnd"/>
      <w:r w:rsidRPr="0093450E">
        <w:rPr>
          <w:rFonts w:ascii="Arial" w:hAnsi="Arial" w:cs="Arial"/>
        </w:rPr>
        <w:t xml:space="preserve"> berusaha untuk memperoleh lebih banyak dari pihak lain, bersamaan dengan itu berusaha untuk melindungi dirinya sendiri. </w:t>
      </w:r>
      <w:proofErr w:type="gramStart"/>
      <w:r w:rsidRPr="0093450E">
        <w:rPr>
          <w:rFonts w:ascii="Arial" w:hAnsi="Arial" w:cs="Arial"/>
        </w:rPr>
        <w:t>Anak yang selalu meminta agar semua haknya dipenuhi, siap untuk menuntut orang tuanya.</w:t>
      </w:r>
      <w:proofErr w:type="gramEnd"/>
      <w:r w:rsidRPr="0093450E">
        <w:rPr>
          <w:rFonts w:ascii="Arial" w:hAnsi="Arial" w:cs="Arial"/>
        </w:rPr>
        <w:t xml:space="preserve"> </w:t>
      </w:r>
      <w:proofErr w:type="gramStart"/>
      <w:r w:rsidRPr="0093450E">
        <w:rPr>
          <w:rFonts w:ascii="Arial" w:hAnsi="Arial" w:cs="Arial"/>
        </w:rPr>
        <w:t>Seharusnya, orang tua tidak hanya bertindak berdasar hak asasi anak, tetapi bahkan memberi lebih banyak daripada standar minimum yang menjadi hak anak.</w:t>
      </w:r>
      <w:proofErr w:type="gramEnd"/>
      <w:r w:rsidRPr="0093450E">
        <w:rPr>
          <w:rFonts w:ascii="Arial" w:hAnsi="Arial" w:cs="Arial"/>
        </w:rPr>
        <w:t xml:space="preserve"> </w:t>
      </w:r>
      <w:proofErr w:type="gramStart"/>
      <w:r w:rsidRPr="0093450E">
        <w:rPr>
          <w:rFonts w:ascii="Arial" w:hAnsi="Arial" w:cs="Arial"/>
        </w:rPr>
        <w:t>Orang tua menjaga anaknya dengan cinta dan kasih.</w:t>
      </w:r>
      <w:proofErr w:type="gramEnd"/>
      <w:r w:rsidRPr="0093450E">
        <w:rPr>
          <w:rFonts w:ascii="Arial" w:hAnsi="Arial" w:cs="Arial"/>
        </w:rPr>
        <w:t xml:space="preserve"> Peraturan dan perundang-undangan atau hukum memang penting, tetapi kita memerlukan lebih dari itu, </w:t>
      </w:r>
      <w:proofErr w:type="gramStart"/>
      <w:r w:rsidRPr="0093450E">
        <w:rPr>
          <w:rFonts w:ascii="Arial" w:hAnsi="Arial" w:cs="Arial"/>
        </w:rPr>
        <w:t>cara</w:t>
      </w:r>
      <w:proofErr w:type="gramEnd"/>
      <w:r w:rsidRPr="0093450E">
        <w:rPr>
          <w:rFonts w:ascii="Arial" w:hAnsi="Arial" w:cs="Arial"/>
        </w:rPr>
        <w:t xml:space="preserve"> berpikir dan sikap mental yang benar.</w:t>
      </w:r>
    </w:p>
    <w:p w:rsidR="0093450E" w:rsidRDefault="0093450E" w:rsidP="0093450E">
      <w:pPr>
        <w:ind w:left="720"/>
        <w:jc w:val="both"/>
        <w:rPr>
          <w:rFonts w:ascii="Arial" w:hAnsi="Arial" w:cs="Arial"/>
        </w:rPr>
      </w:pPr>
    </w:p>
    <w:p w:rsidR="00BA5C11" w:rsidRPr="0093450E" w:rsidRDefault="00BA5C11" w:rsidP="0093450E">
      <w:pPr>
        <w:ind w:left="720"/>
        <w:jc w:val="both"/>
        <w:rPr>
          <w:rFonts w:ascii="Arial" w:hAnsi="Arial" w:cs="Arial"/>
        </w:rPr>
      </w:pPr>
      <w:proofErr w:type="gramStart"/>
      <w:r w:rsidRPr="0093450E">
        <w:rPr>
          <w:rFonts w:ascii="Arial" w:hAnsi="Arial" w:cs="Arial"/>
        </w:rPr>
        <w:t xml:space="preserve">Bagi umat Buddha, memiliki batin yang luhur </w:t>
      </w:r>
      <w:r w:rsidRPr="0093450E">
        <w:rPr>
          <w:rFonts w:ascii="Arial" w:hAnsi="Arial" w:cs="Arial"/>
          <w:i/>
        </w:rPr>
        <w:t>(Brahma-vihara)</w:t>
      </w:r>
      <w:r w:rsidRPr="0093450E">
        <w:rPr>
          <w:rFonts w:ascii="Arial" w:hAnsi="Arial" w:cs="Arial"/>
        </w:rPr>
        <w:t xml:space="preserve"> yaitu cinta kasih, kasih sayang, simpati, dan keseimbangna batin; dan melaksanakan Pancasila yaitu tidak membunuh, tidak mencuri, tidak berbuat asusila, tidak berdusta, dan tidak mabuk-mabukan berarti menghargai dan melindungi HAM.</w:t>
      </w:r>
      <w:proofErr w:type="gramEnd"/>
      <w:r w:rsidRPr="0093450E">
        <w:rPr>
          <w:rFonts w:ascii="Arial" w:hAnsi="Arial" w:cs="Arial"/>
        </w:rPr>
        <w:t xml:space="preserve"> </w:t>
      </w:r>
      <w:proofErr w:type="gramStart"/>
      <w:r w:rsidRPr="0093450E">
        <w:rPr>
          <w:rFonts w:ascii="Arial" w:hAnsi="Arial" w:cs="Arial"/>
        </w:rPr>
        <w:t>Lebih dari itu, selain hak manusia memiliki kewajiban.</w:t>
      </w:r>
      <w:proofErr w:type="gramEnd"/>
      <w:r w:rsidRPr="0093450E">
        <w:rPr>
          <w:rFonts w:ascii="Arial" w:hAnsi="Arial" w:cs="Arial"/>
        </w:rPr>
        <w:t xml:space="preserve"> </w:t>
      </w:r>
      <w:proofErr w:type="gramStart"/>
      <w:r w:rsidRPr="0093450E">
        <w:rPr>
          <w:rFonts w:ascii="Arial" w:hAnsi="Arial" w:cs="Arial"/>
        </w:rPr>
        <w:t>Apa</w:t>
      </w:r>
      <w:proofErr w:type="gramEnd"/>
      <w:r w:rsidRPr="0093450E">
        <w:rPr>
          <w:rFonts w:ascii="Arial" w:hAnsi="Arial" w:cs="Arial"/>
        </w:rPr>
        <w:t xml:space="preserve"> yang dimaksud dengan kewajiban seorang anggota masyarakat, dikemukakan oleh Buddha dalam </w:t>
      </w:r>
      <w:r w:rsidRPr="0093450E">
        <w:rPr>
          <w:rFonts w:ascii="Arial" w:hAnsi="Arial" w:cs="Arial"/>
          <w:i/>
        </w:rPr>
        <w:t>Sigalovada Sutta</w:t>
      </w:r>
      <w:r w:rsidRPr="0093450E">
        <w:rPr>
          <w:rFonts w:ascii="Arial" w:hAnsi="Arial" w:cs="Arial"/>
        </w:rPr>
        <w:t xml:space="preserve"> sebagai memuja dan melindungi keenam arah.</w:t>
      </w:r>
    </w:p>
    <w:p w:rsidR="00BA5C11" w:rsidRPr="0093450E" w:rsidRDefault="00BA5C11" w:rsidP="0093450E">
      <w:pPr>
        <w:jc w:val="both"/>
        <w:rPr>
          <w:rFonts w:ascii="Arial" w:hAnsi="Arial" w:cs="Arial"/>
        </w:rPr>
      </w:pPr>
    </w:p>
    <w:p w:rsidR="00BA5C11" w:rsidRPr="0093450E" w:rsidRDefault="00BA5C11" w:rsidP="0093450E">
      <w:pPr>
        <w:ind w:left="1440" w:firstLine="720"/>
        <w:jc w:val="both"/>
        <w:rPr>
          <w:rFonts w:ascii="Arial" w:hAnsi="Arial" w:cs="Arial"/>
          <w:b/>
        </w:rPr>
      </w:pPr>
      <w:r w:rsidRPr="0093450E">
        <w:rPr>
          <w:rFonts w:ascii="Arial" w:hAnsi="Arial" w:cs="Arial"/>
          <w:b/>
        </w:rPr>
        <w:t>Kewajiban Timbal Balik sesuai Sigalovada Sutta:</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3798"/>
      </w:tblGrid>
      <w:tr w:rsidR="00BA5C11" w:rsidRPr="0093450E" w:rsidTr="00F36D68">
        <w:tc>
          <w:tcPr>
            <w:tcW w:w="3690" w:type="dxa"/>
          </w:tcPr>
          <w:p w:rsidR="00BA5C11" w:rsidRPr="0093450E" w:rsidRDefault="00BA5C11" w:rsidP="0093450E">
            <w:pPr>
              <w:jc w:val="center"/>
              <w:rPr>
                <w:rFonts w:ascii="Arial" w:hAnsi="Arial" w:cs="Arial"/>
                <w:b/>
              </w:rPr>
            </w:pPr>
            <w:r w:rsidRPr="0093450E">
              <w:rPr>
                <w:rFonts w:ascii="Arial" w:hAnsi="Arial" w:cs="Arial"/>
                <w:b/>
              </w:rPr>
              <w:t>Orang Tua:</w:t>
            </w:r>
          </w:p>
          <w:p w:rsidR="00BA5C11" w:rsidRPr="0093450E" w:rsidRDefault="00BA5C11" w:rsidP="0093450E">
            <w:pPr>
              <w:numPr>
                <w:ilvl w:val="0"/>
                <w:numId w:val="1"/>
              </w:numPr>
              <w:rPr>
                <w:rFonts w:ascii="Arial" w:hAnsi="Arial" w:cs="Arial"/>
              </w:rPr>
            </w:pPr>
            <w:r w:rsidRPr="0093450E">
              <w:rPr>
                <w:rFonts w:ascii="Arial" w:hAnsi="Arial" w:cs="Arial"/>
              </w:rPr>
              <w:t>Mencegah anaknya berbuat jahat</w:t>
            </w:r>
          </w:p>
          <w:p w:rsidR="00BA5C11" w:rsidRPr="0093450E" w:rsidRDefault="00BA5C11" w:rsidP="0093450E">
            <w:pPr>
              <w:numPr>
                <w:ilvl w:val="0"/>
                <w:numId w:val="1"/>
              </w:numPr>
              <w:rPr>
                <w:rFonts w:ascii="Arial" w:hAnsi="Arial" w:cs="Arial"/>
              </w:rPr>
            </w:pPr>
            <w:r w:rsidRPr="0093450E">
              <w:rPr>
                <w:rFonts w:ascii="Arial" w:hAnsi="Arial" w:cs="Arial"/>
              </w:rPr>
              <w:t>Menganjurkan anaknya berbuat baik</w:t>
            </w:r>
          </w:p>
          <w:p w:rsidR="00BA5C11" w:rsidRPr="0093450E" w:rsidRDefault="00BA5C11" w:rsidP="0093450E">
            <w:pPr>
              <w:numPr>
                <w:ilvl w:val="0"/>
                <w:numId w:val="1"/>
              </w:numPr>
              <w:rPr>
                <w:rFonts w:ascii="Arial" w:hAnsi="Arial" w:cs="Arial"/>
              </w:rPr>
            </w:pPr>
            <w:r w:rsidRPr="0093450E">
              <w:rPr>
                <w:rFonts w:ascii="Arial" w:hAnsi="Arial" w:cs="Arial"/>
              </w:rPr>
              <w:lastRenderedPageBreak/>
              <w:t>Memberikan pendidikan</w:t>
            </w:r>
          </w:p>
          <w:p w:rsidR="00BA5C11" w:rsidRPr="0093450E" w:rsidRDefault="00BA5C11" w:rsidP="0093450E">
            <w:pPr>
              <w:numPr>
                <w:ilvl w:val="0"/>
                <w:numId w:val="1"/>
              </w:numPr>
              <w:rPr>
                <w:rFonts w:ascii="Arial" w:hAnsi="Arial" w:cs="Arial"/>
              </w:rPr>
            </w:pPr>
            <w:r w:rsidRPr="0093450E">
              <w:rPr>
                <w:rFonts w:ascii="Arial" w:hAnsi="Arial" w:cs="Arial"/>
              </w:rPr>
              <w:t xml:space="preserve">Mencarikan pasangan </w:t>
            </w:r>
          </w:p>
          <w:p w:rsidR="00BA5C11" w:rsidRPr="0093450E" w:rsidRDefault="00BA5C11" w:rsidP="0093450E">
            <w:pPr>
              <w:numPr>
                <w:ilvl w:val="0"/>
                <w:numId w:val="1"/>
              </w:numPr>
              <w:rPr>
                <w:rFonts w:ascii="Arial" w:hAnsi="Arial" w:cs="Arial"/>
              </w:rPr>
            </w:pPr>
            <w:r w:rsidRPr="0093450E">
              <w:rPr>
                <w:rFonts w:ascii="Arial" w:hAnsi="Arial" w:cs="Arial"/>
              </w:rPr>
              <w:t>Menyerahkan warisan</w:t>
            </w:r>
          </w:p>
        </w:tc>
        <w:tc>
          <w:tcPr>
            <w:tcW w:w="3798" w:type="dxa"/>
          </w:tcPr>
          <w:p w:rsidR="00BA5C11" w:rsidRPr="0093450E" w:rsidRDefault="00BA5C11" w:rsidP="0093450E">
            <w:pPr>
              <w:jc w:val="center"/>
              <w:rPr>
                <w:rFonts w:ascii="Arial" w:hAnsi="Arial" w:cs="Arial"/>
                <w:b/>
              </w:rPr>
            </w:pPr>
            <w:r w:rsidRPr="0093450E">
              <w:rPr>
                <w:rFonts w:ascii="Arial" w:hAnsi="Arial" w:cs="Arial"/>
                <w:b/>
              </w:rPr>
              <w:lastRenderedPageBreak/>
              <w:t>Anak:</w:t>
            </w:r>
          </w:p>
          <w:p w:rsidR="00BA5C11" w:rsidRPr="0093450E" w:rsidRDefault="00BA5C11" w:rsidP="0093450E">
            <w:pPr>
              <w:numPr>
                <w:ilvl w:val="0"/>
                <w:numId w:val="2"/>
              </w:numPr>
              <w:rPr>
                <w:rFonts w:ascii="Arial" w:hAnsi="Arial" w:cs="Arial"/>
              </w:rPr>
            </w:pPr>
            <w:r w:rsidRPr="0093450E">
              <w:rPr>
                <w:rFonts w:ascii="Arial" w:hAnsi="Arial" w:cs="Arial"/>
              </w:rPr>
              <w:t>Menyokong orang tua</w:t>
            </w:r>
          </w:p>
          <w:p w:rsidR="00BA5C11" w:rsidRPr="0093450E" w:rsidRDefault="00BA5C11" w:rsidP="0093450E">
            <w:pPr>
              <w:numPr>
                <w:ilvl w:val="0"/>
                <w:numId w:val="2"/>
              </w:numPr>
              <w:rPr>
                <w:rFonts w:ascii="Arial" w:hAnsi="Arial" w:cs="Arial"/>
              </w:rPr>
            </w:pPr>
            <w:r w:rsidRPr="0093450E">
              <w:rPr>
                <w:rFonts w:ascii="Arial" w:hAnsi="Arial" w:cs="Arial"/>
              </w:rPr>
              <w:t>Berbakti</w:t>
            </w:r>
          </w:p>
          <w:p w:rsidR="00BA5C11" w:rsidRPr="0093450E" w:rsidRDefault="00BA5C11" w:rsidP="0093450E">
            <w:pPr>
              <w:numPr>
                <w:ilvl w:val="0"/>
                <w:numId w:val="2"/>
              </w:numPr>
              <w:rPr>
                <w:rFonts w:ascii="Arial" w:hAnsi="Arial" w:cs="Arial"/>
              </w:rPr>
            </w:pPr>
            <w:r w:rsidRPr="0093450E">
              <w:rPr>
                <w:rFonts w:ascii="Arial" w:hAnsi="Arial" w:cs="Arial"/>
              </w:rPr>
              <w:t>Menjaga kehormatan</w:t>
            </w:r>
          </w:p>
          <w:p w:rsidR="00BA5C11" w:rsidRPr="0093450E" w:rsidRDefault="00BA5C11" w:rsidP="0093450E">
            <w:pPr>
              <w:numPr>
                <w:ilvl w:val="0"/>
                <w:numId w:val="2"/>
              </w:numPr>
              <w:rPr>
                <w:rFonts w:ascii="Arial" w:hAnsi="Arial" w:cs="Arial"/>
              </w:rPr>
            </w:pPr>
            <w:r w:rsidRPr="0093450E">
              <w:rPr>
                <w:rFonts w:ascii="Arial" w:hAnsi="Arial" w:cs="Arial"/>
              </w:rPr>
              <w:t>Menjaga warisan</w:t>
            </w:r>
          </w:p>
          <w:p w:rsidR="00BA5C11" w:rsidRPr="0093450E" w:rsidRDefault="00BA5C11" w:rsidP="0093450E">
            <w:pPr>
              <w:numPr>
                <w:ilvl w:val="0"/>
                <w:numId w:val="2"/>
              </w:numPr>
              <w:rPr>
                <w:rFonts w:ascii="Arial" w:hAnsi="Arial" w:cs="Arial"/>
              </w:rPr>
            </w:pPr>
            <w:r w:rsidRPr="0093450E">
              <w:rPr>
                <w:rFonts w:ascii="Arial" w:hAnsi="Arial" w:cs="Arial"/>
              </w:rPr>
              <w:lastRenderedPageBreak/>
              <w:t>Mengurus persembahyangan setealah orang tua meninggal dunia</w:t>
            </w:r>
          </w:p>
        </w:tc>
      </w:tr>
      <w:tr w:rsidR="00BA5C11" w:rsidRPr="0093450E" w:rsidTr="00F36D68">
        <w:tc>
          <w:tcPr>
            <w:tcW w:w="3690" w:type="dxa"/>
          </w:tcPr>
          <w:p w:rsidR="00BA5C11" w:rsidRPr="0093450E" w:rsidRDefault="00BA5C11" w:rsidP="0093450E">
            <w:pPr>
              <w:jc w:val="center"/>
              <w:rPr>
                <w:rFonts w:ascii="Arial" w:hAnsi="Arial" w:cs="Arial"/>
                <w:b/>
              </w:rPr>
            </w:pPr>
            <w:r w:rsidRPr="0093450E">
              <w:rPr>
                <w:rFonts w:ascii="Arial" w:hAnsi="Arial" w:cs="Arial"/>
                <w:b/>
              </w:rPr>
              <w:lastRenderedPageBreak/>
              <w:t xml:space="preserve">Guru: </w:t>
            </w:r>
          </w:p>
          <w:p w:rsidR="00BA5C11" w:rsidRPr="0093450E" w:rsidRDefault="00BA5C11" w:rsidP="0093450E">
            <w:pPr>
              <w:numPr>
                <w:ilvl w:val="0"/>
                <w:numId w:val="3"/>
              </w:numPr>
              <w:rPr>
                <w:rFonts w:ascii="Arial" w:hAnsi="Arial" w:cs="Arial"/>
              </w:rPr>
            </w:pPr>
            <w:r w:rsidRPr="0093450E">
              <w:rPr>
                <w:rFonts w:ascii="Arial" w:hAnsi="Arial" w:cs="Arial"/>
              </w:rPr>
              <w:t>Melatih muridnya dengan baik</w:t>
            </w:r>
          </w:p>
          <w:p w:rsidR="00BA5C11" w:rsidRPr="0093450E" w:rsidRDefault="00BA5C11" w:rsidP="0093450E">
            <w:pPr>
              <w:numPr>
                <w:ilvl w:val="0"/>
                <w:numId w:val="3"/>
              </w:numPr>
              <w:rPr>
                <w:rFonts w:ascii="Arial" w:hAnsi="Arial" w:cs="Arial"/>
              </w:rPr>
            </w:pPr>
            <w:r w:rsidRPr="0093450E">
              <w:rPr>
                <w:rFonts w:ascii="Arial" w:hAnsi="Arial" w:cs="Arial"/>
              </w:rPr>
              <w:t>Membuat muridnya menguasai pelajaran</w:t>
            </w:r>
          </w:p>
          <w:p w:rsidR="00BA5C11" w:rsidRPr="0093450E" w:rsidRDefault="00BA5C11" w:rsidP="0093450E">
            <w:pPr>
              <w:numPr>
                <w:ilvl w:val="0"/>
                <w:numId w:val="3"/>
              </w:numPr>
              <w:rPr>
                <w:rFonts w:ascii="Arial" w:hAnsi="Arial" w:cs="Arial"/>
              </w:rPr>
            </w:pPr>
            <w:r w:rsidRPr="0093450E">
              <w:rPr>
                <w:rFonts w:ascii="Arial" w:hAnsi="Arial" w:cs="Arial"/>
              </w:rPr>
              <w:t>Mengajar secara mendalam</w:t>
            </w:r>
          </w:p>
          <w:p w:rsidR="00BA5C11" w:rsidRPr="0093450E" w:rsidRDefault="00BA5C11" w:rsidP="0093450E">
            <w:pPr>
              <w:numPr>
                <w:ilvl w:val="0"/>
                <w:numId w:val="3"/>
              </w:numPr>
              <w:rPr>
                <w:rFonts w:ascii="Arial" w:hAnsi="Arial" w:cs="Arial"/>
              </w:rPr>
            </w:pPr>
            <w:r w:rsidRPr="0093450E">
              <w:rPr>
                <w:rFonts w:ascii="Arial" w:hAnsi="Arial" w:cs="Arial"/>
              </w:rPr>
              <w:t>Bicara yang baik-baik tentang muridnya</w:t>
            </w:r>
          </w:p>
          <w:p w:rsidR="00BA5C11" w:rsidRPr="0093450E" w:rsidRDefault="00BA5C11" w:rsidP="0093450E">
            <w:pPr>
              <w:numPr>
                <w:ilvl w:val="0"/>
                <w:numId w:val="3"/>
              </w:numPr>
              <w:rPr>
                <w:rFonts w:ascii="Arial" w:hAnsi="Arial" w:cs="Arial"/>
              </w:rPr>
            </w:pPr>
            <w:r w:rsidRPr="0093450E">
              <w:rPr>
                <w:rFonts w:ascii="Arial" w:hAnsi="Arial" w:cs="Arial"/>
              </w:rPr>
              <w:t>menjaga muridnya</w:t>
            </w:r>
          </w:p>
        </w:tc>
        <w:tc>
          <w:tcPr>
            <w:tcW w:w="3798" w:type="dxa"/>
          </w:tcPr>
          <w:p w:rsidR="00BA5C11" w:rsidRPr="0093450E" w:rsidRDefault="00BA5C11" w:rsidP="0093450E">
            <w:pPr>
              <w:jc w:val="center"/>
              <w:rPr>
                <w:rFonts w:ascii="Arial" w:hAnsi="Arial" w:cs="Arial"/>
                <w:b/>
              </w:rPr>
            </w:pPr>
            <w:r w:rsidRPr="0093450E">
              <w:rPr>
                <w:rFonts w:ascii="Arial" w:hAnsi="Arial" w:cs="Arial"/>
                <w:b/>
              </w:rPr>
              <w:t>Siswa:</w:t>
            </w:r>
          </w:p>
          <w:p w:rsidR="00BA5C11" w:rsidRPr="0093450E" w:rsidRDefault="00BA5C11" w:rsidP="0093450E">
            <w:pPr>
              <w:numPr>
                <w:ilvl w:val="0"/>
                <w:numId w:val="4"/>
              </w:numPr>
              <w:rPr>
                <w:rFonts w:ascii="Arial" w:hAnsi="Arial" w:cs="Arial"/>
              </w:rPr>
            </w:pPr>
            <w:r w:rsidRPr="0093450E">
              <w:rPr>
                <w:rFonts w:ascii="Arial" w:hAnsi="Arial" w:cs="Arial"/>
              </w:rPr>
              <w:t>Menghormati gurunya</w:t>
            </w:r>
          </w:p>
          <w:p w:rsidR="00BA5C11" w:rsidRPr="0093450E" w:rsidRDefault="00BA5C11" w:rsidP="0093450E">
            <w:pPr>
              <w:numPr>
                <w:ilvl w:val="0"/>
                <w:numId w:val="4"/>
              </w:numPr>
              <w:rPr>
                <w:rFonts w:ascii="Arial" w:hAnsi="Arial" w:cs="Arial"/>
              </w:rPr>
            </w:pPr>
            <w:r w:rsidRPr="0093450E">
              <w:rPr>
                <w:rFonts w:ascii="Arial" w:hAnsi="Arial" w:cs="Arial"/>
              </w:rPr>
              <w:t>Melayani gurunya</w:t>
            </w:r>
          </w:p>
          <w:p w:rsidR="00BA5C11" w:rsidRPr="0093450E" w:rsidRDefault="00BA5C11" w:rsidP="0093450E">
            <w:pPr>
              <w:numPr>
                <w:ilvl w:val="0"/>
                <w:numId w:val="4"/>
              </w:numPr>
              <w:rPr>
                <w:rFonts w:ascii="Arial" w:hAnsi="Arial" w:cs="Arial"/>
              </w:rPr>
            </w:pPr>
            <w:r w:rsidRPr="0093450E">
              <w:rPr>
                <w:rFonts w:ascii="Arial" w:hAnsi="Arial" w:cs="Arial"/>
              </w:rPr>
              <w:t>Bertekad keras untuk belajar</w:t>
            </w:r>
          </w:p>
          <w:p w:rsidR="00BA5C11" w:rsidRPr="0093450E" w:rsidRDefault="00BA5C11" w:rsidP="0093450E">
            <w:pPr>
              <w:numPr>
                <w:ilvl w:val="0"/>
                <w:numId w:val="4"/>
              </w:numPr>
              <w:rPr>
                <w:rFonts w:ascii="Arial" w:hAnsi="Arial" w:cs="Arial"/>
              </w:rPr>
            </w:pPr>
            <w:r w:rsidRPr="0093450E">
              <w:rPr>
                <w:rFonts w:ascii="Arial" w:hAnsi="Arial" w:cs="Arial"/>
              </w:rPr>
              <w:t>Memberikan jasa</w:t>
            </w:r>
          </w:p>
          <w:p w:rsidR="00BA5C11" w:rsidRPr="0093450E" w:rsidRDefault="00BA5C11" w:rsidP="0093450E">
            <w:pPr>
              <w:numPr>
                <w:ilvl w:val="0"/>
                <w:numId w:val="4"/>
              </w:numPr>
              <w:rPr>
                <w:rFonts w:ascii="Arial" w:hAnsi="Arial" w:cs="Arial"/>
              </w:rPr>
            </w:pPr>
            <w:r w:rsidRPr="0093450E">
              <w:rPr>
                <w:rFonts w:ascii="Arial" w:hAnsi="Arial" w:cs="Arial"/>
              </w:rPr>
              <w:t>Memperhatikan sewaktu diberi pelajaran</w:t>
            </w:r>
          </w:p>
        </w:tc>
      </w:tr>
      <w:tr w:rsidR="00BA5C11" w:rsidRPr="0093450E" w:rsidTr="00F36D68">
        <w:tc>
          <w:tcPr>
            <w:tcW w:w="3690" w:type="dxa"/>
          </w:tcPr>
          <w:p w:rsidR="00BA5C11" w:rsidRPr="0093450E" w:rsidRDefault="00BA5C11" w:rsidP="0093450E">
            <w:pPr>
              <w:jc w:val="center"/>
              <w:rPr>
                <w:rFonts w:ascii="Arial" w:hAnsi="Arial" w:cs="Arial"/>
                <w:b/>
              </w:rPr>
            </w:pPr>
            <w:r w:rsidRPr="0093450E">
              <w:rPr>
                <w:rFonts w:ascii="Arial" w:hAnsi="Arial" w:cs="Arial"/>
                <w:b/>
              </w:rPr>
              <w:t>Suami:</w:t>
            </w:r>
          </w:p>
          <w:p w:rsidR="00BA5C11" w:rsidRPr="0093450E" w:rsidRDefault="00BA5C11" w:rsidP="0093450E">
            <w:pPr>
              <w:numPr>
                <w:ilvl w:val="0"/>
                <w:numId w:val="5"/>
              </w:numPr>
              <w:rPr>
                <w:rFonts w:ascii="Arial" w:hAnsi="Arial" w:cs="Arial"/>
              </w:rPr>
            </w:pPr>
            <w:r w:rsidRPr="0093450E">
              <w:rPr>
                <w:rFonts w:ascii="Arial" w:hAnsi="Arial" w:cs="Arial"/>
              </w:rPr>
              <w:t>Memperhatikan kebutuhan istrinya</w:t>
            </w:r>
          </w:p>
          <w:p w:rsidR="00BA5C11" w:rsidRPr="0093450E" w:rsidRDefault="00BA5C11" w:rsidP="0093450E">
            <w:pPr>
              <w:numPr>
                <w:ilvl w:val="0"/>
                <w:numId w:val="5"/>
              </w:numPr>
              <w:rPr>
                <w:rFonts w:ascii="Arial" w:hAnsi="Arial" w:cs="Arial"/>
              </w:rPr>
            </w:pPr>
            <w:r w:rsidRPr="0093450E">
              <w:rPr>
                <w:rFonts w:ascii="Arial" w:hAnsi="Arial" w:cs="Arial"/>
              </w:rPr>
              <w:t>Bersikap lemah lembut</w:t>
            </w:r>
          </w:p>
          <w:p w:rsidR="00BA5C11" w:rsidRPr="0093450E" w:rsidRDefault="00BA5C11" w:rsidP="0093450E">
            <w:pPr>
              <w:numPr>
                <w:ilvl w:val="0"/>
                <w:numId w:val="5"/>
              </w:numPr>
              <w:rPr>
                <w:rFonts w:ascii="Arial" w:hAnsi="Arial" w:cs="Arial"/>
              </w:rPr>
            </w:pPr>
            <w:r w:rsidRPr="0093450E">
              <w:rPr>
                <w:rFonts w:ascii="Arial" w:hAnsi="Arial" w:cs="Arial"/>
              </w:rPr>
              <w:t xml:space="preserve">Setia </w:t>
            </w:r>
          </w:p>
          <w:p w:rsidR="00BA5C11" w:rsidRPr="0093450E" w:rsidRDefault="00BA5C11" w:rsidP="0093450E">
            <w:pPr>
              <w:numPr>
                <w:ilvl w:val="0"/>
                <w:numId w:val="5"/>
              </w:numPr>
              <w:rPr>
                <w:rFonts w:ascii="Arial" w:hAnsi="Arial" w:cs="Arial"/>
              </w:rPr>
            </w:pPr>
            <w:r w:rsidRPr="0093450E">
              <w:rPr>
                <w:rFonts w:ascii="Arial" w:hAnsi="Arial" w:cs="Arial"/>
              </w:rPr>
              <w:t>Memberi kekuasan</w:t>
            </w:r>
          </w:p>
          <w:p w:rsidR="00BA5C11" w:rsidRPr="0093450E" w:rsidRDefault="00BA5C11" w:rsidP="0093450E">
            <w:pPr>
              <w:numPr>
                <w:ilvl w:val="0"/>
                <w:numId w:val="5"/>
              </w:numPr>
              <w:rPr>
                <w:rFonts w:ascii="Arial" w:hAnsi="Arial" w:cs="Arial"/>
              </w:rPr>
            </w:pPr>
            <w:r w:rsidRPr="0093450E">
              <w:rPr>
                <w:rFonts w:ascii="Arial" w:hAnsi="Arial" w:cs="Arial"/>
              </w:rPr>
              <w:t>Memberi perhiasan</w:t>
            </w:r>
          </w:p>
        </w:tc>
        <w:tc>
          <w:tcPr>
            <w:tcW w:w="3798" w:type="dxa"/>
          </w:tcPr>
          <w:p w:rsidR="00BA5C11" w:rsidRPr="0093450E" w:rsidRDefault="00BA5C11" w:rsidP="0093450E">
            <w:pPr>
              <w:jc w:val="center"/>
              <w:rPr>
                <w:rFonts w:ascii="Arial" w:hAnsi="Arial" w:cs="Arial"/>
                <w:b/>
              </w:rPr>
            </w:pPr>
            <w:r w:rsidRPr="0093450E">
              <w:rPr>
                <w:rFonts w:ascii="Arial" w:hAnsi="Arial" w:cs="Arial"/>
                <w:b/>
              </w:rPr>
              <w:t>Istri:</w:t>
            </w:r>
          </w:p>
          <w:p w:rsidR="00BA5C11" w:rsidRPr="0093450E" w:rsidRDefault="00BA5C11" w:rsidP="0093450E">
            <w:pPr>
              <w:numPr>
                <w:ilvl w:val="0"/>
                <w:numId w:val="6"/>
              </w:numPr>
              <w:rPr>
                <w:rFonts w:ascii="Arial" w:hAnsi="Arial" w:cs="Arial"/>
              </w:rPr>
            </w:pPr>
            <w:r w:rsidRPr="0093450E">
              <w:rPr>
                <w:rFonts w:ascii="Arial" w:hAnsi="Arial" w:cs="Arial"/>
              </w:rPr>
              <w:t>Melakukan tugasnya dengan baik</w:t>
            </w:r>
          </w:p>
          <w:p w:rsidR="00BA5C11" w:rsidRPr="0093450E" w:rsidRDefault="00BA5C11" w:rsidP="0093450E">
            <w:pPr>
              <w:numPr>
                <w:ilvl w:val="0"/>
                <w:numId w:val="6"/>
              </w:numPr>
              <w:rPr>
                <w:rFonts w:ascii="Arial" w:hAnsi="Arial" w:cs="Arial"/>
              </w:rPr>
            </w:pPr>
            <w:r w:rsidRPr="0093450E">
              <w:rPr>
                <w:rFonts w:ascii="Arial" w:hAnsi="Arial" w:cs="Arial"/>
              </w:rPr>
              <w:t xml:space="preserve">Ramah tamah </w:t>
            </w:r>
          </w:p>
          <w:p w:rsidR="00BA5C11" w:rsidRPr="0093450E" w:rsidRDefault="00BA5C11" w:rsidP="0093450E">
            <w:pPr>
              <w:numPr>
                <w:ilvl w:val="0"/>
                <w:numId w:val="6"/>
              </w:numPr>
              <w:rPr>
                <w:rFonts w:ascii="Arial" w:hAnsi="Arial" w:cs="Arial"/>
              </w:rPr>
            </w:pPr>
            <w:r w:rsidRPr="0093450E">
              <w:rPr>
                <w:rFonts w:ascii="Arial" w:hAnsi="Arial" w:cs="Arial"/>
              </w:rPr>
              <w:t>Setia</w:t>
            </w:r>
          </w:p>
          <w:p w:rsidR="00BA5C11" w:rsidRPr="0093450E" w:rsidRDefault="00BA5C11" w:rsidP="0093450E">
            <w:pPr>
              <w:numPr>
                <w:ilvl w:val="0"/>
                <w:numId w:val="6"/>
              </w:numPr>
              <w:rPr>
                <w:rFonts w:ascii="Arial" w:hAnsi="Arial" w:cs="Arial"/>
              </w:rPr>
            </w:pPr>
            <w:r w:rsidRPr="0093450E">
              <w:rPr>
                <w:rFonts w:ascii="Arial" w:hAnsi="Arial" w:cs="Arial"/>
              </w:rPr>
              <w:t>Menjaga baik-baik barang yang dibawa suaminya</w:t>
            </w:r>
          </w:p>
          <w:p w:rsidR="00BA5C11" w:rsidRPr="0093450E" w:rsidRDefault="00BA5C11" w:rsidP="0093450E">
            <w:pPr>
              <w:numPr>
                <w:ilvl w:val="0"/>
                <w:numId w:val="6"/>
              </w:numPr>
              <w:rPr>
                <w:rFonts w:ascii="Arial" w:hAnsi="Arial" w:cs="Arial"/>
              </w:rPr>
            </w:pPr>
            <w:r w:rsidRPr="0093450E">
              <w:rPr>
                <w:rFonts w:ascii="Arial" w:hAnsi="Arial" w:cs="Arial"/>
              </w:rPr>
              <w:t>Pandai dan rajin mengurus rumah tangga</w:t>
            </w:r>
          </w:p>
          <w:p w:rsidR="00BA5C11" w:rsidRPr="0093450E" w:rsidRDefault="00BA5C11" w:rsidP="0093450E">
            <w:pPr>
              <w:jc w:val="center"/>
              <w:rPr>
                <w:rFonts w:ascii="Arial" w:hAnsi="Arial" w:cs="Arial"/>
              </w:rPr>
            </w:pPr>
          </w:p>
        </w:tc>
      </w:tr>
      <w:tr w:rsidR="00BA5C11" w:rsidRPr="0093450E" w:rsidTr="00F36D68">
        <w:tc>
          <w:tcPr>
            <w:tcW w:w="3690" w:type="dxa"/>
          </w:tcPr>
          <w:p w:rsidR="00BA5C11" w:rsidRPr="0093450E" w:rsidRDefault="00BA5C11" w:rsidP="0093450E">
            <w:pPr>
              <w:jc w:val="center"/>
              <w:rPr>
                <w:rFonts w:ascii="Arial" w:hAnsi="Arial" w:cs="Arial"/>
                <w:b/>
              </w:rPr>
            </w:pPr>
            <w:r w:rsidRPr="0093450E">
              <w:rPr>
                <w:rFonts w:ascii="Arial" w:hAnsi="Arial" w:cs="Arial"/>
                <w:b/>
              </w:rPr>
              <w:t>Seseorang/kita:</w:t>
            </w:r>
          </w:p>
          <w:p w:rsidR="00BA5C11" w:rsidRPr="0093450E" w:rsidRDefault="00BA5C11" w:rsidP="0093450E">
            <w:pPr>
              <w:numPr>
                <w:ilvl w:val="0"/>
                <w:numId w:val="7"/>
              </w:numPr>
              <w:rPr>
                <w:rFonts w:ascii="Arial" w:hAnsi="Arial" w:cs="Arial"/>
              </w:rPr>
            </w:pPr>
            <w:r w:rsidRPr="0093450E">
              <w:rPr>
                <w:rFonts w:ascii="Arial" w:hAnsi="Arial" w:cs="Arial"/>
              </w:rPr>
              <w:t>Murah hati</w:t>
            </w:r>
          </w:p>
          <w:p w:rsidR="00BA5C11" w:rsidRPr="0093450E" w:rsidRDefault="00BA5C11" w:rsidP="0093450E">
            <w:pPr>
              <w:numPr>
                <w:ilvl w:val="0"/>
                <w:numId w:val="7"/>
              </w:numPr>
              <w:rPr>
                <w:rFonts w:ascii="Arial" w:hAnsi="Arial" w:cs="Arial"/>
              </w:rPr>
            </w:pPr>
            <w:r w:rsidRPr="0093450E">
              <w:rPr>
                <w:rFonts w:ascii="Arial" w:hAnsi="Arial" w:cs="Arial"/>
              </w:rPr>
              <w:t>ramah tamah</w:t>
            </w:r>
          </w:p>
          <w:p w:rsidR="00BA5C11" w:rsidRPr="0093450E" w:rsidRDefault="00BA5C11" w:rsidP="0093450E">
            <w:pPr>
              <w:numPr>
                <w:ilvl w:val="0"/>
                <w:numId w:val="7"/>
              </w:numPr>
              <w:rPr>
                <w:rFonts w:ascii="Arial" w:hAnsi="Arial" w:cs="Arial"/>
              </w:rPr>
            </w:pPr>
            <w:r w:rsidRPr="0093450E">
              <w:rPr>
                <w:rFonts w:ascii="Arial" w:hAnsi="Arial" w:cs="Arial"/>
              </w:rPr>
              <w:t>Berbuat baik</w:t>
            </w:r>
          </w:p>
          <w:p w:rsidR="00BA5C11" w:rsidRPr="0093450E" w:rsidRDefault="00BA5C11" w:rsidP="0093450E">
            <w:pPr>
              <w:numPr>
                <w:ilvl w:val="0"/>
                <w:numId w:val="7"/>
              </w:numPr>
              <w:rPr>
                <w:rFonts w:ascii="Arial" w:hAnsi="Arial" w:cs="Arial"/>
              </w:rPr>
            </w:pPr>
            <w:r w:rsidRPr="0093450E">
              <w:rPr>
                <w:rFonts w:ascii="Arial" w:hAnsi="Arial" w:cs="Arial"/>
              </w:rPr>
              <w:t>Memperlakukan mereka seperti memperlakukan diri sendiri</w:t>
            </w:r>
          </w:p>
          <w:p w:rsidR="00BA5C11" w:rsidRPr="0093450E" w:rsidRDefault="00BA5C11" w:rsidP="0093450E">
            <w:pPr>
              <w:numPr>
                <w:ilvl w:val="0"/>
                <w:numId w:val="7"/>
              </w:numPr>
              <w:rPr>
                <w:rFonts w:ascii="Arial" w:hAnsi="Arial" w:cs="Arial"/>
              </w:rPr>
            </w:pPr>
            <w:r w:rsidRPr="0093450E">
              <w:rPr>
                <w:rFonts w:ascii="Arial" w:hAnsi="Arial" w:cs="Arial"/>
              </w:rPr>
              <w:t>Menepati janji</w:t>
            </w:r>
          </w:p>
        </w:tc>
        <w:tc>
          <w:tcPr>
            <w:tcW w:w="3798" w:type="dxa"/>
          </w:tcPr>
          <w:p w:rsidR="00BA5C11" w:rsidRPr="0093450E" w:rsidRDefault="00BA5C11" w:rsidP="0093450E">
            <w:pPr>
              <w:jc w:val="center"/>
              <w:rPr>
                <w:rFonts w:ascii="Arial" w:hAnsi="Arial" w:cs="Arial"/>
                <w:b/>
              </w:rPr>
            </w:pPr>
            <w:r w:rsidRPr="0093450E">
              <w:rPr>
                <w:rFonts w:ascii="Arial" w:hAnsi="Arial" w:cs="Arial"/>
                <w:b/>
              </w:rPr>
              <w:t>Kenalan/Sahabatnya:</w:t>
            </w:r>
          </w:p>
          <w:p w:rsidR="00BA5C11" w:rsidRPr="0093450E" w:rsidRDefault="00BA5C11" w:rsidP="0093450E">
            <w:pPr>
              <w:numPr>
                <w:ilvl w:val="0"/>
                <w:numId w:val="8"/>
              </w:numPr>
              <w:rPr>
                <w:rFonts w:ascii="Arial" w:hAnsi="Arial" w:cs="Arial"/>
              </w:rPr>
            </w:pPr>
            <w:r w:rsidRPr="0093450E">
              <w:rPr>
                <w:rFonts w:ascii="Arial" w:hAnsi="Arial" w:cs="Arial"/>
              </w:rPr>
              <w:t>Melindunginya jika ia tidak siaga</w:t>
            </w:r>
          </w:p>
          <w:p w:rsidR="00BA5C11" w:rsidRPr="0093450E" w:rsidRDefault="00BA5C11" w:rsidP="0093450E">
            <w:pPr>
              <w:numPr>
                <w:ilvl w:val="0"/>
                <w:numId w:val="8"/>
              </w:numPr>
              <w:rPr>
                <w:rFonts w:ascii="Arial" w:hAnsi="Arial" w:cs="Arial"/>
              </w:rPr>
            </w:pPr>
            <w:r w:rsidRPr="0093450E">
              <w:rPr>
                <w:rFonts w:ascii="Arial" w:hAnsi="Arial" w:cs="Arial"/>
              </w:rPr>
              <w:t>Menjaga harta benda</w:t>
            </w:r>
          </w:p>
          <w:p w:rsidR="00BA5C11" w:rsidRPr="0093450E" w:rsidRDefault="00BA5C11" w:rsidP="0093450E">
            <w:pPr>
              <w:numPr>
                <w:ilvl w:val="0"/>
                <w:numId w:val="8"/>
              </w:numPr>
              <w:rPr>
                <w:rFonts w:ascii="Arial" w:hAnsi="Arial" w:cs="Arial"/>
              </w:rPr>
            </w:pPr>
            <w:r w:rsidRPr="0093450E">
              <w:rPr>
                <w:rFonts w:ascii="Arial" w:hAnsi="Arial" w:cs="Arial"/>
              </w:rPr>
              <w:t>Mereka melindunginya jika dalam bahaya</w:t>
            </w:r>
          </w:p>
          <w:p w:rsidR="00BA5C11" w:rsidRPr="0093450E" w:rsidRDefault="00BA5C11" w:rsidP="0093450E">
            <w:pPr>
              <w:numPr>
                <w:ilvl w:val="0"/>
                <w:numId w:val="8"/>
              </w:numPr>
              <w:rPr>
                <w:rFonts w:ascii="Arial" w:hAnsi="Arial" w:cs="Arial"/>
              </w:rPr>
            </w:pPr>
            <w:r w:rsidRPr="0093450E">
              <w:rPr>
                <w:rFonts w:ascii="Arial" w:hAnsi="Arial" w:cs="Arial"/>
              </w:rPr>
              <w:t>Tidak meninggalkannya</w:t>
            </w:r>
          </w:p>
          <w:p w:rsidR="00BA5C11" w:rsidRPr="0093450E" w:rsidRDefault="00BA5C11" w:rsidP="0093450E">
            <w:pPr>
              <w:numPr>
                <w:ilvl w:val="0"/>
                <w:numId w:val="8"/>
              </w:numPr>
              <w:rPr>
                <w:rFonts w:ascii="Arial" w:hAnsi="Arial" w:cs="Arial"/>
              </w:rPr>
            </w:pPr>
            <w:r w:rsidRPr="0093450E">
              <w:rPr>
                <w:rFonts w:ascii="Arial" w:hAnsi="Arial" w:cs="Arial"/>
              </w:rPr>
              <w:t>Menghormatinya</w:t>
            </w:r>
          </w:p>
        </w:tc>
      </w:tr>
      <w:tr w:rsidR="00BA5C11" w:rsidRPr="0093450E" w:rsidTr="00F36D68">
        <w:tc>
          <w:tcPr>
            <w:tcW w:w="3690" w:type="dxa"/>
          </w:tcPr>
          <w:p w:rsidR="00BA5C11" w:rsidRPr="0093450E" w:rsidRDefault="00BA5C11" w:rsidP="0093450E">
            <w:pPr>
              <w:jc w:val="center"/>
              <w:rPr>
                <w:rFonts w:ascii="Arial" w:hAnsi="Arial" w:cs="Arial"/>
                <w:b/>
              </w:rPr>
            </w:pPr>
            <w:r w:rsidRPr="0093450E">
              <w:rPr>
                <w:rFonts w:ascii="Arial" w:hAnsi="Arial" w:cs="Arial"/>
                <w:b/>
              </w:rPr>
              <w:t>Majikan:</w:t>
            </w:r>
          </w:p>
          <w:p w:rsidR="00BA5C11" w:rsidRPr="0093450E" w:rsidRDefault="00BA5C11" w:rsidP="0093450E">
            <w:pPr>
              <w:numPr>
                <w:ilvl w:val="0"/>
                <w:numId w:val="9"/>
              </w:numPr>
              <w:rPr>
                <w:rFonts w:ascii="Arial" w:hAnsi="Arial" w:cs="Arial"/>
              </w:rPr>
            </w:pPr>
            <w:r w:rsidRPr="0093450E">
              <w:rPr>
                <w:rFonts w:ascii="Arial" w:hAnsi="Arial" w:cs="Arial"/>
              </w:rPr>
              <w:t>Memberikan pekerjaan yang sesuai</w:t>
            </w:r>
          </w:p>
          <w:p w:rsidR="00BA5C11" w:rsidRPr="0093450E" w:rsidRDefault="00BA5C11" w:rsidP="0093450E">
            <w:pPr>
              <w:numPr>
                <w:ilvl w:val="0"/>
                <w:numId w:val="9"/>
              </w:numPr>
              <w:rPr>
                <w:rFonts w:ascii="Arial" w:hAnsi="Arial" w:cs="Arial"/>
              </w:rPr>
            </w:pPr>
            <w:r w:rsidRPr="0093450E">
              <w:rPr>
                <w:rFonts w:ascii="Arial" w:hAnsi="Arial" w:cs="Arial"/>
              </w:rPr>
              <w:t>Memberi makanan dan gaji yang sesuai</w:t>
            </w:r>
          </w:p>
          <w:p w:rsidR="00BA5C11" w:rsidRPr="0093450E" w:rsidRDefault="00BA5C11" w:rsidP="0093450E">
            <w:pPr>
              <w:numPr>
                <w:ilvl w:val="0"/>
                <w:numId w:val="9"/>
              </w:numPr>
              <w:rPr>
                <w:rFonts w:ascii="Arial" w:hAnsi="Arial" w:cs="Arial"/>
              </w:rPr>
            </w:pPr>
            <w:r w:rsidRPr="0093450E">
              <w:rPr>
                <w:rFonts w:ascii="Arial" w:hAnsi="Arial" w:cs="Arial"/>
              </w:rPr>
              <w:t>Memberikan pengobatan/ perawatan mereka waktu sakit</w:t>
            </w:r>
          </w:p>
          <w:p w:rsidR="00BA5C11" w:rsidRPr="0093450E" w:rsidRDefault="00BA5C11" w:rsidP="0093450E">
            <w:pPr>
              <w:numPr>
                <w:ilvl w:val="0"/>
                <w:numId w:val="9"/>
              </w:numPr>
              <w:rPr>
                <w:rFonts w:ascii="Arial" w:hAnsi="Arial" w:cs="Arial"/>
              </w:rPr>
            </w:pPr>
            <w:r w:rsidRPr="0093450E">
              <w:rPr>
                <w:rFonts w:ascii="Arial" w:hAnsi="Arial" w:cs="Arial"/>
              </w:rPr>
              <w:t>Memberikan makanan enak pada waktu tertentu</w:t>
            </w:r>
          </w:p>
          <w:p w:rsidR="00BA5C11" w:rsidRPr="0093450E" w:rsidRDefault="00BA5C11" w:rsidP="0093450E">
            <w:pPr>
              <w:numPr>
                <w:ilvl w:val="0"/>
                <w:numId w:val="9"/>
              </w:numPr>
              <w:rPr>
                <w:rFonts w:ascii="Arial" w:hAnsi="Arial" w:cs="Arial"/>
              </w:rPr>
            </w:pPr>
            <w:r w:rsidRPr="0093450E">
              <w:rPr>
                <w:rFonts w:ascii="Arial" w:hAnsi="Arial" w:cs="Arial"/>
              </w:rPr>
              <w:t>Memberi libur/cuti</w:t>
            </w:r>
          </w:p>
          <w:p w:rsidR="00BA5C11" w:rsidRPr="0093450E" w:rsidRDefault="00BA5C11" w:rsidP="0093450E">
            <w:pPr>
              <w:rPr>
                <w:rFonts w:ascii="Arial" w:hAnsi="Arial" w:cs="Arial"/>
              </w:rPr>
            </w:pPr>
          </w:p>
        </w:tc>
        <w:tc>
          <w:tcPr>
            <w:tcW w:w="3798" w:type="dxa"/>
          </w:tcPr>
          <w:p w:rsidR="00BA5C11" w:rsidRPr="0093450E" w:rsidRDefault="00BA5C11" w:rsidP="0093450E">
            <w:pPr>
              <w:jc w:val="center"/>
              <w:rPr>
                <w:rFonts w:ascii="Arial" w:hAnsi="Arial" w:cs="Arial"/>
                <w:b/>
              </w:rPr>
            </w:pPr>
            <w:r w:rsidRPr="0093450E">
              <w:rPr>
                <w:rFonts w:ascii="Arial" w:hAnsi="Arial" w:cs="Arial"/>
                <w:b/>
              </w:rPr>
              <w:t>Bawahan:</w:t>
            </w:r>
          </w:p>
          <w:p w:rsidR="00BA5C11" w:rsidRPr="0093450E" w:rsidRDefault="00BA5C11" w:rsidP="0093450E">
            <w:pPr>
              <w:numPr>
                <w:ilvl w:val="0"/>
                <w:numId w:val="10"/>
              </w:numPr>
              <w:rPr>
                <w:rFonts w:ascii="Arial" w:hAnsi="Arial" w:cs="Arial"/>
              </w:rPr>
            </w:pPr>
            <w:r w:rsidRPr="0093450E">
              <w:rPr>
                <w:rFonts w:ascii="Arial" w:hAnsi="Arial" w:cs="Arial"/>
              </w:rPr>
              <w:t>Bangun lebih pagi</w:t>
            </w:r>
          </w:p>
          <w:p w:rsidR="00BA5C11" w:rsidRPr="0093450E" w:rsidRDefault="00BA5C11" w:rsidP="0093450E">
            <w:pPr>
              <w:numPr>
                <w:ilvl w:val="0"/>
                <w:numId w:val="10"/>
              </w:numPr>
              <w:rPr>
                <w:rFonts w:ascii="Arial" w:hAnsi="Arial" w:cs="Arial"/>
              </w:rPr>
            </w:pPr>
            <w:r w:rsidRPr="0093450E">
              <w:rPr>
                <w:rFonts w:ascii="Arial" w:hAnsi="Arial" w:cs="Arial"/>
              </w:rPr>
              <w:t>Istirahat belakangan</w:t>
            </w:r>
          </w:p>
          <w:p w:rsidR="00BA5C11" w:rsidRPr="0093450E" w:rsidRDefault="00BA5C11" w:rsidP="0093450E">
            <w:pPr>
              <w:numPr>
                <w:ilvl w:val="0"/>
                <w:numId w:val="10"/>
              </w:numPr>
              <w:rPr>
                <w:rFonts w:ascii="Arial" w:hAnsi="Arial" w:cs="Arial"/>
              </w:rPr>
            </w:pPr>
            <w:r w:rsidRPr="0093450E">
              <w:rPr>
                <w:rFonts w:ascii="Arial" w:hAnsi="Arial" w:cs="Arial"/>
              </w:rPr>
              <w:t>Berterima kasih atas gaji dan perlakuan yang mereka terima</w:t>
            </w:r>
          </w:p>
          <w:p w:rsidR="00BA5C11" w:rsidRPr="0093450E" w:rsidRDefault="00BA5C11" w:rsidP="0093450E">
            <w:pPr>
              <w:numPr>
                <w:ilvl w:val="0"/>
                <w:numId w:val="10"/>
              </w:numPr>
              <w:rPr>
                <w:rFonts w:ascii="Arial" w:hAnsi="Arial" w:cs="Arial"/>
              </w:rPr>
            </w:pPr>
            <w:r w:rsidRPr="0093450E">
              <w:rPr>
                <w:rFonts w:ascii="Arial" w:hAnsi="Arial" w:cs="Arial"/>
              </w:rPr>
              <w:t>Bekerja dengan baik</w:t>
            </w:r>
          </w:p>
          <w:p w:rsidR="00BA5C11" w:rsidRPr="0093450E" w:rsidRDefault="00BA5C11" w:rsidP="0093450E">
            <w:pPr>
              <w:numPr>
                <w:ilvl w:val="0"/>
                <w:numId w:val="10"/>
              </w:numPr>
              <w:rPr>
                <w:rFonts w:ascii="Arial" w:hAnsi="Arial" w:cs="Arial"/>
              </w:rPr>
            </w:pPr>
            <w:r w:rsidRPr="0093450E">
              <w:rPr>
                <w:rFonts w:ascii="Arial" w:hAnsi="Arial" w:cs="Arial"/>
              </w:rPr>
              <w:t xml:space="preserve">Memuji majikan dan menjaga nama baiknya </w:t>
            </w:r>
          </w:p>
          <w:p w:rsidR="00BA5C11" w:rsidRPr="0093450E" w:rsidRDefault="00BA5C11" w:rsidP="0093450E">
            <w:pPr>
              <w:rPr>
                <w:rFonts w:ascii="Arial" w:hAnsi="Arial" w:cs="Arial"/>
              </w:rPr>
            </w:pPr>
          </w:p>
          <w:p w:rsidR="00BA5C11" w:rsidRPr="0093450E" w:rsidRDefault="00BA5C11" w:rsidP="0093450E">
            <w:pPr>
              <w:rPr>
                <w:rFonts w:ascii="Arial" w:hAnsi="Arial" w:cs="Arial"/>
              </w:rPr>
            </w:pPr>
          </w:p>
        </w:tc>
      </w:tr>
    </w:tbl>
    <w:p w:rsidR="00BA5C11" w:rsidRPr="00850576" w:rsidRDefault="00BA5C11" w:rsidP="00850576">
      <w:pPr>
        <w:jc w:val="both"/>
        <w:rPr>
          <w:rFonts w:ascii="Arial" w:hAnsi="Arial" w:cs="Arial"/>
          <w:lang w:val="id-ID"/>
        </w:rPr>
      </w:pPr>
    </w:p>
    <w:p w:rsidR="00BA5C11" w:rsidRPr="0093450E" w:rsidRDefault="00BA5C11" w:rsidP="0093450E">
      <w:pPr>
        <w:ind w:left="720"/>
        <w:jc w:val="both"/>
        <w:rPr>
          <w:rFonts w:ascii="Arial" w:hAnsi="Arial" w:cs="Arial"/>
        </w:rPr>
      </w:pPr>
      <w:r w:rsidRPr="0093450E">
        <w:rPr>
          <w:rFonts w:ascii="Arial" w:hAnsi="Arial" w:cs="Arial"/>
        </w:rPr>
        <w:lastRenderedPageBreak/>
        <w:t xml:space="preserve"> Walau hak asasi seseorang diakui tanpa keharusan menghubungkannya dengan kewajiban orang yang bersangkutan, pengalaman mengajarkan bahwa orang yang melaksanakan kewajibannya terhadap pihak lain dengan baik </w:t>
      </w:r>
      <w:proofErr w:type="gramStart"/>
      <w:r w:rsidRPr="0093450E">
        <w:rPr>
          <w:rFonts w:ascii="Arial" w:hAnsi="Arial" w:cs="Arial"/>
        </w:rPr>
        <w:t>akan</w:t>
      </w:r>
      <w:proofErr w:type="gramEnd"/>
      <w:r w:rsidRPr="0093450E">
        <w:rPr>
          <w:rFonts w:ascii="Arial" w:hAnsi="Arial" w:cs="Arial"/>
        </w:rPr>
        <w:t xml:space="preserve"> mendapatkan dirinya terlindung dalam masyarakat.</w:t>
      </w:r>
    </w:p>
    <w:p w:rsidR="00BA5C11" w:rsidRDefault="00BA5C11" w:rsidP="00BA5C11">
      <w:pPr>
        <w:spacing w:line="360" w:lineRule="auto"/>
        <w:jc w:val="both"/>
      </w:pPr>
    </w:p>
    <w:p w:rsidR="00DC7080" w:rsidRPr="007439DA" w:rsidRDefault="00DC7080" w:rsidP="00DC7080">
      <w:pPr>
        <w:rPr>
          <w:rFonts w:ascii="Arial" w:hAnsi="Arial" w:cs="Arial"/>
          <w:b/>
        </w:rPr>
      </w:pPr>
      <w:r w:rsidRPr="007439DA">
        <w:rPr>
          <w:rFonts w:ascii="Arial" w:hAnsi="Arial" w:cs="Arial"/>
          <w:b/>
        </w:rPr>
        <w:t>Rangkuman</w:t>
      </w:r>
    </w:p>
    <w:p w:rsidR="003D11D8" w:rsidRDefault="003D11D8" w:rsidP="00DC7080">
      <w:pPr>
        <w:jc w:val="both"/>
        <w:rPr>
          <w:rFonts w:ascii="Arial" w:hAnsi="Arial" w:cs="Arial"/>
          <w:i/>
          <w:iCs/>
          <w:sz w:val="22"/>
        </w:rPr>
      </w:pPr>
      <w:r>
        <w:rPr>
          <w:rFonts w:ascii="Arial" w:hAnsi="Arial" w:cs="Arial"/>
          <w:i/>
          <w:iCs/>
          <w:sz w:val="22"/>
        </w:rPr>
        <w:tab/>
      </w:r>
    </w:p>
    <w:p w:rsidR="00DC7080" w:rsidRDefault="003D11D8" w:rsidP="003D11D8">
      <w:pPr>
        <w:ind w:left="720"/>
        <w:jc w:val="both"/>
        <w:rPr>
          <w:rFonts w:ascii="Arial" w:hAnsi="Arial" w:cs="Arial"/>
          <w:iCs/>
        </w:rPr>
      </w:pPr>
      <w:proofErr w:type="gramStart"/>
      <w:r w:rsidRPr="003D11D8">
        <w:rPr>
          <w:rFonts w:ascii="Arial" w:hAnsi="Arial" w:cs="Arial"/>
          <w:iCs/>
        </w:rPr>
        <w:t>Masyarakat adalah kumpulan orang.</w:t>
      </w:r>
      <w:proofErr w:type="gramEnd"/>
      <w:r w:rsidRPr="003D11D8">
        <w:rPr>
          <w:rFonts w:ascii="Arial" w:hAnsi="Arial" w:cs="Arial"/>
          <w:iCs/>
        </w:rPr>
        <w:t xml:space="preserve"> </w:t>
      </w:r>
      <w:proofErr w:type="gramStart"/>
      <w:r w:rsidRPr="003D11D8">
        <w:rPr>
          <w:rFonts w:ascii="Arial" w:hAnsi="Arial" w:cs="Arial"/>
          <w:iCs/>
        </w:rPr>
        <w:t>Kumpulan orang ini berbeda-beda, baik sukunya, agamanya, dan lain-lain termasuk berbeda kualitas batinnya.</w:t>
      </w:r>
      <w:proofErr w:type="gramEnd"/>
      <w:r w:rsidRPr="003D11D8">
        <w:rPr>
          <w:rFonts w:ascii="Arial" w:hAnsi="Arial" w:cs="Arial"/>
          <w:iCs/>
        </w:rPr>
        <w:t xml:space="preserve"> </w:t>
      </w:r>
      <w:proofErr w:type="gramStart"/>
      <w:r w:rsidRPr="003D11D8">
        <w:rPr>
          <w:rFonts w:ascii="Arial" w:hAnsi="Arial" w:cs="Arial"/>
          <w:iCs/>
        </w:rPr>
        <w:t>Ada orang yang batinnya luhur/baik, sedang, dan juga yang jahat.</w:t>
      </w:r>
      <w:proofErr w:type="gramEnd"/>
      <w:r>
        <w:rPr>
          <w:rFonts w:ascii="Arial" w:hAnsi="Arial" w:cs="Arial"/>
          <w:iCs/>
        </w:rPr>
        <w:t xml:space="preserve"> Namun demikian mereka mempunyai tujuan yang </w:t>
      </w:r>
      <w:proofErr w:type="gramStart"/>
      <w:r>
        <w:rPr>
          <w:rFonts w:ascii="Arial" w:hAnsi="Arial" w:cs="Arial"/>
          <w:iCs/>
        </w:rPr>
        <w:t>sama</w:t>
      </w:r>
      <w:proofErr w:type="gramEnd"/>
      <w:r>
        <w:rPr>
          <w:rFonts w:ascii="Arial" w:hAnsi="Arial" w:cs="Arial"/>
          <w:iCs/>
        </w:rPr>
        <w:t xml:space="preserve"> yaitu mencapai kebahagiaan.</w:t>
      </w:r>
    </w:p>
    <w:p w:rsidR="003D11D8" w:rsidRDefault="003D11D8" w:rsidP="003D11D8">
      <w:pPr>
        <w:ind w:left="720"/>
        <w:jc w:val="both"/>
        <w:rPr>
          <w:rFonts w:ascii="Arial" w:hAnsi="Arial" w:cs="Arial"/>
          <w:iCs/>
        </w:rPr>
      </w:pPr>
    </w:p>
    <w:p w:rsidR="003D11D8" w:rsidRPr="003D11D8" w:rsidRDefault="003D11D8" w:rsidP="003D11D8">
      <w:pPr>
        <w:ind w:left="720"/>
        <w:jc w:val="both"/>
        <w:rPr>
          <w:rFonts w:ascii="Arial" w:hAnsi="Arial" w:cs="Arial"/>
          <w:iCs/>
        </w:rPr>
      </w:pPr>
      <w:proofErr w:type="gramStart"/>
      <w:r>
        <w:rPr>
          <w:rFonts w:ascii="Arial" w:hAnsi="Arial" w:cs="Arial"/>
          <w:iCs/>
        </w:rPr>
        <w:t>Masyarakat buddhis/umat Buddha dibedakan menjadi dua kelompok yaitu masyarakat keviharaan (pabbajita) dan masyarakat awam/perumah tangga (gharavasa).</w:t>
      </w:r>
      <w:proofErr w:type="gramEnd"/>
      <w:r>
        <w:rPr>
          <w:rFonts w:ascii="Arial" w:hAnsi="Arial" w:cs="Arial"/>
          <w:iCs/>
        </w:rPr>
        <w:t xml:space="preserve"> </w:t>
      </w:r>
      <w:proofErr w:type="gramStart"/>
      <w:r>
        <w:rPr>
          <w:rFonts w:ascii="Arial" w:hAnsi="Arial" w:cs="Arial"/>
          <w:iCs/>
        </w:rPr>
        <w:t>Masyarakat keviharaan melaksanakan peraturan kedisiplinan berjumlah 227 untuk bhikkhu dan 311 untuk bhikkhuni.</w:t>
      </w:r>
      <w:proofErr w:type="gramEnd"/>
      <w:r>
        <w:rPr>
          <w:rFonts w:ascii="Arial" w:hAnsi="Arial" w:cs="Arial"/>
          <w:iCs/>
        </w:rPr>
        <w:t xml:space="preserve"> </w:t>
      </w:r>
      <w:proofErr w:type="gramStart"/>
      <w:r>
        <w:rPr>
          <w:rFonts w:ascii="Arial" w:hAnsi="Arial" w:cs="Arial"/>
          <w:iCs/>
        </w:rPr>
        <w:t>Peraturan untuk para bhikkhu dan bhikkhuni disebut Patimokkha Sila.</w:t>
      </w:r>
      <w:proofErr w:type="gramEnd"/>
      <w:r>
        <w:rPr>
          <w:rFonts w:ascii="Arial" w:hAnsi="Arial" w:cs="Arial"/>
          <w:iCs/>
        </w:rPr>
        <w:t xml:space="preserve"> Sedangkan masyarakat umat awam melaksanakan peraturan kedisiplinan berjumlah </w:t>
      </w:r>
      <w:proofErr w:type="gramStart"/>
      <w:r>
        <w:rPr>
          <w:rFonts w:ascii="Arial" w:hAnsi="Arial" w:cs="Arial"/>
          <w:iCs/>
        </w:rPr>
        <w:t>lima</w:t>
      </w:r>
      <w:proofErr w:type="gramEnd"/>
      <w:r>
        <w:rPr>
          <w:rFonts w:ascii="Arial" w:hAnsi="Arial" w:cs="Arial"/>
          <w:iCs/>
        </w:rPr>
        <w:t xml:space="preserve"> yang disebut Pancasila.</w:t>
      </w:r>
      <w:r w:rsidR="00FD75A5">
        <w:rPr>
          <w:rFonts w:ascii="Arial" w:hAnsi="Arial" w:cs="Arial"/>
          <w:iCs/>
        </w:rPr>
        <w:t xml:space="preserve"> Baik masyarakat keviharaan maupun masyarakat umat awam mempunyai tujuan akhir yang </w:t>
      </w:r>
      <w:proofErr w:type="gramStart"/>
      <w:r w:rsidR="00FD75A5">
        <w:rPr>
          <w:rFonts w:ascii="Arial" w:hAnsi="Arial" w:cs="Arial"/>
          <w:iCs/>
        </w:rPr>
        <w:t>sama</w:t>
      </w:r>
      <w:proofErr w:type="gramEnd"/>
      <w:r w:rsidR="00FD75A5">
        <w:rPr>
          <w:rFonts w:ascii="Arial" w:hAnsi="Arial" w:cs="Arial"/>
          <w:iCs/>
        </w:rPr>
        <w:t xml:space="preserve"> yaitu sama-sama untuk mencapai Nibbana, kebahagiaan tertinggi/kebebasan mutlak.</w:t>
      </w:r>
    </w:p>
    <w:p w:rsidR="00DC7080" w:rsidRDefault="00DC7080" w:rsidP="00DC7080">
      <w:pPr>
        <w:jc w:val="both"/>
        <w:rPr>
          <w:rFonts w:ascii="Arial" w:hAnsi="Arial" w:cs="Arial"/>
          <w:i/>
          <w:iCs/>
          <w:sz w:val="22"/>
        </w:rPr>
      </w:pPr>
    </w:p>
    <w:p w:rsidR="00DC7080" w:rsidRDefault="00DC7080" w:rsidP="00DC7080">
      <w:pPr>
        <w:rPr>
          <w:rFonts w:ascii="Arial" w:hAnsi="Arial" w:cs="Arial"/>
          <w:b/>
          <w:lang w:val="id-ID"/>
        </w:rPr>
      </w:pPr>
    </w:p>
    <w:p w:rsidR="00B07BFF" w:rsidRPr="00B07BFF" w:rsidRDefault="00B07BFF" w:rsidP="00DC7080">
      <w:pPr>
        <w:rPr>
          <w:rFonts w:ascii="Arial" w:hAnsi="Arial" w:cs="Arial"/>
          <w:b/>
          <w:lang w:val="id-ID"/>
        </w:rPr>
      </w:pPr>
    </w:p>
    <w:p w:rsidR="00DC7080" w:rsidRPr="007439DA" w:rsidRDefault="00DC7080" w:rsidP="00DC7080">
      <w:pPr>
        <w:rPr>
          <w:rFonts w:ascii="Arial" w:hAnsi="Arial" w:cs="Arial"/>
          <w:b/>
        </w:rPr>
      </w:pPr>
      <w:r>
        <w:rPr>
          <w:rFonts w:ascii="Arial" w:hAnsi="Arial" w:cs="Arial"/>
          <w:b/>
        </w:rPr>
        <w:t>Latihan</w:t>
      </w:r>
    </w:p>
    <w:p w:rsidR="00DC7080" w:rsidRPr="0093450E" w:rsidRDefault="00DC7080" w:rsidP="00DC7080">
      <w:pPr>
        <w:numPr>
          <w:ilvl w:val="0"/>
          <w:numId w:val="12"/>
        </w:numPr>
        <w:rPr>
          <w:rFonts w:ascii="Arial" w:hAnsi="Arial" w:cs="Arial"/>
        </w:rPr>
      </w:pPr>
      <w:r w:rsidRPr="0093450E">
        <w:rPr>
          <w:rFonts w:ascii="Arial" w:hAnsi="Arial" w:cs="Arial"/>
        </w:rPr>
        <w:t>Jelaskan pengertian masyarakat madani!</w:t>
      </w:r>
    </w:p>
    <w:p w:rsidR="00DC7080" w:rsidRPr="0093450E" w:rsidRDefault="00DC7080" w:rsidP="00DC7080">
      <w:pPr>
        <w:numPr>
          <w:ilvl w:val="0"/>
          <w:numId w:val="12"/>
        </w:numPr>
        <w:rPr>
          <w:rFonts w:ascii="Arial" w:hAnsi="Arial" w:cs="Arial"/>
        </w:rPr>
      </w:pPr>
      <w:r w:rsidRPr="0093450E">
        <w:rPr>
          <w:rFonts w:ascii="Arial" w:hAnsi="Arial" w:cs="Arial"/>
        </w:rPr>
        <w:t>Apakah penggolongan kemasyarakatan umat Buddha berdasarkan kasta? Jelaskan!</w:t>
      </w:r>
    </w:p>
    <w:p w:rsidR="00DC7080" w:rsidRPr="0093450E" w:rsidRDefault="00DC7080" w:rsidP="00DC7080">
      <w:pPr>
        <w:numPr>
          <w:ilvl w:val="0"/>
          <w:numId w:val="12"/>
        </w:numPr>
        <w:rPr>
          <w:rFonts w:ascii="Arial" w:hAnsi="Arial" w:cs="Arial"/>
        </w:rPr>
      </w:pPr>
      <w:r w:rsidRPr="0093450E">
        <w:rPr>
          <w:rFonts w:ascii="Arial" w:hAnsi="Arial" w:cs="Arial"/>
        </w:rPr>
        <w:t>Jelaskan peran umat beragama dalam mewujudkan masyarakat yang sejahtera!</w:t>
      </w:r>
    </w:p>
    <w:p w:rsidR="00DC7080" w:rsidRPr="0093450E" w:rsidRDefault="00DC7080" w:rsidP="00DC7080">
      <w:pPr>
        <w:numPr>
          <w:ilvl w:val="0"/>
          <w:numId w:val="12"/>
        </w:numPr>
        <w:rPr>
          <w:rFonts w:ascii="Arial" w:hAnsi="Arial" w:cs="Arial"/>
        </w:rPr>
      </w:pPr>
      <w:r w:rsidRPr="0093450E">
        <w:rPr>
          <w:rFonts w:ascii="Arial" w:hAnsi="Arial" w:cs="Arial"/>
        </w:rPr>
        <w:t>Jelaskan tanggung jawab umat beragma dalam mewujudkan hak-hak asasi manusia!</w:t>
      </w:r>
    </w:p>
    <w:p w:rsidR="00DC7080" w:rsidRPr="0093450E" w:rsidRDefault="00DC7080" w:rsidP="00DC7080">
      <w:pPr>
        <w:numPr>
          <w:ilvl w:val="0"/>
          <w:numId w:val="12"/>
        </w:numPr>
        <w:rPr>
          <w:rFonts w:ascii="Arial" w:hAnsi="Arial" w:cs="Arial"/>
        </w:rPr>
      </w:pPr>
      <w:r w:rsidRPr="0093450E">
        <w:rPr>
          <w:rFonts w:ascii="Arial" w:hAnsi="Arial" w:cs="Arial"/>
        </w:rPr>
        <w:t>Jelaskan tujuan akhir masyarakat umat Buddha!</w:t>
      </w:r>
    </w:p>
    <w:p w:rsidR="00DC7080" w:rsidRDefault="00DC7080" w:rsidP="00DC7080">
      <w:pPr>
        <w:spacing w:line="360" w:lineRule="auto"/>
        <w:rPr>
          <w:b/>
        </w:rPr>
      </w:pPr>
    </w:p>
    <w:p w:rsidR="00DC7080" w:rsidRPr="007439DA" w:rsidRDefault="00DC7080" w:rsidP="00DC7080">
      <w:pPr>
        <w:rPr>
          <w:rFonts w:ascii="Arial" w:hAnsi="Arial" w:cs="Arial"/>
          <w:b/>
        </w:rPr>
      </w:pPr>
      <w:r>
        <w:rPr>
          <w:rFonts w:ascii="Arial" w:hAnsi="Arial" w:cs="Arial"/>
          <w:b/>
        </w:rPr>
        <w:t>Tes Formatif</w:t>
      </w:r>
    </w:p>
    <w:p w:rsidR="003D11D8" w:rsidRDefault="003D11D8" w:rsidP="00A6258A">
      <w:pPr>
        <w:rPr>
          <w:rFonts w:ascii="Arial" w:hAnsi="Arial" w:cs="Arial"/>
          <w:u w:val="single"/>
        </w:rPr>
      </w:pPr>
    </w:p>
    <w:p w:rsidR="00A6258A" w:rsidRPr="008133E9" w:rsidRDefault="00A6258A" w:rsidP="00A6258A">
      <w:pPr>
        <w:rPr>
          <w:rFonts w:ascii="Arial" w:hAnsi="Arial" w:cs="Arial"/>
          <w:u w:val="single"/>
        </w:rPr>
      </w:pPr>
      <w:r w:rsidRPr="008133E9">
        <w:rPr>
          <w:rFonts w:ascii="Arial" w:hAnsi="Arial" w:cs="Arial"/>
          <w:u w:val="single"/>
        </w:rPr>
        <w:t xml:space="preserve">Pilihlah salah satu dari </w:t>
      </w:r>
      <w:proofErr w:type="gramStart"/>
      <w:r w:rsidRPr="008133E9">
        <w:rPr>
          <w:rFonts w:ascii="Arial" w:hAnsi="Arial" w:cs="Arial"/>
          <w:u w:val="single"/>
        </w:rPr>
        <w:t>lima</w:t>
      </w:r>
      <w:proofErr w:type="gramEnd"/>
      <w:r w:rsidRPr="008133E9">
        <w:rPr>
          <w:rFonts w:ascii="Arial" w:hAnsi="Arial" w:cs="Arial"/>
          <w:u w:val="single"/>
        </w:rPr>
        <w:t xml:space="preserve"> jawaban di bawah ini yang paling tepat!</w:t>
      </w:r>
    </w:p>
    <w:p w:rsidR="00A6258A" w:rsidRDefault="00A6258A" w:rsidP="00A6258A"/>
    <w:p w:rsidR="00A6258A" w:rsidRPr="00FA70FB" w:rsidRDefault="00A6258A" w:rsidP="00A6258A">
      <w:pPr>
        <w:numPr>
          <w:ilvl w:val="0"/>
          <w:numId w:val="16"/>
        </w:numPr>
        <w:jc w:val="both"/>
        <w:rPr>
          <w:rFonts w:ascii="Arial" w:hAnsi="Arial" w:cs="Arial"/>
          <w:lang w:val="fi-FI"/>
        </w:rPr>
      </w:pPr>
      <w:r w:rsidRPr="00FA70FB">
        <w:rPr>
          <w:rFonts w:ascii="Arial" w:hAnsi="Arial" w:cs="Arial"/>
          <w:lang w:val="fi-FI"/>
        </w:rPr>
        <w:t>Salah satu manfaat melaksanakan vinaya (peraturan kedisiplinan untuk para bhikkhu/bhikkhuni) adalah….</w:t>
      </w:r>
    </w:p>
    <w:p w:rsidR="00A6258A" w:rsidRPr="00FA70FB" w:rsidRDefault="00A6258A" w:rsidP="00A6258A">
      <w:pPr>
        <w:ind w:left="720"/>
        <w:jc w:val="both"/>
        <w:rPr>
          <w:rFonts w:ascii="Arial" w:hAnsi="Arial" w:cs="Arial"/>
          <w:lang w:val="sv-SE"/>
        </w:rPr>
      </w:pPr>
      <w:r w:rsidRPr="00FA70FB">
        <w:rPr>
          <w:rFonts w:ascii="Arial" w:hAnsi="Arial" w:cs="Arial"/>
          <w:lang w:val="sv-SE"/>
        </w:rPr>
        <w:t>A. mencegah agar mereka tidak terkena marabahaya</w:t>
      </w:r>
    </w:p>
    <w:p w:rsidR="00A6258A" w:rsidRPr="00FA70FB" w:rsidRDefault="00A6258A" w:rsidP="00A6258A">
      <w:pPr>
        <w:ind w:left="720"/>
        <w:jc w:val="both"/>
        <w:rPr>
          <w:rFonts w:ascii="Arial" w:hAnsi="Arial" w:cs="Arial"/>
          <w:lang w:val="fi-FI"/>
        </w:rPr>
      </w:pPr>
      <w:r w:rsidRPr="00FA70FB">
        <w:rPr>
          <w:rFonts w:ascii="Arial" w:hAnsi="Arial" w:cs="Arial"/>
          <w:lang w:val="fi-FI"/>
        </w:rPr>
        <w:t xml:space="preserve">B. mendapatkan kekuatan-kekuatan batin </w:t>
      </w:r>
    </w:p>
    <w:p w:rsidR="00A6258A" w:rsidRPr="00FA70FB" w:rsidRDefault="00A6258A" w:rsidP="00A6258A">
      <w:pPr>
        <w:ind w:left="720"/>
        <w:jc w:val="both"/>
        <w:rPr>
          <w:rFonts w:ascii="Arial" w:hAnsi="Arial" w:cs="Arial"/>
          <w:lang w:val="fi-FI"/>
        </w:rPr>
      </w:pPr>
      <w:r w:rsidRPr="00FA70FB">
        <w:rPr>
          <w:rFonts w:ascii="Arial" w:hAnsi="Arial" w:cs="Arial"/>
          <w:lang w:val="fi-FI"/>
        </w:rPr>
        <w:t>C. supaya dapat terlahir di alam arupa brahma</w:t>
      </w:r>
    </w:p>
    <w:p w:rsidR="00A6258A" w:rsidRPr="00FA70FB" w:rsidRDefault="00A6258A" w:rsidP="00A6258A">
      <w:pPr>
        <w:ind w:left="720"/>
        <w:jc w:val="both"/>
        <w:rPr>
          <w:rFonts w:ascii="Arial" w:hAnsi="Arial" w:cs="Arial"/>
          <w:lang w:val="fi-FI"/>
        </w:rPr>
      </w:pPr>
      <w:r w:rsidRPr="00FA70FB">
        <w:rPr>
          <w:rFonts w:ascii="Arial" w:hAnsi="Arial" w:cs="Arial"/>
          <w:lang w:val="fi-FI"/>
        </w:rPr>
        <w:t>D. supaya dapat terlahir di alam rupa brahma</w:t>
      </w:r>
    </w:p>
    <w:p w:rsidR="00A6258A" w:rsidRPr="00FA70FB" w:rsidRDefault="00A6258A" w:rsidP="00A6258A">
      <w:pPr>
        <w:ind w:left="720"/>
        <w:jc w:val="both"/>
        <w:rPr>
          <w:rFonts w:ascii="Arial" w:hAnsi="Arial" w:cs="Arial"/>
          <w:lang w:val="fi-FI"/>
        </w:rPr>
      </w:pPr>
      <w:r w:rsidRPr="00FA70FB">
        <w:rPr>
          <w:rFonts w:ascii="Arial" w:hAnsi="Arial" w:cs="Arial"/>
          <w:lang w:val="fi-FI"/>
        </w:rPr>
        <w:t>E. melestarikan Dharma/ajaran kebenaran</w:t>
      </w:r>
    </w:p>
    <w:p w:rsidR="00A6258A" w:rsidRDefault="00A6258A" w:rsidP="00A6258A">
      <w:pPr>
        <w:ind w:left="720"/>
        <w:jc w:val="both"/>
        <w:rPr>
          <w:rFonts w:ascii="Arial" w:hAnsi="Arial" w:cs="Arial"/>
          <w:lang w:val="fi-FI"/>
        </w:rPr>
      </w:pPr>
    </w:p>
    <w:p w:rsidR="00A6258A" w:rsidRPr="00FA70FB" w:rsidRDefault="00A6258A" w:rsidP="00A6258A">
      <w:pPr>
        <w:numPr>
          <w:ilvl w:val="0"/>
          <w:numId w:val="16"/>
        </w:numPr>
        <w:jc w:val="both"/>
        <w:rPr>
          <w:rFonts w:ascii="Arial" w:hAnsi="Arial" w:cs="Arial"/>
          <w:lang w:val="fi-FI"/>
        </w:rPr>
      </w:pPr>
      <w:r w:rsidRPr="00FA70FB">
        <w:rPr>
          <w:rFonts w:ascii="Arial" w:hAnsi="Arial" w:cs="Arial"/>
          <w:lang w:val="fi-FI"/>
        </w:rPr>
        <w:lastRenderedPageBreak/>
        <w:t>Prinsip normatif yang dipraktikkan oleh para bhikkhu dan bhikkhuni dalam rangka untuk memperoleh kemajuan batin dan kebahagiaan tertinggi adalah dengan melaksanakan....</w:t>
      </w:r>
    </w:p>
    <w:p w:rsidR="00A6258A" w:rsidRPr="00FA70FB" w:rsidRDefault="00A6258A" w:rsidP="00A6258A">
      <w:pPr>
        <w:ind w:left="720"/>
        <w:jc w:val="both"/>
        <w:rPr>
          <w:rFonts w:ascii="Arial" w:hAnsi="Arial" w:cs="Arial"/>
          <w:lang w:val="fi-FI"/>
        </w:rPr>
      </w:pPr>
      <w:r w:rsidRPr="00FA70FB">
        <w:rPr>
          <w:rFonts w:ascii="Arial" w:hAnsi="Arial" w:cs="Arial"/>
          <w:lang w:val="fi-FI"/>
        </w:rPr>
        <w:t>A. Patimokkha sila</w:t>
      </w:r>
    </w:p>
    <w:p w:rsidR="00A6258A" w:rsidRPr="00FA70FB" w:rsidRDefault="00A6258A" w:rsidP="00A6258A">
      <w:pPr>
        <w:ind w:left="720"/>
        <w:jc w:val="both"/>
        <w:rPr>
          <w:rFonts w:ascii="Arial" w:hAnsi="Arial" w:cs="Arial"/>
          <w:lang w:val="fi-FI"/>
        </w:rPr>
      </w:pPr>
      <w:r w:rsidRPr="00FA70FB">
        <w:rPr>
          <w:rFonts w:ascii="Arial" w:hAnsi="Arial" w:cs="Arial"/>
          <w:lang w:val="fi-FI"/>
        </w:rPr>
        <w:t>B. Bhikkhu sila</w:t>
      </w:r>
    </w:p>
    <w:p w:rsidR="00A6258A" w:rsidRPr="00FA70FB" w:rsidRDefault="00A6258A" w:rsidP="00A6258A">
      <w:pPr>
        <w:ind w:left="720"/>
        <w:jc w:val="both"/>
        <w:rPr>
          <w:rFonts w:ascii="Arial" w:hAnsi="Arial" w:cs="Arial"/>
          <w:lang w:val="fi-FI"/>
        </w:rPr>
      </w:pPr>
      <w:r w:rsidRPr="00FA70FB">
        <w:rPr>
          <w:rFonts w:ascii="Arial" w:hAnsi="Arial" w:cs="Arial"/>
          <w:lang w:val="fi-FI"/>
        </w:rPr>
        <w:t>C. Sekhiya sila</w:t>
      </w:r>
    </w:p>
    <w:p w:rsidR="00A6258A" w:rsidRPr="00FA70FB" w:rsidRDefault="00A6258A" w:rsidP="00A6258A">
      <w:pPr>
        <w:ind w:left="720"/>
        <w:jc w:val="both"/>
        <w:rPr>
          <w:rFonts w:ascii="Arial" w:hAnsi="Arial" w:cs="Arial"/>
          <w:lang w:val="fi-FI"/>
        </w:rPr>
      </w:pPr>
      <w:r w:rsidRPr="00FA70FB">
        <w:rPr>
          <w:rFonts w:ascii="Arial" w:hAnsi="Arial" w:cs="Arial"/>
          <w:lang w:val="fi-FI"/>
        </w:rPr>
        <w:t>D. majjhima sila</w:t>
      </w:r>
    </w:p>
    <w:p w:rsidR="00A6258A" w:rsidRDefault="00A6258A" w:rsidP="00A6258A">
      <w:pPr>
        <w:ind w:left="720"/>
        <w:jc w:val="both"/>
        <w:rPr>
          <w:rFonts w:ascii="Arial" w:hAnsi="Arial" w:cs="Arial"/>
          <w:lang w:val="fi-FI"/>
        </w:rPr>
      </w:pPr>
      <w:r w:rsidRPr="00FA70FB">
        <w:rPr>
          <w:rFonts w:ascii="Arial" w:hAnsi="Arial" w:cs="Arial"/>
          <w:lang w:val="fi-FI"/>
        </w:rPr>
        <w:t>E. Panca sila</w:t>
      </w:r>
    </w:p>
    <w:p w:rsidR="00FD75A5" w:rsidRPr="00FA70FB" w:rsidRDefault="00FD75A5" w:rsidP="00A6258A">
      <w:pPr>
        <w:ind w:left="720"/>
        <w:jc w:val="both"/>
        <w:rPr>
          <w:rFonts w:ascii="Arial" w:hAnsi="Arial" w:cs="Arial"/>
          <w:lang w:val="fi-FI"/>
        </w:rPr>
      </w:pPr>
    </w:p>
    <w:p w:rsidR="00FD75A5" w:rsidRPr="00FA70FB" w:rsidRDefault="00FD75A5" w:rsidP="00FD75A5">
      <w:pPr>
        <w:numPr>
          <w:ilvl w:val="0"/>
          <w:numId w:val="16"/>
        </w:numPr>
        <w:jc w:val="both"/>
        <w:rPr>
          <w:rFonts w:ascii="Arial" w:hAnsi="Arial" w:cs="Arial"/>
          <w:lang w:val="fi-FI"/>
        </w:rPr>
      </w:pPr>
      <w:r>
        <w:rPr>
          <w:rFonts w:ascii="Arial" w:hAnsi="Arial" w:cs="Arial"/>
          <w:lang w:val="fi-FI"/>
        </w:rPr>
        <w:t xml:space="preserve">Cara penahbisan bhikkhu yang masih berlaku hingga sekarang ini adalah </w:t>
      </w:r>
      <w:r w:rsidRPr="00FA70FB">
        <w:rPr>
          <w:rFonts w:ascii="Arial" w:hAnsi="Arial" w:cs="Arial"/>
          <w:lang w:val="fi-FI"/>
        </w:rPr>
        <w:t>….</w:t>
      </w:r>
    </w:p>
    <w:p w:rsidR="00FD75A5" w:rsidRPr="00FA70FB" w:rsidRDefault="00FD75A5" w:rsidP="00FD75A5">
      <w:pPr>
        <w:ind w:left="720"/>
        <w:jc w:val="both"/>
        <w:rPr>
          <w:rFonts w:ascii="Arial" w:hAnsi="Arial" w:cs="Arial"/>
          <w:lang w:val="fi-FI"/>
        </w:rPr>
      </w:pPr>
      <w:r w:rsidRPr="00FA70FB">
        <w:rPr>
          <w:rFonts w:ascii="Arial" w:hAnsi="Arial" w:cs="Arial"/>
          <w:lang w:val="fi-FI"/>
        </w:rPr>
        <w:t>A</w:t>
      </w:r>
      <w:r>
        <w:rPr>
          <w:rFonts w:ascii="Arial" w:hAnsi="Arial" w:cs="Arial"/>
          <w:lang w:val="fi-FI"/>
        </w:rPr>
        <w:t>. Tisaranagama Upasampada</w:t>
      </w:r>
    </w:p>
    <w:p w:rsidR="00FD75A5" w:rsidRPr="00FA70FB" w:rsidRDefault="00FD75A5" w:rsidP="00FD75A5">
      <w:pPr>
        <w:ind w:left="720"/>
        <w:jc w:val="both"/>
        <w:rPr>
          <w:rFonts w:ascii="Arial" w:hAnsi="Arial" w:cs="Arial"/>
          <w:lang w:val="fi-FI"/>
        </w:rPr>
      </w:pPr>
      <w:r w:rsidRPr="00FA70FB">
        <w:rPr>
          <w:rFonts w:ascii="Arial" w:hAnsi="Arial" w:cs="Arial"/>
          <w:lang w:val="fi-FI"/>
        </w:rPr>
        <w:t xml:space="preserve">B. </w:t>
      </w:r>
      <w:r>
        <w:rPr>
          <w:rFonts w:ascii="Arial" w:hAnsi="Arial" w:cs="Arial"/>
          <w:lang w:val="fi-FI"/>
        </w:rPr>
        <w:t>Ehi Bhikkhu Upasampada</w:t>
      </w:r>
    </w:p>
    <w:p w:rsidR="00FD75A5" w:rsidRPr="00FA70FB" w:rsidRDefault="00FD75A5" w:rsidP="00FD75A5">
      <w:pPr>
        <w:ind w:left="720"/>
        <w:jc w:val="both"/>
        <w:rPr>
          <w:rFonts w:ascii="Arial" w:hAnsi="Arial" w:cs="Arial"/>
          <w:lang w:val="sv-SE"/>
        </w:rPr>
      </w:pPr>
      <w:r w:rsidRPr="00FA70FB">
        <w:rPr>
          <w:rFonts w:ascii="Arial" w:hAnsi="Arial" w:cs="Arial"/>
          <w:lang w:val="sv-SE"/>
        </w:rPr>
        <w:t xml:space="preserve">C. </w:t>
      </w:r>
      <w:r>
        <w:rPr>
          <w:rFonts w:ascii="Arial" w:hAnsi="Arial" w:cs="Arial"/>
          <w:lang w:val="sv-SE"/>
        </w:rPr>
        <w:t>Naticatthukakamma Upasampada</w:t>
      </w:r>
    </w:p>
    <w:p w:rsidR="00FD75A5" w:rsidRPr="00FA70FB" w:rsidRDefault="00FD75A5" w:rsidP="00FD75A5">
      <w:pPr>
        <w:ind w:left="720"/>
        <w:jc w:val="both"/>
        <w:rPr>
          <w:rFonts w:ascii="Arial" w:hAnsi="Arial" w:cs="Arial"/>
          <w:lang w:val="sv-SE"/>
        </w:rPr>
      </w:pPr>
      <w:r w:rsidRPr="00FA70FB">
        <w:rPr>
          <w:rFonts w:ascii="Arial" w:hAnsi="Arial" w:cs="Arial"/>
          <w:lang w:val="sv-SE"/>
        </w:rPr>
        <w:t xml:space="preserve">D. </w:t>
      </w:r>
      <w:r>
        <w:rPr>
          <w:rFonts w:ascii="Arial" w:hAnsi="Arial" w:cs="Arial"/>
          <w:lang w:val="sv-SE"/>
        </w:rPr>
        <w:t>Bhikkhu Upasampada</w:t>
      </w:r>
    </w:p>
    <w:p w:rsidR="00FD75A5" w:rsidRPr="00FA70FB" w:rsidRDefault="00FD75A5" w:rsidP="00FD75A5">
      <w:pPr>
        <w:ind w:left="720"/>
        <w:jc w:val="both"/>
        <w:rPr>
          <w:rFonts w:ascii="Arial" w:hAnsi="Arial" w:cs="Arial"/>
          <w:lang w:val="fi-FI"/>
        </w:rPr>
      </w:pPr>
      <w:r w:rsidRPr="00FA70FB">
        <w:rPr>
          <w:rFonts w:ascii="Arial" w:hAnsi="Arial" w:cs="Arial"/>
          <w:lang w:val="fi-FI"/>
        </w:rPr>
        <w:t xml:space="preserve">E. </w:t>
      </w:r>
      <w:r>
        <w:rPr>
          <w:rFonts w:ascii="Arial" w:hAnsi="Arial" w:cs="Arial"/>
          <w:lang w:val="fi-FI"/>
        </w:rPr>
        <w:t>Bhikkhuni Upasampada</w:t>
      </w:r>
    </w:p>
    <w:p w:rsidR="00FD75A5" w:rsidRDefault="00FD75A5" w:rsidP="00FD75A5">
      <w:pPr>
        <w:pStyle w:val="ListParagraph"/>
        <w:jc w:val="both"/>
        <w:rPr>
          <w:rFonts w:ascii="Arial" w:hAnsi="Arial" w:cs="Arial"/>
          <w:lang w:val="sv-SE"/>
        </w:rPr>
      </w:pPr>
    </w:p>
    <w:p w:rsidR="00FD75A5" w:rsidRPr="009316DE" w:rsidRDefault="00FD75A5" w:rsidP="00FD75A5">
      <w:pPr>
        <w:pStyle w:val="ListParagraph"/>
        <w:numPr>
          <w:ilvl w:val="0"/>
          <w:numId w:val="16"/>
        </w:numPr>
        <w:jc w:val="both"/>
        <w:rPr>
          <w:rFonts w:ascii="Arial" w:hAnsi="Arial" w:cs="Arial"/>
          <w:lang w:val="sv-SE"/>
        </w:rPr>
      </w:pPr>
      <w:r w:rsidRPr="009316DE">
        <w:rPr>
          <w:rFonts w:ascii="Arial" w:hAnsi="Arial" w:cs="Arial"/>
          <w:lang w:val="sv-SE"/>
        </w:rPr>
        <w:t>Peraturan untuk para bhikkhu</w:t>
      </w:r>
      <w:r>
        <w:rPr>
          <w:rFonts w:ascii="Arial" w:hAnsi="Arial" w:cs="Arial"/>
          <w:lang w:val="sv-SE"/>
        </w:rPr>
        <w:t>ni</w:t>
      </w:r>
      <w:r w:rsidRPr="009316DE">
        <w:rPr>
          <w:rFonts w:ascii="Arial" w:hAnsi="Arial" w:cs="Arial"/>
          <w:lang w:val="sv-SE"/>
        </w:rPr>
        <w:t xml:space="preserve"> berjumlah….</w:t>
      </w:r>
    </w:p>
    <w:p w:rsidR="00FD75A5" w:rsidRPr="007D371D" w:rsidRDefault="00FD75A5" w:rsidP="00FD75A5">
      <w:pPr>
        <w:ind w:left="720"/>
        <w:jc w:val="both"/>
        <w:rPr>
          <w:rFonts w:ascii="Arial" w:hAnsi="Arial" w:cs="Arial"/>
          <w:lang w:val="fi-FI"/>
        </w:rPr>
      </w:pPr>
      <w:r w:rsidRPr="007D371D">
        <w:rPr>
          <w:rFonts w:ascii="Arial" w:hAnsi="Arial" w:cs="Arial"/>
          <w:lang w:val="fi-FI"/>
        </w:rPr>
        <w:t>A. 08 sila</w:t>
      </w:r>
      <w:r w:rsidRPr="007D371D">
        <w:rPr>
          <w:rFonts w:ascii="Arial" w:hAnsi="Arial" w:cs="Arial"/>
          <w:lang w:val="fi-FI"/>
        </w:rPr>
        <w:tab/>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sidRPr="007D371D">
        <w:rPr>
          <w:rFonts w:ascii="Arial" w:hAnsi="Arial" w:cs="Arial"/>
          <w:lang w:val="fi-FI"/>
        </w:rPr>
        <w:t>B. 10 sila</w:t>
      </w:r>
      <w:r w:rsidRPr="007D371D">
        <w:rPr>
          <w:rFonts w:ascii="Arial" w:hAnsi="Arial" w:cs="Arial"/>
          <w:lang w:val="fi-FI"/>
        </w:rPr>
        <w:tab/>
      </w:r>
      <w:r w:rsidRPr="007D371D">
        <w:rPr>
          <w:rFonts w:ascii="Arial" w:hAnsi="Arial" w:cs="Arial"/>
          <w:lang w:val="fi-FI"/>
        </w:rPr>
        <w:tab/>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sidRPr="007D371D">
        <w:rPr>
          <w:rFonts w:ascii="Arial" w:hAnsi="Arial" w:cs="Arial"/>
          <w:lang w:val="fi-FI"/>
        </w:rPr>
        <w:t>C.  75 sila</w:t>
      </w:r>
    </w:p>
    <w:p w:rsidR="00FD75A5" w:rsidRPr="007D371D" w:rsidRDefault="00FD75A5" w:rsidP="00FD75A5">
      <w:pPr>
        <w:ind w:left="720"/>
        <w:jc w:val="both"/>
        <w:rPr>
          <w:rFonts w:ascii="Arial" w:hAnsi="Arial" w:cs="Arial"/>
          <w:lang w:val="fi-FI"/>
        </w:rPr>
      </w:pPr>
      <w:r w:rsidRPr="007D371D">
        <w:rPr>
          <w:rFonts w:ascii="Arial" w:hAnsi="Arial" w:cs="Arial"/>
          <w:lang w:val="fi-FI"/>
        </w:rPr>
        <w:t>D.  227 sila</w:t>
      </w:r>
      <w:r w:rsidRPr="007D371D">
        <w:rPr>
          <w:rFonts w:ascii="Arial" w:hAnsi="Arial" w:cs="Arial"/>
          <w:lang w:val="fi-FI"/>
        </w:rPr>
        <w:tab/>
      </w:r>
      <w:r w:rsidRPr="007D371D">
        <w:rPr>
          <w:rFonts w:ascii="Arial" w:hAnsi="Arial" w:cs="Arial"/>
          <w:lang w:val="fi-FI"/>
        </w:rPr>
        <w:tab/>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sidRPr="007D371D">
        <w:rPr>
          <w:rFonts w:ascii="Arial" w:hAnsi="Arial" w:cs="Arial"/>
          <w:lang w:val="fi-FI"/>
        </w:rPr>
        <w:t>E.  311 sila</w:t>
      </w:r>
    </w:p>
    <w:p w:rsidR="00FD75A5" w:rsidRDefault="00FD75A5" w:rsidP="00FD75A5">
      <w:pPr>
        <w:ind w:left="720"/>
        <w:jc w:val="both"/>
        <w:rPr>
          <w:rFonts w:ascii="Arial" w:hAnsi="Arial" w:cs="Arial"/>
          <w:lang w:val="fi-FI"/>
        </w:rPr>
      </w:pPr>
    </w:p>
    <w:p w:rsidR="00FD75A5" w:rsidRPr="009316DE" w:rsidRDefault="00FD75A5" w:rsidP="00FD75A5">
      <w:pPr>
        <w:pStyle w:val="ListParagraph"/>
        <w:numPr>
          <w:ilvl w:val="0"/>
          <w:numId w:val="16"/>
        </w:numPr>
        <w:jc w:val="both"/>
        <w:rPr>
          <w:rFonts w:ascii="Arial" w:hAnsi="Arial" w:cs="Arial"/>
          <w:lang w:val="sv-SE"/>
        </w:rPr>
      </w:pPr>
      <w:r>
        <w:rPr>
          <w:rFonts w:ascii="Arial" w:hAnsi="Arial" w:cs="Arial"/>
          <w:lang w:val="sv-SE"/>
        </w:rPr>
        <w:t>Masyarakat buddhis yang meninggalkan kemelakatan duniawi dan masyarakat buddhis biasa/umat awam memiliki tujuan akhir yang sama yaitu untuk mencapai</w:t>
      </w:r>
      <w:r w:rsidRPr="009316DE">
        <w:rPr>
          <w:rFonts w:ascii="Arial" w:hAnsi="Arial" w:cs="Arial"/>
          <w:lang w:val="sv-SE"/>
        </w:rPr>
        <w:t>….</w:t>
      </w:r>
    </w:p>
    <w:p w:rsidR="00FD75A5" w:rsidRPr="007D371D" w:rsidRDefault="00FD75A5" w:rsidP="00FD75A5">
      <w:pPr>
        <w:ind w:left="720"/>
        <w:jc w:val="both"/>
        <w:rPr>
          <w:rFonts w:ascii="Arial" w:hAnsi="Arial" w:cs="Arial"/>
          <w:lang w:val="fi-FI"/>
        </w:rPr>
      </w:pPr>
      <w:r w:rsidRPr="007D371D">
        <w:rPr>
          <w:rFonts w:ascii="Arial" w:hAnsi="Arial" w:cs="Arial"/>
          <w:lang w:val="fi-FI"/>
        </w:rPr>
        <w:t xml:space="preserve">A. </w:t>
      </w:r>
      <w:r>
        <w:rPr>
          <w:rFonts w:ascii="Arial" w:hAnsi="Arial" w:cs="Arial"/>
          <w:lang w:val="fi-FI"/>
        </w:rPr>
        <w:t>kelahiran di alam surga</w:t>
      </w:r>
      <w:r w:rsidRPr="007D371D">
        <w:rPr>
          <w:rFonts w:ascii="Arial" w:hAnsi="Arial" w:cs="Arial"/>
          <w:lang w:val="fi-FI"/>
        </w:rPr>
        <w:tab/>
      </w:r>
      <w:r>
        <w:rPr>
          <w:rFonts w:ascii="Arial" w:hAnsi="Arial" w:cs="Arial"/>
          <w:lang w:val="fi-FI"/>
        </w:rPr>
        <w:t>(kama suggati)</w:t>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Pr>
          <w:rFonts w:ascii="Arial" w:hAnsi="Arial" w:cs="Arial"/>
          <w:lang w:val="fi-FI"/>
        </w:rPr>
        <w:t>B. kelahiran di alam bentuk/materi (rupa brahma)</w:t>
      </w:r>
      <w:r w:rsidRPr="007D371D">
        <w:rPr>
          <w:rFonts w:ascii="Arial" w:hAnsi="Arial" w:cs="Arial"/>
          <w:lang w:val="fi-FI"/>
        </w:rPr>
        <w:tab/>
      </w:r>
      <w:r w:rsidRPr="007D371D">
        <w:rPr>
          <w:rFonts w:ascii="Arial" w:hAnsi="Arial" w:cs="Arial"/>
          <w:lang w:val="fi-FI"/>
        </w:rPr>
        <w:tab/>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Pr>
          <w:rFonts w:ascii="Arial" w:hAnsi="Arial" w:cs="Arial"/>
          <w:lang w:val="fi-FI"/>
        </w:rPr>
        <w:t>C. kelahiran di alam tanpa bentuk (arupa brahma)</w:t>
      </w:r>
    </w:p>
    <w:p w:rsidR="00FD75A5" w:rsidRPr="007D371D" w:rsidRDefault="00FD75A5" w:rsidP="00FD75A5">
      <w:pPr>
        <w:ind w:left="720"/>
        <w:jc w:val="both"/>
        <w:rPr>
          <w:rFonts w:ascii="Arial" w:hAnsi="Arial" w:cs="Arial"/>
          <w:lang w:val="fi-FI"/>
        </w:rPr>
      </w:pPr>
      <w:r>
        <w:rPr>
          <w:rFonts w:ascii="Arial" w:hAnsi="Arial" w:cs="Arial"/>
          <w:lang w:val="fi-FI"/>
        </w:rPr>
        <w:t>D. kebahagiaan hidup di dunia</w:t>
      </w:r>
      <w:r w:rsidRPr="007D371D">
        <w:rPr>
          <w:rFonts w:ascii="Arial" w:hAnsi="Arial" w:cs="Arial"/>
          <w:lang w:val="fi-FI"/>
        </w:rPr>
        <w:tab/>
      </w:r>
      <w:r w:rsidRPr="007D371D">
        <w:rPr>
          <w:rFonts w:ascii="Arial" w:hAnsi="Arial" w:cs="Arial"/>
          <w:lang w:val="fi-FI"/>
        </w:rPr>
        <w:tab/>
      </w:r>
      <w:r w:rsidRPr="007D371D">
        <w:rPr>
          <w:rFonts w:ascii="Arial" w:hAnsi="Arial" w:cs="Arial"/>
          <w:lang w:val="fi-FI"/>
        </w:rPr>
        <w:tab/>
      </w:r>
    </w:p>
    <w:p w:rsidR="00FD75A5" w:rsidRPr="007D371D" w:rsidRDefault="00FD75A5" w:rsidP="00FD75A5">
      <w:pPr>
        <w:ind w:left="720"/>
        <w:jc w:val="both"/>
        <w:rPr>
          <w:rFonts w:ascii="Arial" w:hAnsi="Arial" w:cs="Arial"/>
          <w:lang w:val="fi-FI"/>
        </w:rPr>
      </w:pPr>
      <w:r>
        <w:rPr>
          <w:rFonts w:ascii="Arial" w:hAnsi="Arial" w:cs="Arial"/>
          <w:lang w:val="fi-FI"/>
        </w:rPr>
        <w:t>E. kebebasan mutlak/kebahagiaan tertinggi</w:t>
      </w:r>
    </w:p>
    <w:p w:rsidR="00DC7080" w:rsidRDefault="00DC7080" w:rsidP="00DC7080">
      <w:pPr>
        <w:spacing w:line="360" w:lineRule="auto"/>
        <w:rPr>
          <w:sz w:val="22"/>
          <w:szCs w:val="22"/>
        </w:rPr>
      </w:pPr>
    </w:p>
    <w:p w:rsidR="00DC7080" w:rsidRDefault="00DC7080" w:rsidP="00DC7080">
      <w:pPr>
        <w:rPr>
          <w:rFonts w:ascii="Arial" w:hAnsi="Arial" w:cs="Arial"/>
          <w:b/>
        </w:rPr>
      </w:pPr>
      <w:r>
        <w:rPr>
          <w:rFonts w:ascii="Arial" w:hAnsi="Arial" w:cs="Arial"/>
          <w:b/>
        </w:rPr>
        <w:t>Umpan Balik dan Tindak Lanjut</w:t>
      </w:r>
    </w:p>
    <w:p w:rsidR="00FD75A5" w:rsidRDefault="00FD75A5" w:rsidP="00FD75A5">
      <w:pPr>
        <w:ind w:left="720"/>
        <w:rPr>
          <w:rFonts w:ascii="Arial" w:hAnsi="Arial" w:cs="Arial"/>
        </w:rPr>
      </w:pPr>
    </w:p>
    <w:p w:rsidR="00DC7080" w:rsidRDefault="00DC7080" w:rsidP="00FD75A5">
      <w:pPr>
        <w:ind w:left="720"/>
        <w:rPr>
          <w:rFonts w:ascii="Arial" w:hAnsi="Arial" w:cs="Arial"/>
        </w:rPr>
      </w:pPr>
      <w:proofErr w:type="gramStart"/>
      <w:r w:rsidRPr="00D05765">
        <w:rPr>
          <w:rFonts w:ascii="Arial" w:hAnsi="Arial" w:cs="Arial"/>
        </w:rPr>
        <w:t>Cocokkan</w:t>
      </w:r>
      <w:r>
        <w:rPr>
          <w:rFonts w:ascii="Arial" w:hAnsi="Arial" w:cs="Arial"/>
        </w:rPr>
        <w:t xml:space="preserve"> jawaban di atas dengan kunci jawaban tes formatif ini.</w:t>
      </w:r>
      <w:proofErr w:type="gramEnd"/>
      <w:r>
        <w:rPr>
          <w:rFonts w:ascii="Arial" w:hAnsi="Arial" w:cs="Arial"/>
        </w:rPr>
        <w:t xml:space="preserve"> Ukurlah tingkat penguasaan materi dengan rumus sebagai berikut:</w:t>
      </w:r>
    </w:p>
    <w:p w:rsidR="00DC7080" w:rsidRDefault="00DC7080" w:rsidP="00DC7080">
      <w:pPr>
        <w:ind w:firstLine="720"/>
        <w:rPr>
          <w:rFonts w:ascii="Arial" w:hAnsi="Arial" w:cs="Arial"/>
          <w:lang w:val="id-ID"/>
        </w:rPr>
      </w:pPr>
    </w:p>
    <w:p w:rsidR="00DC7080" w:rsidRDefault="00DC7080" w:rsidP="00DC7080">
      <w:pPr>
        <w:ind w:firstLine="720"/>
        <w:rPr>
          <w:rFonts w:ascii="Arial" w:hAnsi="Arial" w:cs="Arial"/>
        </w:rPr>
      </w:pPr>
      <w:r>
        <w:rPr>
          <w:rFonts w:ascii="Arial" w:hAnsi="Arial" w:cs="Arial"/>
        </w:rPr>
        <w:t xml:space="preserve">Tingkat penguasaan (jumlah jawaban </w:t>
      </w:r>
      <w:proofErr w:type="gramStart"/>
      <w:r>
        <w:rPr>
          <w:rFonts w:ascii="Arial" w:hAnsi="Arial" w:cs="Arial"/>
        </w:rPr>
        <w:t>benar :</w:t>
      </w:r>
      <w:proofErr w:type="gramEnd"/>
      <w:r>
        <w:rPr>
          <w:rFonts w:ascii="Arial" w:hAnsi="Arial" w:cs="Arial"/>
        </w:rPr>
        <w:t xml:space="preserve"> jumlah soal x 100%.</w:t>
      </w:r>
    </w:p>
    <w:p w:rsidR="00DC7080" w:rsidRDefault="00DC7080" w:rsidP="00DC7080">
      <w:pPr>
        <w:rPr>
          <w:rFonts w:ascii="Arial" w:hAnsi="Arial" w:cs="Arial"/>
        </w:rPr>
      </w:pPr>
    </w:p>
    <w:p w:rsidR="00DC7080" w:rsidRDefault="00DC7080" w:rsidP="00DC7080">
      <w:pPr>
        <w:ind w:firstLine="720"/>
        <w:rPr>
          <w:rFonts w:ascii="Arial" w:hAnsi="Arial" w:cs="Arial"/>
        </w:rPr>
      </w:pPr>
      <w:r>
        <w:rPr>
          <w:rFonts w:ascii="Arial" w:hAnsi="Arial" w:cs="Arial"/>
        </w:rPr>
        <w:t>Arti tingkat penguasaan yang diperoleh adalah”</w:t>
      </w:r>
    </w:p>
    <w:p w:rsidR="00DC7080" w:rsidRDefault="00DC7080" w:rsidP="00DC7080">
      <w:pPr>
        <w:ind w:firstLine="720"/>
        <w:rPr>
          <w:rFonts w:ascii="Arial" w:hAnsi="Arial" w:cs="Arial"/>
        </w:rPr>
      </w:pPr>
      <w:r>
        <w:rPr>
          <w:rFonts w:ascii="Arial" w:hAnsi="Arial" w:cs="Arial"/>
        </w:rPr>
        <w:t>Baik sekali</w:t>
      </w:r>
      <w:r>
        <w:rPr>
          <w:rFonts w:ascii="Arial" w:hAnsi="Arial" w:cs="Arial"/>
        </w:rPr>
        <w:tab/>
        <w:t>=</w:t>
      </w:r>
      <w:r>
        <w:rPr>
          <w:rFonts w:ascii="Arial" w:hAnsi="Arial" w:cs="Arial"/>
        </w:rPr>
        <w:tab/>
        <w:t>90-100%</w:t>
      </w:r>
    </w:p>
    <w:p w:rsidR="00DC7080" w:rsidRDefault="00DC7080" w:rsidP="00DC7080">
      <w:pPr>
        <w:ind w:firstLine="720"/>
        <w:rPr>
          <w:rFonts w:ascii="Arial" w:hAnsi="Arial" w:cs="Arial"/>
        </w:rPr>
      </w:pPr>
      <w:r>
        <w:rPr>
          <w:rFonts w:ascii="Arial" w:hAnsi="Arial" w:cs="Arial"/>
        </w:rPr>
        <w:t>Baik</w:t>
      </w:r>
      <w:r>
        <w:rPr>
          <w:rFonts w:ascii="Arial" w:hAnsi="Arial" w:cs="Arial"/>
        </w:rPr>
        <w:tab/>
      </w:r>
      <w:r>
        <w:rPr>
          <w:rFonts w:ascii="Arial" w:hAnsi="Arial" w:cs="Arial"/>
        </w:rPr>
        <w:tab/>
        <w:t>=</w:t>
      </w:r>
      <w:r>
        <w:rPr>
          <w:rFonts w:ascii="Arial" w:hAnsi="Arial" w:cs="Arial"/>
        </w:rPr>
        <w:tab/>
        <w:t>80-89%</w:t>
      </w:r>
    </w:p>
    <w:p w:rsidR="00DC7080" w:rsidRDefault="00DC7080" w:rsidP="00DC7080">
      <w:pPr>
        <w:ind w:firstLine="720"/>
        <w:rPr>
          <w:rFonts w:ascii="Arial" w:hAnsi="Arial" w:cs="Arial"/>
        </w:rPr>
      </w:pPr>
      <w:r>
        <w:rPr>
          <w:rFonts w:ascii="Arial" w:hAnsi="Arial" w:cs="Arial"/>
        </w:rPr>
        <w:t>Cukup</w:t>
      </w:r>
      <w:r>
        <w:rPr>
          <w:rFonts w:ascii="Arial" w:hAnsi="Arial" w:cs="Arial"/>
        </w:rPr>
        <w:tab/>
      </w:r>
      <w:r>
        <w:rPr>
          <w:rFonts w:ascii="Arial" w:hAnsi="Arial" w:cs="Arial"/>
        </w:rPr>
        <w:tab/>
        <w:t>=</w:t>
      </w:r>
      <w:r>
        <w:rPr>
          <w:rFonts w:ascii="Arial" w:hAnsi="Arial" w:cs="Arial"/>
        </w:rPr>
        <w:tab/>
        <w:t>70-79%</w:t>
      </w:r>
    </w:p>
    <w:p w:rsidR="00DC7080" w:rsidRDefault="00DC7080" w:rsidP="00DC7080">
      <w:pPr>
        <w:ind w:firstLine="720"/>
        <w:rPr>
          <w:rFonts w:ascii="Arial" w:hAnsi="Arial" w:cs="Arial"/>
        </w:rPr>
      </w:pPr>
      <w:r>
        <w:rPr>
          <w:rFonts w:ascii="Arial" w:hAnsi="Arial" w:cs="Arial"/>
        </w:rPr>
        <w:t>Kurang</w:t>
      </w:r>
      <w:r>
        <w:rPr>
          <w:rFonts w:ascii="Arial" w:hAnsi="Arial" w:cs="Arial"/>
        </w:rPr>
        <w:tab/>
        <w:t>=</w:t>
      </w:r>
      <w:r>
        <w:rPr>
          <w:rFonts w:ascii="Arial" w:hAnsi="Arial" w:cs="Arial"/>
        </w:rPr>
        <w:tab/>
        <w:t>0-69%</w:t>
      </w:r>
    </w:p>
    <w:p w:rsidR="00DC7080" w:rsidRDefault="00DC7080" w:rsidP="00DC7080">
      <w:pPr>
        <w:rPr>
          <w:rFonts w:ascii="Arial" w:hAnsi="Arial" w:cs="Arial"/>
        </w:rPr>
      </w:pPr>
    </w:p>
    <w:p w:rsidR="00DC7080" w:rsidRDefault="00DC7080" w:rsidP="00DC7080">
      <w:pPr>
        <w:jc w:val="both"/>
        <w:rPr>
          <w:rFonts w:ascii="Arial" w:hAnsi="Arial" w:cs="Arial"/>
        </w:rPr>
      </w:pPr>
      <w:r>
        <w:rPr>
          <w:rFonts w:ascii="Arial" w:hAnsi="Arial" w:cs="Arial"/>
        </w:rPr>
        <w:lastRenderedPageBreak/>
        <w:t>Bila tingkat penguasaan mencapai 80% ke atas, silakan melanjutkan ke kegiatan berikutnya.Namun bila tingkat penguasaan masih di bawah 80% harus mengulangi kegiatan belajar pada bagian yang belum dikuasai.</w:t>
      </w:r>
    </w:p>
    <w:p w:rsidR="00DC7080" w:rsidRDefault="00DC7080" w:rsidP="00DC7080">
      <w:pPr>
        <w:spacing w:line="360" w:lineRule="auto"/>
        <w:rPr>
          <w:b/>
        </w:rPr>
      </w:pPr>
    </w:p>
    <w:p w:rsidR="002E2373" w:rsidRPr="002E2373" w:rsidRDefault="002E2373" w:rsidP="00DC7080">
      <w:pPr>
        <w:spacing w:line="360" w:lineRule="auto"/>
        <w:rPr>
          <w:b/>
        </w:rPr>
      </w:pPr>
    </w:p>
    <w:p w:rsidR="00DC7080" w:rsidRPr="00FC0476" w:rsidRDefault="00DC7080" w:rsidP="00DC7080">
      <w:pPr>
        <w:spacing w:line="360" w:lineRule="auto"/>
        <w:rPr>
          <w:rFonts w:ascii="Arial" w:hAnsi="Arial" w:cs="Arial"/>
          <w:b/>
        </w:rPr>
      </w:pPr>
      <w:r>
        <w:rPr>
          <w:rFonts w:ascii="Arial" w:hAnsi="Arial" w:cs="Arial"/>
          <w:b/>
        </w:rPr>
        <w:t>Daftar Pustaka</w:t>
      </w:r>
    </w:p>
    <w:p w:rsidR="00DC7080" w:rsidRPr="002E5711" w:rsidRDefault="00DC7080" w:rsidP="00DC7080">
      <w:pPr>
        <w:numPr>
          <w:ilvl w:val="1"/>
          <w:numId w:val="15"/>
        </w:numPr>
        <w:tabs>
          <w:tab w:val="clear" w:pos="1440"/>
        </w:tabs>
        <w:ind w:left="425" w:hanging="357"/>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DC7080" w:rsidRPr="002E5711" w:rsidRDefault="00DC7080" w:rsidP="00DC7080">
      <w:pPr>
        <w:numPr>
          <w:ilvl w:val="1"/>
          <w:numId w:val="15"/>
        </w:numPr>
        <w:tabs>
          <w:tab w:val="clear" w:pos="1440"/>
        </w:tabs>
        <w:ind w:left="425" w:hanging="357"/>
        <w:jc w:val="both"/>
        <w:rPr>
          <w:rFonts w:ascii="Arial" w:hAnsi="Arial" w:cs="Arial"/>
        </w:rPr>
      </w:pPr>
      <w:r w:rsidRPr="002E5711">
        <w:rPr>
          <w:rFonts w:ascii="Arial" w:hAnsi="Arial" w:cs="Arial"/>
        </w:rPr>
        <w:t xml:space="preserve">Jo Priastana. 2000. </w:t>
      </w:r>
      <w:r w:rsidRPr="002E5711">
        <w:rPr>
          <w:rFonts w:ascii="Arial" w:hAnsi="Arial" w:cs="Arial"/>
          <w:i/>
        </w:rPr>
        <w:t>Buddha Dharma Kontektual</w:t>
      </w:r>
      <w:r w:rsidRPr="002E5711">
        <w:rPr>
          <w:rFonts w:ascii="Arial" w:hAnsi="Arial" w:cs="Arial"/>
        </w:rPr>
        <w:t>. Jakarta: Yayasan Yasodhara Puteri.</w:t>
      </w:r>
    </w:p>
    <w:p w:rsidR="00DC7080" w:rsidRPr="002E5711" w:rsidRDefault="00DC7080" w:rsidP="00DC7080">
      <w:pPr>
        <w:numPr>
          <w:ilvl w:val="1"/>
          <w:numId w:val="15"/>
        </w:numPr>
        <w:tabs>
          <w:tab w:val="clear" w:pos="1440"/>
        </w:tabs>
        <w:ind w:left="425"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Jakarta: Yayasan Dharma Pembangunan</w:t>
      </w:r>
    </w:p>
    <w:p w:rsidR="00DC7080" w:rsidRPr="002E5711" w:rsidRDefault="00D55A03" w:rsidP="00DC7080">
      <w:pPr>
        <w:numPr>
          <w:ilvl w:val="1"/>
          <w:numId w:val="15"/>
        </w:numPr>
        <w:tabs>
          <w:tab w:val="clear" w:pos="1440"/>
        </w:tabs>
        <w:ind w:left="425" w:hanging="357"/>
        <w:jc w:val="both"/>
        <w:rPr>
          <w:rFonts w:ascii="Arial" w:hAnsi="Arial" w:cs="Arial"/>
        </w:rPr>
      </w:pPr>
      <w:r>
        <w:rPr>
          <w:rFonts w:ascii="Arial" w:hAnsi="Arial" w:cs="Arial"/>
          <w:lang w:val="fi-FI"/>
        </w:rPr>
        <w:t xml:space="preserve">Teja SM Rashid. 1997. </w:t>
      </w:r>
      <w:r w:rsidRPr="00D55A03">
        <w:rPr>
          <w:rFonts w:ascii="Arial" w:hAnsi="Arial" w:cs="Arial"/>
          <w:i/>
          <w:lang w:val="fi-FI"/>
        </w:rPr>
        <w:t>Sila dan Vinaya</w:t>
      </w:r>
      <w:r w:rsidR="00DC7080" w:rsidRPr="002E5711">
        <w:rPr>
          <w:rFonts w:ascii="Arial" w:hAnsi="Arial" w:cs="Arial"/>
          <w:i/>
          <w:lang w:val="sv-SE"/>
        </w:rPr>
        <w:t>.</w:t>
      </w:r>
      <w:r w:rsidR="00DC7080" w:rsidRPr="002E5711">
        <w:rPr>
          <w:rFonts w:ascii="Arial" w:hAnsi="Arial" w:cs="Arial"/>
          <w:lang w:val="sv-SE"/>
        </w:rPr>
        <w:t xml:space="preserve"> </w:t>
      </w:r>
      <w:r>
        <w:rPr>
          <w:rFonts w:ascii="Arial" w:hAnsi="Arial" w:cs="Arial"/>
          <w:lang w:val="sv-SE"/>
        </w:rPr>
        <w:t>Jakarta: Penerbit Buddhis Bodhi</w:t>
      </w:r>
      <w:r w:rsidR="00DC7080" w:rsidRPr="002E5711">
        <w:rPr>
          <w:rFonts w:ascii="Arial" w:hAnsi="Arial" w:cs="Arial"/>
        </w:rPr>
        <w:t>.</w:t>
      </w:r>
    </w:p>
    <w:p w:rsidR="00DC7080" w:rsidRPr="002E5711" w:rsidRDefault="00DC7080" w:rsidP="00DC7080">
      <w:pPr>
        <w:numPr>
          <w:ilvl w:val="1"/>
          <w:numId w:val="15"/>
        </w:numPr>
        <w:tabs>
          <w:tab w:val="clear" w:pos="1440"/>
        </w:tabs>
        <w:ind w:left="425" w:hanging="357"/>
        <w:jc w:val="both"/>
        <w:rPr>
          <w:rFonts w:ascii="Arial" w:hAnsi="Arial" w:cs="Arial"/>
          <w:lang w:val="sv-SE"/>
        </w:rPr>
      </w:pPr>
      <w:r w:rsidRPr="002E5711">
        <w:rPr>
          <w:rFonts w:ascii="Arial" w:hAnsi="Arial" w:cs="Arial"/>
        </w:rPr>
        <w:t xml:space="preserve">-------, dkk. 2006. </w:t>
      </w:r>
      <w:r w:rsidRPr="002E5711">
        <w:rPr>
          <w:rFonts w:ascii="Arial" w:hAnsi="Arial" w:cs="Arial"/>
          <w:i/>
          <w:lang w:val="sv-SE"/>
        </w:rPr>
        <w:t>Acuan Pembelajaran Mata Kuliah Pendidikan Agama Buddha di Perguruan Tinggi Umum</w:t>
      </w:r>
      <w:r w:rsidRPr="002E5711">
        <w:rPr>
          <w:rFonts w:ascii="Arial" w:hAnsi="Arial" w:cs="Arial"/>
          <w:lang w:val="sv-SE"/>
        </w:rPr>
        <w:t>. Jakarta: Departemen Pendidikan Nasional Direktorat Jenderal Pendidikan Tinggi</w:t>
      </w:r>
    </w:p>
    <w:p w:rsidR="00DC7080" w:rsidRDefault="00DC7080" w:rsidP="00DC7080"/>
    <w:p w:rsidR="00BA5C11" w:rsidRDefault="00BA5C11" w:rsidP="00BA5C11">
      <w:pPr>
        <w:spacing w:line="360" w:lineRule="auto"/>
        <w:jc w:val="both"/>
      </w:pPr>
    </w:p>
    <w:sectPr w:rsidR="00BA5C11" w:rsidSect="00822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33E"/>
    <w:multiLevelType w:val="hybridMultilevel"/>
    <w:tmpl w:val="5A3077D0"/>
    <w:lvl w:ilvl="0" w:tplc="843695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7E1B79"/>
    <w:multiLevelType w:val="multilevel"/>
    <w:tmpl w:val="58B47FC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17DA46E2"/>
    <w:multiLevelType w:val="hybridMultilevel"/>
    <w:tmpl w:val="0DA6E5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9942BC"/>
    <w:multiLevelType w:val="hybridMultilevel"/>
    <w:tmpl w:val="9C6C89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9314C3"/>
    <w:multiLevelType w:val="hybridMultilevel"/>
    <w:tmpl w:val="0B24BF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231609"/>
    <w:multiLevelType w:val="hybridMultilevel"/>
    <w:tmpl w:val="B068FD88"/>
    <w:lvl w:ilvl="0" w:tplc="46B2A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3A1720"/>
    <w:multiLevelType w:val="hybridMultilevel"/>
    <w:tmpl w:val="BB764D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1942F9"/>
    <w:multiLevelType w:val="hybridMultilevel"/>
    <w:tmpl w:val="88D4B6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E83FA4"/>
    <w:multiLevelType w:val="hybridMultilevel"/>
    <w:tmpl w:val="188C0138"/>
    <w:lvl w:ilvl="0" w:tplc="1D02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144987"/>
    <w:multiLevelType w:val="hybridMultilevel"/>
    <w:tmpl w:val="B60EBE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B10470"/>
    <w:multiLevelType w:val="hybridMultilevel"/>
    <w:tmpl w:val="66F68A3A"/>
    <w:lvl w:ilvl="0" w:tplc="3716A9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D71542C"/>
    <w:multiLevelType w:val="hybridMultilevel"/>
    <w:tmpl w:val="D84EB478"/>
    <w:lvl w:ilvl="0" w:tplc="739CC2F8">
      <w:start w:val="1"/>
      <w:numFmt w:val="decimal"/>
      <w:lvlText w:val="%1."/>
      <w:lvlJc w:val="left"/>
      <w:pPr>
        <w:tabs>
          <w:tab w:val="num" w:pos="1080"/>
        </w:tabs>
        <w:ind w:left="1080" w:hanging="360"/>
      </w:pPr>
      <w:rPr>
        <w:rFonts w:hint="default"/>
      </w:rPr>
    </w:lvl>
    <w:lvl w:ilvl="1" w:tplc="10D898BC">
      <w:start w:val="1"/>
      <w:numFmt w:val="decimal"/>
      <w:lvlText w:val="%2."/>
      <w:lvlJc w:val="left"/>
      <w:pPr>
        <w:tabs>
          <w:tab w:val="num" w:pos="1800"/>
        </w:tabs>
        <w:ind w:left="1800" w:hanging="360"/>
      </w:pPr>
      <w:rPr>
        <w:rFonts w:hint="default"/>
        <w:i w:val="0"/>
      </w:rPr>
    </w:lvl>
    <w:lvl w:ilvl="2" w:tplc="0B62F28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AEF06D3"/>
    <w:multiLevelType w:val="hybridMultilevel"/>
    <w:tmpl w:val="1FBCC6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9A1E8E"/>
    <w:multiLevelType w:val="hybridMultilevel"/>
    <w:tmpl w:val="63B466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096046"/>
    <w:multiLevelType w:val="hybridMultilevel"/>
    <w:tmpl w:val="958494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554395"/>
    <w:multiLevelType w:val="hybridMultilevel"/>
    <w:tmpl w:val="867CD19A"/>
    <w:lvl w:ilvl="0" w:tplc="0409000F">
      <w:start w:val="1"/>
      <w:numFmt w:val="decimal"/>
      <w:lvlText w:val="%1."/>
      <w:lvlJc w:val="left"/>
      <w:pPr>
        <w:tabs>
          <w:tab w:val="num" w:pos="720"/>
        </w:tabs>
        <w:ind w:left="720" w:hanging="360"/>
      </w:pPr>
      <w:rPr>
        <w:rFonts w:hint="default"/>
      </w:rPr>
    </w:lvl>
    <w:lvl w:ilvl="1" w:tplc="7B3879BE">
      <w:start w:val="1"/>
      <w:numFmt w:val="decimal"/>
      <w:lvlText w:val="%2."/>
      <w:lvlJc w:val="left"/>
      <w:pPr>
        <w:tabs>
          <w:tab w:val="num" w:pos="1440"/>
        </w:tabs>
        <w:ind w:left="1440" w:hanging="360"/>
      </w:pPr>
      <w:rPr>
        <w:rFonts w:hint="default"/>
      </w:rPr>
    </w:lvl>
    <w:lvl w:ilvl="2" w:tplc="BA04DA3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52179A0"/>
    <w:multiLevelType w:val="multilevel"/>
    <w:tmpl w:val="8B4C6D7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nsid w:val="6BE04115"/>
    <w:multiLevelType w:val="hybridMultilevel"/>
    <w:tmpl w:val="CBFE5006"/>
    <w:lvl w:ilvl="0" w:tplc="04090001">
      <w:start w:val="1"/>
      <w:numFmt w:val="bullet"/>
      <w:lvlText w:val=""/>
      <w:lvlJc w:val="left"/>
      <w:pPr>
        <w:tabs>
          <w:tab w:val="num" w:pos="1080"/>
        </w:tabs>
        <w:ind w:left="1080" w:hanging="360"/>
      </w:pPr>
      <w:rPr>
        <w:rFonts w:ascii="Symbol" w:hAnsi="Symbol" w:hint="default"/>
      </w:rPr>
    </w:lvl>
    <w:lvl w:ilvl="1" w:tplc="D2C441B8">
      <w:start w:val="1"/>
      <w:numFmt w:val="decimal"/>
      <w:lvlText w:val="%2."/>
      <w:lvlJc w:val="left"/>
      <w:pPr>
        <w:tabs>
          <w:tab w:val="num" w:pos="1800"/>
        </w:tabs>
        <w:ind w:left="1800" w:hanging="360"/>
      </w:pPr>
      <w:rPr>
        <w:rFonts w:hint="default"/>
      </w:rPr>
    </w:lvl>
    <w:lvl w:ilvl="2" w:tplc="731C8648">
      <w:start w:val="1"/>
      <w:numFmt w:val="lowerLetter"/>
      <w:lvlText w:val="%3."/>
      <w:lvlJc w:val="left"/>
      <w:pPr>
        <w:tabs>
          <w:tab w:val="num" w:pos="2700"/>
        </w:tabs>
        <w:ind w:left="2700" w:hanging="360"/>
      </w:pPr>
      <w:rPr>
        <w:rFonts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0F10B01"/>
    <w:multiLevelType w:val="hybridMultilevel"/>
    <w:tmpl w:val="03645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6783446"/>
    <w:multiLevelType w:val="hybridMultilevel"/>
    <w:tmpl w:val="C5FE5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8143F0"/>
    <w:multiLevelType w:val="hybridMultilevel"/>
    <w:tmpl w:val="3864A8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5"/>
  </w:num>
  <w:num w:numId="3">
    <w:abstractNumId w:val="7"/>
  </w:num>
  <w:num w:numId="4">
    <w:abstractNumId w:val="6"/>
  </w:num>
  <w:num w:numId="5">
    <w:abstractNumId w:val="2"/>
  </w:num>
  <w:num w:numId="6">
    <w:abstractNumId w:val="13"/>
  </w:num>
  <w:num w:numId="7">
    <w:abstractNumId w:val="19"/>
  </w:num>
  <w:num w:numId="8">
    <w:abstractNumId w:val="4"/>
  </w:num>
  <w:num w:numId="9">
    <w:abstractNumId w:val="14"/>
  </w:num>
  <w:num w:numId="10">
    <w:abstractNumId w:val="10"/>
  </w:num>
  <w:num w:numId="11">
    <w:abstractNumId w:val="11"/>
  </w:num>
  <w:num w:numId="12">
    <w:abstractNumId w:val="3"/>
  </w:num>
  <w:num w:numId="13">
    <w:abstractNumId w:val="0"/>
  </w:num>
  <w:num w:numId="14">
    <w:abstractNumId w:val="21"/>
  </w:num>
  <w:num w:numId="15">
    <w:abstractNumId w:val="8"/>
  </w:num>
  <w:num w:numId="16">
    <w:abstractNumId w:val="16"/>
  </w:num>
  <w:num w:numId="17">
    <w:abstractNumId w:val="9"/>
  </w:num>
  <w:num w:numId="18">
    <w:abstractNumId w:val="18"/>
  </w:num>
  <w:num w:numId="19">
    <w:abstractNumId w:val="12"/>
  </w:num>
  <w:num w:numId="20">
    <w:abstractNumId w:val="5"/>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BA5C11"/>
    <w:rsid w:val="00047B9F"/>
    <w:rsid w:val="00066FEA"/>
    <w:rsid w:val="00086BD9"/>
    <w:rsid w:val="00140C56"/>
    <w:rsid w:val="001E7847"/>
    <w:rsid w:val="001F3D12"/>
    <w:rsid w:val="00204F76"/>
    <w:rsid w:val="002E2373"/>
    <w:rsid w:val="00377C42"/>
    <w:rsid w:val="00380669"/>
    <w:rsid w:val="003D11D8"/>
    <w:rsid w:val="003D5C22"/>
    <w:rsid w:val="003E7266"/>
    <w:rsid w:val="003F5F85"/>
    <w:rsid w:val="0040671D"/>
    <w:rsid w:val="004871C5"/>
    <w:rsid w:val="00493AD6"/>
    <w:rsid w:val="004F49E0"/>
    <w:rsid w:val="0055112B"/>
    <w:rsid w:val="005526CB"/>
    <w:rsid w:val="00553CAD"/>
    <w:rsid w:val="0055581C"/>
    <w:rsid w:val="00581271"/>
    <w:rsid w:val="005B355A"/>
    <w:rsid w:val="00644149"/>
    <w:rsid w:val="007037FD"/>
    <w:rsid w:val="00807A25"/>
    <w:rsid w:val="008223C9"/>
    <w:rsid w:val="00850576"/>
    <w:rsid w:val="00887CD4"/>
    <w:rsid w:val="00892B27"/>
    <w:rsid w:val="008D44E9"/>
    <w:rsid w:val="0092645F"/>
    <w:rsid w:val="0093450E"/>
    <w:rsid w:val="00990B82"/>
    <w:rsid w:val="00A6258A"/>
    <w:rsid w:val="00B07BFF"/>
    <w:rsid w:val="00B90F65"/>
    <w:rsid w:val="00BA5C11"/>
    <w:rsid w:val="00C3418A"/>
    <w:rsid w:val="00C81370"/>
    <w:rsid w:val="00D02573"/>
    <w:rsid w:val="00D55A03"/>
    <w:rsid w:val="00DC7080"/>
    <w:rsid w:val="00E11699"/>
    <w:rsid w:val="00E844FF"/>
    <w:rsid w:val="00F36D68"/>
    <w:rsid w:val="00FB7930"/>
    <w:rsid w:val="00FD6DD3"/>
    <w:rsid w:val="00FD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080"/>
    <w:rPr>
      <w:rFonts w:ascii="Tahoma" w:hAnsi="Tahoma" w:cs="Tahoma"/>
      <w:sz w:val="16"/>
      <w:szCs w:val="16"/>
    </w:rPr>
  </w:style>
  <w:style w:type="character" w:customStyle="1" w:styleId="BalloonTextChar">
    <w:name w:val="Balloon Text Char"/>
    <w:basedOn w:val="DefaultParagraphFont"/>
    <w:link w:val="BalloonText"/>
    <w:uiPriority w:val="99"/>
    <w:semiHidden/>
    <w:rsid w:val="00DC7080"/>
    <w:rPr>
      <w:rFonts w:ascii="Tahoma" w:eastAsia="Times New Roman" w:hAnsi="Tahoma" w:cs="Tahoma"/>
      <w:sz w:val="16"/>
      <w:szCs w:val="16"/>
    </w:rPr>
  </w:style>
  <w:style w:type="paragraph" w:styleId="ListParagraph">
    <w:name w:val="List Paragraph"/>
    <w:basedOn w:val="Normal"/>
    <w:link w:val="ListParagraphChar"/>
    <w:uiPriority w:val="34"/>
    <w:qFormat/>
    <w:rsid w:val="00C81370"/>
    <w:pPr>
      <w:ind w:left="720"/>
      <w:contextualSpacing/>
    </w:pPr>
  </w:style>
  <w:style w:type="character" w:customStyle="1" w:styleId="ListParagraphChar">
    <w:name w:val="List Paragraph Char"/>
    <w:basedOn w:val="DefaultParagraphFont"/>
    <w:link w:val="ListParagraph"/>
    <w:uiPriority w:val="34"/>
    <w:locked/>
    <w:rsid w:val="0055581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15</Pages>
  <Words>4197</Words>
  <Characters>23927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26</cp:revision>
  <dcterms:created xsi:type="dcterms:W3CDTF">2018-09-06T00:57:00Z</dcterms:created>
  <dcterms:modified xsi:type="dcterms:W3CDTF">2018-12-06T14:50:00Z</dcterms:modified>
</cp:coreProperties>
</file>