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DA0" w:rsidRDefault="00E16DA0">
      <w:pPr>
        <w:spacing w:line="240" w:lineRule="auto"/>
        <w:jc w:val="both"/>
        <w:rPr>
          <w:rFonts w:ascii="Times New Roman" w:hAnsi="Times New Roman" w:cs="Times New Roman"/>
          <w:sz w:val="24"/>
          <w:szCs w:val="24"/>
        </w:rPr>
      </w:pPr>
      <w:bookmarkStart w:id="0" w:name="_GoBack"/>
      <w:bookmarkEnd w:id="0"/>
    </w:p>
    <w:p w:rsidR="00E16DA0" w:rsidRDefault="00E16DA0">
      <w:pPr>
        <w:spacing w:line="240" w:lineRule="auto"/>
        <w:jc w:val="center"/>
        <w:rPr>
          <w:rFonts w:ascii="Times New Roman" w:hAnsi="Times New Roman" w:cs="Times New Roman"/>
          <w:b/>
          <w:bCs/>
          <w:sz w:val="24"/>
          <w:szCs w:val="24"/>
        </w:rPr>
      </w:pPr>
    </w:p>
    <w:p w:rsidR="00E16DA0" w:rsidRDefault="00E16DA0">
      <w:pPr>
        <w:spacing w:line="240" w:lineRule="auto"/>
        <w:jc w:val="center"/>
        <w:rPr>
          <w:rFonts w:ascii="Times New Roman" w:hAnsi="Times New Roman" w:cs="Times New Roman"/>
          <w:b/>
          <w:bCs/>
          <w:sz w:val="24"/>
          <w:szCs w:val="24"/>
        </w:rPr>
      </w:pPr>
    </w:p>
    <w:p w:rsidR="00E16DA0" w:rsidRDefault="00491EAD">
      <w:pPr>
        <w:spacing w:line="240" w:lineRule="auto"/>
        <w:jc w:val="center"/>
        <w:rPr>
          <w:rFonts w:ascii="Times New Roman" w:hAnsi="Times New Roman" w:cs="Times New Roman"/>
          <w:b/>
          <w:bCs/>
          <w:sz w:val="24"/>
          <w:szCs w:val="24"/>
          <w:lang w:val="sv-SE"/>
        </w:rPr>
      </w:pPr>
      <w:r>
        <w:rPr>
          <w:rFonts w:ascii="Times New Roman" w:hAnsi="Times New Roman" w:cs="Times New Roman"/>
          <w:b/>
          <w:bCs/>
          <w:noProof/>
          <w:sz w:val="24"/>
          <w:szCs w:val="24"/>
          <w:lang w:eastAsia="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E16DA0" w:rsidRDefault="00E16DA0">
      <w:pPr>
        <w:spacing w:line="240" w:lineRule="auto"/>
        <w:jc w:val="center"/>
        <w:rPr>
          <w:rFonts w:ascii="Times New Roman" w:hAnsi="Times New Roman" w:cs="Times New Roman"/>
          <w:b/>
          <w:bCs/>
          <w:sz w:val="24"/>
          <w:szCs w:val="24"/>
          <w:lang w:val="sv-SE"/>
        </w:rPr>
      </w:pPr>
    </w:p>
    <w:p w:rsidR="00E16DA0" w:rsidRDefault="00E16DA0">
      <w:pPr>
        <w:spacing w:line="240" w:lineRule="auto"/>
        <w:jc w:val="center"/>
        <w:rPr>
          <w:rFonts w:ascii="Times New Roman" w:hAnsi="Times New Roman" w:cs="Times New Roman"/>
          <w:b/>
          <w:bCs/>
          <w:sz w:val="24"/>
          <w:szCs w:val="24"/>
        </w:rPr>
      </w:pPr>
    </w:p>
    <w:p w:rsidR="00E16DA0" w:rsidRDefault="00491EAD">
      <w:pPr>
        <w:spacing w:line="240" w:lineRule="auto"/>
        <w:jc w:val="center"/>
        <w:rPr>
          <w:rFonts w:ascii="Times New Roman" w:hAnsi="Times New Roman" w:cs="Times New Roman"/>
          <w:b/>
          <w:bCs/>
          <w:sz w:val="32"/>
          <w:szCs w:val="32"/>
          <w:lang w:val="es-ES"/>
        </w:rPr>
      </w:pPr>
      <w:r>
        <w:rPr>
          <w:rFonts w:ascii="Times New Roman" w:hAnsi="Times New Roman" w:cs="Times New Roman"/>
          <w:b/>
          <w:bCs/>
          <w:sz w:val="32"/>
          <w:szCs w:val="32"/>
        </w:rPr>
        <w:t>ORGANISASI MANAJEMEN</w:t>
      </w:r>
      <w:r>
        <w:rPr>
          <w:rFonts w:ascii="Times New Roman" w:hAnsi="Times New Roman" w:cs="Times New Roman"/>
          <w:b/>
          <w:bCs/>
          <w:sz w:val="32"/>
          <w:szCs w:val="32"/>
          <w:lang w:val="id-ID"/>
        </w:rPr>
        <w:t xml:space="preserve"> </w:t>
      </w:r>
      <w:r>
        <w:rPr>
          <w:rFonts w:ascii="Times New Roman" w:hAnsi="Times New Roman" w:cs="Times New Roman"/>
          <w:b/>
          <w:bCs/>
          <w:sz w:val="32"/>
          <w:szCs w:val="32"/>
        </w:rPr>
        <w:t>PERUSAHAAN INDUSTRI</w:t>
      </w:r>
    </w:p>
    <w:p w:rsidR="00E16DA0" w:rsidRDefault="00491EAD">
      <w:pPr>
        <w:spacing w:line="240" w:lineRule="auto"/>
        <w:jc w:val="center"/>
        <w:rPr>
          <w:rFonts w:ascii="Times New Roman" w:hAnsi="Times New Roman" w:cs="Times New Roman"/>
          <w:b/>
          <w:bCs/>
          <w:sz w:val="32"/>
          <w:szCs w:val="32"/>
          <w:lang w:val="fi-FI"/>
        </w:rPr>
      </w:pPr>
      <w:r>
        <w:rPr>
          <w:rFonts w:ascii="Times New Roman" w:hAnsi="Times New Roman" w:cs="Times New Roman"/>
          <w:b/>
          <w:bCs/>
          <w:sz w:val="32"/>
          <w:szCs w:val="32"/>
          <w:lang w:val="fi-FI"/>
        </w:rPr>
        <w:t>(TKT 208)</w:t>
      </w: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491EAD">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fi-FI"/>
        </w:rPr>
        <w:t xml:space="preserve">MODUL </w:t>
      </w:r>
      <w:r>
        <w:rPr>
          <w:rFonts w:ascii="Times New Roman" w:hAnsi="Times New Roman" w:cs="Times New Roman"/>
          <w:b/>
          <w:bCs/>
          <w:sz w:val="24"/>
          <w:szCs w:val="24"/>
        </w:rPr>
        <w:t xml:space="preserve">PERTEMUAN </w:t>
      </w:r>
      <w:r>
        <w:rPr>
          <w:rFonts w:ascii="Times New Roman" w:hAnsi="Times New Roman" w:cs="Times New Roman"/>
          <w:b/>
          <w:bCs/>
          <w:sz w:val="24"/>
          <w:szCs w:val="24"/>
          <w:lang w:val="id-ID"/>
        </w:rPr>
        <w:t>11</w:t>
      </w:r>
    </w:p>
    <w:p w:rsidR="00E16DA0" w:rsidRDefault="00491EAD">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HUBUNGAN INDUSTRIAL</w:t>
      </w: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E16DA0">
      <w:pPr>
        <w:spacing w:line="240" w:lineRule="auto"/>
        <w:jc w:val="center"/>
        <w:rPr>
          <w:rFonts w:ascii="Times New Roman" w:hAnsi="Times New Roman" w:cs="Times New Roman"/>
          <w:b/>
          <w:bCs/>
          <w:sz w:val="24"/>
          <w:szCs w:val="24"/>
          <w:lang w:val="fi-FI"/>
        </w:rPr>
      </w:pPr>
    </w:p>
    <w:p w:rsidR="00E16DA0" w:rsidRDefault="00491EAD">
      <w:pPr>
        <w:spacing w:line="240" w:lineRule="auto"/>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DISUSUN OLEH</w:t>
      </w:r>
    </w:p>
    <w:p w:rsidR="00E16DA0" w:rsidRDefault="00491EAD">
      <w:pPr>
        <w:spacing w:line="240" w:lineRule="auto"/>
        <w:jc w:val="center"/>
        <w:rPr>
          <w:rFonts w:ascii="Times New Roman" w:eastAsia="SimSun" w:hAnsi="Times New Roman" w:cs="Times New Roman"/>
          <w:b/>
          <w:bCs/>
          <w:sz w:val="24"/>
          <w:szCs w:val="24"/>
          <w:lang w:val="id-ID"/>
        </w:rPr>
      </w:pPr>
      <w:r>
        <w:rPr>
          <w:rFonts w:ascii="Times New Roman" w:hAnsi="Times New Roman" w:cs="Times New Roman"/>
          <w:b/>
          <w:bCs/>
          <w:sz w:val="24"/>
          <w:szCs w:val="24"/>
          <w:lang w:val="fi-FI"/>
        </w:rPr>
        <w:t>I</w:t>
      </w:r>
      <w:r>
        <w:rPr>
          <w:rFonts w:ascii="Times New Roman" w:hAnsi="Times New Roman" w:cs="Times New Roman"/>
          <w:b/>
          <w:bCs/>
          <w:sz w:val="24"/>
          <w:szCs w:val="24"/>
        </w:rPr>
        <w:t>r</w:t>
      </w:r>
      <w:r>
        <w:rPr>
          <w:rFonts w:ascii="Times New Roman" w:hAnsi="Times New Roman" w:cs="Times New Roman"/>
          <w:b/>
          <w:bCs/>
          <w:sz w:val="24"/>
          <w:szCs w:val="24"/>
          <w:lang w:val="fi-FI"/>
        </w:rPr>
        <w:t xml:space="preserve">. </w:t>
      </w:r>
      <w:r>
        <w:rPr>
          <w:rFonts w:ascii="Times New Roman" w:hAnsi="Times New Roman" w:cs="Times New Roman"/>
          <w:b/>
          <w:bCs/>
          <w:sz w:val="24"/>
          <w:szCs w:val="24"/>
          <w:lang w:val="id-ID"/>
        </w:rPr>
        <w:t>Dicky Gumilang, MSc.</w:t>
      </w:r>
    </w:p>
    <w:p w:rsidR="00E16DA0" w:rsidRDefault="00E16DA0">
      <w:pPr>
        <w:spacing w:line="240" w:lineRule="auto"/>
        <w:jc w:val="center"/>
        <w:rPr>
          <w:rFonts w:ascii="Times New Roman" w:eastAsia="SimSun" w:hAnsi="Times New Roman" w:cs="Times New Roman"/>
          <w:b/>
          <w:bCs/>
          <w:sz w:val="24"/>
          <w:szCs w:val="24"/>
          <w:lang w:val="id-ID"/>
        </w:rPr>
      </w:pPr>
    </w:p>
    <w:p w:rsidR="00E16DA0" w:rsidRDefault="00E16DA0">
      <w:pPr>
        <w:spacing w:line="240" w:lineRule="auto"/>
        <w:jc w:val="both"/>
        <w:rPr>
          <w:rFonts w:ascii="Times New Roman" w:eastAsia="SimSun" w:hAnsi="Times New Roman" w:cs="Times New Roman"/>
          <w:sz w:val="24"/>
          <w:szCs w:val="24"/>
          <w:lang w:val="id-ID"/>
        </w:rPr>
      </w:pPr>
    </w:p>
    <w:p w:rsidR="00E16DA0" w:rsidRDefault="00E16DA0">
      <w:pPr>
        <w:spacing w:line="240" w:lineRule="auto"/>
        <w:jc w:val="both"/>
        <w:rPr>
          <w:rFonts w:ascii="Times New Roman" w:eastAsia="SimSun" w:hAnsi="Times New Roman" w:cs="Times New Roman"/>
          <w:sz w:val="24"/>
          <w:szCs w:val="24"/>
          <w:lang w:val="id-ID"/>
        </w:rPr>
      </w:pPr>
    </w:p>
    <w:p w:rsidR="00E16DA0" w:rsidRDefault="00E16DA0">
      <w:pPr>
        <w:spacing w:line="240" w:lineRule="auto"/>
        <w:jc w:val="both"/>
        <w:rPr>
          <w:rFonts w:ascii="Times New Roman" w:eastAsia="SimSun" w:hAnsi="Times New Roman" w:cs="Times New Roman"/>
          <w:sz w:val="24"/>
          <w:szCs w:val="24"/>
          <w:lang w:val="id-ID"/>
        </w:rPr>
      </w:pPr>
    </w:p>
    <w:p w:rsidR="00E16DA0" w:rsidRDefault="00E16DA0">
      <w:pPr>
        <w:spacing w:line="240" w:lineRule="auto"/>
        <w:jc w:val="both"/>
        <w:rPr>
          <w:rFonts w:ascii="Times New Roman" w:hAnsi="Times New Roman" w:cs="Times New Roman"/>
          <w:sz w:val="24"/>
          <w:szCs w:val="24"/>
          <w:lang w:val="id-ID"/>
        </w:rPr>
      </w:pPr>
    </w:p>
    <w:p w:rsidR="00E16DA0" w:rsidRDefault="00491EAD">
      <w:pPr>
        <w:pStyle w:val="HTMLPreformatted"/>
        <w:numPr>
          <w:ilvl w:val="0"/>
          <w:numId w:val="1"/>
        </w:numPr>
        <w:shd w:val="clear" w:color="auto" w:fill="FFFFFF"/>
        <w:spacing w:after="0" w:line="240" w:lineRule="auto"/>
        <w:jc w:val="both"/>
        <w:rPr>
          <w:rFonts w:ascii="Times New Roman" w:hAnsi="Times New Roman" w:hint="default"/>
          <w:b/>
          <w:bCs/>
          <w:shd w:val="clear" w:color="auto" w:fill="FFFFFF"/>
          <w:lang w:val="id-ID"/>
        </w:rPr>
      </w:pPr>
      <w:r>
        <w:rPr>
          <w:rFonts w:ascii="Times New Roman" w:hAnsi="Times New Roman" w:hint="default"/>
          <w:b/>
          <w:bCs/>
          <w:shd w:val="clear" w:color="auto" w:fill="FFFFFF"/>
          <w:lang w:val="id-ID"/>
        </w:rPr>
        <w:t>KEBIJAKAN HUBUNGAN INDUSTRIAL</w:t>
      </w:r>
    </w:p>
    <w:p w:rsidR="00E16DA0" w:rsidRDefault="00491EAD">
      <w:pPr>
        <w:pStyle w:val="HTMLPreformatted"/>
        <w:numPr>
          <w:ilvl w:val="0"/>
          <w:numId w:val="2"/>
        </w:numPr>
        <w:shd w:val="clear" w:color="auto" w:fill="FFFFFF"/>
        <w:spacing w:after="0" w:line="240" w:lineRule="auto"/>
        <w:jc w:val="both"/>
        <w:rPr>
          <w:rFonts w:ascii="Times New Roman" w:hAnsi="Times New Roman" w:hint="default"/>
          <w:b/>
          <w:bCs/>
          <w:shd w:val="clear" w:color="auto" w:fill="FFFFFF"/>
          <w:lang w:val="id-ID"/>
        </w:rPr>
      </w:pPr>
      <w:r>
        <w:rPr>
          <w:rFonts w:ascii="Times New Roman" w:hAnsi="Times New Roman" w:hint="default"/>
          <w:b/>
          <w:bCs/>
          <w:shd w:val="clear" w:color="auto" w:fill="FFFFFF"/>
          <w:lang w:val="id-ID"/>
        </w:rPr>
        <w:t>Pendahuluan</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Masalah hubungan industrial lebih menonjol </w:t>
      </w:r>
      <w:r>
        <w:rPr>
          <w:rFonts w:ascii="Times New Roman" w:hAnsi="Times New Roman" w:hint="default"/>
          <w:color w:val="212121"/>
        </w:rPr>
        <w:t>daripada HRM</w:t>
      </w:r>
      <w:r>
        <w:rPr>
          <w:rFonts w:ascii="Times New Roman" w:hAnsi="Times New Roman" w:hint="default"/>
          <w:color w:val="212121"/>
          <w:lang w:val="id-ID"/>
        </w:rPr>
        <w:t xml:space="preserve"> (Human Resources Management)</w:t>
      </w:r>
      <w:r>
        <w:rPr>
          <w:rFonts w:ascii="Times New Roman" w:hAnsi="Times New Roman" w:hint="default"/>
          <w:color w:val="212121"/>
        </w:rPr>
        <w:t xml:space="preserve"> lainnya masalah yang muncul di tingkat perusahaan dalam waktu singkat. </w:t>
      </w:r>
      <w:r>
        <w:rPr>
          <w:rFonts w:ascii="Times New Roman" w:hAnsi="Times New Roman" w:hint="default"/>
          <w:color w:val="212121"/>
          <w:lang w:val="id-ID"/>
        </w:rPr>
        <w:t>Hal ini</w:t>
      </w:r>
      <w:r>
        <w:rPr>
          <w:rFonts w:ascii="Times New Roman" w:hAnsi="Times New Roman" w:hint="default"/>
          <w:color w:val="212121"/>
        </w:rPr>
        <w:t xml:space="preserve"> merupakan masalah yang paling rumit, yang ditandai dengan perubahan cepat, kerusuhan </w:t>
      </w:r>
      <w:r>
        <w:rPr>
          <w:rFonts w:ascii="Times New Roman" w:hAnsi="Times New Roman" w:hint="default"/>
          <w:color w:val="212121"/>
          <w:lang w:val="id-ID"/>
        </w:rPr>
        <w:t xml:space="preserve">atau demo di </w:t>
      </w:r>
      <w:r>
        <w:rPr>
          <w:rFonts w:ascii="Times New Roman" w:hAnsi="Times New Roman" w:hint="default"/>
          <w:color w:val="212121"/>
        </w:rPr>
        <w:t>industri dan ideologi yang saling ber</w:t>
      </w:r>
      <w:r>
        <w:rPr>
          <w:rFonts w:ascii="Times New Roman" w:hAnsi="Times New Roman" w:hint="default"/>
          <w:color w:val="212121"/>
        </w:rPr>
        <w:t xml:space="preserve">tentangan di tingkat nasional dan internasional. Hubungan industrial terdiri dari jaringan perdagangan serikat pekerja, pengusaha, perundingan bersama mereka, hukum dan pemerintah. Dale Yoder mendefinisikannya sebagai "seluruh hubungan </w:t>
      </w:r>
      <w:r>
        <w:rPr>
          <w:rFonts w:ascii="Times New Roman" w:hAnsi="Times New Roman" w:hint="default"/>
          <w:color w:val="212121"/>
          <w:lang w:val="id-ID"/>
        </w:rPr>
        <w:t>dalam bentuk kerja s</w:t>
      </w:r>
      <w:r>
        <w:rPr>
          <w:rFonts w:ascii="Times New Roman" w:hAnsi="Times New Roman" w:hint="default"/>
          <w:color w:val="212121"/>
          <w:lang w:val="id-ID"/>
        </w:rPr>
        <w:t>ama</w:t>
      </w:r>
      <w:r>
        <w:rPr>
          <w:rFonts w:ascii="Times New Roman" w:hAnsi="Times New Roman" w:hint="default"/>
          <w:color w:val="212121"/>
        </w:rPr>
        <w:t xml:space="preserve"> antara pria dan wanita di komunitas proses kerja suatu industri</w:t>
      </w:r>
      <w:r>
        <w:rPr>
          <w:rFonts w:ascii="Times New Roman" w:hAnsi="Times New Roman" w:hint="default"/>
          <w:color w:val="212121"/>
          <w:lang w:val="id-ID"/>
        </w:rPr>
        <w:t xml:space="preserve">”. </w:t>
      </w:r>
      <w:r>
        <w:rPr>
          <w:rFonts w:ascii="Times New Roman" w:hAnsi="Times New Roman" w:hint="default"/>
          <w:color w:val="212121"/>
        </w:rPr>
        <w:t>Dengan pertumbuhan  manajemen</w:t>
      </w:r>
      <w:r>
        <w:rPr>
          <w:rFonts w:ascii="Times New Roman" w:hAnsi="Times New Roman" w:hint="default"/>
          <w:color w:val="212121"/>
          <w:lang w:val="id-ID"/>
        </w:rPr>
        <w:t xml:space="preserve"> </w:t>
      </w:r>
      <w:r>
        <w:rPr>
          <w:rFonts w:ascii="Times New Roman" w:hAnsi="Times New Roman" w:hint="default"/>
          <w:color w:val="212121"/>
        </w:rPr>
        <w:t>profesional, perwakilan pengusaha dan karyawan</w:t>
      </w:r>
      <w:r>
        <w:rPr>
          <w:rFonts w:ascii="Times New Roman" w:hAnsi="Times New Roman" w:hint="default"/>
          <w:color w:val="212121"/>
          <w:lang w:val="id-ID"/>
        </w:rPr>
        <w:t xml:space="preserve">, </w:t>
      </w:r>
      <w:r>
        <w:rPr>
          <w:rFonts w:ascii="Times New Roman" w:hAnsi="Times New Roman" w:hint="default"/>
          <w:color w:val="212121"/>
        </w:rPr>
        <w:t xml:space="preserve"> mewakili</w:t>
      </w:r>
      <w:r>
        <w:rPr>
          <w:rFonts w:ascii="Times New Roman" w:hAnsi="Times New Roman" w:hint="default"/>
          <w:color w:val="212121"/>
          <w:lang w:val="id-ID"/>
        </w:rPr>
        <w:t xml:space="preserve"> skema</w:t>
      </w:r>
      <w:r>
        <w:rPr>
          <w:rFonts w:ascii="Times New Roman" w:hAnsi="Times New Roman" w:hint="default"/>
          <w:color w:val="212121"/>
        </w:rPr>
        <w:t xml:space="preserve"> hubungan industrial. Tetapi ruang lingkup hubungan industrial tidak bisa hanya terbatas pada</w:t>
      </w:r>
      <w:r>
        <w:rPr>
          <w:rFonts w:ascii="Times New Roman" w:hAnsi="Times New Roman" w:hint="default"/>
          <w:color w:val="212121"/>
        </w:rPr>
        <w:t xml:space="preserve"> hubungan manajemen tenaga kerja umum. Ini komprehensif dan konsep total yang merangkum jumlah total hubungan yang ada di berbagai tingkatan struktur organisasi. Ini menunjukkan semua jenis antar kelompok dan hubungan intra-grup dalam industri, baik formal</w:t>
      </w:r>
      <w:r>
        <w:rPr>
          <w:rFonts w:ascii="Times New Roman" w:hAnsi="Times New Roman" w:hint="default"/>
          <w:color w:val="212121"/>
        </w:rPr>
        <w:t xml:space="preserve"> maupun informal. </w:t>
      </w:r>
      <w:r>
        <w:rPr>
          <w:rFonts w:ascii="Times New Roman" w:hAnsi="Times New Roman" w:hint="default"/>
          <w:color w:val="212121"/>
          <w:lang w:val="id-ID"/>
        </w:rPr>
        <w:t xml:space="preserve">Hal ini menunjukkan </w:t>
      </w:r>
      <w:r>
        <w:rPr>
          <w:rFonts w:ascii="Times New Roman" w:hAnsi="Times New Roman" w:hint="default"/>
          <w:color w:val="212121"/>
        </w:rPr>
        <w:t xml:space="preserve">hubungan kompleks yang muncul dari fungsional </w:t>
      </w:r>
      <w:r>
        <w:rPr>
          <w:rFonts w:ascii="Times New Roman" w:hAnsi="Times New Roman" w:hint="default"/>
          <w:color w:val="212121"/>
          <w:lang w:val="id-ID"/>
        </w:rPr>
        <w:t xml:space="preserve">yang </w:t>
      </w:r>
      <w:r>
        <w:rPr>
          <w:rFonts w:ascii="Times New Roman" w:hAnsi="Times New Roman" w:hint="default"/>
          <w:color w:val="212121"/>
        </w:rPr>
        <w:t xml:space="preserve">saling ketergantungan antara karyawan dan manajemen dan antara organisasi industri dan masyarakat. Hubungan industrial adalah konsep sosial karena berhubungan dengan </w:t>
      </w:r>
      <w:r>
        <w:rPr>
          <w:rFonts w:ascii="Times New Roman" w:hAnsi="Times New Roman" w:hint="default"/>
          <w:color w:val="212121"/>
        </w:rPr>
        <w:lastRenderedPageBreak/>
        <w:t>h</w:t>
      </w:r>
      <w:r>
        <w:rPr>
          <w:rFonts w:ascii="Times New Roman" w:hAnsi="Times New Roman" w:hint="default"/>
          <w:color w:val="212121"/>
        </w:rPr>
        <w:t xml:space="preserve">ubungan sosial di berbagai lapisan masyarakat. </w:t>
      </w:r>
      <w:r>
        <w:rPr>
          <w:rFonts w:ascii="Times New Roman" w:hAnsi="Times New Roman" w:hint="default"/>
          <w:color w:val="212121"/>
          <w:lang w:val="id-ID"/>
        </w:rPr>
        <w:t>Hal i</w:t>
      </w:r>
      <w:r>
        <w:rPr>
          <w:rFonts w:ascii="Times New Roman" w:hAnsi="Times New Roman" w:hint="default"/>
          <w:color w:val="212121"/>
        </w:rPr>
        <w:t xml:space="preserve">ni juga merupakan konsep relatif karena tumbuh, berkembang dan </w:t>
      </w:r>
      <w:r>
        <w:rPr>
          <w:rFonts w:ascii="Times New Roman" w:hAnsi="Times New Roman" w:hint="default"/>
          <w:color w:val="212121"/>
          <w:lang w:val="id-ID"/>
        </w:rPr>
        <w:t xml:space="preserve">menua atau </w:t>
      </w:r>
      <w:r>
        <w:rPr>
          <w:rFonts w:ascii="Times New Roman" w:hAnsi="Times New Roman" w:hint="default"/>
          <w:color w:val="212121"/>
        </w:rPr>
        <w:t xml:space="preserve">meluruh sesuai dengan ekonomi, yang berlaku di masyarakat dan hukum </w:t>
      </w:r>
      <w:r>
        <w:rPr>
          <w:rFonts w:ascii="Times New Roman" w:hAnsi="Times New Roman" w:hint="default"/>
          <w:color w:val="212121"/>
          <w:lang w:val="id-ID"/>
        </w:rPr>
        <w:t xml:space="preserve">yang </w:t>
      </w:r>
      <w:r>
        <w:rPr>
          <w:rFonts w:ascii="Times New Roman" w:hAnsi="Times New Roman" w:hint="default"/>
          <w:color w:val="212121"/>
        </w:rPr>
        <w:t>dibuat oleh negara untuk mengaturnya. Kemajuan di lapanga</w:t>
      </w:r>
      <w:r>
        <w:rPr>
          <w:rFonts w:ascii="Times New Roman" w:hAnsi="Times New Roman" w:hint="default"/>
          <w:color w:val="212121"/>
        </w:rPr>
        <w:t>n ilmu pengetahuan dan teknologi juga mempengaruhi keadaan hubungan industrial.</w:t>
      </w:r>
    </w:p>
    <w:p w:rsidR="00E16DA0" w:rsidRDefault="00E16DA0">
      <w:pPr>
        <w:pStyle w:val="HTMLPreformatted"/>
        <w:shd w:val="clear" w:color="auto" w:fill="FFFFFF"/>
        <w:spacing w:after="0" w:line="240" w:lineRule="auto"/>
        <w:jc w:val="both"/>
        <w:rPr>
          <w:rFonts w:ascii="Times New Roman" w:hAnsi="Times New Roman" w:hint="default"/>
          <w:color w:val="212121"/>
        </w:rPr>
      </w:pPr>
    </w:p>
    <w:p w:rsidR="00E16DA0" w:rsidRDefault="00491EAD">
      <w:pPr>
        <w:pStyle w:val="HTMLPreformatted"/>
        <w:numPr>
          <w:ilvl w:val="0"/>
          <w:numId w:val="3"/>
        </w:numPr>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t>Pentingnya Hubungan Industrial</w:t>
      </w:r>
    </w:p>
    <w:p w:rsidR="00E16DA0" w:rsidRDefault="00491EAD">
      <w:pPr>
        <w:pStyle w:val="HTMLPreformatted"/>
        <w:shd w:val="clear" w:color="auto" w:fill="FFFFFF"/>
        <w:spacing w:after="0" w:line="240" w:lineRule="auto"/>
        <w:jc w:val="both"/>
        <w:rPr>
          <w:rFonts w:ascii="Times New Roman" w:hAnsi="Times New Roman" w:hint="default"/>
          <w:color w:val="212121"/>
          <w:lang w:val="id-ID"/>
        </w:rPr>
      </w:pPr>
      <w:r>
        <w:rPr>
          <w:rFonts w:ascii="Times New Roman" w:hAnsi="Times New Roman" w:hint="default"/>
          <w:color w:val="212121"/>
        </w:rPr>
        <w:t xml:space="preserve">Hubungan industrial sangat ramah sebelum Revolusi Industri. Namun, dengan revolusi industri industri </w:t>
      </w:r>
      <w:r>
        <w:rPr>
          <w:rFonts w:ascii="Times New Roman" w:hAnsi="Times New Roman" w:hint="default"/>
          <w:color w:val="212121"/>
          <w:lang w:val="id-ID"/>
        </w:rPr>
        <w:t>rumahan</w:t>
      </w:r>
      <w:r>
        <w:rPr>
          <w:rFonts w:ascii="Times New Roman" w:hAnsi="Times New Roman" w:hint="default"/>
          <w:color w:val="212121"/>
        </w:rPr>
        <w:t xml:space="preserve"> digantikan oleh organisasi pabrik besar dan pasar dari lokal ke internasional. Dengan perjalanan waktu, populasi besar termasuk pria, wanita dan anak-anak mulai berkonsentrasi di pusat-pusat industri; dan populasi ini dicirikan oleh ketidaktahuan, kemiski</w:t>
      </w:r>
      <w:r>
        <w:rPr>
          <w:rFonts w:ascii="Times New Roman" w:hAnsi="Times New Roman" w:hint="default"/>
          <w:color w:val="212121"/>
        </w:rPr>
        <w:t xml:space="preserve">nan, dan ideologi yang saling bertentangan. Bertahap </w:t>
      </w:r>
      <w:r>
        <w:rPr>
          <w:rFonts w:ascii="Times New Roman" w:hAnsi="Times New Roman" w:hint="default"/>
          <w:color w:val="212121"/>
          <w:lang w:val="id-ID"/>
        </w:rPr>
        <w:t xml:space="preserve">terbentuk </w:t>
      </w:r>
      <w:r>
        <w:rPr>
          <w:rFonts w:ascii="Times New Roman" w:hAnsi="Times New Roman" w:hint="default"/>
          <w:color w:val="212121"/>
        </w:rPr>
        <w:t>dua kelompok - yang kaya</w:t>
      </w:r>
      <w:r>
        <w:rPr>
          <w:rFonts w:ascii="Times New Roman" w:hAnsi="Times New Roman" w:hint="default"/>
          <w:color w:val="212121"/>
          <w:lang w:val="id-ID"/>
        </w:rPr>
        <w:t xml:space="preserve"> (the have)</w:t>
      </w:r>
      <w:r>
        <w:rPr>
          <w:rFonts w:ascii="Times New Roman" w:hAnsi="Times New Roman" w:hint="default"/>
          <w:color w:val="212121"/>
        </w:rPr>
        <w:t>,</w:t>
      </w:r>
      <w:r>
        <w:rPr>
          <w:rFonts w:ascii="Times New Roman" w:hAnsi="Times New Roman" w:hint="default"/>
          <w:color w:val="212121"/>
          <w:lang w:val="id-ID"/>
        </w:rPr>
        <w:t xml:space="preserve"> dengan</w:t>
      </w:r>
      <w:r>
        <w:rPr>
          <w:rFonts w:ascii="Times New Roman" w:hAnsi="Times New Roman" w:hint="default"/>
          <w:color w:val="212121"/>
        </w:rPr>
        <w:t xml:space="preserve"> status - mendominasi </w:t>
      </w:r>
      <w:r>
        <w:rPr>
          <w:rFonts w:ascii="Times New Roman" w:hAnsi="Times New Roman" w:hint="default"/>
          <w:color w:val="212121"/>
          <w:lang w:val="id-ID"/>
        </w:rPr>
        <w:t xml:space="preserve">secara </w:t>
      </w:r>
      <w:r>
        <w:rPr>
          <w:rFonts w:ascii="Times New Roman" w:hAnsi="Times New Roman" w:hint="default"/>
          <w:color w:val="212121"/>
        </w:rPr>
        <w:t xml:space="preserve">universal dan </w:t>
      </w:r>
      <w:r>
        <w:rPr>
          <w:rFonts w:ascii="Times New Roman" w:hAnsi="Times New Roman" w:hint="default"/>
          <w:color w:val="212121"/>
          <w:lang w:val="id-ID"/>
        </w:rPr>
        <w:t>memberi aspirasi secara kelas</w:t>
      </w:r>
      <w:r>
        <w:rPr>
          <w:rFonts w:ascii="Times New Roman" w:hAnsi="Times New Roman" w:hint="default"/>
          <w:color w:val="212121"/>
        </w:rPr>
        <w:t xml:space="preserve"> dan </w:t>
      </w:r>
      <w:r>
        <w:rPr>
          <w:rFonts w:ascii="Times New Roman" w:hAnsi="Times New Roman" w:hint="default"/>
          <w:color w:val="212121"/>
          <w:lang w:val="id-ID"/>
        </w:rPr>
        <w:t>kelompok lainnya adalah kelompok miskin (the have not)</w:t>
      </w:r>
      <w:r>
        <w:rPr>
          <w:rFonts w:ascii="Times New Roman" w:hAnsi="Times New Roman" w:hint="default"/>
          <w:color w:val="212121"/>
        </w:rPr>
        <w:t>, berpakaian buruk,</w:t>
      </w:r>
      <w:r>
        <w:rPr>
          <w:rFonts w:ascii="Times New Roman" w:hAnsi="Times New Roman" w:hint="default"/>
          <w:color w:val="212121"/>
        </w:rPr>
        <w:t xml:space="preserve"> </w:t>
      </w:r>
      <w:r>
        <w:rPr>
          <w:rFonts w:ascii="Times New Roman" w:hAnsi="Times New Roman" w:hint="default"/>
          <w:color w:val="212121"/>
          <w:lang w:val="id-ID"/>
        </w:rPr>
        <w:t xml:space="preserve">kekurangan </w:t>
      </w:r>
      <w:r>
        <w:rPr>
          <w:rFonts w:ascii="Times New Roman" w:hAnsi="Times New Roman" w:hint="default"/>
          <w:color w:val="212121"/>
        </w:rPr>
        <w:t>makan dan berpendidikan buruk telah muncul. Kepentingan yang saling bertentangan dari keduanya telah mengembangkan serikat mereka untuk berjuang keras satu sama lain. Hari ini, dengan meningkatnya kecanggihan metode kerja dan kebijakan HRM berb</w:t>
      </w:r>
      <w:r>
        <w:rPr>
          <w:rFonts w:ascii="Times New Roman" w:hAnsi="Times New Roman" w:hint="default"/>
          <w:color w:val="212121"/>
        </w:rPr>
        <w:t>asis te</w:t>
      </w:r>
      <w:r>
        <w:rPr>
          <w:rFonts w:ascii="Times New Roman" w:hAnsi="Times New Roman" w:hint="default"/>
          <w:color w:val="212121"/>
          <w:lang w:val="id-ID"/>
        </w:rPr>
        <w:t xml:space="preserve">knologi </w:t>
      </w:r>
      <w:r>
        <w:rPr>
          <w:rFonts w:ascii="Times New Roman" w:hAnsi="Times New Roman" w:hint="default"/>
          <w:color w:val="212121"/>
        </w:rPr>
        <w:t xml:space="preserve">telah memberikan dimensi baru bagi </w:t>
      </w:r>
      <w:r>
        <w:rPr>
          <w:rFonts w:ascii="Times New Roman" w:hAnsi="Times New Roman" w:hint="default"/>
          <w:color w:val="212121"/>
          <w:lang w:val="id-ID"/>
        </w:rPr>
        <w:t xml:space="preserve">hubungan sistem </w:t>
      </w:r>
      <w:r>
        <w:rPr>
          <w:rFonts w:ascii="Times New Roman" w:hAnsi="Times New Roman" w:hint="default"/>
          <w:color w:val="212121"/>
        </w:rPr>
        <w:t>industri. India, yang</w:t>
      </w:r>
      <w:r>
        <w:rPr>
          <w:rFonts w:ascii="Times New Roman" w:hAnsi="Times New Roman" w:hint="default"/>
          <w:color w:val="212121"/>
          <w:lang w:val="id-ID"/>
        </w:rPr>
        <w:t xml:space="preserve"> termasuk</w:t>
      </w:r>
      <w:r>
        <w:rPr>
          <w:rFonts w:ascii="Times New Roman" w:hAnsi="Times New Roman" w:hint="default"/>
          <w:color w:val="212121"/>
        </w:rPr>
        <w:t xml:space="preserve"> memiliki populasi</w:t>
      </w:r>
      <w:r>
        <w:rPr>
          <w:rFonts w:ascii="Times New Roman" w:hAnsi="Times New Roman" w:hint="default"/>
          <w:color w:val="212121"/>
          <w:lang w:val="id-ID"/>
        </w:rPr>
        <w:t xml:space="preserve"> terbesar dunia</w:t>
      </w:r>
      <w:r>
        <w:rPr>
          <w:rFonts w:ascii="Times New Roman" w:hAnsi="Times New Roman" w:hint="default"/>
          <w:color w:val="212121"/>
        </w:rPr>
        <w:t xml:space="preserve">, </w:t>
      </w:r>
      <w:r>
        <w:rPr>
          <w:rFonts w:ascii="Times New Roman" w:hAnsi="Times New Roman" w:hint="default"/>
          <w:color w:val="212121"/>
          <w:lang w:val="id-ID"/>
        </w:rPr>
        <w:t>3</w:t>
      </w:r>
      <w:r>
        <w:rPr>
          <w:rFonts w:ascii="Times New Roman" w:hAnsi="Times New Roman" w:hint="default"/>
          <w:color w:val="212121"/>
        </w:rPr>
        <w:t xml:space="preserve">3% </w:t>
      </w:r>
      <w:r>
        <w:rPr>
          <w:rFonts w:ascii="Times New Roman" w:hAnsi="Times New Roman" w:hint="default"/>
          <w:color w:val="212121"/>
          <w:lang w:val="id-ID"/>
        </w:rPr>
        <w:t xml:space="preserve">penduduknya </w:t>
      </w:r>
      <w:r>
        <w:rPr>
          <w:rFonts w:ascii="Times New Roman" w:hAnsi="Times New Roman" w:hint="default"/>
          <w:color w:val="212121"/>
        </w:rPr>
        <w:t xml:space="preserve">berada di angkatan kerja tetapi hanya 25% tenaga kerja yang diorganisir. Faktanya bahwa hubungan karyawan </w:t>
      </w:r>
      <w:r>
        <w:rPr>
          <w:rFonts w:ascii="Times New Roman" w:hAnsi="Times New Roman" w:hint="default"/>
          <w:color w:val="212121"/>
          <w:lang w:val="id-ID"/>
        </w:rPr>
        <w:t>ter</w:t>
      </w:r>
      <w:r>
        <w:rPr>
          <w:rFonts w:ascii="Times New Roman" w:hAnsi="Times New Roman" w:hint="default"/>
          <w:color w:val="212121"/>
          <w:lang w:val="id-ID"/>
        </w:rPr>
        <w:t>besar memberikan implikasi p</w:t>
      </w:r>
      <w:r>
        <w:rPr>
          <w:rFonts w:ascii="Times New Roman" w:hAnsi="Times New Roman" w:hint="default"/>
          <w:color w:val="212121"/>
        </w:rPr>
        <w:t>ada</w:t>
      </w:r>
      <w:r>
        <w:rPr>
          <w:rFonts w:ascii="Times New Roman" w:hAnsi="Times New Roman" w:hint="default"/>
          <w:color w:val="212121"/>
          <w:lang w:val="id-ID"/>
        </w:rPr>
        <w:t xml:space="preserve"> karyawan</w:t>
      </w:r>
      <w:r>
        <w:rPr>
          <w:rFonts w:ascii="Times New Roman" w:hAnsi="Times New Roman" w:hint="default"/>
          <w:color w:val="212121"/>
        </w:rPr>
        <w:t xml:space="preserve"> yang tidak terorganisir</w:t>
      </w:r>
      <w:r>
        <w:rPr>
          <w:rFonts w:ascii="Times New Roman" w:hAnsi="Times New Roman" w:hint="default"/>
          <w:color w:val="212121"/>
          <w:lang w:val="id-ID"/>
        </w:rPr>
        <w:t xml:space="preserve"> dibandingkan dengan karyawan </w:t>
      </w:r>
      <w:r>
        <w:rPr>
          <w:rFonts w:ascii="Times New Roman" w:hAnsi="Times New Roman" w:hint="default"/>
          <w:color w:val="212121"/>
        </w:rPr>
        <w:t xml:space="preserve">terorganisir </w:t>
      </w:r>
      <w:r>
        <w:rPr>
          <w:rFonts w:ascii="Times New Roman" w:hAnsi="Times New Roman" w:hint="default"/>
          <w:color w:val="212121"/>
          <w:lang w:val="id-ID"/>
        </w:rPr>
        <w:t xml:space="preserve">secara </w:t>
      </w:r>
      <w:r>
        <w:rPr>
          <w:rFonts w:ascii="Times New Roman" w:hAnsi="Times New Roman" w:hint="default"/>
          <w:color w:val="212121"/>
        </w:rPr>
        <w:t xml:space="preserve">ekonomi keseluruhan. </w:t>
      </w:r>
      <w:r>
        <w:rPr>
          <w:rFonts w:ascii="Times New Roman" w:hAnsi="Times New Roman" w:hint="default"/>
          <w:color w:val="212121"/>
          <w:lang w:val="id-ID"/>
        </w:rPr>
        <w:t>Oleh karena itu</w:t>
      </w:r>
      <w:r>
        <w:rPr>
          <w:rFonts w:ascii="Times New Roman" w:hAnsi="Times New Roman" w:hint="default"/>
          <w:color w:val="212121"/>
        </w:rPr>
        <w:t xml:space="preserve"> ada banyak</w:t>
      </w:r>
      <w:r>
        <w:rPr>
          <w:rFonts w:ascii="Times New Roman" w:hAnsi="Times New Roman" w:hint="default"/>
          <w:color w:val="212121"/>
          <w:lang w:val="id-ID"/>
        </w:rPr>
        <w:t xml:space="preserve"> hal</w:t>
      </w:r>
      <w:r>
        <w:rPr>
          <w:rFonts w:ascii="Times New Roman" w:hAnsi="Times New Roman" w:hint="default"/>
          <w:color w:val="212121"/>
        </w:rPr>
        <w:t xml:space="preserve"> penting bagi studi hubungan industrial sebagaimana </w:t>
      </w:r>
      <w:r>
        <w:rPr>
          <w:rFonts w:ascii="Times New Roman" w:hAnsi="Times New Roman" w:hint="default"/>
          <w:color w:val="212121"/>
          <w:lang w:val="id-ID"/>
        </w:rPr>
        <w:t>seperti pada hal sebagai berikut:</w:t>
      </w:r>
    </w:p>
    <w:p w:rsidR="00E16DA0" w:rsidRDefault="00E16DA0">
      <w:pPr>
        <w:pStyle w:val="HTMLPreformatted"/>
        <w:shd w:val="clear" w:color="auto" w:fill="FFFFFF"/>
        <w:spacing w:after="0" w:line="240" w:lineRule="auto"/>
        <w:jc w:val="both"/>
        <w:rPr>
          <w:rFonts w:ascii="Times New Roman" w:hAnsi="Times New Roman" w:hint="default"/>
          <w:lang w:val="id-ID"/>
        </w:rPr>
      </w:pPr>
    </w:p>
    <w:p w:rsidR="00E16DA0" w:rsidRDefault="00491EAD">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 xml:space="preserve">(1) </w:t>
      </w:r>
      <w:r>
        <w:rPr>
          <w:rFonts w:ascii="Times New Roman" w:hAnsi="Times New Roman" w:hint="default"/>
          <w:lang w:val="id-ID"/>
        </w:rPr>
        <w:t>Pola hubungan industri</w:t>
      </w:r>
      <w:r>
        <w:rPr>
          <w:rFonts w:ascii="Times New Roman" w:hAnsi="Times New Roman" w:hint="default"/>
          <w:lang w:val="id-ID"/>
        </w:rPr>
        <w:t>al</w:t>
      </w:r>
      <w:r>
        <w:rPr>
          <w:rFonts w:ascii="Times New Roman" w:hAnsi="Times New Roman" w:hint="default"/>
          <w:lang w:val="id-ID"/>
        </w:rPr>
        <w:t>, sektor terorganisir dan dampaknya terhadap</w:t>
      </w:r>
    </w:p>
    <w:p w:rsidR="00E16DA0" w:rsidRDefault="00491EAD">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sektor yang tidak terorganisir.</w:t>
      </w:r>
    </w:p>
    <w:p w:rsidR="00E16DA0" w:rsidRDefault="00491EAD">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 xml:space="preserve">(2) Serikat pekerja adalah kekuatan penting dalam sistem </w:t>
      </w:r>
      <w:r>
        <w:rPr>
          <w:rFonts w:ascii="Times New Roman" w:hAnsi="Times New Roman" w:hint="default"/>
          <w:lang w:val="id-ID"/>
        </w:rPr>
        <w:t>hubungan industrial</w:t>
      </w:r>
      <w:r>
        <w:rPr>
          <w:rFonts w:ascii="Times New Roman" w:hAnsi="Times New Roman" w:hint="default"/>
          <w:lang w:val="id-ID"/>
        </w:rPr>
        <w:t>.</w:t>
      </w:r>
    </w:p>
    <w:p w:rsidR="00E16DA0" w:rsidRDefault="00491EAD">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(3) Memvariasikan pola hubungan industrial.</w:t>
      </w:r>
    </w:p>
    <w:p w:rsidR="00E16DA0" w:rsidRDefault="00491EAD">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 xml:space="preserve">(4) Status pekerja yang berbeda </w:t>
      </w:r>
      <w:r>
        <w:rPr>
          <w:rFonts w:ascii="Times New Roman" w:hAnsi="Times New Roman" w:hint="default"/>
          <w:lang w:val="id-ID"/>
        </w:rPr>
        <w:t>di sektor publik dan swasta.</w:t>
      </w:r>
    </w:p>
    <w:p w:rsidR="00E16DA0" w:rsidRDefault="00E16DA0">
      <w:pPr>
        <w:pStyle w:val="HTMLPreformatted"/>
        <w:shd w:val="clear" w:color="auto" w:fill="FFFFFF"/>
        <w:spacing w:after="0" w:line="240" w:lineRule="auto"/>
        <w:jc w:val="both"/>
        <w:rPr>
          <w:rFonts w:ascii="Times New Roman" w:hAnsi="Times New Roman" w:hint="default"/>
          <w:lang w:val="id-ID"/>
        </w:rPr>
      </w:pPr>
    </w:p>
    <w:p w:rsidR="00E16DA0" w:rsidRDefault="00491EAD">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3 Komponen Sistem Hubungan Industrial</w:t>
      </w:r>
    </w:p>
    <w:p w:rsidR="00E16DA0" w:rsidRDefault="00E16DA0">
      <w:pPr>
        <w:pStyle w:val="HTMLPreformatted"/>
        <w:shd w:val="clear" w:color="auto" w:fill="FFFFFF"/>
        <w:spacing w:after="0" w:line="240" w:lineRule="auto"/>
        <w:jc w:val="both"/>
        <w:rPr>
          <w:rFonts w:ascii="Times New Roman" w:hAnsi="Times New Roman" w:hint="default"/>
          <w:lang w:val="id-ID"/>
        </w:rPr>
      </w:pPr>
    </w:p>
    <w:p w:rsidR="00E16DA0" w:rsidRDefault="00491EAD">
      <w:pPr>
        <w:pStyle w:val="HTMLPreformatted"/>
        <w:shd w:val="clear" w:color="auto" w:fill="FFFFFF"/>
        <w:spacing w:after="0" w:line="240" w:lineRule="auto"/>
        <w:jc w:val="center"/>
        <w:rPr>
          <w:rFonts w:ascii="Times New Roman" w:hAnsi="Times New Roman" w:hint="default"/>
          <w:lang w:val="id-ID"/>
        </w:rPr>
      </w:pPr>
      <w:r>
        <w:rPr>
          <w:rFonts w:ascii="Times New Roman" w:hAnsi="Times New Roman" w:hint="default"/>
          <w:noProof/>
          <w:lang w:eastAsia="en-US"/>
        </w:rPr>
        <w:lastRenderedPageBreak/>
        <w:drawing>
          <wp:inline distT="0" distB="0" distL="114300" distR="114300">
            <wp:extent cx="4791710" cy="2953385"/>
            <wp:effectExtent l="0" t="0" r="8890" b="18415"/>
            <wp:docPr id="1" name="Gambar 1"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Hub Industrial1"/>
                    <pic:cNvPicPr>
                      <a:picLocks noChangeAspect="1"/>
                    </pic:cNvPicPr>
                  </pic:nvPicPr>
                  <pic:blipFill>
                    <a:blip r:embed="rId8"/>
                    <a:stretch>
                      <a:fillRect/>
                    </a:stretch>
                  </pic:blipFill>
                  <pic:spPr>
                    <a:xfrm>
                      <a:off x="0" y="0"/>
                      <a:ext cx="4791710" cy="2953385"/>
                    </a:xfrm>
                    <a:prstGeom prst="rect">
                      <a:avLst/>
                    </a:prstGeom>
                  </pic:spPr>
                </pic:pic>
              </a:graphicData>
            </a:graphic>
          </wp:inline>
        </w:drawing>
      </w:r>
    </w:p>
    <w:p w:rsidR="00E16DA0" w:rsidRDefault="00491EAD">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4 Faktor-faktor yang mempengaruhi Hubungan Industrial</w:t>
      </w:r>
    </w:p>
    <w:p w:rsidR="00E16DA0" w:rsidRDefault="00E16DA0">
      <w:pPr>
        <w:pStyle w:val="HTMLPreformatted"/>
        <w:shd w:val="clear" w:color="auto" w:fill="FFFFFF"/>
        <w:spacing w:after="0" w:line="240" w:lineRule="auto"/>
        <w:jc w:val="both"/>
        <w:rPr>
          <w:rFonts w:ascii="Times New Roman" w:hAnsi="Times New Roman" w:hint="default"/>
          <w:lang w:val="id-ID"/>
        </w:rPr>
      </w:pPr>
    </w:p>
    <w:p w:rsidR="00E16DA0" w:rsidRDefault="00491EAD">
      <w:pPr>
        <w:pStyle w:val="HTMLPreformatted"/>
        <w:shd w:val="clear" w:color="auto" w:fill="FFFFFF"/>
        <w:spacing w:after="0" w:line="240" w:lineRule="auto"/>
        <w:jc w:val="center"/>
        <w:rPr>
          <w:rFonts w:ascii="Times New Roman" w:hAnsi="Times New Roman" w:hint="default"/>
          <w:lang w:val="id-ID"/>
        </w:rPr>
      </w:pPr>
      <w:r>
        <w:rPr>
          <w:rFonts w:ascii="Times New Roman" w:hAnsi="Times New Roman" w:hint="default"/>
          <w:noProof/>
          <w:lang w:eastAsia="en-US"/>
        </w:rPr>
        <w:drawing>
          <wp:inline distT="0" distB="0" distL="114300" distR="114300">
            <wp:extent cx="4458335" cy="4001135"/>
            <wp:effectExtent l="0" t="0" r="18415" b="18415"/>
            <wp:docPr id="2" name="Gambar 2"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Hub Industrial1"/>
                    <pic:cNvPicPr>
                      <a:picLocks noChangeAspect="1"/>
                    </pic:cNvPicPr>
                  </pic:nvPicPr>
                  <pic:blipFill>
                    <a:blip r:embed="rId9"/>
                    <a:stretch>
                      <a:fillRect/>
                    </a:stretch>
                  </pic:blipFill>
                  <pic:spPr>
                    <a:xfrm>
                      <a:off x="0" y="0"/>
                      <a:ext cx="4458335" cy="4001135"/>
                    </a:xfrm>
                    <a:prstGeom prst="rect">
                      <a:avLst/>
                    </a:prstGeom>
                  </pic:spPr>
                </pic:pic>
              </a:graphicData>
            </a:graphic>
          </wp:inline>
        </w:drawing>
      </w:r>
    </w:p>
    <w:p w:rsidR="00E16DA0" w:rsidRDefault="00E16DA0">
      <w:pPr>
        <w:pStyle w:val="HTMLPreformatted"/>
        <w:shd w:val="clear" w:color="auto" w:fill="FFFFFF"/>
        <w:spacing w:after="0" w:line="240" w:lineRule="auto"/>
        <w:jc w:val="both"/>
        <w:rPr>
          <w:rFonts w:ascii="Times New Roman" w:hAnsi="Times New Roman" w:hint="default"/>
          <w:lang w:val="id-ID"/>
        </w:rPr>
      </w:pPr>
    </w:p>
    <w:p w:rsidR="00E16DA0" w:rsidRDefault="00491EAD">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5 Pendekatan terhadap Hubungan Industrial</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lang w:val="id-ID"/>
        </w:rPr>
      </w:pPr>
      <w:r>
        <w:rPr>
          <w:rFonts w:ascii="Times New Roman" w:eastAsia="TimesNewRomanPSMT" w:hAnsi="Times New Roman" w:hint="default"/>
          <w:color w:val="000000"/>
        </w:rPr>
        <w:t>Hubungan Industrial sebagian besar merupakan bidang terapan yang berkaitan dengan pra</w:t>
      </w:r>
      <w:r>
        <w:rPr>
          <w:rFonts w:ascii="Times New Roman" w:eastAsia="TimesNewRomanPSMT" w:hAnsi="Times New Roman" w:hint="default"/>
          <w:color w:val="000000"/>
        </w:rPr>
        <w:t>ktik dan</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 xml:space="preserve">pelatihan daripada teori. Masalah apa pun, dalam hubungan industrial, harus didekati secara multidisiplin, </w:t>
      </w:r>
      <w:r>
        <w:rPr>
          <w:rFonts w:ascii="Times New Roman" w:eastAsia="TimesNewRomanPSMT" w:hAnsi="Times New Roman" w:hint="default"/>
          <w:color w:val="000000"/>
          <w:lang w:val="id-ID"/>
        </w:rPr>
        <w:t xml:space="preserve">dengan </w:t>
      </w:r>
      <w:r>
        <w:rPr>
          <w:rFonts w:ascii="Times New Roman" w:eastAsia="TimesNewRomanPSMT" w:hAnsi="Times New Roman" w:hint="default"/>
          <w:color w:val="000000"/>
        </w:rPr>
        <w:t>menggambar</w:t>
      </w:r>
      <w:r>
        <w:rPr>
          <w:rFonts w:ascii="Times New Roman" w:eastAsia="TimesNewRomanPSMT" w:hAnsi="Times New Roman" w:hint="default"/>
          <w:color w:val="000000"/>
          <w:lang w:val="id-ID"/>
        </w:rPr>
        <w:t>kan</w:t>
      </w:r>
      <w:r>
        <w:rPr>
          <w:rFonts w:ascii="Times New Roman" w:eastAsia="TimesNewRomanPSMT" w:hAnsi="Times New Roman" w:hint="default"/>
          <w:color w:val="000000"/>
        </w:rPr>
        <w:t xml:space="preserve"> setiap bentuk kontribusi</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disiplin</w:t>
      </w:r>
      <w:r>
        <w:rPr>
          <w:rFonts w:ascii="Times New Roman" w:eastAsia="TimesNewRomanPSMT" w:hAnsi="Times New Roman" w:hint="default"/>
          <w:color w:val="000000"/>
          <w:lang w:val="id-ID"/>
        </w:rPr>
        <w:t xml:space="preserve"> tersebut</w:t>
      </w:r>
      <w:r>
        <w:rPr>
          <w:rFonts w:ascii="Times New Roman" w:eastAsia="TimesNewRomanPSMT" w:hAnsi="Times New Roman" w:hint="default"/>
          <w:color w:val="000000"/>
        </w:rPr>
        <w:t>. Beberapa pendekatan untuk hubungan industrial dijelaskan di sini</w:t>
      </w:r>
      <w:r>
        <w:rPr>
          <w:rFonts w:ascii="Times New Roman" w:eastAsia="TimesNewRomanPSMT" w:hAnsi="Times New Roman" w:hint="default"/>
          <w:color w:val="000000"/>
          <w:lang w:val="id-ID"/>
        </w:rPr>
        <w:t>, sebagai b</w:t>
      </w:r>
      <w:r>
        <w:rPr>
          <w:rFonts w:ascii="Times New Roman" w:eastAsia="TimesNewRomanPSMT" w:hAnsi="Times New Roman" w:hint="default"/>
          <w:color w:val="000000"/>
          <w:lang w:val="id-ID"/>
        </w:rPr>
        <w:t>erikut:</w:t>
      </w:r>
    </w:p>
    <w:p w:rsidR="00E16DA0" w:rsidRDefault="00E16DA0">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E16DA0" w:rsidRDefault="00491EAD">
      <w:pPr>
        <w:pStyle w:val="HTMLPreformatted"/>
        <w:numPr>
          <w:ilvl w:val="0"/>
          <w:numId w:val="4"/>
        </w:numPr>
        <w:shd w:val="clear" w:color="auto" w:fill="FFFFFF"/>
        <w:spacing w:after="0" w:line="240" w:lineRule="auto"/>
        <w:jc w:val="both"/>
        <w:rPr>
          <w:rFonts w:ascii="Times New Roman" w:hAnsi="Times New Roman" w:hint="default"/>
          <w:i/>
          <w:iCs/>
          <w:color w:val="212121"/>
        </w:rPr>
      </w:pPr>
      <w:r>
        <w:rPr>
          <w:rFonts w:ascii="Times New Roman" w:hAnsi="Times New Roman" w:hint="default"/>
          <w:i/>
          <w:iCs/>
          <w:color w:val="212121"/>
        </w:rPr>
        <w:lastRenderedPageBreak/>
        <w:t xml:space="preserve">Pendekatan Sistem: </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Di sebagian besar negara hubungan industrial adalah masalah tradisi, adat istiadat dan jaringan aksi, reaksi dan interaksi antara pihak-pihak yang terlibat. Konsep sistem telah dipengaruhi dalam membangun hubungan industrial </w:t>
      </w:r>
      <w:r>
        <w:rPr>
          <w:rFonts w:ascii="Times New Roman" w:hAnsi="Times New Roman" w:hint="default"/>
          <w:color w:val="212121"/>
        </w:rPr>
        <w:t>sebagai disiplin tersendiri. Hubungan industrial didefinisikan sebagai totalitas interaksi kekuasaan dari partisipasi di tempat kerja, di mana masalah yang berkaitan dengan hubungan</w:t>
      </w:r>
      <w:r>
        <w:rPr>
          <w:rFonts w:ascii="Times New Roman" w:hAnsi="Times New Roman" w:hint="default"/>
          <w:color w:val="212121"/>
          <w:lang w:val="id-ID"/>
        </w:rPr>
        <w:t xml:space="preserve"> </w:t>
      </w:r>
      <w:r>
        <w:rPr>
          <w:rFonts w:ascii="Times New Roman" w:hAnsi="Times New Roman" w:hint="default"/>
          <w:color w:val="212121"/>
        </w:rPr>
        <w:t>industri</w:t>
      </w:r>
      <w:r>
        <w:rPr>
          <w:rFonts w:ascii="Times New Roman" w:hAnsi="Times New Roman" w:hint="default"/>
          <w:color w:val="212121"/>
          <w:lang w:val="id-ID"/>
        </w:rPr>
        <w:t>al</w:t>
      </w:r>
      <w:r>
        <w:rPr>
          <w:rFonts w:ascii="Times New Roman" w:hAnsi="Times New Roman" w:hint="default"/>
          <w:color w:val="212121"/>
        </w:rPr>
        <w:t xml:space="preserve"> terlibat dan dipandang sebagai integral dan bagian</w:t>
      </w:r>
      <w:r>
        <w:rPr>
          <w:rFonts w:ascii="Times New Roman" w:hAnsi="Times New Roman" w:hint="default"/>
          <w:color w:val="212121"/>
          <w:lang w:val="id-ID"/>
        </w:rPr>
        <w:t xml:space="preserve"> </w:t>
      </w:r>
      <w:r>
        <w:rPr>
          <w:rFonts w:ascii="Times New Roman" w:hAnsi="Times New Roman" w:hint="default"/>
          <w:color w:val="212121"/>
        </w:rPr>
        <w:t>tidak terpis</w:t>
      </w:r>
      <w:r>
        <w:rPr>
          <w:rFonts w:ascii="Times New Roman" w:hAnsi="Times New Roman" w:hint="default"/>
          <w:color w:val="212121"/>
        </w:rPr>
        <w:t xml:space="preserve">ah dari struktur organisasi dan dinamikanya. Komponen pendekatan sistem adalah </w:t>
      </w:r>
    </w:p>
    <w:p w:rsidR="00E16DA0" w:rsidRDefault="00491EAD">
      <w:pPr>
        <w:pStyle w:val="HTMLPreformatted"/>
        <w:numPr>
          <w:ilvl w:val="0"/>
          <w:numId w:val="5"/>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peserta </w:t>
      </w:r>
    </w:p>
    <w:p w:rsidR="00E16DA0" w:rsidRDefault="00491EAD">
      <w:pPr>
        <w:pStyle w:val="HTMLPreformatted"/>
        <w:numPr>
          <w:ilvl w:val="0"/>
          <w:numId w:val="5"/>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masalah </w:t>
      </w:r>
    </w:p>
    <w:p w:rsidR="00E16DA0" w:rsidRDefault="00491EAD">
      <w:pPr>
        <w:pStyle w:val="HTMLPreformatted"/>
        <w:numPr>
          <w:ilvl w:val="0"/>
          <w:numId w:val="5"/>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struktur dan </w:t>
      </w:r>
    </w:p>
    <w:p w:rsidR="00E16DA0" w:rsidRDefault="00491EAD">
      <w:pPr>
        <w:pStyle w:val="HTMLPreformatted"/>
        <w:numPr>
          <w:ilvl w:val="0"/>
          <w:numId w:val="5"/>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batas. </w:t>
      </w:r>
    </w:p>
    <w:p w:rsidR="00E16DA0" w:rsidRDefault="00E16DA0">
      <w:pPr>
        <w:pStyle w:val="HTMLPreformatted"/>
        <w:shd w:val="clear" w:color="auto" w:fill="FFFFFF"/>
        <w:spacing w:after="0" w:line="240" w:lineRule="auto"/>
        <w:jc w:val="both"/>
        <w:rPr>
          <w:rFonts w:ascii="Times New Roman" w:hAnsi="Times New Roman" w:hint="default"/>
          <w:lang w:val="id-ID"/>
        </w:rPr>
      </w:pPr>
    </w:p>
    <w:p w:rsidR="00E16DA0" w:rsidRDefault="00491EAD">
      <w:pPr>
        <w:pStyle w:val="HTMLPreformatted"/>
        <w:shd w:val="clear" w:color="auto" w:fill="FFFFFF"/>
        <w:spacing w:after="0" w:line="240" w:lineRule="auto"/>
        <w:jc w:val="both"/>
        <w:rPr>
          <w:rFonts w:ascii="Times New Roman" w:hAnsi="Times New Roman" w:hint="default"/>
          <w:color w:val="212121"/>
          <w:lang w:val="id-ID"/>
        </w:rPr>
      </w:pPr>
      <w:r>
        <w:rPr>
          <w:rFonts w:ascii="Times New Roman" w:hAnsi="Times New Roman" w:hint="default"/>
          <w:color w:val="212121"/>
        </w:rPr>
        <w:t>Fitur yang ditandai dari pendekatan sistem adalah</w:t>
      </w:r>
      <w:r>
        <w:rPr>
          <w:rFonts w:ascii="Times New Roman" w:hAnsi="Times New Roman" w:hint="default"/>
          <w:color w:val="212121"/>
          <w:lang w:val="id-ID"/>
        </w:rPr>
        <w:t>:</w:t>
      </w:r>
    </w:p>
    <w:p w:rsidR="00E16DA0" w:rsidRDefault="00491EAD">
      <w:pPr>
        <w:pStyle w:val="HTMLPreformatted"/>
        <w:numPr>
          <w:ilvl w:val="0"/>
          <w:numId w:val="6"/>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karakter antar disiplin ilmu </w:t>
      </w:r>
    </w:p>
    <w:p w:rsidR="00E16DA0" w:rsidRDefault="00491EAD">
      <w:pPr>
        <w:pStyle w:val="HTMLPreformatted"/>
        <w:numPr>
          <w:ilvl w:val="0"/>
          <w:numId w:val="6"/>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kesesuaian dengan serikat pekerja dan </w:t>
      </w:r>
    </w:p>
    <w:p w:rsidR="00E16DA0" w:rsidRDefault="00491EAD">
      <w:pPr>
        <w:pStyle w:val="HTMLPreformatted"/>
        <w:numPr>
          <w:ilvl w:val="0"/>
          <w:numId w:val="6"/>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dinamisme.</w:t>
      </w:r>
    </w:p>
    <w:p w:rsidR="00E16DA0" w:rsidRDefault="00E16DA0">
      <w:pPr>
        <w:pStyle w:val="HTMLPreformatted"/>
        <w:shd w:val="clear" w:color="auto" w:fill="FFFFFF"/>
        <w:spacing w:after="0" w:line="240" w:lineRule="auto"/>
        <w:jc w:val="both"/>
        <w:rPr>
          <w:rFonts w:ascii="Times New Roman" w:hAnsi="Times New Roman" w:hint="default"/>
          <w:color w:val="212121"/>
          <w:lang w:val="id-ID"/>
        </w:rPr>
      </w:pPr>
    </w:p>
    <w:p w:rsidR="00E16DA0" w:rsidRDefault="00491EAD">
      <w:pPr>
        <w:pStyle w:val="HTMLPreformatted"/>
        <w:numPr>
          <w:ilvl w:val="0"/>
          <w:numId w:val="4"/>
        </w:numPr>
        <w:shd w:val="clear" w:color="auto" w:fill="FFFFFF"/>
        <w:spacing w:after="0" w:line="240" w:lineRule="auto"/>
        <w:jc w:val="both"/>
        <w:rPr>
          <w:rFonts w:ascii="Times New Roman" w:hAnsi="Times New Roman" w:hint="default"/>
          <w:i/>
          <w:iCs/>
          <w:lang w:val="id-ID"/>
        </w:rPr>
      </w:pPr>
      <w:r>
        <w:rPr>
          <w:rFonts w:ascii="Times New Roman" w:eastAsia="TimesNewRomanPSMT" w:hAnsi="Times New Roman" w:hint="default"/>
          <w:i/>
          <w:iCs/>
          <w:color w:val="000000"/>
          <w:lang w:val="id-ID"/>
        </w:rPr>
        <w:t>Pen</w:t>
      </w:r>
      <w:r>
        <w:rPr>
          <w:rFonts w:ascii="Times New Roman" w:eastAsia="TimesNewRomanPSMT" w:hAnsi="Times New Roman" w:hint="default"/>
          <w:i/>
          <w:iCs/>
          <w:color w:val="000000"/>
          <w:lang w:val="id-ID"/>
        </w:rPr>
        <w:t>dekatan</w:t>
      </w:r>
      <w:r>
        <w:rPr>
          <w:rFonts w:ascii="Times New Roman" w:eastAsia="TimesNewRomanPSMT" w:hAnsi="Times New Roman" w:hint="default"/>
          <w:i/>
          <w:iCs/>
          <w:color w:val="000000"/>
        </w:rPr>
        <w:t xml:space="preserve"> Oxford</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Pendekatan ini didasarkan pada penyelidikan dan rekomendasi dari Komisi Donovan (1965-68) di Inggris. Menurutnya, sistem hubungan industrial adalah studi tentang institusi peraturan kerja dan tekanannya ada pada aturan substantif dan </w:t>
      </w:r>
      <w:r>
        <w:rPr>
          <w:rFonts w:ascii="Times New Roman" w:hAnsi="Times New Roman" w:hint="default"/>
          <w:color w:val="212121"/>
        </w:rPr>
        <w:t xml:space="preserve">prosedural seperti pada Dunlop model. Ini menganggap perusahaan bisnis sebagai sistem sosial produksi dan distribusi, yang memiliki pola hubungan struktural. Dia mengkategorikan lembaga peraturan pekerjaan sebagai internal. Mereka terdiri dari kode aturan </w:t>
      </w:r>
      <w:r>
        <w:rPr>
          <w:rFonts w:ascii="Times New Roman" w:hAnsi="Times New Roman" w:hint="default"/>
          <w:color w:val="212121"/>
        </w:rPr>
        <w:t xml:space="preserve">kerja, struktur upah, konsultasi bersama, prosedur pengaduan dll. Sementara praktik serikat pekerja dianggap sebagai eksternal. Di bawah pendekatan ini, perundingan bersama adalah pusat dari sistem hubungan industrial. "Pendekatan Oxford" dapat dinyatakan </w:t>
      </w:r>
      <w:r>
        <w:rPr>
          <w:rFonts w:ascii="Times New Roman" w:hAnsi="Times New Roman" w:hint="default"/>
          <w:color w:val="212121"/>
        </w:rPr>
        <w:t>dalam bentuk persamaan.</w:t>
      </w:r>
    </w:p>
    <w:p w:rsidR="00E16DA0" w:rsidRDefault="00E16DA0">
      <w:pPr>
        <w:pStyle w:val="HTMLPreformatted"/>
        <w:shd w:val="clear" w:color="auto" w:fill="FFFFFF"/>
        <w:spacing w:after="0" w:line="240" w:lineRule="auto"/>
        <w:jc w:val="both"/>
        <w:rPr>
          <w:rFonts w:ascii="Times New Roman" w:hAnsi="Times New Roman" w:hint="default"/>
          <w:color w:val="212121"/>
        </w:rPr>
      </w:pPr>
    </w:p>
    <w:p w:rsidR="00E16DA0" w:rsidRDefault="00491EAD">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noProof/>
          <w:lang w:eastAsia="en-US"/>
        </w:rPr>
        <w:drawing>
          <wp:inline distT="0" distB="0" distL="114300" distR="114300">
            <wp:extent cx="4201160" cy="1495425"/>
            <wp:effectExtent l="0" t="0" r="8890" b="9525"/>
            <wp:docPr id="3" name="Gambar 3"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Hub Industrial1"/>
                    <pic:cNvPicPr>
                      <a:picLocks noChangeAspect="1"/>
                    </pic:cNvPicPr>
                  </pic:nvPicPr>
                  <pic:blipFill>
                    <a:blip r:embed="rId10"/>
                    <a:stretch>
                      <a:fillRect/>
                    </a:stretch>
                  </pic:blipFill>
                  <pic:spPr>
                    <a:xfrm>
                      <a:off x="0" y="0"/>
                      <a:ext cx="4201160" cy="1495425"/>
                    </a:xfrm>
                    <a:prstGeom prst="rect">
                      <a:avLst/>
                    </a:prstGeom>
                  </pic:spPr>
                </pic:pic>
              </a:graphicData>
            </a:graphic>
          </wp:inline>
        </w:drawing>
      </w:r>
    </w:p>
    <w:p w:rsidR="00E16DA0" w:rsidRDefault="00E16DA0">
      <w:pPr>
        <w:pStyle w:val="HTMLPreformatted"/>
        <w:shd w:val="clear" w:color="auto" w:fill="FFFFFF"/>
        <w:spacing w:after="0" w:line="240" w:lineRule="auto"/>
        <w:jc w:val="both"/>
        <w:rPr>
          <w:rFonts w:ascii="Times New Roman" w:hAnsi="Times New Roman" w:hint="default"/>
          <w:lang w:val="id-ID"/>
        </w:rPr>
      </w:pPr>
    </w:p>
    <w:p w:rsidR="00E16DA0" w:rsidRDefault="00491EAD">
      <w:pPr>
        <w:pStyle w:val="HTMLPreformatted"/>
        <w:numPr>
          <w:ilvl w:val="0"/>
          <w:numId w:val="4"/>
        </w:numPr>
        <w:shd w:val="clear" w:color="auto" w:fill="FFFFFF"/>
        <w:spacing w:after="0" w:line="240" w:lineRule="auto"/>
        <w:jc w:val="both"/>
        <w:rPr>
          <w:rFonts w:ascii="Times New Roman" w:eastAsia="TimesNewRomanPSMT" w:hAnsi="Times New Roman" w:hint="default"/>
          <w:i/>
          <w:iCs/>
          <w:color w:val="000000"/>
          <w:lang w:val="id-ID"/>
        </w:rPr>
      </w:pPr>
      <w:r>
        <w:rPr>
          <w:rFonts w:ascii="Times New Roman" w:eastAsia="TimesNewRomanPSMT" w:hAnsi="Times New Roman" w:hint="default"/>
          <w:i/>
          <w:iCs/>
          <w:color w:val="000000"/>
          <w:lang w:val="id-ID"/>
        </w:rPr>
        <w:t>Pendekatan Hubungan Manusia</w:t>
      </w:r>
      <w:r>
        <w:rPr>
          <w:rFonts w:ascii="Times New Roman" w:eastAsia="TimesNewRomanPSMT" w:hAnsi="Times New Roman" w:hint="default"/>
          <w:i/>
          <w:iCs/>
          <w:color w:val="000000"/>
        </w:rPr>
        <w:t xml:space="preserve">: </w:t>
      </w:r>
      <w:r>
        <w:rPr>
          <w:rFonts w:ascii="Times New Roman" w:eastAsia="TimesNewRomanPSMT" w:hAnsi="Times New Roman" w:hint="default"/>
          <w:i/>
          <w:iCs/>
          <w:color w:val="000000"/>
          <w:lang w:val="id-ID"/>
        </w:rPr>
        <w:t xml:space="preserve"> </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Pendekatan ini didasarkan pada studi Elton Mayo dan Roethlisberger. Pendekatan ini menyoroti kebijakan dan teknik tertentu untuk meningkatkan moral, efisiensi, dan kepuasan kerja karyawan. Ini mend</w:t>
      </w:r>
      <w:r>
        <w:rPr>
          <w:rFonts w:ascii="Times New Roman" w:hAnsi="Times New Roman" w:hint="default"/>
          <w:color w:val="212121"/>
        </w:rPr>
        <w:t>orong kelompok kerja kecil untuk melakukan kontrol yang cukup besar atas lingkungannya dan dalam proses itu membantu menghilangkan iritasi besar dalam hubungan manajemen tenaga kerja. Sudah benar dikatakan bahwa "kemajuan industri di masa depan pada akhirn</w:t>
      </w:r>
      <w:r>
        <w:rPr>
          <w:rFonts w:ascii="Times New Roman" w:hAnsi="Times New Roman" w:hint="default"/>
          <w:color w:val="212121"/>
        </w:rPr>
        <w:t>ya akan tergantung pada seberapa jauh industri mau masuk untuk membangun komunitas yang saling bertanggung jawab antara eksekutif bayaran tertinggi dan pekerja produksi bayaran terendah." Pendekatan hubungan manusia telah d</w:t>
      </w:r>
      <w:r>
        <w:rPr>
          <w:rFonts w:ascii="Times New Roman" w:hAnsi="Times New Roman" w:hint="default"/>
          <w:color w:val="212121"/>
          <w:lang w:val="id-ID"/>
        </w:rPr>
        <w:t>itekankan</w:t>
      </w:r>
      <w:r>
        <w:rPr>
          <w:rFonts w:ascii="Times New Roman" w:hAnsi="Times New Roman" w:hint="default"/>
          <w:color w:val="212121"/>
        </w:rPr>
        <w:t xml:space="preserve"> pada aspek tertentu sep</w:t>
      </w:r>
      <w:r>
        <w:rPr>
          <w:rFonts w:ascii="Times New Roman" w:hAnsi="Times New Roman" w:hint="default"/>
          <w:color w:val="212121"/>
        </w:rPr>
        <w:t xml:space="preserve">erti </w:t>
      </w:r>
      <w:r>
        <w:rPr>
          <w:rFonts w:ascii="Times New Roman" w:hAnsi="Times New Roman" w:hint="default"/>
          <w:color w:val="212121"/>
        </w:rPr>
        <w:lastRenderedPageBreak/>
        <w:t>komunikasi, pengembangan manajemen, dinamika kelompok, partisipasi karyawan dalam manajemen, dll</w:t>
      </w:r>
    </w:p>
    <w:p w:rsidR="00E16DA0" w:rsidRDefault="00E16DA0">
      <w:pPr>
        <w:pStyle w:val="HTMLPreformatted"/>
        <w:shd w:val="clear" w:color="auto" w:fill="FFFFFF"/>
        <w:spacing w:after="0" w:line="240" w:lineRule="auto"/>
        <w:jc w:val="both"/>
        <w:rPr>
          <w:rFonts w:ascii="Times New Roman" w:hAnsi="Times New Roman" w:hint="default"/>
          <w:color w:val="212121"/>
        </w:rPr>
      </w:pPr>
    </w:p>
    <w:p w:rsidR="00E16DA0" w:rsidRDefault="00491EAD">
      <w:pPr>
        <w:pStyle w:val="HTMLPreformatted"/>
        <w:numPr>
          <w:ilvl w:val="0"/>
          <w:numId w:val="4"/>
        </w:numPr>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Pendekatan Gandhi</w:t>
      </w:r>
      <w:r>
        <w:rPr>
          <w:rFonts w:ascii="Times New Roman" w:eastAsia="TimesNewRomanPSMT" w:hAnsi="Times New Roman" w:hint="default"/>
          <w:color w:val="000000"/>
          <w:lang w:val="id-ID"/>
        </w:rPr>
        <w:t>ji</w:t>
      </w:r>
      <w:r>
        <w:rPr>
          <w:rFonts w:ascii="Times New Roman" w:eastAsia="TimesNewRomanPSMT" w:hAnsi="Times New Roman" w:hint="default"/>
          <w:color w:val="000000"/>
        </w:rPr>
        <w:t>: Gandhi</w:t>
      </w:r>
      <w:r>
        <w:rPr>
          <w:rFonts w:ascii="Times New Roman" w:eastAsia="TimesNewRomanPSMT" w:hAnsi="Times New Roman" w:hint="default"/>
          <w:color w:val="000000"/>
          <w:lang w:val="id-ID"/>
        </w:rPr>
        <w:t>an</w:t>
      </w:r>
      <w:r>
        <w:rPr>
          <w:rFonts w:ascii="Times New Roman" w:eastAsia="TimesNewRomanPSMT" w:hAnsi="Times New Roman" w:hint="default"/>
          <w:color w:val="000000"/>
        </w:rPr>
        <w:t xml:space="preserve"> dapat disebut sebagai pemimpin karyawan terbesar di India modern. Pendekatannya terhadap masalah pekerja baru dan menyegarkan. Pandangan Gandhiji tentang hubungan industrial didasarkan pada prinsip-prinsip dasar kebenaran, non-kekerasan, non-kepemilikan (</w:t>
      </w:r>
      <w:r>
        <w:rPr>
          <w:rFonts w:ascii="Times New Roman" w:eastAsia="TimesNewRomanPSMT" w:hAnsi="Times New Roman" w:hint="default"/>
          <w:color w:val="000000"/>
        </w:rPr>
        <w:t xml:space="preserve">aparigrah) perwalian, dan non-kooperasi (satyagrah). Ini berfokus pada koeksistensi modal dan tenaga kerja secara damai, yang menyerukan penyelesaian konflik dengan non-kekerasan dan satyagrah. Gandhiji telah menerima hak pekerja untuk mogok dengan alasan </w:t>
      </w:r>
      <w:r>
        <w:rPr>
          <w:rFonts w:ascii="Times New Roman" w:eastAsia="TimesNewRomanPSMT" w:hAnsi="Times New Roman" w:hint="default"/>
          <w:color w:val="000000"/>
        </w:rPr>
        <w:t>yang adil dan damai dan tanpa kekerasan. Prinsip trusteeship menyiratkan bahwa tidak ada ruang untuk konflik kepentingan antara kapitalis dan buruh. Gandhiji menganjurkan bahwa untuk menyelesaikan perselisihan, aturan berikut harus diperhatikan:</w:t>
      </w:r>
    </w:p>
    <w:p w:rsidR="00E16DA0" w:rsidRDefault="00E16DA0">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 Peker</w:t>
      </w:r>
      <w:r>
        <w:rPr>
          <w:rFonts w:ascii="Times New Roman" w:eastAsia="TimesNewRomanPSMT" w:hAnsi="Times New Roman" w:hint="default"/>
          <w:color w:val="000000"/>
        </w:rPr>
        <w:t>ja harus meminta ganti rugi atas tuntutan yang wajar hanya melalui tindakan kolektif;</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 Pemogokan harus dengan cara yang demokratis, damai dan tanpa kekerasan.</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(iii) Pemogokan harus dihindari dalam layanan penting.</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(iv) Para pekerja harus menghindari pe</w:t>
      </w:r>
      <w:r>
        <w:rPr>
          <w:rFonts w:ascii="Times New Roman" w:eastAsia="TimesNewRomanPSMT" w:hAnsi="Times New Roman" w:hint="default"/>
          <w:color w:val="000000"/>
        </w:rPr>
        <w:t>mbentukan serikat di organisasi filantropis.</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 Pemogokan harus dilakukan hanya sebagai langkah terakhir setelah semua tindakan sah lainnya.</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(vi) Pekerja harus bersikeras untuk arbitrasi sukarela di mana upaya penyelesaian belum berhasil.</w:t>
      </w:r>
    </w:p>
    <w:p w:rsidR="00E16DA0" w:rsidRDefault="00E16DA0">
      <w:pPr>
        <w:pStyle w:val="HTMLPreformatted"/>
        <w:shd w:val="clear" w:color="auto" w:fill="FFFFFF"/>
        <w:spacing w:after="0" w:line="240" w:lineRule="auto"/>
        <w:jc w:val="both"/>
        <w:rPr>
          <w:rFonts w:ascii="Times New Roman" w:eastAsia="TimesNewRomanPSMT" w:hAnsi="Times New Roman" w:hint="default"/>
          <w:color w:val="000000"/>
        </w:rPr>
      </w:pPr>
    </w:p>
    <w:p w:rsidR="00E16DA0" w:rsidRDefault="00E16DA0">
      <w:pPr>
        <w:pStyle w:val="HTMLPreformatted"/>
        <w:shd w:val="clear" w:color="auto" w:fill="FFFFFF"/>
        <w:spacing w:after="0" w:line="240" w:lineRule="auto"/>
        <w:jc w:val="both"/>
        <w:rPr>
          <w:rFonts w:ascii="Times New Roman" w:hAnsi="Times New Roman" w:hint="default"/>
        </w:rPr>
      </w:pPr>
    </w:p>
    <w:p w:rsidR="00E16DA0" w:rsidRDefault="00491EAD">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6 Faktor-fakto</w:t>
      </w:r>
      <w:r>
        <w:rPr>
          <w:rFonts w:ascii="Times New Roman" w:hAnsi="Times New Roman" w:hint="default"/>
          <w:b/>
          <w:bCs/>
          <w:lang w:val="id-ID"/>
        </w:rPr>
        <w:t>r untuk Hubungan Industrial yang harmonis</w:t>
      </w:r>
    </w:p>
    <w:p w:rsidR="00E16DA0" w:rsidRDefault="00491EAD">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Ada penerimaan penuh oleh manajemen dari proses perundingan bersama dan persatuan sebagai sebuah institusi. Perusahaan menganggap serikat yang kuat sebagai aset bagi manajemen. </w:t>
      </w:r>
    </w:p>
    <w:p w:rsidR="00E16DA0" w:rsidRDefault="00491EAD">
      <w:pPr>
        <w:pStyle w:val="HTMLPreformatted"/>
        <w:numPr>
          <w:ilvl w:val="0"/>
          <w:numId w:val="7"/>
        </w:numPr>
        <w:shd w:val="clear" w:color="auto" w:fill="FFFFFF"/>
        <w:spacing w:after="0" w:line="240" w:lineRule="auto"/>
        <w:jc w:val="both"/>
        <w:rPr>
          <w:rFonts w:ascii="Times New Roman" w:hAnsi="Times New Roman" w:hint="default"/>
        </w:rPr>
      </w:pPr>
      <w:r>
        <w:rPr>
          <w:rFonts w:ascii="Times New Roman" w:hAnsi="Times New Roman" w:hint="default"/>
          <w:color w:val="212121"/>
        </w:rPr>
        <w:t xml:space="preserve">Serikat pekerja sepenuhnya menerima </w:t>
      </w:r>
      <w:r>
        <w:rPr>
          <w:rFonts w:ascii="Times New Roman" w:hAnsi="Times New Roman" w:hint="default"/>
          <w:color w:val="212121"/>
        </w:rPr>
        <w:t xml:space="preserve">kepemilikan swasta dan operasi industri. Ia mengakui bahwa kesejahteraan anggotanya tergantung pada keberhasilan operasi bisnis. </w:t>
      </w:r>
    </w:p>
    <w:p w:rsidR="00E16DA0" w:rsidRDefault="00491EAD">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Serikat pekerja kuat, bertanggung jawab dan demokratis. </w:t>
      </w:r>
    </w:p>
    <w:p w:rsidR="00E16DA0" w:rsidRDefault="00491EAD">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Perusahaan tetap keluar dari urusan internal serikat; jika tidak beru</w:t>
      </w:r>
      <w:r>
        <w:rPr>
          <w:rFonts w:ascii="Times New Roman" w:hAnsi="Times New Roman" w:hint="default"/>
          <w:color w:val="212121"/>
        </w:rPr>
        <w:t xml:space="preserve">saha untuk mengasingkan kesetiaan pekerja ke serikat mereka. </w:t>
      </w:r>
    </w:p>
    <w:p w:rsidR="00E16DA0" w:rsidRDefault="00491EAD">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Saling percaya dan kepercayaan ada di antara para pihak. Belum ada ketidakcocokan ideologis. </w:t>
      </w:r>
    </w:p>
    <w:p w:rsidR="00E16DA0" w:rsidRDefault="00491EAD">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Tidak ada pihak yang berunding yang mengadopsi pendekatan legalistik terhadap solusi masalah hubunga</w:t>
      </w:r>
      <w:r>
        <w:rPr>
          <w:rFonts w:ascii="Times New Roman" w:hAnsi="Times New Roman" w:hint="default"/>
          <w:color w:val="212121"/>
        </w:rPr>
        <w:t xml:space="preserve">n. </w:t>
      </w:r>
    </w:p>
    <w:p w:rsidR="00E16DA0" w:rsidRDefault="00491EAD">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Negosiasi berpusat pada masalah. Lebih banyak waktu dihabiskan untuk masalah hari-hari ini daripada prinsip-prinsip abstrak. </w:t>
      </w:r>
    </w:p>
    <w:p w:rsidR="00E16DA0" w:rsidRDefault="00491EAD">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Ada konsultasi manajemen serikat yang tersebar luas dan pertukaran informasi yang sangat berkembang. </w:t>
      </w:r>
    </w:p>
    <w:p w:rsidR="00E16DA0" w:rsidRDefault="00491EAD">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Keluhan diselesaikan di dalam pabrik. Ada fleksibilitas dan informalitas dalam prosedur. </w:t>
      </w:r>
    </w:p>
    <w:p w:rsidR="00E16DA0" w:rsidRDefault="00491EAD">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Sikap dan kebijakan partai, kepribadian dan teknik para pemimpin menghasilkan hubungan yang baik.</w:t>
      </w:r>
    </w:p>
    <w:p w:rsidR="00E16DA0" w:rsidRDefault="00E16DA0">
      <w:pPr>
        <w:pStyle w:val="HTMLPreformatted"/>
        <w:shd w:val="clear" w:color="auto" w:fill="FFFFFF"/>
        <w:spacing w:after="0" w:line="240" w:lineRule="auto"/>
        <w:jc w:val="both"/>
        <w:rPr>
          <w:rFonts w:ascii="Times New Roman" w:hAnsi="Times New Roman" w:hint="default"/>
          <w:color w:val="212121"/>
        </w:rPr>
      </w:pPr>
    </w:p>
    <w:p w:rsidR="00E16DA0" w:rsidRDefault="00491EAD">
      <w:pPr>
        <w:pStyle w:val="HTMLPreformatted"/>
        <w:shd w:val="clear" w:color="auto" w:fill="FFFFFF"/>
        <w:spacing w:after="0" w:line="240" w:lineRule="auto"/>
        <w:jc w:val="both"/>
        <w:rPr>
          <w:rFonts w:ascii="Times New Roman" w:hAnsi="Times New Roman" w:hint="default"/>
          <w:b/>
          <w:bCs/>
          <w:color w:val="212121"/>
          <w:lang w:val="id-ID"/>
        </w:rPr>
      </w:pPr>
      <w:r>
        <w:rPr>
          <w:rFonts w:ascii="Times New Roman" w:hAnsi="Times New Roman" w:hint="default"/>
          <w:b/>
          <w:bCs/>
          <w:color w:val="212121"/>
          <w:lang w:val="id-ID"/>
        </w:rPr>
        <w:t>II. FUNGSI KELUHAN DALAM HUBUNGAN INDUSTRIAL</w:t>
      </w:r>
    </w:p>
    <w:p w:rsidR="00E16DA0" w:rsidRDefault="00E16DA0">
      <w:pPr>
        <w:pStyle w:val="HTMLPreformatted"/>
        <w:shd w:val="clear" w:color="auto" w:fill="FFFFFF"/>
        <w:spacing w:after="0" w:line="240" w:lineRule="auto"/>
        <w:jc w:val="both"/>
        <w:rPr>
          <w:rFonts w:ascii="Times New Roman" w:hAnsi="Times New Roman" w:hint="default"/>
          <w:color w:val="212121"/>
          <w:lang w:val="id-ID"/>
        </w:rPr>
      </w:pPr>
    </w:p>
    <w:p w:rsidR="00E16DA0" w:rsidRDefault="00491EAD">
      <w:pPr>
        <w:pStyle w:val="HTMLPreformatted"/>
        <w:numPr>
          <w:ilvl w:val="0"/>
          <w:numId w:val="8"/>
        </w:numPr>
        <w:shd w:val="clear" w:color="auto" w:fill="FFFFFF"/>
        <w:spacing w:after="0" w:line="240" w:lineRule="auto"/>
        <w:jc w:val="both"/>
        <w:rPr>
          <w:rFonts w:ascii="Times New Roman" w:hAnsi="Times New Roman" w:hint="default"/>
          <w:b/>
          <w:bCs/>
          <w:color w:val="212121"/>
          <w:lang w:val="id-ID"/>
        </w:rPr>
      </w:pPr>
      <w:r>
        <w:rPr>
          <w:rFonts w:ascii="Times New Roman" w:hAnsi="Times New Roman" w:hint="default"/>
          <w:b/>
          <w:bCs/>
          <w:color w:val="212121"/>
          <w:lang w:val="id-ID"/>
        </w:rPr>
        <w:t>Pendahuluan</w:t>
      </w:r>
    </w:p>
    <w:p w:rsidR="00E16DA0" w:rsidRDefault="00E16DA0">
      <w:pPr>
        <w:pStyle w:val="HTMLPreformatted"/>
        <w:shd w:val="clear" w:color="auto" w:fill="FFFFFF"/>
        <w:spacing w:after="0" w:line="240" w:lineRule="auto"/>
        <w:jc w:val="both"/>
        <w:rPr>
          <w:rFonts w:ascii="Times New Roman" w:hAnsi="Times New Roman" w:hint="default"/>
          <w:color w:val="212121"/>
          <w:lang w:val="id-ID"/>
        </w:rPr>
      </w:pPr>
    </w:p>
    <w:p w:rsidR="00E16DA0" w:rsidRDefault="00491EAD">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Prosedur</w:t>
      </w:r>
      <w:r>
        <w:rPr>
          <w:rFonts w:ascii="Times New Roman" w:hAnsi="Times New Roman" w:hint="default"/>
          <w:lang w:val="id-ID"/>
        </w:rPr>
        <w:t xml:space="preserve"> pengaduan yang terdefinisi dengan baik adalah elemen penting dari mesin hubungan industrial yang baik. P</w:t>
      </w:r>
      <w:r>
        <w:rPr>
          <w:rFonts w:ascii="Times New Roman" w:hAnsi="Times New Roman" w:hint="default"/>
          <w:lang w:val="id-ID"/>
        </w:rPr>
        <w:t>enyaluran</w:t>
      </w:r>
      <w:r>
        <w:rPr>
          <w:rFonts w:ascii="Times New Roman" w:hAnsi="Times New Roman" w:hint="default"/>
          <w:lang w:val="id-ID"/>
        </w:rPr>
        <w:t xml:space="preserve"> keluhan pekerja yang cepat dan efektif adalah kunci menuju perdamaian industri. Ketidakpuasan, yang secara lisan diketahui oleh satu karyawan</w:t>
      </w:r>
      <w:r>
        <w:rPr>
          <w:rFonts w:ascii="Times New Roman" w:hAnsi="Times New Roman" w:hint="default"/>
          <w:lang w:val="id-ID"/>
        </w:rPr>
        <w:t xml:space="preserve"> ke karyawan lainnya, dikenal sebagai keluhan. Keluhan menjadi keluhan ketika ketidakpuasan yang terkait dengan pekerjaan ini disampaikan kepada manajemen. Keluhan adalah perasaan, sesuatu yang nyata, kadang-kadang dibayangkan, yang mungkin dimiliki seoran</w:t>
      </w:r>
      <w:r>
        <w:rPr>
          <w:rFonts w:ascii="Times New Roman" w:hAnsi="Times New Roman" w:hint="default"/>
          <w:lang w:val="id-ID"/>
        </w:rPr>
        <w:t>g karyawan sehubungan dengan situasi pekerjaannya. Keluhan memunculkan ketidakbahagiaan, frustrasi, ketidakpuasan, ketidakpedulian terhadap pekerjaan; moral yang buruk dan pada akhirnya menyebabkan inefisiensi dan produktivitas pekerja yang rendah. Biaya p</w:t>
      </w:r>
      <w:r>
        <w:rPr>
          <w:rFonts w:ascii="Times New Roman" w:hAnsi="Times New Roman" w:hint="default"/>
          <w:lang w:val="id-ID"/>
        </w:rPr>
        <w:t>engaduan bisa tinggi dalam hal kehilangan waktu, pekerjaan yang buruk, kerusakan, layanan pelanggan yang buruk dan niat baik organisasi.</w:t>
      </w:r>
    </w:p>
    <w:p w:rsidR="00E16DA0" w:rsidRDefault="00E16DA0">
      <w:pPr>
        <w:pStyle w:val="HTMLPreformatted"/>
        <w:shd w:val="clear" w:color="auto" w:fill="FFFFFF"/>
        <w:spacing w:after="0" w:line="240" w:lineRule="auto"/>
        <w:jc w:val="both"/>
        <w:rPr>
          <w:rFonts w:ascii="Times New Roman" w:hAnsi="Times New Roman" w:hint="default"/>
          <w:lang w:val="id-ID"/>
        </w:rPr>
      </w:pPr>
    </w:p>
    <w:p w:rsidR="00E16DA0" w:rsidRDefault="00491EAD">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2 Isi Keluhan</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Pada dasarnya, keluhan adalah keluhan satu atau lebih pekerja, yang memiliki konten berikut.</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(i) Upah, </w:t>
      </w:r>
      <w:r>
        <w:rPr>
          <w:rFonts w:ascii="Times New Roman" w:eastAsia="TimesNewRomanPSMT" w:hAnsi="Times New Roman" w:hint="default"/>
          <w:color w:val="000000"/>
        </w:rPr>
        <w:t>insentif, pengaturan kerja, keluhan tentang spesifikasi pekerjaan.</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 Interpretasi aturan, pemindahan, senioritas, dan promosi.</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(iii) Kondisi kerja, keselamatan, fasilitas kesejahteraan.</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(iv) Pengawasan, disiplin, kode etik.</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(v) Hubungan antar personil, </w:t>
      </w:r>
      <w:r>
        <w:rPr>
          <w:rFonts w:ascii="Times New Roman" w:eastAsia="TimesNewRomanPSMT" w:hAnsi="Times New Roman" w:hint="default"/>
          <w:color w:val="000000"/>
        </w:rPr>
        <w:t>hubungan atasan-bawahan.</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(vi) Pelanggaran kontrak, praktik perburuhan yang tidak adil.</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lang w:val="id-ID"/>
        </w:rPr>
      </w:pPr>
      <w:r>
        <w:rPr>
          <w:rFonts w:ascii="Times New Roman" w:eastAsia="TimesNewRomanPSMT" w:hAnsi="Times New Roman" w:hint="default"/>
          <w:color w:val="000000"/>
        </w:rPr>
        <w:t>(vii) Tidak tersedianya bahan dalam waktu</w:t>
      </w:r>
      <w:r>
        <w:rPr>
          <w:rFonts w:ascii="Times New Roman" w:eastAsia="TimesNewRomanPSMT" w:hAnsi="Times New Roman" w:hint="default"/>
          <w:color w:val="000000"/>
          <w:lang w:val="id-ID"/>
        </w:rPr>
        <w:t xml:space="preserve"> yang dibutuhkan.</w:t>
      </w:r>
    </w:p>
    <w:p w:rsidR="00E16DA0" w:rsidRDefault="00E16DA0">
      <w:pPr>
        <w:pStyle w:val="HTMLPreformatted"/>
        <w:shd w:val="clear" w:color="auto" w:fill="FFFFFF"/>
        <w:spacing w:after="0" w:line="240" w:lineRule="auto"/>
        <w:jc w:val="both"/>
        <w:rPr>
          <w:rFonts w:ascii="Times New Roman" w:eastAsia="TimesNewRomanPSMT" w:hAnsi="Times New Roman" w:hint="default"/>
          <w:color w:val="000000"/>
        </w:rPr>
      </w:pPr>
    </w:p>
    <w:p w:rsidR="00E16DA0" w:rsidRDefault="00491EAD">
      <w:pPr>
        <w:pStyle w:val="HTMLPreformatted"/>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t>3 Prinsip-prinsip penanganan keluhan</w:t>
      </w:r>
    </w:p>
    <w:p w:rsidR="00E16DA0" w:rsidRDefault="00E16DA0">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Menurut Baer, ​​berikut adalah prinsip-prinsip prosedur penanganan peng</w:t>
      </w:r>
      <w:r>
        <w:rPr>
          <w:rFonts w:ascii="Times New Roman" w:hAnsi="Times New Roman" w:hint="default"/>
          <w:color w:val="212121"/>
        </w:rPr>
        <w:t xml:space="preserve">aduan. </w:t>
      </w:r>
    </w:p>
    <w:p w:rsidR="00E16DA0" w:rsidRDefault="00491EAD">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Menyelidiki dan menangani masing-masing dan setiap kasus karena dianggap pada akhirnya dapat menyebabkan perselisihan. </w:t>
      </w:r>
    </w:p>
    <w:p w:rsidR="00E16DA0" w:rsidRDefault="00491EAD">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Berikan karyawan pe</w:t>
      </w:r>
      <w:r>
        <w:rPr>
          <w:rFonts w:ascii="Times New Roman" w:hAnsi="Times New Roman" w:hint="default"/>
          <w:color w:val="212121"/>
          <w:lang w:val="id-ID"/>
        </w:rPr>
        <w:t>rhatian</w:t>
      </w:r>
      <w:r>
        <w:rPr>
          <w:rFonts w:ascii="Times New Roman" w:hAnsi="Times New Roman" w:hint="default"/>
          <w:color w:val="212121"/>
        </w:rPr>
        <w:t xml:space="preserve"> penuh. </w:t>
      </w:r>
    </w:p>
    <w:p w:rsidR="00E16DA0" w:rsidRDefault="00491EAD">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Menerapkan perjanjian dengan semangat yang tulus dan memastikan serikat mengidentifikasi ketentuan kontrak spesifik yang diduga dilanggar. </w:t>
      </w:r>
    </w:p>
    <w:p w:rsidR="00E16DA0" w:rsidRDefault="00491EAD">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Jangan bertindak atau tidak bertindak menyebabkan karyawan atau serikat pekerja gagal memenuhi kewajiban mereka dala</w:t>
      </w:r>
      <w:r>
        <w:rPr>
          <w:rFonts w:ascii="Times New Roman" w:hAnsi="Times New Roman" w:hint="default"/>
          <w:color w:val="212121"/>
        </w:rPr>
        <w:t xml:space="preserve">m kontrak. </w:t>
      </w:r>
    </w:p>
    <w:p w:rsidR="00E16DA0" w:rsidRDefault="00491EAD">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Jangan menyangkal keluhan karena alasan kepatuhan. </w:t>
      </w:r>
    </w:p>
    <w:p w:rsidR="00E16DA0" w:rsidRDefault="00491EAD">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Jangan berdebat tentang keluhan jika itu terlalu dini. </w:t>
      </w:r>
    </w:p>
    <w:p w:rsidR="00E16DA0" w:rsidRDefault="00491EAD">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Jangan menerapkan pemulihan pengaduan ke pengaduan yang tidak patut </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(8) Jangan menahan obat jika organisasi itu salah dan menerapkan ob</w:t>
      </w:r>
      <w:r>
        <w:rPr>
          <w:rFonts w:ascii="Times New Roman" w:hAnsi="Times New Roman" w:hint="default"/>
          <w:color w:val="212121"/>
        </w:rPr>
        <w:t xml:space="preserve">at tersebut kepada orang yang dirugikan. </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(9) Jangan mengambil peran ajudisial atau arbitrase. </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(10) Ingat selalu bahwa serikat pekerja adalah partai yang bergerak. </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(11) Menentukan dan memastikan telah ada perlakuan yang sama terhadap karyawan. </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(12) Meng</w:t>
      </w:r>
      <w:r>
        <w:rPr>
          <w:rFonts w:ascii="Times New Roman" w:hAnsi="Times New Roman" w:hint="default"/>
          <w:color w:val="212121"/>
        </w:rPr>
        <w:t xml:space="preserve">evaluasi setiap konotasi politik pengaduan. </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(13) Jangan mempraktikkan Hukum Parkinson dalam hubungan kerja. </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(14) Izinkan kebebasan yang wajar untuk serikat pekerja dalam cara presentasinya, tetapi jangan melepaskan otoritas Anda. </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(15) Jangan izinkan pel</w:t>
      </w:r>
      <w:r>
        <w:rPr>
          <w:rFonts w:ascii="Times New Roman" w:hAnsi="Times New Roman" w:hint="default"/>
          <w:color w:val="212121"/>
        </w:rPr>
        <w:t xml:space="preserve">anggaran perwakilan serikat. </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lastRenderedPageBreak/>
        <w:t xml:space="preserve">(16) Akui kesalahan dan lakukan tindakan korektif. </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(17) Gunakan m</w:t>
      </w:r>
      <w:r>
        <w:rPr>
          <w:rFonts w:ascii="Times New Roman" w:hAnsi="Times New Roman" w:hint="default"/>
          <w:color w:val="212121"/>
          <w:lang w:val="id-ID"/>
        </w:rPr>
        <w:t>ekanisme</w:t>
      </w:r>
      <w:r>
        <w:rPr>
          <w:rFonts w:ascii="Times New Roman" w:hAnsi="Times New Roman" w:hint="default"/>
          <w:color w:val="212121"/>
        </w:rPr>
        <w:t xml:space="preserve"> pengaduan sebagai saluran komunikasi lain.</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(18) Menuntut tingkat produktivitas yang tepat.</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(19) Kendalikan emosi, ucapan, dan perilaku Anda.</w:t>
      </w: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(20) Kenal</w:t>
      </w:r>
      <w:r>
        <w:rPr>
          <w:rFonts w:ascii="Times New Roman" w:hAnsi="Times New Roman" w:hint="default"/>
          <w:color w:val="212121"/>
        </w:rPr>
        <w:t>i karyawan sebagai individu.</w:t>
      </w:r>
    </w:p>
    <w:p w:rsidR="00E16DA0" w:rsidRDefault="00E16DA0">
      <w:pPr>
        <w:pStyle w:val="HTMLPreformatted"/>
        <w:shd w:val="clear" w:color="auto" w:fill="FFFFFF"/>
        <w:spacing w:after="0" w:line="240" w:lineRule="auto"/>
        <w:jc w:val="both"/>
        <w:rPr>
          <w:rFonts w:ascii="Times New Roman" w:hAnsi="Times New Roman" w:hint="default"/>
          <w:color w:val="212121"/>
        </w:rPr>
      </w:pPr>
    </w:p>
    <w:p w:rsidR="00E16DA0" w:rsidRDefault="00491EAD">
      <w:pPr>
        <w:pStyle w:val="HTMLPreformatted"/>
        <w:shd w:val="clear" w:color="auto" w:fill="FFFFFF"/>
        <w:spacing w:after="0" w:line="240" w:lineRule="auto"/>
        <w:jc w:val="both"/>
        <w:rPr>
          <w:rFonts w:ascii="Times New Roman" w:hAnsi="Times New Roman" w:hint="default"/>
          <w:b/>
          <w:bCs/>
          <w:color w:val="212121"/>
          <w:lang w:val="id-ID"/>
        </w:rPr>
      </w:pPr>
      <w:r>
        <w:rPr>
          <w:rFonts w:ascii="Times New Roman" w:hAnsi="Times New Roman" w:hint="default"/>
          <w:b/>
          <w:bCs/>
          <w:color w:val="212121"/>
          <w:lang w:val="id-ID"/>
        </w:rPr>
        <w:t>4 Proses Penangan Keluhan</w:t>
      </w:r>
    </w:p>
    <w:p w:rsidR="00E16DA0" w:rsidRDefault="00E16DA0">
      <w:pPr>
        <w:pStyle w:val="HTMLPreformatted"/>
        <w:shd w:val="clear" w:color="auto" w:fill="FFFFFF"/>
        <w:spacing w:after="0" w:line="240" w:lineRule="auto"/>
        <w:jc w:val="both"/>
        <w:rPr>
          <w:rFonts w:ascii="Times New Roman" w:hAnsi="Times New Roman" w:hint="default"/>
          <w:color w:val="212121"/>
          <w:lang w:val="id-ID"/>
        </w:rPr>
      </w:pPr>
    </w:p>
    <w:p w:rsidR="00E16DA0" w:rsidRDefault="00491EAD">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color w:val="212121"/>
        </w:rPr>
      </w:pPr>
      <w:r>
        <w:rPr>
          <w:rFonts w:ascii="Times New Roman" w:hAnsi="Times New Roman" w:hint="default"/>
          <w:color w:val="212121"/>
        </w:rPr>
        <w:t xml:space="preserve">Keluhan seperti "sakit kepala". Ini adalah gejala dan bukan penyakit. </w:t>
      </w:r>
      <w:r>
        <w:rPr>
          <w:rFonts w:ascii="Times New Roman" w:hAnsi="Times New Roman" w:hint="default"/>
          <w:color w:val="212121"/>
          <w:lang w:val="id-ID"/>
        </w:rPr>
        <w:t>D</w:t>
      </w:r>
      <w:r>
        <w:rPr>
          <w:rFonts w:ascii="Times New Roman" w:hAnsi="Times New Roman" w:hint="default"/>
          <w:color w:val="212121"/>
        </w:rPr>
        <w:t>idiagnosis dengan benar, dirawat dengan tepat dan tepat waktu, organisasi akan terbebas dari penyakit pada awalnya.</w:t>
      </w:r>
    </w:p>
    <w:p w:rsidR="00E16DA0" w:rsidRDefault="00E16DA0">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color w:val="212121"/>
        </w:rPr>
      </w:pPr>
    </w:p>
    <w:p w:rsidR="00E16DA0" w:rsidRDefault="00491EAD">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color w:val="212121"/>
        </w:rPr>
      </w:pPr>
      <w:r>
        <w:rPr>
          <w:rFonts w:ascii="Times New Roman" w:hAnsi="Times New Roman" w:hint="default"/>
          <w:color w:val="212121"/>
        </w:rPr>
        <w:t xml:space="preserve">Prosedur </w:t>
      </w:r>
      <w:r>
        <w:rPr>
          <w:rFonts w:ascii="Times New Roman" w:hAnsi="Times New Roman" w:hint="default"/>
          <w:color w:val="212121"/>
        </w:rPr>
        <w:t>penanganan pengaduan pada dasarnya berbeda dari perusahaan ke perusahaan, tetapi prinsipnya praktis sama. Keluhan harus ditangani pada tingkat pertama di tingkat terendah. Keadilan tertunda adalah keadilan ditolak. Jadi tindakan pengaduan harus diambil seg</w:t>
      </w:r>
      <w:r>
        <w:rPr>
          <w:rFonts w:ascii="Times New Roman" w:hAnsi="Times New Roman" w:hint="default"/>
          <w:color w:val="212121"/>
        </w:rPr>
        <w:t>era sebelum desas-desus menyebar dan istirahat emosi. Bagan berikut menunjukkan prosedur pengaduan model.</w:t>
      </w:r>
    </w:p>
    <w:p w:rsidR="00E16DA0" w:rsidRDefault="00E16DA0">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color w:val="212121"/>
        </w:rPr>
      </w:pPr>
    </w:p>
    <w:p w:rsidR="00E16DA0" w:rsidRDefault="00491EAD">
      <w:pPr>
        <w:pStyle w:val="HTMLPreformatted"/>
        <w:shd w:val="clear" w:color="auto" w:fill="FFFFFF"/>
        <w:spacing w:after="0" w:line="240" w:lineRule="auto"/>
        <w:jc w:val="center"/>
        <w:rPr>
          <w:rFonts w:ascii="Times New Roman" w:hAnsi="Times New Roman" w:hint="default"/>
          <w:color w:val="212121"/>
          <w:lang w:val="id-ID"/>
        </w:rPr>
      </w:pPr>
      <w:r>
        <w:rPr>
          <w:rFonts w:ascii="Times New Roman" w:hAnsi="Times New Roman" w:hint="default"/>
          <w:noProof/>
          <w:color w:val="212121"/>
          <w:lang w:eastAsia="en-US"/>
        </w:rPr>
        <w:drawing>
          <wp:inline distT="0" distB="0" distL="114300" distR="114300">
            <wp:extent cx="3930650" cy="4791710"/>
            <wp:effectExtent l="0" t="0" r="12700" b="8890"/>
            <wp:docPr id="4" name="Gambar 4"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Hub Industrial1"/>
                    <pic:cNvPicPr>
                      <a:picLocks noChangeAspect="1"/>
                    </pic:cNvPicPr>
                  </pic:nvPicPr>
                  <pic:blipFill>
                    <a:blip r:embed="rId11"/>
                    <a:stretch>
                      <a:fillRect/>
                    </a:stretch>
                  </pic:blipFill>
                  <pic:spPr>
                    <a:xfrm>
                      <a:off x="0" y="0"/>
                      <a:ext cx="3930650" cy="4791710"/>
                    </a:xfrm>
                    <a:prstGeom prst="rect">
                      <a:avLst/>
                    </a:prstGeom>
                  </pic:spPr>
                </pic:pic>
              </a:graphicData>
            </a:graphic>
          </wp:inline>
        </w:drawing>
      </w:r>
    </w:p>
    <w:p w:rsidR="00E16DA0" w:rsidRDefault="00E16DA0">
      <w:pPr>
        <w:pStyle w:val="HTMLPreformatted"/>
        <w:shd w:val="clear" w:color="auto" w:fill="FFFFFF"/>
        <w:spacing w:after="0" w:line="240" w:lineRule="auto"/>
        <w:jc w:val="both"/>
        <w:rPr>
          <w:rFonts w:ascii="Times New Roman" w:hAnsi="Times New Roman" w:hint="default"/>
          <w:color w:val="212121"/>
          <w:lang w:val="id-ID"/>
        </w:rPr>
      </w:pPr>
    </w:p>
    <w:p w:rsidR="00E16DA0" w:rsidRDefault="00E16DA0">
      <w:pPr>
        <w:pStyle w:val="HTMLPreformatted"/>
        <w:shd w:val="clear" w:color="auto" w:fill="FFFFFF"/>
        <w:spacing w:after="0" w:line="240" w:lineRule="auto"/>
        <w:jc w:val="both"/>
        <w:rPr>
          <w:rFonts w:ascii="Times New Roman" w:hAnsi="Times New Roman" w:hint="default"/>
          <w:color w:val="212121"/>
          <w:lang w:val="id-ID"/>
        </w:rPr>
      </w:pPr>
    </w:p>
    <w:p w:rsidR="00E16DA0" w:rsidRDefault="00E16DA0">
      <w:pPr>
        <w:pStyle w:val="HTMLPreformatted"/>
        <w:shd w:val="clear" w:color="auto" w:fill="FFFFFF"/>
        <w:spacing w:after="0" w:line="240" w:lineRule="auto"/>
        <w:jc w:val="both"/>
        <w:rPr>
          <w:rFonts w:ascii="Times New Roman" w:hAnsi="Times New Roman" w:hint="default"/>
        </w:rPr>
      </w:pPr>
    </w:p>
    <w:p w:rsidR="00E16DA0" w:rsidRDefault="00491EAD">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III PERUNDINGAN BERSAMA</w:t>
      </w:r>
    </w:p>
    <w:p w:rsidR="00E16DA0" w:rsidRDefault="00491EAD">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1 Pendahuluan</w:t>
      </w:r>
    </w:p>
    <w:p w:rsidR="00E16DA0" w:rsidRDefault="00E16DA0">
      <w:pPr>
        <w:pStyle w:val="HTMLPreformatted"/>
        <w:shd w:val="clear" w:color="auto" w:fill="FFFFFF"/>
        <w:spacing w:after="0" w:line="240" w:lineRule="auto"/>
        <w:jc w:val="both"/>
        <w:rPr>
          <w:rFonts w:ascii="Times New Roman" w:hAnsi="Times New Roman" w:hint="default"/>
          <w:lang w:val="id-ID"/>
        </w:rPr>
      </w:pP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Perundingan bersama adalah suatu proses di mana perwakilan dari dua kelompok bertemu dan berupaya untuk m</w:t>
      </w:r>
      <w:r>
        <w:rPr>
          <w:rFonts w:ascii="Times New Roman" w:eastAsia="TimesNewRomanPSMT" w:hAnsi="Times New Roman" w:hint="default"/>
          <w:color w:val="000000"/>
        </w:rPr>
        <w:t xml:space="preserve">enegosiasikan kesepakatan, yang merinci sifat hubungan di masa depan antara keduanya. Ini adalah cara negosiasi antara perwakilan manajemen dan pemimpin serikat pekerja untuk mencapai kesepakatan tertulis yang mencakup syarat dan ketentuan kerja. Di sini, </w:t>
      </w:r>
      <w:r>
        <w:rPr>
          <w:rFonts w:ascii="Times New Roman" w:eastAsia="TimesNewRomanPSMT" w:hAnsi="Times New Roman" w:hint="default"/>
          <w:color w:val="000000"/>
        </w:rPr>
        <w:t xml:space="preserve">kedua pihak yang terlibat dalam proses perundingan berupaya agar persyaratan mereka sendiri diterima oleh pihak lain, namun berdasarkan sifatnya itu menyiratkan kompromi dan menyeimbangkan pandangan yang menindas. Ini adalah bentuk demokrasi industri yang </w:t>
      </w:r>
      <w:r>
        <w:rPr>
          <w:rFonts w:ascii="Times New Roman" w:eastAsia="TimesNewRomanPSMT" w:hAnsi="Times New Roman" w:hint="default"/>
          <w:color w:val="000000"/>
        </w:rPr>
        <w:t>melibatkan proses memberi dan menerima. Itu tergantung pada persiapan yang cermat dan terampil di meja perundingan. Sikap dan metode tawar-menawar memiliki pengaruh signifikan terhadap kesepakatan.</w:t>
      </w:r>
    </w:p>
    <w:p w:rsidR="00E16DA0" w:rsidRDefault="00E16DA0">
      <w:pPr>
        <w:pStyle w:val="HTMLPreformatted"/>
        <w:shd w:val="clear" w:color="auto" w:fill="FFFFFF"/>
        <w:spacing w:after="0" w:line="240" w:lineRule="auto"/>
        <w:jc w:val="both"/>
        <w:rPr>
          <w:rFonts w:ascii="Times New Roman" w:eastAsia="TimesNewRomanPSMT" w:hAnsi="Times New Roman" w:hint="default"/>
          <w:color w:val="000000"/>
        </w:rPr>
      </w:pPr>
    </w:p>
    <w:p w:rsidR="00E16DA0" w:rsidRDefault="00491EAD">
      <w:pPr>
        <w:pStyle w:val="HTMLPreformatted"/>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t>2 Bentuk-bentuk Perundingan Bersama</w:t>
      </w:r>
    </w:p>
    <w:p w:rsidR="00E16DA0" w:rsidRDefault="00E16DA0">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E16DA0" w:rsidRDefault="00491EAD">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Praktik perundingan bersama bervariasi dan berubah dari perjanjian lisan informal menjadi perjanjian tertulis, formal dan terperinci. Ini bisa berupa tawar pabrik tunggal, tawar pabrik ganda, dan tawar-menawar majikan ganda. </w:t>
      </w:r>
      <w:r>
        <w:rPr>
          <w:rFonts w:ascii="Times New Roman" w:hAnsi="Times New Roman" w:hint="default"/>
          <w:color w:val="212121"/>
          <w:lang w:val="id-ID"/>
        </w:rPr>
        <w:t>P</w:t>
      </w:r>
      <w:r>
        <w:rPr>
          <w:rFonts w:ascii="Times New Roman" w:hAnsi="Times New Roman" w:hint="default"/>
          <w:color w:val="212121"/>
        </w:rPr>
        <w:t xml:space="preserve">ada dasarnya ada empat bentuk </w:t>
      </w:r>
      <w:r>
        <w:rPr>
          <w:rFonts w:ascii="Times New Roman" w:hAnsi="Times New Roman" w:hint="default"/>
          <w:color w:val="212121"/>
        </w:rPr>
        <w:t xml:space="preserve">perundingan bersama. </w:t>
      </w:r>
    </w:p>
    <w:p w:rsidR="00E16DA0" w:rsidRDefault="00491EAD">
      <w:pPr>
        <w:pStyle w:val="HTMLPreformatted"/>
        <w:numPr>
          <w:ilvl w:val="0"/>
          <w:numId w:val="10"/>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Perjanjian, yang dinegosiasikan oleh petugas selama proses </w:t>
      </w:r>
      <w:r>
        <w:rPr>
          <w:rFonts w:ascii="Times New Roman" w:hAnsi="Times New Roman" w:hint="default"/>
          <w:color w:val="212121"/>
          <w:lang w:val="id-ID"/>
        </w:rPr>
        <w:t>rekonsiliasi</w:t>
      </w:r>
      <w:r>
        <w:rPr>
          <w:rFonts w:ascii="Times New Roman" w:hAnsi="Times New Roman" w:hint="default"/>
          <w:color w:val="212121"/>
        </w:rPr>
        <w:t xml:space="preserve">.  </w:t>
      </w:r>
    </w:p>
    <w:p w:rsidR="00E16DA0" w:rsidRDefault="00491EAD">
      <w:pPr>
        <w:pStyle w:val="HTMLPreformatted"/>
        <w:numPr>
          <w:ilvl w:val="0"/>
          <w:numId w:val="10"/>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Perjanjian, yang diterima oleh para pihak sendiri tanpa merujuk pada Dewan </w:t>
      </w:r>
      <w:r>
        <w:rPr>
          <w:rFonts w:ascii="Times New Roman" w:hAnsi="Times New Roman" w:hint="default"/>
          <w:color w:val="212121"/>
          <w:lang w:val="id-ID"/>
        </w:rPr>
        <w:t>rekonsiliasi</w:t>
      </w:r>
      <w:r>
        <w:rPr>
          <w:rFonts w:ascii="Times New Roman" w:hAnsi="Times New Roman" w:hint="default"/>
          <w:color w:val="212121"/>
        </w:rPr>
        <w:t xml:space="preserve">. </w:t>
      </w:r>
    </w:p>
    <w:p w:rsidR="00E16DA0" w:rsidRDefault="00491EAD">
      <w:pPr>
        <w:pStyle w:val="HTMLPreformatted"/>
        <w:numPr>
          <w:ilvl w:val="0"/>
          <w:numId w:val="10"/>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Perjanjian, yang dinegosiasikan oleh para pihak secara sukarela ketika perselisihan diajukan dan yang kemudian diserahkan ke pengadilan industri dan pengadilan perburuhan. </w:t>
      </w:r>
    </w:p>
    <w:p w:rsidR="00E16DA0" w:rsidRDefault="00491EAD">
      <w:pPr>
        <w:pStyle w:val="HTMLPreformatted"/>
        <w:numPr>
          <w:ilvl w:val="0"/>
          <w:numId w:val="10"/>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Perjanjian, yang disusun setelah negosiasi langsung antara pekerja dan manajemen da</w:t>
      </w:r>
      <w:r>
        <w:rPr>
          <w:rFonts w:ascii="Times New Roman" w:hAnsi="Times New Roman" w:hint="default"/>
          <w:color w:val="212121"/>
        </w:rPr>
        <w:t>n bersifat</w:t>
      </w:r>
      <w:r>
        <w:rPr>
          <w:rFonts w:ascii="Times New Roman" w:hAnsi="Times New Roman" w:hint="default"/>
          <w:color w:val="212121"/>
          <w:lang w:val="id-ID"/>
        </w:rPr>
        <w:t xml:space="preserve"> </w:t>
      </w:r>
      <w:r>
        <w:rPr>
          <w:rFonts w:ascii="Times New Roman" w:hAnsi="Times New Roman" w:hint="default"/>
          <w:color w:val="212121"/>
        </w:rPr>
        <w:t>murn</w:t>
      </w:r>
      <w:r>
        <w:rPr>
          <w:rFonts w:ascii="Times New Roman" w:hAnsi="Times New Roman" w:hint="default"/>
          <w:color w:val="212121"/>
          <w:lang w:val="id-ID"/>
        </w:rPr>
        <w:t>i.</w:t>
      </w:r>
    </w:p>
    <w:p w:rsidR="00E16DA0" w:rsidRDefault="00E16DA0">
      <w:pPr>
        <w:pStyle w:val="HTMLPreformatted"/>
        <w:shd w:val="clear" w:color="auto" w:fill="FFFFFF"/>
        <w:spacing w:after="0" w:line="240" w:lineRule="auto"/>
        <w:jc w:val="both"/>
        <w:rPr>
          <w:rFonts w:ascii="Times New Roman" w:hAnsi="Times New Roman" w:hint="default"/>
          <w:color w:val="212121"/>
        </w:rPr>
      </w:pPr>
    </w:p>
    <w:p w:rsidR="00E16DA0" w:rsidRDefault="00491EAD">
      <w:pPr>
        <w:pStyle w:val="HTMLPreformatted"/>
        <w:shd w:val="clear" w:color="auto" w:fill="FFFFFF"/>
        <w:spacing w:after="0" w:line="240" w:lineRule="auto"/>
        <w:jc w:val="both"/>
        <w:rPr>
          <w:rFonts w:ascii="Times New Roman" w:hAnsi="Times New Roman" w:hint="default"/>
          <w:b/>
          <w:bCs/>
          <w:color w:val="212121"/>
          <w:lang w:val="id-ID"/>
        </w:rPr>
      </w:pPr>
      <w:r>
        <w:rPr>
          <w:rFonts w:ascii="Times New Roman" w:hAnsi="Times New Roman" w:hint="default"/>
          <w:b/>
          <w:bCs/>
          <w:color w:val="212121"/>
          <w:lang w:val="id-ID"/>
        </w:rPr>
        <w:t>IV PERSELISIHAN INDUSTRIAL</w:t>
      </w:r>
    </w:p>
    <w:p w:rsidR="00E16DA0" w:rsidRDefault="00E16DA0">
      <w:pPr>
        <w:pStyle w:val="HTMLPreformatted"/>
        <w:shd w:val="clear" w:color="auto" w:fill="FFFFFF"/>
        <w:spacing w:after="0" w:line="240" w:lineRule="auto"/>
        <w:jc w:val="both"/>
        <w:rPr>
          <w:rFonts w:ascii="Times New Roman" w:hAnsi="Times New Roman" w:hint="default"/>
          <w:color w:val="212121"/>
          <w:lang w:val="id-ID"/>
        </w:rPr>
      </w:pPr>
    </w:p>
    <w:p w:rsidR="00E16DA0" w:rsidRDefault="00491EAD">
      <w:pPr>
        <w:pStyle w:val="HTMLPreformatted"/>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t>1 Pendahuluan</w:t>
      </w:r>
    </w:p>
    <w:p w:rsidR="00E16DA0" w:rsidRDefault="00491EAD">
      <w:pPr>
        <w:pStyle w:val="HTMLPreformatted"/>
        <w:shd w:val="clear" w:color="auto" w:fill="FFFFFF"/>
        <w:spacing w:after="0" w:line="240" w:lineRule="auto"/>
        <w:jc w:val="both"/>
        <w:rPr>
          <w:rFonts w:ascii="Times New Roman" w:hAnsi="Times New Roman" w:hint="default"/>
          <w:color w:val="212121"/>
          <w:lang w:val="id-ID"/>
        </w:rPr>
      </w:pPr>
      <w:r>
        <w:rPr>
          <w:rFonts w:ascii="Times New Roman" w:eastAsia="TimesNewRomanPSMT" w:hAnsi="Times New Roman" w:hint="default"/>
          <w:color w:val="000000"/>
        </w:rPr>
        <w:t xml:space="preserve">Konflik kepentingan antara manajemen dan buruh melekat dalam sistem kapitalis, di mana tujuan satu pihak hanya dapat terwujud dengan mengorbankan pihak lain. Tentu saja, tujuan maksimalisasi </w:t>
      </w:r>
      <w:r>
        <w:rPr>
          <w:rFonts w:ascii="Times New Roman" w:eastAsia="TimesNewRomanPSMT" w:hAnsi="Times New Roman" w:hint="default"/>
          <w:color w:val="000000"/>
        </w:rPr>
        <w:t>keuntungan dari manajemen dapat menuntut perubahan dalam jenis barang yang diproduksi, pemasangan mesin baru, adopsi metode produksi yang lebih baru, yang melibatkan hilangnya keterampilan yang diperoleh dengan susah payah, transfer, pengurangan dan pensiu</w:t>
      </w:r>
      <w:r>
        <w:rPr>
          <w:rFonts w:ascii="Times New Roman" w:eastAsia="TimesNewRomanPSMT" w:hAnsi="Times New Roman" w:hint="default"/>
          <w:color w:val="000000"/>
        </w:rPr>
        <w:t>n wajib pekerja. Di sisi lain, para pekerja mengharapkan dan menuntut stabilitas dalam pendapatan mereka, keamanan pekerjaan dan peningkatan status mereka.</w:t>
      </w:r>
    </w:p>
    <w:p w:rsidR="00E16DA0" w:rsidRDefault="00E16DA0">
      <w:pPr>
        <w:pStyle w:val="HTMLPreformatted"/>
        <w:shd w:val="clear" w:color="auto" w:fill="FFFFFF"/>
        <w:spacing w:after="0" w:line="240" w:lineRule="auto"/>
        <w:jc w:val="both"/>
        <w:rPr>
          <w:rFonts w:ascii="Times New Roman" w:hAnsi="Times New Roman" w:hint="default"/>
          <w:lang w:val="id-ID"/>
        </w:rPr>
      </w:pP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Konflik industri adalah konsep yang agak umum, ketika memperoleh dimensi tertentu, itu menjadi pers</w:t>
      </w:r>
      <w:r>
        <w:rPr>
          <w:rFonts w:ascii="Times New Roman" w:eastAsia="TimesNewRomanPSMT" w:hAnsi="Times New Roman" w:hint="default"/>
          <w:color w:val="000000"/>
        </w:rPr>
        <w:t>elisihan industrial. Ini merupakan manifestasi terbuka dari perasaan keresahan dan ketidakpuasan di pihak para pekerja. Menurut Undang-Undang Perselisihan Industrial 1947 Istilah 'Perselisihan Industrial' berarti perselisihan atau perbedaan antara pengusah</w:t>
      </w:r>
      <w:r>
        <w:rPr>
          <w:rFonts w:ascii="Times New Roman" w:eastAsia="TimesNewRomanPSMT" w:hAnsi="Times New Roman" w:hint="default"/>
          <w:color w:val="000000"/>
        </w:rPr>
        <w:t>a dan pengusaha atau antara pengusaha dan pekerja atau antara pekerja dan pekerja, yang terkait dengan pekerjaan atau non-kerja atau persyaratan kerja atau ketentuan persalinan, dari siapa pun.</w:t>
      </w:r>
    </w:p>
    <w:p w:rsidR="00E16DA0" w:rsidRDefault="00E16DA0">
      <w:pPr>
        <w:pStyle w:val="HTMLPreformatted"/>
        <w:shd w:val="clear" w:color="auto" w:fill="FFFFFF"/>
        <w:spacing w:after="0" w:line="240" w:lineRule="auto"/>
        <w:jc w:val="both"/>
        <w:rPr>
          <w:rFonts w:ascii="Times New Roman" w:eastAsia="TimesNewRomanPSMT" w:hAnsi="Times New Roman" w:hint="default"/>
          <w:color w:val="000000"/>
        </w:rPr>
      </w:pPr>
    </w:p>
    <w:p w:rsidR="00E16DA0" w:rsidRDefault="00491EAD">
      <w:pPr>
        <w:pStyle w:val="HTMLPreformatted"/>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t>2 Penyebab perselisihan industrial</w:t>
      </w:r>
    </w:p>
    <w:p w:rsidR="00E16DA0" w:rsidRDefault="00E16DA0">
      <w:pPr>
        <w:pStyle w:val="HTMLPreformatted"/>
        <w:shd w:val="clear" w:color="auto" w:fill="FFFFFF"/>
        <w:spacing w:after="0" w:line="240" w:lineRule="auto"/>
        <w:jc w:val="both"/>
        <w:rPr>
          <w:rFonts w:ascii="Times New Roman" w:eastAsia="TimesNewRomanPSMT" w:hAnsi="Times New Roman" w:hint="default"/>
          <w:color w:val="000000"/>
        </w:rPr>
      </w:pP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lastRenderedPageBreak/>
        <w:t xml:space="preserve">Tidak ada faktor tunggal </w:t>
      </w:r>
      <w:r>
        <w:rPr>
          <w:rFonts w:ascii="Times New Roman" w:eastAsia="TimesNewRomanPSMT" w:hAnsi="Times New Roman" w:hint="default"/>
          <w:color w:val="000000"/>
        </w:rPr>
        <w:t>sebagai penyebab perselisihan industri. Ada berbagai penyebab bersama mengakibatkan perselisihan industri. Pertumbuhan industri berskala besar, perusahaan raksasa dan spesialisasi pekerjaan ekstrem menciptakan berbagai masalah psikologis dan sosial. Menuru</w:t>
      </w:r>
      <w:r>
        <w:rPr>
          <w:rFonts w:ascii="Times New Roman" w:eastAsia="TimesNewRomanPSMT" w:hAnsi="Times New Roman" w:hint="default"/>
          <w:color w:val="000000"/>
        </w:rPr>
        <w:t>t Richard A Lester pekerja memiliki empat keinginan manusia:</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(1) Keamanan ekonomi melalui pekerjaan yang stabil dengan upah yang baik dengan perlindungan terhadap pemecatan sewenang-wenang dan bahaya ekonomi.</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(2) Kesempatan untuk prospek yang lebih baik</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(3</w:t>
      </w:r>
      <w:r>
        <w:rPr>
          <w:rFonts w:ascii="Times New Roman" w:eastAsia="TimesNewRomanPSMT" w:hAnsi="Times New Roman" w:hint="default"/>
          <w:color w:val="000000"/>
        </w:rPr>
        <w:t>) Perawatan yang layak dan</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(4) Rasa kontribusi masyarakat.</w:t>
      </w:r>
    </w:p>
    <w:p w:rsidR="00E16DA0" w:rsidRDefault="00E16DA0">
      <w:pPr>
        <w:pStyle w:val="HTMLPreformatted"/>
        <w:shd w:val="clear" w:color="auto" w:fill="FFFFFF"/>
        <w:spacing w:after="0" w:line="240" w:lineRule="auto"/>
        <w:jc w:val="both"/>
        <w:rPr>
          <w:rFonts w:ascii="Times New Roman" w:eastAsia="TimesNewRomanPSMT" w:hAnsi="Times New Roman" w:hint="default"/>
          <w:color w:val="000000"/>
        </w:rPr>
      </w:pP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Setiap kali salah satu keinginan pekerja diabaikan atau dibiarkan tidak terpenuhi karena pendekatan yang rusak atau tidak berperasaan di pihak manajemen, konflik dan gesekan berkembang. Secara umu</w:t>
      </w:r>
      <w:r>
        <w:rPr>
          <w:rFonts w:ascii="Times New Roman" w:eastAsia="TimesNewRomanPSMT" w:hAnsi="Times New Roman" w:hint="default"/>
          <w:color w:val="000000"/>
        </w:rPr>
        <w:t>m, penyebab perselisihan industri dapat dibagi menjadi dua kategori berikut.</w:t>
      </w:r>
    </w:p>
    <w:p w:rsidR="00E16DA0" w:rsidRDefault="00E16DA0">
      <w:pPr>
        <w:pStyle w:val="HTMLPreformatted"/>
        <w:shd w:val="clear" w:color="auto" w:fill="FFFFFF"/>
        <w:spacing w:after="0" w:line="240" w:lineRule="auto"/>
        <w:jc w:val="both"/>
        <w:rPr>
          <w:rFonts w:ascii="Times New Roman" w:eastAsia="TimesNewRomanPSMT" w:hAnsi="Times New Roman" w:hint="default"/>
          <w:color w:val="000000"/>
        </w:rPr>
      </w:pP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BoldMT" w:hAnsi="Times New Roman" w:hint="default"/>
          <w:bCs/>
          <w:i/>
          <w:iCs/>
          <w:color w:val="000000"/>
          <w:lang w:val="id-ID"/>
        </w:rPr>
        <w:t>1 Penyebab ekonomi:</w:t>
      </w:r>
      <w:r>
        <w:rPr>
          <w:rFonts w:ascii="Times New Roman" w:eastAsia="TimesNewRomanPS-BoldMT" w:hAnsi="Times New Roman" w:hint="default"/>
          <w:bCs/>
          <w:i/>
          <w:iCs/>
          <w:color w:val="000000"/>
        </w:rPr>
        <w:br/>
      </w:r>
      <w:r>
        <w:rPr>
          <w:rFonts w:ascii="Times New Roman" w:eastAsia="TimesNewRomanPSMT" w:hAnsi="Times New Roman" w:hint="default"/>
          <w:color w:val="000000"/>
        </w:rPr>
        <w:t>(i) Upah yang tidak memuaskan</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 Pembayaran bonus dengan syarat yang disengketakan oleh pekerja.</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(iii) Tunjangan </w:t>
      </w:r>
      <w:r>
        <w:rPr>
          <w:rFonts w:ascii="Times New Roman" w:eastAsia="TimesNewRomanPSMT" w:hAnsi="Times New Roman" w:hint="default"/>
          <w:color w:val="000000"/>
          <w:lang w:val="id-ID"/>
        </w:rPr>
        <w:t xml:space="preserve">yang </w:t>
      </w:r>
      <w:r>
        <w:rPr>
          <w:rFonts w:ascii="Times New Roman" w:eastAsia="TimesNewRomanPSMT" w:hAnsi="Times New Roman" w:hint="default"/>
          <w:color w:val="000000"/>
        </w:rPr>
        <w:t xml:space="preserve">tidak memadai untuk mengimbangi </w:t>
      </w:r>
      <w:r>
        <w:rPr>
          <w:rFonts w:ascii="Times New Roman" w:eastAsia="TimesNewRomanPSMT" w:hAnsi="Times New Roman" w:hint="default"/>
          <w:color w:val="000000"/>
        </w:rPr>
        <w:t>kenaikan biaya hidup.</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(iv) Kondisi kerja dan pekerjaan yang buruk</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 Jam kerja yang panjang</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(vi) Pemecatan atau penghematan yang tidak adil</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(vii) Kondisi cuti dan liburan yang tidak adil dengan pembayaran</w:t>
      </w:r>
    </w:p>
    <w:p w:rsidR="00E16DA0" w:rsidRDefault="00E16DA0">
      <w:pPr>
        <w:pStyle w:val="HTMLPreformatted"/>
        <w:shd w:val="clear" w:color="auto" w:fill="FFFFFF"/>
        <w:spacing w:after="0" w:line="240" w:lineRule="auto"/>
        <w:jc w:val="both"/>
        <w:rPr>
          <w:rFonts w:ascii="Times New Roman" w:eastAsia="TimesNewRomanPSMT" w:hAnsi="Times New Roman" w:hint="default"/>
          <w:color w:val="000000"/>
        </w:rPr>
      </w:pPr>
    </w:p>
    <w:p w:rsidR="00E16DA0" w:rsidRDefault="00491EAD">
      <w:pPr>
        <w:pStyle w:val="HTMLPreformatted"/>
        <w:shd w:val="clear" w:color="auto" w:fill="FFFFFF"/>
        <w:spacing w:after="0" w:line="240" w:lineRule="auto"/>
        <w:jc w:val="both"/>
        <w:rPr>
          <w:rFonts w:ascii="Times New Roman" w:eastAsia="TimesNewRomanPSMT" w:hAnsi="Times New Roman" w:hint="default"/>
          <w:i/>
          <w:iCs/>
          <w:color w:val="000000"/>
          <w:lang w:val="id-ID"/>
        </w:rPr>
      </w:pPr>
      <w:r>
        <w:rPr>
          <w:rFonts w:ascii="Times New Roman" w:eastAsia="TimesNewRomanPSMT" w:hAnsi="Times New Roman" w:hint="default"/>
          <w:i/>
          <w:iCs/>
          <w:color w:val="000000"/>
          <w:lang w:val="id-ID"/>
        </w:rPr>
        <w:t>2 Penyebab non ekonomi:</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(i) </w:t>
      </w:r>
      <w:r>
        <w:rPr>
          <w:rFonts w:ascii="Times New Roman" w:eastAsia="TimesNewRomanPSMT" w:hAnsi="Times New Roman" w:hint="default"/>
          <w:color w:val="000000"/>
          <w:lang w:val="id-ID"/>
        </w:rPr>
        <w:t xml:space="preserve">Tidak ada </w:t>
      </w:r>
      <w:r>
        <w:rPr>
          <w:rFonts w:ascii="Times New Roman" w:eastAsia="TimesNewRomanPSMT" w:hAnsi="Times New Roman" w:hint="default"/>
          <w:color w:val="000000"/>
        </w:rPr>
        <w:t xml:space="preserve">reorganisasi serikat </w:t>
      </w:r>
      <w:r>
        <w:rPr>
          <w:rFonts w:ascii="Times New Roman" w:eastAsia="TimesNewRomanPSMT" w:hAnsi="Times New Roman" w:hint="default"/>
          <w:color w:val="000000"/>
          <w:lang w:val="id-ID"/>
        </w:rPr>
        <w:t>kerja</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lang w:val="id-ID"/>
        </w:rPr>
      </w:pPr>
      <w:r>
        <w:rPr>
          <w:rFonts w:ascii="Times New Roman" w:eastAsia="TimesNewRomanPSMT" w:hAnsi="Times New Roman" w:hint="default"/>
          <w:color w:val="000000"/>
        </w:rPr>
        <w:t xml:space="preserve">(ii) </w:t>
      </w:r>
      <w:r>
        <w:rPr>
          <w:rFonts w:ascii="Times New Roman" w:eastAsia="TimesNewRomanPSMT" w:hAnsi="Times New Roman" w:hint="default"/>
          <w:color w:val="000000"/>
          <w:lang w:val="id-ID"/>
        </w:rPr>
        <w:t>P</w:t>
      </w:r>
      <w:r>
        <w:rPr>
          <w:rFonts w:ascii="Times New Roman" w:eastAsia="TimesNewRomanPSMT" w:hAnsi="Times New Roman" w:hint="default"/>
          <w:color w:val="000000"/>
        </w:rPr>
        <w:t xml:space="preserve">ekerja dan pemimpin serikat </w:t>
      </w:r>
      <w:r>
        <w:rPr>
          <w:rFonts w:ascii="Times New Roman" w:eastAsia="TimesNewRomanPSMT" w:hAnsi="Times New Roman" w:hint="default"/>
          <w:color w:val="000000"/>
          <w:lang w:val="id-ID"/>
        </w:rPr>
        <w:t>kerja dijadikan korban</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(iii) Perlakuan buruk terhadap pekerja oleh staf pengawas</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(iv) Pertimbangan politik</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(v) </w:t>
      </w:r>
      <w:r>
        <w:rPr>
          <w:rFonts w:ascii="Times New Roman" w:eastAsia="TimesNewRomanPSMT" w:hAnsi="Times New Roman" w:hint="default"/>
          <w:color w:val="000000"/>
          <w:lang w:val="id-ID"/>
        </w:rPr>
        <w:t>Mogok secara</w:t>
      </w:r>
      <w:r>
        <w:rPr>
          <w:rFonts w:ascii="Times New Roman" w:eastAsia="TimesNewRomanPSMT" w:hAnsi="Times New Roman" w:hint="default"/>
          <w:color w:val="000000"/>
        </w:rPr>
        <w:t xml:space="preserve"> simpatik</w:t>
      </w:r>
    </w:p>
    <w:p w:rsidR="00E16DA0" w:rsidRDefault="00E16DA0">
      <w:pPr>
        <w:pStyle w:val="HTMLPreformatted"/>
        <w:shd w:val="clear" w:color="auto" w:fill="FFFFFF"/>
        <w:spacing w:after="0" w:line="240" w:lineRule="auto"/>
        <w:jc w:val="both"/>
        <w:rPr>
          <w:rFonts w:ascii="Times New Roman" w:eastAsia="TimesNewRomanPSMT" w:hAnsi="Times New Roman" w:hint="default"/>
          <w:color w:val="000000"/>
        </w:rPr>
      </w:pPr>
    </w:p>
    <w:p w:rsidR="00E16DA0" w:rsidRDefault="00491EAD">
      <w:pPr>
        <w:pStyle w:val="HTMLPreformatted"/>
        <w:numPr>
          <w:ilvl w:val="0"/>
          <w:numId w:val="11"/>
        </w:numPr>
        <w:shd w:val="clear" w:color="auto" w:fill="FFFFFF"/>
        <w:spacing w:after="0" w:line="240" w:lineRule="auto"/>
        <w:jc w:val="both"/>
        <w:rPr>
          <w:rFonts w:ascii="Times New Roman" w:eastAsia="TimesNewRomanPSMT" w:hAnsi="Times New Roman" w:hint="default"/>
          <w:i/>
          <w:iCs/>
          <w:color w:val="000000"/>
        </w:rPr>
      </w:pPr>
      <w:r>
        <w:rPr>
          <w:rFonts w:ascii="Times New Roman" w:eastAsia="TimesNewRomanPSMT" w:hAnsi="Times New Roman" w:hint="default"/>
          <w:color w:val="000000"/>
        </w:rPr>
        <w:t>Subba Rao menunjukkan faktor-faktor penyebab konflik industri</w:t>
      </w:r>
      <w:r>
        <w:rPr>
          <w:rFonts w:ascii="Times New Roman" w:eastAsia="TimesNewRomanPSMT" w:hAnsi="Times New Roman" w:hint="default"/>
          <w:color w:val="000000"/>
        </w:rPr>
        <w:t xml:space="preserve"> dalam empat kategori seperti yang ditunjukkan di bawah ini.</w:t>
      </w:r>
      <w:r>
        <w:rPr>
          <w:rFonts w:ascii="Times New Roman" w:eastAsia="TimesNewRomanPS-BoldMT" w:hAnsi="Times New Roman" w:hint="default"/>
          <w:b/>
          <w:color w:val="000000"/>
        </w:rPr>
        <w:br/>
      </w:r>
      <w:r>
        <w:rPr>
          <w:rFonts w:ascii="Times New Roman" w:eastAsia="TimesNewRomanPSMT" w:hAnsi="Times New Roman" w:hint="default"/>
          <w:i/>
          <w:iCs/>
          <w:color w:val="000000"/>
        </w:rPr>
        <w:t>(1) Faktor Industri:</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 Masalah-masalah industri yang berkaitan dengan pekerjaan, upah,</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jam kerja, hak dan kewajiban karyawan dan lainnya</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syarat dan ketentuan tersebut.</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(ii) Perselisihan sering </w:t>
      </w:r>
      <w:r>
        <w:rPr>
          <w:rFonts w:ascii="Times New Roman" w:eastAsia="TimesNewRomanPSMT" w:hAnsi="Times New Roman" w:hint="default"/>
          <w:color w:val="000000"/>
        </w:rPr>
        <w:t>muncul karena ledakan populasi dan peningkatan</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pengangguran.</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(iii) Meningkatnya harga komoditas penting.</w:t>
      </w:r>
    </w:p>
    <w:p w:rsidR="00E16DA0" w:rsidRDefault="00491EAD">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(iv) Sikap dan temperamen pekerja.</w:t>
      </w:r>
    </w:p>
    <w:p w:rsidR="00E16DA0" w:rsidRDefault="00E16DA0">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E16DA0" w:rsidRDefault="00491EAD">
      <w:pPr>
        <w:pStyle w:val="HTMLPreformatted"/>
        <w:shd w:val="clear" w:color="auto" w:fill="FFFFFF"/>
        <w:spacing w:after="0" w:line="240" w:lineRule="auto"/>
        <w:jc w:val="both"/>
        <w:rPr>
          <w:rFonts w:ascii="Times New Roman" w:eastAsia="TimesNewRomanPSMT" w:hAnsi="Times New Roman" w:hint="default"/>
          <w:i/>
          <w:iCs/>
          <w:color w:val="000000"/>
          <w:lang w:val="id-ID"/>
        </w:rPr>
      </w:pPr>
      <w:r>
        <w:rPr>
          <w:rFonts w:ascii="Times New Roman" w:eastAsia="TimesNewRomanPSMT" w:hAnsi="Times New Roman" w:hint="default"/>
          <w:i/>
          <w:iCs/>
          <w:color w:val="000000"/>
          <w:lang w:val="id-ID"/>
        </w:rPr>
        <w:t>(2)Sikap manajemen terhadap karyawan</w:t>
      </w:r>
    </w:p>
    <w:p w:rsidR="00E16DA0" w:rsidRDefault="00491EAD">
      <w:pPr>
        <w:numPr>
          <w:ilvl w:val="0"/>
          <w:numId w:val="12"/>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Ketidaktertarikan manajemen untuk berdiskusi dengan pekerja dan perwakilan mer</w:t>
      </w:r>
      <w:r>
        <w:rPr>
          <w:rFonts w:ascii="Times New Roman" w:eastAsia="SimSun" w:hAnsi="Times New Roman" w:cs="Times New Roman"/>
          <w:color w:val="212121"/>
          <w:sz w:val="24"/>
          <w:szCs w:val="24"/>
        </w:rPr>
        <w:t xml:space="preserve">eka. </w:t>
      </w:r>
    </w:p>
    <w:p w:rsidR="00E16DA0" w:rsidRDefault="00491EAD">
      <w:pPr>
        <w:numPr>
          <w:ilvl w:val="0"/>
          <w:numId w:val="12"/>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Keengganan untuk mengakui serikat pekerja </w:t>
      </w:r>
    </w:p>
    <w:p w:rsidR="00E16DA0" w:rsidRDefault="00491EAD">
      <w:pPr>
        <w:numPr>
          <w:ilvl w:val="0"/>
          <w:numId w:val="12"/>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Ketidaksediaan untuk mendelegasikan wewenang yang memadai kepada petugas yang berdiskusi dengan serikat pekerja. </w:t>
      </w:r>
    </w:p>
    <w:p w:rsidR="00E16DA0" w:rsidRDefault="00491EAD">
      <w:pPr>
        <w:numPr>
          <w:ilvl w:val="0"/>
          <w:numId w:val="12"/>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lastRenderedPageBreak/>
        <w:t>Ketidaktertarikan dalam melibatkan pekerja dalam pengambilan keputusan.</w:t>
      </w:r>
    </w:p>
    <w:p w:rsidR="00E16DA0" w:rsidRDefault="00E16DA0">
      <w:pPr>
        <w:tabs>
          <w:tab w:val="left" w:pos="420"/>
        </w:tabs>
        <w:spacing w:line="240" w:lineRule="auto"/>
        <w:jc w:val="both"/>
        <w:rPr>
          <w:rFonts w:ascii="Times New Roman" w:eastAsia="SimSun" w:hAnsi="Times New Roman" w:cs="Times New Roman"/>
          <w:b/>
          <w:bCs/>
          <w:sz w:val="24"/>
          <w:szCs w:val="24"/>
          <w:lang w:val="id-ID"/>
        </w:rPr>
      </w:pPr>
    </w:p>
    <w:p w:rsidR="00E16DA0" w:rsidRDefault="00491EAD">
      <w:pPr>
        <w:numPr>
          <w:ilvl w:val="0"/>
          <w:numId w:val="13"/>
        </w:numPr>
        <w:tabs>
          <w:tab w:val="left" w:pos="420"/>
        </w:tabs>
        <w:spacing w:line="240" w:lineRule="auto"/>
        <w:jc w:val="both"/>
        <w:rPr>
          <w:rFonts w:ascii="Times New Roman" w:eastAsia="SimSun" w:hAnsi="Times New Roman" w:cs="Times New Roman"/>
          <w:i/>
          <w:iCs/>
          <w:sz w:val="24"/>
          <w:szCs w:val="24"/>
          <w:lang w:val="id-ID"/>
        </w:rPr>
      </w:pPr>
      <w:r>
        <w:rPr>
          <w:rFonts w:ascii="Times New Roman" w:eastAsia="SimSun" w:hAnsi="Times New Roman" w:cs="Times New Roman"/>
          <w:i/>
          <w:iCs/>
          <w:sz w:val="24"/>
          <w:szCs w:val="24"/>
          <w:lang w:val="id-ID"/>
        </w:rPr>
        <w:t xml:space="preserve">Mekanisme atau </w:t>
      </w:r>
      <w:r>
        <w:rPr>
          <w:rFonts w:ascii="Times New Roman" w:eastAsia="SimSun" w:hAnsi="Times New Roman" w:cs="Times New Roman"/>
          <w:i/>
          <w:iCs/>
          <w:sz w:val="24"/>
          <w:szCs w:val="24"/>
          <w:lang w:val="id-ID"/>
        </w:rPr>
        <w:t>Peraturan Pemerintah</w:t>
      </w:r>
    </w:p>
    <w:p w:rsidR="00E16DA0" w:rsidRDefault="00E16DA0">
      <w:pPr>
        <w:tabs>
          <w:tab w:val="left" w:pos="420"/>
        </w:tabs>
        <w:spacing w:line="240" w:lineRule="auto"/>
        <w:jc w:val="both"/>
        <w:rPr>
          <w:rFonts w:ascii="Times New Roman" w:eastAsia="SimSun" w:hAnsi="Times New Roman" w:cs="Times New Roman"/>
          <w:b/>
          <w:bCs/>
          <w:sz w:val="24"/>
          <w:szCs w:val="24"/>
          <w:lang w:val="id-ID"/>
        </w:rPr>
      </w:pPr>
    </w:p>
    <w:p w:rsidR="00E16DA0" w:rsidRDefault="00491EAD">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(i) Ketidakrelevanan Hukum dalam konteks tantangan iklim industri saat ini.</w:t>
      </w:r>
    </w:p>
    <w:p w:rsidR="00E16DA0" w:rsidRDefault="00491EAD">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(ii)Ketidakmampuan untuk memahami dan menjawab keharusan pembangunan.</w:t>
      </w:r>
    </w:p>
    <w:p w:rsidR="00E16DA0" w:rsidRDefault="00491EAD">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Ketidakmampuan untuk memeriksa majikan dalam menerapkan undang-undang perburuhan.</w:t>
      </w:r>
    </w:p>
    <w:p w:rsidR="00E16DA0" w:rsidRDefault="00491EAD">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Ke</w:t>
      </w:r>
      <w:r>
        <w:rPr>
          <w:rFonts w:ascii="Times New Roman" w:eastAsia="TimesNewRomanPSMT" w:hAnsi="Times New Roman" w:cs="Times New Roman"/>
          <w:color w:val="000000"/>
          <w:sz w:val="24"/>
          <w:szCs w:val="24"/>
        </w:rPr>
        <w:t xml:space="preserve">tidakmampuan mesin </w:t>
      </w:r>
      <w:r>
        <w:rPr>
          <w:rFonts w:ascii="Times New Roman" w:eastAsia="TimesNewRomanPSMT" w:hAnsi="Times New Roman" w:cs="Times New Roman"/>
          <w:color w:val="000000"/>
          <w:sz w:val="24"/>
          <w:szCs w:val="24"/>
          <w:lang w:val="id-ID"/>
        </w:rPr>
        <w:t>rekonsiliasi</w:t>
      </w:r>
      <w:r>
        <w:rPr>
          <w:rFonts w:ascii="Times New Roman" w:eastAsia="TimesNewRomanPSMT" w:hAnsi="Times New Roman" w:cs="Times New Roman"/>
          <w:color w:val="000000"/>
          <w:sz w:val="24"/>
          <w:szCs w:val="24"/>
        </w:rPr>
        <w:t xml:space="preserve"> pemerintah dalam melakukan tugasnya secara efektif.</w:t>
      </w:r>
    </w:p>
    <w:p w:rsidR="00E16DA0" w:rsidRDefault="00E16DA0">
      <w:pPr>
        <w:tabs>
          <w:tab w:val="left" w:pos="420"/>
        </w:tabs>
        <w:spacing w:line="240" w:lineRule="auto"/>
        <w:jc w:val="both"/>
        <w:rPr>
          <w:rFonts w:ascii="Times New Roman" w:eastAsia="TimesNewRomanPSMT" w:hAnsi="Times New Roman" w:cs="Times New Roman"/>
          <w:color w:val="000000"/>
          <w:sz w:val="24"/>
          <w:szCs w:val="24"/>
          <w:lang w:val="id-ID"/>
        </w:rPr>
      </w:pPr>
    </w:p>
    <w:p w:rsidR="00E16DA0" w:rsidRDefault="00491EAD">
      <w:pPr>
        <w:tabs>
          <w:tab w:val="left" w:pos="420"/>
        </w:tabs>
        <w:spacing w:line="240" w:lineRule="auto"/>
        <w:jc w:val="both"/>
        <w:rPr>
          <w:rFonts w:ascii="Times New Roman" w:eastAsia="SimSun" w:hAnsi="Times New Roman" w:cs="Times New Roman"/>
          <w:i/>
          <w:iCs/>
          <w:sz w:val="24"/>
          <w:szCs w:val="24"/>
          <w:lang w:val="id-ID"/>
        </w:rPr>
      </w:pPr>
      <w:r>
        <w:rPr>
          <w:rFonts w:ascii="Times New Roman" w:eastAsia="SimSun" w:hAnsi="Times New Roman" w:cs="Times New Roman"/>
          <w:i/>
          <w:iCs/>
          <w:sz w:val="24"/>
          <w:szCs w:val="24"/>
          <w:lang w:val="id-ID"/>
        </w:rPr>
        <w:t>(4) Penyebab Lain</w:t>
      </w:r>
    </w:p>
    <w:p w:rsidR="00E16DA0" w:rsidRDefault="00E16DA0">
      <w:pPr>
        <w:tabs>
          <w:tab w:val="left" w:pos="420"/>
        </w:tabs>
        <w:spacing w:line="240" w:lineRule="auto"/>
        <w:jc w:val="both"/>
        <w:rPr>
          <w:rFonts w:ascii="Times New Roman" w:eastAsia="SimSun" w:hAnsi="Times New Roman" w:cs="Times New Roman"/>
          <w:sz w:val="24"/>
          <w:szCs w:val="24"/>
          <w:lang w:val="id-ID"/>
        </w:rPr>
      </w:pPr>
    </w:p>
    <w:p w:rsidR="00E16DA0" w:rsidRDefault="00491EAD">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(i) Afiliasi serikat pekerja dengan partai politik.</w:t>
      </w:r>
    </w:p>
    <w:p w:rsidR="00E16DA0" w:rsidRDefault="00491EAD">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(ii) Ketidakstabilan politik, hubungan negara yang buruk.</w:t>
      </w:r>
    </w:p>
    <w:p w:rsidR="00E16DA0" w:rsidRDefault="00491EAD">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(iii) Alasan lain seperti nilai, krisis </w:t>
      </w:r>
      <w:r>
        <w:rPr>
          <w:rFonts w:ascii="Times New Roman" w:eastAsia="TimesNewRomanPSMT" w:hAnsi="Times New Roman" w:cs="Times New Roman"/>
          <w:color w:val="000000"/>
          <w:sz w:val="24"/>
          <w:szCs w:val="24"/>
        </w:rPr>
        <w:t>etika-karakter dll.</w:t>
      </w:r>
    </w:p>
    <w:p w:rsidR="00E16DA0" w:rsidRDefault="00E16DA0">
      <w:pPr>
        <w:tabs>
          <w:tab w:val="left" w:pos="420"/>
        </w:tabs>
        <w:spacing w:line="240" w:lineRule="auto"/>
        <w:jc w:val="both"/>
        <w:rPr>
          <w:rFonts w:ascii="Times New Roman" w:eastAsia="TimesNewRomanPSMT" w:hAnsi="Times New Roman" w:cs="Times New Roman"/>
          <w:color w:val="000000"/>
          <w:sz w:val="24"/>
          <w:szCs w:val="24"/>
        </w:rPr>
      </w:pPr>
    </w:p>
    <w:p w:rsidR="00E16DA0" w:rsidRDefault="00491EAD">
      <w:pPr>
        <w:tabs>
          <w:tab w:val="left" w:pos="420"/>
        </w:tabs>
        <w:spacing w:line="240" w:lineRule="auto"/>
        <w:jc w:val="both"/>
        <w:rPr>
          <w:rFonts w:ascii="Times New Roman" w:eastAsia="SimSun" w:hAnsi="Times New Roman" w:cs="Times New Roman"/>
          <w:b/>
          <w:bCs/>
          <w:color w:val="212121"/>
          <w:sz w:val="24"/>
          <w:szCs w:val="24"/>
        </w:rPr>
      </w:pPr>
      <w:r>
        <w:rPr>
          <w:rFonts w:ascii="Times New Roman" w:eastAsia="SimSun" w:hAnsi="Times New Roman" w:cs="Times New Roman"/>
          <w:b/>
          <w:bCs/>
          <w:color w:val="212121"/>
          <w:sz w:val="24"/>
          <w:szCs w:val="24"/>
          <w:lang w:val="id-ID"/>
        </w:rPr>
        <w:t xml:space="preserve">3 </w:t>
      </w:r>
      <w:r>
        <w:rPr>
          <w:rFonts w:ascii="Times New Roman" w:eastAsia="SimSun" w:hAnsi="Times New Roman" w:cs="Times New Roman"/>
          <w:b/>
          <w:bCs/>
          <w:color w:val="212121"/>
          <w:sz w:val="24"/>
          <w:szCs w:val="24"/>
        </w:rPr>
        <w:t>M</w:t>
      </w:r>
      <w:r>
        <w:rPr>
          <w:rFonts w:ascii="Times New Roman" w:eastAsia="SimSun" w:hAnsi="Times New Roman" w:cs="Times New Roman"/>
          <w:b/>
          <w:bCs/>
          <w:color w:val="212121"/>
          <w:sz w:val="24"/>
          <w:szCs w:val="24"/>
          <w:lang w:val="id-ID"/>
        </w:rPr>
        <w:t>anifestasi</w:t>
      </w:r>
      <w:r>
        <w:rPr>
          <w:rFonts w:ascii="Times New Roman" w:eastAsia="SimSun" w:hAnsi="Times New Roman" w:cs="Times New Roman"/>
          <w:b/>
          <w:bCs/>
          <w:color w:val="212121"/>
          <w:sz w:val="24"/>
          <w:szCs w:val="24"/>
        </w:rPr>
        <w:t xml:space="preserve"> Sengketa Industri </w:t>
      </w:r>
    </w:p>
    <w:p w:rsidR="00E16DA0" w:rsidRDefault="00491EAD">
      <w:pPr>
        <w:tabs>
          <w:tab w:val="left" w:pos="420"/>
        </w:tabs>
        <w:spacing w:line="240" w:lineRule="auto"/>
        <w:jc w:val="both"/>
        <w:rPr>
          <w:rFonts w:ascii="Times New Roman" w:eastAsia="TimesNewRomanPSMT" w:hAnsi="Times New Roman" w:cs="Times New Roman"/>
          <w:color w:val="000000"/>
          <w:sz w:val="24"/>
          <w:szCs w:val="24"/>
          <w:lang w:val="id-ID"/>
        </w:rPr>
      </w:pPr>
      <w:r>
        <w:rPr>
          <w:rFonts w:ascii="Times New Roman" w:eastAsia="SimSun" w:hAnsi="Times New Roman" w:cs="Times New Roman"/>
          <w:color w:val="212121"/>
          <w:sz w:val="24"/>
          <w:szCs w:val="24"/>
        </w:rPr>
        <w:t>Manifestasi konflik industri seperti yang dinyatakan oleh Komhauser Dubin R dan Ross A.M. ditunjukkan pada bagan berikut.</w:t>
      </w:r>
      <w:r>
        <w:rPr>
          <w:rFonts w:ascii="Times New Roman" w:eastAsia="SimSun" w:hAnsi="Times New Roman" w:cs="Times New Roman"/>
          <w:sz w:val="24"/>
          <w:szCs w:val="24"/>
        </w:rPr>
        <w:t xml:space="preserve"> </w:t>
      </w:r>
    </w:p>
    <w:p w:rsidR="00E16DA0" w:rsidRDefault="00E16DA0">
      <w:pPr>
        <w:tabs>
          <w:tab w:val="left" w:pos="420"/>
        </w:tabs>
        <w:spacing w:line="240" w:lineRule="auto"/>
        <w:jc w:val="both"/>
        <w:rPr>
          <w:rFonts w:ascii="Times New Roman" w:eastAsia="SimSun" w:hAnsi="Times New Roman" w:cs="Times New Roman"/>
          <w:sz w:val="24"/>
          <w:szCs w:val="24"/>
          <w:lang w:val="id-ID"/>
        </w:rPr>
      </w:pPr>
    </w:p>
    <w:p w:rsidR="00E16DA0" w:rsidRDefault="00491EAD">
      <w:pPr>
        <w:tabs>
          <w:tab w:val="left" w:pos="420"/>
        </w:tabs>
        <w:spacing w:line="240" w:lineRule="auto"/>
        <w:jc w:val="center"/>
        <w:rPr>
          <w:rFonts w:ascii="Times New Roman" w:eastAsia="SimSun" w:hAnsi="Times New Roman" w:cs="Times New Roman"/>
          <w:sz w:val="24"/>
          <w:szCs w:val="24"/>
          <w:lang w:val="id-ID"/>
        </w:rPr>
      </w:pPr>
      <w:r>
        <w:rPr>
          <w:rFonts w:ascii="Times New Roman" w:eastAsia="SimSun" w:hAnsi="Times New Roman" w:cs="Times New Roman"/>
          <w:noProof/>
          <w:sz w:val="24"/>
          <w:szCs w:val="24"/>
          <w:lang w:eastAsia="en-US"/>
        </w:rPr>
        <w:lastRenderedPageBreak/>
        <w:drawing>
          <wp:inline distT="0" distB="0" distL="114300" distR="114300">
            <wp:extent cx="4077970" cy="5166995"/>
            <wp:effectExtent l="0" t="0" r="17780" b="14605"/>
            <wp:docPr id="5" name="Gambar 5"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5" descr="Hub Industrial1"/>
                    <pic:cNvPicPr>
                      <a:picLocks noChangeAspect="1"/>
                    </pic:cNvPicPr>
                  </pic:nvPicPr>
                  <pic:blipFill>
                    <a:blip r:embed="rId12"/>
                    <a:stretch>
                      <a:fillRect/>
                    </a:stretch>
                  </pic:blipFill>
                  <pic:spPr>
                    <a:xfrm>
                      <a:off x="0" y="0"/>
                      <a:ext cx="4077970" cy="5166995"/>
                    </a:xfrm>
                    <a:prstGeom prst="rect">
                      <a:avLst/>
                    </a:prstGeom>
                  </pic:spPr>
                </pic:pic>
              </a:graphicData>
            </a:graphic>
          </wp:inline>
        </w:drawing>
      </w:r>
    </w:p>
    <w:p w:rsidR="00E16DA0" w:rsidRDefault="00E16DA0">
      <w:pPr>
        <w:tabs>
          <w:tab w:val="left" w:pos="420"/>
        </w:tabs>
        <w:spacing w:line="240" w:lineRule="auto"/>
        <w:jc w:val="both"/>
        <w:rPr>
          <w:rFonts w:ascii="Times New Roman" w:eastAsia="SimSun" w:hAnsi="Times New Roman" w:cs="Times New Roman"/>
          <w:sz w:val="24"/>
          <w:szCs w:val="24"/>
          <w:lang w:val="id-ID"/>
        </w:rPr>
      </w:pPr>
    </w:p>
    <w:p w:rsidR="00E16DA0" w:rsidRDefault="00491EAD">
      <w:pPr>
        <w:tabs>
          <w:tab w:val="left" w:pos="420"/>
        </w:tabs>
        <w:spacing w:line="24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4 Jenis-jenis perselisihan industrial</w:t>
      </w:r>
    </w:p>
    <w:p w:rsidR="00E16DA0" w:rsidRDefault="00E16DA0">
      <w:pPr>
        <w:tabs>
          <w:tab w:val="left" w:pos="420"/>
        </w:tabs>
        <w:spacing w:line="240" w:lineRule="auto"/>
        <w:jc w:val="both"/>
        <w:rPr>
          <w:rFonts w:ascii="Times New Roman" w:eastAsia="SimSun" w:hAnsi="Times New Roman" w:cs="Times New Roman"/>
          <w:sz w:val="24"/>
          <w:szCs w:val="24"/>
          <w:lang w:val="id-ID"/>
        </w:rPr>
      </w:pPr>
    </w:p>
    <w:p w:rsidR="00E16DA0" w:rsidRDefault="00491EAD">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Perselisihan industrial pada </w:t>
      </w:r>
      <w:r>
        <w:rPr>
          <w:rFonts w:ascii="Times New Roman" w:eastAsia="TimesNewRomanPSMT" w:hAnsi="Times New Roman" w:cs="Times New Roman"/>
          <w:color w:val="000000"/>
          <w:sz w:val="24"/>
          <w:szCs w:val="24"/>
        </w:rPr>
        <w:t>dasarnya adalah dua jenis. Mereka adalah</w:t>
      </w:r>
      <w:r>
        <w:rPr>
          <w:rFonts w:ascii="Times New Roman" w:eastAsia="TimesNewRomanPSMT" w:hAnsi="Times New Roman" w:cs="Times New Roman"/>
          <w:color w:val="000000"/>
          <w:sz w:val="24"/>
          <w:szCs w:val="24"/>
          <w:lang w:val="id-ID"/>
        </w:rPr>
        <w:t>:</w:t>
      </w:r>
      <w:r>
        <w:rPr>
          <w:rFonts w:ascii="Times New Roman" w:eastAsia="TimesNewRomanPSMT" w:hAnsi="Times New Roman" w:cs="Times New Roman"/>
          <w:color w:val="000000"/>
          <w:sz w:val="24"/>
          <w:szCs w:val="24"/>
        </w:rPr>
        <w:t xml:space="preserve"> </w:t>
      </w:r>
    </w:p>
    <w:p w:rsidR="00E16DA0" w:rsidRDefault="00491EAD">
      <w:pPr>
        <w:numPr>
          <w:ilvl w:val="0"/>
          <w:numId w:val="14"/>
        </w:num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mogok dan </w:t>
      </w:r>
    </w:p>
    <w:p w:rsidR="00E16DA0" w:rsidRDefault="00491EAD">
      <w:pPr>
        <w:numPr>
          <w:ilvl w:val="0"/>
          <w:numId w:val="14"/>
        </w:num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penguncian. </w:t>
      </w:r>
    </w:p>
    <w:p w:rsidR="00E16DA0" w:rsidRDefault="00E16DA0">
      <w:pPr>
        <w:tabs>
          <w:tab w:val="left" w:pos="420"/>
        </w:tabs>
        <w:spacing w:line="240" w:lineRule="auto"/>
        <w:jc w:val="both"/>
        <w:rPr>
          <w:rFonts w:ascii="Times New Roman" w:eastAsia="TimesNewRomanPSMT" w:hAnsi="Times New Roman" w:cs="Times New Roman"/>
          <w:color w:val="000000"/>
          <w:sz w:val="24"/>
          <w:szCs w:val="24"/>
        </w:rPr>
      </w:pPr>
    </w:p>
    <w:p w:rsidR="00E16DA0" w:rsidRDefault="00491EAD">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Strike </w:t>
      </w:r>
      <w:r>
        <w:rPr>
          <w:rFonts w:ascii="Times New Roman" w:eastAsia="TimesNewRomanPSMT" w:hAnsi="Times New Roman" w:cs="Times New Roman"/>
          <w:color w:val="000000"/>
          <w:sz w:val="24"/>
          <w:szCs w:val="24"/>
          <w:lang w:val="id-ID"/>
        </w:rPr>
        <w:t xml:space="preserve">atau mogok </w:t>
      </w:r>
      <w:r>
        <w:rPr>
          <w:rFonts w:ascii="Times New Roman" w:eastAsia="TimesNewRomanPSMT" w:hAnsi="Times New Roman" w:cs="Times New Roman"/>
          <w:color w:val="000000"/>
          <w:sz w:val="24"/>
          <w:szCs w:val="24"/>
        </w:rPr>
        <w:t xml:space="preserve">adalah senjata di tangan pekerja sementara lock-out </w:t>
      </w:r>
      <w:r>
        <w:rPr>
          <w:rFonts w:ascii="Times New Roman" w:eastAsia="TimesNewRomanPSMT" w:hAnsi="Times New Roman" w:cs="Times New Roman"/>
          <w:color w:val="000000"/>
          <w:sz w:val="24"/>
          <w:szCs w:val="24"/>
          <w:lang w:val="id-ID"/>
        </w:rPr>
        <w:t xml:space="preserve">atau penguncian </w:t>
      </w:r>
      <w:r>
        <w:rPr>
          <w:rFonts w:ascii="Times New Roman" w:eastAsia="TimesNewRomanPSMT" w:hAnsi="Times New Roman" w:cs="Times New Roman"/>
          <w:color w:val="000000"/>
          <w:sz w:val="24"/>
          <w:szCs w:val="24"/>
        </w:rPr>
        <w:t xml:space="preserve">adalah senjata di tangan manajemen. C.B. Manoria dan Satish Mamoria menggambarkan jenis-jenis konflik </w:t>
      </w:r>
      <w:r>
        <w:rPr>
          <w:rFonts w:ascii="Times New Roman" w:eastAsia="TimesNewRomanPSMT" w:hAnsi="Times New Roman" w:cs="Times New Roman"/>
          <w:color w:val="000000"/>
          <w:sz w:val="24"/>
          <w:szCs w:val="24"/>
        </w:rPr>
        <w:t>industri 'seperti yang ditunjukkan dalam bagan berikut.</w:t>
      </w:r>
    </w:p>
    <w:p w:rsidR="00E16DA0" w:rsidRDefault="00E16DA0">
      <w:pPr>
        <w:tabs>
          <w:tab w:val="left" w:pos="420"/>
        </w:tabs>
        <w:spacing w:line="240" w:lineRule="auto"/>
        <w:jc w:val="both"/>
        <w:rPr>
          <w:rFonts w:ascii="Times New Roman" w:eastAsia="TimesNewRomanPSMT" w:hAnsi="Times New Roman" w:cs="Times New Roman"/>
          <w:color w:val="000000"/>
          <w:sz w:val="24"/>
          <w:szCs w:val="24"/>
        </w:rPr>
      </w:pPr>
    </w:p>
    <w:p w:rsidR="00E16DA0" w:rsidRDefault="00E16DA0">
      <w:pPr>
        <w:tabs>
          <w:tab w:val="left" w:pos="420"/>
        </w:tabs>
        <w:spacing w:line="240" w:lineRule="auto"/>
        <w:jc w:val="both"/>
        <w:rPr>
          <w:rFonts w:ascii="Times New Roman" w:eastAsia="TimesNewRomanPSMT" w:hAnsi="Times New Roman" w:cs="Times New Roman"/>
          <w:color w:val="000000"/>
          <w:sz w:val="24"/>
          <w:szCs w:val="24"/>
          <w:lang w:val="id-ID"/>
        </w:rPr>
      </w:pPr>
    </w:p>
    <w:p w:rsidR="00E16DA0" w:rsidRDefault="00491EAD">
      <w:pPr>
        <w:tabs>
          <w:tab w:val="left" w:pos="420"/>
        </w:tabs>
        <w:spacing w:line="240" w:lineRule="auto"/>
        <w:jc w:val="center"/>
        <w:rPr>
          <w:rFonts w:ascii="Times New Roman" w:eastAsia="SimSun" w:hAnsi="Times New Roman" w:cs="Times New Roman"/>
          <w:sz w:val="24"/>
          <w:szCs w:val="24"/>
          <w:lang w:val="id-ID"/>
        </w:rPr>
      </w:pPr>
      <w:r>
        <w:rPr>
          <w:rFonts w:ascii="Times New Roman" w:eastAsia="SimSun" w:hAnsi="Times New Roman" w:cs="Times New Roman"/>
          <w:noProof/>
          <w:sz w:val="24"/>
          <w:szCs w:val="24"/>
          <w:lang w:eastAsia="en-US"/>
        </w:rPr>
        <w:lastRenderedPageBreak/>
        <w:drawing>
          <wp:inline distT="0" distB="0" distL="114300" distR="114300">
            <wp:extent cx="4824730" cy="4080510"/>
            <wp:effectExtent l="0" t="0" r="13970" b="15240"/>
            <wp:docPr id="7" name="Gambar 7"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descr="Hub Industrial1"/>
                    <pic:cNvPicPr>
                      <a:picLocks noChangeAspect="1"/>
                    </pic:cNvPicPr>
                  </pic:nvPicPr>
                  <pic:blipFill>
                    <a:blip r:embed="rId13"/>
                    <a:stretch>
                      <a:fillRect/>
                    </a:stretch>
                  </pic:blipFill>
                  <pic:spPr>
                    <a:xfrm>
                      <a:off x="0" y="0"/>
                      <a:ext cx="4824730" cy="4080510"/>
                    </a:xfrm>
                    <a:prstGeom prst="rect">
                      <a:avLst/>
                    </a:prstGeom>
                  </pic:spPr>
                </pic:pic>
              </a:graphicData>
            </a:graphic>
          </wp:inline>
        </w:drawing>
      </w:r>
    </w:p>
    <w:p w:rsidR="00E16DA0" w:rsidRDefault="00E16DA0">
      <w:pPr>
        <w:tabs>
          <w:tab w:val="left" w:pos="420"/>
        </w:tabs>
        <w:spacing w:line="240" w:lineRule="auto"/>
        <w:jc w:val="both"/>
        <w:rPr>
          <w:rFonts w:ascii="Times New Roman" w:eastAsia="SimSun" w:hAnsi="Times New Roman" w:cs="Times New Roman"/>
          <w:sz w:val="24"/>
          <w:szCs w:val="24"/>
          <w:lang w:val="id-ID"/>
        </w:rPr>
      </w:pPr>
    </w:p>
    <w:p w:rsidR="00E16DA0" w:rsidRDefault="00491EAD">
      <w:pPr>
        <w:tabs>
          <w:tab w:val="left" w:pos="420"/>
        </w:tabs>
        <w:spacing w:line="24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5 Metoda Penyelesaian Perselisihan</w:t>
      </w:r>
    </w:p>
    <w:p w:rsidR="00E16DA0" w:rsidRDefault="00E16DA0">
      <w:pPr>
        <w:tabs>
          <w:tab w:val="left" w:pos="420"/>
        </w:tabs>
        <w:spacing w:line="240" w:lineRule="auto"/>
        <w:jc w:val="both"/>
        <w:rPr>
          <w:rFonts w:ascii="Times New Roman" w:eastAsia="SimSun" w:hAnsi="Times New Roman" w:cs="Times New Roman"/>
          <w:sz w:val="24"/>
          <w:szCs w:val="24"/>
          <w:lang w:val="id-ID"/>
        </w:rPr>
      </w:pPr>
    </w:p>
    <w:p w:rsidR="00E16DA0" w:rsidRDefault="00491EAD">
      <w:pPr>
        <w:tabs>
          <w:tab w:val="left" w:pos="420"/>
        </w:tabs>
        <w:spacing w:line="240" w:lineRule="auto"/>
        <w:jc w:val="both"/>
        <w:rPr>
          <w:rFonts w:ascii="Times New Roman" w:eastAsia="TimesNewRomanPSMT" w:hAnsi="Times New Roman" w:cs="Times New Roman"/>
          <w:color w:val="000000"/>
          <w:sz w:val="24"/>
          <w:szCs w:val="24"/>
          <w:lang w:val="id-ID"/>
        </w:rPr>
      </w:pPr>
      <w:r>
        <w:rPr>
          <w:rFonts w:ascii="Times New Roman" w:eastAsia="TimesNewRomanPSMT" w:hAnsi="Times New Roman" w:cs="Times New Roman"/>
          <w:color w:val="000000"/>
          <w:sz w:val="24"/>
          <w:szCs w:val="24"/>
        </w:rPr>
        <w:t>Perselisihan industrial menghasilkan konsekuensi, yang juga berbahaya dari segi ekonomi, sosial dan manusia. Keresahan industri mencerminkan kegagalan motivasi</w:t>
      </w:r>
      <w:r>
        <w:rPr>
          <w:rFonts w:ascii="Times New Roman" w:eastAsia="TimesNewRomanPSMT" w:hAnsi="Times New Roman" w:cs="Times New Roman"/>
          <w:color w:val="000000"/>
          <w:sz w:val="24"/>
          <w:szCs w:val="24"/>
        </w:rPr>
        <w:t xml:space="preserve"> manusia untuk membantu karyawan mengamankan kepuasan yang memadai dalam hidup. Ini juga menimbulkan kebencian kelas selama periode perselisihan, yang sangat sulit untuk dihilangkan di masa depan.</w:t>
      </w:r>
      <w:r>
        <w:rPr>
          <w:rFonts w:ascii="Times New Roman" w:eastAsia="TimesNewRomanPSMT" w:hAnsi="Times New Roman" w:cs="Times New Roman"/>
          <w:color w:val="000000"/>
          <w:sz w:val="24"/>
          <w:szCs w:val="24"/>
          <w:lang w:val="id-ID"/>
        </w:rPr>
        <w:t xml:space="preserve"> </w:t>
      </w:r>
    </w:p>
    <w:p w:rsidR="00E16DA0" w:rsidRDefault="00E16DA0">
      <w:pPr>
        <w:tabs>
          <w:tab w:val="left" w:pos="420"/>
        </w:tabs>
        <w:spacing w:line="240" w:lineRule="auto"/>
        <w:jc w:val="both"/>
        <w:rPr>
          <w:rFonts w:ascii="Times New Roman" w:eastAsia="TimesNewRomanPSMT" w:hAnsi="Times New Roman" w:cs="Times New Roman"/>
          <w:color w:val="000000"/>
          <w:sz w:val="24"/>
          <w:szCs w:val="24"/>
          <w:lang w:val="id-ID"/>
        </w:rPr>
      </w:pPr>
    </w:p>
    <w:p w:rsidR="00E16DA0" w:rsidRDefault="00491EAD">
      <w:pPr>
        <w:tabs>
          <w:tab w:val="left" w:pos="420"/>
        </w:tabs>
        <w:spacing w:line="240" w:lineRule="auto"/>
        <w:jc w:val="both"/>
        <w:rPr>
          <w:rFonts w:ascii="Times New Roman" w:eastAsia="TimesNewRomanPSMT" w:hAnsi="Times New Roman" w:cs="Times New Roman"/>
          <w:color w:val="000000"/>
          <w:sz w:val="24"/>
          <w:szCs w:val="24"/>
          <w:lang w:val="id-ID"/>
        </w:rPr>
      </w:pPr>
      <w:r>
        <w:rPr>
          <w:rFonts w:ascii="Times New Roman" w:eastAsia="TimesNewRomanPSMT" w:hAnsi="Times New Roman" w:cs="Times New Roman"/>
          <w:color w:val="000000"/>
          <w:sz w:val="24"/>
          <w:szCs w:val="24"/>
        </w:rPr>
        <w:t>Masalah hubungan industrial dapat diselesaikan melalui du</w:t>
      </w:r>
      <w:r>
        <w:rPr>
          <w:rFonts w:ascii="Times New Roman" w:eastAsia="TimesNewRomanPSMT" w:hAnsi="Times New Roman" w:cs="Times New Roman"/>
          <w:color w:val="000000"/>
          <w:sz w:val="24"/>
          <w:szCs w:val="24"/>
        </w:rPr>
        <w:t>a jenis tindakan yaitu</w:t>
      </w:r>
      <w:r>
        <w:rPr>
          <w:rFonts w:ascii="Times New Roman" w:eastAsia="TimesNewRomanPSMT" w:hAnsi="Times New Roman" w:cs="Times New Roman"/>
          <w:color w:val="000000"/>
          <w:sz w:val="24"/>
          <w:szCs w:val="24"/>
          <w:lang w:val="id-ID"/>
        </w:rPr>
        <w:t>:</w:t>
      </w:r>
    </w:p>
    <w:p w:rsidR="00E16DA0" w:rsidRDefault="00491EAD">
      <w:pPr>
        <w:numPr>
          <w:ilvl w:val="0"/>
          <w:numId w:val="15"/>
        </w:num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Tindakan Pencegahan dan </w:t>
      </w:r>
    </w:p>
    <w:p w:rsidR="00E16DA0" w:rsidRDefault="00491EAD">
      <w:pPr>
        <w:numPr>
          <w:ilvl w:val="0"/>
          <w:numId w:val="15"/>
        </w:num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(B) </w:t>
      </w:r>
      <w:r>
        <w:rPr>
          <w:rFonts w:ascii="Times New Roman" w:eastAsia="TimesNewRomanPSMT" w:hAnsi="Times New Roman" w:cs="Times New Roman"/>
          <w:color w:val="000000"/>
          <w:sz w:val="24"/>
          <w:szCs w:val="24"/>
          <w:lang w:val="id-ID"/>
        </w:rPr>
        <w:t>Tindakan</w:t>
      </w:r>
      <w:r>
        <w:rPr>
          <w:rFonts w:ascii="Times New Roman" w:eastAsia="TimesNewRomanPSMT" w:hAnsi="Times New Roman" w:cs="Times New Roman"/>
          <w:color w:val="000000"/>
          <w:sz w:val="24"/>
          <w:szCs w:val="24"/>
        </w:rPr>
        <w:t xml:space="preserve"> Penyelesaian.</w:t>
      </w:r>
    </w:p>
    <w:p w:rsidR="00E16DA0" w:rsidRDefault="00E16DA0">
      <w:pPr>
        <w:tabs>
          <w:tab w:val="left" w:pos="420"/>
        </w:tabs>
        <w:spacing w:line="240" w:lineRule="auto"/>
        <w:jc w:val="both"/>
        <w:rPr>
          <w:rFonts w:ascii="Times New Roman" w:eastAsia="TimesNewRomanPSMT" w:hAnsi="Times New Roman" w:cs="Times New Roman"/>
          <w:color w:val="000000"/>
          <w:sz w:val="24"/>
          <w:szCs w:val="24"/>
        </w:rPr>
      </w:pPr>
    </w:p>
    <w:p w:rsidR="00E16DA0" w:rsidRDefault="00491EAD">
      <w:pPr>
        <w:numPr>
          <w:ilvl w:val="0"/>
          <w:numId w:val="16"/>
        </w:numPr>
        <w:tabs>
          <w:tab w:val="left" w:pos="420"/>
        </w:tabs>
        <w:spacing w:line="240" w:lineRule="auto"/>
        <w:jc w:val="both"/>
        <w:rPr>
          <w:rFonts w:ascii="Times New Roman" w:eastAsia="TimesNewRomanPS-BoldMT" w:hAnsi="Times New Roman" w:cs="Times New Roman"/>
          <w:bCs/>
          <w:i/>
          <w:iCs/>
          <w:color w:val="000000"/>
          <w:sz w:val="24"/>
          <w:szCs w:val="24"/>
        </w:rPr>
      </w:pPr>
      <w:r>
        <w:rPr>
          <w:rFonts w:ascii="Times New Roman" w:eastAsia="TimesNewRomanPS-BoldMT" w:hAnsi="Times New Roman" w:cs="Times New Roman"/>
          <w:bCs/>
          <w:i/>
          <w:iCs/>
          <w:color w:val="000000"/>
          <w:sz w:val="24"/>
          <w:szCs w:val="24"/>
          <w:lang w:val="id-ID"/>
        </w:rPr>
        <w:t>Tindakan Pencegahan</w:t>
      </w:r>
    </w:p>
    <w:p w:rsidR="00E16DA0" w:rsidRDefault="00491EAD">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Mencegah lebih baik daripada mengobati. Manajemen organisasi dapat mengambil langkah-langkah pencegahan untuk menciptakan hubungan yang harmonis dan kerja sama timbal balik dan pemahaman antara pengusaha dan pekerja. Beberapa langkah penting, yang dapat me</w:t>
      </w:r>
      <w:r>
        <w:rPr>
          <w:rFonts w:ascii="Times New Roman" w:eastAsia="SimSun" w:hAnsi="Times New Roman" w:cs="Times New Roman"/>
          <w:color w:val="212121"/>
          <w:sz w:val="24"/>
          <w:szCs w:val="24"/>
        </w:rPr>
        <w:t xml:space="preserve">mbantu mencegah atau mengurangi perselisihan industrial, diuji sebagai berikut: </w:t>
      </w:r>
    </w:p>
    <w:p w:rsidR="00E16DA0" w:rsidRDefault="00491EAD">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lastRenderedPageBreak/>
        <w:t xml:space="preserve">Pertumbuhan serikat pekerja yang kuat dan bertanggung jawab dan mendapatkan partisipasi pekerja yang efektif dalam manajemen. </w:t>
      </w:r>
    </w:p>
    <w:p w:rsidR="00E16DA0" w:rsidRDefault="00491EAD">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Mengembangkan prosedur yang sesuai dengan berkon</w:t>
      </w:r>
      <w:r>
        <w:rPr>
          <w:rFonts w:ascii="Times New Roman" w:eastAsia="SimSun" w:hAnsi="Times New Roman" w:cs="Times New Roman"/>
          <w:color w:val="212121"/>
          <w:sz w:val="24"/>
          <w:szCs w:val="24"/>
        </w:rPr>
        <w:t xml:space="preserve">sultasi dengan pekerja untuk menangani masalah disiplin industri dan keluhan karyawan. </w:t>
      </w:r>
    </w:p>
    <w:p w:rsidR="00E16DA0" w:rsidRDefault="00491EAD">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Menyusun kode etik dan ketentuan kerja yang sesuai. </w:t>
      </w:r>
    </w:p>
    <w:p w:rsidR="00E16DA0" w:rsidRDefault="00491EAD">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Profesionalisasi Manajemen. </w:t>
      </w:r>
    </w:p>
    <w:p w:rsidR="00E16DA0" w:rsidRDefault="00491EAD">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Memberikan kondisi kerja yang lebih aman dan sehat bagi karyawan </w:t>
      </w:r>
    </w:p>
    <w:p w:rsidR="00E16DA0" w:rsidRDefault="00491EAD">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(vi) Mempromosikan </w:t>
      </w:r>
      <w:r>
        <w:rPr>
          <w:rFonts w:ascii="Times New Roman" w:eastAsia="SimSun" w:hAnsi="Times New Roman" w:cs="Times New Roman"/>
          <w:color w:val="212121"/>
          <w:sz w:val="24"/>
          <w:szCs w:val="24"/>
        </w:rPr>
        <w:t>pendidikan pekerja</w:t>
      </w:r>
    </w:p>
    <w:p w:rsidR="00E16DA0" w:rsidRDefault="00E16DA0">
      <w:pPr>
        <w:tabs>
          <w:tab w:val="left" w:pos="420"/>
        </w:tabs>
        <w:spacing w:line="240" w:lineRule="auto"/>
        <w:jc w:val="both"/>
        <w:rPr>
          <w:rFonts w:ascii="Times New Roman" w:eastAsia="SimSun" w:hAnsi="Times New Roman" w:cs="Times New Roman"/>
          <w:color w:val="212121"/>
          <w:sz w:val="24"/>
          <w:szCs w:val="24"/>
        </w:rPr>
      </w:pPr>
    </w:p>
    <w:p w:rsidR="00E16DA0" w:rsidRDefault="00491EAD">
      <w:pPr>
        <w:numPr>
          <w:ilvl w:val="0"/>
          <w:numId w:val="16"/>
        </w:numPr>
        <w:tabs>
          <w:tab w:val="left" w:pos="420"/>
        </w:tabs>
        <w:spacing w:line="240" w:lineRule="auto"/>
        <w:jc w:val="both"/>
        <w:rPr>
          <w:rFonts w:ascii="Times New Roman" w:eastAsia="SimSun" w:hAnsi="Times New Roman" w:cs="Times New Roman"/>
          <w:i/>
          <w:iCs/>
          <w:color w:val="212121"/>
          <w:sz w:val="24"/>
          <w:szCs w:val="24"/>
          <w:lang w:val="id-ID"/>
        </w:rPr>
      </w:pPr>
      <w:r>
        <w:rPr>
          <w:rFonts w:ascii="Times New Roman" w:eastAsia="SimSun" w:hAnsi="Times New Roman" w:cs="Times New Roman"/>
          <w:i/>
          <w:iCs/>
          <w:color w:val="212121"/>
          <w:sz w:val="24"/>
          <w:szCs w:val="24"/>
          <w:lang w:val="id-ID"/>
        </w:rPr>
        <w:t>Tindakan Penyelesaian</w:t>
      </w:r>
    </w:p>
    <w:p w:rsidR="00E16DA0" w:rsidRDefault="00E16DA0">
      <w:pPr>
        <w:tabs>
          <w:tab w:val="left" w:pos="420"/>
        </w:tabs>
        <w:spacing w:line="240" w:lineRule="auto"/>
        <w:jc w:val="both"/>
        <w:rPr>
          <w:rFonts w:ascii="Times New Roman" w:eastAsia="SimSun" w:hAnsi="Times New Roman" w:cs="Times New Roman"/>
          <w:color w:val="212121"/>
          <w:sz w:val="24"/>
          <w:szCs w:val="24"/>
          <w:lang w:val="id-ID"/>
        </w:rPr>
      </w:pPr>
    </w:p>
    <w:p w:rsidR="00E16DA0" w:rsidRDefault="00491EAD">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Melalui langkah-langkah pencegahan perselisihan cenderung diminimalkan tetapi tidak dihilangkan. Jadi, terlepas dari upaya terbaik untuk mencegahnya jika perselisihan industrial muncul, semua ini perlu diselesaika</w:t>
      </w:r>
      <w:r>
        <w:rPr>
          <w:rFonts w:ascii="Times New Roman" w:eastAsia="SimSun" w:hAnsi="Times New Roman" w:cs="Times New Roman"/>
          <w:color w:val="212121"/>
          <w:sz w:val="24"/>
          <w:szCs w:val="24"/>
        </w:rPr>
        <w:t xml:space="preserve">n secara damai. Untuk tujuan ini, perlu untuk menyediakan mesin yang tepat untuk ekspedisi dan penyelesaian perselisihan industrial yang adil. </w:t>
      </w:r>
    </w:p>
    <w:p w:rsidR="00E16DA0" w:rsidRDefault="00E16DA0">
      <w:pPr>
        <w:tabs>
          <w:tab w:val="left" w:pos="420"/>
        </w:tabs>
        <w:spacing w:line="240" w:lineRule="auto"/>
        <w:jc w:val="both"/>
        <w:rPr>
          <w:rFonts w:ascii="Times New Roman" w:eastAsia="SimSun" w:hAnsi="Times New Roman" w:cs="Times New Roman"/>
          <w:color w:val="212121"/>
          <w:sz w:val="24"/>
          <w:szCs w:val="24"/>
        </w:rPr>
      </w:pPr>
    </w:p>
    <w:p w:rsidR="00E16DA0" w:rsidRDefault="00491EAD">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Undang-undang Perselisihan Industrial, 1947 menyediakan mesin untuk penyelesaian perselisihan industrial di neg</w:t>
      </w:r>
      <w:r>
        <w:rPr>
          <w:rFonts w:ascii="Times New Roman" w:eastAsia="SimSun" w:hAnsi="Times New Roman" w:cs="Times New Roman"/>
          <w:color w:val="212121"/>
          <w:sz w:val="24"/>
          <w:szCs w:val="24"/>
        </w:rPr>
        <w:t xml:space="preserve">ara ini. Mesin ini terdiri dari </w:t>
      </w:r>
    </w:p>
    <w:p w:rsidR="00E16DA0" w:rsidRDefault="00491EAD">
      <w:pPr>
        <w:numPr>
          <w:ilvl w:val="0"/>
          <w:numId w:val="18"/>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lang w:val="id-ID"/>
        </w:rPr>
        <w:t>rekonsiliasi</w:t>
      </w:r>
      <w:r>
        <w:rPr>
          <w:rFonts w:ascii="Times New Roman" w:eastAsia="SimSun" w:hAnsi="Times New Roman" w:cs="Times New Roman"/>
          <w:color w:val="212121"/>
          <w:sz w:val="24"/>
          <w:szCs w:val="24"/>
        </w:rPr>
        <w:t xml:space="preserve"> </w:t>
      </w:r>
    </w:p>
    <w:p w:rsidR="00E16DA0" w:rsidRDefault="00491EAD">
      <w:pPr>
        <w:numPr>
          <w:ilvl w:val="0"/>
          <w:numId w:val="18"/>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Arbitrasi </w:t>
      </w:r>
    </w:p>
    <w:p w:rsidR="00E16DA0" w:rsidRDefault="00491EAD">
      <w:pPr>
        <w:tabs>
          <w:tab w:val="left" w:pos="420"/>
        </w:tabs>
        <w:spacing w:line="240" w:lineRule="auto"/>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(c) Ajudikasi</w:t>
      </w:r>
    </w:p>
    <w:p w:rsidR="00E16DA0" w:rsidRDefault="00E16DA0">
      <w:pPr>
        <w:tabs>
          <w:tab w:val="left" w:pos="420"/>
        </w:tabs>
        <w:spacing w:line="240" w:lineRule="auto"/>
        <w:jc w:val="both"/>
        <w:rPr>
          <w:rFonts w:ascii="Times New Roman" w:eastAsia="SimSun" w:hAnsi="Times New Roman" w:cs="Times New Roman"/>
          <w:sz w:val="24"/>
          <w:szCs w:val="24"/>
        </w:rPr>
      </w:pPr>
    </w:p>
    <w:p w:rsidR="00E16DA0" w:rsidRDefault="00491EAD">
      <w:pPr>
        <w:tabs>
          <w:tab w:val="left" w:pos="420"/>
        </w:tabs>
        <w:spacing w:line="240" w:lineRule="auto"/>
        <w:jc w:val="both"/>
        <w:rPr>
          <w:rFonts w:ascii="Times New Roman" w:eastAsia="SimSun" w:hAnsi="Times New Roman" w:cs="Times New Roman"/>
          <w:sz w:val="24"/>
          <w:szCs w:val="24"/>
        </w:rPr>
      </w:pPr>
      <w:r>
        <w:rPr>
          <w:rFonts w:ascii="Times New Roman" w:eastAsia="TimesNewRomanPS-BoldMT" w:hAnsi="Times New Roman" w:cs="Times New Roman"/>
          <w:b/>
          <w:color w:val="000000"/>
          <w:sz w:val="24"/>
          <w:szCs w:val="24"/>
          <w:lang w:val="id-ID"/>
        </w:rPr>
        <w:t>V</w:t>
      </w:r>
      <w:r>
        <w:rPr>
          <w:rFonts w:ascii="Times New Roman" w:eastAsia="TimesNewRomanPS-BoldMT" w:hAnsi="Times New Roman" w:cs="Times New Roman"/>
          <w:b/>
          <w:color w:val="000000"/>
          <w:sz w:val="24"/>
          <w:szCs w:val="24"/>
        </w:rPr>
        <w:t xml:space="preserve"> </w:t>
      </w:r>
      <w:r>
        <w:rPr>
          <w:rFonts w:ascii="Times New Roman" w:eastAsia="TimesNewRomanPS-BoldMT" w:hAnsi="Times New Roman" w:cs="Times New Roman"/>
          <w:b/>
          <w:color w:val="000000"/>
          <w:sz w:val="24"/>
          <w:szCs w:val="24"/>
          <w:lang w:val="id-ID"/>
        </w:rPr>
        <w:t>SERIKAT PEKERJA DAN HUBUNGAN INDUSTRIAL</w:t>
      </w:r>
      <w:r>
        <w:rPr>
          <w:rFonts w:ascii="Times New Roman" w:eastAsia="SimSun" w:hAnsi="Times New Roman" w:cs="Times New Roman"/>
          <w:sz w:val="24"/>
          <w:szCs w:val="24"/>
        </w:rPr>
        <w:t xml:space="preserve"> </w:t>
      </w:r>
    </w:p>
    <w:p w:rsidR="00E16DA0" w:rsidRDefault="00E16DA0">
      <w:pPr>
        <w:tabs>
          <w:tab w:val="left" w:pos="420"/>
        </w:tabs>
        <w:spacing w:line="240" w:lineRule="auto"/>
        <w:jc w:val="both"/>
        <w:rPr>
          <w:rFonts w:ascii="Times New Roman" w:eastAsia="SimSun" w:hAnsi="Times New Roman" w:cs="Times New Roman"/>
          <w:color w:val="212121"/>
          <w:sz w:val="24"/>
          <w:szCs w:val="24"/>
          <w:lang w:val="id-ID"/>
        </w:rPr>
      </w:pPr>
    </w:p>
    <w:p w:rsidR="00E16DA0" w:rsidRDefault="00491EAD">
      <w:pPr>
        <w:tabs>
          <w:tab w:val="left" w:pos="420"/>
        </w:tabs>
        <w:spacing w:line="24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5.1. Pendahuluan</w:t>
      </w:r>
    </w:p>
    <w:p w:rsidR="00E16DA0" w:rsidRDefault="00491EAD">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Serikat pekerja adalah komponen utama dari hubungan</w:t>
      </w:r>
      <w:r>
        <w:rPr>
          <w:rFonts w:ascii="Times New Roman" w:eastAsia="TimesNewRomanPSMT" w:hAnsi="Times New Roman" w:cs="Times New Roman"/>
          <w:color w:val="000000"/>
          <w:sz w:val="24"/>
          <w:szCs w:val="24"/>
          <w:lang w:val="id-ID"/>
        </w:rPr>
        <w:t xml:space="preserve"> sistem</w:t>
      </w:r>
      <w:r>
        <w:rPr>
          <w:rFonts w:ascii="Times New Roman" w:eastAsia="TimesNewRomanPSMT" w:hAnsi="Times New Roman" w:cs="Times New Roman"/>
          <w:color w:val="000000"/>
          <w:sz w:val="24"/>
          <w:szCs w:val="24"/>
        </w:rPr>
        <w:t xml:space="preserve"> industrial modern. Serikat pekerja adalah organisasi yang dibentuk oleh pekerja untuk melindungi dan mempromosikan kepentingan mereka. Serikat pekerja sekarang dianggap sebagai subsistem, yang berupaya melayani kepentingan subkelompok dan pekerjaan terten</w:t>
      </w:r>
      <w:r>
        <w:rPr>
          <w:rFonts w:ascii="Times New Roman" w:eastAsia="TimesNewRomanPSMT" w:hAnsi="Times New Roman" w:cs="Times New Roman"/>
          <w:color w:val="000000"/>
          <w:sz w:val="24"/>
          <w:szCs w:val="24"/>
        </w:rPr>
        <w:t>tu sebagai bagian dari organisasi dan industri. Menurut Edwin B Flippo, “Serikat pekerja adalah organisasi pekerja yang dibentuk untuk mempromosikan, melindungi, dan meningkatkan melalui aksi kolektif, kepentingan sosial, ekonomi, dan politik para anggotan</w:t>
      </w:r>
      <w:r>
        <w:rPr>
          <w:rFonts w:ascii="Times New Roman" w:eastAsia="TimesNewRomanPSMT" w:hAnsi="Times New Roman" w:cs="Times New Roman"/>
          <w:color w:val="000000"/>
          <w:sz w:val="24"/>
          <w:szCs w:val="24"/>
        </w:rPr>
        <w:t>ya.” Secara umum, ada dua jenis serikat pekerja</w:t>
      </w:r>
      <w:r>
        <w:rPr>
          <w:rFonts w:ascii="Times New Roman" w:eastAsia="TimesNewRomanPSMT" w:hAnsi="Times New Roman" w:cs="Times New Roman"/>
          <w:color w:val="000000"/>
          <w:sz w:val="24"/>
          <w:szCs w:val="24"/>
          <w:lang w:val="id-ID"/>
        </w:rPr>
        <w:t xml:space="preserve">, </w:t>
      </w:r>
      <w:r>
        <w:rPr>
          <w:rFonts w:ascii="Times New Roman" w:eastAsia="TimesNewRomanPSMT" w:hAnsi="Times New Roman" w:cs="Times New Roman"/>
          <w:color w:val="000000"/>
          <w:sz w:val="24"/>
          <w:szCs w:val="24"/>
        </w:rPr>
        <w:t>industri dan k</w:t>
      </w:r>
      <w:r>
        <w:rPr>
          <w:rFonts w:ascii="Times New Roman" w:eastAsia="TimesNewRomanPSMT" w:hAnsi="Times New Roman" w:cs="Times New Roman"/>
          <w:color w:val="000000"/>
          <w:sz w:val="24"/>
          <w:szCs w:val="24"/>
          <w:lang w:val="id-ID"/>
        </w:rPr>
        <w:t>eahlian</w:t>
      </w:r>
      <w:r>
        <w:rPr>
          <w:rFonts w:ascii="Times New Roman" w:eastAsia="TimesNewRomanPSMT" w:hAnsi="Times New Roman" w:cs="Times New Roman"/>
          <w:color w:val="000000"/>
          <w:sz w:val="24"/>
          <w:szCs w:val="24"/>
        </w:rPr>
        <w:t xml:space="preserve">. Ini sering disebut masing-masing vertikal dan horizontal. Serikat pekerja vertikal mencakup semua pekerja dalam organisasi tertentu tanpa memandang pekerjaan. </w:t>
      </w:r>
      <w:r>
        <w:rPr>
          <w:rFonts w:ascii="Times New Roman" w:eastAsia="TimesNewRomanPSMT" w:hAnsi="Times New Roman" w:cs="Times New Roman"/>
          <w:color w:val="000000"/>
          <w:sz w:val="24"/>
          <w:szCs w:val="24"/>
        </w:rPr>
        <w:lastRenderedPageBreak/>
        <w:t>Dengan demikian, merupaka</w:t>
      </w:r>
      <w:r>
        <w:rPr>
          <w:rFonts w:ascii="Times New Roman" w:eastAsia="TimesNewRomanPSMT" w:hAnsi="Times New Roman" w:cs="Times New Roman"/>
          <w:color w:val="000000"/>
          <w:sz w:val="24"/>
          <w:szCs w:val="24"/>
        </w:rPr>
        <w:t xml:space="preserve">n campuran keterampilan dan tidak memiliki homogenitas kerajinan. Serikat pekerja horizontal adalah organisasi yang melintasi banyak perusahaan dan industri. </w:t>
      </w:r>
    </w:p>
    <w:p w:rsidR="00E16DA0" w:rsidRDefault="00E16DA0">
      <w:pPr>
        <w:tabs>
          <w:tab w:val="left" w:pos="420"/>
        </w:tabs>
        <w:spacing w:line="240" w:lineRule="auto"/>
        <w:jc w:val="both"/>
        <w:rPr>
          <w:rFonts w:ascii="Times New Roman" w:eastAsia="TimesNewRomanPSMT" w:hAnsi="Times New Roman" w:cs="Times New Roman"/>
          <w:color w:val="000000"/>
          <w:sz w:val="24"/>
          <w:szCs w:val="24"/>
        </w:rPr>
      </w:pPr>
    </w:p>
    <w:p w:rsidR="00E16DA0" w:rsidRDefault="00491EAD">
      <w:pPr>
        <w:tabs>
          <w:tab w:val="left" w:pos="420"/>
        </w:tabs>
        <w:spacing w:line="240" w:lineRule="auto"/>
        <w:jc w:val="both"/>
        <w:rPr>
          <w:rFonts w:ascii="Times New Roman" w:eastAsia="TimesNewRomanPSMT" w:hAnsi="Times New Roman" w:cs="Times New Roman"/>
          <w:b/>
          <w:bCs/>
          <w:color w:val="000000"/>
          <w:sz w:val="24"/>
          <w:szCs w:val="24"/>
          <w:lang w:val="id-ID"/>
        </w:rPr>
      </w:pPr>
      <w:r>
        <w:rPr>
          <w:rFonts w:ascii="Times New Roman" w:eastAsia="TimesNewRomanPSMT" w:hAnsi="Times New Roman" w:cs="Times New Roman"/>
          <w:b/>
          <w:bCs/>
          <w:color w:val="000000"/>
          <w:sz w:val="24"/>
          <w:szCs w:val="24"/>
          <w:lang w:val="id-ID"/>
        </w:rPr>
        <w:t>5.2 Fungsi Serikat Pekerja</w:t>
      </w:r>
    </w:p>
    <w:p w:rsidR="00E16DA0" w:rsidRDefault="00E16DA0">
      <w:pPr>
        <w:tabs>
          <w:tab w:val="left" w:pos="420"/>
        </w:tabs>
        <w:spacing w:line="240" w:lineRule="auto"/>
        <w:jc w:val="both"/>
        <w:rPr>
          <w:rFonts w:ascii="Times New Roman" w:eastAsia="TimesNewRomanPSMT" w:hAnsi="Times New Roman" w:cs="Times New Roman"/>
          <w:color w:val="000000"/>
          <w:sz w:val="24"/>
          <w:szCs w:val="24"/>
          <w:lang w:val="id-ID"/>
        </w:rPr>
      </w:pPr>
    </w:p>
    <w:p w:rsidR="00E16DA0" w:rsidRDefault="00491EAD">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Komisi Nasional Tenaga Kerja telah menunjukkan fungsi</w:t>
      </w:r>
      <w:r>
        <w:rPr>
          <w:rFonts w:ascii="Times New Roman" w:eastAsia="SimSun" w:hAnsi="Times New Roman" w:cs="Times New Roman"/>
          <w:color w:val="212121"/>
          <w:sz w:val="24"/>
          <w:szCs w:val="24"/>
          <w:lang w:val="id-ID"/>
        </w:rPr>
        <w:t xml:space="preserve"> dasar</w:t>
      </w:r>
      <w:r>
        <w:rPr>
          <w:rFonts w:ascii="Times New Roman" w:eastAsia="SimSun" w:hAnsi="Times New Roman" w:cs="Times New Roman"/>
          <w:color w:val="212121"/>
          <w:sz w:val="24"/>
          <w:szCs w:val="24"/>
        </w:rPr>
        <w:t xml:space="preserve"> yang har</w:t>
      </w:r>
      <w:r>
        <w:rPr>
          <w:rFonts w:ascii="Times New Roman" w:eastAsia="SimSun" w:hAnsi="Times New Roman" w:cs="Times New Roman"/>
          <w:color w:val="212121"/>
          <w:sz w:val="24"/>
          <w:szCs w:val="24"/>
        </w:rPr>
        <w:t xml:space="preserve">us diperhatikan oleh serikat pekerja: </w:t>
      </w:r>
    </w:p>
    <w:p w:rsidR="00E16DA0" w:rsidRDefault="00491EAD">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menjamin upah yang adil bagi pekerja. </w:t>
      </w:r>
    </w:p>
    <w:p w:rsidR="00E16DA0" w:rsidRDefault="00491EAD">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menjaga keamanan kepemilikan dan meningkatkan kondisi layanan </w:t>
      </w:r>
    </w:p>
    <w:p w:rsidR="00E16DA0" w:rsidRDefault="00491EAD">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memperbesar peluang promosi dan pelatihan. </w:t>
      </w:r>
    </w:p>
    <w:p w:rsidR="00E16DA0" w:rsidRDefault="00491EAD">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meningkatkan kondisi kerja dan kehidupan </w:t>
      </w:r>
    </w:p>
    <w:p w:rsidR="00E16DA0" w:rsidRDefault="00491EAD">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menyediakan fasilitas pendidikan, budaya dan rekreasi. </w:t>
      </w:r>
    </w:p>
    <w:p w:rsidR="00E16DA0" w:rsidRDefault="00491EAD">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bekerja sama dalam dan memfasilitasi kemajuan teknologi dengan memperluas pemahaman pekerja tentang masalah-masalah mendasarnya; </w:t>
      </w:r>
    </w:p>
    <w:p w:rsidR="00E16DA0" w:rsidRDefault="00491EAD">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(vii) Untuk mempromosikan identitas kepentingan pekerja de</w:t>
      </w:r>
      <w:r>
        <w:rPr>
          <w:rFonts w:ascii="Times New Roman" w:eastAsia="SimSun" w:hAnsi="Times New Roman" w:cs="Times New Roman"/>
          <w:color w:val="212121"/>
          <w:sz w:val="24"/>
          <w:szCs w:val="24"/>
        </w:rPr>
        <w:t xml:space="preserve">ngan industri mereka. </w:t>
      </w:r>
    </w:p>
    <w:p w:rsidR="00E16DA0" w:rsidRDefault="00491EAD">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(viii) Untuk mempromosikan kesejahteraan individu dan kolektif.</w:t>
      </w:r>
    </w:p>
    <w:p w:rsidR="00E16DA0" w:rsidRDefault="00E16DA0">
      <w:pPr>
        <w:tabs>
          <w:tab w:val="left" w:pos="420"/>
        </w:tabs>
        <w:spacing w:line="240" w:lineRule="auto"/>
        <w:jc w:val="both"/>
        <w:rPr>
          <w:rFonts w:ascii="Times New Roman" w:eastAsia="SimSun" w:hAnsi="Times New Roman" w:cs="Times New Roman"/>
          <w:color w:val="212121"/>
          <w:sz w:val="24"/>
          <w:szCs w:val="24"/>
        </w:rPr>
      </w:pPr>
    </w:p>
    <w:p w:rsidR="00E16DA0" w:rsidRDefault="00491EAD">
      <w:pPr>
        <w:tabs>
          <w:tab w:val="left" w:pos="420"/>
        </w:tabs>
        <w:spacing w:line="240" w:lineRule="auto"/>
        <w:jc w:val="both"/>
        <w:rPr>
          <w:rFonts w:ascii="Times New Roman" w:eastAsia="SimSun" w:hAnsi="Times New Roman" w:cs="Times New Roman"/>
          <w:b/>
          <w:bCs/>
          <w:color w:val="212121"/>
          <w:sz w:val="24"/>
          <w:szCs w:val="24"/>
          <w:lang w:val="id-ID"/>
        </w:rPr>
      </w:pPr>
      <w:r>
        <w:rPr>
          <w:rFonts w:ascii="Times New Roman" w:eastAsia="SimSun" w:hAnsi="Times New Roman" w:cs="Times New Roman"/>
          <w:b/>
          <w:bCs/>
          <w:color w:val="212121"/>
          <w:sz w:val="24"/>
          <w:szCs w:val="24"/>
          <w:lang w:val="id-ID"/>
        </w:rPr>
        <w:t>VI. PARTISIPASI PEKERJA DALAM MANAJEMEN</w:t>
      </w:r>
    </w:p>
    <w:p w:rsidR="00E16DA0" w:rsidRDefault="00E16DA0">
      <w:pPr>
        <w:tabs>
          <w:tab w:val="left" w:pos="420"/>
        </w:tabs>
        <w:spacing w:line="240" w:lineRule="auto"/>
        <w:jc w:val="both"/>
        <w:rPr>
          <w:rFonts w:ascii="Times New Roman" w:eastAsia="SimSun" w:hAnsi="Times New Roman" w:cs="Times New Roman"/>
          <w:b/>
          <w:bCs/>
          <w:color w:val="212121"/>
          <w:sz w:val="24"/>
          <w:szCs w:val="24"/>
          <w:lang w:val="id-ID"/>
        </w:rPr>
      </w:pPr>
    </w:p>
    <w:p w:rsidR="00E16DA0" w:rsidRDefault="00491EAD">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Partisipasi pekerja dalam manajemen adalah bagian penting dari hubungan manusia karena menawarkan potensi yang sangat besar unt</w:t>
      </w:r>
      <w:r>
        <w:rPr>
          <w:rFonts w:ascii="Times New Roman" w:eastAsia="TimesNewRomanPSMT" w:hAnsi="Times New Roman" w:cs="Times New Roman"/>
          <w:color w:val="000000"/>
          <w:sz w:val="24"/>
          <w:szCs w:val="24"/>
        </w:rPr>
        <w:t>uk produktivitas yang lebih tinggi, peningkatan kepuasan dan pemikiran kreatif. Seperti yang ditunjukkan oleh Keith Davis “Ini adalah keterlibatan mental dan emosional seseorang dalam situasi kelompok yang mendorongnya untuk berkontribusi pada tujuan kelom</w:t>
      </w:r>
      <w:r>
        <w:rPr>
          <w:rFonts w:ascii="Times New Roman" w:eastAsia="TimesNewRomanPSMT" w:hAnsi="Times New Roman" w:cs="Times New Roman"/>
          <w:color w:val="000000"/>
          <w:sz w:val="24"/>
          <w:szCs w:val="24"/>
        </w:rPr>
        <w:t>pok dan berbagi tanggung jawab di dalamnya.”</w:t>
      </w:r>
    </w:p>
    <w:p w:rsidR="00E16DA0" w:rsidRDefault="00E16DA0">
      <w:pPr>
        <w:tabs>
          <w:tab w:val="left" w:pos="420"/>
        </w:tabs>
        <w:spacing w:line="240" w:lineRule="auto"/>
        <w:jc w:val="both"/>
        <w:rPr>
          <w:rFonts w:ascii="Times New Roman" w:eastAsia="TimesNewRomanPSMT" w:hAnsi="Times New Roman" w:cs="Times New Roman"/>
          <w:color w:val="000000"/>
          <w:sz w:val="24"/>
          <w:szCs w:val="24"/>
        </w:rPr>
      </w:pPr>
    </w:p>
    <w:p w:rsidR="00E16DA0" w:rsidRDefault="00491EAD">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Konsep partisipasi pekerja dalam manajemen mengkristalkan konsep tersebut</w:t>
      </w:r>
      <w:r>
        <w:rPr>
          <w:rFonts w:ascii="Times New Roman" w:eastAsia="TimesNewRomanPSMT" w:hAnsi="Times New Roman" w:cs="Times New Roman"/>
          <w:color w:val="000000"/>
          <w:sz w:val="24"/>
          <w:szCs w:val="24"/>
          <w:lang w:val="id-ID"/>
        </w:rPr>
        <w:t xml:space="preserve"> </w:t>
      </w:r>
      <w:r>
        <w:rPr>
          <w:rFonts w:ascii="Times New Roman" w:eastAsia="TimesNewRomanPSMT" w:hAnsi="Times New Roman" w:cs="Times New Roman"/>
          <w:color w:val="000000"/>
          <w:sz w:val="24"/>
          <w:szCs w:val="24"/>
        </w:rPr>
        <w:t>demokrasi industri dan menunjukkan upaya dari pihak pemberi kerja untuk</w:t>
      </w:r>
      <w:r>
        <w:rPr>
          <w:rFonts w:ascii="Times New Roman" w:eastAsia="TimesNewRomanPSMT" w:hAnsi="Times New Roman" w:cs="Times New Roman"/>
          <w:color w:val="000000"/>
          <w:sz w:val="24"/>
          <w:szCs w:val="24"/>
          <w:lang w:val="id-ID"/>
        </w:rPr>
        <w:t xml:space="preserve"> </w:t>
      </w:r>
      <w:r>
        <w:rPr>
          <w:rFonts w:ascii="Times New Roman" w:eastAsia="TimesNewRomanPSMT" w:hAnsi="Times New Roman" w:cs="Times New Roman"/>
          <w:color w:val="000000"/>
          <w:sz w:val="24"/>
          <w:szCs w:val="24"/>
        </w:rPr>
        <w:t>membangun karyawannya menjadi sebuah tim, yang bekerja menuju re</w:t>
      </w:r>
      <w:r>
        <w:rPr>
          <w:rFonts w:ascii="Times New Roman" w:eastAsia="TimesNewRomanPSMT" w:hAnsi="Times New Roman" w:cs="Times New Roman"/>
          <w:color w:val="000000"/>
          <w:sz w:val="24"/>
          <w:szCs w:val="24"/>
        </w:rPr>
        <w:t>alisasi</w:t>
      </w:r>
      <w:r>
        <w:rPr>
          <w:rFonts w:ascii="Times New Roman" w:eastAsia="TimesNewRomanPSMT" w:hAnsi="Times New Roman" w:cs="Times New Roman"/>
          <w:color w:val="000000"/>
          <w:sz w:val="24"/>
          <w:szCs w:val="24"/>
          <w:lang w:val="id-ID"/>
        </w:rPr>
        <w:t xml:space="preserve"> </w:t>
      </w:r>
      <w:r>
        <w:rPr>
          <w:rFonts w:ascii="Times New Roman" w:eastAsia="TimesNewRomanPSMT" w:hAnsi="Times New Roman" w:cs="Times New Roman"/>
          <w:color w:val="000000"/>
          <w:sz w:val="24"/>
          <w:szCs w:val="24"/>
        </w:rPr>
        <w:t>tujuan bersama.</w:t>
      </w:r>
    </w:p>
    <w:p w:rsidR="00E16DA0" w:rsidRDefault="00E16DA0">
      <w:pPr>
        <w:tabs>
          <w:tab w:val="left" w:pos="420"/>
        </w:tabs>
        <w:jc w:val="both"/>
        <w:rPr>
          <w:rFonts w:ascii="Arial" w:eastAsia="SimSun" w:hAnsi="Arial" w:cs="Arial"/>
          <w:color w:val="212121"/>
          <w:sz w:val="24"/>
          <w:szCs w:val="24"/>
          <w:lang w:val="id-ID"/>
        </w:rPr>
      </w:pPr>
    </w:p>
    <w:p w:rsidR="00E16DA0" w:rsidRDefault="00491EAD">
      <w:pPr>
        <w:tabs>
          <w:tab w:val="left" w:pos="420"/>
        </w:tabs>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DAFTAR PUSTAKA</w:t>
      </w:r>
    </w:p>
    <w:p w:rsidR="00E16DA0" w:rsidRDefault="00E16DA0">
      <w:pPr>
        <w:tabs>
          <w:tab w:val="left" w:pos="420"/>
        </w:tabs>
        <w:jc w:val="both"/>
        <w:rPr>
          <w:rFonts w:ascii="Times New Roman" w:eastAsia="SimSun" w:hAnsi="Times New Roman" w:cs="Times New Roman"/>
          <w:b/>
          <w:bCs/>
          <w:sz w:val="24"/>
          <w:szCs w:val="24"/>
          <w:lang w:val="id-ID"/>
        </w:rPr>
      </w:pPr>
    </w:p>
    <w:p w:rsidR="00E16DA0" w:rsidRDefault="00491EAD">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lastRenderedPageBreak/>
        <w:t>https://shodhganga.inflibnet.ac.in/bitstream/10603/59577/11/11_chapter%205.pdf</w:t>
      </w:r>
    </w:p>
    <w:sectPr w:rsidR="00E16DA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RMTPro">
    <w:altName w:val="Segoe Print"/>
    <w:charset w:val="00"/>
    <w:family w:val="auto"/>
    <w:pitch w:val="default"/>
  </w:font>
  <w:font w:name="TimesNRMTStd-Italic">
    <w:altName w:val="Segoe Print"/>
    <w:charset w:val="00"/>
    <w:family w:val="auto"/>
    <w:pitch w:val="default"/>
  </w:font>
  <w:font w:name="Times-BoldItalic">
    <w:altName w:val="Segoe Print"/>
    <w:charset w:val="00"/>
    <w:family w:val="auto"/>
    <w:pitch w:val="default"/>
  </w:font>
  <w:font w:name="HelveticaNeue-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TimesNewRomanPS-BoldM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3E224"/>
    <w:multiLevelType w:val="singleLevel"/>
    <w:tmpl w:val="8F23E224"/>
    <w:lvl w:ilvl="0">
      <w:start w:val="1"/>
      <w:numFmt w:val="decimal"/>
      <w:suff w:val="space"/>
      <w:lvlText w:val="(%1)"/>
      <w:lvlJc w:val="left"/>
    </w:lvl>
  </w:abstractNum>
  <w:abstractNum w:abstractNumId="1">
    <w:nsid w:val="988F76F9"/>
    <w:multiLevelType w:val="singleLevel"/>
    <w:tmpl w:val="988F76F9"/>
    <w:lvl w:ilvl="0">
      <w:start w:val="1"/>
      <w:numFmt w:val="decimal"/>
      <w:suff w:val="space"/>
      <w:lvlText w:val="%1."/>
      <w:lvlJc w:val="left"/>
    </w:lvl>
  </w:abstractNum>
  <w:abstractNum w:abstractNumId="2">
    <w:nsid w:val="9BB4B96B"/>
    <w:multiLevelType w:val="singleLevel"/>
    <w:tmpl w:val="9BB4B96B"/>
    <w:lvl w:ilvl="0">
      <w:start w:val="1"/>
      <w:numFmt w:val="decimal"/>
      <w:suff w:val="space"/>
      <w:lvlText w:val="(%1)"/>
      <w:lvlJc w:val="left"/>
    </w:lvl>
  </w:abstractNum>
  <w:abstractNum w:abstractNumId="3">
    <w:nsid w:val="BF050DA5"/>
    <w:multiLevelType w:val="singleLevel"/>
    <w:tmpl w:val="BF050DA5"/>
    <w:lvl w:ilvl="0">
      <w:start w:val="2"/>
      <w:numFmt w:val="decimal"/>
      <w:suff w:val="space"/>
      <w:lvlText w:val="%1."/>
      <w:lvlJc w:val="left"/>
    </w:lvl>
  </w:abstractNum>
  <w:abstractNum w:abstractNumId="4">
    <w:nsid w:val="D1242347"/>
    <w:multiLevelType w:val="singleLevel"/>
    <w:tmpl w:val="D1242347"/>
    <w:lvl w:ilvl="0">
      <w:start w:val="1"/>
      <w:numFmt w:val="upperLetter"/>
      <w:suff w:val="space"/>
      <w:lvlText w:val="(%1)"/>
      <w:lvlJc w:val="left"/>
      <w:pPr>
        <w:ind w:left="60" w:firstLine="0"/>
      </w:pPr>
    </w:lvl>
  </w:abstractNum>
  <w:abstractNum w:abstractNumId="5">
    <w:nsid w:val="DFD25AD2"/>
    <w:multiLevelType w:val="singleLevel"/>
    <w:tmpl w:val="DFD25AD2"/>
    <w:lvl w:ilvl="0">
      <w:start w:val="1"/>
      <w:numFmt w:val="decimal"/>
      <w:suff w:val="space"/>
      <w:lvlText w:val="(%1)"/>
      <w:lvlJc w:val="left"/>
    </w:lvl>
  </w:abstractNum>
  <w:abstractNum w:abstractNumId="6">
    <w:nsid w:val="EA5FECEC"/>
    <w:multiLevelType w:val="singleLevel"/>
    <w:tmpl w:val="EA5FECEC"/>
    <w:lvl w:ilvl="0">
      <w:start w:val="1"/>
      <w:numFmt w:val="lowerRoman"/>
      <w:suff w:val="space"/>
      <w:lvlText w:val="(%1)"/>
      <w:lvlJc w:val="left"/>
    </w:lvl>
  </w:abstractNum>
  <w:abstractNum w:abstractNumId="7">
    <w:nsid w:val="F0E45B03"/>
    <w:multiLevelType w:val="singleLevel"/>
    <w:tmpl w:val="F0E45B03"/>
    <w:lvl w:ilvl="0">
      <w:start w:val="16"/>
      <w:numFmt w:val="upperLetter"/>
      <w:suff w:val="space"/>
      <w:lvlText w:val="%1."/>
      <w:lvlJc w:val="left"/>
    </w:lvl>
  </w:abstractNum>
  <w:abstractNum w:abstractNumId="8">
    <w:nsid w:val="F93880AE"/>
    <w:multiLevelType w:val="singleLevel"/>
    <w:tmpl w:val="F93880AE"/>
    <w:lvl w:ilvl="0">
      <w:start w:val="1"/>
      <w:numFmt w:val="lowerRoman"/>
      <w:suff w:val="space"/>
      <w:lvlText w:val="(%1)"/>
      <w:lvlJc w:val="left"/>
    </w:lvl>
  </w:abstractNum>
  <w:abstractNum w:abstractNumId="9">
    <w:nsid w:val="0038B427"/>
    <w:multiLevelType w:val="singleLevel"/>
    <w:tmpl w:val="0038B427"/>
    <w:lvl w:ilvl="0">
      <w:start w:val="1"/>
      <w:numFmt w:val="lowerRoman"/>
      <w:suff w:val="space"/>
      <w:lvlText w:val="(%1)"/>
      <w:lvlJc w:val="left"/>
    </w:lvl>
  </w:abstractNum>
  <w:abstractNum w:abstractNumId="10">
    <w:nsid w:val="0E6BD941"/>
    <w:multiLevelType w:val="singleLevel"/>
    <w:tmpl w:val="0E6BD941"/>
    <w:lvl w:ilvl="0">
      <w:start w:val="1"/>
      <w:numFmt w:val="lowerLetter"/>
      <w:suff w:val="space"/>
      <w:lvlText w:val="(%1)"/>
      <w:lvlJc w:val="left"/>
    </w:lvl>
  </w:abstractNum>
  <w:abstractNum w:abstractNumId="11">
    <w:nsid w:val="2924BCB3"/>
    <w:multiLevelType w:val="singleLevel"/>
    <w:tmpl w:val="2924BCB3"/>
    <w:lvl w:ilvl="0">
      <w:start w:val="1"/>
      <w:numFmt w:val="lowerLetter"/>
      <w:suff w:val="space"/>
      <w:lvlText w:val="(%1)"/>
      <w:lvlJc w:val="left"/>
    </w:lvl>
  </w:abstractNum>
  <w:abstractNum w:abstractNumId="12">
    <w:nsid w:val="33F41599"/>
    <w:multiLevelType w:val="singleLevel"/>
    <w:tmpl w:val="33F41599"/>
    <w:lvl w:ilvl="0">
      <w:start w:val="3"/>
      <w:numFmt w:val="decimal"/>
      <w:suff w:val="space"/>
      <w:lvlText w:val="(%1)"/>
      <w:lvlJc w:val="left"/>
    </w:lvl>
  </w:abstractNum>
  <w:abstractNum w:abstractNumId="13">
    <w:nsid w:val="37568A99"/>
    <w:multiLevelType w:val="singleLevel"/>
    <w:tmpl w:val="37568A99"/>
    <w:lvl w:ilvl="0">
      <w:start w:val="1"/>
      <w:numFmt w:val="lowerRoman"/>
      <w:suff w:val="space"/>
      <w:lvlText w:val="(%1)"/>
      <w:lvlJc w:val="left"/>
    </w:lvl>
  </w:abstractNum>
  <w:abstractNum w:abstractNumId="14">
    <w:nsid w:val="3F2ED6F4"/>
    <w:multiLevelType w:val="singleLevel"/>
    <w:tmpl w:val="3F2ED6F4"/>
    <w:lvl w:ilvl="0">
      <w:start w:val="1"/>
      <w:numFmt w:val="lowerRoman"/>
      <w:suff w:val="space"/>
      <w:lvlText w:val="(%1)"/>
      <w:lvlJc w:val="left"/>
    </w:lvl>
  </w:abstractNum>
  <w:abstractNum w:abstractNumId="15">
    <w:nsid w:val="56F19FB9"/>
    <w:multiLevelType w:val="singleLevel"/>
    <w:tmpl w:val="56F19FB9"/>
    <w:lvl w:ilvl="0">
      <w:start w:val="1"/>
      <w:numFmt w:val="lowerRoman"/>
      <w:suff w:val="space"/>
      <w:lvlText w:val="(%1)"/>
      <w:lvlJc w:val="left"/>
    </w:lvl>
  </w:abstractNum>
  <w:abstractNum w:abstractNumId="16">
    <w:nsid w:val="79BD4BE2"/>
    <w:multiLevelType w:val="singleLevel"/>
    <w:tmpl w:val="79BD4BE2"/>
    <w:lvl w:ilvl="0">
      <w:start w:val="1"/>
      <w:numFmt w:val="upperLetter"/>
      <w:suff w:val="space"/>
      <w:lvlText w:val="(%1)"/>
      <w:lvlJc w:val="left"/>
    </w:lvl>
  </w:abstractNum>
  <w:abstractNum w:abstractNumId="17">
    <w:nsid w:val="7B5458A8"/>
    <w:multiLevelType w:val="singleLevel"/>
    <w:tmpl w:val="7B5458A8"/>
    <w:lvl w:ilvl="0">
      <w:start w:val="1"/>
      <w:numFmt w:val="upperRoman"/>
      <w:suff w:val="space"/>
      <w:lvlText w:val="%1."/>
      <w:lvlJc w:val="left"/>
    </w:lvl>
  </w:abstractNum>
  <w:abstractNum w:abstractNumId="18">
    <w:nsid w:val="7C8B7E51"/>
    <w:multiLevelType w:val="singleLevel"/>
    <w:tmpl w:val="7C8B7E51"/>
    <w:lvl w:ilvl="0">
      <w:start w:val="1"/>
      <w:numFmt w:val="decimal"/>
      <w:suff w:val="space"/>
      <w:lvlText w:val="%1."/>
      <w:lvlJc w:val="left"/>
    </w:lvl>
  </w:abstractNum>
  <w:num w:numId="1">
    <w:abstractNumId w:val="17"/>
  </w:num>
  <w:num w:numId="2">
    <w:abstractNumId w:val="1"/>
  </w:num>
  <w:num w:numId="3">
    <w:abstractNumId w:val="3"/>
  </w:num>
  <w:num w:numId="4">
    <w:abstractNumId w:val="10"/>
  </w:num>
  <w:num w:numId="5">
    <w:abstractNumId w:val="14"/>
  </w:num>
  <w:num w:numId="6">
    <w:abstractNumId w:val="13"/>
  </w:num>
  <w:num w:numId="7">
    <w:abstractNumId w:val="2"/>
  </w:num>
  <w:num w:numId="8">
    <w:abstractNumId w:val="18"/>
  </w:num>
  <w:num w:numId="9">
    <w:abstractNumId w:val="5"/>
  </w:num>
  <w:num w:numId="10">
    <w:abstractNumId w:val="0"/>
  </w:num>
  <w:num w:numId="11">
    <w:abstractNumId w:val="7"/>
  </w:num>
  <w:num w:numId="12">
    <w:abstractNumId w:val="15"/>
  </w:num>
  <w:num w:numId="13">
    <w:abstractNumId w:val="12"/>
  </w:num>
  <w:num w:numId="14">
    <w:abstractNumId w:val="9"/>
  </w:num>
  <w:num w:numId="15">
    <w:abstractNumId w:val="4"/>
  </w:num>
  <w:num w:numId="16">
    <w:abstractNumId w:val="16"/>
  </w:num>
  <w:num w:numId="17">
    <w:abstractNumId w:val="8"/>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8D1"/>
    <w:rsid w:val="00491EAD"/>
    <w:rsid w:val="00E16DA0"/>
    <w:rsid w:val="01620B1A"/>
    <w:rsid w:val="0202630B"/>
    <w:rsid w:val="020E5F94"/>
    <w:rsid w:val="03011EFE"/>
    <w:rsid w:val="035603DF"/>
    <w:rsid w:val="035C60C2"/>
    <w:rsid w:val="036E7C4C"/>
    <w:rsid w:val="07874F9A"/>
    <w:rsid w:val="07A43729"/>
    <w:rsid w:val="07CA402F"/>
    <w:rsid w:val="097E4348"/>
    <w:rsid w:val="09A40FDD"/>
    <w:rsid w:val="0AE30CB1"/>
    <w:rsid w:val="0CBB2F27"/>
    <w:rsid w:val="0D1E4AE5"/>
    <w:rsid w:val="0D724BAB"/>
    <w:rsid w:val="0DBA55A5"/>
    <w:rsid w:val="0E4671F3"/>
    <w:rsid w:val="10635035"/>
    <w:rsid w:val="108A0625"/>
    <w:rsid w:val="156F4AB5"/>
    <w:rsid w:val="15917F18"/>
    <w:rsid w:val="15AB0F50"/>
    <w:rsid w:val="166B17C4"/>
    <w:rsid w:val="16A11028"/>
    <w:rsid w:val="19AE573A"/>
    <w:rsid w:val="1A2D18FE"/>
    <w:rsid w:val="1AD10D25"/>
    <w:rsid w:val="1CC1166A"/>
    <w:rsid w:val="1E62328D"/>
    <w:rsid w:val="1E7F397F"/>
    <w:rsid w:val="20024B6E"/>
    <w:rsid w:val="20FD712B"/>
    <w:rsid w:val="21E430AA"/>
    <w:rsid w:val="21FF6C8A"/>
    <w:rsid w:val="221119EF"/>
    <w:rsid w:val="22245840"/>
    <w:rsid w:val="225E7BB2"/>
    <w:rsid w:val="22CD3065"/>
    <w:rsid w:val="232256F5"/>
    <w:rsid w:val="238B762F"/>
    <w:rsid w:val="240061A2"/>
    <w:rsid w:val="246F33F5"/>
    <w:rsid w:val="26BB42D3"/>
    <w:rsid w:val="2743241A"/>
    <w:rsid w:val="27EC5086"/>
    <w:rsid w:val="2908367B"/>
    <w:rsid w:val="29A109DF"/>
    <w:rsid w:val="2C227F27"/>
    <w:rsid w:val="2C8C4C08"/>
    <w:rsid w:val="2D017C3D"/>
    <w:rsid w:val="2D0F50F5"/>
    <w:rsid w:val="2E1B1FC4"/>
    <w:rsid w:val="2ED96597"/>
    <w:rsid w:val="31A61EF0"/>
    <w:rsid w:val="31BE0AF5"/>
    <w:rsid w:val="32895ABE"/>
    <w:rsid w:val="335E1AC9"/>
    <w:rsid w:val="33F24630"/>
    <w:rsid w:val="34581EB9"/>
    <w:rsid w:val="369D1CBF"/>
    <w:rsid w:val="3CD90B2C"/>
    <w:rsid w:val="3E930C8F"/>
    <w:rsid w:val="3EA742DB"/>
    <w:rsid w:val="3F302F63"/>
    <w:rsid w:val="3FE544D8"/>
    <w:rsid w:val="4006352B"/>
    <w:rsid w:val="404F2E5E"/>
    <w:rsid w:val="408C0076"/>
    <w:rsid w:val="4137276F"/>
    <w:rsid w:val="42AD2EE6"/>
    <w:rsid w:val="43302432"/>
    <w:rsid w:val="43DE1670"/>
    <w:rsid w:val="46C44298"/>
    <w:rsid w:val="46C4741A"/>
    <w:rsid w:val="48E23D26"/>
    <w:rsid w:val="49C752AD"/>
    <w:rsid w:val="4BCD31F2"/>
    <w:rsid w:val="4D2C3C07"/>
    <w:rsid w:val="4E92323E"/>
    <w:rsid w:val="4E9501EF"/>
    <w:rsid w:val="4EEC5657"/>
    <w:rsid w:val="4F3B47FD"/>
    <w:rsid w:val="50567375"/>
    <w:rsid w:val="50A94C12"/>
    <w:rsid w:val="532577FF"/>
    <w:rsid w:val="537C38CF"/>
    <w:rsid w:val="5553739E"/>
    <w:rsid w:val="55E57395"/>
    <w:rsid w:val="56306225"/>
    <w:rsid w:val="56D16B6B"/>
    <w:rsid w:val="574E4106"/>
    <w:rsid w:val="57806297"/>
    <w:rsid w:val="57DF245F"/>
    <w:rsid w:val="5B195E0D"/>
    <w:rsid w:val="5D153ABE"/>
    <w:rsid w:val="5FBF05D4"/>
    <w:rsid w:val="60ED2A8F"/>
    <w:rsid w:val="61431E3E"/>
    <w:rsid w:val="61B72671"/>
    <w:rsid w:val="62F93C62"/>
    <w:rsid w:val="65E46C03"/>
    <w:rsid w:val="65F177F5"/>
    <w:rsid w:val="66F93907"/>
    <w:rsid w:val="67536787"/>
    <w:rsid w:val="67776429"/>
    <w:rsid w:val="6865455A"/>
    <w:rsid w:val="73090AD8"/>
    <w:rsid w:val="73320D00"/>
    <w:rsid w:val="73AB26F2"/>
    <w:rsid w:val="742F38D1"/>
    <w:rsid w:val="76770C62"/>
    <w:rsid w:val="77620FC9"/>
    <w:rsid w:val="78C7267F"/>
    <w:rsid w:val="78E33AE6"/>
    <w:rsid w:val="7E9D5EEF"/>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character" w:customStyle="1" w:styleId="fontstyle41">
    <w:name w:val="fontstyle41"/>
    <w:rPr>
      <w:rFonts w:ascii="HelveticaNeue-Light" w:eastAsia="HelveticaNeue-Light" w:hAnsi="HelveticaNeue-Light" w:cs="HelveticaNeue-Light"/>
      <w:color w:val="000000"/>
      <w:sz w:val="20"/>
      <w:szCs w:val="20"/>
    </w:rPr>
  </w:style>
  <w:style w:type="paragraph" w:styleId="BalloonText">
    <w:name w:val="Balloon Text"/>
    <w:basedOn w:val="Normal"/>
    <w:link w:val="BalloonTextChar"/>
    <w:rsid w:val="0049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91EAD"/>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character" w:customStyle="1" w:styleId="fontstyle41">
    <w:name w:val="fontstyle41"/>
    <w:rPr>
      <w:rFonts w:ascii="HelveticaNeue-Light" w:eastAsia="HelveticaNeue-Light" w:hAnsi="HelveticaNeue-Light" w:cs="HelveticaNeue-Light"/>
      <w:color w:val="000000"/>
      <w:sz w:val="20"/>
      <w:szCs w:val="20"/>
    </w:rPr>
  </w:style>
  <w:style w:type="paragraph" w:styleId="BalloonText">
    <w:name w:val="Balloon Text"/>
    <w:basedOn w:val="Normal"/>
    <w:link w:val="BalloonTextChar"/>
    <w:rsid w:val="0049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91EAD"/>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KPM</cp:lastModifiedBy>
  <cp:revision>2</cp:revision>
  <dcterms:created xsi:type="dcterms:W3CDTF">2020-05-18T03:34:00Z</dcterms:created>
  <dcterms:modified xsi:type="dcterms:W3CDTF">2020-05-18T03:34:00Z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