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260" w:rsidRDefault="00980260" w:rsidP="00980260">
      <w:pPr>
        <w:autoSpaceDE w:val="0"/>
        <w:autoSpaceDN w:val="0"/>
        <w:adjustRightInd w:val="0"/>
        <w:jc w:val="center"/>
        <w:rPr>
          <w:b/>
          <w:bCs/>
          <w:sz w:val="40"/>
          <w:szCs w:val="40"/>
          <w:lang w:val="en-AU" w:eastAsia="en-AU"/>
        </w:rPr>
      </w:pPr>
    </w:p>
    <w:p w:rsidR="00980260" w:rsidRDefault="00980260" w:rsidP="00980260">
      <w:pPr>
        <w:autoSpaceDE w:val="0"/>
        <w:autoSpaceDN w:val="0"/>
        <w:adjustRightInd w:val="0"/>
        <w:jc w:val="center"/>
        <w:rPr>
          <w:b/>
          <w:bCs/>
          <w:sz w:val="40"/>
          <w:szCs w:val="40"/>
          <w:lang w:val="en-AU" w:eastAsia="en-AU"/>
        </w:rPr>
      </w:pPr>
    </w:p>
    <w:p w:rsidR="00980260" w:rsidRDefault="00980260" w:rsidP="00980260">
      <w:pPr>
        <w:autoSpaceDE w:val="0"/>
        <w:autoSpaceDN w:val="0"/>
        <w:adjustRightInd w:val="0"/>
        <w:jc w:val="center"/>
        <w:rPr>
          <w:b/>
          <w:bCs/>
          <w:sz w:val="40"/>
          <w:szCs w:val="40"/>
          <w:lang w:val="en-AU" w:eastAsia="en-AU"/>
        </w:rPr>
      </w:pPr>
    </w:p>
    <w:p w:rsidR="00980260" w:rsidRDefault="00980260" w:rsidP="00980260">
      <w:pPr>
        <w:autoSpaceDE w:val="0"/>
        <w:autoSpaceDN w:val="0"/>
        <w:adjustRightInd w:val="0"/>
        <w:jc w:val="center"/>
        <w:rPr>
          <w:b/>
          <w:bCs/>
          <w:sz w:val="40"/>
          <w:szCs w:val="40"/>
          <w:lang w:val="en-AU" w:eastAsia="en-AU"/>
        </w:rPr>
      </w:pPr>
    </w:p>
    <w:p w:rsidR="00980260" w:rsidRDefault="00980260" w:rsidP="00980260">
      <w:pPr>
        <w:autoSpaceDE w:val="0"/>
        <w:autoSpaceDN w:val="0"/>
        <w:adjustRightInd w:val="0"/>
        <w:jc w:val="center"/>
        <w:rPr>
          <w:b/>
          <w:bCs/>
          <w:sz w:val="40"/>
          <w:szCs w:val="40"/>
          <w:lang w:val="en-AU" w:eastAsia="en-AU"/>
        </w:rPr>
      </w:pPr>
    </w:p>
    <w:p w:rsidR="00980260" w:rsidRPr="00980260" w:rsidRDefault="00980260" w:rsidP="00980260">
      <w:pPr>
        <w:autoSpaceDE w:val="0"/>
        <w:autoSpaceDN w:val="0"/>
        <w:adjustRightInd w:val="0"/>
        <w:jc w:val="center"/>
        <w:rPr>
          <w:b/>
          <w:bCs/>
          <w:sz w:val="40"/>
          <w:szCs w:val="40"/>
          <w:lang w:val="en-AU" w:eastAsia="en-AU"/>
        </w:rPr>
      </w:pPr>
      <w:r w:rsidRPr="00980260">
        <w:rPr>
          <w:b/>
          <w:bCs/>
          <w:sz w:val="40"/>
          <w:szCs w:val="40"/>
          <w:lang w:val="en-AU" w:eastAsia="en-AU"/>
        </w:rPr>
        <w:t>Introduction to Qualitative Research Methods</w:t>
      </w:r>
    </w:p>
    <w:p w:rsidR="00980260" w:rsidRDefault="00980260" w:rsidP="00980260">
      <w:pPr>
        <w:autoSpaceDE w:val="0"/>
        <w:autoSpaceDN w:val="0"/>
        <w:adjustRightInd w:val="0"/>
        <w:jc w:val="center"/>
        <w:rPr>
          <w:b/>
          <w:bCs/>
          <w:sz w:val="32"/>
          <w:szCs w:val="32"/>
          <w:lang w:val="en-AU" w:eastAsia="en-AU"/>
        </w:rPr>
      </w:pPr>
      <w:r>
        <w:rPr>
          <w:b/>
          <w:bCs/>
          <w:sz w:val="32"/>
          <w:szCs w:val="32"/>
          <w:lang w:val="en-AU" w:eastAsia="en-AU"/>
        </w:rPr>
        <w:t xml:space="preserve">  </w:t>
      </w:r>
    </w:p>
    <w:p w:rsidR="00980260" w:rsidRDefault="00980260" w:rsidP="00980260">
      <w:pPr>
        <w:autoSpaceDE w:val="0"/>
        <w:autoSpaceDN w:val="0"/>
        <w:adjustRightInd w:val="0"/>
        <w:jc w:val="center"/>
        <w:rPr>
          <w:b/>
          <w:bCs/>
          <w:sz w:val="32"/>
          <w:szCs w:val="32"/>
          <w:lang w:val="en-AU" w:eastAsia="en-AU"/>
        </w:rPr>
      </w:pPr>
    </w:p>
    <w:p w:rsidR="00980260" w:rsidRPr="00980260" w:rsidRDefault="00980260" w:rsidP="00980260">
      <w:pPr>
        <w:autoSpaceDE w:val="0"/>
        <w:autoSpaceDN w:val="0"/>
        <w:adjustRightInd w:val="0"/>
        <w:jc w:val="center"/>
        <w:rPr>
          <w:b/>
          <w:bCs/>
          <w:sz w:val="32"/>
          <w:szCs w:val="32"/>
          <w:lang w:val="en-AU" w:eastAsia="en-AU"/>
        </w:rPr>
      </w:pPr>
      <w:r w:rsidRPr="00980260">
        <w:rPr>
          <w:b/>
          <w:bCs/>
          <w:sz w:val="32"/>
          <w:szCs w:val="32"/>
          <w:lang w:val="en-AU" w:eastAsia="en-AU"/>
        </w:rPr>
        <w:t>Arthur Cropley</w:t>
      </w:r>
    </w:p>
    <w:p w:rsidR="00980260" w:rsidRPr="00980260" w:rsidRDefault="00980260" w:rsidP="00980260">
      <w:pPr>
        <w:autoSpaceDE w:val="0"/>
        <w:autoSpaceDN w:val="0"/>
        <w:adjustRightInd w:val="0"/>
        <w:jc w:val="center"/>
        <w:rPr>
          <w:b/>
          <w:bCs/>
          <w:sz w:val="32"/>
          <w:szCs w:val="32"/>
          <w:lang w:val="en-AU" w:eastAsia="en-AU"/>
        </w:rPr>
      </w:pPr>
      <w:r w:rsidRPr="00980260">
        <w:rPr>
          <w:b/>
          <w:bCs/>
          <w:sz w:val="32"/>
          <w:szCs w:val="32"/>
          <w:lang w:val="en-AU" w:eastAsia="en-AU"/>
        </w:rPr>
        <w:t>University of Hamburg</w:t>
      </w:r>
    </w:p>
    <w:p w:rsidR="00980260" w:rsidRDefault="00980260" w:rsidP="00980260">
      <w:pPr>
        <w:autoSpaceDE w:val="0"/>
        <w:autoSpaceDN w:val="0"/>
        <w:adjustRightInd w:val="0"/>
        <w:rPr>
          <w:lang w:val="en-AU" w:eastAsia="en-AU"/>
        </w:rPr>
      </w:pPr>
    </w:p>
    <w:p w:rsidR="00980260" w:rsidRDefault="00980260" w:rsidP="00980260">
      <w:pPr>
        <w:autoSpaceDE w:val="0"/>
        <w:autoSpaceDN w:val="0"/>
        <w:adjustRightInd w:val="0"/>
        <w:rPr>
          <w:lang w:val="en-AU" w:eastAsia="en-AU"/>
        </w:rPr>
      </w:pPr>
    </w:p>
    <w:p w:rsidR="00980260" w:rsidRDefault="00980260" w:rsidP="00980260">
      <w:pPr>
        <w:autoSpaceDE w:val="0"/>
        <w:autoSpaceDN w:val="0"/>
        <w:adjustRightInd w:val="0"/>
        <w:rPr>
          <w:lang w:val="en-AU" w:eastAsia="en-AU"/>
        </w:rPr>
      </w:pPr>
    </w:p>
    <w:p w:rsidR="00980260" w:rsidRDefault="00980260" w:rsidP="00980260">
      <w:pPr>
        <w:autoSpaceDE w:val="0"/>
        <w:autoSpaceDN w:val="0"/>
        <w:adjustRightInd w:val="0"/>
        <w:rPr>
          <w:lang w:val="en-AU" w:eastAsia="en-AU"/>
        </w:rPr>
      </w:pPr>
    </w:p>
    <w:p w:rsidR="00980260" w:rsidRDefault="00980260" w:rsidP="00980260">
      <w:pPr>
        <w:autoSpaceDE w:val="0"/>
        <w:autoSpaceDN w:val="0"/>
        <w:adjustRightInd w:val="0"/>
        <w:rPr>
          <w:lang w:val="en-AU" w:eastAsia="en-AU"/>
        </w:rPr>
      </w:pPr>
    </w:p>
    <w:p w:rsidR="00B22C83" w:rsidRDefault="00B22C83" w:rsidP="00B22C83">
      <w:pPr>
        <w:autoSpaceDE w:val="0"/>
        <w:autoSpaceDN w:val="0"/>
        <w:adjustRightInd w:val="0"/>
        <w:rPr>
          <w:lang w:val="en-AU" w:eastAsia="en-AU"/>
        </w:rPr>
      </w:pPr>
      <w:r w:rsidRPr="00980260">
        <w:rPr>
          <w:lang w:val="en-AU" w:eastAsia="en-AU"/>
        </w:rPr>
        <w:t xml:space="preserve">This is a </w:t>
      </w:r>
      <w:r>
        <w:rPr>
          <w:lang w:val="en-AU" w:eastAsia="en-AU"/>
        </w:rPr>
        <w:t xml:space="preserve">complete, </w:t>
      </w:r>
      <w:r w:rsidRPr="00980260">
        <w:rPr>
          <w:lang w:val="en-AU" w:eastAsia="en-AU"/>
        </w:rPr>
        <w:t>unpublished</w:t>
      </w:r>
      <w:r>
        <w:rPr>
          <w:lang w:val="en-AU" w:eastAsia="en-AU"/>
        </w:rPr>
        <w:t>,</w:t>
      </w:r>
      <w:r w:rsidRPr="00980260">
        <w:rPr>
          <w:lang w:val="en-AU" w:eastAsia="en-AU"/>
        </w:rPr>
        <w:t xml:space="preserve"> </w:t>
      </w:r>
      <w:r>
        <w:rPr>
          <w:lang w:val="en-AU" w:eastAsia="en-AU"/>
        </w:rPr>
        <w:t>open-access</w:t>
      </w:r>
      <w:r w:rsidRPr="00980260">
        <w:rPr>
          <w:lang w:val="en-AU" w:eastAsia="en-AU"/>
        </w:rPr>
        <w:t xml:space="preserve"> manuscript copy of the following book:</w:t>
      </w:r>
    </w:p>
    <w:p w:rsidR="00B22C83" w:rsidRPr="00980260" w:rsidRDefault="00B22C83" w:rsidP="00B22C83">
      <w:pPr>
        <w:autoSpaceDE w:val="0"/>
        <w:autoSpaceDN w:val="0"/>
        <w:adjustRightInd w:val="0"/>
        <w:rPr>
          <w:lang w:val="en-AU" w:eastAsia="en-AU"/>
        </w:rPr>
      </w:pPr>
    </w:p>
    <w:p w:rsidR="00B22C83" w:rsidRDefault="00B22C83" w:rsidP="00B22C83">
      <w:pPr>
        <w:autoSpaceDE w:val="0"/>
        <w:autoSpaceDN w:val="0"/>
        <w:adjustRightInd w:val="0"/>
        <w:rPr>
          <w:i/>
          <w:iCs/>
          <w:lang w:val="en-AU" w:eastAsia="en-AU"/>
        </w:rPr>
      </w:pPr>
      <w:r w:rsidRPr="00980260">
        <w:rPr>
          <w:lang w:val="en-AU" w:eastAsia="en-AU"/>
        </w:rPr>
        <w:t>Cropley, A. J. (20</w:t>
      </w:r>
      <w:r>
        <w:rPr>
          <w:lang w:val="en-AU" w:eastAsia="en-AU"/>
        </w:rPr>
        <w:t xml:space="preserve">19, </w:t>
      </w:r>
      <w:r>
        <w:rPr>
          <w:iCs/>
          <w:lang w:val="en-AU" w:eastAsia="en-AU"/>
        </w:rPr>
        <w:t>2</w:t>
      </w:r>
      <w:r w:rsidRPr="00906CDF">
        <w:rPr>
          <w:iCs/>
          <w:vertAlign w:val="superscript"/>
          <w:lang w:val="en-AU" w:eastAsia="en-AU"/>
        </w:rPr>
        <w:t>nd</w:t>
      </w:r>
      <w:r>
        <w:rPr>
          <w:iCs/>
          <w:lang w:val="en-AU" w:eastAsia="en-AU"/>
        </w:rPr>
        <w:t xml:space="preserve"> updated, revised, and enlarged edition</w:t>
      </w:r>
      <w:r w:rsidRPr="00980260">
        <w:rPr>
          <w:lang w:val="en-AU" w:eastAsia="en-AU"/>
        </w:rPr>
        <w:t xml:space="preserve">). </w:t>
      </w:r>
      <w:r w:rsidRPr="00980260">
        <w:rPr>
          <w:i/>
          <w:iCs/>
          <w:lang w:val="en-AU" w:eastAsia="en-AU"/>
        </w:rPr>
        <w:t xml:space="preserve">Qualitative </w:t>
      </w:r>
    </w:p>
    <w:p w:rsidR="00B22C83" w:rsidRDefault="00B22C83" w:rsidP="00B22C83">
      <w:pPr>
        <w:autoSpaceDE w:val="0"/>
        <w:autoSpaceDN w:val="0"/>
        <w:adjustRightInd w:val="0"/>
        <w:ind w:firstLine="720"/>
        <w:rPr>
          <w:i/>
          <w:iCs/>
          <w:lang w:val="en-AU" w:eastAsia="en-AU"/>
        </w:rPr>
      </w:pPr>
      <w:r w:rsidRPr="00980260">
        <w:rPr>
          <w:i/>
          <w:iCs/>
          <w:lang w:val="en-AU" w:eastAsia="en-AU"/>
        </w:rPr>
        <w:t>research methods: A practice</w:t>
      </w:r>
      <w:r>
        <w:rPr>
          <w:i/>
          <w:iCs/>
          <w:lang w:val="en-AU" w:eastAsia="en-AU"/>
        </w:rPr>
        <w:t>-</w:t>
      </w:r>
      <w:r w:rsidRPr="00980260">
        <w:rPr>
          <w:i/>
          <w:iCs/>
          <w:lang w:val="en-AU" w:eastAsia="en-AU"/>
        </w:rPr>
        <w:t>oriented introduction for</w:t>
      </w:r>
      <w:r>
        <w:rPr>
          <w:i/>
          <w:iCs/>
          <w:lang w:val="en-AU" w:eastAsia="en-AU"/>
        </w:rPr>
        <w:t xml:space="preserve"> </w:t>
      </w:r>
      <w:r w:rsidRPr="00980260">
        <w:rPr>
          <w:i/>
          <w:iCs/>
          <w:lang w:val="en-AU" w:eastAsia="en-AU"/>
        </w:rPr>
        <w:t xml:space="preserve">students of psychology and </w:t>
      </w:r>
    </w:p>
    <w:p w:rsidR="00B22C83" w:rsidRDefault="00B22C83" w:rsidP="00B22C83">
      <w:pPr>
        <w:pStyle w:val="nova-e-listitem"/>
        <w:shd w:val="clear" w:color="auto" w:fill="FFFFFF"/>
        <w:spacing w:before="0" w:beforeAutospacing="0" w:after="0" w:afterAutospacing="0"/>
        <w:ind w:left="288"/>
        <w:rPr>
          <w:rFonts w:ascii="Roboto" w:hAnsi="Roboto" w:cs="Arial"/>
          <w:color w:val="111111"/>
          <w:lang w:val="en"/>
        </w:rPr>
      </w:pPr>
      <w:r>
        <w:rPr>
          <w:i/>
          <w:iCs/>
        </w:rPr>
        <w:t xml:space="preserve">       </w:t>
      </w:r>
      <w:r w:rsidRPr="00980260">
        <w:rPr>
          <w:i/>
          <w:iCs/>
        </w:rPr>
        <w:t xml:space="preserve">education. </w:t>
      </w:r>
      <w:r w:rsidRPr="00980260">
        <w:t xml:space="preserve">Riga, Latvia: </w:t>
      </w:r>
      <w:proofErr w:type="spellStart"/>
      <w:r w:rsidRPr="00980260">
        <w:t>Zinātne</w:t>
      </w:r>
      <w:proofErr w:type="spellEnd"/>
      <w:r>
        <w:t xml:space="preserve">. (open access – </w:t>
      </w:r>
      <w:proofErr w:type="spellStart"/>
      <w:r>
        <w:t>doi</w:t>
      </w:r>
      <w:proofErr w:type="spellEnd"/>
      <w:r>
        <w:t xml:space="preserve">: </w:t>
      </w:r>
      <w:r w:rsidRPr="003F2517">
        <w:rPr>
          <w:color w:val="111111"/>
          <w:lang w:val="en"/>
        </w:rPr>
        <w:t>10.13140/RG.2.1.3095.6888</w:t>
      </w:r>
      <w:r>
        <w:rPr>
          <w:color w:val="111111"/>
          <w:sz w:val="20"/>
          <w:szCs w:val="20"/>
          <w:lang w:val="en"/>
        </w:rPr>
        <w:t>)</w:t>
      </w:r>
    </w:p>
    <w:p w:rsidR="00980260" w:rsidRPr="00980260" w:rsidRDefault="00980260" w:rsidP="00906CDF">
      <w:pPr>
        <w:autoSpaceDE w:val="0"/>
        <w:autoSpaceDN w:val="0"/>
        <w:adjustRightInd w:val="0"/>
        <w:ind w:firstLine="720"/>
        <w:rPr>
          <w:lang w:val="en-AU" w:eastAsia="en-AU"/>
        </w:rPr>
      </w:pPr>
      <w:r w:rsidRPr="00980260">
        <w:rPr>
          <w:lang w:val="en-AU" w:eastAsia="en-AU"/>
        </w:rPr>
        <w:t>.</w:t>
      </w:r>
    </w:p>
    <w:p w:rsidR="00980260" w:rsidRPr="00980260" w:rsidRDefault="00980260" w:rsidP="00980260">
      <w:pPr>
        <w:autoSpaceDE w:val="0"/>
        <w:autoSpaceDN w:val="0"/>
        <w:adjustRightInd w:val="0"/>
        <w:rPr>
          <w:lang w:val="en-AU" w:eastAsia="en-AU"/>
        </w:rPr>
      </w:pPr>
    </w:p>
    <w:p w:rsidR="00DE2F10" w:rsidRDefault="00980260" w:rsidP="00DE2F10">
      <w:r>
        <w:rPr>
          <w:lang w:val="en-AU"/>
        </w:rPr>
        <w:br w:type="page"/>
      </w:r>
    </w:p>
    <w:p w:rsidR="00DE2F10" w:rsidRDefault="00DE2F10" w:rsidP="00DE2F10"/>
    <w:p w:rsidR="00EA5DBB" w:rsidRDefault="00EA5DBB" w:rsidP="00EA5DBB"/>
    <w:p w:rsidR="00EA5DBB" w:rsidRDefault="00EA5DBB" w:rsidP="00EA5DBB"/>
    <w:p w:rsidR="00EA5DBB" w:rsidRPr="00C71549" w:rsidRDefault="00EA5DBB" w:rsidP="00EA5DBB">
      <w:pPr>
        <w:pStyle w:val="Heading1"/>
        <w:spacing w:line="360" w:lineRule="auto"/>
        <w:jc w:val="center"/>
        <w:rPr>
          <w:lang w:val="en-AU"/>
        </w:rPr>
      </w:pPr>
      <w:r w:rsidRPr="00C71549">
        <w:rPr>
          <w:lang w:val="en-AU"/>
        </w:rPr>
        <w:t xml:space="preserve">Table of </w:t>
      </w:r>
      <w:r>
        <w:rPr>
          <w:lang w:val="en-AU"/>
        </w:rPr>
        <w:t>C</w:t>
      </w:r>
      <w:r w:rsidRPr="00C71549">
        <w:rPr>
          <w:lang w:val="en-AU"/>
        </w:rPr>
        <w:t>ontents</w:t>
      </w:r>
    </w:p>
    <w:p w:rsidR="00EA5DBB" w:rsidRPr="002A66C3" w:rsidRDefault="00EA5DBB" w:rsidP="00EA5DBB">
      <w:pPr>
        <w:rPr>
          <w:lang w:val="en-AU"/>
        </w:rPr>
      </w:pPr>
    </w:p>
    <w:p w:rsidR="00EA5DBB" w:rsidRPr="002A66C3" w:rsidRDefault="00EA5DBB" w:rsidP="00EA5DBB">
      <w:pPr>
        <w:pStyle w:val="Heading1"/>
        <w:spacing w:line="360" w:lineRule="auto"/>
        <w:rPr>
          <w:sz w:val="24"/>
          <w:lang w:val="en-AU"/>
        </w:rPr>
      </w:pPr>
      <w:r w:rsidRPr="002A66C3">
        <w:rPr>
          <w:sz w:val="24"/>
          <w:lang w:val="en-AU"/>
        </w:rPr>
        <w:t xml:space="preserve">    Chapter</w:t>
      </w:r>
      <w:r w:rsidRPr="002A66C3">
        <w:rPr>
          <w:lang w:val="en-AU"/>
        </w:rPr>
        <w:t xml:space="preserve">                                                                                              </w:t>
      </w:r>
      <w:r w:rsidRPr="002A66C3">
        <w:rPr>
          <w:sz w:val="24"/>
          <w:lang w:val="en-AU"/>
        </w:rPr>
        <w:t>Page</w:t>
      </w:r>
    </w:p>
    <w:p w:rsidR="00EA5DBB" w:rsidRPr="002A66C3" w:rsidRDefault="00EA5DBB" w:rsidP="00EA5DBB">
      <w:pPr>
        <w:rPr>
          <w:lang w:val="en-AU"/>
        </w:rPr>
      </w:pPr>
      <w:r w:rsidRPr="002A66C3">
        <w:rPr>
          <w:lang w:val="en-AU"/>
        </w:rPr>
        <w:t xml:space="preserve">                     </w:t>
      </w:r>
    </w:p>
    <w:p w:rsidR="00EA5DBB" w:rsidRPr="008D4ACD" w:rsidRDefault="00EA5DBB" w:rsidP="00EA5DBB">
      <w:pPr>
        <w:pStyle w:val="Heading1"/>
        <w:spacing w:line="360" w:lineRule="auto"/>
        <w:rPr>
          <w:b w:val="0"/>
          <w:lang w:val="en-AU"/>
        </w:rPr>
      </w:pPr>
      <w:r>
        <w:rPr>
          <w:lang w:val="en-AU"/>
        </w:rPr>
        <w:t xml:space="preserve">         </w:t>
      </w:r>
      <w:r>
        <w:rPr>
          <w:szCs w:val="28"/>
          <w:lang w:val="en-AU"/>
        </w:rPr>
        <w:t>Introduction: The purpose of</w:t>
      </w:r>
      <w:r w:rsidRPr="002A66C3">
        <w:rPr>
          <w:sz w:val="24"/>
          <w:lang w:val="en-AU"/>
        </w:rPr>
        <w:t xml:space="preserve"> </w:t>
      </w:r>
      <w:r w:rsidRPr="009F4CCC">
        <w:rPr>
          <w:szCs w:val="28"/>
          <w:lang w:val="en-AU"/>
        </w:rPr>
        <w:t>this book</w:t>
      </w:r>
      <w:r>
        <w:rPr>
          <w:lang w:val="en-AU"/>
        </w:rPr>
        <w:t xml:space="preserve">                                      </w:t>
      </w:r>
      <w:r>
        <w:rPr>
          <w:b w:val="0"/>
          <w:sz w:val="24"/>
          <w:lang w:val="en-AU"/>
        </w:rPr>
        <w:t>3</w:t>
      </w:r>
    </w:p>
    <w:p w:rsidR="00EA5DBB" w:rsidRDefault="00431183" w:rsidP="00431183">
      <w:pPr>
        <w:pStyle w:val="Heading1"/>
        <w:numPr>
          <w:ilvl w:val="0"/>
          <w:numId w:val="30"/>
        </w:numPr>
        <w:tabs>
          <w:tab w:val="left" w:pos="993"/>
        </w:tabs>
        <w:spacing w:line="240" w:lineRule="auto"/>
        <w:rPr>
          <w:lang w:val="en-AU"/>
        </w:rPr>
      </w:pPr>
      <w:r>
        <w:rPr>
          <w:lang w:val="en-AU"/>
        </w:rPr>
        <w:t xml:space="preserve"> </w:t>
      </w:r>
      <w:r w:rsidR="00EA5DBB" w:rsidRPr="002A66C3">
        <w:rPr>
          <w:lang w:val="en-AU"/>
        </w:rPr>
        <w:t xml:space="preserve">The </w:t>
      </w:r>
      <w:r w:rsidR="00EA5DBB">
        <w:rPr>
          <w:lang w:val="en-AU"/>
        </w:rPr>
        <w:t xml:space="preserve">definitive </w:t>
      </w:r>
      <w:r w:rsidR="00EA5DBB" w:rsidRPr="002A66C3">
        <w:rPr>
          <w:lang w:val="en-AU"/>
        </w:rPr>
        <w:t>nature and emergence of qualitative</w:t>
      </w:r>
    </w:p>
    <w:p w:rsidR="00EA5DBB" w:rsidRPr="002A66C3" w:rsidRDefault="00EA5DBB" w:rsidP="00EA5DBB">
      <w:pPr>
        <w:pStyle w:val="Heading1"/>
        <w:spacing w:after="120" w:line="240" w:lineRule="auto"/>
        <w:rPr>
          <w:b w:val="0"/>
          <w:sz w:val="24"/>
          <w:lang w:val="en-AU"/>
        </w:rPr>
      </w:pPr>
      <w:r>
        <w:rPr>
          <w:lang w:val="en-AU"/>
        </w:rPr>
        <w:t xml:space="preserve">          </w:t>
      </w:r>
      <w:r w:rsidRPr="002A66C3">
        <w:rPr>
          <w:lang w:val="en-AU"/>
        </w:rPr>
        <w:t xml:space="preserve"> </w:t>
      </w:r>
      <w:r>
        <w:rPr>
          <w:lang w:val="en-AU"/>
        </w:rPr>
        <w:t xml:space="preserve">        </w:t>
      </w:r>
      <w:r w:rsidRPr="002A66C3">
        <w:rPr>
          <w:lang w:val="en-AU"/>
        </w:rPr>
        <w:t>research</w:t>
      </w:r>
      <w:r w:rsidRPr="002A66C3">
        <w:rPr>
          <w:b w:val="0"/>
          <w:sz w:val="24"/>
          <w:lang w:val="en-AU"/>
        </w:rPr>
        <w:t xml:space="preserve"> </w:t>
      </w:r>
      <w:r>
        <w:rPr>
          <w:b w:val="0"/>
          <w:sz w:val="24"/>
          <w:lang w:val="en-AU"/>
        </w:rPr>
        <w:t xml:space="preserve">                                                                                            5</w:t>
      </w:r>
    </w:p>
    <w:p w:rsidR="00EA5DBB" w:rsidRDefault="00EA5DBB" w:rsidP="00615B76">
      <w:pPr>
        <w:ind w:right="-514" w:firstLine="720"/>
        <w:rPr>
          <w:lang w:val="en-AU"/>
        </w:rPr>
      </w:pPr>
      <w:r w:rsidRPr="002A66C3">
        <w:rPr>
          <w:lang w:val="en-AU"/>
        </w:rPr>
        <w:t xml:space="preserve">          </w:t>
      </w:r>
      <w:r w:rsidR="00615B76">
        <w:rPr>
          <w:lang w:val="en-AU"/>
        </w:rPr>
        <w:t>Contrasting approaches to research                                                      6</w:t>
      </w:r>
    </w:p>
    <w:p w:rsidR="00EA5DBB" w:rsidRDefault="00EA5DBB" w:rsidP="00EA5DBB">
      <w:pPr>
        <w:ind w:right="-518" w:firstLine="720"/>
        <w:rPr>
          <w:lang w:val="en-AU"/>
        </w:rPr>
      </w:pPr>
      <w:r w:rsidRPr="002A66C3">
        <w:rPr>
          <w:lang w:val="en-AU"/>
        </w:rPr>
        <w:t xml:space="preserve">          Emergence of modern </w:t>
      </w:r>
      <w:r>
        <w:rPr>
          <w:lang w:val="en-AU"/>
        </w:rPr>
        <w:t>interest</w:t>
      </w:r>
      <w:r w:rsidRPr="002A66C3">
        <w:rPr>
          <w:lang w:val="en-AU"/>
        </w:rPr>
        <w:t xml:space="preserve"> in qualitative methods                    </w:t>
      </w:r>
      <w:r>
        <w:rPr>
          <w:lang w:val="en-AU"/>
        </w:rPr>
        <w:t xml:space="preserve">   11</w:t>
      </w:r>
      <w:r w:rsidRPr="002A66C3">
        <w:rPr>
          <w:lang w:val="en-AU"/>
        </w:rPr>
        <w:t xml:space="preserve">  </w:t>
      </w:r>
    </w:p>
    <w:p w:rsidR="00EA5DBB" w:rsidRPr="002A66C3" w:rsidRDefault="00EA5DBB" w:rsidP="00EA5DBB">
      <w:pPr>
        <w:spacing w:line="276" w:lineRule="auto"/>
        <w:ind w:right="-514" w:firstLine="720"/>
        <w:rPr>
          <w:lang w:val="en-AU"/>
        </w:rPr>
      </w:pPr>
      <w:r>
        <w:rPr>
          <w:lang w:val="en-AU"/>
        </w:rPr>
        <w:t xml:space="preserve">          </w:t>
      </w:r>
      <w:r w:rsidRPr="002A66C3">
        <w:rPr>
          <w:lang w:val="en-AU"/>
        </w:rPr>
        <w:t xml:space="preserve">The focus of this book     </w:t>
      </w:r>
      <w:r>
        <w:rPr>
          <w:lang w:val="en-AU"/>
        </w:rPr>
        <w:t xml:space="preserve"> </w:t>
      </w:r>
      <w:r w:rsidRPr="002A66C3">
        <w:rPr>
          <w:lang w:val="en-AU"/>
        </w:rPr>
        <w:t xml:space="preserve">                                                                 </w:t>
      </w:r>
      <w:r>
        <w:rPr>
          <w:lang w:val="en-AU"/>
        </w:rPr>
        <w:t xml:space="preserve"> </w:t>
      </w:r>
      <w:r w:rsidRPr="002A66C3">
        <w:rPr>
          <w:lang w:val="en-AU"/>
        </w:rPr>
        <w:t>1</w:t>
      </w:r>
      <w:r>
        <w:rPr>
          <w:lang w:val="en-AU"/>
        </w:rPr>
        <w:t>6</w:t>
      </w:r>
      <w:r w:rsidRPr="002A66C3">
        <w:rPr>
          <w:lang w:val="en-AU"/>
        </w:rPr>
        <w:t xml:space="preserve">                                 </w:t>
      </w:r>
    </w:p>
    <w:p w:rsidR="00EA5DBB" w:rsidRPr="002A66C3" w:rsidRDefault="00EA5DBB" w:rsidP="00EA5DBB">
      <w:pPr>
        <w:ind w:right="-518" w:firstLine="720"/>
        <w:rPr>
          <w:i/>
          <w:lang w:val="en-AU"/>
        </w:rPr>
      </w:pPr>
      <w:r w:rsidRPr="002A66C3">
        <w:rPr>
          <w:lang w:val="en-AU"/>
        </w:rPr>
        <w:t xml:space="preserve">              </w:t>
      </w:r>
    </w:p>
    <w:p w:rsidR="00EA5DBB" w:rsidRPr="002A66C3" w:rsidRDefault="00EA5DBB" w:rsidP="00EA5DBB">
      <w:pPr>
        <w:tabs>
          <w:tab w:val="left" w:pos="1134"/>
        </w:tabs>
        <w:ind w:right="-518"/>
        <w:rPr>
          <w:lang w:val="en-AU"/>
        </w:rPr>
      </w:pPr>
      <w:r w:rsidRPr="002A66C3">
        <w:rPr>
          <w:lang w:val="en-AU"/>
        </w:rPr>
        <w:t xml:space="preserve">        </w:t>
      </w:r>
      <w:r w:rsidRPr="002A66C3">
        <w:rPr>
          <w:i/>
          <w:lang w:val="en-AU"/>
        </w:rPr>
        <w:t xml:space="preserve"> </w:t>
      </w:r>
      <w:r w:rsidRPr="002A66C3">
        <w:rPr>
          <w:b/>
          <w:sz w:val="28"/>
          <w:lang w:val="en-AU"/>
        </w:rPr>
        <w:t xml:space="preserve">2     </w:t>
      </w:r>
      <w:r>
        <w:rPr>
          <w:b/>
          <w:sz w:val="28"/>
          <w:lang w:val="en-AU"/>
        </w:rPr>
        <w:t xml:space="preserve">The essential nature of all research                 </w:t>
      </w:r>
      <w:r w:rsidRPr="002A66C3">
        <w:rPr>
          <w:b/>
          <w:sz w:val="28"/>
          <w:lang w:val="en-AU"/>
        </w:rPr>
        <w:t xml:space="preserve">         </w:t>
      </w:r>
      <w:r w:rsidRPr="002A66C3">
        <w:rPr>
          <w:lang w:val="en-AU"/>
        </w:rPr>
        <w:t xml:space="preserve">    </w:t>
      </w:r>
      <w:r>
        <w:rPr>
          <w:lang w:val="en-AU"/>
        </w:rPr>
        <w:t xml:space="preserve">     </w:t>
      </w:r>
      <w:r w:rsidRPr="002A66C3">
        <w:rPr>
          <w:lang w:val="en-AU"/>
        </w:rPr>
        <w:t xml:space="preserve"> </w:t>
      </w:r>
      <w:r>
        <w:rPr>
          <w:lang w:val="en-AU"/>
        </w:rPr>
        <w:t xml:space="preserve">  </w:t>
      </w:r>
      <w:r w:rsidRPr="002A66C3">
        <w:rPr>
          <w:lang w:val="en-AU"/>
        </w:rPr>
        <w:t xml:space="preserve"> </w:t>
      </w:r>
      <w:r>
        <w:rPr>
          <w:lang w:val="en-AU"/>
        </w:rPr>
        <w:t>18</w:t>
      </w:r>
    </w:p>
    <w:p w:rsidR="00EA5DBB" w:rsidRPr="002A66C3" w:rsidRDefault="00EA5DBB" w:rsidP="00EA5DBB">
      <w:pPr>
        <w:pStyle w:val="Heading3"/>
        <w:spacing w:before="120" w:after="0"/>
        <w:rPr>
          <w:rFonts w:ascii="Times New Roman" w:hAnsi="Times New Roman"/>
          <w:b w:val="0"/>
          <w:sz w:val="24"/>
          <w:szCs w:val="24"/>
          <w:lang w:val="en-AU"/>
        </w:rPr>
      </w:pPr>
      <w:r w:rsidRPr="002A66C3">
        <w:rPr>
          <w:b w:val="0"/>
          <w:lang w:val="en-AU"/>
        </w:rPr>
        <w:t xml:space="preserve">                       </w:t>
      </w:r>
      <w:r>
        <w:rPr>
          <w:rFonts w:ascii="Times New Roman" w:hAnsi="Times New Roman"/>
          <w:b w:val="0"/>
          <w:sz w:val="24"/>
          <w:szCs w:val="24"/>
          <w:lang w:val="en-AU"/>
        </w:rPr>
        <w:t>F</w:t>
      </w:r>
      <w:r w:rsidRPr="002A66C3">
        <w:rPr>
          <w:rFonts w:ascii="Times New Roman" w:hAnsi="Times New Roman"/>
          <w:b w:val="0"/>
          <w:sz w:val="24"/>
          <w:szCs w:val="24"/>
          <w:lang w:val="en-AU"/>
        </w:rPr>
        <w:t xml:space="preserve">undamental </w:t>
      </w:r>
      <w:r>
        <w:rPr>
          <w:rFonts w:ascii="Times New Roman" w:hAnsi="Times New Roman"/>
          <w:b w:val="0"/>
          <w:sz w:val="24"/>
          <w:szCs w:val="24"/>
          <w:lang w:val="en-AU"/>
        </w:rPr>
        <w:t xml:space="preserve">issues in </w:t>
      </w:r>
      <w:r w:rsidRPr="002A66C3">
        <w:rPr>
          <w:rFonts w:ascii="Times New Roman" w:hAnsi="Times New Roman"/>
          <w:b w:val="0"/>
          <w:sz w:val="24"/>
          <w:szCs w:val="24"/>
          <w:lang w:val="en-AU"/>
        </w:rPr>
        <w:t>research</w:t>
      </w:r>
      <w:r>
        <w:rPr>
          <w:rFonts w:ascii="Times New Roman" w:hAnsi="Times New Roman"/>
          <w:b w:val="0"/>
          <w:sz w:val="24"/>
          <w:szCs w:val="24"/>
          <w:lang w:val="en-AU"/>
        </w:rPr>
        <w:t xml:space="preserve"> design </w:t>
      </w:r>
      <w:r w:rsidRPr="002A66C3">
        <w:rPr>
          <w:rFonts w:ascii="Times New Roman" w:hAnsi="Times New Roman"/>
          <w:b w:val="0"/>
          <w:sz w:val="24"/>
          <w:szCs w:val="24"/>
          <w:lang w:val="en-AU"/>
        </w:rPr>
        <w:t xml:space="preserve">                                         </w:t>
      </w:r>
      <w:r>
        <w:rPr>
          <w:rFonts w:ascii="Times New Roman" w:hAnsi="Times New Roman"/>
          <w:b w:val="0"/>
          <w:sz w:val="24"/>
          <w:szCs w:val="24"/>
          <w:lang w:val="en-AU"/>
        </w:rPr>
        <w:t xml:space="preserve">  </w:t>
      </w:r>
      <w:r w:rsidRPr="002A66C3">
        <w:rPr>
          <w:rFonts w:ascii="Times New Roman" w:hAnsi="Times New Roman"/>
          <w:b w:val="0"/>
          <w:sz w:val="24"/>
          <w:szCs w:val="24"/>
          <w:lang w:val="en-AU"/>
        </w:rPr>
        <w:t xml:space="preserve">   </w:t>
      </w:r>
      <w:r>
        <w:rPr>
          <w:rFonts w:ascii="Times New Roman" w:hAnsi="Times New Roman"/>
          <w:b w:val="0"/>
          <w:sz w:val="24"/>
          <w:szCs w:val="24"/>
          <w:lang w:val="en-AU"/>
        </w:rPr>
        <w:t>19</w:t>
      </w:r>
    </w:p>
    <w:p w:rsidR="00EA5DBB" w:rsidRPr="002A66C3" w:rsidRDefault="00EA5DBB" w:rsidP="00EA5DBB">
      <w:pPr>
        <w:ind w:right="-518"/>
        <w:rPr>
          <w:lang w:val="en-AU"/>
        </w:rPr>
      </w:pPr>
      <w:r>
        <w:rPr>
          <w:lang w:val="en-AU"/>
        </w:rPr>
        <w:tab/>
        <w:t xml:space="preserve">         </w:t>
      </w:r>
      <w:r w:rsidRPr="002A66C3">
        <w:rPr>
          <w:lang w:val="en-AU"/>
        </w:rPr>
        <w:t xml:space="preserve"> Classifying research designs                                                           </w:t>
      </w:r>
      <w:r>
        <w:rPr>
          <w:lang w:val="en-AU"/>
        </w:rPr>
        <w:t xml:space="preserve">   </w:t>
      </w:r>
      <w:r w:rsidRPr="002A66C3">
        <w:rPr>
          <w:lang w:val="en-AU"/>
        </w:rPr>
        <w:t xml:space="preserve"> </w:t>
      </w:r>
      <w:r>
        <w:rPr>
          <w:lang w:val="en-AU"/>
        </w:rPr>
        <w:t>22</w:t>
      </w:r>
    </w:p>
    <w:p w:rsidR="00EA5DBB" w:rsidRPr="002A66C3" w:rsidRDefault="00EA5DBB" w:rsidP="00EA5DBB">
      <w:pPr>
        <w:pStyle w:val="BodyText2"/>
        <w:pBdr>
          <w:bottom w:val="none" w:sz="0" w:space="0" w:color="auto"/>
        </w:pBdr>
        <w:spacing w:line="276" w:lineRule="auto"/>
        <w:outlineLvl w:val="0"/>
        <w:rPr>
          <w:lang w:val="en-AU"/>
        </w:rPr>
      </w:pPr>
      <w:r w:rsidRPr="002A66C3">
        <w:rPr>
          <w:lang w:val="en-AU"/>
        </w:rPr>
        <w:t xml:space="preserve">                      Doing “good” research                                                                   </w:t>
      </w:r>
      <w:r>
        <w:rPr>
          <w:lang w:val="en-AU"/>
        </w:rPr>
        <w:t xml:space="preserve">     26</w:t>
      </w:r>
    </w:p>
    <w:p w:rsidR="00EA5DBB" w:rsidRPr="002A66C3" w:rsidRDefault="00EA5DBB" w:rsidP="00EA5DBB">
      <w:pPr>
        <w:ind w:right="-518"/>
        <w:rPr>
          <w:lang w:val="en-AU"/>
        </w:rPr>
      </w:pPr>
      <w:r w:rsidRPr="002A66C3">
        <w:rPr>
          <w:rFonts w:eastAsia="MS Mincho"/>
          <w:i/>
          <w:lang w:val="en-AU"/>
        </w:rPr>
        <w:t xml:space="preserve">                              </w:t>
      </w:r>
    </w:p>
    <w:p w:rsidR="00EA5DBB" w:rsidRPr="002A66C3" w:rsidRDefault="00EA5DBB" w:rsidP="00EA5DBB">
      <w:pPr>
        <w:tabs>
          <w:tab w:val="left" w:pos="567"/>
          <w:tab w:val="left" w:pos="1134"/>
        </w:tabs>
        <w:spacing w:line="360" w:lineRule="auto"/>
        <w:rPr>
          <w:rFonts w:eastAsia="MS Mincho"/>
          <w:lang w:val="en-AU"/>
        </w:rPr>
      </w:pPr>
      <w:r w:rsidRPr="002A66C3">
        <w:rPr>
          <w:lang w:val="en-AU"/>
        </w:rPr>
        <w:t xml:space="preserve">         </w:t>
      </w:r>
      <w:r w:rsidRPr="002A66C3">
        <w:rPr>
          <w:b/>
          <w:sz w:val="28"/>
          <w:szCs w:val="28"/>
          <w:lang w:val="en-AU"/>
        </w:rPr>
        <w:t xml:space="preserve">3     </w:t>
      </w:r>
      <w:r w:rsidRPr="002A66C3">
        <w:rPr>
          <w:rFonts w:eastAsia="MS Mincho"/>
          <w:b/>
          <w:sz w:val="28"/>
          <w:lang w:val="en-AU"/>
        </w:rPr>
        <w:t xml:space="preserve">The special nature of qualitative research                   </w:t>
      </w:r>
      <w:r>
        <w:rPr>
          <w:rFonts w:eastAsia="MS Mincho"/>
          <w:b/>
          <w:sz w:val="28"/>
          <w:lang w:val="en-AU"/>
        </w:rPr>
        <w:t xml:space="preserve">       </w:t>
      </w:r>
      <w:r>
        <w:rPr>
          <w:rFonts w:eastAsia="MS Mincho"/>
          <w:lang w:val="en-AU"/>
        </w:rPr>
        <w:t>35</w:t>
      </w:r>
    </w:p>
    <w:p w:rsidR="00EA5DBB" w:rsidRPr="002A66C3" w:rsidRDefault="00EA5DBB" w:rsidP="00EA5DBB">
      <w:pPr>
        <w:pStyle w:val="PlainText"/>
        <w:outlineLvl w:val="0"/>
        <w:rPr>
          <w:rFonts w:ascii="Times New Roman" w:eastAsia="MS Mincho" w:hAnsi="Times New Roman"/>
          <w:sz w:val="24"/>
          <w:lang w:val="en-AU"/>
        </w:rPr>
      </w:pPr>
      <w:r w:rsidRPr="002A66C3">
        <w:rPr>
          <w:rFonts w:ascii="Times New Roman" w:eastAsia="MS Mincho" w:hAnsi="Times New Roman"/>
          <w:sz w:val="24"/>
          <w:lang w:val="en-AU"/>
        </w:rPr>
        <w:t xml:space="preserve">                        The essence of the qualitative approach                                      </w:t>
      </w:r>
      <w:r>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   </w:t>
      </w:r>
      <w:r>
        <w:rPr>
          <w:rFonts w:ascii="Times New Roman" w:eastAsia="MS Mincho" w:hAnsi="Times New Roman"/>
          <w:sz w:val="24"/>
          <w:lang w:val="en-AU"/>
        </w:rPr>
        <w:t>36</w:t>
      </w:r>
    </w:p>
    <w:p w:rsidR="00EA5DBB" w:rsidRPr="002A66C3" w:rsidRDefault="00EA5DBB" w:rsidP="00EA5DBB">
      <w:pPr>
        <w:pStyle w:val="PlainText"/>
        <w:outlineLvl w:val="0"/>
        <w:rPr>
          <w:rFonts w:eastAsia="MS Mincho"/>
          <w:lang w:val="en-AU"/>
        </w:rPr>
      </w:pPr>
      <w:r w:rsidRPr="00A64D9E">
        <w:rPr>
          <w:rFonts w:ascii="Times New Roman" w:eastAsia="MS Mincho" w:hAnsi="Times New Roman" w:cs="Times New Roman"/>
          <w:i/>
          <w:sz w:val="24"/>
          <w:szCs w:val="24"/>
          <w:lang w:val="en-AU"/>
        </w:rPr>
        <w:t xml:space="preserve">                        </w:t>
      </w:r>
      <w:r w:rsidRPr="00A64D9E">
        <w:rPr>
          <w:rFonts w:ascii="Times New Roman" w:eastAsia="MS Mincho" w:hAnsi="Times New Roman" w:cs="Times New Roman"/>
          <w:sz w:val="24"/>
          <w:szCs w:val="24"/>
          <w:lang w:val="en-AU"/>
        </w:rPr>
        <w:t xml:space="preserve">The special properties of qualitative research </w:t>
      </w:r>
      <w:r w:rsidRPr="002A66C3">
        <w:rPr>
          <w:rFonts w:eastAsia="MS Mincho"/>
          <w:lang w:val="en-AU"/>
        </w:rPr>
        <w:t xml:space="preserve">           </w:t>
      </w:r>
      <w:r>
        <w:rPr>
          <w:rFonts w:eastAsia="MS Mincho"/>
          <w:lang w:val="en-AU"/>
        </w:rPr>
        <w:t xml:space="preserve">      </w:t>
      </w:r>
      <w:r w:rsidRPr="00982D9D">
        <w:rPr>
          <w:rFonts w:ascii="Times New Roman" w:eastAsia="MS Mincho" w:hAnsi="Times New Roman" w:cs="Times New Roman"/>
          <w:sz w:val="24"/>
          <w:szCs w:val="24"/>
          <w:lang w:val="en-AU"/>
        </w:rPr>
        <w:t xml:space="preserve">39 </w:t>
      </w:r>
      <w:r w:rsidRPr="002A66C3">
        <w:rPr>
          <w:rFonts w:eastAsia="MS Mincho"/>
          <w:lang w:val="en-AU"/>
        </w:rPr>
        <w:t xml:space="preserve">                   </w:t>
      </w:r>
      <w:r>
        <w:rPr>
          <w:rFonts w:eastAsia="MS Mincho"/>
          <w:lang w:val="en-AU"/>
        </w:rPr>
        <w:t xml:space="preserve"> </w:t>
      </w:r>
    </w:p>
    <w:p w:rsidR="00EA5DBB" w:rsidRDefault="00EA5DBB" w:rsidP="00EA5DBB">
      <w:pPr>
        <w:pStyle w:val="PlainText"/>
        <w:outlineLvl w:val="0"/>
        <w:rPr>
          <w:rFonts w:ascii="Times New Roman" w:eastAsia="MS Mincho" w:hAnsi="Times New Roman"/>
          <w:sz w:val="24"/>
          <w:lang w:val="en-AU"/>
        </w:rPr>
      </w:pPr>
      <w:r w:rsidRPr="002A66C3">
        <w:rPr>
          <w:rFonts w:ascii="Times New Roman" w:hAnsi="Times New Roman" w:cs="Times New Roman"/>
          <w:i/>
          <w:sz w:val="24"/>
          <w:szCs w:val="24"/>
          <w:lang w:val="en-AU"/>
        </w:rPr>
        <w:t xml:space="preserve">                        </w:t>
      </w:r>
      <w:r w:rsidRPr="002A66C3">
        <w:rPr>
          <w:rFonts w:ascii="Times New Roman" w:eastAsia="MS Mincho" w:hAnsi="Times New Roman"/>
          <w:sz w:val="24"/>
          <w:lang w:val="en-AU"/>
        </w:rPr>
        <w:t xml:space="preserve">Examples of qualitative research questions </w:t>
      </w:r>
      <w:r>
        <w:rPr>
          <w:rFonts w:ascii="Times New Roman" w:eastAsia="MS Mincho" w:hAnsi="Times New Roman"/>
          <w:sz w:val="24"/>
          <w:lang w:val="en-AU"/>
        </w:rPr>
        <w:t xml:space="preserve">                                     43</w:t>
      </w:r>
    </w:p>
    <w:p w:rsidR="00EA5DBB" w:rsidRPr="00A64D9E" w:rsidRDefault="00EA5DBB" w:rsidP="00EA5DBB">
      <w:pPr>
        <w:pStyle w:val="PlainText"/>
        <w:outlineLvl w:val="0"/>
        <w:rPr>
          <w:rFonts w:ascii="Times New Roman" w:eastAsia="MS Mincho" w:hAnsi="Times New Roman"/>
          <w:sz w:val="24"/>
          <w:lang w:val="en-AU"/>
        </w:rPr>
      </w:pPr>
      <w:r w:rsidRPr="002A66C3">
        <w:rPr>
          <w:rFonts w:ascii="Times New Roman" w:eastAsia="MS Mincho" w:hAnsi="Times New Roman"/>
          <w:sz w:val="24"/>
          <w:lang w:val="en-AU"/>
        </w:rPr>
        <w:t xml:space="preserve">                     </w:t>
      </w:r>
      <w:r w:rsidRPr="002A66C3">
        <w:rPr>
          <w:rFonts w:eastAsia="MS Mincho"/>
          <w:lang w:val="en-AU"/>
        </w:rPr>
        <w:t xml:space="preserve"> </w:t>
      </w:r>
      <w:r>
        <w:rPr>
          <w:rFonts w:eastAsia="MS Mincho"/>
          <w:lang w:val="en-AU"/>
        </w:rPr>
        <w:t xml:space="preserve"> </w:t>
      </w:r>
      <w:r w:rsidRPr="00A64D9E">
        <w:rPr>
          <w:rFonts w:ascii="Times New Roman" w:eastAsia="MS Mincho" w:hAnsi="Times New Roman" w:cs="Times New Roman"/>
          <w:sz w:val="24"/>
          <w:szCs w:val="24"/>
          <w:lang w:val="en-AU"/>
        </w:rPr>
        <w:t>The relationship of quantitative and qualitative methods</w:t>
      </w:r>
      <w:r>
        <w:rPr>
          <w:rFonts w:ascii="Times New Roman" w:eastAsia="MS Mincho" w:hAnsi="Times New Roman" w:cs="Times New Roman"/>
          <w:sz w:val="24"/>
          <w:szCs w:val="24"/>
          <w:lang w:val="en-AU"/>
        </w:rPr>
        <w:t xml:space="preserve">                49</w:t>
      </w:r>
      <w:r w:rsidRPr="002A66C3">
        <w:rPr>
          <w:rFonts w:eastAsia="MS Mincho"/>
          <w:lang w:val="en-AU"/>
        </w:rPr>
        <w:t xml:space="preserve">               </w:t>
      </w:r>
    </w:p>
    <w:p w:rsidR="00EA5DBB" w:rsidRPr="002A66C3" w:rsidRDefault="00EA5DBB" w:rsidP="00EA5DBB">
      <w:pPr>
        <w:rPr>
          <w:lang w:val="en-AU"/>
        </w:rPr>
      </w:pPr>
      <w:r w:rsidRPr="002A66C3">
        <w:rPr>
          <w:lang w:val="en-AU"/>
        </w:rPr>
        <w:t xml:space="preserve">                        Why do qualitative research?                                                        </w:t>
      </w:r>
      <w:r>
        <w:rPr>
          <w:lang w:val="en-AU"/>
        </w:rPr>
        <w:t xml:space="preserve">    53</w:t>
      </w:r>
    </w:p>
    <w:p w:rsidR="00EA5DBB" w:rsidRPr="002A66C3" w:rsidRDefault="00EA5DBB" w:rsidP="00EA5DBB">
      <w:pPr>
        <w:rPr>
          <w:lang w:val="en-AU"/>
        </w:rPr>
      </w:pPr>
      <w:r w:rsidRPr="002A66C3">
        <w:rPr>
          <w:lang w:val="en-AU"/>
        </w:rPr>
        <w:t xml:space="preserve">                                                              </w:t>
      </w:r>
    </w:p>
    <w:p w:rsidR="00EA5DBB" w:rsidRPr="002A66C3" w:rsidRDefault="00EA5DBB" w:rsidP="00EA5DBB">
      <w:pPr>
        <w:tabs>
          <w:tab w:val="left" w:pos="1134"/>
        </w:tabs>
        <w:spacing w:line="360" w:lineRule="auto"/>
        <w:rPr>
          <w:lang w:val="en-AU"/>
        </w:rPr>
      </w:pPr>
      <w:r w:rsidRPr="002A66C3">
        <w:rPr>
          <w:rFonts w:eastAsia="MS Mincho"/>
          <w:b/>
          <w:sz w:val="28"/>
          <w:lang w:val="en-AU"/>
        </w:rPr>
        <w:t xml:space="preserve">       </w:t>
      </w:r>
      <w:r>
        <w:rPr>
          <w:rFonts w:eastAsia="MS Mincho"/>
          <w:b/>
          <w:sz w:val="28"/>
          <w:lang w:val="en-AU"/>
        </w:rPr>
        <w:t xml:space="preserve"> </w:t>
      </w:r>
      <w:r w:rsidRPr="002A66C3">
        <w:rPr>
          <w:rFonts w:eastAsia="MS Mincho"/>
          <w:b/>
          <w:sz w:val="28"/>
          <w:szCs w:val="28"/>
          <w:lang w:val="en-AU"/>
        </w:rPr>
        <w:t>4</w:t>
      </w:r>
      <w:r w:rsidRPr="002A66C3">
        <w:rPr>
          <w:rFonts w:eastAsia="MS Mincho"/>
          <w:b/>
          <w:lang w:val="en-AU"/>
        </w:rPr>
        <w:t xml:space="preserve">      </w:t>
      </w:r>
      <w:r>
        <w:rPr>
          <w:rFonts w:eastAsia="MS Mincho"/>
          <w:b/>
          <w:lang w:val="en-AU"/>
        </w:rPr>
        <w:t xml:space="preserve"> </w:t>
      </w:r>
      <w:r>
        <w:rPr>
          <w:rFonts w:eastAsia="MS Mincho"/>
          <w:b/>
          <w:sz w:val="28"/>
          <w:lang w:val="en-AU"/>
        </w:rPr>
        <w:t xml:space="preserve">Designing </w:t>
      </w:r>
      <w:r w:rsidRPr="002A66C3">
        <w:rPr>
          <w:rFonts w:eastAsia="MS Mincho"/>
          <w:b/>
          <w:sz w:val="28"/>
          <w:lang w:val="en-AU"/>
        </w:rPr>
        <w:t xml:space="preserve">a qualitative study         </w:t>
      </w:r>
      <w:r>
        <w:rPr>
          <w:rFonts w:eastAsia="MS Mincho"/>
          <w:b/>
          <w:sz w:val="28"/>
          <w:lang w:val="en-AU"/>
        </w:rPr>
        <w:t xml:space="preserve">                                     </w:t>
      </w:r>
      <w:r w:rsidRPr="0029046D">
        <w:rPr>
          <w:rFonts w:eastAsia="MS Mincho"/>
          <w:lang w:val="en-AU"/>
        </w:rPr>
        <w:t>59</w:t>
      </w:r>
    </w:p>
    <w:p w:rsidR="00EA5DBB" w:rsidRPr="002A66C3" w:rsidRDefault="00EA5DBB" w:rsidP="00EA5DBB">
      <w:pPr>
        <w:pStyle w:val="PlainText"/>
        <w:rPr>
          <w:rFonts w:ascii="Times New Roman" w:eastAsia="MS Mincho" w:hAnsi="Times New Roman"/>
          <w:sz w:val="24"/>
          <w:lang w:val="en-AU"/>
        </w:rPr>
      </w:pPr>
      <w:r w:rsidRPr="002A66C3">
        <w:rPr>
          <w:rFonts w:ascii="Times New Roman" w:eastAsia="MS Mincho" w:hAnsi="Times New Roman"/>
          <w:i/>
          <w:sz w:val="24"/>
          <w:lang w:val="en-AU"/>
        </w:rPr>
        <w:t xml:space="preserve">                       </w:t>
      </w:r>
      <w:r w:rsidRPr="002A66C3">
        <w:rPr>
          <w:rFonts w:ascii="Times New Roman" w:eastAsia="MS Mincho" w:hAnsi="Times New Roman"/>
          <w:sz w:val="24"/>
          <w:lang w:val="en-AU"/>
        </w:rPr>
        <w:t xml:space="preserve">The phases of qualitative studies                                                     </w:t>
      </w:r>
      <w:r>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 </w:t>
      </w:r>
      <w:r>
        <w:rPr>
          <w:rFonts w:ascii="Times New Roman" w:eastAsia="MS Mincho" w:hAnsi="Times New Roman"/>
          <w:sz w:val="24"/>
          <w:lang w:val="en-AU"/>
        </w:rPr>
        <w:t>60</w:t>
      </w:r>
    </w:p>
    <w:p w:rsidR="00EA5DBB" w:rsidRPr="002A66C3" w:rsidRDefault="00EA5DBB" w:rsidP="00EA5DBB">
      <w:pPr>
        <w:pStyle w:val="PlainText"/>
        <w:rPr>
          <w:rFonts w:ascii="Times New Roman" w:eastAsia="MS Mincho" w:hAnsi="Times New Roman"/>
          <w:sz w:val="24"/>
          <w:lang w:val="en-AU"/>
        </w:rPr>
      </w:pPr>
      <w:r w:rsidRPr="002A66C3">
        <w:rPr>
          <w:rFonts w:ascii="Times New Roman" w:eastAsia="MS Mincho" w:hAnsi="Times New Roman"/>
          <w:sz w:val="24"/>
          <w:lang w:val="en-AU"/>
        </w:rPr>
        <w:t xml:space="preserve">                       Factors affecting reliability and validity in the phases                    </w:t>
      </w:r>
      <w:r>
        <w:rPr>
          <w:rFonts w:ascii="Times New Roman" w:eastAsia="MS Mincho" w:hAnsi="Times New Roman"/>
          <w:sz w:val="24"/>
          <w:lang w:val="en-AU"/>
        </w:rPr>
        <w:t xml:space="preserve">  63</w:t>
      </w:r>
    </w:p>
    <w:p w:rsidR="00EA5DBB" w:rsidRDefault="00EA5DBB" w:rsidP="00EA5DBB">
      <w:pPr>
        <w:pStyle w:val="PlainText"/>
        <w:rPr>
          <w:rFonts w:ascii="Times New Roman" w:eastAsia="MS Mincho" w:hAnsi="Times New Roman"/>
          <w:sz w:val="24"/>
          <w:lang w:val="en-AU"/>
        </w:rPr>
      </w:pPr>
      <w:r w:rsidRPr="002A66C3">
        <w:rPr>
          <w:rFonts w:ascii="Times New Roman" w:eastAsia="MS Mincho" w:hAnsi="Times New Roman"/>
          <w:i/>
          <w:sz w:val="24"/>
          <w:lang w:val="en-AU"/>
        </w:rPr>
        <w:t xml:space="preserve">                       </w:t>
      </w:r>
      <w:r w:rsidRPr="002A66C3">
        <w:rPr>
          <w:rFonts w:ascii="Times New Roman" w:eastAsia="MS Mincho" w:hAnsi="Times New Roman"/>
          <w:sz w:val="24"/>
          <w:lang w:val="en-AU"/>
        </w:rPr>
        <w:t xml:space="preserve">Key aspects of qualitative research                                                 </w:t>
      </w:r>
      <w:r>
        <w:rPr>
          <w:rFonts w:ascii="Times New Roman" w:eastAsia="MS Mincho" w:hAnsi="Times New Roman"/>
          <w:sz w:val="24"/>
          <w:lang w:val="en-AU"/>
        </w:rPr>
        <w:t xml:space="preserve">  68    </w:t>
      </w:r>
    </w:p>
    <w:p w:rsidR="00EA5DBB" w:rsidRPr="002A66C3" w:rsidRDefault="00EA5DBB" w:rsidP="00EA5DBB">
      <w:pPr>
        <w:pStyle w:val="PlainText"/>
        <w:rPr>
          <w:rFonts w:ascii="Times New Roman" w:eastAsia="MS Mincho" w:hAnsi="Times New Roman"/>
          <w:sz w:val="24"/>
          <w:lang w:val="en-AU"/>
        </w:rPr>
      </w:pPr>
      <w:r w:rsidRPr="002A66C3">
        <w:rPr>
          <w:rFonts w:ascii="Times New Roman" w:eastAsia="MS Mincho" w:hAnsi="Times New Roman"/>
          <w:sz w:val="24"/>
          <w:lang w:val="en-AU"/>
        </w:rPr>
        <w:t xml:space="preserve">                       Defining the “object of </w:t>
      </w:r>
      <w:proofErr w:type="gramStart"/>
      <w:r w:rsidRPr="002A66C3">
        <w:rPr>
          <w:rFonts w:ascii="Times New Roman" w:eastAsia="MS Mincho" w:hAnsi="Times New Roman"/>
          <w:sz w:val="24"/>
          <w:lang w:val="en-AU"/>
        </w:rPr>
        <w:t xml:space="preserve">study”   </w:t>
      </w:r>
      <w:proofErr w:type="gramEnd"/>
      <w:r w:rsidRPr="002A66C3">
        <w:rPr>
          <w:rFonts w:ascii="Times New Roman" w:eastAsia="MS Mincho" w:hAnsi="Times New Roman"/>
          <w:sz w:val="24"/>
          <w:lang w:val="en-AU"/>
        </w:rPr>
        <w:t xml:space="preserve">                                                    </w:t>
      </w:r>
      <w:r>
        <w:rPr>
          <w:rFonts w:ascii="Times New Roman" w:eastAsia="MS Mincho" w:hAnsi="Times New Roman"/>
          <w:sz w:val="24"/>
          <w:lang w:val="en-AU"/>
        </w:rPr>
        <w:t xml:space="preserve">   70</w:t>
      </w:r>
    </w:p>
    <w:p w:rsidR="00EA5DBB" w:rsidRPr="002A66C3" w:rsidRDefault="00EA5DBB" w:rsidP="00EA5DBB">
      <w:pPr>
        <w:pStyle w:val="PlainText"/>
        <w:outlineLvl w:val="0"/>
        <w:rPr>
          <w:rFonts w:ascii="Times New Roman" w:eastAsia="MS Mincho" w:hAnsi="Times New Roman"/>
          <w:sz w:val="24"/>
          <w:lang w:val="en-AU"/>
        </w:rPr>
      </w:pPr>
      <w:r w:rsidRPr="002A66C3">
        <w:rPr>
          <w:rFonts w:ascii="Times New Roman" w:eastAsia="MS Mincho" w:hAnsi="Times New Roman"/>
          <w:sz w:val="24"/>
          <w:lang w:val="en-AU"/>
        </w:rPr>
        <w:t xml:space="preserve">                       The sample in qualitative designs                                                    </w:t>
      </w:r>
      <w:r>
        <w:rPr>
          <w:rFonts w:ascii="Times New Roman" w:eastAsia="MS Mincho" w:hAnsi="Times New Roman"/>
          <w:sz w:val="24"/>
          <w:lang w:val="en-AU"/>
        </w:rPr>
        <w:t xml:space="preserve"> 75</w:t>
      </w:r>
    </w:p>
    <w:p w:rsidR="00EA5DBB" w:rsidRPr="002A66C3" w:rsidRDefault="00EA5DBB" w:rsidP="00EA5DBB">
      <w:pPr>
        <w:pStyle w:val="PlainText"/>
        <w:outlineLvl w:val="0"/>
        <w:rPr>
          <w:rFonts w:ascii="Times New Roman" w:eastAsia="MS Mincho" w:hAnsi="Times New Roman"/>
          <w:sz w:val="24"/>
          <w:lang w:val="en-AU"/>
        </w:rPr>
      </w:pPr>
      <w:r w:rsidRPr="002A66C3">
        <w:rPr>
          <w:rFonts w:ascii="Times New Roman" w:eastAsia="MS Mincho" w:hAnsi="Times New Roman"/>
          <w:i/>
          <w:sz w:val="24"/>
          <w:lang w:val="en-AU"/>
        </w:rPr>
        <w:t xml:space="preserve">                      </w:t>
      </w:r>
      <w:r>
        <w:rPr>
          <w:rFonts w:ascii="Times New Roman" w:eastAsia="MS Mincho" w:hAnsi="Times New Roman"/>
          <w:i/>
          <w:sz w:val="24"/>
          <w:lang w:val="en-AU"/>
        </w:rPr>
        <w:t xml:space="preserve"> </w:t>
      </w:r>
      <w:r w:rsidRPr="002A66C3">
        <w:rPr>
          <w:rFonts w:ascii="Times New Roman" w:eastAsia="MS Mincho" w:hAnsi="Times New Roman"/>
          <w:sz w:val="24"/>
          <w:lang w:val="en-AU"/>
        </w:rPr>
        <w:t xml:space="preserve">Ethical issues in research design                                             </w:t>
      </w:r>
      <w:r>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       </w:t>
      </w:r>
      <w:r>
        <w:rPr>
          <w:rFonts w:ascii="Times New Roman" w:eastAsia="MS Mincho" w:hAnsi="Times New Roman"/>
          <w:sz w:val="24"/>
          <w:lang w:val="en-AU"/>
        </w:rPr>
        <w:t>77</w:t>
      </w:r>
    </w:p>
    <w:p w:rsidR="00EA5DBB" w:rsidRPr="002A66C3" w:rsidRDefault="00EA5DBB" w:rsidP="00EA5DBB">
      <w:pPr>
        <w:pStyle w:val="PlainText"/>
        <w:outlineLvl w:val="0"/>
        <w:rPr>
          <w:rFonts w:ascii="Times New Roman" w:eastAsia="MS Mincho" w:hAnsi="Times New Roman"/>
          <w:sz w:val="24"/>
          <w:lang w:val="en-AU"/>
        </w:rPr>
      </w:pPr>
      <w:r w:rsidRPr="002A66C3">
        <w:rPr>
          <w:rFonts w:ascii="Times New Roman" w:eastAsia="MS Mincho" w:hAnsi="Times New Roman"/>
          <w:i/>
          <w:sz w:val="24"/>
          <w:lang w:val="en-AU"/>
        </w:rPr>
        <w:t xml:space="preserve">                                </w:t>
      </w:r>
    </w:p>
    <w:p w:rsidR="00EA5DBB" w:rsidRPr="002A66C3" w:rsidRDefault="00EA5DBB" w:rsidP="00EA5DBB">
      <w:pPr>
        <w:pStyle w:val="PlainText"/>
        <w:tabs>
          <w:tab w:val="left" w:pos="1134"/>
        </w:tabs>
        <w:spacing w:line="360" w:lineRule="auto"/>
        <w:rPr>
          <w:rFonts w:ascii="Times New Roman" w:eastAsia="MS Mincho" w:hAnsi="Times New Roman"/>
          <w:sz w:val="24"/>
          <w:lang w:val="en-AU"/>
        </w:rPr>
      </w:pPr>
      <w:r w:rsidRPr="002A66C3">
        <w:rPr>
          <w:rFonts w:ascii="Times New Roman" w:eastAsia="MS Mincho" w:hAnsi="Times New Roman"/>
          <w:sz w:val="24"/>
          <w:lang w:val="en-AU"/>
        </w:rPr>
        <w:t xml:space="preserve">         </w:t>
      </w:r>
      <w:r w:rsidRPr="00457A76">
        <w:rPr>
          <w:rFonts w:ascii="Times New Roman" w:eastAsia="MS Mincho" w:hAnsi="Times New Roman"/>
          <w:b/>
          <w:sz w:val="28"/>
          <w:szCs w:val="28"/>
          <w:lang w:val="en-AU"/>
        </w:rPr>
        <w:t xml:space="preserve">5 </w:t>
      </w:r>
      <w:r w:rsidRPr="002A66C3">
        <w:rPr>
          <w:rFonts w:ascii="Times New Roman" w:eastAsia="MS Mincho" w:hAnsi="Times New Roman"/>
          <w:b/>
          <w:sz w:val="24"/>
          <w:lang w:val="en-AU"/>
        </w:rPr>
        <w:t xml:space="preserve">      </w:t>
      </w:r>
      <w:r w:rsidRPr="002A66C3">
        <w:rPr>
          <w:rFonts w:ascii="Times New Roman" w:eastAsia="MS Mincho" w:hAnsi="Times New Roman"/>
          <w:b/>
          <w:sz w:val="28"/>
          <w:lang w:val="en-AU"/>
        </w:rPr>
        <w:t xml:space="preserve">Collecting data in qualitative research </w:t>
      </w:r>
      <w:r w:rsidRPr="002A66C3">
        <w:rPr>
          <w:rFonts w:ascii="Times New Roman" w:eastAsia="MS Mincho" w:hAnsi="Times New Roman"/>
          <w:sz w:val="24"/>
          <w:lang w:val="en-AU"/>
        </w:rPr>
        <w:t xml:space="preserve">                        </w:t>
      </w:r>
      <w:r>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 </w:t>
      </w:r>
      <w:r>
        <w:rPr>
          <w:rFonts w:ascii="Times New Roman" w:eastAsia="MS Mincho" w:hAnsi="Times New Roman"/>
          <w:sz w:val="24"/>
          <w:lang w:val="en-AU"/>
        </w:rPr>
        <w:t xml:space="preserve">    81</w:t>
      </w:r>
    </w:p>
    <w:p w:rsidR="00EA5DBB" w:rsidRPr="002A66C3" w:rsidRDefault="00EA5DBB" w:rsidP="00EA5DBB">
      <w:pPr>
        <w:pStyle w:val="PlainText"/>
        <w:rPr>
          <w:rFonts w:ascii="Times New Roman" w:eastAsia="MS Mincho" w:hAnsi="Times New Roman"/>
          <w:sz w:val="24"/>
          <w:lang w:val="en-AU"/>
        </w:rPr>
      </w:pPr>
      <w:r w:rsidRPr="002A66C3">
        <w:rPr>
          <w:rFonts w:ascii="Times New Roman" w:eastAsia="MS Mincho" w:hAnsi="Times New Roman"/>
          <w:sz w:val="24"/>
          <w:lang w:val="en-AU"/>
        </w:rPr>
        <w:t xml:space="preserve">                       The nature of data</w:t>
      </w:r>
      <w:r>
        <w:rPr>
          <w:rFonts w:ascii="Times New Roman" w:eastAsia="MS Mincho" w:hAnsi="Times New Roman"/>
          <w:sz w:val="24"/>
          <w:lang w:val="en-AU"/>
        </w:rPr>
        <w:t xml:space="preserve"> in qualitative research                                         81</w:t>
      </w:r>
    </w:p>
    <w:p w:rsidR="00EA5DBB" w:rsidRDefault="00EA5DBB" w:rsidP="00EA5DBB">
      <w:pPr>
        <w:pStyle w:val="PlainText"/>
        <w:rPr>
          <w:rFonts w:ascii="Times New Roman" w:eastAsia="MS Mincho" w:hAnsi="Times New Roman"/>
          <w:sz w:val="24"/>
          <w:lang w:val="en-AU"/>
        </w:rPr>
      </w:pPr>
      <w:r w:rsidRPr="002A66C3">
        <w:rPr>
          <w:rFonts w:ascii="Times New Roman" w:eastAsia="MS Mincho" w:hAnsi="Times New Roman"/>
          <w:sz w:val="24"/>
          <w:lang w:val="en-AU"/>
        </w:rPr>
        <w:t xml:space="preserve">                        Methods for collecting data </w:t>
      </w:r>
      <w:r>
        <w:rPr>
          <w:rFonts w:ascii="Times New Roman" w:eastAsia="MS Mincho" w:hAnsi="Times New Roman"/>
          <w:sz w:val="24"/>
          <w:lang w:val="en-AU"/>
        </w:rPr>
        <w:t xml:space="preserve">                                                             85</w:t>
      </w:r>
    </w:p>
    <w:p w:rsidR="00EA5DBB" w:rsidRDefault="00EA5DBB" w:rsidP="00EA5DBB">
      <w:pPr>
        <w:pStyle w:val="PlainText"/>
        <w:rPr>
          <w:rFonts w:ascii="Times New Roman" w:eastAsia="MS Mincho" w:hAnsi="Times New Roman"/>
          <w:sz w:val="24"/>
          <w:lang w:val="en-AU"/>
        </w:rPr>
      </w:pPr>
      <w:r>
        <w:rPr>
          <w:rFonts w:ascii="Times New Roman" w:eastAsia="MS Mincho" w:hAnsi="Times New Roman"/>
          <w:sz w:val="24"/>
          <w:lang w:val="en-AU"/>
        </w:rPr>
        <w:t xml:space="preserve">                        Interviews</w:t>
      </w:r>
      <w:r w:rsidRPr="002A66C3">
        <w:rPr>
          <w:rFonts w:ascii="Times New Roman" w:eastAsia="MS Mincho" w:hAnsi="Times New Roman"/>
          <w:sz w:val="24"/>
          <w:lang w:val="en-AU"/>
        </w:rPr>
        <w:t xml:space="preserve">  </w:t>
      </w:r>
      <w:r>
        <w:rPr>
          <w:rFonts w:ascii="Times New Roman" w:eastAsia="MS Mincho" w:hAnsi="Times New Roman"/>
          <w:sz w:val="24"/>
          <w:lang w:val="en-AU"/>
        </w:rPr>
        <w:t xml:space="preserve">                                                                                       93</w:t>
      </w:r>
      <w:r w:rsidRPr="002A66C3">
        <w:rPr>
          <w:rFonts w:ascii="Times New Roman" w:eastAsia="MS Mincho" w:hAnsi="Times New Roman"/>
          <w:sz w:val="24"/>
          <w:lang w:val="en-AU"/>
        </w:rPr>
        <w:t xml:space="preserve">     </w:t>
      </w:r>
    </w:p>
    <w:p w:rsidR="00EA5DBB" w:rsidRDefault="00EA5DBB" w:rsidP="00EA5DBB">
      <w:pPr>
        <w:pStyle w:val="PlainText"/>
        <w:rPr>
          <w:rFonts w:ascii="Times New Roman" w:eastAsia="MS Mincho" w:hAnsi="Times New Roman"/>
          <w:sz w:val="24"/>
          <w:lang w:val="en-AU"/>
        </w:rPr>
      </w:pPr>
      <w:r>
        <w:rPr>
          <w:rFonts w:ascii="Times New Roman" w:eastAsia="MS Mincho" w:hAnsi="Times New Roman"/>
          <w:sz w:val="24"/>
          <w:lang w:val="en-AU"/>
        </w:rPr>
        <w:t xml:space="preserve">                        Questions in interviews                                                                    96</w:t>
      </w:r>
    </w:p>
    <w:p w:rsidR="00EA5DBB" w:rsidRDefault="00EA5DBB" w:rsidP="00EA5DBB">
      <w:pPr>
        <w:pStyle w:val="PlainText"/>
        <w:rPr>
          <w:rFonts w:ascii="Times New Roman" w:eastAsia="MS Mincho" w:hAnsi="Times New Roman"/>
          <w:sz w:val="24"/>
          <w:lang w:val="en-AU"/>
        </w:rPr>
      </w:pPr>
      <w:r>
        <w:rPr>
          <w:rFonts w:ascii="Times New Roman" w:eastAsia="MS Mincho" w:hAnsi="Times New Roman"/>
          <w:sz w:val="24"/>
          <w:lang w:val="en-AU"/>
        </w:rPr>
        <w:t xml:space="preserve">                        Kinds of interview</w:t>
      </w:r>
      <w:r w:rsidRPr="002A66C3">
        <w:rPr>
          <w:rFonts w:ascii="Times New Roman" w:eastAsia="MS Mincho" w:hAnsi="Times New Roman"/>
          <w:sz w:val="24"/>
          <w:lang w:val="en-AU"/>
        </w:rPr>
        <w:t xml:space="preserve">   </w:t>
      </w:r>
      <w:r>
        <w:rPr>
          <w:rFonts w:ascii="Times New Roman" w:eastAsia="MS Mincho" w:hAnsi="Times New Roman"/>
          <w:sz w:val="24"/>
          <w:lang w:val="en-AU"/>
        </w:rPr>
        <w:t xml:space="preserve">                                                                         98</w:t>
      </w:r>
      <w:r w:rsidRPr="002A66C3">
        <w:rPr>
          <w:rFonts w:ascii="Times New Roman" w:eastAsia="MS Mincho" w:hAnsi="Times New Roman"/>
          <w:sz w:val="24"/>
          <w:lang w:val="en-AU"/>
        </w:rPr>
        <w:t xml:space="preserve">                                                  </w:t>
      </w:r>
      <w:r>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  </w:t>
      </w:r>
      <w:r>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                                     </w:t>
      </w:r>
    </w:p>
    <w:p w:rsidR="00EA5DBB" w:rsidRDefault="00EA5DBB" w:rsidP="00EA5DBB">
      <w:pPr>
        <w:pStyle w:val="PlainText"/>
        <w:spacing w:line="360" w:lineRule="auto"/>
        <w:rPr>
          <w:rFonts w:ascii="Times New Roman" w:eastAsia="MS Mincho" w:hAnsi="Times New Roman"/>
          <w:b/>
          <w:sz w:val="24"/>
          <w:lang w:val="en-AU"/>
        </w:rPr>
      </w:pPr>
      <w:r>
        <w:rPr>
          <w:rFonts w:ascii="Times New Roman" w:eastAsia="MS Mincho" w:hAnsi="Times New Roman"/>
          <w:sz w:val="24"/>
          <w:lang w:val="en-AU"/>
        </w:rPr>
        <w:t xml:space="preserve">    </w:t>
      </w:r>
      <w:r w:rsidRPr="002A66C3">
        <w:rPr>
          <w:rFonts w:ascii="Times New Roman" w:eastAsia="MS Mincho" w:hAnsi="Times New Roman"/>
          <w:b/>
          <w:sz w:val="24"/>
          <w:lang w:val="en-AU"/>
        </w:rPr>
        <w:t xml:space="preserve">    </w:t>
      </w:r>
      <w:r>
        <w:rPr>
          <w:rFonts w:ascii="Times New Roman" w:eastAsia="MS Mincho" w:hAnsi="Times New Roman"/>
          <w:b/>
          <w:sz w:val="24"/>
          <w:lang w:val="en-AU"/>
        </w:rPr>
        <w:t xml:space="preserve"> </w:t>
      </w:r>
    </w:p>
    <w:p w:rsidR="00EA5DBB" w:rsidRDefault="00EA5DBB" w:rsidP="00EA5DBB">
      <w:pPr>
        <w:pStyle w:val="PlainText"/>
        <w:spacing w:line="360" w:lineRule="auto"/>
        <w:rPr>
          <w:rFonts w:ascii="Times New Roman" w:eastAsia="MS Mincho" w:hAnsi="Times New Roman"/>
          <w:b/>
          <w:sz w:val="24"/>
          <w:lang w:val="en-AU"/>
        </w:rPr>
      </w:pPr>
    </w:p>
    <w:p w:rsidR="00EA5DBB" w:rsidRDefault="00EA5DBB" w:rsidP="00EA5DBB">
      <w:pPr>
        <w:pStyle w:val="PlainText"/>
        <w:spacing w:line="360" w:lineRule="auto"/>
        <w:rPr>
          <w:rFonts w:ascii="Times New Roman" w:eastAsia="MS Mincho" w:hAnsi="Times New Roman"/>
          <w:b/>
          <w:sz w:val="24"/>
          <w:lang w:val="en-AU"/>
        </w:rPr>
      </w:pPr>
    </w:p>
    <w:p w:rsidR="00EA5DBB" w:rsidRDefault="00EA5DBB" w:rsidP="00EA5DBB">
      <w:pPr>
        <w:pStyle w:val="PlainText"/>
        <w:spacing w:line="360" w:lineRule="auto"/>
        <w:rPr>
          <w:rFonts w:ascii="Times New Roman" w:eastAsia="MS Mincho" w:hAnsi="Times New Roman"/>
          <w:b/>
          <w:sz w:val="24"/>
          <w:lang w:val="en-AU"/>
        </w:rPr>
      </w:pPr>
    </w:p>
    <w:p w:rsidR="00EA5DBB" w:rsidRDefault="00EA5DBB" w:rsidP="00EA5DBB">
      <w:pPr>
        <w:pStyle w:val="PlainText"/>
        <w:spacing w:line="360" w:lineRule="auto"/>
        <w:rPr>
          <w:rFonts w:ascii="Times New Roman" w:eastAsia="MS Mincho" w:hAnsi="Times New Roman"/>
          <w:sz w:val="24"/>
          <w:szCs w:val="24"/>
          <w:lang w:val="en-AU"/>
        </w:rPr>
      </w:pPr>
      <w:r>
        <w:rPr>
          <w:rFonts w:ascii="Times New Roman" w:eastAsia="MS Mincho" w:hAnsi="Times New Roman"/>
          <w:b/>
          <w:sz w:val="24"/>
          <w:lang w:val="en-AU"/>
        </w:rPr>
        <w:t xml:space="preserve">         </w:t>
      </w:r>
      <w:r w:rsidRPr="00457A76">
        <w:rPr>
          <w:rFonts w:ascii="Times New Roman" w:eastAsia="MS Mincho" w:hAnsi="Times New Roman"/>
          <w:b/>
          <w:sz w:val="28"/>
          <w:szCs w:val="28"/>
          <w:lang w:val="en-AU"/>
        </w:rPr>
        <w:t>6</w:t>
      </w:r>
      <w:r w:rsidRPr="002A66C3">
        <w:rPr>
          <w:rFonts w:ascii="Times New Roman" w:eastAsia="MS Mincho" w:hAnsi="Times New Roman"/>
          <w:b/>
          <w:sz w:val="24"/>
          <w:lang w:val="en-AU"/>
        </w:rPr>
        <w:t xml:space="preserve">      </w:t>
      </w:r>
      <w:r w:rsidRPr="00CE37F0">
        <w:rPr>
          <w:rFonts w:ascii="Times New Roman" w:eastAsia="MS Mincho" w:hAnsi="Times New Roman"/>
          <w:b/>
          <w:sz w:val="28"/>
          <w:szCs w:val="28"/>
          <w:lang w:val="en-AU"/>
        </w:rPr>
        <w:t>Mixed methods in research</w:t>
      </w:r>
      <w:r>
        <w:rPr>
          <w:rFonts w:ascii="Times New Roman" w:eastAsia="MS Mincho" w:hAnsi="Times New Roman"/>
          <w:b/>
          <w:sz w:val="28"/>
          <w:szCs w:val="28"/>
          <w:lang w:val="en-AU"/>
        </w:rPr>
        <w:t xml:space="preserve">                                              </w:t>
      </w:r>
      <w:r w:rsidRPr="00831F46">
        <w:rPr>
          <w:rFonts w:ascii="Times New Roman" w:eastAsia="MS Mincho" w:hAnsi="Times New Roman"/>
          <w:sz w:val="24"/>
          <w:szCs w:val="24"/>
          <w:lang w:val="en-AU"/>
        </w:rPr>
        <w:t>10</w:t>
      </w:r>
      <w:r>
        <w:rPr>
          <w:rFonts w:ascii="Times New Roman" w:eastAsia="MS Mincho" w:hAnsi="Times New Roman"/>
          <w:sz w:val="24"/>
          <w:szCs w:val="24"/>
          <w:lang w:val="en-AU"/>
        </w:rPr>
        <w:t>3</w:t>
      </w:r>
    </w:p>
    <w:p w:rsidR="00EA5DBB" w:rsidRPr="002B4FB3" w:rsidRDefault="00EA5DBB" w:rsidP="00EA5DBB">
      <w:pPr>
        <w:pStyle w:val="PlainText"/>
        <w:rPr>
          <w:rFonts w:ascii="Times New Roman" w:eastAsia="MS Mincho" w:hAnsi="Times New Roman"/>
          <w:sz w:val="28"/>
          <w:szCs w:val="28"/>
          <w:lang w:val="en-AU"/>
        </w:rPr>
      </w:pPr>
      <w:r w:rsidRPr="002B4FB3">
        <w:rPr>
          <w:rFonts w:ascii="Times New Roman" w:eastAsia="MS Mincho" w:hAnsi="Times New Roman"/>
          <w:sz w:val="24"/>
          <w:szCs w:val="24"/>
          <w:lang w:val="en-AU"/>
        </w:rPr>
        <w:t xml:space="preserve">                          The core of </w:t>
      </w:r>
      <w:r>
        <w:rPr>
          <w:rFonts w:ascii="Times New Roman" w:eastAsia="MS Mincho" w:hAnsi="Times New Roman"/>
          <w:sz w:val="24"/>
          <w:szCs w:val="24"/>
          <w:lang w:val="en-AU"/>
        </w:rPr>
        <w:t xml:space="preserve">the </w:t>
      </w:r>
      <w:r w:rsidRPr="002B4FB3">
        <w:rPr>
          <w:rFonts w:ascii="Times New Roman" w:eastAsia="MS Mincho" w:hAnsi="Times New Roman"/>
          <w:sz w:val="24"/>
          <w:szCs w:val="24"/>
          <w:lang w:val="en-AU"/>
        </w:rPr>
        <w:t xml:space="preserve">mixed </w:t>
      </w:r>
      <w:r>
        <w:rPr>
          <w:rFonts w:ascii="Times New Roman" w:eastAsia="MS Mincho" w:hAnsi="Times New Roman"/>
          <w:sz w:val="24"/>
          <w:szCs w:val="24"/>
          <w:lang w:val="en-AU"/>
        </w:rPr>
        <w:t>approach                                                104</w:t>
      </w:r>
    </w:p>
    <w:p w:rsidR="00EA5DBB" w:rsidRDefault="00EA5DBB" w:rsidP="00EA5DBB">
      <w:pPr>
        <w:pStyle w:val="PlainText"/>
        <w:rPr>
          <w:rFonts w:ascii="Book Antiqua" w:eastAsia="MS Mincho" w:hAnsi="Book Antiqua"/>
          <w:sz w:val="22"/>
          <w:szCs w:val="22"/>
          <w:lang w:val="en-AU"/>
        </w:rPr>
      </w:pPr>
      <w:r w:rsidRPr="002B4FB3">
        <w:rPr>
          <w:rFonts w:ascii="Times New Roman" w:eastAsia="MS Mincho" w:hAnsi="Times New Roman"/>
          <w:sz w:val="24"/>
          <w:lang w:val="en-AU"/>
        </w:rPr>
        <w:t xml:space="preserve">                          </w:t>
      </w:r>
      <w:r>
        <w:rPr>
          <w:rFonts w:ascii="Book Antiqua" w:eastAsia="MS Mincho" w:hAnsi="Book Antiqua"/>
          <w:sz w:val="22"/>
          <w:szCs w:val="22"/>
          <w:lang w:val="en-AU"/>
        </w:rPr>
        <w:t xml:space="preserve">Mixed Models                                                                                   </w:t>
      </w:r>
      <w:r w:rsidRPr="00EF48DC">
        <w:rPr>
          <w:rFonts w:ascii="Times New Roman" w:eastAsia="MS Mincho" w:hAnsi="Times New Roman" w:cs="Times New Roman"/>
          <w:sz w:val="24"/>
          <w:szCs w:val="24"/>
          <w:lang w:val="en-AU"/>
        </w:rPr>
        <w:t>107</w:t>
      </w:r>
    </w:p>
    <w:p w:rsidR="00EA5DBB" w:rsidRDefault="00EA5DBB" w:rsidP="00EA5DBB">
      <w:pPr>
        <w:pStyle w:val="PlainText"/>
        <w:rPr>
          <w:rFonts w:ascii="Times New Roman" w:eastAsia="MS Mincho" w:hAnsi="Times New Roman" w:cs="Times New Roman"/>
          <w:sz w:val="24"/>
          <w:szCs w:val="24"/>
          <w:lang w:val="en-AU"/>
        </w:rPr>
      </w:pPr>
      <w:r>
        <w:rPr>
          <w:rFonts w:ascii="Book Antiqua" w:eastAsia="MS Mincho" w:hAnsi="Book Antiqua"/>
          <w:sz w:val="22"/>
          <w:szCs w:val="22"/>
          <w:lang w:val="en-AU"/>
        </w:rPr>
        <w:t xml:space="preserve">                             </w:t>
      </w:r>
      <w:r>
        <w:rPr>
          <w:rFonts w:ascii="Times New Roman" w:eastAsia="MS Mincho" w:hAnsi="Times New Roman" w:cs="Times New Roman"/>
          <w:sz w:val="24"/>
          <w:szCs w:val="24"/>
          <w:lang w:val="en-AU"/>
        </w:rPr>
        <w:t>Mixed Methods</w:t>
      </w:r>
      <w:r w:rsidRPr="00F97666">
        <w:rPr>
          <w:rFonts w:ascii="Times New Roman" w:eastAsia="MS Mincho" w:hAnsi="Times New Roman" w:cs="Times New Roman"/>
          <w:sz w:val="24"/>
          <w:szCs w:val="24"/>
          <w:lang w:val="en-AU"/>
        </w:rPr>
        <w:t xml:space="preserve"> </w:t>
      </w:r>
      <w:r>
        <w:rPr>
          <w:rFonts w:ascii="Times New Roman" w:eastAsia="MS Mincho" w:hAnsi="Times New Roman" w:cs="Times New Roman"/>
          <w:sz w:val="24"/>
          <w:szCs w:val="24"/>
          <w:lang w:val="en-AU"/>
        </w:rPr>
        <w:t xml:space="preserve">                                                                        109</w:t>
      </w:r>
    </w:p>
    <w:p w:rsidR="00EA5DBB" w:rsidRDefault="00EA5DBB" w:rsidP="00EA5DBB">
      <w:pPr>
        <w:pStyle w:val="PlainText"/>
        <w:spacing w:line="360" w:lineRule="auto"/>
        <w:rPr>
          <w:rFonts w:ascii="Times New Roman" w:eastAsia="MS Mincho" w:hAnsi="Times New Roman" w:cs="Times New Roman"/>
          <w:sz w:val="24"/>
          <w:szCs w:val="24"/>
          <w:lang w:val="en-AU"/>
        </w:rPr>
      </w:pPr>
      <w:r>
        <w:rPr>
          <w:rFonts w:ascii="Times New Roman" w:eastAsia="MS Mincho" w:hAnsi="Times New Roman" w:cs="Times New Roman"/>
          <w:sz w:val="24"/>
          <w:szCs w:val="24"/>
          <w:lang w:val="en-AU"/>
        </w:rPr>
        <w:tab/>
        <w:t xml:space="preserve">              Triangulation </w:t>
      </w:r>
      <w:r w:rsidRPr="00F97666">
        <w:rPr>
          <w:rFonts w:ascii="Times New Roman" w:eastAsia="MS Mincho" w:hAnsi="Times New Roman" w:cs="Times New Roman"/>
          <w:sz w:val="24"/>
          <w:szCs w:val="24"/>
          <w:lang w:val="en-AU"/>
        </w:rPr>
        <w:t xml:space="preserve">    </w:t>
      </w:r>
      <w:r>
        <w:rPr>
          <w:rFonts w:ascii="Times New Roman" w:eastAsia="MS Mincho" w:hAnsi="Times New Roman" w:cs="Times New Roman"/>
          <w:sz w:val="24"/>
          <w:szCs w:val="24"/>
          <w:lang w:val="en-AU"/>
        </w:rPr>
        <w:tab/>
      </w:r>
      <w:r>
        <w:rPr>
          <w:rFonts w:ascii="Times New Roman" w:eastAsia="MS Mincho" w:hAnsi="Times New Roman" w:cs="Times New Roman"/>
          <w:sz w:val="24"/>
          <w:szCs w:val="24"/>
          <w:lang w:val="en-AU"/>
        </w:rPr>
        <w:tab/>
        <w:t xml:space="preserve">                                                     112</w:t>
      </w:r>
    </w:p>
    <w:p w:rsidR="00EA5DBB" w:rsidRPr="002A66C3" w:rsidRDefault="00EA5DBB" w:rsidP="00EA5DBB">
      <w:pPr>
        <w:pStyle w:val="PlainText"/>
        <w:spacing w:before="120" w:line="360" w:lineRule="auto"/>
        <w:rPr>
          <w:rFonts w:ascii="Times New Roman" w:eastAsia="MS Mincho" w:hAnsi="Times New Roman"/>
          <w:sz w:val="24"/>
          <w:lang w:val="en-AU"/>
        </w:rPr>
      </w:pPr>
      <w:r>
        <w:rPr>
          <w:rFonts w:ascii="Times New Roman" w:eastAsia="MS Mincho" w:hAnsi="Times New Roman" w:cs="Times New Roman"/>
          <w:sz w:val="24"/>
          <w:szCs w:val="24"/>
          <w:lang w:val="en-AU"/>
        </w:rPr>
        <w:t xml:space="preserve">         </w:t>
      </w:r>
      <w:r>
        <w:rPr>
          <w:rFonts w:ascii="Times New Roman" w:eastAsia="MS Mincho" w:hAnsi="Times New Roman"/>
          <w:b/>
          <w:sz w:val="28"/>
          <w:lang w:val="en-AU"/>
        </w:rPr>
        <w:t xml:space="preserve">7     </w:t>
      </w:r>
      <w:proofErr w:type="spellStart"/>
      <w:r w:rsidRPr="002A66C3">
        <w:rPr>
          <w:rFonts w:ascii="Times New Roman" w:eastAsia="MS Mincho" w:hAnsi="Times New Roman"/>
          <w:b/>
          <w:sz w:val="28"/>
          <w:lang w:val="en-AU"/>
        </w:rPr>
        <w:t>Analy</w:t>
      </w:r>
      <w:r>
        <w:rPr>
          <w:rFonts w:ascii="Times New Roman" w:eastAsia="MS Mincho" w:hAnsi="Times New Roman"/>
          <w:b/>
          <w:sz w:val="28"/>
          <w:lang w:val="en-AU"/>
        </w:rPr>
        <w:t>z</w:t>
      </w:r>
      <w:r w:rsidRPr="002A66C3">
        <w:rPr>
          <w:rFonts w:ascii="Times New Roman" w:eastAsia="MS Mincho" w:hAnsi="Times New Roman"/>
          <w:b/>
          <w:sz w:val="28"/>
          <w:lang w:val="en-AU"/>
        </w:rPr>
        <w:t>ing</w:t>
      </w:r>
      <w:proofErr w:type="spellEnd"/>
      <w:r w:rsidRPr="002A66C3">
        <w:rPr>
          <w:rFonts w:ascii="Times New Roman" w:eastAsia="MS Mincho" w:hAnsi="Times New Roman"/>
          <w:b/>
          <w:sz w:val="28"/>
          <w:lang w:val="en-AU"/>
        </w:rPr>
        <w:t xml:space="preserve"> qualitative data                   </w:t>
      </w:r>
      <w:r w:rsidRPr="002A66C3">
        <w:rPr>
          <w:rFonts w:ascii="Times New Roman" w:eastAsia="MS Mincho" w:hAnsi="Times New Roman"/>
          <w:sz w:val="24"/>
          <w:lang w:val="en-AU"/>
        </w:rPr>
        <w:t xml:space="preserve">                          </w:t>
      </w:r>
      <w:r>
        <w:rPr>
          <w:rFonts w:ascii="Times New Roman" w:eastAsia="MS Mincho" w:hAnsi="Times New Roman"/>
          <w:sz w:val="24"/>
          <w:lang w:val="en-AU"/>
        </w:rPr>
        <w:t xml:space="preserve">        114</w:t>
      </w:r>
    </w:p>
    <w:p w:rsidR="00EA5DBB" w:rsidRPr="002A66C3" w:rsidRDefault="00EA5DBB" w:rsidP="00EA5DBB">
      <w:pPr>
        <w:pStyle w:val="PlainText"/>
        <w:rPr>
          <w:rFonts w:ascii="Times New Roman" w:eastAsia="MS Mincho" w:hAnsi="Times New Roman"/>
          <w:sz w:val="24"/>
          <w:lang w:val="en-AU"/>
        </w:rPr>
      </w:pPr>
      <w:r w:rsidRPr="002A66C3">
        <w:rPr>
          <w:rFonts w:ascii="Times New Roman" w:eastAsia="MS Mincho" w:hAnsi="Times New Roman"/>
          <w:sz w:val="24"/>
          <w:lang w:val="en-AU"/>
        </w:rPr>
        <w:t xml:space="preserve">                   </w:t>
      </w:r>
      <w:r>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Basic principles of qualitative analysis                                     </w:t>
      </w:r>
      <w:r>
        <w:rPr>
          <w:rFonts w:ascii="Times New Roman" w:eastAsia="MS Mincho" w:hAnsi="Times New Roman"/>
          <w:sz w:val="24"/>
          <w:lang w:val="en-AU"/>
        </w:rPr>
        <w:t>115</w:t>
      </w:r>
    </w:p>
    <w:p w:rsidR="00EA5DBB" w:rsidRPr="002A66C3" w:rsidRDefault="00EA5DBB" w:rsidP="00EA5DBB">
      <w:pPr>
        <w:pStyle w:val="PlainText"/>
        <w:rPr>
          <w:rFonts w:ascii="Times New Roman" w:eastAsia="MS Mincho" w:hAnsi="Times New Roman"/>
          <w:sz w:val="24"/>
          <w:lang w:val="en-AU"/>
        </w:rPr>
      </w:pPr>
      <w:r w:rsidRPr="002A66C3">
        <w:rPr>
          <w:rFonts w:ascii="Times New Roman" w:eastAsia="MS Mincho" w:hAnsi="Times New Roman"/>
          <w:sz w:val="24"/>
          <w:lang w:val="en-AU"/>
        </w:rPr>
        <w:t xml:space="preserve">                    </w:t>
      </w:r>
      <w:r>
        <w:rPr>
          <w:rFonts w:ascii="Times New Roman" w:eastAsia="MS Mincho" w:hAnsi="Times New Roman"/>
          <w:sz w:val="24"/>
          <w:lang w:val="en-AU"/>
        </w:rPr>
        <w:t xml:space="preserve">       Computer-assisted content analysis                                          120</w:t>
      </w:r>
    </w:p>
    <w:p w:rsidR="00EA5DBB" w:rsidRPr="002A66C3" w:rsidRDefault="00EA5DBB" w:rsidP="00EA5DBB">
      <w:pPr>
        <w:pStyle w:val="PlainText"/>
        <w:rPr>
          <w:rFonts w:ascii="Times New Roman" w:eastAsia="MS Mincho" w:hAnsi="Times New Roman"/>
          <w:sz w:val="24"/>
          <w:lang w:val="en-AU"/>
        </w:rPr>
      </w:pPr>
      <w:r w:rsidRPr="002A66C3">
        <w:rPr>
          <w:rFonts w:ascii="Times New Roman" w:eastAsia="MS Mincho" w:hAnsi="Times New Roman"/>
          <w:sz w:val="24"/>
          <w:lang w:val="en-AU"/>
        </w:rPr>
        <w:t xml:space="preserve">                  </w:t>
      </w:r>
      <w:r>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 </w:t>
      </w:r>
      <w:r>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The role of theory in qualitative data analysis                          </w:t>
      </w:r>
      <w:r>
        <w:rPr>
          <w:rFonts w:ascii="Times New Roman" w:eastAsia="MS Mincho" w:hAnsi="Times New Roman"/>
          <w:sz w:val="24"/>
          <w:lang w:val="en-AU"/>
        </w:rPr>
        <w:t>122</w:t>
      </w:r>
    </w:p>
    <w:p w:rsidR="00EA5DBB" w:rsidRPr="002A66C3" w:rsidRDefault="00EA5DBB" w:rsidP="00EA5DBB">
      <w:pPr>
        <w:pStyle w:val="PlainText"/>
        <w:rPr>
          <w:rFonts w:ascii="Times New Roman" w:eastAsia="MS Mincho" w:hAnsi="Times New Roman"/>
          <w:sz w:val="24"/>
          <w:lang w:val="en-AU"/>
        </w:rPr>
      </w:pPr>
      <w:r>
        <w:rPr>
          <w:rFonts w:ascii="Times New Roman" w:eastAsia="MS Mincho" w:hAnsi="Times New Roman"/>
          <w:i/>
          <w:sz w:val="24"/>
          <w:lang w:val="en-AU"/>
        </w:rPr>
        <w:t xml:space="preserve">                      </w:t>
      </w:r>
      <w:r>
        <w:rPr>
          <w:rFonts w:ascii="Times New Roman" w:eastAsia="MS Mincho" w:hAnsi="Times New Roman"/>
          <w:sz w:val="24"/>
          <w:lang w:val="en-AU"/>
        </w:rPr>
        <w:t xml:space="preserve">     The p</w:t>
      </w:r>
      <w:r w:rsidRPr="002A66C3">
        <w:rPr>
          <w:rFonts w:ascii="Times New Roman" w:eastAsia="MS Mincho" w:hAnsi="Times New Roman"/>
          <w:sz w:val="24"/>
          <w:lang w:val="en-AU"/>
        </w:rPr>
        <w:t xml:space="preserve">rocess of qualitative analysis           </w:t>
      </w:r>
      <w:r>
        <w:rPr>
          <w:rFonts w:ascii="Times New Roman" w:eastAsia="MS Mincho" w:hAnsi="Times New Roman"/>
          <w:sz w:val="24"/>
          <w:lang w:val="en-AU"/>
        </w:rPr>
        <w:t xml:space="preserve">                                 </w:t>
      </w:r>
      <w:r w:rsidRPr="002A66C3">
        <w:rPr>
          <w:rFonts w:ascii="Times New Roman" w:eastAsia="MS Mincho" w:hAnsi="Times New Roman"/>
          <w:sz w:val="24"/>
          <w:lang w:val="en-AU"/>
        </w:rPr>
        <w:t>1</w:t>
      </w:r>
      <w:r>
        <w:rPr>
          <w:rFonts w:ascii="Times New Roman" w:eastAsia="MS Mincho" w:hAnsi="Times New Roman"/>
          <w:sz w:val="24"/>
          <w:lang w:val="en-AU"/>
        </w:rPr>
        <w:t>24</w:t>
      </w:r>
    </w:p>
    <w:p w:rsidR="00EA5DBB" w:rsidRDefault="00EA5DBB" w:rsidP="00EA5DBB">
      <w:pPr>
        <w:pStyle w:val="PlainText"/>
        <w:ind w:left="720" w:hanging="720"/>
        <w:rPr>
          <w:rFonts w:ascii="Times New Roman" w:eastAsia="MS Mincho" w:hAnsi="Times New Roman"/>
          <w:sz w:val="24"/>
          <w:lang w:val="en-AU"/>
        </w:rPr>
      </w:pPr>
      <w:r w:rsidRPr="002A66C3">
        <w:rPr>
          <w:rFonts w:ascii="Times New Roman" w:eastAsia="MS Mincho" w:hAnsi="Times New Roman"/>
          <w:sz w:val="24"/>
          <w:lang w:val="en-AU"/>
        </w:rPr>
        <w:t xml:space="preserve"> </w:t>
      </w:r>
      <w:r>
        <w:rPr>
          <w:rFonts w:ascii="Times New Roman" w:eastAsia="MS Mincho" w:hAnsi="Times New Roman"/>
          <w:sz w:val="24"/>
          <w:lang w:val="en-AU"/>
        </w:rPr>
        <w:t xml:space="preserve">                          Working out the meaning of a text                                            127</w:t>
      </w:r>
    </w:p>
    <w:p w:rsidR="00EA5DBB" w:rsidRDefault="00EA5DBB" w:rsidP="00EA5DBB">
      <w:pPr>
        <w:pStyle w:val="PlainText"/>
        <w:ind w:left="720" w:hanging="720"/>
        <w:rPr>
          <w:rFonts w:ascii="Times New Roman" w:eastAsia="MS Mincho" w:hAnsi="Times New Roman" w:cs="Times New Roman"/>
          <w:sz w:val="24"/>
          <w:szCs w:val="24"/>
        </w:rPr>
      </w:pPr>
      <w:r>
        <w:rPr>
          <w:rFonts w:ascii="Times New Roman" w:eastAsia="MS Mincho" w:hAnsi="Times New Roman"/>
          <w:sz w:val="24"/>
          <w:lang w:val="en-AU"/>
        </w:rPr>
        <w:t xml:space="preserve">                           </w:t>
      </w:r>
      <w:r>
        <w:rPr>
          <w:rFonts w:ascii="Times New Roman" w:eastAsia="MS Mincho" w:hAnsi="Times New Roman" w:cs="Times New Roman"/>
          <w:sz w:val="24"/>
          <w:szCs w:val="24"/>
          <w:lang w:val="en-AU"/>
        </w:rPr>
        <w:t>Analytic induction and grounded theory</w:t>
      </w:r>
      <w:r>
        <w:rPr>
          <w:rFonts w:ascii="Times New Roman" w:eastAsia="MS Mincho" w:hAnsi="Times New Roman" w:cs="Times New Roman"/>
          <w:sz w:val="24"/>
          <w:szCs w:val="24"/>
        </w:rPr>
        <w:t xml:space="preserve">                                   130</w:t>
      </w:r>
    </w:p>
    <w:p w:rsidR="00EA5DBB" w:rsidRDefault="00EA5DBB" w:rsidP="00EA5DBB">
      <w:pPr>
        <w:pStyle w:val="PlainText"/>
        <w:ind w:left="720" w:hanging="720"/>
        <w:rPr>
          <w:rFonts w:ascii="Times New Roman" w:eastAsia="MS Mincho" w:hAnsi="Times New Roman"/>
          <w:sz w:val="24"/>
          <w:lang w:val="en-AU"/>
        </w:rPr>
      </w:pPr>
      <w:r>
        <w:rPr>
          <w:rFonts w:ascii="Times New Roman" w:eastAsia="MS Mincho" w:hAnsi="Times New Roman" w:cs="Times New Roman"/>
          <w:sz w:val="24"/>
          <w:szCs w:val="24"/>
        </w:rPr>
        <w:t xml:space="preserve">                    </w:t>
      </w:r>
      <w:r>
        <w:rPr>
          <w:rFonts w:ascii="Times New Roman" w:eastAsia="MS Mincho" w:hAnsi="Times New Roman"/>
          <w:sz w:val="24"/>
          <w:lang w:val="en-AU"/>
        </w:rPr>
        <w:t xml:space="preserve">       Other ways of analysing qualitative data                                  135</w:t>
      </w:r>
    </w:p>
    <w:p w:rsidR="00EA5DBB" w:rsidRPr="002A66C3" w:rsidRDefault="00EA5DBB" w:rsidP="00EA5DBB">
      <w:pPr>
        <w:pStyle w:val="PlainText"/>
        <w:ind w:left="720" w:hanging="720"/>
        <w:rPr>
          <w:rFonts w:ascii="Times New Roman" w:eastAsia="MS Mincho" w:hAnsi="Times New Roman"/>
          <w:sz w:val="24"/>
          <w:lang w:val="en-AU"/>
        </w:rPr>
      </w:pPr>
      <w:r>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A concrete example                                                                  </w:t>
      </w:r>
      <w:r>
        <w:rPr>
          <w:rFonts w:ascii="Times New Roman" w:eastAsia="MS Mincho" w:hAnsi="Times New Roman"/>
          <w:sz w:val="24"/>
          <w:lang w:val="en-AU"/>
        </w:rPr>
        <w:t xml:space="preserve"> </w:t>
      </w:r>
      <w:r w:rsidRPr="002A66C3">
        <w:rPr>
          <w:rFonts w:ascii="Times New Roman" w:eastAsia="MS Mincho" w:hAnsi="Times New Roman"/>
          <w:sz w:val="24"/>
          <w:lang w:val="en-AU"/>
        </w:rPr>
        <w:t>1</w:t>
      </w:r>
      <w:r>
        <w:rPr>
          <w:rFonts w:ascii="Times New Roman" w:eastAsia="MS Mincho" w:hAnsi="Times New Roman"/>
          <w:sz w:val="24"/>
          <w:lang w:val="en-AU"/>
        </w:rPr>
        <w:t>41</w:t>
      </w:r>
      <w:r w:rsidRPr="002A66C3">
        <w:rPr>
          <w:rFonts w:ascii="Times New Roman" w:eastAsia="MS Mincho" w:hAnsi="Times New Roman"/>
          <w:sz w:val="24"/>
          <w:lang w:val="en-AU"/>
        </w:rPr>
        <w:t xml:space="preserve">  </w:t>
      </w:r>
    </w:p>
    <w:p w:rsidR="00EA5DBB" w:rsidRPr="002A66C3" w:rsidRDefault="00EA5DBB" w:rsidP="00EA5DBB">
      <w:pPr>
        <w:pStyle w:val="PlainText"/>
        <w:spacing w:line="360" w:lineRule="auto"/>
        <w:ind w:left="720" w:hanging="720"/>
        <w:rPr>
          <w:rFonts w:ascii="Times New Roman" w:eastAsia="MS Mincho" w:hAnsi="Times New Roman"/>
          <w:sz w:val="24"/>
          <w:lang w:val="en-AU"/>
        </w:rPr>
      </w:pPr>
      <w:r w:rsidRPr="002A66C3">
        <w:rPr>
          <w:rFonts w:ascii="Times New Roman" w:eastAsia="MS Mincho" w:hAnsi="Times New Roman"/>
          <w:sz w:val="24"/>
          <w:lang w:val="en-AU"/>
        </w:rPr>
        <w:t xml:space="preserve">                  </w:t>
      </w:r>
      <w:r>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 </w:t>
      </w:r>
      <w:r>
        <w:rPr>
          <w:rFonts w:ascii="Times New Roman" w:eastAsia="MS Mincho" w:hAnsi="Times New Roman"/>
          <w:sz w:val="24"/>
          <w:lang w:val="en-AU"/>
        </w:rPr>
        <w:t xml:space="preserve">   </w:t>
      </w:r>
      <w:r w:rsidRPr="002A66C3">
        <w:rPr>
          <w:rFonts w:ascii="Times New Roman" w:eastAsia="MS Mincho" w:hAnsi="Times New Roman"/>
          <w:sz w:val="24"/>
          <w:lang w:val="en-AU"/>
        </w:rPr>
        <w:t>Completing a qualitative analys</w:t>
      </w:r>
      <w:r>
        <w:rPr>
          <w:rFonts w:ascii="Times New Roman" w:eastAsia="MS Mincho" w:hAnsi="Times New Roman"/>
          <w:sz w:val="24"/>
          <w:lang w:val="en-AU"/>
        </w:rPr>
        <w:t>is                                              143</w:t>
      </w:r>
      <w:r w:rsidRPr="002A66C3">
        <w:rPr>
          <w:rFonts w:ascii="Times New Roman" w:eastAsia="MS Mincho" w:hAnsi="Times New Roman"/>
          <w:sz w:val="24"/>
          <w:lang w:val="en-AU"/>
        </w:rPr>
        <w:t xml:space="preserve">      </w:t>
      </w:r>
    </w:p>
    <w:p w:rsidR="00EA5DBB" w:rsidRDefault="00EA5DBB" w:rsidP="00EA5DBB">
      <w:pPr>
        <w:pStyle w:val="PlainText"/>
        <w:tabs>
          <w:tab w:val="left" w:pos="567"/>
          <w:tab w:val="left" w:pos="1418"/>
        </w:tabs>
        <w:spacing w:before="120" w:line="360" w:lineRule="auto"/>
        <w:ind w:left="720" w:hanging="720"/>
        <w:rPr>
          <w:rFonts w:ascii="Times New Roman" w:eastAsia="MS Mincho" w:hAnsi="Times New Roman"/>
          <w:sz w:val="24"/>
          <w:lang w:val="en-AU"/>
        </w:rPr>
      </w:pPr>
      <w:r w:rsidRPr="002A66C3">
        <w:rPr>
          <w:rFonts w:ascii="Times New Roman" w:eastAsia="MS Mincho" w:hAnsi="Times New Roman"/>
          <w:sz w:val="24"/>
          <w:lang w:val="en-AU"/>
        </w:rPr>
        <w:t xml:space="preserve">  </w:t>
      </w:r>
      <w:r>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 </w:t>
      </w:r>
      <w:r w:rsidRPr="002A66C3">
        <w:rPr>
          <w:rFonts w:ascii="Times New Roman" w:eastAsia="MS Mincho" w:hAnsi="Times New Roman"/>
          <w:b/>
          <w:sz w:val="24"/>
          <w:lang w:val="en-AU"/>
        </w:rPr>
        <w:t xml:space="preserve"> </w:t>
      </w:r>
      <w:r>
        <w:rPr>
          <w:rFonts w:ascii="Times New Roman" w:eastAsia="MS Mincho" w:hAnsi="Times New Roman"/>
          <w:b/>
          <w:sz w:val="24"/>
          <w:lang w:val="en-AU"/>
        </w:rPr>
        <w:t xml:space="preserve"> </w:t>
      </w:r>
      <w:r w:rsidRPr="00727F4E">
        <w:rPr>
          <w:rFonts w:ascii="Times New Roman" w:eastAsia="MS Mincho" w:hAnsi="Times New Roman"/>
          <w:b/>
          <w:sz w:val="28"/>
          <w:szCs w:val="28"/>
          <w:lang w:val="en-AU"/>
        </w:rPr>
        <w:t>8</w:t>
      </w:r>
      <w:r>
        <w:rPr>
          <w:rFonts w:ascii="Times New Roman" w:eastAsia="MS Mincho" w:hAnsi="Times New Roman"/>
          <w:b/>
          <w:sz w:val="24"/>
          <w:lang w:val="en-AU"/>
        </w:rPr>
        <w:t xml:space="preserve">      </w:t>
      </w:r>
      <w:r w:rsidRPr="003C6601">
        <w:rPr>
          <w:rFonts w:ascii="Times New Roman" w:hAnsi="Times New Roman" w:cs="Times New Roman"/>
          <w:b/>
          <w:sz w:val="28"/>
          <w:szCs w:val="28"/>
        </w:rPr>
        <w:t>The requirements for a rigorous qualitative report</w:t>
      </w:r>
      <w:r>
        <w:rPr>
          <w:rFonts w:ascii="Times New Roman" w:eastAsia="MS Mincho" w:hAnsi="Times New Roman"/>
          <w:sz w:val="24"/>
          <w:lang w:val="en-AU"/>
        </w:rPr>
        <w:t xml:space="preserve">        146</w:t>
      </w:r>
      <w:r w:rsidRPr="002A66C3">
        <w:rPr>
          <w:rFonts w:ascii="Times New Roman" w:eastAsia="MS Mincho" w:hAnsi="Times New Roman"/>
          <w:sz w:val="24"/>
          <w:lang w:val="en-AU"/>
        </w:rPr>
        <w:t xml:space="preserve">            </w:t>
      </w:r>
    </w:p>
    <w:p w:rsidR="00EA5DBB" w:rsidRDefault="00EA5DBB" w:rsidP="00EA5DBB">
      <w:pPr>
        <w:pStyle w:val="PlainText"/>
        <w:tabs>
          <w:tab w:val="left" w:pos="567"/>
          <w:tab w:val="left" w:pos="1418"/>
        </w:tabs>
        <w:ind w:left="720" w:hanging="720"/>
        <w:rPr>
          <w:rFonts w:ascii="Times New Roman" w:eastAsia="MS Mincho" w:hAnsi="Times New Roman"/>
          <w:sz w:val="24"/>
          <w:lang w:val="en-AU"/>
        </w:rPr>
      </w:pPr>
      <w:r>
        <w:rPr>
          <w:rFonts w:ascii="Times New Roman" w:eastAsia="MS Mincho" w:hAnsi="Times New Roman"/>
          <w:b/>
          <w:sz w:val="24"/>
          <w:lang w:val="en-AU"/>
        </w:rPr>
        <w:tab/>
      </w:r>
      <w:r>
        <w:rPr>
          <w:rFonts w:ascii="Times New Roman" w:eastAsia="MS Mincho" w:hAnsi="Times New Roman"/>
          <w:b/>
          <w:sz w:val="24"/>
          <w:lang w:val="en-AU"/>
        </w:rPr>
        <w:tab/>
      </w:r>
      <w:r>
        <w:rPr>
          <w:rFonts w:ascii="Times New Roman" w:eastAsia="MS Mincho" w:hAnsi="Times New Roman"/>
          <w:b/>
          <w:sz w:val="24"/>
          <w:lang w:val="en-AU"/>
        </w:rPr>
        <w:tab/>
        <w:t xml:space="preserve">   </w:t>
      </w:r>
      <w:r w:rsidRPr="00016FF2">
        <w:rPr>
          <w:rFonts w:ascii="Times New Roman" w:eastAsia="MS Mincho" w:hAnsi="Times New Roman"/>
          <w:sz w:val="24"/>
          <w:lang w:val="en-AU"/>
        </w:rPr>
        <w:t>Openness in reporting</w:t>
      </w:r>
      <w:r>
        <w:rPr>
          <w:rFonts w:ascii="Times New Roman" w:eastAsia="MS Mincho" w:hAnsi="Times New Roman"/>
          <w:sz w:val="24"/>
          <w:lang w:val="en-AU"/>
        </w:rPr>
        <w:t xml:space="preserve">                                                                 147</w:t>
      </w:r>
    </w:p>
    <w:p w:rsidR="00EA5DBB" w:rsidRDefault="00EA5DBB" w:rsidP="00EA5DBB">
      <w:pPr>
        <w:pStyle w:val="PlainText"/>
        <w:tabs>
          <w:tab w:val="left" w:pos="567"/>
          <w:tab w:val="left" w:pos="1418"/>
        </w:tabs>
        <w:ind w:left="720" w:hanging="720"/>
        <w:rPr>
          <w:rFonts w:ascii="Times New Roman" w:eastAsia="MS Mincho" w:hAnsi="Times New Roman"/>
          <w:sz w:val="24"/>
          <w:lang w:val="en-AU"/>
        </w:rPr>
      </w:pPr>
      <w:r>
        <w:rPr>
          <w:rFonts w:ascii="Times New Roman" w:eastAsia="MS Mincho" w:hAnsi="Times New Roman"/>
          <w:sz w:val="24"/>
          <w:lang w:val="en-AU"/>
        </w:rPr>
        <w:t xml:space="preserve">                           Criteria of a rigorous scholarly report                                        148</w:t>
      </w:r>
    </w:p>
    <w:p w:rsidR="00EA5DBB" w:rsidRDefault="00EA5DBB" w:rsidP="00EA5DBB">
      <w:pPr>
        <w:pStyle w:val="PlainText"/>
        <w:tabs>
          <w:tab w:val="left" w:pos="567"/>
          <w:tab w:val="left" w:pos="1418"/>
        </w:tabs>
        <w:ind w:left="720" w:hanging="720"/>
        <w:rPr>
          <w:rFonts w:ascii="Times New Roman" w:eastAsia="MS Mincho" w:hAnsi="Times New Roman"/>
          <w:sz w:val="24"/>
          <w:lang w:val="en-AU"/>
        </w:rPr>
      </w:pPr>
      <w:r>
        <w:rPr>
          <w:rFonts w:ascii="Times New Roman" w:eastAsia="MS Mincho" w:hAnsi="Times New Roman"/>
          <w:sz w:val="24"/>
          <w:lang w:val="en-AU"/>
        </w:rPr>
        <w:t xml:space="preserve">                           Achieving originality                                                                  151</w:t>
      </w:r>
    </w:p>
    <w:p w:rsidR="00EA5DBB" w:rsidRPr="00016FF2" w:rsidRDefault="00EA5DBB" w:rsidP="00EA5DBB">
      <w:pPr>
        <w:pStyle w:val="PlainText"/>
        <w:tabs>
          <w:tab w:val="left" w:pos="567"/>
          <w:tab w:val="left" w:pos="1418"/>
        </w:tabs>
        <w:spacing w:line="360" w:lineRule="auto"/>
        <w:ind w:left="720" w:hanging="720"/>
        <w:rPr>
          <w:rFonts w:ascii="Times New Roman" w:eastAsia="MS Mincho" w:hAnsi="Times New Roman"/>
          <w:sz w:val="24"/>
          <w:lang w:val="en-AU"/>
        </w:rPr>
      </w:pPr>
      <w:r>
        <w:rPr>
          <w:rFonts w:ascii="Times New Roman" w:eastAsia="MS Mincho" w:hAnsi="Times New Roman"/>
          <w:sz w:val="24"/>
          <w:lang w:val="en-AU"/>
        </w:rPr>
        <w:t xml:space="preserve">                           Advancing theory                                                                       154</w:t>
      </w:r>
    </w:p>
    <w:p w:rsidR="00EA5DBB" w:rsidRDefault="00EA5DBB" w:rsidP="00EA5DBB">
      <w:pPr>
        <w:pStyle w:val="Header"/>
        <w:tabs>
          <w:tab w:val="clear" w:pos="4320"/>
          <w:tab w:val="clear" w:pos="8640"/>
        </w:tabs>
        <w:spacing w:before="120" w:line="360" w:lineRule="auto"/>
      </w:pPr>
      <w:r>
        <w:rPr>
          <w:b/>
          <w:sz w:val="28"/>
          <w:szCs w:val="28"/>
        </w:rPr>
        <w:t xml:space="preserve">        9     Rigorous, accessible, and transparent reporting             </w:t>
      </w:r>
      <w:r w:rsidRPr="003C6601">
        <w:t>1</w:t>
      </w:r>
      <w:r>
        <w:t>57</w:t>
      </w:r>
    </w:p>
    <w:p w:rsidR="00EA5DBB" w:rsidRDefault="00EA5DBB" w:rsidP="00EA5DBB">
      <w:pPr>
        <w:pStyle w:val="Header"/>
        <w:tabs>
          <w:tab w:val="clear" w:pos="4320"/>
          <w:tab w:val="clear" w:pos="8640"/>
        </w:tabs>
      </w:pPr>
      <w:r>
        <w:t xml:space="preserve">                           Writing a report                                                                           157</w:t>
      </w:r>
    </w:p>
    <w:p w:rsidR="00EA5DBB" w:rsidRDefault="00EA5DBB" w:rsidP="00EA5DBB">
      <w:pPr>
        <w:pStyle w:val="Header"/>
        <w:tabs>
          <w:tab w:val="clear" w:pos="4320"/>
          <w:tab w:val="clear" w:pos="8640"/>
        </w:tabs>
        <w:rPr>
          <w:rFonts w:eastAsia="MS Mincho"/>
        </w:rPr>
      </w:pPr>
      <w:r>
        <w:t xml:space="preserve">                           </w:t>
      </w:r>
      <w:r w:rsidRPr="005F57FE">
        <w:rPr>
          <w:rFonts w:eastAsia="MS Mincho"/>
        </w:rPr>
        <w:t>Transparent presentation: A case study</w:t>
      </w:r>
      <w:r>
        <w:rPr>
          <w:rFonts w:eastAsia="MS Mincho"/>
        </w:rPr>
        <w:t xml:space="preserve">                                      </w:t>
      </w:r>
      <w:r w:rsidRPr="00D33011">
        <w:rPr>
          <w:rFonts w:eastAsia="MS Mincho"/>
          <w:color w:val="FF0000"/>
        </w:rPr>
        <w:t>159</w:t>
      </w:r>
    </w:p>
    <w:p w:rsidR="00EA5DBB" w:rsidRDefault="00EA5DBB" w:rsidP="00EA5DBB">
      <w:pPr>
        <w:pStyle w:val="PlainText"/>
        <w:rPr>
          <w:rFonts w:ascii="Times New Roman" w:eastAsia="MS Mincho" w:hAnsi="Times New Roman"/>
          <w:sz w:val="24"/>
        </w:rPr>
      </w:pPr>
      <w:r>
        <w:rPr>
          <w:rFonts w:ascii="Times New Roman" w:eastAsia="MS Mincho" w:hAnsi="Times New Roman"/>
          <w:sz w:val="24"/>
        </w:rPr>
        <w:t xml:space="preserve">                           </w:t>
      </w:r>
      <w:proofErr w:type="spellStart"/>
      <w:r w:rsidRPr="00FA1A54">
        <w:rPr>
          <w:rFonts w:ascii="Times New Roman" w:eastAsia="MS Mincho" w:hAnsi="Times New Roman"/>
          <w:sz w:val="24"/>
        </w:rPr>
        <w:t>Analyzing</w:t>
      </w:r>
      <w:proofErr w:type="spellEnd"/>
      <w:r w:rsidRPr="00FA1A54">
        <w:rPr>
          <w:rFonts w:ascii="Times New Roman" w:eastAsia="MS Mincho" w:hAnsi="Times New Roman"/>
          <w:sz w:val="24"/>
        </w:rPr>
        <w:t xml:space="preserve"> and </w:t>
      </w:r>
      <w:r>
        <w:rPr>
          <w:rFonts w:ascii="Times New Roman" w:eastAsia="MS Mincho" w:hAnsi="Times New Roman"/>
          <w:sz w:val="24"/>
        </w:rPr>
        <w:t>i</w:t>
      </w:r>
      <w:r w:rsidRPr="00FA1A54">
        <w:rPr>
          <w:rFonts w:ascii="Times New Roman" w:eastAsia="MS Mincho" w:hAnsi="Times New Roman"/>
          <w:sz w:val="24"/>
        </w:rPr>
        <w:t xml:space="preserve">nterpreting the </w:t>
      </w:r>
      <w:r>
        <w:rPr>
          <w:rFonts w:ascii="Times New Roman" w:eastAsia="MS Mincho" w:hAnsi="Times New Roman"/>
          <w:sz w:val="24"/>
        </w:rPr>
        <w:t>d</w:t>
      </w:r>
      <w:r w:rsidRPr="00FA1A54">
        <w:rPr>
          <w:rFonts w:ascii="Times New Roman" w:eastAsia="MS Mincho" w:hAnsi="Times New Roman"/>
          <w:sz w:val="24"/>
        </w:rPr>
        <w:t>ata</w:t>
      </w:r>
      <w:r>
        <w:rPr>
          <w:rFonts w:ascii="Times New Roman" w:eastAsia="MS Mincho" w:hAnsi="Times New Roman"/>
          <w:sz w:val="24"/>
        </w:rPr>
        <w:t xml:space="preserve">                                            163</w:t>
      </w:r>
    </w:p>
    <w:p w:rsidR="00EA5DBB" w:rsidRPr="00FA1A54" w:rsidRDefault="00EA5DBB" w:rsidP="00EA5DBB">
      <w:pPr>
        <w:pStyle w:val="PlainText"/>
        <w:spacing w:line="360" w:lineRule="auto"/>
        <w:rPr>
          <w:rFonts w:ascii="Times New Roman" w:eastAsia="MS Mincho" w:hAnsi="Times New Roman"/>
          <w:sz w:val="24"/>
        </w:rPr>
      </w:pPr>
      <w:r>
        <w:rPr>
          <w:rFonts w:ascii="Times New Roman" w:eastAsia="MS Mincho" w:hAnsi="Times New Roman"/>
          <w:sz w:val="24"/>
        </w:rPr>
        <w:t xml:space="preserve">                           </w:t>
      </w:r>
      <w:r w:rsidRPr="00FA1A54">
        <w:rPr>
          <w:rFonts w:ascii="Times New Roman" w:eastAsia="MS Mincho" w:hAnsi="Times New Roman"/>
          <w:sz w:val="24"/>
        </w:rPr>
        <w:t xml:space="preserve">Two </w:t>
      </w:r>
      <w:r>
        <w:rPr>
          <w:rFonts w:ascii="Times New Roman" w:eastAsia="MS Mincho" w:hAnsi="Times New Roman"/>
          <w:sz w:val="24"/>
        </w:rPr>
        <w:t>c</w:t>
      </w:r>
      <w:r w:rsidRPr="00FA1A54">
        <w:rPr>
          <w:rFonts w:ascii="Times New Roman" w:eastAsia="MS Mincho" w:hAnsi="Times New Roman"/>
          <w:sz w:val="24"/>
        </w:rPr>
        <w:t xml:space="preserve">ontrasting </w:t>
      </w:r>
      <w:r>
        <w:rPr>
          <w:rFonts w:ascii="Times New Roman" w:eastAsia="MS Mincho" w:hAnsi="Times New Roman"/>
          <w:sz w:val="24"/>
        </w:rPr>
        <w:t>e</w:t>
      </w:r>
      <w:r w:rsidRPr="00FA1A54">
        <w:rPr>
          <w:rFonts w:ascii="Times New Roman" w:eastAsia="MS Mincho" w:hAnsi="Times New Roman"/>
          <w:sz w:val="24"/>
        </w:rPr>
        <w:t>xamples</w:t>
      </w:r>
      <w:r>
        <w:rPr>
          <w:rFonts w:ascii="Times New Roman" w:eastAsia="MS Mincho" w:hAnsi="Times New Roman"/>
          <w:sz w:val="24"/>
        </w:rPr>
        <w:t xml:space="preserve">                                                           169</w:t>
      </w:r>
    </w:p>
    <w:p w:rsidR="00EA5DBB" w:rsidRPr="00754990" w:rsidRDefault="00EA5DBB" w:rsidP="00EA5DBB">
      <w:pPr>
        <w:pStyle w:val="PlainText"/>
        <w:tabs>
          <w:tab w:val="left" w:pos="1134"/>
        </w:tabs>
        <w:spacing w:before="120" w:line="360" w:lineRule="auto"/>
        <w:ind w:left="720" w:hanging="720"/>
        <w:jc w:val="both"/>
        <w:rPr>
          <w:rFonts w:ascii="Times New Roman" w:eastAsia="MS Mincho" w:hAnsi="Times New Roman"/>
          <w:b/>
          <w:sz w:val="28"/>
          <w:szCs w:val="28"/>
          <w:lang w:val="en-AU"/>
        </w:rPr>
      </w:pPr>
      <w:r>
        <w:rPr>
          <w:rFonts w:ascii="Times New Roman" w:eastAsia="MS Mincho" w:hAnsi="Times New Roman"/>
          <w:b/>
          <w:sz w:val="28"/>
          <w:szCs w:val="28"/>
          <w:lang w:val="en-AU"/>
        </w:rPr>
        <w:t xml:space="preserve">        </w:t>
      </w:r>
      <w:r w:rsidRPr="00754990">
        <w:rPr>
          <w:rFonts w:ascii="Times New Roman" w:eastAsia="MS Mincho" w:hAnsi="Times New Roman"/>
          <w:b/>
          <w:sz w:val="28"/>
          <w:szCs w:val="28"/>
          <w:lang w:val="en-AU"/>
        </w:rPr>
        <w:t>Literature</w:t>
      </w:r>
      <w:r>
        <w:rPr>
          <w:rFonts w:ascii="Times New Roman" w:eastAsia="MS Mincho" w:hAnsi="Times New Roman"/>
          <w:b/>
          <w:sz w:val="28"/>
          <w:szCs w:val="28"/>
          <w:lang w:val="en-AU"/>
        </w:rPr>
        <w:t xml:space="preserve">                                                                                   </w:t>
      </w:r>
      <w:r w:rsidRPr="00D33011">
        <w:rPr>
          <w:rFonts w:ascii="Times New Roman" w:eastAsia="MS Mincho" w:hAnsi="Times New Roman"/>
          <w:color w:val="FF0000"/>
          <w:sz w:val="24"/>
          <w:szCs w:val="24"/>
          <w:lang w:val="en-AU"/>
        </w:rPr>
        <w:t>172</w:t>
      </w:r>
    </w:p>
    <w:p w:rsidR="00EA5DBB" w:rsidRPr="002A66C3" w:rsidRDefault="00EA5DBB" w:rsidP="00EA5DBB">
      <w:pPr>
        <w:pStyle w:val="PlainText"/>
        <w:tabs>
          <w:tab w:val="left" w:pos="1134"/>
        </w:tabs>
        <w:spacing w:line="360" w:lineRule="auto"/>
        <w:ind w:left="720" w:hanging="720"/>
        <w:rPr>
          <w:rFonts w:ascii="Times New Roman" w:eastAsia="MS Mincho" w:hAnsi="Times New Roman"/>
          <w:b/>
          <w:sz w:val="28"/>
          <w:lang w:val="en-AU"/>
        </w:rPr>
      </w:pPr>
      <w:r>
        <w:rPr>
          <w:rFonts w:ascii="Times New Roman" w:eastAsia="MS Mincho" w:hAnsi="Times New Roman"/>
          <w:b/>
          <w:sz w:val="28"/>
          <w:lang w:val="en-AU"/>
        </w:rPr>
        <w:t xml:space="preserve">       </w:t>
      </w:r>
      <w:r w:rsidRPr="002A66C3">
        <w:rPr>
          <w:rFonts w:ascii="Times New Roman" w:eastAsia="MS Mincho" w:hAnsi="Times New Roman"/>
          <w:b/>
          <w:sz w:val="28"/>
          <w:lang w:val="en-AU"/>
        </w:rPr>
        <w:t>Appendices</w:t>
      </w:r>
    </w:p>
    <w:p w:rsidR="00EA5DBB" w:rsidRPr="002A66C3" w:rsidRDefault="00EA5DBB" w:rsidP="00EA5DBB">
      <w:pPr>
        <w:pStyle w:val="PlainText"/>
        <w:spacing w:line="360" w:lineRule="auto"/>
        <w:ind w:left="720" w:hanging="720"/>
        <w:rPr>
          <w:rFonts w:ascii="Times New Roman" w:eastAsia="MS Mincho" w:hAnsi="Times New Roman"/>
          <w:sz w:val="24"/>
          <w:lang w:val="en-AU"/>
        </w:rPr>
      </w:pPr>
      <w:r w:rsidRPr="002A66C3">
        <w:rPr>
          <w:rFonts w:ascii="Times New Roman" w:eastAsia="MS Mincho" w:hAnsi="Times New Roman"/>
          <w:b/>
          <w:sz w:val="28"/>
          <w:lang w:val="en-AU"/>
        </w:rPr>
        <w:t xml:space="preserve">                </w:t>
      </w:r>
      <w:r w:rsidRPr="002A66C3">
        <w:rPr>
          <w:rFonts w:ascii="Times New Roman" w:eastAsia="MS Mincho" w:hAnsi="Times New Roman"/>
          <w:sz w:val="24"/>
          <w:lang w:val="en-AU"/>
        </w:rPr>
        <w:t xml:space="preserve">Appendix A: Checking the quality of a thesis                         </w:t>
      </w:r>
      <w:r>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   </w:t>
      </w:r>
      <w:r>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 </w:t>
      </w:r>
      <w:r>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 1</w:t>
      </w:r>
      <w:r>
        <w:rPr>
          <w:rFonts w:ascii="Times New Roman" w:eastAsia="MS Mincho" w:hAnsi="Times New Roman"/>
          <w:sz w:val="24"/>
          <w:lang w:val="en-AU"/>
        </w:rPr>
        <w:t>83</w:t>
      </w:r>
    </w:p>
    <w:p w:rsidR="00EA5DBB" w:rsidRPr="002A66C3" w:rsidRDefault="00EA5DBB" w:rsidP="00EA5DBB">
      <w:pPr>
        <w:pStyle w:val="PlainText"/>
        <w:spacing w:line="360" w:lineRule="auto"/>
        <w:ind w:left="720" w:hanging="720"/>
        <w:rPr>
          <w:rFonts w:ascii="Times New Roman" w:eastAsia="MS Mincho" w:hAnsi="Times New Roman"/>
          <w:sz w:val="24"/>
          <w:lang w:val="en-AU"/>
        </w:rPr>
      </w:pPr>
      <w:r w:rsidRPr="002A66C3">
        <w:rPr>
          <w:rFonts w:ascii="Times New Roman" w:eastAsia="MS Mincho" w:hAnsi="Times New Roman"/>
          <w:sz w:val="24"/>
          <w:lang w:val="en-AU"/>
        </w:rPr>
        <w:t xml:space="preserve">                          </w:t>
      </w:r>
      <w:r w:rsidRPr="002A66C3">
        <w:rPr>
          <w:rFonts w:ascii="Times New Roman" w:eastAsia="MS Mincho" w:hAnsi="Times New Roman"/>
          <w:i/>
          <w:sz w:val="24"/>
          <w:lang w:val="en-AU"/>
        </w:rPr>
        <w:t xml:space="preserve">Checklist         </w:t>
      </w:r>
      <w:r w:rsidRPr="002A66C3">
        <w:rPr>
          <w:rFonts w:ascii="Times New Roman" w:eastAsia="MS Mincho" w:hAnsi="Times New Roman"/>
          <w:sz w:val="24"/>
          <w:lang w:val="en-AU"/>
        </w:rPr>
        <w:t xml:space="preserve">                                                                      </w:t>
      </w:r>
      <w:r>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 1</w:t>
      </w:r>
      <w:r>
        <w:rPr>
          <w:rFonts w:ascii="Times New Roman" w:eastAsia="MS Mincho" w:hAnsi="Times New Roman"/>
          <w:sz w:val="24"/>
          <w:lang w:val="en-AU"/>
        </w:rPr>
        <w:t>86</w:t>
      </w:r>
    </w:p>
    <w:p w:rsidR="00EA5DBB" w:rsidRPr="002A66C3" w:rsidRDefault="00EA5DBB" w:rsidP="00EA5DBB">
      <w:pPr>
        <w:pStyle w:val="PlainText"/>
        <w:spacing w:line="360" w:lineRule="auto"/>
        <w:ind w:left="720" w:hanging="720"/>
        <w:rPr>
          <w:rFonts w:ascii="Times New Roman" w:eastAsia="MS Mincho" w:hAnsi="Times New Roman"/>
          <w:sz w:val="24"/>
          <w:lang w:val="en-AU"/>
        </w:rPr>
      </w:pPr>
      <w:r w:rsidRPr="002A66C3">
        <w:rPr>
          <w:rFonts w:ascii="Times New Roman" w:eastAsia="MS Mincho" w:hAnsi="Times New Roman"/>
          <w:i/>
          <w:sz w:val="24"/>
          <w:lang w:val="en-AU"/>
        </w:rPr>
        <w:t xml:space="preserve">                 </w:t>
      </w:r>
      <w:r w:rsidRPr="002A66C3">
        <w:rPr>
          <w:rFonts w:ascii="Times New Roman" w:eastAsia="MS Mincho" w:hAnsi="Times New Roman"/>
          <w:sz w:val="24"/>
          <w:lang w:val="en-AU"/>
        </w:rPr>
        <w:t xml:space="preserve"> Appendix B: Helpful introductory texts                                   </w:t>
      </w:r>
      <w:r>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 </w:t>
      </w:r>
      <w:r>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 </w:t>
      </w:r>
      <w:r>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   1</w:t>
      </w:r>
      <w:r>
        <w:rPr>
          <w:rFonts w:ascii="Times New Roman" w:eastAsia="MS Mincho" w:hAnsi="Times New Roman"/>
          <w:sz w:val="24"/>
          <w:lang w:val="en-AU"/>
        </w:rPr>
        <w:t>88</w:t>
      </w:r>
    </w:p>
    <w:p w:rsidR="00EA5DBB" w:rsidRPr="002A66C3" w:rsidRDefault="00EA5DBB" w:rsidP="00EA5DBB">
      <w:pPr>
        <w:pStyle w:val="PlainText"/>
        <w:spacing w:line="360" w:lineRule="auto"/>
        <w:ind w:left="720" w:hanging="720"/>
        <w:rPr>
          <w:rFonts w:ascii="Times New Roman" w:eastAsia="MS Mincho" w:hAnsi="Times New Roman"/>
          <w:b/>
          <w:sz w:val="24"/>
          <w:lang w:val="en-AU"/>
        </w:rPr>
      </w:pPr>
    </w:p>
    <w:p w:rsidR="00EA5DBB" w:rsidRDefault="00EA5DBB" w:rsidP="00EA5DBB"/>
    <w:p w:rsidR="00DE2F10" w:rsidRDefault="00DE2F10" w:rsidP="00DE2F10"/>
    <w:p w:rsidR="00DE2F10" w:rsidRDefault="00DE2F10" w:rsidP="00980260">
      <w:pPr>
        <w:pStyle w:val="Heading1"/>
        <w:spacing w:line="360" w:lineRule="auto"/>
        <w:jc w:val="center"/>
        <w:rPr>
          <w:lang w:val="en-AU"/>
        </w:rPr>
      </w:pPr>
    </w:p>
    <w:p w:rsidR="00DE2F10" w:rsidRDefault="00DE2F10" w:rsidP="00980260">
      <w:pPr>
        <w:pStyle w:val="Heading1"/>
        <w:spacing w:line="360" w:lineRule="auto"/>
        <w:jc w:val="center"/>
        <w:rPr>
          <w:lang w:val="en-AU"/>
        </w:rPr>
      </w:pPr>
    </w:p>
    <w:p w:rsidR="009F4CCC" w:rsidRDefault="009F4CCC" w:rsidP="008D4ACD">
      <w:pPr>
        <w:pStyle w:val="PlainText"/>
        <w:spacing w:line="480" w:lineRule="auto"/>
        <w:jc w:val="center"/>
        <w:rPr>
          <w:rFonts w:ascii="Times New Roman" w:hAnsi="Times New Roman" w:cs="Times New Roman"/>
          <w:b/>
          <w:sz w:val="28"/>
          <w:szCs w:val="28"/>
          <w:lang w:val="en-AU"/>
        </w:rPr>
      </w:pPr>
      <w:r>
        <w:rPr>
          <w:lang w:val="en-AU"/>
        </w:rPr>
        <w:br w:type="page"/>
      </w:r>
      <w:r>
        <w:rPr>
          <w:rFonts w:ascii="Times New Roman" w:hAnsi="Times New Roman" w:cs="Times New Roman"/>
          <w:b/>
          <w:sz w:val="28"/>
          <w:szCs w:val="28"/>
          <w:lang w:val="en-AU"/>
        </w:rPr>
        <w:t>Introduction: The purpose of</w:t>
      </w:r>
      <w:r w:rsidRPr="002A66C3">
        <w:rPr>
          <w:rFonts w:ascii="Times New Roman" w:hAnsi="Times New Roman" w:cs="Times New Roman"/>
          <w:b/>
          <w:sz w:val="24"/>
          <w:szCs w:val="24"/>
          <w:lang w:val="en-AU"/>
        </w:rPr>
        <w:t xml:space="preserve"> </w:t>
      </w:r>
      <w:r w:rsidRPr="009F4CCC">
        <w:rPr>
          <w:rFonts w:ascii="Times New Roman" w:hAnsi="Times New Roman" w:cs="Times New Roman"/>
          <w:b/>
          <w:sz w:val="28"/>
          <w:szCs w:val="28"/>
          <w:lang w:val="en-AU"/>
        </w:rPr>
        <w:t>this book</w:t>
      </w:r>
    </w:p>
    <w:p w:rsidR="00AF1991" w:rsidRDefault="009F4CCC" w:rsidP="00AF1991">
      <w:pPr>
        <w:pStyle w:val="PlainText"/>
        <w:spacing w:line="360" w:lineRule="auto"/>
        <w:jc w:val="both"/>
        <w:rPr>
          <w:rFonts w:ascii="Times New Roman" w:eastAsia="MS Mincho" w:hAnsi="Times New Roman" w:cs="Times New Roman"/>
          <w:sz w:val="24"/>
          <w:szCs w:val="24"/>
          <w:lang w:val="en-AU"/>
        </w:rPr>
      </w:pPr>
      <w:r w:rsidRPr="002A66C3">
        <w:rPr>
          <w:rFonts w:ascii="Times New Roman" w:hAnsi="Times New Roman" w:cs="Times New Roman"/>
          <w:sz w:val="24"/>
          <w:szCs w:val="24"/>
          <w:lang w:val="en-AU"/>
        </w:rPr>
        <w:t>T</w:t>
      </w:r>
      <w:r w:rsidR="00D101DE">
        <w:rPr>
          <w:rFonts w:ascii="Times New Roman" w:hAnsi="Times New Roman" w:cs="Times New Roman"/>
          <w:sz w:val="24"/>
          <w:szCs w:val="24"/>
          <w:lang w:val="en-AU"/>
        </w:rPr>
        <w:t>h</w:t>
      </w:r>
      <w:r w:rsidR="007F5B07">
        <w:rPr>
          <w:rFonts w:ascii="Times New Roman" w:hAnsi="Times New Roman" w:cs="Times New Roman"/>
          <w:sz w:val="24"/>
          <w:szCs w:val="24"/>
          <w:lang w:val="en-AU"/>
        </w:rPr>
        <w:t>is book was written for b</w:t>
      </w:r>
      <w:r w:rsidR="00D101DE">
        <w:rPr>
          <w:rFonts w:ascii="Times New Roman" w:hAnsi="Times New Roman" w:cs="Times New Roman"/>
          <w:sz w:val="24"/>
          <w:szCs w:val="24"/>
          <w:lang w:val="en-AU"/>
        </w:rPr>
        <w:t>e</w:t>
      </w:r>
      <w:r w:rsidR="007F5B07">
        <w:rPr>
          <w:rFonts w:ascii="Times New Roman" w:hAnsi="Times New Roman" w:cs="Times New Roman"/>
          <w:sz w:val="24"/>
          <w:szCs w:val="24"/>
          <w:lang w:val="en-AU"/>
        </w:rPr>
        <w:t xml:space="preserve">ginners in the area of qualitative research. Its </w:t>
      </w:r>
      <w:r w:rsidR="00D101DE">
        <w:rPr>
          <w:rFonts w:ascii="Times New Roman" w:hAnsi="Times New Roman" w:cs="Times New Roman"/>
          <w:sz w:val="24"/>
          <w:szCs w:val="24"/>
          <w:lang w:val="en-AU"/>
        </w:rPr>
        <w:t>purpose</w:t>
      </w:r>
      <w:r w:rsidR="007F5B07">
        <w:rPr>
          <w:rFonts w:ascii="Times New Roman" w:hAnsi="Times New Roman" w:cs="Times New Roman"/>
          <w:sz w:val="24"/>
          <w:szCs w:val="24"/>
          <w:lang w:val="en-AU"/>
        </w:rPr>
        <w:t xml:space="preserve"> </w:t>
      </w:r>
      <w:r w:rsidRPr="002A66C3">
        <w:rPr>
          <w:rFonts w:ascii="Times New Roman" w:hAnsi="Times New Roman" w:cs="Times New Roman"/>
          <w:sz w:val="24"/>
          <w:szCs w:val="24"/>
          <w:lang w:val="en-AU"/>
        </w:rPr>
        <w:t xml:space="preserve">is </w:t>
      </w:r>
      <w:r w:rsidR="00D101DE">
        <w:rPr>
          <w:rFonts w:ascii="Times New Roman" w:hAnsi="Times New Roman" w:cs="Times New Roman"/>
          <w:sz w:val="24"/>
          <w:szCs w:val="24"/>
          <w:lang w:val="en-AU"/>
        </w:rPr>
        <w:t xml:space="preserve">to make </w:t>
      </w:r>
      <w:r w:rsidRPr="002A66C3">
        <w:rPr>
          <w:rFonts w:ascii="Times New Roman" w:hAnsi="Times New Roman" w:cs="Times New Roman"/>
          <w:sz w:val="24"/>
          <w:szCs w:val="24"/>
          <w:lang w:val="en-AU"/>
        </w:rPr>
        <w:t xml:space="preserve">qualitative </w:t>
      </w:r>
      <w:r w:rsidR="003B4895">
        <w:rPr>
          <w:rFonts w:ascii="Times New Roman" w:hAnsi="Times New Roman" w:cs="Times New Roman"/>
          <w:sz w:val="24"/>
          <w:szCs w:val="24"/>
          <w:lang w:val="en-AU"/>
        </w:rPr>
        <w:t xml:space="preserve">research </w:t>
      </w:r>
      <w:r w:rsidRPr="002A66C3">
        <w:rPr>
          <w:rFonts w:ascii="Times New Roman" w:hAnsi="Times New Roman" w:cs="Times New Roman"/>
          <w:sz w:val="24"/>
          <w:szCs w:val="24"/>
          <w:lang w:val="en-AU"/>
        </w:rPr>
        <w:t>methods</w:t>
      </w:r>
      <w:r w:rsidRPr="002A66C3">
        <w:rPr>
          <w:rFonts w:ascii="Times New Roman" w:eastAsia="MS Mincho" w:hAnsi="Times New Roman" w:cs="Times New Roman"/>
          <w:sz w:val="24"/>
          <w:szCs w:val="24"/>
          <w:lang w:val="en-AU"/>
        </w:rPr>
        <w:t xml:space="preserve"> understandable, interesting, concrete and useable. It aims at achieving effects at t</w:t>
      </w:r>
      <w:r w:rsidR="000524C5">
        <w:rPr>
          <w:rFonts w:ascii="Times New Roman" w:eastAsia="MS Mincho" w:hAnsi="Times New Roman" w:cs="Times New Roman"/>
          <w:sz w:val="24"/>
          <w:szCs w:val="24"/>
          <w:lang w:val="en-AU"/>
        </w:rPr>
        <w:t>hree</w:t>
      </w:r>
      <w:r w:rsidR="00D101DE">
        <w:rPr>
          <w:rFonts w:ascii="Times New Roman" w:eastAsia="MS Mincho" w:hAnsi="Times New Roman" w:cs="Times New Roman"/>
          <w:sz w:val="24"/>
          <w:szCs w:val="24"/>
          <w:lang w:val="en-AU"/>
        </w:rPr>
        <w:t xml:space="preserve"> levels:</w:t>
      </w:r>
      <w:r w:rsidRPr="002A66C3">
        <w:rPr>
          <w:rFonts w:ascii="Times New Roman" w:eastAsia="MS Mincho" w:hAnsi="Times New Roman" w:cs="Times New Roman"/>
          <w:sz w:val="24"/>
          <w:szCs w:val="24"/>
          <w:lang w:val="en-AU"/>
        </w:rPr>
        <w:t xml:space="preserve"> </w:t>
      </w:r>
      <w:r>
        <w:rPr>
          <w:rFonts w:ascii="Times New Roman" w:eastAsia="MS Mincho" w:hAnsi="Times New Roman" w:cs="Times New Roman"/>
          <w:sz w:val="24"/>
          <w:szCs w:val="24"/>
          <w:lang w:val="en-AU"/>
        </w:rPr>
        <w:t xml:space="preserve">(a) </w:t>
      </w:r>
      <w:r w:rsidRPr="002A66C3">
        <w:rPr>
          <w:rFonts w:ascii="Times New Roman" w:eastAsia="MS Mincho" w:hAnsi="Times New Roman" w:cs="Times New Roman"/>
          <w:sz w:val="24"/>
          <w:szCs w:val="24"/>
          <w:lang w:val="en-AU"/>
        </w:rPr>
        <w:t>the personal</w:t>
      </w:r>
      <w:r w:rsidR="000524C5">
        <w:rPr>
          <w:rFonts w:ascii="Times New Roman" w:eastAsia="MS Mincho" w:hAnsi="Times New Roman" w:cs="Times New Roman"/>
          <w:sz w:val="24"/>
          <w:szCs w:val="24"/>
          <w:lang w:val="en-AU"/>
        </w:rPr>
        <w:t>,</w:t>
      </w:r>
      <w:r w:rsidRPr="002A66C3">
        <w:rPr>
          <w:rFonts w:ascii="Times New Roman" w:eastAsia="MS Mincho" w:hAnsi="Times New Roman" w:cs="Times New Roman"/>
          <w:sz w:val="24"/>
          <w:szCs w:val="24"/>
          <w:lang w:val="en-AU"/>
        </w:rPr>
        <w:t xml:space="preserve"> </w:t>
      </w:r>
      <w:r>
        <w:rPr>
          <w:rFonts w:ascii="Times New Roman" w:eastAsia="MS Mincho" w:hAnsi="Times New Roman" w:cs="Times New Roman"/>
          <w:sz w:val="24"/>
          <w:szCs w:val="24"/>
          <w:lang w:val="en-AU"/>
        </w:rPr>
        <w:t xml:space="preserve">(b) </w:t>
      </w:r>
      <w:r w:rsidRPr="002A66C3">
        <w:rPr>
          <w:rFonts w:ascii="Times New Roman" w:eastAsia="MS Mincho" w:hAnsi="Times New Roman" w:cs="Times New Roman"/>
          <w:sz w:val="24"/>
          <w:szCs w:val="24"/>
          <w:lang w:val="en-AU"/>
        </w:rPr>
        <w:t>the scholarly</w:t>
      </w:r>
      <w:r w:rsidR="000524C5">
        <w:rPr>
          <w:rFonts w:ascii="Times New Roman" w:eastAsia="MS Mincho" w:hAnsi="Times New Roman" w:cs="Times New Roman"/>
          <w:sz w:val="24"/>
          <w:szCs w:val="24"/>
          <w:lang w:val="en-AU"/>
        </w:rPr>
        <w:t>, and (c) the practical</w:t>
      </w:r>
      <w:r w:rsidRPr="002A66C3">
        <w:rPr>
          <w:rFonts w:ascii="Times New Roman" w:eastAsia="MS Mincho" w:hAnsi="Times New Roman" w:cs="Times New Roman"/>
          <w:sz w:val="24"/>
          <w:szCs w:val="24"/>
          <w:lang w:val="en-AU"/>
        </w:rPr>
        <w:t xml:space="preserve">. At the </w:t>
      </w:r>
      <w:r w:rsidRPr="004428A9">
        <w:rPr>
          <w:rFonts w:ascii="Times New Roman" w:eastAsia="MS Mincho" w:hAnsi="Times New Roman" w:cs="Times New Roman"/>
          <w:i/>
          <w:sz w:val="24"/>
          <w:szCs w:val="24"/>
          <w:lang w:val="en-AU"/>
        </w:rPr>
        <w:t>personal</w:t>
      </w:r>
      <w:r w:rsidRPr="002A66C3">
        <w:rPr>
          <w:rFonts w:ascii="Times New Roman" w:eastAsia="MS Mincho" w:hAnsi="Times New Roman" w:cs="Times New Roman"/>
          <w:sz w:val="24"/>
          <w:szCs w:val="24"/>
          <w:lang w:val="en-AU"/>
        </w:rPr>
        <w:t xml:space="preserve"> level the g</w:t>
      </w:r>
      <w:r>
        <w:rPr>
          <w:rFonts w:ascii="Times New Roman" w:eastAsia="MS Mincho" w:hAnsi="Times New Roman" w:cs="Times New Roman"/>
          <w:sz w:val="24"/>
          <w:szCs w:val="24"/>
          <w:lang w:val="en-AU"/>
        </w:rPr>
        <w:t>oal is to de</w:t>
      </w:r>
      <w:r w:rsidRPr="002A66C3">
        <w:rPr>
          <w:rFonts w:ascii="Times New Roman" w:eastAsia="MS Mincho" w:hAnsi="Times New Roman" w:cs="Times New Roman"/>
          <w:sz w:val="24"/>
          <w:szCs w:val="24"/>
          <w:lang w:val="en-AU"/>
        </w:rPr>
        <w:t>mystify qualitative methods</w:t>
      </w:r>
      <w:r w:rsidR="001D18DE">
        <w:rPr>
          <w:rFonts w:ascii="Times New Roman" w:eastAsia="MS Mincho" w:hAnsi="Times New Roman" w:cs="Times New Roman"/>
          <w:sz w:val="24"/>
          <w:szCs w:val="24"/>
          <w:lang w:val="en-AU"/>
        </w:rPr>
        <w:t xml:space="preserve">, </w:t>
      </w:r>
      <w:r w:rsidRPr="002A66C3">
        <w:rPr>
          <w:rFonts w:ascii="Times New Roman" w:eastAsia="MS Mincho" w:hAnsi="Times New Roman" w:cs="Times New Roman"/>
          <w:sz w:val="24"/>
          <w:szCs w:val="24"/>
          <w:lang w:val="en-AU"/>
        </w:rPr>
        <w:t xml:space="preserve">give </w:t>
      </w:r>
      <w:r w:rsidR="001D18DE">
        <w:rPr>
          <w:rFonts w:ascii="Times New Roman" w:eastAsia="MS Mincho" w:hAnsi="Times New Roman" w:cs="Times New Roman"/>
          <w:sz w:val="24"/>
          <w:szCs w:val="24"/>
          <w:lang w:val="en-AU"/>
        </w:rPr>
        <w:t xml:space="preserve">readers </w:t>
      </w:r>
      <w:r w:rsidRPr="002A66C3">
        <w:rPr>
          <w:rFonts w:ascii="Times New Roman" w:eastAsia="MS Mincho" w:hAnsi="Times New Roman" w:cs="Times New Roman"/>
          <w:sz w:val="24"/>
          <w:szCs w:val="24"/>
          <w:lang w:val="en-AU"/>
        </w:rPr>
        <w:t xml:space="preserve">a feel for what can be done with qualitative research, and encourage them to carry out </w:t>
      </w:r>
      <w:r w:rsidR="00E0324F">
        <w:rPr>
          <w:rFonts w:ascii="Times New Roman" w:eastAsia="MS Mincho" w:hAnsi="Times New Roman" w:cs="Times New Roman"/>
          <w:sz w:val="24"/>
          <w:szCs w:val="24"/>
          <w:lang w:val="en-AU"/>
        </w:rPr>
        <w:t>qualitative</w:t>
      </w:r>
      <w:r w:rsidRPr="002A66C3">
        <w:rPr>
          <w:rFonts w:ascii="Times New Roman" w:eastAsia="MS Mincho" w:hAnsi="Times New Roman" w:cs="Times New Roman"/>
          <w:sz w:val="24"/>
          <w:szCs w:val="24"/>
          <w:lang w:val="en-AU"/>
        </w:rPr>
        <w:t xml:space="preserve"> studies. For this reason</w:t>
      </w:r>
      <w:r w:rsidR="0055295A">
        <w:rPr>
          <w:rFonts w:ascii="Times New Roman" w:eastAsia="MS Mincho" w:hAnsi="Times New Roman" w:cs="Times New Roman"/>
          <w:sz w:val="24"/>
          <w:szCs w:val="24"/>
          <w:lang w:val="en-AU"/>
        </w:rPr>
        <w:t>,</w:t>
      </w:r>
      <w:r w:rsidRPr="002A66C3">
        <w:rPr>
          <w:rFonts w:ascii="Times New Roman" w:eastAsia="MS Mincho" w:hAnsi="Times New Roman" w:cs="Times New Roman"/>
          <w:sz w:val="24"/>
          <w:szCs w:val="24"/>
          <w:lang w:val="en-AU"/>
        </w:rPr>
        <w:t xml:space="preserve"> it includes many down-to-earth examples couched in relatively everyday language. Many (although </w:t>
      </w:r>
      <w:r w:rsidR="00C453B0">
        <w:rPr>
          <w:rFonts w:ascii="Times New Roman" w:eastAsia="MS Mincho" w:hAnsi="Times New Roman" w:cs="Times New Roman"/>
          <w:sz w:val="24"/>
          <w:szCs w:val="24"/>
          <w:lang w:val="en-AU"/>
        </w:rPr>
        <w:t>not</w:t>
      </w:r>
      <w:r w:rsidRPr="002A66C3">
        <w:rPr>
          <w:rFonts w:ascii="Times New Roman" w:eastAsia="MS Mincho" w:hAnsi="Times New Roman" w:cs="Times New Roman"/>
          <w:sz w:val="24"/>
          <w:szCs w:val="24"/>
          <w:lang w:val="en-AU"/>
        </w:rPr>
        <w:t xml:space="preserve"> all) of these come from </w:t>
      </w:r>
      <w:r w:rsidR="00740999">
        <w:rPr>
          <w:rFonts w:ascii="Times New Roman" w:eastAsia="MS Mincho" w:hAnsi="Times New Roman" w:cs="Times New Roman"/>
          <w:sz w:val="24"/>
          <w:szCs w:val="24"/>
          <w:lang w:val="en-AU"/>
        </w:rPr>
        <w:t xml:space="preserve">my </w:t>
      </w:r>
      <w:r w:rsidRPr="002A66C3">
        <w:rPr>
          <w:rFonts w:ascii="Times New Roman" w:eastAsia="MS Mincho" w:hAnsi="Times New Roman" w:cs="Times New Roman"/>
          <w:sz w:val="24"/>
          <w:szCs w:val="24"/>
          <w:lang w:val="en-AU"/>
        </w:rPr>
        <w:t xml:space="preserve">personal experience as a researcher. At the </w:t>
      </w:r>
      <w:r w:rsidRPr="004428A9">
        <w:rPr>
          <w:rFonts w:ascii="Times New Roman" w:eastAsia="MS Mincho" w:hAnsi="Times New Roman" w:cs="Times New Roman"/>
          <w:i/>
          <w:sz w:val="24"/>
          <w:szCs w:val="24"/>
          <w:lang w:val="en-AU"/>
        </w:rPr>
        <w:t>scholarly</w:t>
      </w:r>
      <w:r w:rsidRPr="002A66C3">
        <w:rPr>
          <w:rFonts w:ascii="Times New Roman" w:eastAsia="MS Mincho" w:hAnsi="Times New Roman" w:cs="Times New Roman"/>
          <w:sz w:val="24"/>
          <w:szCs w:val="24"/>
          <w:lang w:val="en-AU"/>
        </w:rPr>
        <w:t xml:space="preserve"> level the book seeks to provide readers with a set of formal concepts with which to </w:t>
      </w:r>
      <w:r w:rsidR="00D62B63">
        <w:rPr>
          <w:rFonts w:ascii="Times New Roman" w:eastAsia="MS Mincho" w:hAnsi="Times New Roman" w:cs="Times New Roman"/>
          <w:sz w:val="24"/>
          <w:szCs w:val="24"/>
          <w:lang w:val="en-AU"/>
        </w:rPr>
        <w:t>understand the essence of</w:t>
      </w:r>
      <w:r w:rsidRPr="002A66C3">
        <w:rPr>
          <w:rFonts w:ascii="Times New Roman" w:eastAsia="MS Mincho" w:hAnsi="Times New Roman" w:cs="Times New Roman"/>
          <w:sz w:val="24"/>
          <w:szCs w:val="24"/>
          <w:lang w:val="en-AU"/>
        </w:rPr>
        <w:t xml:space="preserve"> qualitative methods</w:t>
      </w:r>
      <w:r w:rsidR="00D62B63">
        <w:rPr>
          <w:rFonts w:ascii="Times New Roman" w:eastAsia="MS Mincho" w:hAnsi="Times New Roman" w:cs="Times New Roman"/>
          <w:sz w:val="24"/>
          <w:szCs w:val="24"/>
          <w:lang w:val="en-AU"/>
        </w:rPr>
        <w:t xml:space="preserve"> </w:t>
      </w:r>
      <w:r w:rsidRPr="002A66C3">
        <w:rPr>
          <w:rFonts w:ascii="Times New Roman" w:eastAsia="MS Mincho" w:hAnsi="Times New Roman" w:cs="Times New Roman"/>
          <w:sz w:val="24"/>
          <w:szCs w:val="24"/>
          <w:lang w:val="en-AU"/>
        </w:rPr>
        <w:t xml:space="preserve">and to </w:t>
      </w:r>
      <w:bookmarkStart w:id="0" w:name="_GoBack"/>
      <w:bookmarkEnd w:id="0"/>
      <w:r w:rsidRPr="002A66C3">
        <w:rPr>
          <w:rFonts w:ascii="Times New Roman" w:eastAsia="MS Mincho" w:hAnsi="Times New Roman" w:cs="Times New Roman"/>
          <w:sz w:val="24"/>
          <w:szCs w:val="24"/>
          <w:lang w:val="en-AU"/>
        </w:rPr>
        <w:t>famili</w:t>
      </w:r>
      <w:r w:rsidR="00B40882">
        <w:rPr>
          <w:rFonts w:ascii="Times New Roman" w:eastAsia="MS Mincho" w:hAnsi="Times New Roman" w:cs="Times New Roman"/>
          <w:sz w:val="24"/>
          <w:szCs w:val="24"/>
          <w:lang w:val="en-AU"/>
        </w:rPr>
        <w:t>arise</w:t>
      </w:r>
      <w:r w:rsidRPr="002A66C3">
        <w:rPr>
          <w:rFonts w:ascii="Times New Roman" w:eastAsia="MS Mincho" w:hAnsi="Times New Roman" w:cs="Times New Roman"/>
          <w:sz w:val="24"/>
          <w:szCs w:val="24"/>
          <w:lang w:val="en-AU"/>
        </w:rPr>
        <w:t xml:space="preserve"> them with specialized terminology for think</w:t>
      </w:r>
      <w:r w:rsidR="00AE4C82">
        <w:rPr>
          <w:rFonts w:ascii="Times New Roman" w:eastAsia="MS Mincho" w:hAnsi="Times New Roman" w:cs="Times New Roman"/>
          <w:sz w:val="24"/>
          <w:szCs w:val="24"/>
          <w:lang w:val="en-AU"/>
        </w:rPr>
        <w:t xml:space="preserve">ing, talking and writing about </w:t>
      </w:r>
      <w:r w:rsidR="001D18DE">
        <w:rPr>
          <w:rFonts w:ascii="Times New Roman" w:eastAsia="MS Mincho" w:hAnsi="Times New Roman" w:cs="Times New Roman"/>
          <w:sz w:val="24"/>
          <w:szCs w:val="24"/>
          <w:lang w:val="en-AU"/>
        </w:rPr>
        <w:t>such methods</w:t>
      </w:r>
      <w:r w:rsidR="008B1ADF">
        <w:rPr>
          <w:rFonts w:ascii="Times New Roman" w:eastAsia="MS Mincho" w:hAnsi="Times New Roman" w:cs="Times New Roman"/>
          <w:sz w:val="24"/>
          <w:szCs w:val="24"/>
          <w:lang w:val="en-AU"/>
        </w:rPr>
        <w:t>,</w:t>
      </w:r>
      <w:r w:rsidRPr="002A66C3">
        <w:rPr>
          <w:rFonts w:ascii="Times New Roman" w:eastAsia="MS Mincho" w:hAnsi="Times New Roman" w:cs="Times New Roman"/>
          <w:sz w:val="24"/>
          <w:szCs w:val="24"/>
          <w:lang w:val="en-AU"/>
        </w:rPr>
        <w:t xml:space="preserve"> so that, for instance, they can explain and ju</w:t>
      </w:r>
      <w:r w:rsidR="008D4ACD">
        <w:rPr>
          <w:rFonts w:ascii="Times New Roman" w:eastAsia="MS Mincho" w:hAnsi="Times New Roman" w:cs="Times New Roman"/>
          <w:sz w:val="24"/>
          <w:szCs w:val="24"/>
          <w:lang w:val="en-AU"/>
        </w:rPr>
        <w:t xml:space="preserve">stify what they are doing in a </w:t>
      </w:r>
      <w:r w:rsidR="00AF1991">
        <w:rPr>
          <w:rFonts w:ascii="Times New Roman" w:eastAsia="MS Mincho" w:hAnsi="Times New Roman" w:cs="Times New Roman"/>
          <w:sz w:val="24"/>
          <w:szCs w:val="24"/>
          <w:lang w:val="en-AU"/>
        </w:rPr>
        <w:t xml:space="preserve">professional way. </w:t>
      </w:r>
      <w:r w:rsidR="000524C5">
        <w:rPr>
          <w:rFonts w:ascii="Times New Roman" w:eastAsia="MS Mincho" w:hAnsi="Times New Roman" w:cs="Times New Roman"/>
          <w:sz w:val="24"/>
          <w:szCs w:val="24"/>
          <w:lang w:val="en-AU"/>
        </w:rPr>
        <w:t xml:space="preserve">Finally, at the </w:t>
      </w:r>
      <w:r w:rsidR="000524C5" w:rsidRPr="004428A9">
        <w:rPr>
          <w:rFonts w:ascii="Times New Roman" w:eastAsia="MS Mincho" w:hAnsi="Times New Roman" w:cs="Times New Roman"/>
          <w:i/>
          <w:sz w:val="24"/>
          <w:szCs w:val="24"/>
          <w:lang w:val="en-AU"/>
        </w:rPr>
        <w:t>practical</w:t>
      </w:r>
      <w:r w:rsidR="000524C5">
        <w:rPr>
          <w:rFonts w:ascii="Times New Roman" w:eastAsia="MS Mincho" w:hAnsi="Times New Roman" w:cs="Times New Roman"/>
          <w:sz w:val="24"/>
          <w:szCs w:val="24"/>
          <w:lang w:val="en-AU"/>
        </w:rPr>
        <w:t xml:space="preserve"> level</w:t>
      </w:r>
      <w:r w:rsidR="00AF1991">
        <w:rPr>
          <w:rFonts w:ascii="Times New Roman" w:eastAsia="MS Mincho" w:hAnsi="Times New Roman" w:cs="Times New Roman"/>
          <w:sz w:val="24"/>
          <w:szCs w:val="24"/>
          <w:lang w:val="en-AU"/>
        </w:rPr>
        <w:t>,</w:t>
      </w:r>
      <w:r w:rsidR="000524C5">
        <w:rPr>
          <w:rFonts w:ascii="Times New Roman" w:eastAsia="MS Mincho" w:hAnsi="Times New Roman" w:cs="Times New Roman"/>
          <w:sz w:val="24"/>
          <w:szCs w:val="24"/>
          <w:lang w:val="en-AU"/>
        </w:rPr>
        <w:t xml:space="preserve"> the goal is to show readers how to design a qualitative study, collect qualitative data, analyse the data and report the results in a scientifically r</w:t>
      </w:r>
      <w:r w:rsidR="001D18DE">
        <w:rPr>
          <w:rFonts w:ascii="Times New Roman" w:eastAsia="MS Mincho" w:hAnsi="Times New Roman" w:cs="Times New Roman"/>
          <w:sz w:val="24"/>
          <w:szCs w:val="24"/>
          <w:lang w:val="en-AU"/>
        </w:rPr>
        <w:t>igorous</w:t>
      </w:r>
      <w:r w:rsidR="000524C5">
        <w:rPr>
          <w:rFonts w:ascii="Times New Roman" w:eastAsia="MS Mincho" w:hAnsi="Times New Roman" w:cs="Times New Roman"/>
          <w:sz w:val="24"/>
          <w:szCs w:val="24"/>
          <w:lang w:val="en-AU"/>
        </w:rPr>
        <w:t xml:space="preserve"> </w:t>
      </w:r>
      <w:r w:rsidR="0077410F">
        <w:rPr>
          <w:rFonts w:ascii="Times New Roman" w:eastAsia="MS Mincho" w:hAnsi="Times New Roman" w:cs="Times New Roman"/>
          <w:sz w:val="24"/>
          <w:szCs w:val="24"/>
          <w:lang w:val="en-AU"/>
        </w:rPr>
        <w:t>manner</w:t>
      </w:r>
      <w:r w:rsidR="000524C5">
        <w:rPr>
          <w:rFonts w:ascii="Times New Roman" w:eastAsia="MS Mincho" w:hAnsi="Times New Roman" w:cs="Times New Roman"/>
          <w:sz w:val="24"/>
          <w:szCs w:val="24"/>
          <w:lang w:val="en-AU"/>
        </w:rPr>
        <w:t xml:space="preserve">. </w:t>
      </w:r>
    </w:p>
    <w:p w:rsidR="009F4CCC" w:rsidRPr="002A66C3" w:rsidRDefault="009F4CCC" w:rsidP="002D10FE">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cs="Times New Roman"/>
          <w:sz w:val="24"/>
          <w:szCs w:val="24"/>
          <w:lang w:val="en-AU"/>
        </w:rPr>
        <w:t xml:space="preserve">The </w:t>
      </w:r>
      <w:r w:rsidR="00AF1991">
        <w:rPr>
          <w:rFonts w:ascii="Times New Roman" w:eastAsia="MS Mincho" w:hAnsi="Times New Roman" w:cs="Times New Roman"/>
          <w:sz w:val="24"/>
          <w:szCs w:val="24"/>
          <w:lang w:val="en-AU"/>
        </w:rPr>
        <w:t xml:space="preserve">ultimate </w:t>
      </w:r>
      <w:r w:rsidRPr="002A66C3">
        <w:rPr>
          <w:rFonts w:ascii="Times New Roman" w:eastAsia="MS Mincho" w:hAnsi="Times New Roman" w:cs="Times New Roman"/>
          <w:sz w:val="24"/>
          <w:szCs w:val="24"/>
          <w:lang w:val="en-AU"/>
        </w:rPr>
        <w:t xml:space="preserve">goal is that at the end </w:t>
      </w:r>
      <w:r w:rsidR="00AF1991">
        <w:rPr>
          <w:rFonts w:ascii="Times New Roman" w:eastAsia="MS Mincho" w:hAnsi="Times New Roman" w:cs="Times New Roman"/>
          <w:sz w:val="24"/>
          <w:szCs w:val="24"/>
          <w:lang w:val="en-AU"/>
        </w:rPr>
        <w:t>readers</w:t>
      </w:r>
      <w:r w:rsidRPr="002A66C3">
        <w:rPr>
          <w:rFonts w:ascii="Times New Roman" w:eastAsia="MS Mincho" w:hAnsi="Times New Roman" w:cs="Times New Roman"/>
          <w:sz w:val="24"/>
          <w:szCs w:val="24"/>
          <w:lang w:val="en-AU"/>
        </w:rPr>
        <w:t xml:space="preserve"> will be able to understand what qualitative research is all about, explain what the</w:t>
      </w:r>
      <w:r w:rsidR="000524C5">
        <w:rPr>
          <w:rFonts w:ascii="Times New Roman" w:eastAsia="MS Mincho" w:hAnsi="Times New Roman" w:cs="Times New Roman"/>
          <w:sz w:val="24"/>
          <w:szCs w:val="24"/>
          <w:lang w:val="en-AU"/>
        </w:rPr>
        <w:t>y are doing and why</w:t>
      </w:r>
      <w:r w:rsidR="00AF1991">
        <w:rPr>
          <w:rFonts w:ascii="Times New Roman" w:eastAsia="MS Mincho" w:hAnsi="Times New Roman" w:cs="Times New Roman"/>
          <w:sz w:val="24"/>
          <w:szCs w:val="24"/>
          <w:lang w:val="en-AU"/>
        </w:rPr>
        <w:t>,</w:t>
      </w:r>
      <w:r w:rsidRPr="002A66C3">
        <w:rPr>
          <w:rFonts w:ascii="Times New Roman" w:eastAsia="MS Mincho" w:hAnsi="Times New Roman" w:cs="Times New Roman"/>
          <w:sz w:val="24"/>
          <w:szCs w:val="24"/>
          <w:lang w:val="en-AU"/>
        </w:rPr>
        <w:t xml:space="preserve"> and show how </w:t>
      </w:r>
      <w:r w:rsidR="00573C0F">
        <w:rPr>
          <w:rFonts w:ascii="Times New Roman" w:eastAsia="MS Mincho" w:hAnsi="Times New Roman" w:cs="Times New Roman"/>
          <w:sz w:val="24"/>
          <w:szCs w:val="24"/>
          <w:lang w:val="en-AU"/>
        </w:rPr>
        <w:t>qualitative</w:t>
      </w:r>
      <w:r w:rsidRPr="002A66C3">
        <w:rPr>
          <w:rFonts w:ascii="Times New Roman" w:eastAsia="MS Mincho" w:hAnsi="Times New Roman" w:cs="Times New Roman"/>
          <w:sz w:val="24"/>
          <w:szCs w:val="24"/>
          <w:lang w:val="en-AU"/>
        </w:rPr>
        <w:t xml:space="preserve"> research meets standards of scientific rigour</w:t>
      </w:r>
      <w:r w:rsidR="00A06A88">
        <w:rPr>
          <w:rFonts w:ascii="Times New Roman" w:eastAsia="MS Mincho" w:hAnsi="Times New Roman" w:cs="Times New Roman"/>
          <w:sz w:val="24"/>
          <w:szCs w:val="24"/>
          <w:lang w:val="en-AU"/>
        </w:rPr>
        <w:t>, despite the fact that there is only one formula in the entire book</w:t>
      </w:r>
      <w:r w:rsidR="00AF1991">
        <w:rPr>
          <w:rFonts w:ascii="Times New Roman" w:eastAsia="MS Mincho" w:hAnsi="Times New Roman" w:cs="Times New Roman"/>
          <w:sz w:val="24"/>
          <w:szCs w:val="24"/>
          <w:lang w:val="en-AU"/>
        </w:rPr>
        <w:t xml:space="preserve">. In addition, they will know how to </w:t>
      </w:r>
      <w:r w:rsidR="000524C5">
        <w:rPr>
          <w:rFonts w:ascii="Times New Roman" w:eastAsia="MS Mincho" w:hAnsi="Times New Roman" w:cs="Times New Roman"/>
          <w:sz w:val="24"/>
          <w:szCs w:val="24"/>
          <w:lang w:val="en-AU"/>
        </w:rPr>
        <w:t>conduct and write up such research</w:t>
      </w:r>
      <w:r w:rsidRPr="002A66C3">
        <w:rPr>
          <w:rFonts w:ascii="Times New Roman" w:eastAsia="MS Mincho" w:hAnsi="Times New Roman" w:cs="Times New Roman"/>
          <w:sz w:val="24"/>
          <w:szCs w:val="24"/>
          <w:lang w:val="en-AU"/>
        </w:rPr>
        <w:t xml:space="preserve">. </w:t>
      </w:r>
      <w:r w:rsidR="00830EE5">
        <w:rPr>
          <w:rFonts w:ascii="Times New Roman" w:hAnsi="Times New Roman" w:cs="Times New Roman"/>
          <w:sz w:val="24"/>
          <w:szCs w:val="24"/>
          <w:lang w:val="en-AU"/>
        </w:rPr>
        <w:t>T</w:t>
      </w:r>
      <w:r w:rsidRPr="002A66C3">
        <w:rPr>
          <w:rFonts w:ascii="Times New Roman" w:eastAsia="MS Mincho" w:hAnsi="Times New Roman"/>
          <w:sz w:val="24"/>
          <w:lang w:val="en-AU"/>
        </w:rPr>
        <w:t>he book</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contents </w:t>
      </w:r>
      <w:r w:rsidR="00AF1991">
        <w:rPr>
          <w:rFonts w:ascii="Times New Roman" w:eastAsia="MS Mincho" w:hAnsi="Times New Roman"/>
          <w:sz w:val="24"/>
          <w:lang w:val="en-AU"/>
        </w:rPr>
        <w:t>involve</w:t>
      </w:r>
      <w:r w:rsidRPr="002A66C3">
        <w:rPr>
          <w:rFonts w:ascii="Times New Roman" w:eastAsia="MS Mincho" w:hAnsi="Times New Roman"/>
          <w:sz w:val="24"/>
          <w:lang w:val="en-AU"/>
        </w:rPr>
        <w:t xml:space="preserve">: </w:t>
      </w:r>
    </w:p>
    <w:p w:rsidR="002D10FE" w:rsidRDefault="009F4CCC" w:rsidP="002D10FE">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cs="Times New Roman"/>
          <w:sz w:val="24"/>
          <w:lang w:val="en-AU"/>
        </w:rPr>
        <w:t>•</w:t>
      </w:r>
      <w:r w:rsidRPr="002A66C3">
        <w:rPr>
          <w:rFonts w:ascii="Times New Roman" w:eastAsia="MS Mincho" w:hAnsi="Times New Roman"/>
          <w:sz w:val="24"/>
          <w:lang w:val="en-AU"/>
        </w:rPr>
        <w:t xml:space="preserve"> contrasting qualitative methods with quantitative approaches in order to </w:t>
      </w:r>
    </w:p>
    <w:p w:rsidR="009F4CCC" w:rsidRPr="002A66C3" w:rsidRDefault="002D10FE" w:rsidP="002D10FE">
      <w:pPr>
        <w:pStyle w:val="PlainText"/>
        <w:spacing w:line="360" w:lineRule="auto"/>
        <w:ind w:firstLine="720"/>
        <w:jc w:val="both"/>
        <w:rPr>
          <w:rFonts w:ascii="Times New Roman" w:eastAsia="MS Mincho" w:hAnsi="Times New Roman"/>
          <w:sz w:val="24"/>
          <w:lang w:val="en-AU"/>
        </w:rPr>
      </w:pPr>
      <w:r>
        <w:rPr>
          <w:rFonts w:ascii="Times New Roman" w:eastAsia="MS Mincho" w:hAnsi="Times New Roman"/>
          <w:sz w:val="24"/>
          <w:lang w:val="en-AU"/>
        </w:rPr>
        <w:t xml:space="preserve">  </w:t>
      </w:r>
      <w:r w:rsidR="009F4CCC" w:rsidRPr="002A66C3">
        <w:rPr>
          <w:rFonts w:ascii="Times New Roman" w:eastAsia="MS Mincho" w:hAnsi="Times New Roman"/>
          <w:sz w:val="24"/>
          <w:lang w:val="en-AU"/>
        </w:rPr>
        <w:t>highlight their central ideas;</w:t>
      </w:r>
    </w:p>
    <w:p w:rsidR="002D10FE" w:rsidRDefault="009F4CCC" w:rsidP="002D10FE">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cs="Times New Roman"/>
          <w:sz w:val="24"/>
          <w:lang w:val="en-AU"/>
        </w:rPr>
        <w:t xml:space="preserve">• </w:t>
      </w:r>
      <w:r w:rsidRPr="002A66C3">
        <w:rPr>
          <w:rFonts w:ascii="Times New Roman" w:eastAsia="MS Mincho" w:hAnsi="Times New Roman"/>
          <w:sz w:val="24"/>
          <w:lang w:val="en-AU"/>
        </w:rPr>
        <w:t xml:space="preserve">illustrating with examples the kinds of question that can be asked using </w:t>
      </w:r>
    </w:p>
    <w:p w:rsidR="009F4CCC" w:rsidRPr="002A66C3" w:rsidRDefault="002D10FE" w:rsidP="002D10FE">
      <w:pPr>
        <w:pStyle w:val="PlainText"/>
        <w:tabs>
          <w:tab w:val="left" w:pos="851"/>
        </w:tabs>
        <w:spacing w:line="360" w:lineRule="auto"/>
        <w:ind w:firstLine="720"/>
        <w:jc w:val="both"/>
        <w:rPr>
          <w:rFonts w:ascii="Times New Roman" w:eastAsia="MS Mincho" w:hAnsi="Times New Roman"/>
          <w:sz w:val="24"/>
          <w:lang w:val="en-AU"/>
        </w:rPr>
      </w:pPr>
      <w:r>
        <w:rPr>
          <w:rFonts w:ascii="Times New Roman" w:eastAsia="MS Mincho" w:hAnsi="Times New Roman"/>
          <w:sz w:val="24"/>
          <w:lang w:val="en-AU"/>
        </w:rPr>
        <w:t xml:space="preserve">  </w:t>
      </w:r>
      <w:r w:rsidR="00D101DE">
        <w:rPr>
          <w:rFonts w:ascii="Times New Roman" w:eastAsia="MS Mincho" w:hAnsi="Times New Roman"/>
          <w:sz w:val="24"/>
          <w:lang w:val="en-AU"/>
        </w:rPr>
        <w:t>q</w:t>
      </w:r>
      <w:r w:rsidR="009F4CCC" w:rsidRPr="002A66C3">
        <w:rPr>
          <w:rFonts w:ascii="Times New Roman" w:eastAsia="MS Mincho" w:hAnsi="Times New Roman"/>
          <w:sz w:val="24"/>
          <w:lang w:val="en-AU"/>
        </w:rPr>
        <w:t>ualitative</w:t>
      </w:r>
      <w:r>
        <w:rPr>
          <w:rFonts w:ascii="Times New Roman" w:eastAsia="MS Mincho" w:hAnsi="Times New Roman"/>
          <w:sz w:val="24"/>
          <w:lang w:val="en-AU"/>
        </w:rPr>
        <w:t xml:space="preserve"> </w:t>
      </w:r>
      <w:r w:rsidR="009F4CCC" w:rsidRPr="002A66C3">
        <w:rPr>
          <w:rFonts w:ascii="Times New Roman" w:eastAsia="MS Mincho" w:hAnsi="Times New Roman"/>
          <w:sz w:val="24"/>
          <w:lang w:val="en-AU"/>
        </w:rPr>
        <w:t>methods;</w:t>
      </w:r>
    </w:p>
    <w:p w:rsidR="009F4CCC" w:rsidRPr="002A66C3" w:rsidRDefault="009F4CCC" w:rsidP="002D10FE">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cs="Times New Roman"/>
          <w:sz w:val="24"/>
          <w:lang w:val="en-AU"/>
        </w:rPr>
        <w:t>•</w:t>
      </w:r>
      <w:r w:rsidRPr="002A66C3">
        <w:rPr>
          <w:rFonts w:ascii="Times New Roman" w:eastAsia="MS Mincho" w:hAnsi="Times New Roman"/>
          <w:sz w:val="24"/>
          <w:lang w:val="en-AU"/>
        </w:rPr>
        <w:t xml:space="preserve"> clarifying the nature of qualitative data;</w:t>
      </w:r>
    </w:p>
    <w:p w:rsidR="009F4CCC" w:rsidRPr="002A66C3" w:rsidRDefault="009F4CCC" w:rsidP="002D10FE">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cs="Times New Roman"/>
          <w:sz w:val="24"/>
          <w:lang w:val="en-AU"/>
        </w:rPr>
        <w:t>•</w:t>
      </w:r>
      <w:r w:rsidRPr="002A66C3">
        <w:rPr>
          <w:rFonts w:ascii="Times New Roman" w:eastAsia="MS Mincho" w:hAnsi="Times New Roman"/>
          <w:sz w:val="24"/>
          <w:lang w:val="en-AU"/>
        </w:rPr>
        <w:t xml:space="preserve"> explaining how to collect such data;</w:t>
      </w:r>
    </w:p>
    <w:p w:rsidR="002D10FE" w:rsidRDefault="009F4CCC" w:rsidP="002D10FE">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cs="Times New Roman"/>
          <w:sz w:val="24"/>
          <w:lang w:val="en-AU"/>
        </w:rPr>
        <w:t>• showing how to analyse qualitative data, and</w:t>
      </w:r>
      <w:r w:rsidR="004A390E">
        <w:rPr>
          <w:rFonts w:ascii="Times New Roman" w:eastAsia="MS Mincho" w:hAnsi="Times New Roman" w:cs="Times New Roman"/>
          <w:sz w:val="24"/>
          <w:lang w:val="en-AU"/>
        </w:rPr>
        <w:t xml:space="preserve"> – </w:t>
      </w:r>
      <w:r w:rsidRPr="002A66C3">
        <w:rPr>
          <w:rFonts w:ascii="Times New Roman" w:eastAsia="MS Mincho" w:hAnsi="Times New Roman" w:cs="Times New Roman"/>
          <w:sz w:val="24"/>
          <w:lang w:val="en-AU"/>
        </w:rPr>
        <w:t>s</w:t>
      </w:r>
      <w:r w:rsidRPr="002A66C3">
        <w:rPr>
          <w:rFonts w:ascii="Times New Roman" w:eastAsia="MS Mincho" w:hAnsi="Times New Roman"/>
          <w:sz w:val="24"/>
          <w:lang w:val="en-AU"/>
        </w:rPr>
        <w:t xml:space="preserve">ince it is assumed that </w:t>
      </w:r>
    </w:p>
    <w:p w:rsidR="002D10FE" w:rsidRDefault="002D10FE" w:rsidP="002D10FE">
      <w:pPr>
        <w:pStyle w:val="PlainText"/>
        <w:spacing w:line="360" w:lineRule="auto"/>
        <w:ind w:firstLine="720"/>
        <w:jc w:val="both"/>
        <w:rPr>
          <w:rFonts w:ascii="Times New Roman" w:eastAsia="MS Mincho" w:hAnsi="Times New Roman"/>
          <w:sz w:val="24"/>
          <w:lang w:val="en-AU"/>
        </w:rPr>
      </w:pPr>
      <w:r>
        <w:rPr>
          <w:rFonts w:ascii="Times New Roman" w:eastAsia="MS Mincho" w:hAnsi="Times New Roman"/>
          <w:sz w:val="24"/>
          <w:lang w:val="en-AU"/>
        </w:rPr>
        <w:t xml:space="preserve">  </w:t>
      </w:r>
      <w:r w:rsidR="00D101DE">
        <w:rPr>
          <w:rFonts w:ascii="Times New Roman" w:eastAsia="MS Mincho" w:hAnsi="Times New Roman"/>
          <w:sz w:val="24"/>
          <w:lang w:val="en-AU"/>
        </w:rPr>
        <w:t>s</w:t>
      </w:r>
      <w:r w:rsidR="009F4CCC" w:rsidRPr="002A66C3">
        <w:rPr>
          <w:rFonts w:ascii="Times New Roman" w:eastAsia="MS Mincho" w:hAnsi="Times New Roman"/>
          <w:sz w:val="24"/>
          <w:lang w:val="en-AU"/>
        </w:rPr>
        <w:t>tudents</w:t>
      </w:r>
      <w:r>
        <w:rPr>
          <w:rFonts w:ascii="Times New Roman" w:eastAsia="MS Mincho" w:hAnsi="Times New Roman"/>
          <w:sz w:val="24"/>
          <w:lang w:val="en-AU"/>
        </w:rPr>
        <w:t xml:space="preserve"> </w:t>
      </w:r>
      <w:r w:rsidR="009F4CCC" w:rsidRPr="002A66C3">
        <w:rPr>
          <w:rFonts w:ascii="Times New Roman" w:eastAsia="MS Mincho" w:hAnsi="Times New Roman"/>
          <w:sz w:val="24"/>
          <w:lang w:val="en-AU"/>
        </w:rPr>
        <w:t>intend to complete</w:t>
      </w:r>
      <w:r>
        <w:rPr>
          <w:rFonts w:ascii="Times New Roman" w:eastAsia="MS Mincho" w:hAnsi="Times New Roman"/>
          <w:sz w:val="24"/>
          <w:lang w:val="en-AU"/>
        </w:rPr>
        <w:t xml:space="preserve"> </w:t>
      </w:r>
      <w:r w:rsidR="009F4CCC" w:rsidRPr="002A66C3">
        <w:rPr>
          <w:rFonts w:ascii="Times New Roman" w:eastAsia="MS Mincho" w:hAnsi="Times New Roman"/>
          <w:sz w:val="24"/>
          <w:lang w:val="en-AU"/>
        </w:rPr>
        <w:t>the requirements</w:t>
      </w:r>
      <w:r>
        <w:rPr>
          <w:rFonts w:ascii="Times New Roman" w:eastAsia="MS Mincho" w:hAnsi="Times New Roman"/>
          <w:sz w:val="24"/>
          <w:lang w:val="en-AU"/>
        </w:rPr>
        <w:t xml:space="preserve"> </w:t>
      </w:r>
      <w:r w:rsidR="009F4CCC" w:rsidRPr="002A66C3">
        <w:rPr>
          <w:rFonts w:ascii="Times New Roman" w:eastAsia="MS Mincho" w:hAnsi="Times New Roman"/>
          <w:sz w:val="24"/>
          <w:lang w:val="en-AU"/>
        </w:rPr>
        <w:t xml:space="preserve">of their programs and </w:t>
      </w:r>
    </w:p>
    <w:p w:rsidR="009F4CCC" w:rsidRPr="002A66C3" w:rsidRDefault="002D10FE" w:rsidP="002D10FE">
      <w:pPr>
        <w:pStyle w:val="PlainText"/>
        <w:spacing w:line="360" w:lineRule="auto"/>
        <w:ind w:firstLine="720"/>
        <w:jc w:val="both"/>
        <w:rPr>
          <w:rFonts w:ascii="Times New Roman" w:eastAsia="MS Mincho" w:hAnsi="Times New Roman"/>
          <w:sz w:val="24"/>
          <w:lang w:val="en-AU"/>
        </w:rPr>
      </w:pPr>
      <w:r>
        <w:rPr>
          <w:rFonts w:ascii="Times New Roman" w:eastAsia="MS Mincho" w:hAnsi="Times New Roman"/>
          <w:sz w:val="24"/>
          <w:lang w:val="en-AU"/>
        </w:rPr>
        <w:t xml:space="preserve">  </w:t>
      </w:r>
      <w:r w:rsidR="009F4CCC" w:rsidRPr="002A66C3">
        <w:rPr>
          <w:rFonts w:ascii="Times New Roman" w:eastAsia="MS Mincho" w:hAnsi="Times New Roman"/>
          <w:sz w:val="24"/>
          <w:lang w:val="en-AU"/>
        </w:rPr>
        <w:t>ultimately graduate</w:t>
      </w:r>
      <w:r w:rsidR="008D4ACD">
        <w:rPr>
          <w:rFonts w:ascii="Times New Roman" w:eastAsia="MS Mincho" w:hAnsi="Times New Roman"/>
          <w:sz w:val="24"/>
          <w:lang w:val="en-AU"/>
        </w:rPr>
        <w:t>;</w:t>
      </w:r>
      <w:r w:rsidR="009F4CCC" w:rsidRPr="002A66C3">
        <w:rPr>
          <w:rFonts w:ascii="Times New Roman" w:eastAsia="MS Mincho" w:hAnsi="Times New Roman"/>
          <w:sz w:val="24"/>
          <w:lang w:val="en-AU"/>
        </w:rPr>
        <w:t xml:space="preserve"> </w:t>
      </w:r>
    </w:p>
    <w:p w:rsidR="00C11FCD" w:rsidRDefault="009F4CCC" w:rsidP="00C11FCD">
      <w:pPr>
        <w:pStyle w:val="PlainText"/>
        <w:spacing w:line="360" w:lineRule="auto"/>
        <w:ind w:firstLine="720"/>
        <w:rPr>
          <w:rFonts w:ascii="Times New Roman" w:eastAsia="MS Mincho" w:hAnsi="Times New Roman"/>
          <w:sz w:val="24"/>
          <w:lang w:val="en-AU"/>
        </w:rPr>
      </w:pPr>
      <w:r w:rsidRPr="002A66C3">
        <w:rPr>
          <w:rFonts w:ascii="Times New Roman" w:eastAsia="MS Mincho" w:hAnsi="Times New Roman" w:cs="Times New Roman"/>
          <w:sz w:val="24"/>
          <w:lang w:val="en-AU"/>
        </w:rPr>
        <w:t>•</w:t>
      </w:r>
      <w:r w:rsidRPr="002A66C3">
        <w:rPr>
          <w:rFonts w:ascii="Times New Roman" w:eastAsia="MS Mincho" w:hAnsi="Times New Roman"/>
          <w:sz w:val="24"/>
          <w:lang w:val="en-AU"/>
        </w:rPr>
        <w:t xml:space="preserve"> </w:t>
      </w:r>
      <w:r w:rsidR="00C11FCD">
        <w:rPr>
          <w:rFonts w:ascii="Times New Roman" w:eastAsia="MS Mincho" w:hAnsi="Times New Roman"/>
          <w:sz w:val="24"/>
          <w:lang w:val="en-AU"/>
        </w:rPr>
        <w:t xml:space="preserve">providing guidelines on </w:t>
      </w:r>
      <w:r w:rsidRPr="002A66C3">
        <w:rPr>
          <w:rFonts w:ascii="Times New Roman" w:eastAsia="MS Mincho" w:hAnsi="Times New Roman"/>
          <w:sz w:val="24"/>
          <w:lang w:val="en-AU"/>
        </w:rPr>
        <w:t xml:space="preserve">reporting the results of a quantitative study in a </w:t>
      </w:r>
      <w:r w:rsidR="00C11FCD">
        <w:rPr>
          <w:rFonts w:ascii="Times New Roman" w:eastAsia="MS Mincho" w:hAnsi="Times New Roman"/>
          <w:sz w:val="24"/>
          <w:lang w:val="en-AU"/>
        </w:rPr>
        <w:t>scholarly</w:t>
      </w:r>
    </w:p>
    <w:p w:rsidR="009F4CCC" w:rsidRDefault="00C11FCD" w:rsidP="00C11FCD">
      <w:pPr>
        <w:pStyle w:val="PlainText"/>
        <w:spacing w:line="360" w:lineRule="auto"/>
        <w:ind w:firstLine="720"/>
        <w:rPr>
          <w:rFonts w:ascii="Times New Roman" w:eastAsia="MS Mincho" w:hAnsi="Times New Roman"/>
          <w:sz w:val="24"/>
          <w:lang w:val="en-AU"/>
        </w:rPr>
      </w:pPr>
      <w:r>
        <w:rPr>
          <w:rFonts w:ascii="Times New Roman" w:eastAsia="MS Mincho" w:hAnsi="Times New Roman"/>
          <w:sz w:val="24"/>
          <w:lang w:val="en-AU"/>
        </w:rPr>
        <w:t xml:space="preserve">  way</w:t>
      </w:r>
      <w:r w:rsidR="009F4CCC" w:rsidRPr="002A66C3">
        <w:rPr>
          <w:rFonts w:ascii="Times New Roman" w:eastAsia="MS Mincho" w:hAnsi="Times New Roman"/>
          <w:sz w:val="24"/>
          <w:lang w:val="en-AU"/>
        </w:rPr>
        <w:t xml:space="preserve">. </w:t>
      </w:r>
    </w:p>
    <w:p w:rsidR="00830EE5" w:rsidRPr="002A66C3" w:rsidRDefault="00C11FCD" w:rsidP="002D10FE">
      <w:pPr>
        <w:pStyle w:val="PlainText"/>
        <w:spacing w:line="360" w:lineRule="auto"/>
        <w:jc w:val="both"/>
        <w:rPr>
          <w:rFonts w:ascii="Times New Roman" w:eastAsia="MS Mincho" w:hAnsi="Times New Roman"/>
          <w:sz w:val="24"/>
          <w:lang w:val="en-AU"/>
        </w:rPr>
      </w:pPr>
      <w:r>
        <w:rPr>
          <w:rFonts w:ascii="Times New Roman" w:eastAsia="MS Mincho" w:hAnsi="Times New Roman" w:cs="Times New Roman"/>
          <w:sz w:val="24"/>
          <w:szCs w:val="24"/>
          <w:lang w:val="en-AU"/>
        </w:rPr>
        <w:t>A</w:t>
      </w:r>
      <w:r w:rsidR="00AF1991">
        <w:rPr>
          <w:rFonts w:ascii="Times New Roman" w:eastAsia="MS Mincho" w:hAnsi="Times New Roman" w:cs="Times New Roman"/>
          <w:sz w:val="24"/>
          <w:szCs w:val="24"/>
          <w:lang w:val="en-AU"/>
        </w:rPr>
        <w:t xml:space="preserve">t the beginning of each chapter </w:t>
      </w:r>
      <w:r>
        <w:rPr>
          <w:rFonts w:ascii="Times New Roman" w:eastAsia="MS Mincho" w:hAnsi="Times New Roman" w:cs="Times New Roman"/>
          <w:sz w:val="24"/>
          <w:szCs w:val="24"/>
          <w:lang w:val="en-AU"/>
        </w:rPr>
        <w:t xml:space="preserve">there is a glossary </w:t>
      </w:r>
      <w:r w:rsidR="00AF1991">
        <w:rPr>
          <w:rFonts w:ascii="Times New Roman" w:eastAsia="MS Mincho" w:hAnsi="Times New Roman" w:cs="Times New Roman"/>
          <w:sz w:val="24"/>
          <w:szCs w:val="24"/>
          <w:lang w:val="en-AU"/>
        </w:rPr>
        <w:t xml:space="preserve">containing terms I would like readers to remember and use appropriately in the future. In addition, </w:t>
      </w:r>
      <w:r w:rsidR="00830EE5" w:rsidRPr="002A66C3">
        <w:rPr>
          <w:rFonts w:ascii="Times New Roman" w:hAnsi="Times New Roman" w:cs="Times New Roman"/>
          <w:sz w:val="24"/>
          <w:szCs w:val="24"/>
          <w:lang w:val="en-AU"/>
        </w:rPr>
        <w:t>Appendix A offers a checklist for self-assessment of the quality of a qualitative report and Appendix B suggests further reading for detailed practical advice.</w:t>
      </w:r>
      <w:r w:rsidR="00830EE5">
        <w:rPr>
          <w:rFonts w:ascii="Times New Roman" w:hAnsi="Times New Roman" w:cs="Times New Roman"/>
          <w:sz w:val="24"/>
          <w:szCs w:val="24"/>
          <w:lang w:val="en-AU"/>
        </w:rPr>
        <w:t xml:space="preserve"> </w:t>
      </w:r>
    </w:p>
    <w:p w:rsidR="00830EE5" w:rsidRPr="002A66C3" w:rsidRDefault="009F4CCC" w:rsidP="002D10FE">
      <w:pPr>
        <w:pStyle w:val="PlainText"/>
        <w:spacing w:line="360" w:lineRule="auto"/>
        <w:ind w:firstLine="720"/>
        <w:jc w:val="both"/>
        <w:rPr>
          <w:lang w:val="en-AU"/>
        </w:rPr>
      </w:pPr>
      <w:r w:rsidRPr="002A66C3">
        <w:rPr>
          <w:rFonts w:ascii="Times New Roman" w:eastAsia="MS Mincho" w:hAnsi="Times New Roman"/>
          <w:sz w:val="24"/>
          <w:lang w:val="en-AU"/>
        </w:rPr>
        <w:t>The contents of the book are drawn from two sources. The first of these will be well known to readers</w:t>
      </w:r>
      <w:r w:rsidR="004A390E">
        <w:rPr>
          <w:rFonts w:ascii="Times New Roman" w:eastAsia="MS Mincho" w:hAnsi="Times New Roman"/>
          <w:sz w:val="24"/>
          <w:lang w:val="en-AU"/>
        </w:rPr>
        <w:t xml:space="preserve"> – </w:t>
      </w:r>
      <w:r w:rsidRPr="002A66C3">
        <w:rPr>
          <w:rFonts w:ascii="Times New Roman" w:eastAsia="MS Mincho" w:hAnsi="Times New Roman"/>
          <w:sz w:val="24"/>
          <w:lang w:val="en-AU"/>
        </w:rPr>
        <w:t xml:space="preserve">the relevant literature. The second will be less familiar: In </w:t>
      </w:r>
      <w:proofErr w:type="gramStart"/>
      <w:r w:rsidRPr="002A66C3">
        <w:rPr>
          <w:rFonts w:ascii="Times New Roman" w:eastAsia="MS Mincho" w:hAnsi="Times New Roman"/>
          <w:sz w:val="24"/>
          <w:lang w:val="en-AU"/>
        </w:rPr>
        <w:t>a number of</w:t>
      </w:r>
      <w:proofErr w:type="gramEnd"/>
      <w:r w:rsidRPr="002A66C3">
        <w:rPr>
          <w:rFonts w:ascii="Times New Roman" w:eastAsia="MS Mincho" w:hAnsi="Times New Roman"/>
          <w:sz w:val="24"/>
          <w:lang w:val="en-AU"/>
        </w:rPr>
        <w:t xml:space="preserve"> places </w:t>
      </w:r>
      <w:r w:rsidR="008D4ACD">
        <w:rPr>
          <w:rFonts w:ascii="Times New Roman" w:eastAsia="MS Mincho" w:hAnsi="Times New Roman"/>
          <w:sz w:val="24"/>
          <w:lang w:val="en-AU"/>
        </w:rPr>
        <w:t xml:space="preserve">my </w:t>
      </w:r>
      <w:r w:rsidRPr="002A66C3">
        <w:rPr>
          <w:rFonts w:ascii="Times New Roman" w:eastAsia="MS Mincho" w:hAnsi="Times New Roman"/>
          <w:sz w:val="24"/>
          <w:lang w:val="en-AU"/>
        </w:rPr>
        <w:t xml:space="preserve">practical </w:t>
      </w:r>
      <w:r w:rsidR="00830EE5">
        <w:rPr>
          <w:rFonts w:ascii="Times New Roman" w:eastAsia="MS Mincho" w:hAnsi="Times New Roman"/>
          <w:sz w:val="24"/>
          <w:lang w:val="en-AU"/>
        </w:rPr>
        <w:t xml:space="preserve">experience </w:t>
      </w:r>
      <w:r w:rsidRPr="002A66C3">
        <w:rPr>
          <w:rFonts w:ascii="Times New Roman" w:eastAsia="MS Mincho" w:hAnsi="Times New Roman"/>
          <w:sz w:val="24"/>
          <w:lang w:val="en-AU"/>
        </w:rPr>
        <w:t xml:space="preserve">as a researcher is drawn upon, especially in order to give concrete examples of the application or effects of basic principles of qualitative research or to comment on issues that have </w:t>
      </w:r>
      <w:r w:rsidR="00B40882">
        <w:rPr>
          <w:rFonts w:ascii="Times New Roman" w:eastAsia="MS Mincho" w:hAnsi="Times New Roman"/>
          <w:sz w:val="24"/>
          <w:lang w:val="en-AU"/>
        </w:rPr>
        <w:t>arise</w:t>
      </w:r>
      <w:r w:rsidRPr="002A66C3">
        <w:rPr>
          <w:rFonts w:ascii="Times New Roman" w:eastAsia="MS Mincho" w:hAnsi="Times New Roman"/>
          <w:sz w:val="24"/>
          <w:lang w:val="en-AU"/>
        </w:rPr>
        <w:t xml:space="preserve">n in discussions with students. </w:t>
      </w:r>
      <w:proofErr w:type="gramStart"/>
      <w:r w:rsidRPr="002A66C3">
        <w:rPr>
          <w:rFonts w:ascii="Times New Roman" w:eastAsia="MS Mincho" w:hAnsi="Times New Roman"/>
          <w:sz w:val="24"/>
          <w:lang w:val="en-AU"/>
        </w:rPr>
        <w:t>A number of</w:t>
      </w:r>
      <w:proofErr w:type="gramEnd"/>
      <w:r w:rsidRPr="002A66C3">
        <w:rPr>
          <w:rFonts w:ascii="Times New Roman" w:eastAsia="MS Mincho" w:hAnsi="Times New Roman"/>
          <w:sz w:val="24"/>
          <w:lang w:val="en-AU"/>
        </w:rPr>
        <w:t xml:space="preserve"> case studies and concrete examples are taken from theses submitted by graduate students at the University of Hamburg; these are attributed in</w:t>
      </w:r>
      <w:r w:rsidR="00830EE5">
        <w:rPr>
          <w:rFonts w:ascii="Times New Roman" w:eastAsia="MS Mincho" w:hAnsi="Times New Roman"/>
          <w:sz w:val="24"/>
          <w:lang w:val="en-AU"/>
        </w:rPr>
        <w:t xml:space="preserve"> the usual way</w:t>
      </w:r>
      <w:r w:rsidR="008D4ACD">
        <w:rPr>
          <w:rFonts w:ascii="Times New Roman" w:eastAsia="MS Mincho" w:hAnsi="Times New Roman"/>
          <w:sz w:val="24"/>
          <w:lang w:val="en-AU"/>
        </w:rPr>
        <w:t xml:space="preserve"> and I am grateful to the students involved</w:t>
      </w:r>
      <w:r w:rsidR="00830EE5">
        <w:rPr>
          <w:rFonts w:ascii="Times New Roman" w:eastAsia="MS Mincho" w:hAnsi="Times New Roman"/>
          <w:sz w:val="24"/>
          <w:lang w:val="en-AU"/>
        </w:rPr>
        <w:t xml:space="preserve">. </w:t>
      </w:r>
    </w:p>
    <w:p w:rsidR="004D60B5" w:rsidRDefault="00830EE5" w:rsidP="00AD1444">
      <w:pPr>
        <w:pStyle w:val="Heading1"/>
        <w:spacing w:line="360" w:lineRule="auto"/>
        <w:jc w:val="center"/>
        <w:rPr>
          <w:lang w:val="en-AU"/>
        </w:rPr>
      </w:pPr>
      <w:r>
        <w:rPr>
          <w:lang w:val="en-AU"/>
        </w:rPr>
        <w:br w:type="page"/>
      </w:r>
      <w:r w:rsidR="004D60B5" w:rsidRPr="002A66C3">
        <w:rPr>
          <w:lang w:val="en-AU"/>
        </w:rPr>
        <w:t xml:space="preserve">Chapter 1: </w:t>
      </w:r>
      <w:r w:rsidR="00F75E8D" w:rsidRPr="002A66C3">
        <w:rPr>
          <w:lang w:val="en-AU"/>
        </w:rPr>
        <w:t xml:space="preserve">The </w:t>
      </w:r>
      <w:r w:rsidR="005D2F8B">
        <w:rPr>
          <w:lang w:val="en-AU"/>
        </w:rPr>
        <w:t xml:space="preserve">definitive </w:t>
      </w:r>
      <w:r w:rsidR="00F75E8D" w:rsidRPr="002A66C3">
        <w:rPr>
          <w:lang w:val="en-AU"/>
        </w:rPr>
        <w:t>nature and emergence of</w:t>
      </w:r>
      <w:r w:rsidR="00A9170E" w:rsidRPr="002A66C3">
        <w:rPr>
          <w:lang w:val="en-AU"/>
        </w:rPr>
        <w:t xml:space="preserve"> qualitative research</w:t>
      </w:r>
    </w:p>
    <w:p w:rsidR="00EA11CB" w:rsidRPr="00EA11CB" w:rsidRDefault="00EA11CB" w:rsidP="00EA11CB">
      <w:pPr>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D60B5" w:rsidRPr="002A66C3" w:rsidTr="006970EF">
        <w:tc>
          <w:tcPr>
            <w:tcW w:w="9242" w:type="dxa"/>
            <w:shd w:val="clear" w:color="auto" w:fill="auto"/>
          </w:tcPr>
          <w:p w:rsidR="004D60B5" w:rsidRPr="002A66C3" w:rsidRDefault="005D2F8B" w:rsidP="00102B4E">
            <w:pPr>
              <w:pStyle w:val="Heading1"/>
              <w:tabs>
                <w:tab w:val="left" w:pos="2820"/>
              </w:tabs>
              <w:spacing w:line="360" w:lineRule="auto"/>
              <w:jc w:val="both"/>
              <w:rPr>
                <w:b w:val="0"/>
                <w:sz w:val="24"/>
                <w:lang w:val="en-AU"/>
              </w:rPr>
            </w:pPr>
            <w:r>
              <w:rPr>
                <w:b w:val="0"/>
                <w:sz w:val="24"/>
                <w:lang w:val="en-AU"/>
              </w:rPr>
              <w:t xml:space="preserve">The core property of </w:t>
            </w:r>
            <w:r w:rsidRPr="001D18DE">
              <w:rPr>
                <w:b w:val="0"/>
                <w:sz w:val="24"/>
                <w:lang w:val="en-AU"/>
              </w:rPr>
              <w:t>qu</w:t>
            </w:r>
            <w:r w:rsidR="0025034E" w:rsidRPr="001D18DE">
              <w:rPr>
                <w:b w:val="0"/>
                <w:sz w:val="24"/>
                <w:lang w:val="en-AU"/>
              </w:rPr>
              <w:t>alitative</w:t>
            </w:r>
            <w:r w:rsidR="0025034E" w:rsidRPr="002A66C3">
              <w:rPr>
                <w:b w:val="0"/>
                <w:sz w:val="24"/>
                <w:lang w:val="en-AU"/>
              </w:rPr>
              <w:t xml:space="preserve"> research </w:t>
            </w:r>
            <w:r>
              <w:rPr>
                <w:b w:val="0"/>
                <w:sz w:val="24"/>
                <w:lang w:val="en-AU"/>
              </w:rPr>
              <w:t>i</w:t>
            </w:r>
            <w:r w:rsidR="00220601">
              <w:rPr>
                <w:b w:val="0"/>
                <w:sz w:val="24"/>
                <w:lang w:val="en-AU"/>
              </w:rPr>
              <w:t>s</w:t>
            </w:r>
            <w:r>
              <w:rPr>
                <w:b w:val="0"/>
                <w:sz w:val="24"/>
                <w:lang w:val="en-AU"/>
              </w:rPr>
              <w:t xml:space="preserve"> that it examines</w:t>
            </w:r>
            <w:r w:rsidR="0025034E" w:rsidRPr="002A66C3">
              <w:rPr>
                <w:b w:val="0"/>
                <w:sz w:val="24"/>
                <w:lang w:val="en-AU"/>
              </w:rPr>
              <w:t xml:space="preserve"> the way </w:t>
            </w:r>
            <w:r w:rsidR="00220601">
              <w:rPr>
                <w:b w:val="0"/>
                <w:sz w:val="24"/>
                <w:lang w:val="en-AU"/>
              </w:rPr>
              <w:t xml:space="preserve">people make sense out of their </w:t>
            </w:r>
            <w:r w:rsidR="00E61FAC">
              <w:rPr>
                <w:b w:val="0"/>
                <w:sz w:val="24"/>
                <w:lang w:val="en-AU"/>
              </w:rPr>
              <w:t xml:space="preserve">own </w:t>
            </w:r>
            <w:r w:rsidR="00EA7A37">
              <w:rPr>
                <w:b w:val="0"/>
                <w:sz w:val="24"/>
                <w:lang w:val="en-AU"/>
              </w:rPr>
              <w:t xml:space="preserve">concrete real-life </w:t>
            </w:r>
            <w:r w:rsidR="00220601">
              <w:rPr>
                <w:b w:val="0"/>
                <w:sz w:val="24"/>
                <w:lang w:val="en-AU"/>
              </w:rPr>
              <w:t xml:space="preserve">experiences </w:t>
            </w:r>
            <w:r w:rsidR="00A9170E" w:rsidRPr="002A66C3">
              <w:rPr>
                <w:b w:val="0"/>
                <w:i/>
                <w:sz w:val="24"/>
                <w:lang w:val="en-AU"/>
              </w:rPr>
              <w:t>in their own minds</w:t>
            </w:r>
            <w:r>
              <w:rPr>
                <w:b w:val="0"/>
                <w:i/>
                <w:sz w:val="24"/>
                <w:lang w:val="en-AU"/>
              </w:rPr>
              <w:t xml:space="preserve"> </w:t>
            </w:r>
            <w:r>
              <w:rPr>
                <w:b w:val="0"/>
                <w:sz w:val="24"/>
                <w:lang w:val="en-AU"/>
              </w:rPr>
              <w:t xml:space="preserve">and </w:t>
            </w:r>
            <w:r>
              <w:rPr>
                <w:b w:val="0"/>
                <w:i/>
                <w:sz w:val="24"/>
                <w:lang w:val="en-AU"/>
              </w:rPr>
              <w:t>in their own words</w:t>
            </w:r>
            <w:r w:rsidR="007F5B07">
              <w:rPr>
                <w:b w:val="0"/>
                <w:sz w:val="24"/>
                <w:lang w:val="en-AU"/>
              </w:rPr>
              <w:t xml:space="preserve">. This information is usually </w:t>
            </w:r>
            <w:r w:rsidR="00906383">
              <w:rPr>
                <w:b w:val="0"/>
                <w:sz w:val="24"/>
                <w:lang w:val="en-AU"/>
              </w:rPr>
              <w:t xml:space="preserve">expressed </w:t>
            </w:r>
            <w:r w:rsidR="007F5B07">
              <w:rPr>
                <w:b w:val="0"/>
                <w:sz w:val="24"/>
                <w:lang w:val="en-AU"/>
              </w:rPr>
              <w:t>in everyday language using e</w:t>
            </w:r>
            <w:r w:rsidR="00EA7A37">
              <w:rPr>
                <w:b w:val="0"/>
                <w:sz w:val="24"/>
                <w:lang w:val="en-AU"/>
              </w:rPr>
              <w:t>veryday concepts</w:t>
            </w:r>
            <w:r w:rsidR="007F5B07">
              <w:rPr>
                <w:b w:val="0"/>
                <w:sz w:val="24"/>
                <w:lang w:val="en-AU"/>
              </w:rPr>
              <w:t>.</w:t>
            </w:r>
            <w:r w:rsidR="0025034E" w:rsidRPr="002A66C3">
              <w:rPr>
                <w:b w:val="0"/>
                <w:sz w:val="24"/>
                <w:lang w:val="en-AU"/>
              </w:rPr>
              <w:t xml:space="preserve"> </w:t>
            </w:r>
            <w:r w:rsidR="007F5B07">
              <w:rPr>
                <w:b w:val="0"/>
                <w:sz w:val="24"/>
                <w:lang w:val="en-AU"/>
              </w:rPr>
              <w:t xml:space="preserve">Qualitative research </w:t>
            </w:r>
            <w:r w:rsidR="00182F33">
              <w:rPr>
                <w:b w:val="0"/>
                <w:sz w:val="24"/>
                <w:lang w:val="en-AU"/>
              </w:rPr>
              <w:t xml:space="preserve">thus contrasts with </w:t>
            </w:r>
            <w:r w:rsidR="00182F33" w:rsidRPr="001D18DE">
              <w:rPr>
                <w:b w:val="0"/>
                <w:sz w:val="24"/>
                <w:lang w:val="en-AU"/>
              </w:rPr>
              <w:t xml:space="preserve">quantitative research, which </w:t>
            </w:r>
            <w:r w:rsidR="00E61FAC" w:rsidRPr="001D18DE">
              <w:rPr>
                <w:b w:val="0"/>
                <w:sz w:val="24"/>
                <w:lang w:val="en-AU"/>
              </w:rPr>
              <w:t>focus</w:t>
            </w:r>
            <w:r w:rsidR="00466A06" w:rsidRPr="001D18DE">
              <w:rPr>
                <w:b w:val="0"/>
                <w:sz w:val="24"/>
                <w:lang w:val="en-AU"/>
              </w:rPr>
              <w:t xml:space="preserve">es </w:t>
            </w:r>
            <w:r w:rsidR="00E61FAC" w:rsidRPr="001D18DE">
              <w:rPr>
                <w:b w:val="0"/>
                <w:sz w:val="24"/>
                <w:lang w:val="en-AU"/>
              </w:rPr>
              <w:t xml:space="preserve">on </w:t>
            </w:r>
            <w:r w:rsidR="00182F33" w:rsidRPr="001D18DE">
              <w:rPr>
                <w:b w:val="0"/>
                <w:sz w:val="24"/>
                <w:lang w:val="en-AU"/>
              </w:rPr>
              <w:t xml:space="preserve">the </w:t>
            </w:r>
            <w:r w:rsidR="00743A4B" w:rsidRPr="001D18DE">
              <w:rPr>
                <w:b w:val="0"/>
                <w:sz w:val="24"/>
                <w:lang w:val="en-AU"/>
              </w:rPr>
              <w:t xml:space="preserve">way the world is understood </w:t>
            </w:r>
            <w:r w:rsidR="00E61FAC" w:rsidRPr="001D18DE">
              <w:rPr>
                <w:b w:val="0"/>
                <w:i/>
                <w:sz w:val="24"/>
                <w:lang w:val="en-AU"/>
              </w:rPr>
              <w:t>in</w:t>
            </w:r>
            <w:r w:rsidR="00743A4B" w:rsidRPr="001D18DE">
              <w:rPr>
                <w:b w:val="0"/>
                <w:sz w:val="24"/>
                <w:lang w:val="en-AU"/>
              </w:rPr>
              <w:t xml:space="preserve"> </w:t>
            </w:r>
            <w:r w:rsidR="00182F33" w:rsidRPr="001D18DE">
              <w:rPr>
                <w:b w:val="0"/>
                <w:i/>
                <w:sz w:val="24"/>
                <w:lang w:val="en-AU"/>
              </w:rPr>
              <w:t>researcher</w:t>
            </w:r>
            <w:r w:rsidR="004428A9" w:rsidRPr="001D18DE">
              <w:rPr>
                <w:b w:val="0"/>
                <w:i/>
                <w:sz w:val="24"/>
                <w:lang w:val="en-AU"/>
              </w:rPr>
              <w:t>s</w:t>
            </w:r>
            <w:r w:rsidR="00E61FAC" w:rsidRPr="001D18DE">
              <w:rPr>
                <w:b w:val="0"/>
                <w:i/>
                <w:sz w:val="24"/>
                <w:lang w:val="en-AU"/>
              </w:rPr>
              <w:t>’ minds</w:t>
            </w:r>
            <w:r w:rsidR="00EA7A37" w:rsidRPr="001D18DE">
              <w:rPr>
                <w:b w:val="0"/>
                <w:sz w:val="24"/>
                <w:lang w:val="en-AU"/>
              </w:rPr>
              <w:t xml:space="preserve">, usually </w:t>
            </w:r>
            <w:r w:rsidR="007F5B07" w:rsidRPr="001D18DE">
              <w:rPr>
                <w:b w:val="0"/>
                <w:sz w:val="24"/>
                <w:lang w:val="en-AU"/>
              </w:rPr>
              <w:t xml:space="preserve">using abstract </w:t>
            </w:r>
            <w:r w:rsidR="00EA7A37" w:rsidRPr="001D18DE">
              <w:rPr>
                <w:b w:val="0"/>
                <w:sz w:val="24"/>
                <w:lang w:val="en-AU"/>
              </w:rPr>
              <w:t>scientific concepts</w:t>
            </w:r>
            <w:r w:rsidR="007F5B07" w:rsidRPr="001D18DE">
              <w:rPr>
                <w:b w:val="0"/>
                <w:sz w:val="24"/>
                <w:lang w:val="en-AU"/>
              </w:rPr>
              <w:t xml:space="preserve"> and terminology</w:t>
            </w:r>
            <w:r w:rsidR="00182F33" w:rsidRPr="001D18DE">
              <w:rPr>
                <w:b w:val="0"/>
                <w:sz w:val="24"/>
                <w:lang w:val="en-AU"/>
              </w:rPr>
              <w:t>.</w:t>
            </w:r>
            <w:r w:rsidR="00EA7A37" w:rsidRPr="001D18DE">
              <w:rPr>
                <w:b w:val="0"/>
                <w:sz w:val="24"/>
                <w:lang w:val="en-AU"/>
              </w:rPr>
              <w:t xml:space="preserve"> </w:t>
            </w:r>
            <w:r w:rsidR="00182F33" w:rsidRPr="001D18DE">
              <w:rPr>
                <w:b w:val="0"/>
                <w:sz w:val="24"/>
                <w:lang w:val="en-AU"/>
              </w:rPr>
              <w:t xml:space="preserve">Quantitative research </w:t>
            </w:r>
            <w:r w:rsidRPr="001D18DE">
              <w:rPr>
                <w:b w:val="0"/>
                <w:sz w:val="24"/>
                <w:lang w:val="en-AU"/>
              </w:rPr>
              <w:t xml:space="preserve">also </w:t>
            </w:r>
            <w:r w:rsidR="00BF39B4" w:rsidRPr="001D18DE">
              <w:rPr>
                <w:b w:val="0"/>
                <w:sz w:val="24"/>
                <w:lang w:val="en-AU"/>
              </w:rPr>
              <w:t xml:space="preserve">examines differences in </w:t>
            </w:r>
            <w:r w:rsidR="00BF39B4" w:rsidRPr="001D18DE">
              <w:rPr>
                <w:b w:val="0"/>
                <w:i/>
                <w:sz w:val="24"/>
                <w:lang w:val="en-AU"/>
              </w:rPr>
              <w:t>amount or level</w:t>
            </w:r>
            <w:r w:rsidR="00BF39B4" w:rsidRPr="001D18DE">
              <w:rPr>
                <w:b w:val="0"/>
                <w:sz w:val="24"/>
                <w:lang w:val="en-AU"/>
              </w:rPr>
              <w:t xml:space="preserve"> of </w:t>
            </w:r>
            <w:r w:rsidR="00EA7A37" w:rsidRPr="001D18DE">
              <w:rPr>
                <w:b w:val="0"/>
                <w:sz w:val="24"/>
                <w:lang w:val="en-AU"/>
              </w:rPr>
              <w:t xml:space="preserve">the </w:t>
            </w:r>
            <w:r w:rsidR="007F5B07" w:rsidRPr="001D18DE">
              <w:rPr>
                <w:b w:val="0"/>
                <w:sz w:val="24"/>
                <w:lang w:val="en-AU"/>
              </w:rPr>
              <w:t xml:space="preserve">variables being studied </w:t>
            </w:r>
            <w:r w:rsidR="00BF39B4" w:rsidRPr="001D18DE">
              <w:rPr>
                <w:b w:val="0"/>
                <w:sz w:val="24"/>
                <w:lang w:val="en-AU"/>
              </w:rPr>
              <w:t>and</w:t>
            </w:r>
            <w:r w:rsidR="00182F33" w:rsidRPr="001D18DE">
              <w:rPr>
                <w:b w:val="0"/>
                <w:sz w:val="24"/>
                <w:lang w:val="en-AU"/>
              </w:rPr>
              <w:t xml:space="preserve"> </w:t>
            </w:r>
            <w:r w:rsidR="00182F33" w:rsidRPr="001D18DE">
              <w:rPr>
                <w:b w:val="0"/>
                <w:i/>
                <w:sz w:val="24"/>
                <w:lang w:val="en-AU"/>
              </w:rPr>
              <w:t>cause and effect relationships</w:t>
            </w:r>
            <w:r w:rsidR="00BF39B4" w:rsidRPr="001D18DE">
              <w:rPr>
                <w:b w:val="0"/>
                <w:i/>
                <w:sz w:val="24"/>
                <w:lang w:val="en-AU"/>
              </w:rPr>
              <w:t xml:space="preserve"> </w:t>
            </w:r>
            <w:r w:rsidR="007F5B07" w:rsidRPr="001D18DE">
              <w:rPr>
                <w:b w:val="0"/>
                <w:sz w:val="24"/>
                <w:lang w:val="en-AU"/>
              </w:rPr>
              <w:t>among</w:t>
            </w:r>
            <w:r w:rsidR="00BF39B4" w:rsidRPr="001D18DE">
              <w:rPr>
                <w:b w:val="0"/>
                <w:sz w:val="24"/>
                <w:lang w:val="en-AU"/>
              </w:rPr>
              <w:t xml:space="preserve"> them</w:t>
            </w:r>
            <w:r w:rsidR="00F12F84" w:rsidRPr="001D18DE">
              <w:rPr>
                <w:b w:val="0"/>
                <w:sz w:val="24"/>
                <w:lang w:val="en-AU"/>
              </w:rPr>
              <w:t>, whereas qualitative</w:t>
            </w:r>
            <w:r w:rsidR="00F12F84" w:rsidRPr="00D72AD3">
              <w:rPr>
                <w:b w:val="0"/>
                <w:sz w:val="24"/>
                <w:lang w:val="en-AU"/>
              </w:rPr>
              <w:t xml:space="preserve"> research is concerned with </w:t>
            </w:r>
            <w:r w:rsidR="001A4FC9" w:rsidRPr="00D72AD3">
              <w:rPr>
                <w:b w:val="0"/>
                <w:sz w:val="24"/>
                <w:lang w:val="en-AU"/>
              </w:rPr>
              <w:t xml:space="preserve">the </w:t>
            </w:r>
            <w:r w:rsidR="00F12F84" w:rsidRPr="00D72AD3">
              <w:rPr>
                <w:b w:val="0"/>
                <w:i/>
                <w:sz w:val="24"/>
                <w:lang w:val="en-AU"/>
              </w:rPr>
              <w:t>patterns and forms</w:t>
            </w:r>
            <w:r w:rsidR="00F12F84" w:rsidRPr="00D72AD3">
              <w:rPr>
                <w:b w:val="0"/>
                <w:sz w:val="24"/>
                <w:lang w:val="en-AU"/>
              </w:rPr>
              <w:t xml:space="preserve"> of such </w:t>
            </w:r>
            <w:r w:rsidR="007F5B07" w:rsidRPr="00D72AD3">
              <w:rPr>
                <w:b w:val="0"/>
                <w:sz w:val="24"/>
                <w:lang w:val="en-AU"/>
              </w:rPr>
              <w:t>variables</w:t>
            </w:r>
            <w:r w:rsidR="008274FB" w:rsidRPr="00D72AD3">
              <w:rPr>
                <w:b w:val="0"/>
                <w:sz w:val="24"/>
                <w:lang w:val="en-AU"/>
              </w:rPr>
              <w:t xml:space="preserve">. </w:t>
            </w:r>
            <w:r w:rsidR="00ED35BF" w:rsidRPr="00D72AD3">
              <w:rPr>
                <w:b w:val="0"/>
                <w:sz w:val="24"/>
                <w:lang w:val="en-AU"/>
              </w:rPr>
              <w:t>Q</w:t>
            </w:r>
            <w:r w:rsidR="008274FB" w:rsidRPr="00D72AD3">
              <w:rPr>
                <w:b w:val="0"/>
                <w:sz w:val="24"/>
                <w:lang w:val="en-AU"/>
              </w:rPr>
              <w:t>ualitative methods are n</w:t>
            </w:r>
            <w:r w:rsidR="00330BC2" w:rsidRPr="00D72AD3">
              <w:rPr>
                <w:b w:val="0"/>
                <w:sz w:val="24"/>
                <w:lang w:val="en-AU"/>
              </w:rPr>
              <w:t xml:space="preserve">o longer regarded </w:t>
            </w:r>
            <w:r w:rsidR="008274FB" w:rsidRPr="00D72AD3">
              <w:rPr>
                <w:b w:val="0"/>
                <w:sz w:val="24"/>
                <w:lang w:val="en-AU"/>
              </w:rPr>
              <w:t xml:space="preserve">as mainly useful </w:t>
            </w:r>
            <w:r w:rsidR="00DE179E" w:rsidRPr="00D72AD3">
              <w:rPr>
                <w:b w:val="0"/>
                <w:sz w:val="24"/>
                <w:lang w:val="en-AU"/>
              </w:rPr>
              <w:t>b</w:t>
            </w:r>
            <w:r w:rsidR="000C1851" w:rsidRPr="00D72AD3">
              <w:rPr>
                <w:b w:val="0"/>
                <w:sz w:val="24"/>
                <w:lang w:val="en-AU"/>
              </w:rPr>
              <w:t>ecause they make it possible to</w:t>
            </w:r>
            <w:r w:rsidR="008274FB" w:rsidRPr="00D72AD3">
              <w:rPr>
                <w:b w:val="0"/>
                <w:sz w:val="24"/>
                <w:lang w:val="en-AU"/>
              </w:rPr>
              <w:t xml:space="preserve"> deal with data that</w:t>
            </w:r>
            <w:r w:rsidR="00DE179E" w:rsidRPr="00D72AD3">
              <w:rPr>
                <w:b w:val="0"/>
                <w:sz w:val="24"/>
                <w:lang w:val="en-AU"/>
              </w:rPr>
              <w:t xml:space="preserve"> (regrettably)</w:t>
            </w:r>
            <w:r w:rsidR="008274FB" w:rsidRPr="00D72AD3">
              <w:rPr>
                <w:b w:val="0"/>
                <w:sz w:val="24"/>
                <w:lang w:val="en-AU"/>
              </w:rPr>
              <w:t xml:space="preserve"> are unsuitable for statistical </w:t>
            </w:r>
            <w:proofErr w:type="gramStart"/>
            <w:r w:rsidR="008274FB" w:rsidRPr="00D72AD3">
              <w:rPr>
                <w:b w:val="0"/>
                <w:sz w:val="24"/>
                <w:lang w:val="en-AU"/>
              </w:rPr>
              <w:t>analysis</w:t>
            </w:r>
            <w:r w:rsidR="00DE179E" w:rsidRPr="00D72AD3">
              <w:rPr>
                <w:b w:val="0"/>
                <w:sz w:val="24"/>
                <w:lang w:val="en-AU"/>
              </w:rPr>
              <w:t>,</w:t>
            </w:r>
            <w:r w:rsidR="0077410F">
              <w:rPr>
                <w:b w:val="0"/>
                <w:sz w:val="24"/>
                <w:lang w:val="en-AU"/>
              </w:rPr>
              <w:t xml:space="preserve"> </w:t>
            </w:r>
            <w:r w:rsidR="00DE179E" w:rsidRPr="00D72AD3">
              <w:rPr>
                <w:b w:val="0"/>
                <w:sz w:val="24"/>
                <w:lang w:val="en-AU"/>
              </w:rPr>
              <w:t>but</w:t>
            </w:r>
            <w:proofErr w:type="gramEnd"/>
            <w:r w:rsidR="00DE179E" w:rsidRPr="00D72AD3">
              <w:rPr>
                <w:b w:val="0"/>
                <w:sz w:val="24"/>
                <w:lang w:val="en-AU"/>
              </w:rPr>
              <w:t xml:space="preserve"> </w:t>
            </w:r>
            <w:r w:rsidR="00ED35BF" w:rsidRPr="00D72AD3">
              <w:rPr>
                <w:b w:val="0"/>
                <w:sz w:val="24"/>
                <w:lang w:val="en-AU"/>
              </w:rPr>
              <w:t xml:space="preserve">are </w:t>
            </w:r>
            <w:r w:rsidR="006C2E94">
              <w:rPr>
                <w:b w:val="0"/>
                <w:sz w:val="24"/>
                <w:lang w:val="en-AU"/>
              </w:rPr>
              <w:t>regarded</w:t>
            </w:r>
            <w:r w:rsidR="00ED35BF" w:rsidRPr="00D72AD3">
              <w:rPr>
                <w:b w:val="0"/>
                <w:sz w:val="24"/>
                <w:lang w:val="en-AU"/>
              </w:rPr>
              <w:t xml:space="preserve"> by many researchers </w:t>
            </w:r>
            <w:r w:rsidR="006C2E94" w:rsidRPr="00D72AD3">
              <w:rPr>
                <w:b w:val="0"/>
                <w:sz w:val="24"/>
                <w:lang w:val="en-AU"/>
              </w:rPr>
              <w:t>now</w:t>
            </w:r>
            <w:r w:rsidR="006C2E94">
              <w:rPr>
                <w:b w:val="0"/>
                <w:sz w:val="24"/>
                <w:lang w:val="en-AU"/>
              </w:rPr>
              <w:t>adays</w:t>
            </w:r>
            <w:r w:rsidR="006C2E94" w:rsidRPr="00D72AD3">
              <w:rPr>
                <w:b w:val="0"/>
                <w:sz w:val="24"/>
                <w:lang w:val="en-AU"/>
              </w:rPr>
              <w:t xml:space="preserve"> </w:t>
            </w:r>
            <w:r w:rsidR="00DE179E" w:rsidRPr="00D72AD3">
              <w:rPr>
                <w:b w:val="0"/>
                <w:sz w:val="24"/>
                <w:lang w:val="en-AU"/>
              </w:rPr>
              <w:t xml:space="preserve">as offering a legitimate </w:t>
            </w:r>
            <w:r w:rsidR="006C2E94">
              <w:rPr>
                <w:b w:val="0"/>
                <w:sz w:val="24"/>
                <w:lang w:val="en-AU"/>
              </w:rPr>
              <w:t xml:space="preserve">method for </w:t>
            </w:r>
            <w:r w:rsidR="00DE179E" w:rsidRPr="00D72AD3">
              <w:rPr>
                <w:b w:val="0"/>
                <w:sz w:val="24"/>
                <w:lang w:val="en-AU"/>
              </w:rPr>
              <w:t>gaining information about and understanding</w:t>
            </w:r>
            <w:r w:rsidR="00C453B0" w:rsidRPr="00D72AD3">
              <w:rPr>
                <w:b w:val="0"/>
                <w:sz w:val="24"/>
                <w:lang w:val="en-AU"/>
              </w:rPr>
              <w:t xml:space="preserve"> </w:t>
            </w:r>
            <w:r w:rsidR="006C2E94">
              <w:rPr>
                <w:b w:val="0"/>
                <w:sz w:val="24"/>
                <w:lang w:val="en-AU"/>
              </w:rPr>
              <w:t>how</w:t>
            </w:r>
            <w:r w:rsidR="006D64A2" w:rsidRPr="00D72AD3">
              <w:rPr>
                <w:b w:val="0"/>
                <w:sz w:val="24"/>
                <w:lang w:val="en-AU"/>
              </w:rPr>
              <w:t xml:space="preserve"> human beings</w:t>
            </w:r>
            <w:r w:rsidR="00DE179E" w:rsidRPr="00D72AD3">
              <w:rPr>
                <w:b w:val="0"/>
                <w:sz w:val="24"/>
                <w:lang w:val="en-AU"/>
              </w:rPr>
              <w:t xml:space="preserve"> function</w:t>
            </w:r>
            <w:r w:rsidR="008274FB" w:rsidRPr="00D72AD3">
              <w:rPr>
                <w:b w:val="0"/>
                <w:sz w:val="24"/>
                <w:lang w:val="en-AU"/>
              </w:rPr>
              <w:t>.</w:t>
            </w:r>
            <w:r w:rsidR="007414F4" w:rsidRPr="00D72AD3">
              <w:rPr>
                <w:b w:val="0"/>
                <w:sz w:val="24"/>
                <w:lang w:val="en-AU"/>
              </w:rPr>
              <w:t xml:space="preserve"> </w:t>
            </w:r>
            <w:r w:rsidR="004A6BF4" w:rsidRPr="00D72AD3">
              <w:rPr>
                <w:b w:val="0"/>
                <w:sz w:val="24"/>
                <w:lang w:val="en-AU"/>
              </w:rPr>
              <w:t>Although qualitative research was out of fashion for a long time, modern interest in it represents the re-emergence of an approach that has as long a history in social science</w:t>
            </w:r>
            <w:r w:rsidR="004A6BF4" w:rsidRPr="002A66C3">
              <w:rPr>
                <w:b w:val="0"/>
                <w:sz w:val="24"/>
                <w:lang w:val="en-AU"/>
              </w:rPr>
              <w:t xml:space="preserve"> as quantitative methods. Despite the existence of “paradigm war</w:t>
            </w:r>
            <w:r w:rsidR="004A6BF4">
              <w:rPr>
                <w:b w:val="0"/>
                <w:sz w:val="24"/>
                <w:lang w:val="en-AU"/>
              </w:rPr>
              <w:t>s</w:t>
            </w:r>
            <w:r w:rsidR="007F79BF">
              <w:rPr>
                <w:b w:val="0"/>
                <w:sz w:val="24"/>
                <w:lang w:val="en-AU"/>
              </w:rPr>
              <w:t>,”</w:t>
            </w:r>
            <w:r w:rsidR="004A6BF4" w:rsidRPr="002A66C3">
              <w:rPr>
                <w:b w:val="0"/>
                <w:sz w:val="24"/>
                <w:lang w:val="en-AU"/>
              </w:rPr>
              <w:t xml:space="preserve"> the two approaches are not </w:t>
            </w:r>
            <w:proofErr w:type="gramStart"/>
            <w:r w:rsidR="004A6BF4" w:rsidRPr="002A66C3">
              <w:rPr>
                <w:b w:val="0"/>
                <w:sz w:val="24"/>
                <w:lang w:val="en-AU"/>
              </w:rPr>
              <w:t>rivals</w:t>
            </w:r>
            <w:proofErr w:type="gramEnd"/>
            <w:r w:rsidR="004A6BF4" w:rsidRPr="002A66C3">
              <w:rPr>
                <w:b w:val="0"/>
                <w:sz w:val="24"/>
                <w:lang w:val="en-AU"/>
              </w:rPr>
              <w:t xml:space="preserve"> but are complementary</w:t>
            </w:r>
            <w:r w:rsidR="004A6BF4">
              <w:rPr>
                <w:b w:val="0"/>
                <w:sz w:val="24"/>
                <w:lang w:val="en-AU"/>
              </w:rPr>
              <w:t>.</w:t>
            </w:r>
          </w:p>
        </w:tc>
      </w:tr>
    </w:tbl>
    <w:p w:rsidR="004D60B5" w:rsidRDefault="004D60B5" w:rsidP="004D60B5">
      <w:pPr>
        <w:pStyle w:val="Heading1"/>
        <w:rPr>
          <w:lang w:val="en-AU"/>
        </w:rPr>
      </w:pPr>
    </w:p>
    <w:p w:rsidR="000F228A" w:rsidRDefault="000F228A" w:rsidP="000F228A">
      <w:pPr>
        <w:spacing w:line="480" w:lineRule="auto"/>
        <w:rPr>
          <w:b/>
          <w:lang w:val="en-AU"/>
        </w:rPr>
      </w:pPr>
      <w:r w:rsidRPr="000F228A">
        <w:rPr>
          <w:b/>
          <w:lang w:val="en-AU"/>
        </w:rPr>
        <w:t>Chapter Glossary</w:t>
      </w:r>
      <w:r w:rsidR="001C0BF2">
        <w:rPr>
          <w:rStyle w:val="FootnoteReference"/>
          <w:b/>
          <w:lang w:val="en-AU"/>
        </w:rPr>
        <w:footnoteReference w:id="1"/>
      </w:r>
    </w:p>
    <w:p w:rsidR="004428A9" w:rsidRDefault="00A3711F" w:rsidP="00EF020D">
      <w:pPr>
        <w:rPr>
          <w:lang w:val="en-AU"/>
        </w:rPr>
      </w:pPr>
      <w:r>
        <w:rPr>
          <w:i/>
          <w:lang w:val="en-AU"/>
        </w:rPr>
        <w:t>emergent issue</w:t>
      </w:r>
      <w:r>
        <w:rPr>
          <w:lang w:val="en-AU"/>
        </w:rPr>
        <w:t>:</w:t>
      </w:r>
      <w:r>
        <w:rPr>
          <w:lang w:val="en-AU"/>
        </w:rPr>
        <w:tab/>
        <w:t xml:space="preserve">           an</w:t>
      </w:r>
      <w:r w:rsidR="004428A9">
        <w:rPr>
          <w:lang w:val="en-AU"/>
        </w:rPr>
        <w:t xml:space="preserve"> issue (often in the form of an</w:t>
      </w:r>
      <w:r>
        <w:rPr>
          <w:lang w:val="en-AU"/>
        </w:rPr>
        <w:t xml:space="preserve"> unexpected</w:t>
      </w:r>
      <w:r w:rsidR="004428A9">
        <w:rPr>
          <w:lang w:val="en-AU"/>
        </w:rPr>
        <w:t xml:space="preserve"> preliminary</w:t>
      </w:r>
      <w:r>
        <w:rPr>
          <w:lang w:val="en-AU"/>
        </w:rPr>
        <w:t xml:space="preserve"> </w:t>
      </w:r>
    </w:p>
    <w:p w:rsidR="004428A9" w:rsidRDefault="004428A9" w:rsidP="00EF020D">
      <w:pPr>
        <w:ind w:left="2160"/>
        <w:rPr>
          <w:lang w:val="en-AU"/>
        </w:rPr>
      </w:pPr>
      <w:r>
        <w:rPr>
          <w:lang w:val="en-AU"/>
        </w:rPr>
        <w:t xml:space="preserve">           f</w:t>
      </w:r>
      <w:r w:rsidR="00A3711F">
        <w:rPr>
          <w:lang w:val="en-AU"/>
        </w:rPr>
        <w:t>inding</w:t>
      </w:r>
      <w:r>
        <w:rPr>
          <w:lang w:val="en-AU"/>
        </w:rPr>
        <w:t>)</w:t>
      </w:r>
      <w:r w:rsidR="00A3711F">
        <w:rPr>
          <w:lang w:val="en-AU"/>
        </w:rPr>
        <w:t xml:space="preserve"> that </w:t>
      </w:r>
      <w:r w:rsidR="00E5787A">
        <w:rPr>
          <w:lang w:val="en-AU"/>
        </w:rPr>
        <w:t>is identified</w:t>
      </w:r>
      <w:r w:rsidR="00A3711F">
        <w:rPr>
          <w:lang w:val="en-AU"/>
        </w:rPr>
        <w:t xml:space="preserve"> in the course of a </w:t>
      </w:r>
      <w:r w:rsidR="00CF741D">
        <w:rPr>
          <w:lang w:val="en-AU"/>
        </w:rPr>
        <w:t>piece of</w:t>
      </w:r>
      <w:r>
        <w:rPr>
          <w:lang w:val="en-AU"/>
        </w:rPr>
        <w:t xml:space="preserve"> research</w:t>
      </w:r>
      <w:r w:rsidR="00CF741D">
        <w:rPr>
          <w:lang w:val="en-AU"/>
        </w:rPr>
        <w:t xml:space="preserve">    </w:t>
      </w:r>
    </w:p>
    <w:p w:rsidR="00A3711F" w:rsidRPr="00A3711F" w:rsidRDefault="004428A9" w:rsidP="004428A9">
      <w:pPr>
        <w:spacing w:line="360" w:lineRule="auto"/>
        <w:ind w:left="2160"/>
        <w:rPr>
          <w:lang w:val="en-AU"/>
        </w:rPr>
      </w:pPr>
      <w:r>
        <w:rPr>
          <w:lang w:val="en-AU"/>
        </w:rPr>
        <w:t xml:space="preserve">           </w:t>
      </w:r>
      <w:r w:rsidR="00A3711F">
        <w:rPr>
          <w:lang w:val="en-AU"/>
        </w:rPr>
        <w:t xml:space="preserve">and may </w:t>
      </w:r>
      <w:r w:rsidR="00B40882">
        <w:rPr>
          <w:lang w:val="en-AU"/>
        </w:rPr>
        <w:t>surprise</w:t>
      </w:r>
      <w:r w:rsidR="00A3711F">
        <w:rPr>
          <w:lang w:val="en-AU"/>
        </w:rPr>
        <w:t xml:space="preserve"> the researcher</w:t>
      </w:r>
    </w:p>
    <w:p w:rsidR="001C0BF2" w:rsidRDefault="00E14069" w:rsidP="00EF020D">
      <w:pPr>
        <w:rPr>
          <w:lang w:val="en-AU"/>
        </w:rPr>
      </w:pPr>
      <w:r>
        <w:rPr>
          <w:i/>
          <w:lang w:val="en-AU"/>
        </w:rPr>
        <w:t>incompatibility thesis</w:t>
      </w:r>
      <w:r w:rsidR="001C0BF2">
        <w:rPr>
          <w:lang w:val="en-AU"/>
        </w:rPr>
        <w:t xml:space="preserve">:          </w:t>
      </w:r>
      <w:r w:rsidR="00A3711F">
        <w:rPr>
          <w:lang w:val="en-AU"/>
        </w:rPr>
        <w:t xml:space="preserve"> </w:t>
      </w:r>
      <w:r w:rsidR="001C0BF2">
        <w:rPr>
          <w:lang w:val="en-AU"/>
        </w:rPr>
        <w:t>the view that qualitative and quantitative methods are</w:t>
      </w:r>
    </w:p>
    <w:p w:rsidR="006D69FD" w:rsidRPr="001C0BF2" w:rsidRDefault="001C0BF2" w:rsidP="00AA7087">
      <w:pPr>
        <w:spacing w:line="360" w:lineRule="auto"/>
        <w:rPr>
          <w:lang w:val="en-AU"/>
        </w:rPr>
      </w:pPr>
      <w:r>
        <w:rPr>
          <w:lang w:val="en-AU"/>
        </w:rPr>
        <w:tab/>
        <w:t xml:space="preserve">                                   </w:t>
      </w:r>
      <w:r w:rsidR="006D69FD">
        <w:rPr>
          <w:lang w:val="en-AU"/>
        </w:rPr>
        <w:t>irreconcilable</w:t>
      </w:r>
      <w:r>
        <w:rPr>
          <w:lang w:val="en-AU"/>
        </w:rPr>
        <w:t xml:space="preserve"> enemies</w:t>
      </w:r>
      <w:r w:rsidR="00C02B66">
        <w:rPr>
          <w:lang w:val="en-AU"/>
        </w:rPr>
        <w:t xml:space="preserve"> (not shared in this book)</w:t>
      </w:r>
    </w:p>
    <w:p w:rsidR="00523A33" w:rsidRDefault="00E14069" w:rsidP="00AA7087">
      <w:pPr>
        <w:rPr>
          <w:lang w:val="en-AU"/>
        </w:rPr>
      </w:pPr>
      <w:r>
        <w:rPr>
          <w:i/>
          <w:lang w:val="en-AU"/>
        </w:rPr>
        <w:t>introspection</w:t>
      </w:r>
      <w:r w:rsidR="001C0BF2">
        <w:rPr>
          <w:lang w:val="en-AU"/>
        </w:rPr>
        <w:t xml:space="preserve">:                         a method of obtaining data by </w:t>
      </w:r>
      <w:r w:rsidR="00C02B66">
        <w:rPr>
          <w:lang w:val="en-AU"/>
        </w:rPr>
        <w:t>asking yourself about</w:t>
      </w:r>
      <w:r w:rsidR="001C0BF2">
        <w:rPr>
          <w:lang w:val="en-AU"/>
        </w:rPr>
        <w:t xml:space="preserve"> your</w:t>
      </w:r>
    </w:p>
    <w:p w:rsidR="00E14069" w:rsidRDefault="00523A33" w:rsidP="00A3711F">
      <w:pPr>
        <w:spacing w:line="360" w:lineRule="auto"/>
        <w:rPr>
          <w:lang w:val="en-AU"/>
        </w:rPr>
      </w:pPr>
      <w:r>
        <w:rPr>
          <w:lang w:val="en-AU"/>
        </w:rPr>
        <w:t xml:space="preserve"> </w:t>
      </w:r>
      <w:r w:rsidR="00A3711F">
        <w:rPr>
          <w:lang w:val="en-AU"/>
        </w:rPr>
        <w:t xml:space="preserve">                                      </w:t>
      </w:r>
      <w:r>
        <w:rPr>
          <w:lang w:val="en-AU"/>
        </w:rPr>
        <w:t xml:space="preserve">        </w:t>
      </w:r>
      <w:r w:rsidR="001C0BF2">
        <w:rPr>
          <w:lang w:val="en-AU"/>
        </w:rPr>
        <w:t xml:space="preserve">own thoughts and behaviour </w:t>
      </w:r>
      <w:r w:rsidR="009B23F3">
        <w:rPr>
          <w:lang w:val="en-AU"/>
        </w:rPr>
        <w:t>in relation to some topic</w:t>
      </w:r>
    </w:p>
    <w:p w:rsidR="00523A33" w:rsidRDefault="001A4FC9" w:rsidP="00AA7087">
      <w:pPr>
        <w:rPr>
          <w:lang w:val="en-AU"/>
        </w:rPr>
      </w:pPr>
      <w:r>
        <w:rPr>
          <w:i/>
          <w:lang w:val="en-AU"/>
        </w:rPr>
        <w:t>mixed methods</w:t>
      </w:r>
      <w:r>
        <w:rPr>
          <w:lang w:val="en-AU"/>
        </w:rPr>
        <w:t xml:space="preserve">:                      research designs in which qualitative and quantitative </w:t>
      </w:r>
    </w:p>
    <w:p w:rsidR="001A4FC9" w:rsidRDefault="00523A33" w:rsidP="00A3711F">
      <w:pPr>
        <w:spacing w:line="360" w:lineRule="auto"/>
        <w:rPr>
          <w:lang w:val="en-AU"/>
        </w:rPr>
      </w:pPr>
      <w:r>
        <w:rPr>
          <w:lang w:val="en-AU"/>
        </w:rPr>
        <w:t xml:space="preserve">                                               </w:t>
      </w:r>
      <w:r w:rsidR="001A4FC9">
        <w:rPr>
          <w:lang w:val="en-AU"/>
        </w:rPr>
        <w:t xml:space="preserve">methods are combined (see Chapter </w:t>
      </w:r>
      <w:r w:rsidR="001D18DE">
        <w:rPr>
          <w:lang w:val="en-AU"/>
        </w:rPr>
        <w:t>6</w:t>
      </w:r>
      <w:r w:rsidR="001A4FC9">
        <w:rPr>
          <w:lang w:val="en-AU"/>
        </w:rPr>
        <w:t>)</w:t>
      </w:r>
    </w:p>
    <w:p w:rsidR="00523A33" w:rsidRDefault="00475B30" w:rsidP="00AA7087">
      <w:pPr>
        <w:ind w:left="2820" w:hanging="2820"/>
        <w:rPr>
          <w:lang w:val="en-AU"/>
        </w:rPr>
      </w:pPr>
      <w:r>
        <w:rPr>
          <w:i/>
          <w:lang w:val="en-AU"/>
        </w:rPr>
        <w:t>narrative</w:t>
      </w:r>
      <w:r w:rsidR="00EA7A37">
        <w:rPr>
          <w:lang w:val="en-AU"/>
        </w:rPr>
        <w:t>:</w:t>
      </w:r>
      <w:r w:rsidR="00EA7A37">
        <w:rPr>
          <w:lang w:val="en-AU"/>
        </w:rPr>
        <w:tab/>
      </w:r>
      <w:r>
        <w:rPr>
          <w:lang w:val="en-AU"/>
        </w:rPr>
        <w:t xml:space="preserve">an account by a person of events in his or her real </w:t>
      </w:r>
      <w:proofErr w:type="gramStart"/>
      <w:r>
        <w:rPr>
          <w:lang w:val="en-AU"/>
        </w:rPr>
        <w:t>life;</w:t>
      </w:r>
      <w:r w:rsidR="00F95DD3" w:rsidRPr="00F95DD3">
        <w:rPr>
          <w:lang w:val="en-AU"/>
        </w:rPr>
        <w:t xml:space="preserve"> </w:t>
      </w:r>
      <w:r w:rsidR="00F95DD3">
        <w:rPr>
          <w:lang w:val="en-AU"/>
        </w:rPr>
        <w:t xml:space="preserve">  </w:t>
      </w:r>
      <w:proofErr w:type="gramEnd"/>
      <w:r w:rsidR="00F95DD3">
        <w:rPr>
          <w:lang w:val="en-AU"/>
        </w:rPr>
        <w:t xml:space="preserve">                     narratives most commonly involve interviews,</w:t>
      </w:r>
      <w:r w:rsidR="00EA7A37">
        <w:rPr>
          <w:lang w:val="en-AU"/>
        </w:rPr>
        <w:t xml:space="preserve"> but they</w:t>
      </w:r>
    </w:p>
    <w:p w:rsidR="00F95DD3" w:rsidRDefault="00475B30" w:rsidP="00AA7087">
      <w:pPr>
        <w:rPr>
          <w:lang w:val="en-AU"/>
        </w:rPr>
      </w:pPr>
      <w:r>
        <w:rPr>
          <w:lang w:val="en-AU"/>
        </w:rPr>
        <w:tab/>
      </w:r>
      <w:r>
        <w:rPr>
          <w:lang w:val="en-AU"/>
        </w:rPr>
        <w:tab/>
      </w:r>
      <w:r>
        <w:rPr>
          <w:lang w:val="en-AU"/>
        </w:rPr>
        <w:tab/>
        <w:t xml:space="preserve">           </w:t>
      </w:r>
      <w:r w:rsidR="00F95DD3">
        <w:rPr>
          <w:lang w:val="en-AU"/>
        </w:rPr>
        <w:t xml:space="preserve">can take </w:t>
      </w:r>
      <w:r>
        <w:rPr>
          <w:lang w:val="en-AU"/>
        </w:rPr>
        <w:t>many</w:t>
      </w:r>
      <w:r w:rsidR="00EA7A37">
        <w:rPr>
          <w:lang w:val="en-AU"/>
        </w:rPr>
        <w:t xml:space="preserve"> other</w:t>
      </w:r>
      <w:r>
        <w:rPr>
          <w:lang w:val="en-AU"/>
        </w:rPr>
        <w:t xml:space="preserve"> forms, including diaries or letters, </w:t>
      </w:r>
      <w:r w:rsidR="00F95DD3">
        <w:rPr>
          <w:lang w:val="en-AU"/>
        </w:rPr>
        <w:t xml:space="preserve">   </w:t>
      </w:r>
    </w:p>
    <w:p w:rsidR="00477C79" w:rsidRDefault="00F95DD3" w:rsidP="00AA7087">
      <w:pPr>
        <w:rPr>
          <w:lang w:val="en-AU"/>
        </w:rPr>
      </w:pPr>
      <w:r>
        <w:rPr>
          <w:lang w:val="en-AU"/>
        </w:rPr>
        <w:t xml:space="preserve">                                               </w:t>
      </w:r>
      <w:r w:rsidR="00EA7A37">
        <w:rPr>
          <w:lang w:val="en-AU"/>
        </w:rPr>
        <w:t xml:space="preserve">or </w:t>
      </w:r>
      <w:r>
        <w:rPr>
          <w:lang w:val="en-AU"/>
        </w:rPr>
        <w:t xml:space="preserve">even non-verbal forms of communication such as </w:t>
      </w:r>
    </w:p>
    <w:p w:rsidR="00CF6D5F" w:rsidRDefault="00477C79" w:rsidP="00906383">
      <w:pPr>
        <w:spacing w:line="360" w:lineRule="auto"/>
        <w:rPr>
          <w:i/>
          <w:lang w:val="en-AU"/>
        </w:rPr>
      </w:pPr>
      <w:r>
        <w:rPr>
          <w:lang w:val="en-AU"/>
        </w:rPr>
        <w:t xml:space="preserve">                                               </w:t>
      </w:r>
      <w:r w:rsidR="00F95DD3">
        <w:rPr>
          <w:lang w:val="en-AU"/>
        </w:rPr>
        <w:t>works of art</w:t>
      </w:r>
      <w:r w:rsidR="00475B30">
        <w:rPr>
          <w:lang w:val="en-AU"/>
        </w:rPr>
        <w:t xml:space="preserve"> </w:t>
      </w:r>
      <w:r w:rsidR="00DE179E">
        <w:rPr>
          <w:lang w:val="en-AU"/>
        </w:rPr>
        <w:t xml:space="preserve">      </w:t>
      </w:r>
    </w:p>
    <w:p w:rsidR="007C560E" w:rsidRDefault="007C560E" w:rsidP="00AA7087">
      <w:pPr>
        <w:rPr>
          <w:lang w:val="en-AU"/>
        </w:rPr>
      </w:pPr>
      <w:r w:rsidRPr="00650FB4">
        <w:rPr>
          <w:i/>
          <w:lang w:val="en-AU"/>
        </w:rPr>
        <w:t>narrative psychology</w:t>
      </w:r>
      <w:r>
        <w:rPr>
          <w:lang w:val="en-AU"/>
        </w:rPr>
        <w:t>:            a (</w:t>
      </w:r>
      <w:r w:rsidR="00CF741D">
        <w:rPr>
          <w:lang w:val="en-AU"/>
        </w:rPr>
        <w:t>little known</w:t>
      </w:r>
      <w:r>
        <w:rPr>
          <w:lang w:val="en-AU"/>
        </w:rPr>
        <w:t>) approach to psychology based on people</w:t>
      </w:r>
      <w:r w:rsidR="005B508C">
        <w:rPr>
          <w:lang w:val="en-AU"/>
        </w:rPr>
        <w:t>’s</w:t>
      </w:r>
      <w:r>
        <w:rPr>
          <w:lang w:val="en-AU"/>
        </w:rPr>
        <w:t xml:space="preserve"> </w:t>
      </w:r>
    </w:p>
    <w:p w:rsidR="007C560E" w:rsidRDefault="007C560E" w:rsidP="00AA7087">
      <w:pPr>
        <w:rPr>
          <w:i/>
          <w:lang w:val="en-AU"/>
        </w:rPr>
      </w:pPr>
      <w:r>
        <w:rPr>
          <w:lang w:val="en-AU"/>
        </w:rPr>
        <w:tab/>
      </w:r>
      <w:r>
        <w:rPr>
          <w:lang w:val="en-AU"/>
        </w:rPr>
        <w:tab/>
      </w:r>
      <w:r>
        <w:rPr>
          <w:lang w:val="en-AU"/>
        </w:rPr>
        <w:tab/>
        <w:t xml:space="preserve">           accounts (narratives)</w:t>
      </w:r>
      <w:r>
        <w:rPr>
          <w:i/>
          <w:lang w:val="en-AU"/>
        </w:rPr>
        <w:t xml:space="preserve"> </w:t>
      </w:r>
      <w:r>
        <w:rPr>
          <w:lang w:val="en-AU"/>
        </w:rPr>
        <w:t>of how they understand the world</w:t>
      </w:r>
    </w:p>
    <w:p w:rsidR="00A3711F" w:rsidRDefault="000825CB" w:rsidP="007C560E">
      <w:pPr>
        <w:spacing w:line="360" w:lineRule="auto"/>
        <w:rPr>
          <w:lang w:val="en-AU"/>
        </w:rPr>
      </w:pPr>
      <w:r>
        <w:rPr>
          <w:i/>
          <w:lang w:val="en-AU"/>
        </w:rPr>
        <w:t>open item</w:t>
      </w:r>
      <w:r>
        <w:rPr>
          <w:lang w:val="en-AU"/>
        </w:rPr>
        <w:t>:</w:t>
      </w:r>
      <w:r>
        <w:rPr>
          <w:lang w:val="en-AU"/>
        </w:rPr>
        <w:tab/>
      </w:r>
      <w:r>
        <w:rPr>
          <w:lang w:val="en-AU"/>
        </w:rPr>
        <w:tab/>
        <w:t xml:space="preserve">           an item in a questionnaire which allows respondents to</w:t>
      </w:r>
    </w:p>
    <w:p w:rsidR="00523A33" w:rsidRDefault="000825CB" w:rsidP="00AA7087">
      <w:pPr>
        <w:ind w:left="2820"/>
        <w:rPr>
          <w:lang w:val="en-AU"/>
        </w:rPr>
      </w:pPr>
      <w:r>
        <w:rPr>
          <w:lang w:val="en-AU"/>
        </w:rPr>
        <w:t xml:space="preserve">formulate their own answer rather than </w:t>
      </w:r>
      <w:r w:rsidR="00523A33">
        <w:rPr>
          <w:lang w:val="en-AU"/>
        </w:rPr>
        <w:t>requir</w:t>
      </w:r>
      <w:r w:rsidR="00CF741D">
        <w:rPr>
          <w:lang w:val="en-AU"/>
        </w:rPr>
        <w:t xml:space="preserve">ing </w:t>
      </w:r>
      <w:r w:rsidR="00523A33">
        <w:rPr>
          <w:lang w:val="en-AU"/>
        </w:rPr>
        <w:t xml:space="preserve">them </w:t>
      </w:r>
      <w:r w:rsidR="00CF741D">
        <w:rPr>
          <w:lang w:val="en-AU"/>
        </w:rPr>
        <w:t xml:space="preserve">to </w:t>
      </w:r>
    </w:p>
    <w:p w:rsidR="00E14069" w:rsidRDefault="00523A33" w:rsidP="00A3711F">
      <w:pPr>
        <w:spacing w:line="360" w:lineRule="auto"/>
        <w:ind w:left="2820"/>
        <w:rPr>
          <w:i/>
          <w:lang w:val="en-AU"/>
        </w:rPr>
      </w:pPr>
      <w:r>
        <w:rPr>
          <w:lang w:val="en-AU"/>
        </w:rPr>
        <w:t xml:space="preserve">choose </w:t>
      </w:r>
      <w:r w:rsidR="000825CB">
        <w:rPr>
          <w:lang w:val="en-AU"/>
        </w:rPr>
        <w:t>from among</w:t>
      </w:r>
      <w:r w:rsidR="00CF741D">
        <w:rPr>
          <w:lang w:val="en-AU"/>
        </w:rPr>
        <w:t xml:space="preserve"> </w:t>
      </w:r>
      <w:r w:rsidR="000825CB">
        <w:rPr>
          <w:lang w:val="en-AU"/>
        </w:rPr>
        <w:t>alte</w:t>
      </w:r>
      <w:r w:rsidR="00A3711F">
        <w:rPr>
          <w:lang w:val="en-AU"/>
        </w:rPr>
        <w:t>rnatives offered by the researc</w:t>
      </w:r>
      <w:r w:rsidR="000825CB">
        <w:rPr>
          <w:lang w:val="en-AU"/>
        </w:rPr>
        <w:t xml:space="preserve">her  </w:t>
      </w:r>
      <w:r w:rsidR="001C0BF2">
        <w:rPr>
          <w:i/>
          <w:lang w:val="en-AU"/>
        </w:rPr>
        <w:t xml:space="preserve">       </w:t>
      </w:r>
    </w:p>
    <w:p w:rsidR="000F228A" w:rsidRDefault="00E14069" w:rsidP="00AA7087">
      <w:pPr>
        <w:rPr>
          <w:lang w:val="en-AU"/>
        </w:rPr>
      </w:pPr>
      <w:r>
        <w:rPr>
          <w:i/>
          <w:lang w:val="en-AU"/>
        </w:rPr>
        <w:t>positivism</w:t>
      </w:r>
      <w:r w:rsidR="001C0BF2">
        <w:rPr>
          <w:lang w:val="en-AU"/>
        </w:rPr>
        <w:t>:</w:t>
      </w:r>
      <w:r w:rsidR="001C0BF2">
        <w:rPr>
          <w:lang w:val="en-AU"/>
        </w:rPr>
        <w:tab/>
      </w:r>
      <w:r w:rsidR="001C0BF2">
        <w:rPr>
          <w:lang w:val="en-AU"/>
        </w:rPr>
        <w:tab/>
      </w:r>
      <w:r w:rsidR="00D822DE">
        <w:rPr>
          <w:lang w:val="en-AU"/>
        </w:rPr>
        <w:t xml:space="preserve">           the view that </w:t>
      </w:r>
      <w:r w:rsidR="00D822DE" w:rsidRPr="00650FB4">
        <w:rPr>
          <w:lang w:val="en-AU"/>
        </w:rPr>
        <w:t>psychological states</w:t>
      </w:r>
      <w:r w:rsidR="00D822DE">
        <w:rPr>
          <w:lang w:val="en-AU"/>
        </w:rPr>
        <w:t xml:space="preserve"> directly cause each other</w:t>
      </w:r>
    </w:p>
    <w:p w:rsidR="00D62B63" w:rsidRDefault="00D62B63" w:rsidP="00AA7087">
      <w:pPr>
        <w:tabs>
          <w:tab w:val="left" w:pos="2835"/>
        </w:tabs>
        <w:ind w:left="2160" w:firstLine="675"/>
        <w:rPr>
          <w:lang w:val="en-AU"/>
        </w:rPr>
      </w:pPr>
      <w:r>
        <w:rPr>
          <w:lang w:val="en-AU"/>
        </w:rPr>
        <w:t xml:space="preserve">and that the strength of the causal relationship can be </w:t>
      </w:r>
    </w:p>
    <w:p w:rsidR="00D62B63" w:rsidRPr="001C0BF2" w:rsidRDefault="00220601" w:rsidP="00220601">
      <w:pPr>
        <w:tabs>
          <w:tab w:val="left" w:pos="2835"/>
        </w:tabs>
        <w:spacing w:line="360" w:lineRule="auto"/>
        <w:rPr>
          <w:lang w:val="en-AU"/>
        </w:rPr>
      </w:pPr>
      <w:r>
        <w:rPr>
          <w:lang w:val="en-AU"/>
        </w:rPr>
        <w:tab/>
      </w:r>
      <w:r w:rsidR="00D62B63">
        <w:rPr>
          <w:lang w:val="en-AU"/>
        </w:rPr>
        <w:t>expressed in numbers</w:t>
      </w:r>
    </w:p>
    <w:p w:rsidR="00D822DE" w:rsidRDefault="00E14069" w:rsidP="00AA7087">
      <w:pPr>
        <w:rPr>
          <w:lang w:val="en-AU"/>
        </w:rPr>
      </w:pPr>
      <w:r>
        <w:rPr>
          <w:i/>
          <w:lang w:val="en-AU"/>
        </w:rPr>
        <w:t>social construction</w:t>
      </w:r>
      <w:r w:rsidR="00D62B63">
        <w:rPr>
          <w:lang w:val="en-AU"/>
        </w:rPr>
        <w:t>:</w:t>
      </w:r>
      <w:r>
        <w:rPr>
          <w:i/>
          <w:lang w:val="en-AU"/>
        </w:rPr>
        <w:t xml:space="preserve"> </w:t>
      </w:r>
      <w:r w:rsidR="00743A4B">
        <w:rPr>
          <w:i/>
          <w:lang w:val="en-AU"/>
        </w:rPr>
        <w:t xml:space="preserve">               </w:t>
      </w:r>
      <w:r w:rsidR="00D822DE">
        <w:rPr>
          <w:lang w:val="en-AU"/>
        </w:rPr>
        <w:t>the process through which people take over a view of what is</w:t>
      </w:r>
    </w:p>
    <w:p w:rsidR="00230E0D" w:rsidRDefault="00D62B63" w:rsidP="00AA7087">
      <w:pPr>
        <w:rPr>
          <w:lang w:val="en-AU"/>
        </w:rPr>
      </w:pPr>
      <w:r>
        <w:rPr>
          <w:i/>
          <w:lang w:val="en-AU"/>
        </w:rPr>
        <w:t xml:space="preserve">                   </w:t>
      </w:r>
      <w:r w:rsidR="00D9334B">
        <w:rPr>
          <w:lang w:val="en-AU"/>
        </w:rPr>
        <w:t xml:space="preserve">                             </w:t>
      </w:r>
      <w:r w:rsidR="00D822DE">
        <w:rPr>
          <w:lang w:val="en-AU"/>
        </w:rPr>
        <w:t>“real” from other people rather than</w:t>
      </w:r>
      <w:r w:rsidR="00230E0D">
        <w:rPr>
          <w:lang w:val="en-AU"/>
        </w:rPr>
        <w:t xml:space="preserve"> </w:t>
      </w:r>
      <w:r w:rsidR="00D822DE">
        <w:rPr>
          <w:lang w:val="en-AU"/>
        </w:rPr>
        <w:t xml:space="preserve">forming it from their own </w:t>
      </w:r>
    </w:p>
    <w:p w:rsidR="00743A4B" w:rsidRPr="00D822DE" w:rsidRDefault="00230E0D" w:rsidP="00743A4B">
      <w:pPr>
        <w:spacing w:line="360" w:lineRule="auto"/>
        <w:rPr>
          <w:lang w:val="en-AU"/>
        </w:rPr>
      </w:pPr>
      <w:r>
        <w:rPr>
          <w:lang w:val="en-AU"/>
        </w:rPr>
        <w:t xml:space="preserve">                                                </w:t>
      </w:r>
      <w:r w:rsidR="00D822DE">
        <w:rPr>
          <w:lang w:val="en-AU"/>
        </w:rPr>
        <w:t>experience</w:t>
      </w:r>
      <w:r>
        <w:rPr>
          <w:lang w:val="en-AU"/>
        </w:rPr>
        <w:t xml:space="preserve"> (see next glossary item)</w:t>
      </w:r>
    </w:p>
    <w:p w:rsidR="00523A33" w:rsidRDefault="00E14069" w:rsidP="00AA7087">
      <w:pPr>
        <w:rPr>
          <w:lang w:val="en-AU"/>
        </w:rPr>
      </w:pPr>
      <w:r>
        <w:rPr>
          <w:i/>
          <w:lang w:val="en-AU"/>
        </w:rPr>
        <w:t>subjective reality</w:t>
      </w:r>
      <w:r w:rsidR="00D822DE">
        <w:rPr>
          <w:lang w:val="en-AU"/>
        </w:rPr>
        <w:t xml:space="preserve">: </w:t>
      </w:r>
      <w:r w:rsidR="00D822DE">
        <w:rPr>
          <w:lang w:val="en-AU"/>
        </w:rPr>
        <w:tab/>
      </w:r>
      <w:r w:rsidR="00D9334B">
        <w:rPr>
          <w:lang w:val="en-AU"/>
        </w:rPr>
        <w:t xml:space="preserve">          </w:t>
      </w:r>
      <w:r w:rsidR="00AA7087">
        <w:rPr>
          <w:lang w:val="en-AU"/>
        </w:rPr>
        <w:t xml:space="preserve"> </w:t>
      </w:r>
      <w:r w:rsidR="00D9334B">
        <w:rPr>
          <w:lang w:val="en-AU"/>
        </w:rPr>
        <w:t xml:space="preserve"> </w:t>
      </w:r>
      <w:r w:rsidR="00D822DE">
        <w:rPr>
          <w:lang w:val="en-AU"/>
        </w:rPr>
        <w:t>a person</w:t>
      </w:r>
      <w:r w:rsidR="005B508C">
        <w:rPr>
          <w:lang w:val="en-AU"/>
        </w:rPr>
        <w:t>’s</w:t>
      </w:r>
      <w:r w:rsidR="00D822DE">
        <w:rPr>
          <w:lang w:val="en-AU"/>
        </w:rPr>
        <w:t xml:space="preserve"> individual view of what is “real</w:t>
      </w:r>
      <w:r w:rsidR="007F79BF">
        <w:rPr>
          <w:lang w:val="en-AU"/>
        </w:rPr>
        <w:t>,”</w:t>
      </w:r>
      <w:r w:rsidR="00D822DE">
        <w:rPr>
          <w:lang w:val="en-AU"/>
        </w:rPr>
        <w:t xml:space="preserve"> constructed on </w:t>
      </w:r>
    </w:p>
    <w:p w:rsidR="00523A33" w:rsidRDefault="00523A33" w:rsidP="00AA7087">
      <w:pPr>
        <w:ind w:left="1440" w:firstLine="720"/>
        <w:rPr>
          <w:lang w:val="en-AU"/>
        </w:rPr>
      </w:pPr>
      <w:r>
        <w:rPr>
          <w:lang w:val="en-AU"/>
        </w:rPr>
        <w:t xml:space="preserve">         </w:t>
      </w:r>
      <w:r w:rsidR="00AA7087">
        <w:rPr>
          <w:lang w:val="en-AU"/>
        </w:rPr>
        <w:t xml:space="preserve"> </w:t>
      </w:r>
      <w:r>
        <w:rPr>
          <w:lang w:val="en-AU"/>
        </w:rPr>
        <w:t xml:space="preserve">  </w:t>
      </w:r>
      <w:r w:rsidR="00D822DE">
        <w:rPr>
          <w:lang w:val="en-AU"/>
        </w:rPr>
        <w:t>the</w:t>
      </w:r>
      <w:r>
        <w:rPr>
          <w:lang w:val="en-AU"/>
        </w:rPr>
        <w:t xml:space="preserve"> </w:t>
      </w:r>
      <w:r w:rsidR="00D822DE">
        <w:rPr>
          <w:lang w:val="en-AU"/>
        </w:rPr>
        <w:t>basis of the person</w:t>
      </w:r>
      <w:r w:rsidR="005B508C">
        <w:rPr>
          <w:lang w:val="en-AU"/>
        </w:rPr>
        <w:t>’s</w:t>
      </w:r>
      <w:r w:rsidR="00D822DE">
        <w:rPr>
          <w:lang w:val="en-AU"/>
        </w:rPr>
        <w:t xml:space="preserve"> </w:t>
      </w:r>
      <w:r w:rsidR="00ED35BF">
        <w:rPr>
          <w:lang w:val="en-AU"/>
        </w:rPr>
        <w:t xml:space="preserve">interpretation of his or her </w:t>
      </w:r>
      <w:r w:rsidR="00D822DE">
        <w:rPr>
          <w:lang w:val="en-AU"/>
        </w:rPr>
        <w:t xml:space="preserve">own </w:t>
      </w:r>
    </w:p>
    <w:p w:rsidR="005D2F8B" w:rsidRDefault="00523A33" w:rsidP="00523A33">
      <w:pPr>
        <w:spacing w:line="360" w:lineRule="auto"/>
        <w:ind w:left="1440" w:firstLine="720"/>
        <w:rPr>
          <w:lang w:val="en-AU"/>
        </w:rPr>
      </w:pPr>
      <w:r>
        <w:rPr>
          <w:lang w:val="en-AU"/>
        </w:rPr>
        <w:t xml:space="preserve">           </w:t>
      </w:r>
      <w:r w:rsidR="00AA7087">
        <w:rPr>
          <w:lang w:val="en-AU"/>
        </w:rPr>
        <w:t xml:space="preserve"> </w:t>
      </w:r>
      <w:r w:rsidR="00D822DE">
        <w:rPr>
          <w:lang w:val="en-AU"/>
        </w:rPr>
        <w:t>experience with the world</w:t>
      </w:r>
    </w:p>
    <w:p w:rsidR="00B25C4E" w:rsidRDefault="00B25C4E" w:rsidP="001212FC">
      <w:pPr>
        <w:spacing w:line="360" w:lineRule="auto"/>
        <w:jc w:val="both"/>
        <w:rPr>
          <w:lang w:val="en-AU"/>
        </w:rPr>
      </w:pPr>
    </w:p>
    <w:p w:rsidR="00B22C83" w:rsidRPr="00B22C83" w:rsidRDefault="00B22C83" w:rsidP="00B22C83">
      <w:pPr>
        <w:spacing w:line="360" w:lineRule="auto"/>
        <w:jc w:val="center"/>
        <w:rPr>
          <w:b/>
          <w:lang w:val="en-AU"/>
        </w:rPr>
      </w:pPr>
      <w:r>
        <w:rPr>
          <w:b/>
          <w:lang w:val="en-AU"/>
        </w:rPr>
        <w:t>Contrasting Approaches to Research</w:t>
      </w:r>
    </w:p>
    <w:p w:rsidR="00DE4831" w:rsidRDefault="001212FC" w:rsidP="001212FC">
      <w:pPr>
        <w:spacing w:line="360" w:lineRule="auto"/>
        <w:jc w:val="both"/>
        <w:rPr>
          <w:lang w:val="en-AU"/>
        </w:rPr>
      </w:pPr>
      <w:r w:rsidRPr="002A66C3">
        <w:rPr>
          <w:lang w:val="en-AU"/>
        </w:rPr>
        <w:t xml:space="preserve">Simple </w:t>
      </w:r>
      <w:r w:rsidR="004D1B83">
        <w:rPr>
          <w:lang w:val="en-AU"/>
        </w:rPr>
        <w:t xml:space="preserve">everyday </w:t>
      </w:r>
      <w:r w:rsidRPr="002A66C3">
        <w:rPr>
          <w:lang w:val="en-AU"/>
        </w:rPr>
        <w:t xml:space="preserve">observation of </w:t>
      </w:r>
      <w:r w:rsidR="004D1B83">
        <w:rPr>
          <w:lang w:val="en-AU"/>
        </w:rPr>
        <w:t>people</w:t>
      </w:r>
      <w:r w:rsidR="00937C08">
        <w:rPr>
          <w:lang w:val="en-AU"/>
        </w:rPr>
        <w:t xml:space="preserve"> going about their lives </w:t>
      </w:r>
      <w:r w:rsidRPr="002A66C3">
        <w:rPr>
          <w:lang w:val="en-AU"/>
        </w:rPr>
        <w:t xml:space="preserve">shows that </w:t>
      </w:r>
      <w:r w:rsidR="004D1B83">
        <w:rPr>
          <w:lang w:val="en-AU"/>
        </w:rPr>
        <w:t>there are differences from person to person</w:t>
      </w:r>
      <w:r w:rsidR="00937C08">
        <w:rPr>
          <w:lang w:val="en-AU"/>
        </w:rPr>
        <w:t xml:space="preserve"> in behaviour; we do not all react </w:t>
      </w:r>
      <w:r w:rsidR="00C453B0">
        <w:rPr>
          <w:lang w:val="en-AU"/>
        </w:rPr>
        <w:t>in a</w:t>
      </w:r>
      <w:r w:rsidR="006D64A2">
        <w:rPr>
          <w:lang w:val="en-AU"/>
        </w:rPr>
        <w:t>n identical</w:t>
      </w:r>
      <w:r w:rsidR="00C453B0">
        <w:rPr>
          <w:lang w:val="en-AU"/>
        </w:rPr>
        <w:t xml:space="preserve"> pre-programmed way </w:t>
      </w:r>
      <w:r w:rsidR="00937C08">
        <w:rPr>
          <w:lang w:val="en-AU"/>
        </w:rPr>
        <w:t>like robots to any given circumstances, but in ways</w:t>
      </w:r>
      <w:r w:rsidR="004E2C47" w:rsidRPr="004E2C47">
        <w:rPr>
          <w:lang w:val="en-AU"/>
        </w:rPr>
        <w:t xml:space="preserve"> </w:t>
      </w:r>
      <w:r w:rsidR="004E2C47">
        <w:rPr>
          <w:lang w:val="en-AU"/>
        </w:rPr>
        <w:t>that vary from person to person</w:t>
      </w:r>
      <w:r w:rsidRPr="002A66C3">
        <w:rPr>
          <w:lang w:val="en-AU"/>
        </w:rPr>
        <w:t xml:space="preserve">. </w:t>
      </w:r>
      <w:r w:rsidR="004A6BF4">
        <w:rPr>
          <w:lang w:val="en-AU"/>
        </w:rPr>
        <w:t xml:space="preserve"> </w:t>
      </w:r>
      <w:r w:rsidRPr="002A66C3">
        <w:rPr>
          <w:i/>
          <w:lang w:val="en-AU"/>
        </w:rPr>
        <w:t xml:space="preserve">Enlarging knowledge and understanding of these differences </w:t>
      </w:r>
      <w:r w:rsidR="00937C08" w:rsidRPr="001D18DE">
        <w:rPr>
          <w:lang w:val="en-AU"/>
        </w:rPr>
        <w:t>among people</w:t>
      </w:r>
      <w:r w:rsidR="00937C08">
        <w:rPr>
          <w:lang w:val="en-AU"/>
        </w:rPr>
        <w:t xml:space="preserve"> </w:t>
      </w:r>
      <w:r w:rsidR="00AE4C82">
        <w:rPr>
          <w:lang w:val="en-AU"/>
        </w:rPr>
        <w:t>is the task of</w:t>
      </w:r>
      <w:r w:rsidR="00007D1A">
        <w:rPr>
          <w:lang w:val="en-AU"/>
        </w:rPr>
        <w:t xml:space="preserve"> all</w:t>
      </w:r>
      <w:r w:rsidR="00AE4C82">
        <w:rPr>
          <w:lang w:val="en-AU"/>
        </w:rPr>
        <w:t xml:space="preserve"> </w:t>
      </w:r>
      <w:r w:rsidRPr="006342B4">
        <w:rPr>
          <w:lang w:val="en-AU"/>
        </w:rPr>
        <w:t>research in the social sciences</w:t>
      </w:r>
      <w:r w:rsidR="00007D1A">
        <w:rPr>
          <w:lang w:val="en-AU"/>
        </w:rPr>
        <w:t xml:space="preserve">, regardless of whether it is qualitative or quantitative. “Enlarging knowledge and understanding” </w:t>
      </w:r>
      <w:r w:rsidRPr="002A66C3">
        <w:rPr>
          <w:lang w:val="en-AU"/>
        </w:rPr>
        <w:t xml:space="preserve">involves (a) </w:t>
      </w:r>
      <w:r w:rsidR="00102B4E" w:rsidRPr="001D18DE">
        <w:rPr>
          <w:lang w:val="en-AU"/>
        </w:rPr>
        <w:t>identifying and describing</w:t>
      </w:r>
      <w:r w:rsidR="004428A9" w:rsidRPr="001D18DE">
        <w:rPr>
          <w:lang w:val="en-AU"/>
        </w:rPr>
        <w:t xml:space="preserve"> </w:t>
      </w:r>
      <w:r w:rsidRPr="001D18DE">
        <w:rPr>
          <w:lang w:val="en-AU"/>
        </w:rPr>
        <w:t>differences (e.g., saying what their nature is, how they operate, etc.</w:t>
      </w:r>
      <w:r w:rsidRPr="002A66C3">
        <w:rPr>
          <w:lang w:val="en-AU"/>
        </w:rPr>
        <w:t xml:space="preserve">) and (b) saying where they come from, how they relate to each other, what </w:t>
      </w:r>
      <w:r w:rsidR="00102B4E">
        <w:rPr>
          <w:lang w:val="en-AU"/>
        </w:rPr>
        <w:t xml:space="preserve">factors </w:t>
      </w:r>
      <w:r w:rsidRPr="002A66C3">
        <w:rPr>
          <w:lang w:val="en-AU"/>
        </w:rPr>
        <w:t>influence the</w:t>
      </w:r>
      <w:r w:rsidR="008B1ADF">
        <w:rPr>
          <w:lang w:val="en-AU"/>
        </w:rPr>
        <w:t>ir development</w:t>
      </w:r>
      <w:r w:rsidRPr="002A66C3">
        <w:rPr>
          <w:lang w:val="en-AU"/>
        </w:rPr>
        <w:t>, and so on.</w:t>
      </w:r>
      <w:r w:rsidR="00131625">
        <w:rPr>
          <w:lang w:val="en-AU"/>
        </w:rPr>
        <w:t xml:space="preserve"> </w:t>
      </w:r>
      <w:r w:rsidR="00937C08">
        <w:rPr>
          <w:lang w:val="en-AU"/>
        </w:rPr>
        <w:t>For example</w:t>
      </w:r>
      <w:r w:rsidR="006C2E94">
        <w:rPr>
          <w:lang w:val="en-AU"/>
        </w:rPr>
        <w:t>,</w:t>
      </w:r>
      <w:r w:rsidR="00937C08">
        <w:rPr>
          <w:lang w:val="en-AU"/>
        </w:rPr>
        <w:t xml:space="preserve"> it is commonly observed that children differ from each other in how well and how quickly they learn in class: What is the precise nature of such differences? Wh</w:t>
      </w:r>
      <w:r w:rsidR="00C453B0">
        <w:rPr>
          <w:lang w:val="en-AU"/>
        </w:rPr>
        <w:t>ere do they come from?</w:t>
      </w:r>
      <w:r w:rsidR="00937C08">
        <w:rPr>
          <w:lang w:val="en-AU"/>
        </w:rPr>
        <w:t xml:space="preserve"> </w:t>
      </w:r>
      <w:r w:rsidR="004E2C47">
        <w:rPr>
          <w:lang w:val="en-AU"/>
        </w:rPr>
        <w:t xml:space="preserve">What can we do about them? </w:t>
      </w:r>
      <w:r w:rsidR="00C034E8">
        <w:rPr>
          <w:lang w:val="en-AU"/>
        </w:rPr>
        <w:t xml:space="preserve">Quantitative and qualitative </w:t>
      </w:r>
      <w:r w:rsidR="004E2C47">
        <w:rPr>
          <w:lang w:val="en-AU"/>
        </w:rPr>
        <w:t>research</w:t>
      </w:r>
      <w:r w:rsidR="00C034E8">
        <w:rPr>
          <w:lang w:val="en-AU"/>
        </w:rPr>
        <w:t xml:space="preserve"> represent two differing ways of </w:t>
      </w:r>
      <w:r w:rsidR="004E2C47">
        <w:rPr>
          <w:lang w:val="en-AU"/>
        </w:rPr>
        <w:t>seeking to answer such questions</w:t>
      </w:r>
      <w:r w:rsidR="00C034E8">
        <w:rPr>
          <w:lang w:val="en-AU"/>
        </w:rPr>
        <w:t xml:space="preserve">. </w:t>
      </w:r>
    </w:p>
    <w:p w:rsidR="00135B4C" w:rsidRDefault="00123FB5" w:rsidP="00B22C83">
      <w:pPr>
        <w:spacing w:line="360" w:lineRule="auto"/>
        <w:ind w:firstLine="720"/>
        <w:rPr>
          <w:lang w:val="en-AU"/>
        </w:rPr>
      </w:pPr>
      <w:r w:rsidRPr="00431183">
        <w:rPr>
          <w:b/>
          <w:i/>
          <w:lang w:val="en-AU"/>
        </w:rPr>
        <w:t>Q</w:t>
      </w:r>
      <w:r w:rsidR="00D01E7B" w:rsidRPr="00431183">
        <w:rPr>
          <w:b/>
          <w:i/>
          <w:lang w:val="en-AU"/>
        </w:rPr>
        <w:t>uantitative</w:t>
      </w:r>
      <w:r w:rsidR="00131625" w:rsidRPr="00431183">
        <w:rPr>
          <w:b/>
          <w:i/>
          <w:lang w:val="en-AU"/>
        </w:rPr>
        <w:t xml:space="preserve"> </w:t>
      </w:r>
      <w:r w:rsidRPr="00431183">
        <w:rPr>
          <w:b/>
          <w:i/>
          <w:lang w:val="en-AU"/>
        </w:rPr>
        <w:t>research</w:t>
      </w:r>
      <w:r w:rsidR="00B22C83">
        <w:rPr>
          <w:lang w:val="en-AU"/>
        </w:rPr>
        <w:t xml:space="preserve">: </w:t>
      </w:r>
      <w:r w:rsidR="00937C08">
        <w:rPr>
          <w:lang w:val="en-AU"/>
        </w:rPr>
        <w:t xml:space="preserve">Quantitative research </w:t>
      </w:r>
      <w:r w:rsidR="00007D1A">
        <w:rPr>
          <w:lang w:val="en-AU"/>
        </w:rPr>
        <w:t xml:space="preserve">(a) </w:t>
      </w:r>
      <w:r w:rsidR="004E2C47">
        <w:rPr>
          <w:lang w:val="en-AU"/>
        </w:rPr>
        <w:t xml:space="preserve">starts by </w:t>
      </w:r>
      <w:r w:rsidR="00D01E7B">
        <w:rPr>
          <w:lang w:val="en-AU"/>
        </w:rPr>
        <w:t>defin</w:t>
      </w:r>
      <w:r w:rsidR="004E2C47">
        <w:rPr>
          <w:lang w:val="en-AU"/>
        </w:rPr>
        <w:t>ing</w:t>
      </w:r>
      <w:r w:rsidR="00D01E7B">
        <w:rPr>
          <w:lang w:val="en-AU"/>
        </w:rPr>
        <w:t xml:space="preserve"> </w:t>
      </w:r>
      <w:r w:rsidR="008B1ADF">
        <w:rPr>
          <w:lang w:val="en-AU"/>
        </w:rPr>
        <w:t xml:space="preserve">differences among people in terms of “standard” variables that apply to everybody, although different people display differing </w:t>
      </w:r>
      <w:r w:rsidR="008B1ADF" w:rsidRPr="00C11FCD">
        <w:rPr>
          <w:i/>
          <w:lang w:val="en-AU"/>
        </w:rPr>
        <w:t xml:space="preserve">levels </w:t>
      </w:r>
      <w:r w:rsidR="00C11FCD" w:rsidRPr="00C11FCD">
        <w:rPr>
          <w:i/>
          <w:lang w:val="en-AU"/>
        </w:rPr>
        <w:t>or amounts</w:t>
      </w:r>
      <w:r w:rsidR="00C11FCD">
        <w:rPr>
          <w:lang w:val="en-AU"/>
        </w:rPr>
        <w:t xml:space="preserve"> </w:t>
      </w:r>
      <w:r w:rsidR="008B1ADF">
        <w:rPr>
          <w:lang w:val="en-AU"/>
        </w:rPr>
        <w:t>of the variables (such as intelligence or extraversion or tolerance for ambiguity)</w:t>
      </w:r>
      <w:r w:rsidR="00E61FAC">
        <w:rPr>
          <w:lang w:val="en-AU"/>
        </w:rPr>
        <w:t xml:space="preserve">, </w:t>
      </w:r>
      <w:r w:rsidR="00007D1A">
        <w:rPr>
          <w:lang w:val="en-AU"/>
        </w:rPr>
        <w:t xml:space="preserve">(b) </w:t>
      </w:r>
      <w:r w:rsidR="00D01E7B">
        <w:rPr>
          <w:lang w:val="en-AU"/>
        </w:rPr>
        <w:t>measur</w:t>
      </w:r>
      <w:r w:rsidR="00937C08">
        <w:rPr>
          <w:lang w:val="en-AU"/>
        </w:rPr>
        <w:t>e</w:t>
      </w:r>
      <w:r w:rsidR="00C453B0">
        <w:rPr>
          <w:lang w:val="en-AU"/>
        </w:rPr>
        <w:t>s</w:t>
      </w:r>
      <w:r w:rsidR="00D01E7B">
        <w:rPr>
          <w:lang w:val="en-AU"/>
        </w:rPr>
        <w:t xml:space="preserve"> </w:t>
      </w:r>
      <w:r w:rsidR="00D01E7B" w:rsidRPr="00D01E7B">
        <w:rPr>
          <w:i/>
          <w:lang w:val="en-AU"/>
        </w:rPr>
        <w:t>how much</w:t>
      </w:r>
      <w:r w:rsidR="00D01E7B">
        <w:rPr>
          <w:lang w:val="en-AU"/>
        </w:rPr>
        <w:t xml:space="preserve"> of each variable different people have</w:t>
      </w:r>
      <w:r w:rsidR="00937C08">
        <w:rPr>
          <w:lang w:val="en-AU"/>
        </w:rPr>
        <w:t xml:space="preserve">, and (c) </w:t>
      </w:r>
      <w:r w:rsidR="00F13432">
        <w:rPr>
          <w:lang w:val="en-AU"/>
        </w:rPr>
        <w:t>seeks to establish</w:t>
      </w:r>
      <w:r w:rsidR="00937C08">
        <w:rPr>
          <w:lang w:val="en-AU"/>
        </w:rPr>
        <w:t xml:space="preserve"> the existence of cause-and-effect relationships among </w:t>
      </w:r>
      <w:r w:rsidR="00F13432">
        <w:rPr>
          <w:lang w:val="en-AU"/>
        </w:rPr>
        <w:t xml:space="preserve">the </w:t>
      </w:r>
      <w:r w:rsidR="00937C08">
        <w:rPr>
          <w:lang w:val="en-AU"/>
        </w:rPr>
        <w:t>variables</w:t>
      </w:r>
      <w:r w:rsidR="00D01E7B">
        <w:rPr>
          <w:lang w:val="en-AU"/>
        </w:rPr>
        <w:t xml:space="preserve">. </w:t>
      </w:r>
      <w:r w:rsidR="004E2C47">
        <w:rPr>
          <w:lang w:val="en-AU"/>
        </w:rPr>
        <w:t xml:space="preserve">In the example of classroom learning already mentioned, </w:t>
      </w:r>
      <w:r w:rsidR="0096213C">
        <w:rPr>
          <w:lang w:val="en-AU"/>
        </w:rPr>
        <w:t xml:space="preserve">observed differences </w:t>
      </w:r>
      <w:r w:rsidR="006D5CF9">
        <w:rPr>
          <w:lang w:val="en-AU"/>
        </w:rPr>
        <w:t xml:space="preserve">among people </w:t>
      </w:r>
      <w:r w:rsidR="004E2C47">
        <w:rPr>
          <w:lang w:val="en-AU"/>
        </w:rPr>
        <w:t>could</w:t>
      </w:r>
      <w:r w:rsidR="0096213C">
        <w:rPr>
          <w:lang w:val="en-AU"/>
        </w:rPr>
        <w:t xml:space="preserve"> be </w:t>
      </w:r>
      <w:r w:rsidR="000240D5">
        <w:rPr>
          <w:lang w:val="en-AU"/>
        </w:rPr>
        <w:t>express</w:t>
      </w:r>
      <w:r w:rsidR="004E2C47">
        <w:rPr>
          <w:lang w:val="en-AU"/>
        </w:rPr>
        <w:t>ed</w:t>
      </w:r>
      <w:r w:rsidR="0096213C">
        <w:rPr>
          <w:lang w:val="en-AU"/>
        </w:rPr>
        <w:t xml:space="preserve"> </w:t>
      </w:r>
      <w:r w:rsidR="004E2C47">
        <w:rPr>
          <w:lang w:val="en-AU"/>
        </w:rPr>
        <w:t xml:space="preserve">in terms of </w:t>
      </w:r>
      <w:r w:rsidR="0096213C">
        <w:rPr>
          <w:lang w:val="en-AU"/>
        </w:rPr>
        <w:t xml:space="preserve">pre-defined </w:t>
      </w:r>
      <w:r w:rsidR="00254825">
        <w:rPr>
          <w:lang w:val="en-AU"/>
        </w:rPr>
        <w:t xml:space="preserve">outcomes </w:t>
      </w:r>
      <w:r w:rsidR="0096213C">
        <w:rPr>
          <w:lang w:val="en-AU"/>
        </w:rPr>
        <w:t xml:space="preserve">of classroom instruction such as </w:t>
      </w:r>
      <w:r w:rsidR="00254825">
        <w:rPr>
          <w:lang w:val="en-AU"/>
        </w:rPr>
        <w:t xml:space="preserve">skill in the </w:t>
      </w:r>
      <w:r w:rsidR="0096213C">
        <w:rPr>
          <w:lang w:val="en-AU"/>
        </w:rPr>
        <w:t xml:space="preserve">mother tongue, </w:t>
      </w:r>
      <w:r w:rsidR="00254825">
        <w:rPr>
          <w:lang w:val="en-AU"/>
        </w:rPr>
        <w:t xml:space="preserve">skill in using numbers, knowledge of local </w:t>
      </w:r>
      <w:r w:rsidR="00F13432">
        <w:rPr>
          <w:lang w:val="en-AU"/>
        </w:rPr>
        <w:t xml:space="preserve">and world </w:t>
      </w:r>
      <w:r w:rsidR="00254825">
        <w:rPr>
          <w:lang w:val="en-AU"/>
        </w:rPr>
        <w:t>history, and the like (</w:t>
      </w:r>
      <w:r w:rsidR="0096213C">
        <w:rPr>
          <w:lang w:val="en-AU"/>
        </w:rPr>
        <w:t>regardless of what the children involved regard as worth learning</w:t>
      </w:r>
      <w:r w:rsidR="00254825">
        <w:rPr>
          <w:lang w:val="en-AU"/>
        </w:rPr>
        <w:t>)</w:t>
      </w:r>
      <w:r w:rsidR="004E2C47">
        <w:rPr>
          <w:lang w:val="en-AU"/>
        </w:rPr>
        <w:t>. Now the question arises: W</w:t>
      </w:r>
      <w:r w:rsidR="00254825">
        <w:rPr>
          <w:lang w:val="en-AU"/>
        </w:rPr>
        <w:t xml:space="preserve">hat </w:t>
      </w:r>
      <w:r w:rsidR="00254825" w:rsidRPr="00C453B0">
        <w:rPr>
          <w:i/>
          <w:lang w:val="en-AU"/>
        </w:rPr>
        <w:t>causes</w:t>
      </w:r>
      <w:r w:rsidR="00254825">
        <w:rPr>
          <w:lang w:val="en-AU"/>
        </w:rPr>
        <w:t xml:space="preserve"> such differences? </w:t>
      </w:r>
      <w:r w:rsidR="00BC3E45">
        <w:rPr>
          <w:lang w:val="en-AU"/>
        </w:rPr>
        <w:t xml:space="preserve">A common explanation is to invoke the </w:t>
      </w:r>
      <w:r w:rsidR="00906383">
        <w:rPr>
          <w:lang w:val="en-AU"/>
        </w:rPr>
        <w:t>concept of “intelligence</w:t>
      </w:r>
      <w:r w:rsidR="001D18DE">
        <w:rPr>
          <w:lang w:val="en-AU"/>
        </w:rPr>
        <w:t>.</w:t>
      </w:r>
      <w:r w:rsidR="00906383">
        <w:rPr>
          <w:lang w:val="en-AU"/>
        </w:rPr>
        <w:t xml:space="preserve">” This </w:t>
      </w:r>
      <w:r w:rsidR="00334491">
        <w:rPr>
          <w:lang w:val="en-AU"/>
        </w:rPr>
        <w:t>has a universal</w:t>
      </w:r>
      <w:r w:rsidR="00E61FAC">
        <w:rPr>
          <w:lang w:val="en-AU"/>
        </w:rPr>
        <w:t>, so to speak “official”</w:t>
      </w:r>
      <w:r w:rsidR="00334491">
        <w:rPr>
          <w:lang w:val="en-AU"/>
        </w:rPr>
        <w:t xml:space="preserve"> meaning</w:t>
      </w:r>
      <w:r w:rsidR="0012305C">
        <w:rPr>
          <w:lang w:val="en-AU"/>
        </w:rPr>
        <w:t xml:space="preserve"> </w:t>
      </w:r>
      <w:r w:rsidR="00DE4831">
        <w:rPr>
          <w:lang w:val="en-AU"/>
        </w:rPr>
        <w:t>defined in advance by psychologists and educators (not by schoolchildren</w:t>
      </w:r>
      <w:proofErr w:type="gramStart"/>
      <w:r w:rsidR="0012305C">
        <w:rPr>
          <w:lang w:val="en-AU"/>
        </w:rPr>
        <w:t>)</w:t>
      </w:r>
      <w:r w:rsidR="00BC3E45">
        <w:rPr>
          <w:lang w:val="en-AU"/>
        </w:rPr>
        <w:t>,</w:t>
      </w:r>
      <w:r w:rsidR="00BB3808">
        <w:rPr>
          <w:lang w:val="en-AU"/>
        </w:rPr>
        <w:t xml:space="preserve"> </w:t>
      </w:r>
      <w:r w:rsidR="00BC3E45">
        <w:rPr>
          <w:lang w:val="en-AU"/>
        </w:rPr>
        <w:t>and</w:t>
      </w:r>
      <w:proofErr w:type="gramEnd"/>
      <w:r w:rsidR="00BC3E45">
        <w:rPr>
          <w:lang w:val="en-AU"/>
        </w:rPr>
        <w:t xml:space="preserve"> </w:t>
      </w:r>
      <w:r w:rsidR="0012305C" w:rsidRPr="00C034E8">
        <w:rPr>
          <w:i/>
          <w:lang w:val="en-AU"/>
        </w:rPr>
        <w:t>applies to everybody</w:t>
      </w:r>
      <w:r w:rsidR="00C034E8" w:rsidRPr="00C034E8">
        <w:rPr>
          <w:lang w:val="en-AU"/>
        </w:rPr>
        <w:t xml:space="preserve"> – everybody has some </w:t>
      </w:r>
      <w:r w:rsidR="00C034E8">
        <w:rPr>
          <w:lang w:val="en-AU"/>
        </w:rPr>
        <w:t>of it</w:t>
      </w:r>
      <w:r w:rsidR="00DE4831" w:rsidRPr="00C034E8">
        <w:rPr>
          <w:lang w:val="en-AU"/>
        </w:rPr>
        <w:t>.</w:t>
      </w:r>
      <w:r w:rsidR="00DE4831">
        <w:rPr>
          <w:lang w:val="en-AU"/>
        </w:rPr>
        <w:t xml:space="preserve"> It involves things like </w:t>
      </w:r>
      <w:r w:rsidR="00334491">
        <w:rPr>
          <w:lang w:val="en-AU"/>
        </w:rPr>
        <w:t>knowledge of facts, speed of recall of information, skill at logical thinking, ability to concentrate, and similar abilities and skills</w:t>
      </w:r>
      <w:r w:rsidR="00112313">
        <w:rPr>
          <w:lang w:val="en-AU"/>
        </w:rPr>
        <w:t xml:space="preserve">. </w:t>
      </w:r>
      <w:r w:rsidR="00906383">
        <w:rPr>
          <w:lang w:val="en-AU"/>
        </w:rPr>
        <w:t>E</w:t>
      </w:r>
      <w:r w:rsidR="00007D1A">
        <w:rPr>
          <w:lang w:val="en-AU"/>
        </w:rPr>
        <w:t xml:space="preserve">verybody knows at least some facts, everybody takes some time to recall facts – some a lot of time, some only a little – </w:t>
      </w:r>
      <w:r w:rsidR="00135B4C">
        <w:rPr>
          <w:lang w:val="en-AU"/>
        </w:rPr>
        <w:t>everybody can concentrate, to some extent at least, and so on.</w:t>
      </w:r>
      <w:r w:rsidR="00477C79">
        <w:rPr>
          <w:lang w:val="en-AU"/>
        </w:rPr>
        <w:t xml:space="preserve"> </w:t>
      </w:r>
    </w:p>
    <w:p w:rsidR="00DE4831" w:rsidRDefault="00123FB5" w:rsidP="00DE4831">
      <w:pPr>
        <w:spacing w:line="360" w:lineRule="auto"/>
        <w:ind w:firstLine="720"/>
        <w:jc w:val="both"/>
        <w:rPr>
          <w:lang w:val="en-AU"/>
        </w:rPr>
      </w:pPr>
      <w:r w:rsidRPr="00C11FCD">
        <w:rPr>
          <w:b/>
          <w:i/>
          <w:lang w:val="en-AU"/>
        </w:rPr>
        <w:t>Quantitative data</w:t>
      </w:r>
      <w:r>
        <w:rPr>
          <w:b/>
          <w:lang w:val="en-AU"/>
        </w:rPr>
        <w:t xml:space="preserve">: </w:t>
      </w:r>
      <w:proofErr w:type="gramStart"/>
      <w:r w:rsidR="00F64936">
        <w:rPr>
          <w:lang w:val="en-AU"/>
        </w:rPr>
        <w:t>On the basis of</w:t>
      </w:r>
      <w:proofErr w:type="gramEnd"/>
      <w:r w:rsidR="00F64936">
        <w:rPr>
          <w:lang w:val="en-AU"/>
        </w:rPr>
        <w:t xml:space="preserve"> formal </w:t>
      </w:r>
      <w:r w:rsidR="00E61FAC">
        <w:rPr>
          <w:lang w:val="en-AU"/>
        </w:rPr>
        <w:t xml:space="preserve">measuring instruments specifically constructed to </w:t>
      </w:r>
      <w:r w:rsidR="00E61FAC" w:rsidRPr="00906383">
        <w:rPr>
          <w:i/>
          <w:lang w:val="en-AU"/>
        </w:rPr>
        <w:t>measure</w:t>
      </w:r>
      <w:r w:rsidR="00E61FAC">
        <w:rPr>
          <w:lang w:val="en-AU"/>
        </w:rPr>
        <w:t xml:space="preserve"> </w:t>
      </w:r>
      <w:r w:rsidR="00254825">
        <w:rPr>
          <w:lang w:val="en-AU"/>
        </w:rPr>
        <w:t>achievement and intelligence</w:t>
      </w:r>
      <w:r w:rsidR="00F64936">
        <w:rPr>
          <w:lang w:val="en-AU"/>
        </w:rPr>
        <w:t xml:space="preserve"> each</w:t>
      </w:r>
      <w:r w:rsidR="00334491">
        <w:rPr>
          <w:lang w:val="en-AU"/>
        </w:rPr>
        <w:t xml:space="preserve"> individual</w:t>
      </w:r>
      <w:r w:rsidR="00F64936">
        <w:rPr>
          <w:lang w:val="en-AU"/>
        </w:rPr>
        <w:t xml:space="preserve"> </w:t>
      </w:r>
      <w:r w:rsidR="00477C79">
        <w:rPr>
          <w:lang w:val="en-AU"/>
        </w:rPr>
        <w:t>participant in a study</w:t>
      </w:r>
      <w:r w:rsidR="00112313">
        <w:rPr>
          <w:lang w:val="en-AU"/>
        </w:rPr>
        <w:t xml:space="preserve"> can be given a numerical score on each </w:t>
      </w:r>
      <w:r w:rsidR="00477C79">
        <w:rPr>
          <w:lang w:val="en-AU"/>
        </w:rPr>
        <w:t xml:space="preserve">of the </w:t>
      </w:r>
      <w:r w:rsidR="00112313">
        <w:rPr>
          <w:lang w:val="en-AU"/>
        </w:rPr>
        <w:t>variable</w:t>
      </w:r>
      <w:r w:rsidR="00477C79">
        <w:rPr>
          <w:lang w:val="en-AU"/>
        </w:rPr>
        <w:t>s involved</w:t>
      </w:r>
      <w:r w:rsidR="00F64936">
        <w:rPr>
          <w:lang w:val="en-AU"/>
        </w:rPr>
        <w:t xml:space="preserve"> (</w:t>
      </w:r>
      <w:r w:rsidR="0096213C">
        <w:rPr>
          <w:lang w:val="en-AU"/>
        </w:rPr>
        <w:t>in the present example intelligence and achievement</w:t>
      </w:r>
      <w:r w:rsidR="00F64936">
        <w:rPr>
          <w:lang w:val="en-AU"/>
        </w:rPr>
        <w:t>)</w:t>
      </w:r>
      <w:r w:rsidR="00112313">
        <w:rPr>
          <w:lang w:val="en-AU"/>
        </w:rPr>
        <w:t>.</w:t>
      </w:r>
      <w:r w:rsidR="00477C79">
        <w:rPr>
          <w:lang w:val="en-AU"/>
        </w:rPr>
        <w:t xml:space="preserve"> These</w:t>
      </w:r>
      <w:r w:rsidR="0096213C">
        <w:rPr>
          <w:lang w:val="en-AU"/>
        </w:rPr>
        <w:t xml:space="preserve"> scores</w:t>
      </w:r>
      <w:r w:rsidR="00477C79">
        <w:rPr>
          <w:lang w:val="en-AU"/>
        </w:rPr>
        <w:t xml:space="preserve"> are based on a formal procedure specified by the outside experts, not for instance by participants themselves. </w:t>
      </w:r>
      <w:r w:rsidR="00F13432">
        <w:rPr>
          <w:lang w:val="en-AU"/>
        </w:rPr>
        <w:t xml:space="preserve">For example, observable differences among the children in classroom learning could be measured using standardized tests, and expressed in a numerical form such as percentages or grade point averages of one kind or another, or at least in the form of an ordinal scale such as A, B, C, D, E. </w:t>
      </w:r>
      <w:r>
        <w:rPr>
          <w:lang w:val="en-AU"/>
        </w:rPr>
        <w:t>It is also possible to do the</w:t>
      </w:r>
      <w:r w:rsidR="008E6CAB">
        <w:rPr>
          <w:lang w:val="en-AU"/>
        </w:rPr>
        <w:t xml:space="preserve"> same for</w:t>
      </w:r>
      <w:r w:rsidR="00C034E8">
        <w:rPr>
          <w:lang w:val="en-AU"/>
        </w:rPr>
        <w:t xml:space="preserve"> the children’s intelligence</w:t>
      </w:r>
      <w:r w:rsidR="00F13432">
        <w:rPr>
          <w:lang w:val="en-AU"/>
        </w:rPr>
        <w:t>,</w:t>
      </w:r>
      <w:r>
        <w:rPr>
          <w:lang w:val="en-AU"/>
        </w:rPr>
        <w:t xml:space="preserve"> using existing standardized intelligence tests to obtain an IQ score for each child</w:t>
      </w:r>
      <w:r w:rsidR="00C034E8">
        <w:rPr>
          <w:lang w:val="en-AU"/>
        </w:rPr>
        <w:t xml:space="preserve">. </w:t>
      </w:r>
      <w:r>
        <w:rPr>
          <w:lang w:val="en-AU"/>
        </w:rPr>
        <w:t xml:space="preserve">Subsequently, </w:t>
      </w:r>
      <w:r w:rsidR="00112313">
        <w:rPr>
          <w:lang w:val="en-AU"/>
        </w:rPr>
        <w:t>calculat</w:t>
      </w:r>
      <w:r>
        <w:rPr>
          <w:lang w:val="en-AU"/>
        </w:rPr>
        <w:t>ions can be carried out to determine</w:t>
      </w:r>
      <w:r w:rsidR="00112313">
        <w:rPr>
          <w:lang w:val="en-AU"/>
        </w:rPr>
        <w:t xml:space="preserve"> whether the two sets of scores (</w:t>
      </w:r>
      <w:r w:rsidR="0096213C">
        <w:rPr>
          <w:lang w:val="en-AU"/>
        </w:rPr>
        <w:t>in the present example, an IQ score and a grade-point average</w:t>
      </w:r>
      <w:r w:rsidR="00112313">
        <w:rPr>
          <w:lang w:val="en-AU"/>
        </w:rPr>
        <w:t xml:space="preserve">) go together </w:t>
      </w:r>
      <w:r w:rsidR="00131625">
        <w:rPr>
          <w:lang w:val="en-AU"/>
        </w:rPr>
        <w:t xml:space="preserve">(e.g., </w:t>
      </w:r>
      <w:r w:rsidR="00E61FAC">
        <w:rPr>
          <w:lang w:val="en-AU"/>
        </w:rPr>
        <w:t>are</w:t>
      </w:r>
      <w:r w:rsidR="00131625">
        <w:rPr>
          <w:lang w:val="en-AU"/>
        </w:rPr>
        <w:t xml:space="preserve"> IQ</w:t>
      </w:r>
      <w:r w:rsidR="00ED640F">
        <w:rPr>
          <w:lang w:val="en-AU"/>
        </w:rPr>
        <w:t xml:space="preserve">s associated with </w:t>
      </w:r>
      <w:r w:rsidR="00131625">
        <w:rPr>
          <w:lang w:val="en-AU"/>
        </w:rPr>
        <w:t>school grades</w:t>
      </w:r>
      <w:r w:rsidR="00E61FAC">
        <w:rPr>
          <w:lang w:val="en-AU"/>
        </w:rPr>
        <w:t xml:space="preserve"> in some way?</w:t>
      </w:r>
      <w:r w:rsidR="00131625">
        <w:rPr>
          <w:lang w:val="en-AU"/>
        </w:rPr>
        <w:t>)</w:t>
      </w:r>
      <w:r w:rsidR="00471BD3">
        <w:rPr>
          <w:lang w:val="en-AU"/>
        </w:rPr>
        <w:t xml:space="preserve">, and </w:t>
      </w:r>
      <w:r w:rsidR="00E61FAC">
        <w:rPr>
          <w:lang w:val="en-AU"/>
        </w:rPr>
        <w:t xml:space="preserve">to </w:t>
      </w:r>
      <w:r w:rsidR="00471BD3">
        <w:rPr>
          <w:lang w:val="en-AU"/>
        </w:rPr>
        <w:t>infer</w:t>
      </w:r>
      <w:r w:rsidR="00112313">
        <w:rPr>
          <w:lang w:val="en-AU"/>
        </w:rPr>
        <w:t xml:space="preserve"> </w:t>
      </w:r>
      <w:r w:rsidR="00471BD3">
        <w:rPr>
          <w:lang w:val="en-AU"/>
        </w:rPr>
        <w:t>a cause-and-effect relationship</w:t>
      </w:r>
      <w:r w:rsidR="00131625">
        <w:rPr>
          <w:lang w:val="en-AU"/>
        </w:rPr>
        <w:t xml:space="preserve"> </w:t>
      </w:r>
      <w:r w:rsidR="00471BD3">
        <w:rPr>
          <w:lang w:val="en-AU"/>
        </w:rPr>
        <w:t>of some kind (e.g., IQ causes school achievement).</w:t>
      </w:r>
      <w:r w:rsidR="00112313">
        <w:rPr>
          <w:lang w:val="en-AU"/>
        </w:rPr>
        <w:t xml:space="preserve"> </w:t>
      </w:r>
      <w:r w:rsidR="00AE4C82">
        <w:rPr>
          <w:lang w:val="en-AU"/>
        </w:rPr>
        <w:t xml:space="preserve">This paradigm characterizes the </w:t>
      </w:r>
      <w:r w:rsidR="00AE4C82" w:rsidRPr="001D18DE">
        <w:rPr>
          <w:lang w:val="en-AU"/>
        </w:rPr>
        <w:t>quantitative</w:t>
      </w:r>
      <w:r w:rsidR="00AE4C82">
        <w:rPr>
          <w:lang w:val="en-AU"/>
        </w:rPr>
        <w:t xml:space="preserve"> approach to research in the social </w:t>
      </w:r>
      <w:proofErr w:type="gramStart"/>
      <w:r w:rsidR="00AE4C82">
        <w:rPr>
          <w:lang w:val="en-AU"/>
        </w:rPr>
        <w:t>sciences</w:t>
      </w:r>
      <w:r w:rsidR="00A60B5E">
        <w:rPr>
          <w:lang w:val="en-AU"/>
        </w:rPr>
        <w:t>, and</w:t>
      </w:r>
      <w:proofErr w:type="gramEnd"/>
      <w:r w:rsidR="00A60B5E">
        <w:rPr>
          <w:lang w:val="en-AU"/>
        </w:rPr>
        <w:t xml:space="preserve"> seems to be highly rational</w:t>
      </w:r>
      <w:r w:rsidR="00AE4C82">
        <w:rPr>
          <w:lang w:val="en-AU"/>
        </w:rPr>
        <w:t>.</w:t>
      </w:r>
    </w:p>
    <w:p w:rsidR="00B25C4E" w:rsidRDefault="00EB5B10" w:rsidP="00A60B5E">
      <w:pPr>
        <w:spacing w:after="120" w:line="360" w:lineRule="auto"/>
        <w:ind w:firstLine="720"/>
        <w:jc w:val="both"/>
        <w:rPr>
          <w:lang w:val="en-US"/>
        </w:rPr>
      </w:pPr>
      <w:r>
        <w:t>However,</w:t>
      </w:r>
      <w:r w:rsidR="00906383">
        <w:t xml:space="preserve"> </w:t>
      </w:r>
      <w:r>
        <w:t xml:space="preserve">the case study </w:t>
      </w:r>
      <w:r w:rsidR="00C6061A" w:rsidRPr="00ED35BF">
        <w:rPr>
          <w:lang w:val="en-US"/>
        </w:rPr>
        <w:t xml:space="preserve">presented </w:t>
      </w:r>
      <w:r>
        <w:rPr>
          <w:lang w:val="en-US"/>
        </w:rPr>
        <w:t>in the box that follows demonstrates the blind spots of this approach.</w:t>
      </w:r>
      <w:r>
        <w:rPr>
          <w:rStyle w:val="FootnoteReference"/>
          <w:lang w:val="en-US"/>
        </w:rPr>
        <w:footnoteReference w:id="2"/>
      </w:r>
      <w:r>
        <w:rPr>
          <w:lang w:val="en-US"/>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6134CD" w:rsidRPr="00EE66AF" w:rsidTr="00EE66AF">
        <w:tc>
          <w:tcPr>
            <w:tcW w:w="8505" w:type="dxa"/>
            <w:shd w:val="clear" w:color="auto" w:fill="auto"/>
          </w:tcPr>
          <w:p w:rsidR="006134CD" w:rsidRPr="00EE66AF" w:rsidRDefault="006134CD" w:rsidP="00EE66AF">
            <w:pPr>
              <w:spacing w:line="360" w:lineRule="auto"/>
              <w:jc w:val="both"/>
              <w:rPr>
                <w:lang w:val="en-US"/>
              </w:rPr>
            </w:pPr>
            <w:r w:rsidRPr="00EE66AF">
              <w:rPr>
                <w:lang w:val="en-US"/>
              </w:rPr>
              <w:t>In the hope of identifying the school-specific variables which cause differences in students’ grades in their final year</w:t>
            </w:r>
            <w:r w:rsidR="00EB5B10" w:rsidRPr="00EE66AF">
              <w:rPr>
                <w:lang w:val="en-US"/>
              </w:rPr>
              <w:t xml:space="preserve"> </w:t>
            </w:r>
            <w:r w:rsidR="00192E98">
              <w:rPr>
                <w:lang w:val="en-US"/>
              </w:rPr>
              <w:t xml:space="preserve">of high school </w:t>
            </w:r>
            <w:r w:rsidRPr="00EE66AF">
              <w:rPr>
                <w:lang w:val="en-US"/>
              </w:rPr>
              <w:t xml:space="preserve">researchers studied no fewer than 14,000 students who had just completed secondary school. Variables studied included school </w:t>
            </w:r>
            <w:r w:rsidRPr="00EE66AF">
              <w:rPr>
                <w:i/>
                <w:lang w:val="en-US"/>
              </w:rPr>
              <w:t>sector</w:t>
            </w:r>
            <w:r w:rsidRPr="00EE66AF">
              <w:rPr>
                <w:lang w:val="en-US"/>
              </w:rPr>
              <w:t xml:space="preserve"> (public versus private; higher fees versus lower fees), </w:t>
            </w:r>
            <w:r w:rsidRPr="00EE66AF">
              <w:rPr>
                <w:i/>
                <w:lang w:val="en-US"/>
              </w:rPr>
              <w:t>location</w:t>
            </w:r>
            <w:r w:rsidRPr="00EE66AF">
              <w:rPr>
                <w:lang w:val="en-US"/>
              </w:rPr>
              <w:t xml:space="preserve"> (e.g., affluent versus low income suburbs), </w:t>
            </w:r>
            <w:r w:rsidRPr="00EE66AF">
              <w:rPr>
                <w:i/>
                <w:lang w:val="en-US"/>
              </w:rPr>
              <w:t>resources</w:t>
            </w:r>
            <w:r w:rsidRPr="00EE66AF">
              <w:rPr>
                <w:lang w:val="en-US"/>
              </w:rPr>
              <w:t xml:space="preserve"> (e.g., teacher salaries, student-teacher ratio), </w:t>
            </w:r>
            <w:r w:rsidRPr="00EE66AF">
              <w:rPr>
                <w:i/>
                <w:lang w:val="en-US"/>
              </w:rPr>
              <w:t>demographics</w:t>
            </w:r>
            <w:r w:rsidRPr="00EE66AF">
              <w:rPr>
                <w:lang w:val="en-US"/>
              </w:rPr>
              <w:t xml:space="preserve"> (e.g., proportion of students from migrant families), and </w:t>
            </w:r>
            <w:r w:rsidRPr="00EE66AF">
              <w:rPr>
                <w:i/>
                <w:lang w:val="en-US"/>
              </w:rPr>
              <w:t>gender mix</w:t>
            </w:r>
            <w:r w:rsidRPr="00EE66AF">
              <w:rPr>
                <w:lang w:val="en-US"/>
              </w:rPr>
              <w:t xml:space="preserve"> (single sex versus mixed sex). All of these can be objectively specified and quantified, and according to earlier research they all </w:t>
            </w:r>
            <w:proofErr w:type="gramStart"/>
            <w:r w:rsidRPr="00EE66AF">
              <w:rPr>
                <w:lang w:val="en-US"/>
              </w:rPr>
              <w:t>have an effect on</w:t>
            </w:r>
            <w:proofErr w:type="gramEnd"/>
            <w:r w:rsidRPr="00EE66AF">
              <w:rPr>
                <w:lang w:val="en-US"/>
              </w:rPr>
              <w:t xml:space="preserve"> academic achievement. The results showed that, in fact, although not irrelevant these variables accounted for a total of only about one-third of the variance of achievement</w:t>
            </w:r>
            <w:r w:rsidR="004A390E">
              <w:rPr>
                <w:lang w:val="en-US"/>
              </w:rPr>
              <w:t xml:space="preserve"> – </w:t>
            </w:r>
            <w:r w:rsidRPr="00EE66AF">
              <w:rPr>
                <w:lang w:val="en-US"/>
              </w:rPr>
              <w:t>the researchers’ modeling of the causal effects of such factors on achievement could not account for any higher a proportion. In other words, the factors specified by the researchers only told part</w:t>
            </w:r>
            <w:r w:rsidR="00EB5B10" w:rsidRPr="00EE66AF">
              <w:rPr>
                <w:lang w:val="en-US"/>
              </w:rPr>
              <w:t xml:space="preserve"> of the story. The researchers speculated that the truly decisive properties of schools which affect students’ achievement are variables like </w:t>
            </w:r>
            <w:r w:rsidR="00EB5B10" w:rsidRPr="00EE66AF">
              <w:rPr>
                <w:i/>
                <w:lang w:val="en-US"/>
              </w:rPr>
              <w:t>pattern of</w:t>
            </w:r>
            <w:r w:rsidR="00EB5B10" w:rsidRPr="00EE66AF">
              <w:rPr>
                <w:lang w:val="en-US"/>
              </w:rPr>
              <w:t xml:space="preserve"> </w:t>
            </w:r>
            <w:r w:rsidR="00EB5B10" w:rsidRPr="00EE66AF">
              <w:rPr>
                <w:i/>
                <w:lang w:val="en-US"/>
              </w:rPr>
              <w:t>educational leadership</w:t>
            </w:r>
            <w:r w:rsidR="00EB5B10" w:rsidRPr="00EE66AF">
              <w:rPr>
                <w:lang w:val="en-US"/>
              </w:rPr>
              <w:t xml:space="preserve"> or </w:t>
            </w:r>
            <w:r w:rsidR="00EB5B10" w:rsidRPr="00EE66AF">
              <w:rPr>
                <w:i/>
                <w:lang w:val="en-US"/>
              </w:rPr>
              <w:t xml:space="preserve">quality of </w:t>
            </w:r>
            <w:proofErr w:type="gramStart"/>
            <w:r w:rsidR="00EB5B10" w:rsidRPr="00EE66AF">
              <w:rPr>
                <w:i/>
                <w:lang w:val="en-US"/>
              </w:rPr>
              <w:t>teaching</w:t>
            </w:r>
            <w:r w:rsidR="00EB5B10" w:rsidRPr="00EE66AF">
              <w:rPr>
                <w:lang w:val="en-US"/>
              </w:rPr>
              <w:t>, but</w:t>
            </w:r>
            <w:proofErr w:type="gramEnd"/>
            <w:r w:rsidR="00EB5B10" w:rsidRPr="00EE66AF">
              <w:rPr>
                <w:lang w:val="en-US"/>
              </w:rPr>
              <w:t xml:space="preserve"> concluded that it is impossible to investigate such factors because there is no way of</w:t>
            </w:r>
            <w:r w:rsidR="00EB5B10" w:rsidRPr="00EE66AF">
              <w:rPr>
                <w:i/>
                <w:lang w:val="en-US"/>
              </w:rPr>
              <w:t xml:space="preserve"> measuring </w:t>
            </w:r>
            <w:r w:rsidR="00EB5B10" w:rsidRPr="00EE66AF">
              <w:rPr>
                <w:lang w:val="en-US"/>
              </w:rPr>
              <w:t xml:space="preserve">them </w:t>
            </w:r>
            <w:r w:rsidR="00EB5B10" w:rsidRPr="00EE66AF">
              <w:rPr>
                <w:i/>
                <w:lang w:val="en-US"/>
              </w:rPr>
              <w:t>objectively</w:t>
            </w:r>
            <w:r w:rsidR="00EB5B10" w:rsidRPr="00EE66AF">
              <w:rPr>
                <w:lang w:val="en-US"/>
              </w:rPr>
              <w:t>.</w:t>
            </w:r>
          </w:p>
        </w:tc>
      </w:tr>
    </w:tbl>
    <w:p w:rsidR="00C6061A" w:rsidRDefault="00DE4831" w:rsidP="00B25C4E">
      <w:pPr>
        <w:spacing w:before="240" w:line="360" w:lineRule="auto"/>
        <w:ind w:firstLine="720"/>
        <w:jc w:val="both"/>
        <w:rPr>
          <w:lang w:val="en-US"/>
        </w:rPr>
      </w:pPr>
      <w:r w:rsidRPr="00ED35BF">
        <w:rPr>
          <w:lang w:val="en-US"/>
        </w:rPr>
        <w:t>Almost biz</w:t>
      </w:r>
      <w:r>
        <w:rPr>
          <w:lang w:val="en-US"/>
        </w:rPr>
        <w:t xml:space="preserve">arrely, having invested considerable </w:t>
      </w:r>
      <w:r w:rsidRPr="00ED35BF">
        <w:rPr>
          <w:lang w:val="en-US"/>
        </w:rPr>
        <w:t xml:space="preserve">time and energy in a no doubt well-planned and professionally conducted and </w:t>
      </w:r>
      <w:r>
        <w:rPr>
          <w:lang w:val="en-US"/>
        </w:rPr>
        <w:t>analyz</w:t>
      </w:r>
      <w:r w:rsidRPr="00ED35BF">
        <w:rPr>
          <w:lang w:val="en-US"/>
        </w:rPr>
        <w:t>ed quantitative study, the chief researcher stated in a newspaper interview (</w:t>
      </w:r>
      <w:r w:rsidRPr="00ED35BF">
        <w:rPr>
          <w:i/>
          <w:lang w:val="en-US"/>
        </w:rPr>
        <w:t>The Australian</w:t>
      </w:r>
      <w:r w:rsidRPr="00ED35BF">
        <w:rPr>
          <w:lang w:val="en-US"/>
        </w:rPr>
        <w:t xml:space="preserve">, </w:t>
      </w:r>
      <w:r w:rsidRPr="00ED35BF">
        <w:t>Wednesday April 10, 2013. p. 29)</w:t>
      </w:r>
      <w:r w:rsidRPr="00ED35BF">
        <w:rPr>
          <w:lang w:val="en-US"/>
        </w:rPr>
        <w:t xml:space="preserve"> that it would probably never be possible to measure such factors objectively</w:t>
      </w:r>
      <w:r>
        <w:rPr>
          <w:lang w:val="en-US"/>
        </w:rPr>
        <w:t>, and therefore impossible to learn more about them</w:t>
      </w:r>
      <w:r w:rsidRPr="00ED35BF">
        <w:rPr>
          <w:lang w:val="en-US"/>
        </w:rPr>
        <w:t>.</w:t>
      </w:r>
      <w:r>
        <w:rPr>
          <w:lang w:val="en-US"/>
        </w:rPr>
        <w:t xml:space="preserve"> </w:t>
      </w:r>
      <w:r w:rsidRPr="00ED35BF">
        <w:rPr>
          <w:lang w:val="en-US"/>
        </w:rPr>
        <w:t xml:space="preserve">In other words, according to this person </w:t>
      </w:r>
      <w:r w:rsidRPr="00ED35BF">
        <w:rPr>
          <w:i/>
          <w:lang w:val="en-US"/>
        </w:rPr>
        <w:t>strict quantitative approaches are not and never will be capable of getting at the real heart of the matter</w:t>
      </w:r>
      <w:r>
        <w:rPr>
          <w:i/>
          <w:lang w:val="en-US"/>
        </w:rPr>
        <w:t xml:space="preserve"> being investigated</w:t>
      </w:r>
      <w:r w:rsidRPr="00ED35BF">
        <w:rPr>
          <w:lang w:val="en-US"/>
        </w:rPr>
        <w:t xml:space="preserve">. Why is this? What </w:t>
      </w:r>
      <w:r>
        <w:rPr>
          <w:lang w:val="en-US"/>
        </w:rPr>
        <w:t xml:space="preserve">alternative approach is there? What </w:t>
      </w:r>
      <w:r w:rsidRPr="00ED35BF">
        <w:rPr>
          <w:lang w:val="en-US"/>
        </w:rPr>
        <w:t>special insights can</w:t>
      </w:r>
      <w:r>
        <w:rPr>
          <w:lang w:val="en-US"/>
        </w:rPr>
        <w:t xml:space="preserve"> the alternative approach </w:t>
      </w:r>
      <w:r w:rsidRPr="00ED35BF">
        <w:rPr>
          <w:lang w:val="en-US"/>
        </w:rPr>
        <w:t>offer where quantitative approaches fail to get at the real issues?</w:t>
      </w:r>
      <w:r>
        <w:rPr>
          <w:lang w:val="en-US"/>
        </w:rPr>
        <w:t xml:space="preserve"> What is special about the alternative approach? </w:t>
      </w:r>
      <w:r w:rsidR="003B1967">
        <w:rPr>
          <w:lang w:val="en-US"/>
        </w:rPr>
        <w:t>How i</w:t>
      </w:r>
      <w:r w:rsidR="00D72AD3">
        <w:rPr>
          <w:lang w:val="en-US"/>
        </w:rPr>
        <w:t xml:space="preserve">s </w:t>
      </w:r>
      <w:r>
        <w:rPr>
          <w:lang w:val="en-US"/>
        </w:rPr>
        <w:t>research conducted using the alternative approach?</w:t>
      </w:r>
    </w:p>
    <w:p w:rsidR="00ED640F" w:rsidRDefault="00BC3E45" w:rsidP="00431183">
      <w:pPr>
        <w:spacing w:line="360" w:lineRule="auto"/>
        <w:ind w:firstLine="720"/>
        <w:rPr>
          <w:lang w:val="en-AU"/>
        </w:rPr>
      </w:pPr>
      <w:r w:rsidRPr="00431183">
        <w:rPr>
          <w:b/>
          <w:i/>
          <w:lang w:val="en-AU"/>
        </w:rPr>
        <w:t>Qualitative research</w:t>
      </w:r>
      <w:r w:rsidR="00431183">
        <w:rPr>
          <w:lang w:val="en-AU"/>
        </w:rPr>
        <w:t xml:space="preserve">: </w:t>
      </w:r>
      <w:r w:rsidR="00EC76E2">
        <w:rPr>
          <w:lang w:val="en-AU"/>
        </w:rPr>
        <w:t>Q</w:t>
      </w:r>
      <w:r w:rsidR="00A9170E" w:rsidRPr="002A66C3">
        <w:rPr>
          <w:lang w:val="en-AU"/>
        </w:rPr>
        <w:t>ualitative</w:t>
      </w:r>
      <w:r w:rsidR="006A7DC4" w:rsidRPr="002A66C3">
        <w:rPr>
          <w:lang w:val="en-AU"/>
        </w:rPr>
        <w:t xml:space="preserve"> research</w:t>
      </w:r>
      <w:r>
        <w:rPr>
          <w:lang w:val="en-AU"/>
        </w:rPr>
        <w:t xml:space="preserve"> </w:t>
      </w:r>
      <w:r w:rsidR="00F84E93">
        <w:rPr>
          <w:lang w:val="en-AU"/>
        </w:rPr>
        <w:t>attacks issues differently from the way outlined above</w:t>
      </w:r>
      <w:r>
        <w:rPr>
          <w:lang w:val="en-AU"/>
        </w:rPr>
        <w:t>. It</w:t>
      </w:r>
      <w:r w:rsidR="006A7DC4" w:rsidRPr="002A66C3">
        <w:rPr>
          <w:lang w:val="en-AU"/>
        </w:rPr>
        <w:t xml:space="preserve"> </w:t>
      </w:r>
      <w:r w:rsidR="00514FFD" w:rsidRPr="002A66C3">
        <w:rPr>
          <w:lang w:val="en-AU"/>
        </w:rPr>
        <w:t>is based on t</w:t>
      </w:r>
      <w:r w:rsidR="002A66C3" w:rsidRPr="002A66C3">
        <w:rPr>
          <w:lang w:val="en-AU"/>
        </w:rPr>
        <w:t>he</w:t>
      </w:r>
      <w:r w:rsidR="00514FFD" w:rsidRPr="002A66C3">
        <w:rPr>
          <w:lang w:val="en-AU"/>
        </w:rPr>
        <w:t xml:space="preserve"> fundamental idea</w:t>
      </w:r>
      <w:r w:rsidR="002A66C3" w:rsidRPr="002A66C3">
        <w:rPr>
          <w:lang w:val="en-AU"/>
        </w:rPr>
        <w:t xml:space="preserve"> that </w:t>
      </w:r>
      <w:r w:rsidR="002A66C3" w:rsidRPr="009F4CCC">
        <w:rPr>
          <w:lang w:val="en-AU"/>
        </w:rPr>
        <w:t>“r</w:t>
      </w:r>
      <w:r w:rsidR="00514FFD" w:rsidRPr="009F4CCC">
        <w:rPr>
          <w:lang w:val="en-AU"/>
        </w:rPr>
        <w:t>eality”</w:t>
      </w:r>
      <w:r w:rsidR="002A66C3" w:rsidRPr="009F4CCC">
        <w:rPr>
          <w:lang w:val="en-AU"/>
        </w:rPr>
        <w:t xml:space="preserve"> </w:t>
      </w:r>
      <w:r w:rsidR="00514FFD" w:rsidRPr="009F4CCC">
        <w:rPr>
          <w:lang w:val="en-AU"/>
        </w:rPr>
        <w:t>is</w:t>
      </w:r>
      <w:r w:rsidR="00514FFD" w:rsidRPr="002A66C3">
        <w:rPr>
          <w:i/>
          <w:lang w:val="en-AU"/>
        </w:rPr>
        <w:t xml:space="preserve"> subjective: </w:t>
      </w:r>
      <w:r w:rsidR="00514FFD" w:rsidRPr="002A66C3">
        <w:rPr>
          <w:lang w:val="en-AU"/>
        </w:rPr>
        <w:t>E</w:t>
      </w:r>
      <w:r w:rsidR="00EC76E2">
        <w:rPr>
          <w:lang w:val="en-AU"/>
        </w:rPr>
        <w:t xml:space="preserve">very human being </w:t>
      </w:r>
      <w:r w:rsidR="00514FFD" w:rsidRPr="002A66C3">
        <w:rPr>
          <w:i/>
          <w:lang w:val="en-AU"/>
        </w:rPr>
        <w:t>constructs</w:t>
      </w:r>
      <w:r w:rsidR="00514FFD" w:rsidRPr="002A66C3">
        <w:rPr>
          <w:lang w:val="en-AU"/>
        </w:rPr>
        <w:t xml:space="preserve"> an individual, personal </w:t>
      </w:r>
      <w:r w:rsidR="006D5CF9">
        <w:rPr>
          <w:lang w:val="en-AU"/>
        </w:rPr>
        <w:t>view of the world</w:t>
      </w:r>
      <w:r w:rsidR="00514FFD" w:rsidRPr="002A66C3">
        <w:rPr>
          <w:lang w:val="en-AU"/>
        </w:rPr>
        <w:t xml:space="preserve"> </w:t>
      </w:r>
      <w:proofErr w:type="gramStart"/>
      <w:r w:rsidR="00514FFD" w:rsidRPr="002A66C3">
        <w:rPr>
          <w:lang w:val="en-AU"/>
        </w:rPr>
        <w:t>on the basis of</w:t>
      </w:r>
      <w:proofErr w:type="gramEnd"/>
      <w:r w:rsidR="00514FFD" w:rsidRPr="002A66C3">
        <w:rPr>
          <w:lang w:val="en-AU"/>
        </w:rPr>
        <w:t xml:space="preserve"> </w:t>
      </w:r>
      <w:r w:rsidR="00EC76E2">
        <w:rPr>
          <w:lang w:val="en-AU"/>
        </w:rPr>
        <w:t>his or her</w:t>
      </w:r>
      <w:r w:rsidR="00514FFD" w:rsidRPr="002A66C3">
        <w:rPr>
          <w:lang w:val="en-AU"/>
        </w:rPr>
        <w:t xml:space="preserve"> specific interactions with the external world (including the people who are part of this world). As a result, much of what </w:t>
      </w:r>
      <w:r w:rsidR="00F13432">
        <w:rPr>
          <w:lang w:val="en-AU"/>
        </w:rPr>
        <w:t xml:space="preserve">a person, including researchers, </w:t>
      </w:r>
      <w:r w:rsidR="00514FFD" w:rsidRPr="002A66C3">
        <w:rPr>
          <w:lang w:val="en-AU"/>
        </w:rPr>
        <w:t>regard</w:t>
      </w:r>
      <w:r w:rsidR="00F603F7">
        <w:rPr>
          <w:lang w:val="en-AU"/>
        </w:rPr>
        <w:t>s</w:t>
      </w:r>
      <w:r w:rsidR="00514FFD" w:rsidRPr="002A66C3">
        <w:rPr>
          <w:lang w:val="en-AU"/>
        </w:rPr>
        <w:t xml:space="preserve"> as reality </w:t>
      </w:r>
      <w:proofErr w:type="gramStart"/>
      <w:r w:rsidR="00514FFD" w:rsidRPr="002A66C3">
        <w:rPr>
          <w:lang w:val="en-AU"/>
        </w:rPr>
        <w:t>actually consists</w:t>
      </w:r>
      <w:proofErr w:type="gramEnd"/>
      <w:r w:rsidR="00514FFD" w:rsidRPr="002A66C3">
        <w:rPr>
          <w:lang w:val="en-AU"/>
        </w:rPr>
        <w:t xml:space="preserve"> of a set of impressions, inferences and opinions in </w:t>
      </w:r>
      <w:r w:rsidR="00F603F7">
        <w:rPr>
          <w:lang w:val="en-AU"/>
        </w:rPr>
        <w:t>the person</w:t>
      </w:r>
      <w:r w:rsidR="005B508C">
        <w:rPr>
          <w:lang w:val="en-AU"/>
        </w:rPr>
        <w:t>’s</w:t>
      </w:r>
      <w:r w:rsidR="00514FFD" w:rsidRPr="002A66C3">
        <w:rPr>
          <w:lang w:val="en-AU"/>
        </w:rPr>
        <w:t xml:space="preserve"> </w:t>
      </w:r>
      <w:r w:rsidR="00F85BF9">
        <w:rPr>
          <w:lang w:val="en-AU"/>
        </w:rPr>
        <w:t>min</w:t>
      </w:r>
      <w:r w:rsidR="00F603F7">
        <w:rPr>
          <w:lang w:val="en-AU"/>
        </w:rPr>
        <w:t>d</w:t>
      </w:r>
      <w:r w:rsidR="00514FFD" w:rsidRPr="002A66C3">
        <w:rPr>
          <w:lang w:val="en-AU"/>
        </w:rPr>
        <w:t xml:space="preserve">. </w:t>
      </w:r>
      <w:r w:rsidR="00ED640F">
        <w:rPr>
          <w:lang w:val="en-AU"/>
        </w:rPr>
        <w:t>As Woodman (2014, p. 465) put it</w:t>
      </w:r>
      <w:r w:rsidR="004A6BF4">
        <w:rPr>
          <w:lang w:val="en-AU"/>
        </w:rPr>
        <w:t>, social sciences</w:t>
      </w:r>
      <w:r w:rsidR="00ED640F">
        <w:rPr>
          <w:lang w:val="en-AU"/>
        </w:rPr>
        <w:t>:</w:t>
      </w:r>
    </w:p>
    <w:p w:rsidR="00ED640F" w:rsidRDefault="00ED640F" w:rsidP="00EA4615">
      <w:pPr>
        <w:spacing w:line="360" w:lineRule="auto"/>
        <w:ind w:left="709" w:right="1088" w:hanging="709"/>
      </w:pPr>
      <w:r>
        <w:rPr>
          <w:lang w:val="en-AU"/>
        </w:rPr>
        <w:tab/>
      </w:r>
      <w:r w:rsidR="004A6BF4">
        <w:t xml:space="preserve">... </w:t>
      </w:r>
      <w:r>
        <w:t xml:space="preserve">posit that people carry </w:t>
      </w:r>
      <w:r w:rsidRPr="00EA4615">
        <w:rPr>
          <w:i/>
        </w:rPr>
        <w:t>implicit theories</w:t>
      </w:r>
      <w:r>
        <w:t xml:space="preserve"> in their minds concerning almost all aspects of </w:t>
      </w:r>
      <w:r w:rsidR="00EA4615">
        <w:t xml:space="preserve"> </w:t>
      </w:r>
      <w:r>
        <w:t xml:space="preserve">their </w:t>
      </w:r>
      <w:r w:rsidR="00EA4615">
        <w:t xml:space="preserve"> </w:t>
      </w:r>
      <w:r>
        <w:t xml:space="preserve">reality and </w:t>
      </w:r>
      <w:r w:rsidR="00EA4615">
        <w:t xml:space="preserve"> </w:t>
      </w:r>
      <w:r>
        <w:t>their</w:t>
      </w:r>
      <w:r w:rsidR="00EA4615">
        <w:t xml:space="preserve"> </w:t>
      </w:r>
      <w:r>
        <w:t xml:space="preserve"> behavior is based (at least in part) on these theories or “understandings” about </w:t>
      </w:r>
      <w:r w:rsidR="00EA4615">
        <w:t xml:space="preserve"> </w:t>
      </w:r>
      <w:r>
        <w:t xml:space="preserve">how </w:t>
      </w:r>
      <w:r w:rsidR="00EA4615">
        <w:t xml:space="preserve"> </w:t>
      </w:r>
      <w:r>
        <w:t xml:space="preserve">things </w:t>
      </w:r>
      <w:r w:rsidR="00EA4615">
        <w:t xml:space="preserve"> </w:t>
      </w:r>
      <w:r>
        <w:t>are</w:t>
      </w:r>
      <w:r w:rsidR="00EA4615">
        <w:t xml:space="preserve"> </w:t>
      </w:r>
      <w:r>
        <w:t xml:space="preserve"> related</w:t>
      </w:r>
      <w:r w:rsidR="00EA4615">
        <w:t xml:space="preserve"> </w:t>
      </w:r>
      <w:r>
        <w:t xml:space="preserve"> to</w:t>
      </w:r>
      <w:r w:rsidR="00EA4615">
        <w:t xml:space="preserve"> </w:t>
      </w:r>
      <w:r>
        <w:t xml:space="preserve"> each other, how the world works, why others behav</w:t>
      </w:r>
      <w:r w:rsidR="007F1D96">
        <w:t xml:space="preserve">e as they do, and so on. </w:t>
      </w:r>
      <w:r w:rsidR="00EA4615">
        <w:t>[emphasis added]</w:t>
      </w:r>
    </w:p>
    <w:p w:rsidR="00881CDD" w:rsidRPr="0074258D" w:rsidRDefault="00881CDD" w:rsidP="00F603F7">
      <w:pPr>
        <w:spacing w:line="360" w:lineRule="auto"/>
        <w:ind w:firstLine="709"/>
        <w:jc w:val="both"/>
      </w:pPr>
      <w:r w:rsidRPr="0074258D">
        <w:t xml:space="preserve">Hawking </w:t>
      </w:r>
      <w:r w:rsidR="00324220" w:rsidRPr="0074258D">
        <w:t xml:space="preserve">and Mlodinow (2010, </w:t>
      </w:r>
      <w:r w:rsidR="00324220" w:rsidRPr="00230E0D">
        <w:t>p. 39</w:t>
      </w:r>
      <w:r w:rsidR="00324220" w:rsidRPr="0074258D">
        <w:t xml:space="preserve">) </w:t>
      </w:r>
      <w:r w:rsidRPr="0074258D">
        <w:t>went further by arguing</w:t>
      </w:r>
      <w:r w:rsidR="00324220" w:rsidRPr="0074258D">
        <w:t xml:space="preserve"> </w:t>
      </w:r>
      <w:r w:rsidR="00FD4C3B" w:rsidRPr="0074258D">
        <w:t>that</w:t>
      </w:r>
      <w:r w:rsidR="000C07F2" w:rsidRPr="001D18DE">
        <w:t>,</w:t>
      </w:r>
      <w:r w:rsidRPr="001D18DE">
        <w:t xml:space="preserve"> </w:t>
      </w:r>
      <w:r w:rsidR="000C07F2" w:rsidRPr="001D18DE">
        <w:t xml:space="preserve">from the point of view of people interacting with their surroundings, </w:t>
      </w:r>
      <w:r w:rsidRPr="001D18DE">
        <w:t>there is no such thing</w:t>
      </w:r>
      <w:r w:rsidRPr="0074258D">
        <w:t xml:space="preserve"> as an objective reality</w:t>
      </w:r>
      <w:r w:rsidR="000C07F2" w:rsidRPr="0074258D">
        <w:t xml:space="preserve">: </w:t>
      </w:r>
      <w:r w:rsidR="005E57A9" w:rsidRPr="0074258D">
        <w:t xml:space="preserve">what </w:t>
      </w:r>
      <w:r w:rsidR="00405054" w:rsidRPr="0074258D">
        <w:t>an</w:t>
      </w:r>
      <w:r w:rsidR="005E57A9" w:rsidRPr="0074258D">
        <w:t xml:space="preserve"> individual </w:t>
      </w:r>
      <w:r w:rsidR="00405054" w:rsidRPr="0074258D">
        <w:t xml:space="preserve">person regards as </w:t>
      </w:r>
      <w:r w:rsidRPr="0074258D">
        <w:t xml:space="preserve">“reality” </w:t>
      </w:r>
      <w:r w:rsidR="005E57A9" w:rsidRPr="0074258D">
        <w:t xml:space="preserve">is </w:t>
      </w:r>
      <w:r w:rsidR="00237839" w:rsidRPr="0074258D">
        <w:t xml:space="preserve">actually </w:t>
      </w:r>
      <w:r w:rsidR="00DF72F6" w:rsidRPr="0074258D">
        <w:t xml:space="preserve">a model </w:t>
      </w:r>
      <w:r w:rsidR="000C07F2" w:rsidRPr="0074258D">
        <w:t xml:space="preserve">constructed </w:t>
      </w:r>
      <w:r w:rsidR="005E57A9" w:rsidRPr="0074258D">
        <w:t>by that</w:t>
      </w:r>
      <w:r w:rsidR="00237839" w:rsidRPr="0074258D">
        <w:t xml:space="preserve"> particular</w:t>
      </w:r>
      <w:r w:rsidR="00DF72F6" w:rsidRPr="0074258D">
        <w:t xml:space="preserve"> pe</w:t>
      </w:r>
      <w:r w:rsidR="005E57A9" w:rsidRPr="0074258D">
        <w:t>rson</w:t>
      </w:r>
      <w:r w:rsidRPr="0074258D">
        <w:t xml:space="preserve"> </w:t>
      </w:r>
      <w:r w:rsidR="000C07F2" w:rsidRPr="0074258D">
        <w:t xml:space="preserve">on the basis of a process of </w:t>
      </w:r>
      <w:r w:rsidR="001D18DE">
        <w:t xml:space="preserve">personal </w:t>
      </w:r>
      <w:r w:rsidRPr="0074258D">
        <w:t>observ</w:t>
      </w:r>
      <w:r w:rsidR="000C07F2" w:rsidRPr="0074258D">
        <w:t>at</w:t>
      </w:r>
      <w:r w:rsidRPr="0074258D">
        <w:t>i</w:t>
      </w:r>
      <w:r w:rsidR="000C07F2" w:rsidRPr="0074258D">
        <w:t>o</w:t>
      </w:r>
      <w:r w:rsidRPr="0074258D">
        <w:t>n and interpret</w:t>
      </w:r>
      <w:r w:rsidR="000C07F2" w:rsidRPr="0074258D">
        <w:t>at</w:t>
      </w:r>
      <w:r w:rsidRPr="0074258D">
        <w:t>i</w:t>
      </w:r>
      <w:r w:rsidR="000C07F2" w:rsidRPr="0074258D">
        <w:t>o</w:t>
      </w:r>
      <w:r w:rsidRPr="0074258D">
        <w:t>n</w:t>
      </w:r>
      <w:r w:rsidR="000C07F2" w:rsidRPr="0074258D">
        <w:t xml:space="preserve"> of</w:t>
      </w:r>
      <w:r w:rsidRPr="0074258D">
        <w:t xml:space="preserve"> events. </w:t>
      </w:r>
      <w:r w:rsidR="00F603F7">
        <w:t xml:space="preserve">However, it all seems real to the person in question. </w:t>
      </w:r>
      <w:r w:rsidRPr="0074258D">
        <w:t xml:space="preserve">This point of view was summarised in a down-to-earth way many years ago by the pioneering sociologist, William Thomas, in what became known as the “Thomas Theorem” (Thomas </w:t>
      </w:r>
      <w:r w:rsidR="00230E0D">
        <w:t>&amp;</w:t>
      </w:r>
      <w:r w:rsidRPr="0074258D">
        <w:t xml:space="preserve"> Thomas, 1928, p. 572): “If men </w:t>
      </w:r>
      <w:r w:rsidR="0074258D">
        <w:t xml:space="preserve">[sic] </w:t>
      </w:r>
      <w:r w:rsidRPr="0074258D">
        <w:t>define situations as real, they are real in their consequences.” Put somewhat differently</w:t>
      </w:r>
      <w:r w:rsidR="00230E0D">
        <w:t>: W</w:t>
      </w:r>
      <w:r w:rsidR="005E57A9" w:rsidRPr="0074258D">
        <w:t xml:space="preserve">hat people think is real </w:t>
      </w:r>
      <w:r w:rsidR="00CE4D79" w:rsidRPr="0074258D">
        <w:t>might as well be</w:t>
      </w:r>
      <w:r w:rsidR="00F64936" w:rsidRPr="0074258D">
        <w:t xml:space="preserve"> real</w:t>
      </w:r>
      <w:r w:rsidR="00CE4D79" w:rsidRPr="0074258D">
        <w:t>,</w:t>
      </w:r>
      <w:r w:rsidR="00405054" w:rsidRPr="0074258D">
        <w:t xml:space="preserve"> </w:t>
      </w:r>
      <w:r w:rsidR="005E57A9" w:rsidRPr="0074258D">
        <w:t xml:space="preserve">since </w:t>
      </w:r>
      <w:r w:rsidR="00F84E93">
        <w:t xml:space="preserve">it affects </w:t>
      </w:r>
      <w:r w:rsidR="00405054" w:rsidRPr="0074258D">
        <w:t xml:space="preserve">people </w:t>
      </w:r>
      <w:r w:rsidR="00F84E93">
        <w:t>as though it were</w:t>
      </w:r>
      <w:r w:rsidR="005E69ED">
        <w:t xml:space="preserve"> real</w:t>
      </w:r>
      <w:r w:rsidRPr="0074258D">
        <w:t>.</w:t>
      </w:r>
    </w:p>
    <w:p w:rsidR="00F05417" w:rsidRPr="006F4D1B" w:rsidRDefault="007F1D96" w:rsidP="00F05417">
      <w:pPr>
        <w:spacing w:line="360" w:lineRule="auto"/>
        <w:jc w:val="both"/>
      </w:pPr>
      <w:r>
        <w:t xml:space="preserve"> </w:t>
      </w:r>
      <w:r w:rsidR="00222246">
        <w:t xml:space="preserve">       </w:t>
      </w:r>
      <w:r w:rsidR="00222246" w:rsidRPr="006F4D1B">
        <w:t xml:space="preserve">This does not imply that we can make things </w:t>
      </w:r>
      <w:r w:rsidR="004A6BF4" w:rsidRPr="006F4D1B">
        <w:t>be</w:t>
      </w:r>
      <w:r w:rsidR="00222246" w:rsidRPr="006F4D1B">
        <w:t xml:space="preserve"> any way we like merely by imagining they </w:t>
      </w:r>
      <w:r w:rsidR="00DF72F6" w:rsidRPr="006F4D1B">
        <w:t xml:space="preserve">are </w:t>
      </w:r>
      <w:r w:rsidR="00127335" w:rsidRPr="006F4D1B">
        <w:t xml:space="preserve">that way: </w:t>
      </w:r>
      <w:r w:rsidR="00222246" w:rsidRPr="006F4D1B">
        <w:t xml:space="preserve"> For example, a person </w:t>
      </w:r>
      <w:r w:rsidR="00127335" w:rsidRPr="006F4D1B">
        <w:t xml:space="preserve">who </w:t>
      </w:r>
      <w:r w:rsidR="00222246" w:rsidRPr="006F4D1B">
        <w:t>jump</w:t>
      </w:r>
      <w:r w:rsidR="0074258D" w:rsidRPr="006F4D1B">
        <w:t>ed</w:t>
      </w:r>
      <w:r w:rsidR="00222246" w:rsidRPr="006F4D1B">
        <w:t xml:space="preserve"> out of a twentieth floor window </w:t>
      </w:r>
      <w:r w:rsidR="0074258D" w:rsidRPr="006F4D1B">
        <w:t xml:space="preserve">would not, in the usual run of events, </w:t>
      </w:r>
      <w:r w:rsidR="00222246" w:rsidRPr="006F4D1B">
        <w:t xml:space="preserve">float gently </w:t>
      </w:r>
      <w:r w:rsidR="00E9018A" w:rsidRPr="006F4D1B">
        <w:t>down</w:t>
      </w:r>
      <w:r w:rsidR="00EA4615" w:rsidRPr="006F4D1B">
        <w:t xml:space="preserve"> to earth</w:t>
      </w:r>
      <w:r w:rsidR="00F603F7">
        <w:t>,</w:t>
      </w:r>
      <w:r w:rsidR="0074258D" w:rsidRPr="006F4D1B">
        <w:t xml:space="preserve"> no matter how strongly </w:t>
      </w:r>
      <w:r w:rsidR="00F603F7">
        <w:t>the person in question</w:t>
      </w:r>
      <w:r w:rsidR="0074258D" w:rsidRPr="006F4D1B">
        <w:t xml:space="preserve"> believed that he or she could fly</w:t>
      </w:r>
      <w:r w:rsidR="00F64936" w:rsidRPr="006F4D1B">
        <w:t>.</w:t>
      </w:r>
      <w:r w:rsidR="00127335" w:rsidRPr="006F4D1B">
        <w:t xml:space="preserve"> </w:t>
      </w:r>
      <w:r w:rsidR="00CE4D79" w:rsidRPr="006F4D1B">
        <w:t xml:space="preserve">What is subjectively constructed is the way people </w:t>
      </w:r>
      <w:r w:rsidR="00CE4D79" w:rsidRPr="006F4D1B">
        <w:rPr>
          <w:i/>
        </w:rPr>
        <w:t>make sense</w:t>
      </w:r>
      <w:r w:rsidR="00CE4D79" w:rsidRPr="006F4D1B">
        <w:t xml:space="preserve"> out of </w:t>
      </w:r>
      <w:r w:rsidR="0074258D" w:rsidRPr="006F4D1B">
        <w:t xml:space="preserve">events they observe – for example </w:t>
      </w:r>
      <w:r w:rsidR="00B03A7E">
        <w:t>how they explain</w:t>
      </w:r>
      <w:r w:rsidR="0074258D" w:rsidRPr="006F4D1B">
        <w:t xml:space="preserve"> why the person who jumped out of the window fell</w:t>
      </w:r>
      <w:r w:rsidR="00222246" w:rsidRPr="006F4D1B">
        <w:t>.</w:t>
      </w:r>
      <w:r w:rsidR="00CE4D79" w:rsidRPr="006F4D1B">
        <w:t xml:space="preserve"> M</w:t>
      </w:r>
      <w:r w:rsidR="00222246" w:rsidRPr="006F4D1B">
        <w:t xml:space="preserve">ost readers </w:t>
      </w:r>
      <w:r w:rsidR="0096213C" w:rsidRPr="006F4D1B">
        <w:t>would know from observation of the world</w:t>
      </w:r>
      <w:r w:rsidR="00094711" w:rsidRPr="006F4D1B">
        <w:t xml:space="preserve"> </w:t>
      </w:r>
      <w:r w:rsidR="0096213C" w:rsidRPr="006F4D1B">
        <w:t xml:space="preserve">that without physical support people or objects drop, and </w:t>
      </w:r>
      <w:r w:rsidR="00222246" w:rsidRPr="006F4D1B">
        <w:t xml:space="preserve">would </w:t>
      </w:r>
      <w:r w:rsidR="00677364" w:rsidRPr="006F4D1B">
        <w:t xml:space="preserve">(correctly) </w:t>
      </w:r>
      <w:r w:rsidR="0096213C" w:rsidRPr="006F4D1B">
        <w:t>p</w:t>
      </w:r>
      <w:r w:rsidR="00F05417" w:rsidRPr="006F4D1B">
        <w:t xml:space="preserve">redict that </w:t>
      </w:r>
      <w:r w:rsidR="0096213C" w:rsidRPr="006F4D1B">
        <w:t>a</w:t>
      </w:r>
      <w:r w:rsidR="00222246" w:rsidRPr="006F4D1B">
        <w:t xml:space="preserve"> person who jumped out of </w:t>
      </w:r>
      <w:r w:rsidR="00F05417" w:rsidRPr="006F4D1B">
        <w:t>a</w:t>
      </w:r>
      <w:r w:rsidR="00222246" w:rsidRPr="006F4D1B">
        <w:t xml:space="preserve"> window</w:t>
      </w:r>
      <w:r w:rsidR="00677364" w:rsidRPr="006F4D1B">
        <w:t xml:space="preserve"> </w:t>
      </w:r>
      <w:r w:rsidR="00F05417" w:rsidRPr="006F4D1B">
        <w:t>would</w:t>
      </w:r>
      <w:r w:rsidR="00677364" w:rsidRPr="006F4D1B">
        <w:t xml:space="preserve"> </w:t>
      </w:r>
      <w:r w:rsidR="00B760D4" w:rsidRPr="006F4D1B">
        <w:t>plung</w:t>
      </w:r>
      <w:r w:rsidR="00222246" w:rsidRPr="006F4D1B">
        <w:t>e to the earth</w:t>
      </w:r>
      <w:r w:rsidR="00F05417" w:rsidRPr="006F4D1B">
        <w:t xml:space="preserve">. </w:t>
      </w:r>
      <w:r w:rsidR="00F84E93">
        <w:t xml:space="preserve">But why is this? </w:t>
      </w:r>
      <w:r w:rsidR="006F4D1B" w:rsidRPr="006F4D1B">
        <w:t>L</w:t>
      </w:r>
      <w:r w:rsidR="00F05417" w:rsidRPr="006F4D1B">
        <w:t xml:space="preserve">ike me, most people </w:t>
      </w:r>
      <w:r w:rsidR="00BC3E45" w:rsidRPr="006F4D1B">
        <w:t xml:space="preserve">would </w:t>
      </w:r>
      <w:r w:rsidR="00C034E8" w:rsidRPr="006F4D1B">
        <w:t>probably</w:t>
      </w:r>
      <w:r w:rsidR="00677364" w:rsidRPr="006F4D1B">
        <w:t xml:space="preserve"> attribut</w:t>
      </w:r>
      <w:r w:rsidR="00123FB5" w:rsidRPr="006F4D1B">
        <w:t>e plunging to the ground</w:t>
      </w:r>
      <w:r w:rsidR="00BC3E45" w:rsidRPr="006F4D1B">
        <w:t xml:space="preserve"> </w:t>
      </w:r>
      <w:r w:rsidR="00677364" w:rsidRPr="006F4D1B">
        <w:t>to a</w:t>
      </w:r>
      <w:r w:rsidR="00222246" w:rsidRPr="006F4D1B">
        <w:t xml:space="preserve"> force we call “gravity</w:t>
      </w:r>
      <w:r w:rsidR="007F79BF">
        <w:t>.”</w:t>
      </w:r>
      <w:r w:rsidR="00222246" w:rsidRPr="006F4D1B">
        <w:t xml:space="preserve"> In fact, gravity is a construction for making sense out of </w:t>
      </w:r>
      <w:r w:rsidR="00F05417" w:rsidRPr="006F4D1B">
        <w:t>our</w:t>
      </w:r>
      <w:r w:rsidR="00222246" w:rsidRPr="006F4D1B">
        <w:t xml:space="preserve"> </w:t>
      </w:r>
      <w:r w:rsidR="00F05417" w:rsidRPr="006F4D1B">
        <w:t>observation of what happens when objects are unsupported, and even if future science were ultimately to prove that there is no such thing as gravity, imagining that it exists has so far proved to be very helpful for dealing with the world</w:t>
      </w:r>
      <w:r w:rsidR="00F84E93">
        <w:t>, so it might as well be real</w:t>
      </w:r>
      <w:r w:rsidR="00F05417" w:rsidRPr="006F4D1B">
        <w:t xml:space="preserve"> (Thomas Theorem). </w:t>
      </w:r>
    </w:p>
    <w:p w:rsidR="006F4D1B" w:rsidRPr="006F4D1B" w:rsidRDefault="006F4D1B" w:rsidP="00F05417">
      <w:pPr>
        <w:spacing w:line="360" w:lineRule="auto"/>
        <w:ind w:firstLine="720"/>
        <w:jc w:val="both"/>
      </w:pPr>
      <w:r w:rsidRPr="006F4D1B">
        <w:t xml:space="preserve">There is a second important aspect of the idea that each person has a constructed reality: many constructions for making sense out of the world are shared with other people – they are </w:t>
      </w:r>
      <w:r w:rsidRPr="006F4D1B">
        <w:rPr>
          <w:i/>
        </w:rPr>
        <w:t>socially constructed</w:t>
      </w:r>
      <w:r w:rsidRPr="006F4D1B">
        <w:t>.</w:t>
      </w:r>
      <w:r w:rsidRPr="006F4D1B">
        <w:rPr>
          <w:rStyle w:val="FootnoteReference"/>
        </w:rPr>
        <w:footnoteReference w:id="3"/>
      </w:r>
      <w:r w:rsidRPr="006F4D1B">
        <w:t xml:space="preserve"> </w:t>
      </w:r>
      <w:r w:rsidR="00F603F7">
        <w:t>Gravity is an example; m</w:t>
      </w:r>
      <w:r w:rsidR="00F05417" w:rsidRPr="006F4D1B">
        <w:t>ost people who believe that gravity exists will not have thought it up for themselves, but will have been told about it by other people, such as teachers</w:t>
      </w:r>
      <w:r w:rsidR="00222246" w:rsidRPr="006F4D1B">
        <w:t xml:space="preserve">. </w:t>
      </w:r>
      <w:r w:rsidRPr="006F4D1B">
        <w:t>Of great interest here is that s</w:t>
      </w:r>
      <w:r w:rsidR="00026EDD" w:rsidRPr="006F4D1B">
        <w:t>ocial constructions may not be universal: Different groups</w:t>
      </w:r>
      <w:r w:rsidRPr="006F4D1B">
        <w:t xml:space="preserve"> and sub-groups</w:t>
      </w:r>
      <w:r w:rsidR="00655863" w:rsidRPr="006F4D1B">
        <w:t xml:space="preserve"> </w:t>
      </w:r>
      <w:r w:rsidR="00026EDD" w:rsidRPr="006F4D1B">
        <w:t xml:space="preserve">may </w:t>
      </w:r>
      <w:r w:rsidR="00655863" w:rsidRPr="006F4D1B">
        <w:t>c</w:t>
      </w:r>
      <w:r w:rsidR="00FD4C3B" w:rsidRPr="006F4D1B">
        <w:t>onstruct</w:t>
      </w:r>
      <w:r w:rsidR="00026EDD" w:rsidRPr="006F4D1B">
        <w:t xml:space="preserve"> </w:t>
      </w:r>
      <w:r w:rsidR="00655863" w:rsidRPr="006F4D1B">
        <w:t xml:space="preserve">the same aspect of the observable world </w:t>
      </w:r>
      <w:r w:rsidR="00026EDD" w:rsidRPr="006F4D1B">
        <w:t>dif</w:t>
      </w:r>
      <w:r w:rsidR="005643D7" w:rsidRPr="006F4D1B">
        <w:t>fer</w:t>
      </w:r>
      <w:r w:rsidR="00026EDD" w:rsidRPr="006F4D1B">
        <w:t xml:space="preserve">ently. However, different constructions </w:t>
      </w:r>
      <w:r w:rsidR="005643D7" w:rsidRPr="006F4D1B">
        <w:t xml:space="preserve">may </w:t>
      </w:r>
      <w:r w:rsidR="00CF289B" w:rsidRPr="006F4D1B">
        <w:t xml:space="preserve">be </w:t>
      </w:r>
      <w:r w:rsidR="00655863" w:rsidRPr="006F4D1B">
        <w:t>equally</w:t>
      </w:r>
      <w:r w:rsidR="00CF289B" w:rsidRPr="006F4D1B">
        <w:t xml:space="preserve"> helpful </w:t>
      </w:r>
      <w:r w:rsidR="00222246" w:rsidRPr="006F4D1B">
        <w:t>for getting along in life</w:t>
      </w:r>
      <w:r w:rsidR="0064046E" w:rsidRPr="006F4D1B">
        <w:t>;</w:t>
      </w:r>
      <w:r w:rsidR="00FD4C3B" w:rsidRPr="006F4D1B">
        <w:t xml:space="preserve"> </w:t>
      </w:r>
      <w:r w:rsidR="00946CB5" w:rsidRPr="006F4D1B">
        <w:t>that is</w:t>
      </w:r>
      <w:r w:rsidR="0064046E" w:rsidRPr="006F4D1B">
        <w:t>,</w:t>
      </w:r>
      <w:r w:rsidR="00946CB5" w:rsidRPr="006F4D1B">
        <w:t xml:space="preserve"> </w:t>
      </w:r>
      <w:r w:rsidR="00DF72F6" w:rsidRPr="006F4D1B">
        <w:t xml:space="preserve">there </w:t>
      </w:r>
      <w:r w:rsidR="005E57A9" w:rsidRPr="006F4D1B">
        <w:t>can be</w:t>
      </w:r>
      <w:r w:rsidR="00DF72F6" w:rsidRPr="006F4D1B">
        <w:t xml:space="preserve"> more than one “reality</w:t>
      </w:r>
      <w:r w:rsidR="007F79BF">
        <w:t>,”</w:t>
      </w:r>
      <w:r w:rsidR="005E57A9" w:rsidRPr="006F4D1B">
        <w:t xml:space="preserve"> </w:t>
      </w:r>
      <w:r w:rsidR="00127335" w:rsidRPr="006F4D1B">
        <w:t>and</w:t>
      </w:r>
      <w:r w:rsidR="005E57A9" w:rsidRPr="006F4D1B">
        <w:t xml:space="preserve"> alternative “realities” may all work quite well, </w:t>
      </w:r>
      <w:r w:rsidR="00026EDD" w:rsidRPr="006F4D1B">
        <w:t xml:space="preserve">no matter how absurd they look to groups not sharing them, </w:t>
      </w:r>
      <w:r w:rsidR="005E57A9" w:rsidRPr="006F4D1B">
        <w:t>as the foll</w:t>
      </w:r>
      <w:r w:rsidR="00EB5B10" w:rsidRPr="006F4D1B">
        <w:t>owing case study shows</w:t>
      </w:r>
      <w:r w:rsidR="00222246" w:rsidRPr="006F4D1B">
        <w:t>.</w:t>
      </w:r>
      <w:r w:rsidR="00EB5B10" w:rsidRPr="006F4D1B">
        <w:rPr>
          <w:rStyle w:val="FootnoteReference"/>
        </w:rPr>
        <w:footnoteReference w:id="4"/>
      </w:r>
      <w:r w:rsidR="00222246" w:rsidRPr="006F4D1B">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B5B10" w:rsidRPr="006F4D1B" w:rsidTr="00EE66AF">
        <w:tc>
          <w:tcPr>
            <w:tcW w:w="8221" w:type="dxa"/>
            <w:shd w:val="clear" w:color="auto" w:fill="auto"/>
          </w:tcPr>
          <w:p w:rsidR="00EB5B10" w:rsidRPr="006F4D1B" w:rsidRDefault="00EB5B10" w:rsidP="006459DF">
            <w:pPr>
              <w:spacing w:line="360" w:lineRule="auto"/>
              <w:jc w:val="both"/>
            </w:pPr>
            <w:r w:rsidRPr="006F4D1B">
              <w:t>In the traditional Trobriand Islands culture</w:t>
            </w:r>
            <w:r w:rsidR="006F4D1B" w:rsidRPr="006F4D1B">
              <w:t xml:space="preserve"> before the arrival of Europeans</w:t>
            </w:r>
            <w:r w:rsidR="00026EDD" w:rsidRPr="006F4D1B">
              <w:t>,</w:t>
            </w:r>
            <w:r w:rsidRPr="006F4D1B">
              <w:t xml:space="preserve"> </w:t>
            </w:r>
            <w:r w:rsidR="00E03B34" w:rsidRPr="006F4D1B">
              <w:t>it was believed that a female became pregnant when a spirit entered her body and took on physical form in her womb. However, p</w:t>
            </w:r>
            <w:r w:rsidR="00026EDD" w:rsidRPr="006F4D1B">
              <w:t xml:space="preserve">ractical observation of the world showed that women often become pregnant after lying naked with men. </w:t>
            </w:r>
            <w:r w:rsidRPr="006F4D1B">
              <w:t xml:space="preserve">The construction placed on this observation of the external world and </w:t>
            </w:r>
            <w:r w:rsidR="00F603F7">
              <w:t>– prior to the arrival of Europeans –</w:t>
            </w:r>
            <w:r w:rsidR="00324220" w:rsidRPr="006F4D1B">
              <w:t xml:space="preserve"> </w:t>
            </w:r>
            <w:r w:rsidRPr="006F4D1B">
              <w:t xml:space="preserve">shared by everybody in the </w:t>
            </w:r>
            <w:r w:rsidR="00655863" w:rsidRPr="006F4D1B">
              <w:t>i</w:t>
            </w:r>
            <w:r w:rsidRPr="006F4D1B">
              <w:t>s</w:t>
            </w:r>
            <w:r w:rsidR="009C4275" w:rsidRPr="006F4D1B">
              <w:t>l</w:t>
            </w:r>
            <w:r w:rsidRPr="006F4D1B">
              <w:t xml:space="preserve">ands was that it is easier for the spirit to enter a woman’s body if the entrance to her womb is open, and men are helpful for achieving this. </w:t>
            </w:r>
            <w:r w:rsidR="00E03B34" w:rsidRPr="006F4D1B">
              <w:t xml:space="preserve">On the basis of this construction, Trobriander women who did not want to become pregnant made use of an effective method of contraception: they avoided </w:t>
            </w:r>
            <w:r w:rsidRPr="006F4D1B">
              <w:t xml:space="preserve">having sex with men. </w:t>
            </w:r>
            <w:r w:rsidR="006D5CF9">
              <w:t>Despite its complete ignorance of the biology of sexual reproduction, th</w:t>
            </w:r>
            <w:r w:rsidR="00F05417" w:rsidRPr="006F4D1B">
              <w:t>e system worked quite well</w:t>
            </w:r>
            <w:r w:rsidR="00876243">
              <w:t>,</w:t>
            </w:r>
            <w:r w:rsidR="00F05417" w:rsidRPr="006F4D1B">
              <w:t xml:space="preserve"> and w</w:t>
            </w:r>
            <w:r w:rsidR="00E03B34" w:rsidRPr="006F4D1B">
              <w:t xml:space="preserve">hen missionaries explained the North American-European </w:t>
            </w:r>
            <w:r w:rsidR="006459DF">
              <w:t xml:space="preserve">understanding of how women get pregnant, </w:t>
            </w:r>
            <w:r w:rsidR="00E03B34" w:rsidRPr="006F4D1B">
              <w:t>the Trobrianders found it absurd and laughable.</w:t>
            </w:r>
          </w:p>
        </w:tc>
      </w:tr>
    </w:tbl>
    <w:p w:rsidR="00876243" w:rsidRDefault="00876243" w:rsidP="00051EF2">
      <w:pPr>
        <w:spacing w:line="360" w:lineRule="auto"/>
        <w:jc w:val="both"/>
        <w:rPr>
          <w:lang w:val="en-AU"/>
        </w:rPr>
      </w:pPr>
    </w:p>
    <w:p w:rsidR="00051EF2" w:rsidRDefault="00EC76E2" w:rsidP="00051EF2">
      <w:pPr>
        <w:spacing w:line="360" w:lineRule="auto"/>
        <w:jc w:val="both"/>
        <w:rPr>
          <w:lang w:val="en-AU"/>
        </w:rPr>
      </w:pPr>
      <w:r w:rsidRPr="002A66C3">
        <w:rPr>
          <w:lang w:val="en-AU"/>
        </w:rPr>
        <w:t xml:space="preserve">The task of </w:t>
      </w:r>
      <w:r w:rsidR="00B760D4" w:rsidRPr="00293E9A">
        <w:rPr>
          <w:b/>
          <w:i/>
          <w:lang w:val="en-AU"/>
        </w:rPr>
        <w:t>qualitative</w:t>
      </w:r>
      <w:r w:rsidR="00B760D4">
        <w:rPr>
          <w:lang w:val="en-AU"/>
        </w:rPr>
        <w:t xml:space="preserve"> </w:t>
      </w:r>
      <w:r w:rsidRPr="002A66C3">
        <w:rPr>
          <w:lang w:val="en-AU"/>
        </w:rPr>
        <w:t>research</w:t>
      </w:r>
      <w:r>
        <w:rPr>
          <w:lang w:val="en-AU"/>
        </w:rPr>
        <w:t xml:space="preserve"> </w:t>
      </w:r>
      <w:r w:rsidRPr="002A66C3">
        <w:rPr>
          <w:lang w:val="en-AU"/>
        </w:rPr>
        <w:t xml:space="preserve">is </w:t>
      </w:r>
      <w:r w:rsidRPr="002A66C3">
        <w:rPr>
          <w:i/>
          <w:lang w:val="en-AU"/>
        </w:rPr>
        <w:t>to gain insights into these constructions of reality</w:t>
      </w:r>
      <w:r w:rsidR="005A6A08">
        <w:rPr>
          <w:lang w:val="en-AU"/>
        </w:rPr>
        <w:t xml:space="preserve">, i.e., </w:t>
      </w:r>
      <w:r w:rsidR="00514FFD" w:rsidRPr="005A6A08">
        <w:rPr>
          <w:lang w:val="en-AU"/>
        </w:rPr>
        <w:t xml:space="preserve">to tease out the nature of </w:t>
      </w:r>
      <w:r w:rsidR="007D5907" w:rsidRPr="005A6A08">
        <w:rPr>
          <w:lang w:val="en-AU"/>
        </w:rPr>
        <w:t xml:space="preserve">the world </w:t>
      </w:r>
      <w:r w:rsidR="007D5907" w:rsidRPr="005A6A08">
        <w:rPr>
          <w:i/>
          <w:lang w:val="en-AU"/>
        </w:rPr>
        <w:t xml:space="preserve">as it is experienced, </w:t>
      </w:r>
      <w:r w:rsidR="00860CB1" w:rsidRPr="005A6A08">
        <w:rPr>
          <w:i/>
          <w:lang w:val="en-AU"/>
        </w:rPr>
        <w:t>structur</w:t>
      </w:r>
      <w:r w:rsidR="00E52F6C" w:rsidRPr="005A6A08">
        <w:rPr>
          <w:i/>
          <w:lang w:val="en-AU"/>
        </w:rPr>
        <w:t>ed and i</w:t>
      </w:r>
      <w:r w:rsidR="007D5907" w:rsidRPr="005A6A08">
        <w:rPr>
          <w:i/>
          <w:lang w:val="en-AU"/>
        </w:rPr>
        <w:t>n</w:t>
      </w:r>
      <w:r w:rsidR="00130682" w:rsidRPr="005A6A08">
        <w:rPr>
          <w:i/>
          <w:lang w:val="en-AU"/>
        </w:rPr>
        <w:t xml:space="preserve">terpreted </w:t>
      </w:r>
      <w:r w:rsidR="007D5907" w:rsidRPr="005A6A08">
        <w:rPr>
          <w:lang w:val="en-AU"/>
        </w:rPr>
        <w:t>by people</w:t>
      </w:r>
      <w:r w:rsidR="007D5907" w:rsidRPr="005A6A08">
        <w:rPr>
          <w:i/>
          <w:lang w:val="en-AU"/>
        </w:rPr>
        <w:t xml:space="preserve"> in the course of their everyday lives</w:t>
      </w:r>
      <w:r w:rsidR="00963E55" w:rsidRPr="005A6A08">
        <w:rPr>
          <w:lang w:val="en-AU"/>
        </w:rPr>
        <w:t>.</w:t>
      </w:r>
      <w:r w:rsidR="00963E55" w:rsidRPr="002A66C3">
        <w:rPr>
          <w:lang w:val="en-AU"/>
        </w:rPr>
        <w:t xml:space="preserve"> </w:t>
      </w:r>
    </w:p>
    <w:p w:rsidR="00DB1CC1" w:rsidRDefault="00123FB5" w:rsidP="00947520">
      <w:pPr>
        <w:spacing w:line="360" w:lineRule="auto"/>
        <w:ind w:firstLine="720"/>
        <w:jc w:val="both"/>
        <w:rPr>
          <w:lang w:val="en-AU"/>
        </w:rPr>
      </w:pPr>
      <w:r w:rsidRPr="00E117F6">
        <w:rPr>
          <w:b/>
          <w:i/>
          <w:lang w:val="en-AU"/>
        </w:rPr>
        <w:t>Qualitative data</w:t>
      </w:r>
      <w:r>
        <w:rPr>
          <w:b/>
          <w:lang w:val="en-AU"/>
        </w:rPr>
        <w:t xml:space="preserve">: </w:t>
      </w:r>
      <w:r w:rsidR="00963E55" w:rsidRPr="002A66C3">
        <w:rPr>
          <w:lang w:val="en-AU"/>
        </w:rPr>
        <w:t>Th</w:t>
      </w:r>
      <w:r w:rsidR="00860CB1" w:rsidRPr="002A66C3">
        <w:rPr>
          <w:lang w:val="en-AU"/>
        </w:rPr>
        <w:t>e information</w:t>
      </w:r>
      <w:r w:rsidR="00EC76E2">
        <w:rPr>
          <w:lang w:val="en-AU"/>
        </w:rPr>
        <w:t xml:space="preserve"> </w:t>
      </w:r>
      <w:r>
        <w:rPr>
          <w:lang w:val="en-AU"/>
        </w:rPr>
        <w:t xml:space="preserve">qualitative </w:t>
      </w:r>
      <w:r w:rsidR="001224FD">
        <w:rPr>
          <w:lang w:val="en-AU"/>
        </w:rPr>
        <w:t xml:space="preserve">researchers collect in order to </w:t>
      </w:r>
      <w:r w:rsidR="00EC76E2">
        <w:rPr>
          <w:lang w:val="en-AU"/>
        </w:rPr>
        <w:t>gain the</w:t>
      </w:r>
      <w:r w:rsidR="001224FD">
        <w:rPr>
          <w:lang w:val="en-AU"/>
        </w:rPr>
        <w:t xml:space="preserve"> necessary</w:t>
      </w:r>
      <w:r w:rsidR="00EC76E2">
        <w:rPr>
          <w:lang w:val="en-AU"/>
        </w:rPr>
        <w:t xml:space="preserve"> insights</w:t>
      </w:r>
      <w:r w:rsidR="00963E55" w:rsidRPr="002A66C3">
        <w:rPr>
          <w:lang w:val="en-AU"/>
        </w:rPr>
        <w:t xml:space="preserve"> is </w:t>
      </w:r>
      <w:r w:rsidR="00EC76E2">
        <w:rPr>
          <w:lang w:val="en-AU"/>
        </w:rPr>
        <w:t xml:space="preserve">largely, although not always, </w:t>
      </w:r>
      <w:r w:rsidR="00860CB1" w:rsidRPr="002A66C3">
        <w:rPr>
          <w:lang w:val="en-AU"/>
        </w:rPr>
        <w:t>obtained</w:t>
      </w:r>
      <w:r w:rsidR="007D5907" w:rsidRPr="002A66C3">
        <w:rPr>
          <w:lang w:val="en-AU"/>
        </w:rPr>
        <w:t xml:space="preserve"> by means of </w:t>
      </w:r>
      <w:r w:rsidR="007D5907" w:rsidRPr="002A66C3">
        <w:rPr>
          <w:i/>
          <w:lang w:val="en-AU"/>
        </w:rPr>
        <w:t>narratives</w:t>
      </w:r>
      <w:r w:rsidR="005A6A08">
        <w:rPr>
          <w:i/>
          <w:lang w:val="en-AU"/>
        </w:rPr>
        <w:t xml:space="preserve"> </w:t>
      </w:r>
      <w:r w:rsidR="005A6A08">
        <w:rPr>
          <w:lang w:val="en-AU"/>
        </w:rPr>
        <w:t xml:space="preserve">in which </w:t>
      </w:r>
      <w:r w:rsidR="001224FD">
        <w:rPr>
          <w:lang w:val="en-AU"/>
        </w:rPr>
        <w:t xml:space="preserve">the </w:t>
      </w:r>
      <w:r w:rsidR="005A6A08">
        <w:rPr>
          <w:lang w:val="en-AU"/>
        </w:rPr>
        <w:t>people</w:t>
      </w:r>
      <w:r w:rsidR="001224FD">
        <w:rPr>
          <w:lang w:val="en-AU"/>
        </w:rPr>
        <w:t xml:space="preserve"> being studied</w:t>
      </w:r>
      <w:r w:rsidR="005A6A08">
        <w:rPr>
          <w:lang w:val="en-AU"/>
        </w:rPr>
        <w:t xml:space="preserve"> </w:t>
      </w:r>
      <w:r w:rsidR="006F4D1B">
        <w:rPr>
          <w:lang w:val="en-AU"/>
        </w:rPr>
        <w:t>communicate the way they</w:t>
      </w:r>
      <w:r w:rsidR="003B4895">
        <w:rPr>
          <w:lang w:val="en-AU"/>
        </w:rPr>
        <w:t xml:space="preserve"> understand the world</w:t>
      </w:r>
      <w:r w:rsidR="006F4D1B">
        <w:rPr>
          <w:lang w:val="en-AU"/>
        </w:rPr>
        <w:t xml:space="preserve">. This involves most obviously speaking or </w:t>
      </w:r>
      <w:proofErr w:type="gramStart"/>
      <w:r w:rsidR="006F4D1B">
        <w:rPr>
          <w:lang w:val="en-AU"/>
        </w:rPr>
        <w:t>writing, but</w:t>
      </w:r>
      <w:proofErr w:type="gramEnd"/>
      <w:r w:rsidR="006F4D1B">
        <w:rPr>
          <w:lang w:val="en-AU"/>
        </w:rPr>
        <w:t xml:space="preserve"> can involve othe</w:t>
      </w:r>
      <w:r w:rsidR="004664E0">
        <w:rPr>
          <w:lang w:val="en-AU"/>
        </w:rPr>
        <w:t xml:space="preserve">r forms of communication such as </w:t>
      </w:r>
      <w:r w:rsidR="00F7041D" w:rsidRPr="002A66C3">
        <w:rPr>
          <w:lang w:val="en-AU"/>
        </w:rPr>
        <w:t>diaries, literary or journalistic works, audio or video tapes, or artworks</w:t>
      </w:r>
      <w:r w:rsidR="00963E55" w:rsidRPr="002A66C3">
        <w:rPr>
          <w:lang w:val="en-AU"/>
        </w:rPr>
        <w:t xml:space="preserve">, or even </w:t>
      </w:r>
      <w:r w:rsidR="006459DF">
        <w:rPr>
          <w:lang w:val="en-AU"/>
        </w:rPr>
        <w:t>result from</w:t>
      </w:r>
      <w:r w:rsidR="00963E55" w:rsidRPr="002A66C3">
        <w:rPr>
          <w:lang w:val="en-AU"/>
        </w:rPr>
        <w:t xml:space="preserve"> close</w:t>
      </w:r>
      <w:r w:rsidR="006459DF">
        <w:rPr>
          <w:lang w:val="en-AU"/>
        </w:rPr>
        <w:t xml:space="preserve"> and systematic </w:t>
      </w:r>
      <w:r w:rsidR="00963E55" w:rsidRPr="002A66C3">
        <w:rPr>
          <w:lang w:val="en-AU"/>
        </w:rPr>
        <w:t>observation of people going about their lives in their usual manner</w:t>
      </w:r>
      <w:r w:rsidR="0057171D" w:rsidRPr="002A66C3">
        <w:rPr>
          <w:lang w:val="en-AU"/>
        </w:rPr>
        <w:t xml:space="preserve">. </w:t>
      </w:r>
      <w:r w:rsidR="00051EF2">
        <w:rPr>
          <w:lang w:val="en-AU"/>
        </w:rPr>
        <w:t>It is common for narratives to involve interviews</w:t>
      </w:r>
      <w:r w:rsidR="00655863">
        <w:rPr>
          <w:lang w:val="en-AU"/>
        </w:rPr>
        <w:t xml:space="preserve"> although </w:t>
      </w:r>
      <w:r w:rsidR="00051EF2">
        <w:rPr>
          <w:lang w:val="en-AU"/>
        </w:rPr>
        <w:t xml:space="preserve">this is not necessarily the case. Sometimes there is not even </w:t>
      </w:r>
      <w:r w:rsidR="001224FD">
        <w:rPr>
          <w:lang w:val="en-AU"/>
        </w:rPr>
        <w:t>direct contact with the people being studied</w:t>
      </w:r>
      <w:r w:rsidR="00051EF2">
        <w:rPr>
          <w:lang w:val="en-AU"/>
        </w:rPr>
        <w:t>, as in the example</w:t>
      </w:r>
      <w:r w:rsidR="00FE0D17">
        <w:rPr>
          <w:lang w:val="en-AU"/>
        </w:rPr>
        <w:t xml:space="preserve"> in the following box.</w:t>
      </w:r>
      <w:r w:rsidR="00FE0D17">
        <w:rPr>
          <w:rStyle w:val="FootnoteReference"/>
          <w:lang w:val="en-AU" w:eastAsia="en-AU"/>
        </w:rPr>
        <w:footnoteReference w:id="5"/>
      </w:r>
    </w:p>
    <w:p w:rsidR="00B55C76" w:rsidRDefault="00B55C76" w:rsidP="00947520">
      <w:pPr>
        <w:spacing w:line="360" w:lineRule="auto"/>
        <w:ind w:firstLine="720"/>
        <w:jc w:val="both"/>
        <w:rPr>
          <w:lang w:val="en-AU"/>
        </w:rPr>
      </w:pPr>
    </w:p>
    <w:p w:rsidR="00B55C76" w:rsidRDefault="00B55C76" w:rsidP="00947520">
      <w:pPr>
        <w:spacing w:line="360" w:lineRule="auto"/>
        <w:ind w:firstLine="720"/>
        <w:jc w:val="both"/>
        <w:rPr>
          <w:lang w:val="en-A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FE0D17" w:rsidRPr="00EE66AF" w:rsidTr="00EE66AF">
        <w:tc>
          <w:tcPr>
            <w:tcW w:w="8505" w:type="dxa"/>
            <w:shd w:val="clear" w:color="auto" w:fill="auto"/>
          </w:tcPr>
          <w:p w:rsidR="00FE0D17" w:rsidRPr="00EE66AF" w:rsidRDefault="00FE0D17" w:rsidP="00E15EA5">
            <w:pPr>
              <w:autoSpaceDE w:val="0"/>
              <w:autoSpaceDN w:val="0"/>
              <w:adjustRightInd w:val="0"/>
              <w:spacing w:before="120" w:line="360" w:lineRule="auto"/>
              <w:jc w:val="both"/>
              <w:rPr>
                <w:lang w:val="en-AU"/>
              </w:rPr>
            </w:pPr>
            <w:r w:rsidRPr="00EE66AF">
              <w:rPr>
                <w:rFonts w:eastAsia="MS Mincho"/>
                <w:lang w:val="en-AU"/>
              </w:rPr>
              <w:t xml:space="preserve">Thomas and </w:t>
            </w:r>
            <w:proofErr w:type="spellStart"/>
            <w:r w:rsidRPr="00EE66AF">
              <w:rPr>
                <w:rFonts w:eastAsia="MS Mincho"/>
                <w:lang w:val="en-AU"/>
              </w:rPr>
              <w:t>Znaniecki</w:t>
            </w:r>
            <w:proofErr w:type="spellEnd"/>
            <w:r w:rsidRPr="00EE66AF">
              <w:rPr>
                <w:rFonts w:eastAsia="MS Mincho"/>
                <w:lang w:val="en-AU"/>
              </w:rPr>
              <w:t xml:space="preserve"> (19</w:t>
            </w:r>
            <w:r w:rsidR="00E15EA5">
              <w:rPr>
                <w:rFonts w:eastAsia="MS Mincho"/>
                <w:lang w:val="en-AU"/>
              </w:rPr>
              <w:t>27</w:t>
            </w:r>
            <w:r w:rsidRPr="00EE66AF">
              <w:rPr>
                <w:rFonts w:eastAsia="MS Mincho"/>
                <w:lang w:val="en-AU"/>
              </w:rPr>
              <w:t xml:space="preserve">) </w:t>
            </w:r>
            <w:r w:rsidR="0058288A">
              <w:rPr>
                <w:rFonts w:eastAsia="MS Mincho"/>
                <w:lang w:val="en-AU"/>
              </w:rPr>
              <w:t>studied</w:t>
            </w:r>
            <w:r w:rsidR="00876243">
              <w:rPr>
                <w:rFonts w:eastAsia="MS Mincho"/>
                <w:lang w:val="en-AU"/>
              </w:rPr>
              <w:t xml:space="preserve"> </w:t>
            </w:r>
            <w:r w:rsidRPr="00EE66AF">
              <w:rPr>
                <w:lang w:val="en-AU" w:eastAsia="en-AU"/>
              </w:rPr>
              <w:t>written autobiographies and letters</w:t>
            </w:r>
            <w:r w:rsidR="0058288A">
              <w:rPr>
                <w:lang w:val="en-AU" w:eastAsia="en-AU"/>
              </w:rPr>
              <w:t xml:space="preserve"> home,</w:t>
            </w:r>
            <w:r w:rsidRPr="00EE66AF">
              <w:rPr>
                <w:lang w:val="en-AU" w:eastAsia="en-AU"/>
              </w:rPr>
              <w:t xml:space="preserve"> in which Polish immigrants to the USA presented their own life histories</w:t>
            </w:r>
            <w:r w:rsidR="00291E54">
              <w:rPr>
                <w:lang w:val="en-AU" w:eastAsia="en-AU"/>
              </w:rPr>
              <w:t xml:space="preserve"> and explained to relatives back in Poland what was happening to them in the new country. The researchers also examined</w:t>
            </w:r>
            <w:r w:rsidRPr="00EE66AF">
              <w:rPr>
                <w:lang w:val="en-AU" w:eastAsia="en-AU"/>
              </w:rPr>
              <w:t xml:space="preserve"> newspaper reports and the archives of Polish organisations in Poland and Chicago. </w:t>
            </w:r>
            <w:r w:rsidRPr="00EE66AF">
              <w:rPr>
                <w:rFonts w:eastAsia="MS Mincho"/>
                <w:lang w:val="en-AU"/>
              </w:rPr>
              <w:t xml:space="preserve">Thomas and </w:t>
            </w:r>
            <w:proofErr w:type="spellStart"/>
            <w:r w:rsidRPr="00EE66AF">
              <w:rPr>
                <w:rFonts w:eastAsia="MS Mincho"/>
                <w:lang w:val="en-AU"/>
              </w:rPr>
              <w:t>Znaniecki</w:t>
            </w:r>
            <w:proofErr w:type="spellEnd"/>
            <w:r w:rsidRPr="00EE66AF">
              <w:rPr>
                <w:lang w:val="en-AU" w:eastAsia="en-AU"/>
              </w:rPr>
              <w:t xml:space="preserve"> </w:t>
            </w:r>
            <w:r w:rsidR="00123FB5">
              <w:rPr>
                <w:lang w:val="en-AU" w:eastAsia="en-AU"/>
              </w:rPr>
              <w:t>analysed the contents of the documents by working out the</w:t>
            </w:r>
            <w:r w:rsidR="0058288A">
              <w:rPr>
                <w:lang w:val="en-AU" w:eastAsia="en-AU"/>
              </w:rPr>
              <w:t xml:space="preserve"> more general</w:t>
            </w:r>
            <w:r w:rsidR="00123FB5">
              <w:rPr>
                <w:lang w:val="en-AU" w:eastAsia="en-AU"/>
              </w:rPr>
              <w:t xml:space="preserve"> </w:t>
            </w:r>
            <w:r w:rsidR="00123FB5" w:rsidRPr="00291E54">
              <w:rPr>
                <w:i/>
                <w:lang w:val="en-AU" w:eastAsia="en-AU"/>
              </w:rPr>
              <w:t xml:space="preserve">meaning </w:t>
            </w:r>
            <w:r w:rsidR="00123FB5">
              <w:rPr>
                <w:lang w:val="en-AU" w:eastAsia="en-AU"/>
              </w:rPr>
              <w:t xml:space="preserve">of what </w:t>
            </w:r>
            <w:r w:rsidR="00291E54">
              <w:rPr>
                <w:lang w:val="en-AU" w:eastAsia="en-AU"/>
              </w:rPr>
              <w:t>individual</w:t>
            </w:r>
            <w:r w:rsidR="00123FB5">
              <w:rPr>
                <w:lang w:val="en-AU" w:eastAsia="en-AU"/>
              </w:rPr>
              <w:t xml:space="preserve"> immigrants said about </w:t>
            </w:r>
            <w:r w:rsidR="00291E54">
              <w:rPr>
                <w:lang w:val="en-AU" w:eastAsia="en-AU"/>
              </w:rPr>
              <w:t xml:space="preserve">their lives and how they </w:t>
            </w:r>
            <w:r w:rsidR="0058288A">
              <w:rPr>
                <w:lang w:val="en-AU" w:eastAsia="en-AU"/>
              </w:rPr>
              <w:t>made sense out of</w:t>
            </w:r>
            <w:r w:rsidR="00291E54">
              <w:rPr>
                <w:lang w:val="en-AU" w:eastAsia="en-AU"/>
              </w:rPr>
              <w:t xml:space="preserve"> what was happening to them. The researchers</w:t>
            </w:r>
            <w:r w:rsidR="00123FB5">
              <w:rPr>
                <w:lang w:val="en-AU" w:eastAsia="en-AU"/>
              </w:rPr>
              <w:t xml:space="preserve"> </w:t>
            </w:r>
            <w:r w:rsidRPr="00EE66AF">
              <w:rPr>
                <w:lang w:val="en-AU" w:eastAsia="en-AU"/>
              </w:rPr>
              <w:t>identified (a) typical patterns in the way people interp</w:t>
            </w:r>
            <w:r w:rsidR="00291E54">
              <w:rPr>
                <w:lang w:val="en-AU" w:eastAsia="en-AU"/>
              </w:rPr>
              <w:t>reted the events of their lives</w:t>
            </w:r>
            <w:r w:rsidRPr="00EE66AF">
              <w:rPr>
                <w:lang w:val="en-AU" w:eastAsia="en-AU"/>
              </w:rPr>
              <w:t xml:space="preserve"> and (b) patterns of adjustment based on the way the people dealt with their situation </w:t>
            </w:r>
            <w:r w:rsidR="00324220">
              <w:rPr>
                <w:lang w:val="en-AU" w:eastAsia="en-AU"/>
              </w:rPr>
              <w:t>once they had interpreted</w:t>
            </w:r>
            <w:r w:rsidRPr="00EE66AF">
              <w:rPr>
                <w:lang w:val="en-AU" w:eastAsia="en-AU"/>
              </w:rPr>
              <w:t xml:space="preserve"> it. The</w:t>
            </w:r>
            <w:r w:rsidR="001224FD">
              <w:rPr>
                <w:lang w:val="en-AU" w:eastAsia="en-AU"/>
              </w:rPr>
              <w:t xml:space="preserve"> researchers</w:t>
            </w:r>
            <w:r w:rsidRPr="00EE66AF">
              <w:rPr>
                <w:lang w:val="en-AU" w:eastAsia="en-AU"/>
              </w:rPr>
              <w:t xml:space="preserve"> then divided individual people into “types” based on various combinations of these two dimensions (way of interpreting events and way of dealing with situations once they had been interpreted)</w:t>
            </w:r>
            <w:r w:rsidR="00167E4B">
              <w:rPr>
                <w:lang w:val="en-AU" w:eastAsia="en-AU"/>
              </w:rPr>
              <w:t>: the philistine type who rigidly avoids change, the bohemian type, who recklessly accepts any change, and the creative type, who is discriminating in accepting some change but not all</w:t>
            </w:r>
            <w:r w:rsidRPr="00EE66AF">
              <w:rPr>
                <w:lang w:val="en-AU" w:eastAsia="en-AU"/>
              </w:rPr>
              <w:t xml:space="preserve">. (This form of analysis is referred to nowadays as </w:t>
            </w:r>
            <w:r w:rsidRPr="00EE66AF">
              <w:rPr>
                <w:i/>
                <w:lang w:val="en-AU" w:eastAsia="en-AU"/>
              </w:rPr>
              <w:t xml:space="preserve">types and patterns </w:t>
            </w:r>
            <w:proofErr w:type="gramStart"/>
            <w:r w:rsidRPr="00EE66AF">
              <w:rPr>
                <w:i/>
                <w:lang w:val="en-AU" w:eastAsia="en-AU"/>
              </w:rPr>
              <w:t>analysis</w:t>
            </w:r>
            <w:r w:rsidRPr="00EE66AF">
              <w:rPr>
                <w:lang w:val="en-AU" w:eastAsia="en-AU"/>
              </w:rPr>
              <w:t>, and</w:t>
            </w:r>
            <w:proofErr w:type="gramEnd"/>
            <w:r w:rsidRPr="00EE66AF">
              <w:rPr>
                <w:lang w:val="en-AU" w:eastAsia="en-AU"/>
              </w:rPr>
              <w:t xml:space="preserve"> will be discussed in greater detail in </w:t>
            </w:r>
            <w:r w:rsidRPr="00FD1368">
              <w:rPr>
                <w:lang w:val="en-AU" w:eastAsia="en-AU"/>
              </w:rPr>
              <w:t xml:space="preserve">Chapter </w:t>
            </w:r>
            <w:r w:rsidR="004C26E7" w:rsidRPr="00FD1368">
              <w:rPr>
                <w:lang w:val="en-AU" w:eastAsia="en-AU"/>
              </w:rPr>
              <w:t>7</w:t>
            </w:r>
            <w:r w:rsidRPr="00FD1368">
              <w:rPr>
                <w:lang w:val="en-AU" w:eastAsia="en-AU"/>
              </w:rPr>
              <w:t>, pp. 1</w:t>
            </w:r>
            <w:r w:rsidR="00FD1368" w:rsidRPr="00FD1368">
              <w:rPr>
                <w:lang w:val="en-AU" w:eastAsia="en-AU"/>
              </w:rPr>
              <w:t>42</w:t>
            </w:r>
            <w:r w:rsidRPr="00FD1368">
              <w:rPr>
                <w:lang w:val="en-AU" w:eastAsia="en-AU"/>
              </w:rPr>
              <w:t>ff.)</w:t>
            </w:r>
            <w:r w:rsidRPr="00EE66AF">
              <w:rPr>
                <w:lang w:val="en-AU" w:eastAsia="en-AU"/>
              </w:rPr>
              <w:t xml:space="preserve"> </w:t>
            </w:r>
          </w:p>
        </w:tc>
      </w:tr>
    </w:tbl>
    <w:p w:rsidR="00FE0D17" w:rsidRDefault="00FE0D17" w:rsidP="00B760D4">
      <w:pPr>
        <w:spacing w:line="360" w:lineRule="auto"/>
        <w:ind w:firstLine="720"/>
        <w:jc w:val="both"/>
        <w:rPr>
          <w:lang w:val="en-AU"/>
        </w:rPr>
      </w:pPr>
    </w:p>
    <w:p w:rsidR="004D60B5" w:rsidRPr="00B760D4" w:rsidRDefault="00441519" w:rsidP="00B760D4">
      <w:pPr>
        <w:pStyle w:val="FootnoteText"/>
        <w:spacing w:line="360" w:lineRule="auto"/>
        <w:jc w:val="center"/>
        <w:rPr>
          <w:b/>
          <w:sz w:val="24"/>
          <w:lang w:val="en-AU"/>
        </w:rPr>
      </w:pPr>
      <w:r w:rsidRPr="00B760D4">
        <w:rPr>
          <w:b/>
          <w:sz w:val="24"/>
          <w:lang w:val="en-AU"/>
        </w:rPr>
        <w:t>Emergence of Modern Interest in Qualitative M</w:t>
      </w:r>
      <w:r w:rsidR="004D60B5" w:rsidRPr="00B760D4">
        <w:rPr>
          <w:b/>
          <w:sz w:val="24"/>
          <w:lang w:val="en-AU"/>
        </w:rPr>
        <w:t>ethods</w:t>
      </w:r>
    </w:p>
    <w:p w:rsidR="00FE0D17" w:rsidRDefault="004D60B5" w:rsidP="00237839">
      <w:pPr>
        <w:autoSpaceDE w:val="0"/>
        <w:autoSpaceDN w:val="0"/>
        <w:adjustRightInd w:val="0"/>
        <w:spacing w:line="360" w:lineRule="auto"/>
        <w:jc w:val="both"/>
        <w:rPr>
          <w:rFonts w:eastAsia="MS Mincho"/>
          <w:lang w:val="en-AU"/>
        </w:rPr>
      </w:pPr>
      <w:r w:rsidRPr="002A66C3">
        <w:rPr>
          <w:rFonts w:eastAsia="MS Mincho"/>
          <w:lang w:val="en-AU"/>
        </w:rPr>
        <w:t xml:space="preserve">Recent discussions of research methodology in the social sciences have devoted a great deal of attention to </w:t>
      </w:r>
      <w:r w:rsidRPr="00064E3A">
        <w:rPr>
          <w:rFonts w:eastAsia="MS Mincho"/>
          <w:lang w:val="en-AU"/>
        </w:rPr>
        <w:t>qualitative approaches, and some writers have discussed qualitative methods as though they were new and revolutionary. However, despite the long tradition of quantitative research in the</w:t>
      </w:r>
      <w:r w:rsidRPr="002A66C3">
        <w:rPr>
          <w:rFonts w:eastAsia="MS Mincho"/>
          <w:lang w:val="en-AU"/>
        </w:rPr>
        <w:t xml:space="preserve"> social sciences, qualitative methods have been used for at least </w:t>
      </w:r>
      <w:proofErr w:type="gramStart"/>
      <w:r w:rsidRPr="002A66C3">
        <w:rPr>
          <w:rFonts w:eastAsia="MS Mincho"/>
          <w:lang w:val="en-AU"/>
        </w:rPr>
        <w:t>as long as</w:t>
      </w:r>
      <w:proofErr w:type="gramEnd"/>
      <w:r w:rsidRPr="002A66C3">
        <w:rPr>
          <w:rFonts w:eastAsia="MS Mincho"/>
          <w:lang w:val="en-AU"/>
        </w:rPr>
        <w:t xml:space="preserve"> quantitative ones. In the 19</w:t>
      </w:r>
      <w:r w:rsidRPr="002A66C3">
        <w:rPr>
          <w:rFonts w:eastAsia="MS Mincho"/>
          <w:vertAlign w:val="superscript"/>
          <w:lang w:val="en-AU"/>
        </w:rPr>
        <w:t>th</w:t>
      </w:r>
      <w:r w:rsidRPr="002A66C3">
        <w:rPr>
          <w:rFonts w:eastAsia="MS Mincho"/>
          <w:lang w:val="en-AU"/>
        </w:rPr>
        <w:t xml:space="preserve"> Century, when modern empirical behavioural science was beginning to take</w:t>
      </w:r>
      <w:r w:rsidR="009D219A">
        <w:rPr>
          <w:rFonts w:eastAsia="MS Mincho"/>
          <w:lang w:val="en-AU"/>
        </w:rPr>
        <w:t xml:space="preserve"> </w:t>
      </w:r>
      <w:r w:rsidRPr="002A66C3">
        <w:rPr>
          <w:rFonts w:eastAsia="MS Mincho"/>
          <w:lang w:val="en-AU"/>
        </w:rPr>
        <w:t>form, considerable</w:t>
      </w:r>
      <w:r w:rsidR="009D219A">
        <w:rPr>
          <w:rFonts w:eastAsia="MS Mincho"/>
          <w:lang w:val="en-AU"/>
        </w:rPr>
        <w:t xml:space="preserve"> </w:t>
      </w:r>
      <w:r w:rsidRPr="002A66C3">
        <w:rPr>
          <w:rFonts w:eastAsia="MS Mincho"/>
          <w:lang w:val="en-AU"/>
        </w:rPr>
        <w:t>use was</w:t>
      </w:r>
      <w:r w:rsidR="009D219A">
        <w:rPr>
          <w:rFonts w:eastAsia="MS Mincho"/>
          <w:lang w:val="en-AU"/>
        </w:rPr>
        <w:t xml:space="preserve"> </w:t>
      </w:r>
      <w:r w:rsidRPr="002A66C3">
        <w:rPr>
          <w:rFonts w:eastAsia="MS Mincho"/>
          <w:lang w:val="en-AU"/>
        </w:rPr>
        <w:t xml:space="preserve">made of </w:t>
      </w:r>
      <w:r w:rsidRPr="003538AD">
        <w:rPr>
          <w:rFonts w:eastAsia="MS Mincho"/>
          <w:lang w:val="en-AU"/>
        </w:rPr>
        <w:t>qualitative</w:t>
      </w:r>
      <w:r w:rsidRPr="002A66C3">
        <w:rPr>
          <w:rFonts w:eastAsia="MS Mincho"/>
          <w:b/>
          <w:lang w:val="en-AU"/>
        </w:rPr>
        <w:t xml:space="preserve"> </w:t>
      </w:r>
      <w:r w:rsidRPr="002A66C3">
        <w:rPr>
          <w:rFonts w:eastAsia="MS Mincho"/>
          <w:lang w:val="en-AU"/>
        </w:rPr>
        <w:t>methods both prior to the</w:t>
      </w:r>
      <w:r w:rsidR="00941E30">
        <w:rPr>
          <w:rFonts w:eastAsia="MS Mincho"/>
          <w:lang w:val="en-AU"/>
        </w:rPr>
        <w:t xml:space="preserve"> </w:t>
      </w:r>
      <w:r w:rsidRPr="002A66C3">
        <w:rPr>
          <w:rFonts w:eastAsia="MS Mincho"/>
          <w:lang w:val="en-AU"/>
        </w:rPr>
        <w:t xml:space="preserve">emergence of quantitative approaches </w:t>
      </w:r>
      <w:proofErr w:type="gramStart"/>
      <w:r w:rsidRPr="002A66C3">
        <w:rPr>
          <w:rFonts w:eastAsia="MS Mincho"/>
          <w:lang w:val="en-AU"/>
        </w:rPr>
        <w:t>and also</w:t>
      </w:r>
      <w:proofErr w:type="gramEnd"/>
      <w:r w:rsidRPr="002A66C3">
        <w:rPr>
          <w:rFonts w:eastAsia="MS Mincho"/>
          <w:lang w:val="en-AU"/>
        </w:rPr>
        <w:t xml:space="preserve"> more or less parallel to them. An example is </w:t>
      </w:r>
      <w:r w:rsidRPr="002A66C3">
        <w:rPr>
          <w:rFonts w:eastAsia="MS Mincho"/>
          <w:i/>
          <w:lang w:val="en-AU"/>
        </w:rPr>
        <w:t>introspection</w:t>
      </w:r>
      <w:r w:rsidRPr="002A66C3">
        <w:rPr>
          <w:rFonts w:eastAsia="MS Mincho"/>
          <w:lang w:val="en-AU"/>
        </w:rPr>
        <w:t>, in which researchers examined their own subjective experiences in order to obtain insights into how people make sense of themselves and the world around them. By the beginning of the 20</w:t>
      </w:r>
      <w:r w:rsidRPr="002A66C3">
        <w:rPr>
          <w:rFonts w:eastAsia="MS Mincho"/>
          <w:vertAlign w:val="superscript"/>
          <w:lang w:val="en-AU"/>
        </w:rPr>
        <w:t>th</w:t>
      </w:r>
      <w:r w:rsidR="00941E30">
        <w:rPr>
          <w:rFonts w:eastAsia="MS Mincho"/>
          <w:lang w:val="en-AU"/>
        </w:rPr>
        <w:t xml:space="preserve"> c</w:t>
      </w:r>
      <w:r w:rsidRPr="002A66C3">
        <w:rPr>
          <w:rFonts w:eastAsia="MS Mincho"/>
          <w:lang w:val="en-AU"/>
        </w:rPr>
        <w:t xml:space="preserve">entury there was already a considerable literature on this method (for a discussion see Titchener, 1912). </w:t>
      </w:r>
    </w:p>
    <w:p w:rsidR="004D60B5" w:rsidRPr="00876243" w:rsidRDefault="00645B4E" w:rsidP="00876243">
      <w:pPr>
        <w:autoSpaceDE w:val="0"/>
        <w:autoSpaceDN w:val="0"/>
        <w:adjustRightInd w:val="0"/>
        <w:spacing w:line="360" w:lineRule="auto"/>
        <w:ind w:firstLine="720"/>
        <w:jc w:val="both"/>
        <w:rPr>
          <w:b/>
          <w:lang w:val="en-AU" w:eastAsia="en-AU"/>
        </w:rPr>
      </w:pPr>
      <w:r w:rsidRPr="00E117F6">
        <w:rPr>
          <w:b/>
          <w:i/>
          <w:lang w:val="en-AU" w:eastAsia="en-AU"/>
        </w:rPr>
        <w:t xml:space="preserve">The </w:t>
      </w:r>
      <w:r w:rsidR="00FB6D23" w:rsidRPr="00E117F6">
        <w:rPr>
          <w:b/>
          <w:i/>
          <w:lang w:val="en-AU" w:eastAsia="en-AU"/>
        </w:rPr>
        <w:t>(temporary) fall</w:t>
      </w:r>
      <w:r w:rsidRPr="00E117F6">
        <w:rPr>
          <w:b/>
          <w:i/>
          <w:lang w:val="en-AU" w:eastAsia="en-AU"/>
        </w:rPr>
        <w:t xml:space="preserve"> of qua</w:t>
      </w:r>
      <w:r w:rsidR="00FB6D23" w:rsidRPr="00E117F6">
        <w:rPr>
          <w:b/>
          <w:i/>
          <w:lang w:val="en-AU" w:eastAsia="en-AU"/>
        </w:rPr>
        <w:t>l</w:t>
      </w:r>
      <w:r w:rsidRPr="00E117F6">
        <w:rPr>
          <w:b/>
          <w:i/>
          <w:lang w:val="en-AU" w:eastAsia="en-AU"/>
        </w:rPr>
        <w:t>itative methods</w:t>
      </w:r>
      <w:r w:rsidR="00E117F6">
        <w:rPr>
          <w:lang w:val="en-AU" w:eastAsia="en-AU"/>
        </w:rPr>
        <w:t xml:space="preserve">: </w:t>
      </w:r>
      <w:r w:rsidR="004D60B5" w:rsidRPr="002A66C3">
        <w:rPr>
          <w:rFonts w:eastAsia="MS Mincho"/>
          <w:lang w:val="en-AU"/>
        </w:rPr>
        <w:t>A</w:t>
      </w:r>
      <w:r w:rsidR="00876243">
        <w:rPr>
          <w:rFonts w:eastAsia="MS Mincho"/>
          <w:lang w:val="en-AU"/>
        </w:rPr>
        <w:t xml:space="preserve">round </w:t>
      </w:r>
      <w:r w:rsidR="004D60B5" w:rsidRPr="002A66C3">
        <w:rPr>
          <w:rFonts w:eastAsia="MS Mincho"/>
          <w:lang w:val="en-AU"/>
        </w:rPr>
        <w:t>1</w:t>
      </w:r>
      <w:r w:rsidR="0055295A">
        <w:rPr>
          <w:rFonts w:eastAsia="MS Mincho"/>
          <w:lang w:val="en-AU"/>
        </w:rPr>
        <w:t>6</w:t>
      </w:r>
      <w:r w:rsidR="004D60B5" w:rsidRPr="002A66C3">
        <w:rPr>
          <w:rFonts w:eastAsia="MS Mincho"/>
          <w:lang w:val="en-AU"/>
        </w:rPr>
        <w:t xml:space="preserve">0 years ago Fechner (1860) and colleagues in Germany and other countries hoped to discover </w:t>
      </w:r>
      <w:r w:rsidR="00393C1C" w:rsidRPr="002A66C3">
        <w:rPr>
          <w:rFonts w:eastAsia="MS Mincho"/>
          <w:lang w:val="en-AU"/>
        </w:rPr>
        <w:t xml:space="preserve">objective, </w:t>
      </w:r>
      <w:r w:rsidR="004D60B5" w:rsidRPr="002A66C3">
        <w:rPr>
          <w:rFonts w:eastAsia="MS Mincho"/>
          <w:lang w:val="en-AU"/>
        </w:rPr>
        <w:t xml:space="preserve">immutable, mathematical laws about human behaviour that </w:t>
      </w:r>
      <w:r w:rsidR="00393C1C" w:rsidRPr="002A66C3">
        <w:rPr>
          <w:rFonts w:eastAsia="MS Mincho"/>
          <w:lang w:val="en-AU"/>
        </w:rPr>
        <w:t xml:space="preserve">would transcend the foibles of the individual person and make behaviour </w:t>
      </w:r>
      <w:r w:rsidR="004D60B5" w:rsidRPr="002A66C3">
        <w:rPr>
          <w:rFonts w:eastAsia="MS Mincho"/>
          <w:lang w:val="en-AU"/>
        </w:rPr>
        <w:t>understandable</w:t>
      </w:r>
      <w:r w:rsidR="00393C1C" w:rsidRPr="002A66C3">
        <w:rPr>
          <w:rFonts w:eastAsia="MS Mincho"/>
          <w:lang w:val="en-AU"/>
        </w:rPr>
        <w:t xml:space="preserve"> in terms of </w:t>
      </w:r>
      <w:r w:rsidR="00393C1C" w:rsidRPr="00941E30">
        <w:rPr>
          <w:rFonts w:eastAsia="MS Mincho"/>
          <w:i/>
          <w:lang w:val="en-AU"/>
        </w:rPr>
        <w:t xml:space="preserve">universal </w:t>
      </w:r>
      <w:r w:rsidR="006459DF">
        <w:rPr>
          <w:rFonts w:eastAsia="MS Mincho"/>
          <w:i/>
          <w:lang w:val="en-AU"/>
        </w:rPr>
        <w:t xml:space="preserve">mathematical </w:t>
      </w:r>
      <w:r w:rsidR="00393C1C" w:rsidRPr="00941E30">
        <w:rPr>
          <w:rFonts w:eastAsia="MS Mincho"/>
          <w:i/>
          <w:lang w:val="en-AU"/>
        </w:rPr>
        <w:t>laws</w:t>
      </w:r>
      <w:r>
        <w:rPr>
          <w:rFonts w:eastAsia="MS Mincho"/>
          <w:lang w:val="en-AU"/>
        </w:rPr>
        <w:t>,</w:t>
      </w:r>
      <w:r w:rsidR="004D60B5" w:rsidRPr="002A66C3">
        <w:rPr>
          <w:rFonts w:eastAsia="MS Mincho"/>
          <w:lang w:val="en-AU"/>
        </w:rPr>
        <w:t xml:space="preserve"> and </w:t>
      </w:r>
      <w:r w:rsidR="000B3491" w:rsidRPr="002A66C3">
        <w:rPr>
          <w:rFonts w:eastAsia="MS Mincho"/>
          <w:lang w:val="en-AU"/>
        </w:rPr>
        <w:t xml:space="preserve">thus </w:t>
      </w:r>
      <w:r w:rsidR="004D60B5" w:rsidRPr="002A66C3">
        <w:rPr>
          <w:rFonts w:eastAsia="MS Mincho"/>
          <w:lang w:val="en-AU"/>
        </w:rPr>
        <w:t>predictable</w:t>
      </w:r>
      <w:r>
        <w:rPr>
          <w:rFonts w:eastAsia="MS Mincho"/>
          <w:lang w:val="en-AU"/>
        </w:rPr>
        <w:t xml:space="preserve"> and </w:t>
      </w:r>
      <w:r w:rsidR="006C6096">
        <w:rPr>
          <w:rFonts w:eastAsia="MS Mincho"/>
          <w:lang w:val="en-AU"/>
        </w:rPr>
        <w:t>controllable</w:t>
      </w:r>
      <w:r w:rsidR="004D60B5" w:rsidRPr="002A66C3">
        <w:rPr>
          <w:rFonts w:eastAsia="MS Mincho"/>
          <w:lang w:val="en-AU"/>
        </w:rPr>
        <w:t>. An example is the Weber-Fechner law defining the relationship between stimulus intensity and people</w:t>
      </w:r>
      <w:r w:rsidR="00110F64">
        <w:rPr>
          <w:rFonts w:eastAsia="MS Mincho"/>
          <w:lang w:val="en-AU"/>
        </w:rPr>
        <w:t>’</w:t>
      </w:r>
      <w:r w:rsidR="004D60B5" w:rsidRPr="002A66C3">
        <w:rPr>
          <w:rFonts w:eastAsia="MS Mincho"/>
          <w:lang w:val="en-AU"/>
        </w:rPr>
        <w:t xml:space="preserve">s ability to detect changes in a stimulus (S = </w:t>
      </w:r>
      <w:proofErr w:type="spellStart"/>
      <w:r w:rsidR="004D60B5" w:rsidRPr="002A66C3">
        <w:rPr>
          <w:rFonts w:eastAsia="MS Mincho"/>
          <w:lang w:val="en-AU"/>
        </w:rPr>
        <w:t>k·logR</w:t>
      </w:r>
      <w:proofErr w:type="spellEnd"/>
      <w:r w:rsidR="004D60B5" w:rsidRPr="002A66C3">
        <w:rPr>
          <w:rFonts w:eastAsia="MS Mincho"/>
          <w:lang w:val="en-AU"/>
        </w:rPr>
        <w:t xml:space="preserve">; the more intense the stimulus, the greater the change needed for </w:t>
      </w:r>
      <w:r w:rsidR="006C6096">
        <w:rPr>
          <w:rFonts w:eastAsia="MS Mincho"/>
          <w:lang w:val="en-AU"/>
        </w:rPr>
        <w:t>the change</w:t>
      </w:r>
      <w:r w:rsidR="004D60B5" w:rsidRPr="002A66C3">
        <w:rPr>
          <w:rFonts w:eastAsia="MS Mincho"/>
          <w:lang w:val="en-AU"/>
        </w:rPr>
        <w:t xml:space="preserve"> to be detectable). The Englishman, Galton, designed and built instruments for objectively measuring pitch discrimination and similar sensory and motor abilities. These early researchers not only expanded the array of research methods being used in their own time, but also introduced </w:t>
      </w:r>
      <w:r w:rsidR="00393C1C" w:rsidRPr="002A66C3">
        <w:rPr>
          <w:rFonts w:eastAsia="MS Mincho"/>
          <w:lang w:val="en-AU"/>
        </w:rPr>
        <w:t xml:space="preserve">quantitative </w:t>
      </w:r>
      <w:r w:rsidR="004D60B5" w:rsidRPr="002A66C3">
        <w:rPr>
          <w:rFonts w:eastAsia="MS Mincho"/>
          <w:lang w:val="en-AU"/>
        </w:rPr>
        <w:t xml:space="preserve">methods that have endured to the present. </w:t>
      </w:r>
    </w:p>
    <w:p w:rsidR="00324220" w:rsidRDefault="004D60B5" w:rsidP="002D10FE">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Their appro</w:t>
      </w:r>
      <w:r w:rsidR="00393C1C" w:rsidRPr="002A66C3">
        <w:rPr>
          <w:rFonts w:ascii="Times New Roman" w:eastAsia="MS Mincho" w:hAnsi="Times New Roman"/>
          <w:sz w:val="24"/>
          <w:lang w:val="en-AU"/>
        </w:rPr>
        <w:t>ach focused on (a)</w:t>
      </w:r>
      <w:r w:rsidRPr="002A66C3">
        <w:rPr>
          <w:rFonts w:ascii="Times New Roman" w:eastAsia="MS Mincho" w:hAnsi="Times New Roman"/>
          <w:sz w:val="24"/>
          <w:lang w:val="en-AU"/>
        </w:rPr>
        <w:t xml:space="preserve"> properties capable of being measured and expressed numerically, (b) instruments for making measurements of these properties, and (c) methods for analysing the resulting numerical data. Galton, for instance, not only invented the special instruments mentioned above, but also developed techniques for </w:t>
      </w:r>
      <w:r w:rsidRPr="00645B4E">
        <w:rPr>
          <w:rFonts w:ascii="Times New Roman" w:eastAsia="MS Mincho" w:hAnsi="Times New Roman"/>
          <w:i/>
          <w:sz w:val="24"/>
          <w:lang w:val="en-AU"/>
        </w:rPr>
        <w:t>quantifying</w:t>
      </w:r>
      <w:r w:rsidR="00393C1C" w:rsidRPr="002A66C3">
        <w:rPr>
          <w:rFonts w:ascii="Times New Roman" w:eastAsia="MS Mincho" w:hAnsi="Times New Roman"/>
          <w:sz w:val="24"/>
          <w:lang w:val="en-AU"/>
        </w:rPr>
        <w:t>, among other things,</w:t>
      </w:r>
      <w:r w:rsidRPr="002A66C3">
        <w:rPr>
          <w:rFonts w:ascii="Times New Roman" w:eastAsia="MS Mincho" w:hAnsi="Times New Roman"/>
          <w:sz w:val="24"/>
          <w:lang w:val="en-AU"/>
        </w:rPr>
        <w:t xml:space="preserve"> the degree of exceptionality of </w:t>
      </w:r>
      <w:r w:rsidR="003B4895">
        <w:rPr>
          <w:rFonts w:ascii="Times New Roman" w:eastAsia="MS Mincho" w:hAnsi="Times New Roman"/>
          <w:sz w:val="24"/>
          <w:lang w:val="en-AU"/>
        </w:rPr>
        <w:t>performance</w:t>
      </w:r>
      <w:r w:rsidRPr="002A66C3">
        <w:rPr>
          <w:rFonts w:ascii="Times New Roman" w:eastAsia="MS Mincho" w:hAnsi="Times New Roman"/>
          <w:sz w:val="24"/>
          <w:lang w:val="en-AU"/>
        </w:rPr>
        <w:t xml:space="preserve"> </w:t>
      </w:r>
      <w:r w:rsidR="00645B4E">
        <w:rPr>
          <w:rFonts w:ascii="Times New Roman" w:eastAsia="MS Mincho" w:hAnsi="Times New Roman"/>
          <w:sz w:val="24"/>
          <w:lang w:val="en-AU"/>
        </w:rPr>
        <w:t xml:space="preserve">(by </w:t>
      </w:r>
      <w:r w:rsidR="00645B4E" w:rsidRPr="00FB6D23">
        <w:rPr>
          <w:rFonts w:ascii="Times New Roman" w:eastAsia="MS Mincho" w:hAnsi="Times New Roman"/>
          <w:i/>
          <w:sz w:val="24"/>
          <w:lang w:val="en-AU"/>
        </w:rPr>
        <w:t>how much</w:t>
      </w:r>
      <w:r w:rsidR="00645B4E">
        <w:rPr>
          <w:rFonts w:ascii="Times New Roman" w:eastAsia="MS Mincho" w:hAnsi="Times New Roman"/>
          <w:sz w:val="24"/>
          <w:lang w:val="en-AU"/>
        </w:rPr>
        <w:t xml:space="preserve"> </w:t>
      </w:r>
      <w:proofErr w:type="gramStart"/>
      <w:r w:rsidR="00645B4E">
        <w:rPr>
          <w:rFonts w:ascii="Times New Roman" w:eastAsia="MS Mincho" w:hAnsi="Times New Roman"/>
          <w:sz w:val="24"/>
          <w:lang w:val="en-AU"/>
        </w:rPr>
        <w:t>do people differ</w:t>
      </w:r>
      <w:proofErr w:type="gramEnd"/>
      <w:r w:rsidR="00645B4E">
        <w:rPr>
          <w:rFonts w:ascii="Times New Roman" w:eastAsia="MS Mincho" w:hAnsi="Times New Roman"/>
          <w:sz w:val="24"/>
          <w:lang w:val="en-AU"/>
        </w:rPr>
        <w:t xml:space="preserve"> from other people in achievement) </w:t>
      </w:r>
      <w:r w:rsidRPr="002A66C3">
        <w:rPr>
          <w:rFonts w:ascii="Times New Roman" w:eastAsia="MS Mincho" w:hAnsi="Times New Roman"/>
          <w:sz w:val="24"/>
          <w:lang w:val="en-AU"/>
        </w:rPr>
        <w:t>and the degree of closeness of family relationships. Quantification of these two variables made it possible for him to study the inheritance of intelligence (which he called “geniu</w:t>
      </w:r>
      <w:r w:rsidR="00174295">
        <w:rPr>
          <w:rFonts w:ascii="Times New Roman" w:eastAsia="MS Mincho" w:hAnsi="Times New Roman"/>
          <w:sz w:val="24"/>
          <w:lang w:val="en-AU"/>
        </w:rPr>
        <w:t>s</w:t>
      </w:r>
      <w:r w:rsidR="007F79BF">
        <w:rPr>
          <w:rFonts w:ascii="Times New Roman" w:eastAsia="MS Mincho" w:hAnsi="Times New Roman"/>
          <w:sz w:val="24"/>
          <w:lang w:val="en-AU"/>
        </w:rPr>
        <w:t>,”</w:t>
      </w:r>
      <w:r w:rsidRPr="002A66C3">
        <w:rPr>
          <w:rFonts w:ascii="Times New Roman" w:eastAsia="MS Mincho" w:hAnsi="Times New Roman"/>
          <w:sz w:val="24"/>
          <w:lang w:val="en-AU"/>
        </w:rPr>
        <w:t xml:space="preserve"> since the modern concept of “intelligence” did not yet exist). </w:t>
      </w:r>
      <w:r w:rsidR="003B13C5" w:rsidRPr="002A66C3">
        <w:rPr>
          <w:rFonts w:ascii="Times New Roman" w:eastAsia="MS Mincho" w:hAnsi="Times New Roman"/>
          <w:sz w:val="24"/>
          <w:lang w:val="en-AU"/>
        </w:rPr>
        <w:t xml:space="preserve">To enable him to </w:t>
      </w:r>
      <w:r w:rsidR="00167E4B">
        <w:rPr>
          <w:rFonts w:ascii="Times New Roman" w:eastAsia="MS Mincho" w:hAnsi="Times New Roman"/>
          <w:sz w:val="24"/>
          <w:lang w:val="en-AU"/>
        </w:rPr>
        <w:t xml:space="preserve">express the </w:t>
      </w:r>
      <w:r w:rsidR="00167E4B" w:rsidRPr="00167E4B">
        <w:rPr>
          <w:rFonts w:ascii="Times New Roman" w:eastAsia="MS Mincho" w:hAnsi="Times New Roman"/>
          <w:i/>
          <w:sz w:val="24"/>
          <w:lang w:val="en-AU"/>
        </w:rPr>
        <w:t>amount</w:t>
      </w:r>
      <w:r w:rsidR="00167E4B">
        <w:rPr>
          <w:rFonts w:ascii="Times New Roman" w:eastAsia="MS Mincho" w:hAnsi="Times New Roman"/>
          <w:sz w:val="24"/>
          <w:lang w:val="en-AU"/>
        </w:rPr>
        <w:t xml:space="preserve"> by which variables were related to each other,</w:t>
      </w:r>
      <w:r w:rsidR="003B13C5" w:rsidRPr="002A66C3">
        <w:rPr>
          <w:rFonts w:ascii="Times New Roman" w:eastAsia="MS Mincho" w:hAnsi="Times New Roman"/>
          <w:sz w:val="24"/>
          <w:lang w:val="en-AU"/>
        </w:rPr>
        <w:t xml:space="preserve"> h</w:t>
      </w:r>
      <w:r w:rsidRPr="002A66C3">
        <w:rPr>
          <w:rFonts w:ascii="Times New Roman" w:eastAsia="MS Mincho" w:hAnsi="Times New Roman"/>
          <w:sz w:val="24"/>
          <w:lang w:val="en-AU"/>
        </w:rPr>
        <w:t xml:space="preserve">e also </w:t>
      </w:r>
      <w:r w:rsidR="003B13C5" w:rsidRPr="002A66C3">
        <w:rPr>
          <w:rFonts w:ascii="Times New Roman" w:eastAsia="MS Mincho" w:hAnsi="Times New Roman"/>
          <w:sz w:val="24"/>
          <w:lang w:val="en-AU"/>
        </w:rPr>
        <w:t>work</w:t>
      </w:r>
      <w:r w:rsidRPr="002A66C3">
        <w:rPr>
          <w:rFonts w:ascii="Times New Roman" w:eastAsia="MS Mincho" w:hAnsi="Times New Roman"/>
          <w:sz w:val="24"/>
          <w:lang w:val="en-AU"/>
        </w:rPr>
        <w:t xml:space="preserve">ed </w:t>
      </w:r>
      <w:r w:rsidR="003B13C5" w:rsidRPr="002A66C3">
        <w:rPr>
          <w:rFonts w:ascii="Times New Roman" w:eastAsia="MS Mincho" w:hAnsi="Times New Roman"/>
          <w:sz w:val="24"/>
          <w:lang w:val="en-AU"/>
        </w:rPr>
        <w:t xml:space="preserve">out </w:t>
      </w:r>
      <w:r w:rsidRPr="002A66C3">
        <w:rPr>
          <w:rFonts w:ascii="Times New Roman" w:eastAsia="MS Mincho" w:hAnsi="Times New Roman"/>
          <w:sz w:val="24"/>
          <w:lang w:val="en-AU"/>
        </w:rPr>
        <w:t xml:space="preserve">the basic ideas of what </w:t>
      </w:r>
      <w:r w:rsidR="00970E65" w:rsidRPr="002A66C3">
        <w:rPr>
          <w:rFonts w:ascii="Times New Roman" w:eastAsia="MS Mincho" w:hAnsi="Times New Roman"/>
          <w:sz w:val="24"/>
          <w:lang w:val="en-AU"/>
        </w:rPr>
        <w:t>is</w:t>
      </w:r>
      <w:r w:rsidRPr="002A66C3">
        <w:rPr>
          <w:rFonts w:ascii="Times New Roman" w:eastAsia="MS Mincho" w:hAnsi="Times New Roman"/>
          <w:sz w:val="24"/>
          <w:lang w:val="en-AU"/>
        </w:rPr>
        <w:t xml:space="preserve"> now call</w:t>
      </w:r>
      <w:r w:rsidR="00970E65" w:rsidRPr="002A66C3">
        <w:rPr>
          <w:rFonts w:ascii="Times New Roman" w:eastAsia="MS Mincho" w:hAnsi="Times New Roman"/>
          <w:sz w:val="24"/>
          <w:lang w:val="en-AU"/>
        </w:rPr>
        <w:t xml:space="preserve">ed </w:t>
      </w:r>
      <w:r w:rsidRPr="002A66C3">
        <w:rPr>
          <w:rFonts w:ascii="Times New Roman" w:eastAsia="MS Mincho" w:hAnsi="Times New Roman"/>
          <w:sz w:val="24"/>
          <w:lang w:val="en-AU"/>
        </w:rPr>
        <w:t>“correlation</w:t>
      </w:r>
      <w:r w:rsidR="007F79BF">
        <w:rPr>
          <w:rFonts w:ascii="Times New Roman" w:eastAsia="MS Mincho" w:hAnsi="Times New Roman"/>
          <w:sz w:val="24"/>
          <w:lang w:val="en-AU"/>
        </w:rPr>
        <w:t>,”</w:t>
      </w:r>
      <w:r w:rsidR="003B13C5" w:rsidRPr="002A66C3">
        <w:rPr>
          <w:rFonts w:ascii="Times New Roman" w:eastAsia="MS Mincho" w:hAnsi="Times New Roman"/>
          <w:sz w:val="24"/>
          <w:lang w:val="en-AU"/>
        </w:rPr>
        <w:t xml:space="preserve"> and his </w:t>
      </w:r>
      <w:r w:rsidR="003B13C5" w:rsidRPr="002A66C3">
        <w:rPr>
          <w:rFonts w:ascii="Times New Roman" w:hAnsi="Times New Roman" w:cs="Times New Roman"/>
          <w:sz w:val="24"/>
          <w:szCs w:val="24"/>
          <w:lang w:val="en-AU"/>
        </w:rPr>
        <w:t>protégé</w:t>
      </w:r>
      <w:r w:rsidR="003B13C5" w:rsidRPr="002A66C3">
        <w:rPr>
          <w:rFonts w:ascii="Times New Roman" w:eastAsia="MS Mincho" w:hAnsi="Times New Roman"/>
          <w:sz w:val="24"/>
          <w:lang w:val="en-AU"/>
        </w:rPr>
        <w:t>, Karl Pearson, developed the Pearson Product-Moment correlation coefficient, which is still one of the fundamental statistical procedures in use today</w:t>
      </w:r>
      <w:r w:rsidRPr="002A66C3">
        <w:rPr>
          <w:rFonts w:ascii="Times New Roman" w:eastAsia="MS Mincho" w:hAnsi="Times New Roman"/>
          <w:sz w:val="24"/>
          <w:lang w:val="en-AU"/>
        </w:rPr>
        <w:t>.</w:t>
      </w:r>
      <w:r w:rsidR="00393C1C" w:rsidRPr="002A66C3">
        <w:rPr>
          <w:rStyle w:val="FootnoteReference"/>
          <w:rFonts w:ascii="Times New Roman" w:eastAsia="MS Mincho" w:hAnsi="Times New Roman"/>
          <w:sz w:val="24"/>
          <w:lang w:val="en-AU"/>
        </w:rPr>
        <w:footnoteReference w:id="6"/>
      </w:r>
      <w:r w:rsidRPr="002A66C3">
        <w:rPr>
          <w:rFonts w:ascii="Times New Roman" w:eastAsia="MS Mincho" w:hAnsi="Times New Roman"/>
          <w:sz w:val="24"/>
          <w:lang w:val="en-AU"/>
        </w:rPr>
        <w:t xml:space="preserve"> Throughout the </w:t>
      </w:r>
      <w:r w:rsidR="00645B4E">
        <w:rPr>
          <w:rFonts w:ascii="Times New Roman" w:eastAsia="MS Mincho" w:hAnsi="Times New Roman"/>
          <w:sz w:val="24"/>
          <w:lang w:val="en-AU"/>
        </w:rPr>
        <w:t xml:space="preserve">considerably </w:t>
      </w:r>
      <w:r w:rsidRPr="002A66C3">
        <w:rPr>
          <w:rFonts w:ascii="Times New Roman" w:eastAsia="MS Mincho" w:hAnsi="Times New Roman"/>
          <w:sz w:val="24"/>
          <w:lang w:val="en-AU"/>
        </w:rPr>
        <w:t xml:space="preserve">more than 100 years since the work of these pioneers, researchers in </w:t>
      </w:r>
      <w:r w:rsidR="00432F94" w:rsidRPr="00650FB4">
        <w:rPr>
          <w:rFonts w:ascii="Times New Roman" w:eastAsia="MS Mincho" w:hAnsi="Times New Roman"/>
          <w:sz w:val="24"/>
          <w:lang w:val="en-AU"/>
        </w:rPr>
        <w:t>human</w:t>
      </w:r>
      <w:r w:rsidRPr="00650FB4">
        <w:rPr>
          <w:rFonts w:ascii="Times New Roman" w:eastAsia="MS Mincho" w:hAnsi="Times New Roman"/>
          <w:sz w:val="24"/>
          <w:lang w:val="en-AU"/>
        </w:rPr>
        <w:t xml:space="preserve"> </w:t>
      </w:r>
      <w:r w:rsidRPr="002A66C3">
        <w:rPr>
          <w:rFonts w:ascii="Times New Roman" w:eastAsia="MS Mincho" w:hAnsi="Times New Roman"/>
          <w:sz w:val="24"/>
          <w:lang w:val="en-AU"/>
        </w:rPr>
        <w:t>sciences have used quantitative methods, and for m</w:t>
      </w:r>
      <w:r w:rsidR="007A1708">
        <w:rPr>
          <w:rFonts w:ascii="Times New Roman" w:eastAsia="MS Mincho" w:hAnsi="Times New Roman"/>
          <w:sz w:val="24"/>
          <w:lang w:val="en-AU"/>
        </w:rPr>
        <w:t>uch</w:t>
      </w:r>
      <w:r w:rsidRPr="002A66C3">
        <w:rPr>
          <w:rFonts w:ascii="Times New Roman" w:eastAsia="MS Mincho" w:hAnsi="Times New Roman"/>
          <w:sz w:val="24"/>
          <w:lang w:val="en-AU"/>
        </w:rPr>
        <w:t xml:space="preserve"> of that time this approach has been dominant.</w:t>
      </w:r>
    </w:p>
    <w:p w:rsidR="00293E9A" w:rsidRDefault="007A1708" w:rsidP="00681E61">
      <w:pPr>
        <w:pStyle w:val="PlainText"/>
        <w:spacing w:line="360" w:lineRule="auto"/>
        <w:ind w:firstLine="720"/>
        <w:jc w:val="both"/>
        <w:rPr>
          <w:rFonts w:ascii="Times New Roman" w:eastAsia="MS Mincho" w:hAnsi="Times New Roman"/>
          <w:sz w:val="24"/>
          <w:lang w:val="en-AU"/>
        </w:rPr>
      </w:pPr>
      <w:r w:rsidRPr="00E117F6">
        <w:rPr>
          <w:rFonts w:ascii="Times New Roman" w:eastAsia="MS Mincho" w:hAnsi="Times New Roman"/>
          <w:b/>
          <w:i/>
          <w:sz w:val="24"/>
          <w:lang w:val="en-AU"/>
        </w:rPr>
        <w:t>The survival of qualitative methods</w:t>
      </w:r>
      <w:r w:rsidR="00E117F6">
        <w:rPr>
          <w:rFonts w:ascii="Times New Roman" w:eastAsia="MS Mincho" w:hAnsi="Times New Roman"/>
          <w:b/>
          <w:sz w:val="24"/>
          <w:lang w:val="en-AU"/>
        </w:rPr>
        <w:t xml:space="preserve">: </w:t>
      </w:r>
      <w:r w:rsidR="004D60B5" w:rsidRPr="002A66C3">
        <w:rPr>
          <w:rFonts w:ascii="Times New Roman" w:eastAsia="MS Mincho" w:hAnsi="Times New Roman"/>
          <w:sz w:val="24"/>
          <w:lang w:val="en-AU"/>
        </w:rPr>
        <w:t>Nevertheless, qualitative approaches did not entirely disappear, so that recent renewed emphasis on qualitative</w:t>
      </w:r>
      <w:r w:rsidR="006459DF">
        <w:rPr>
          <w:rFonts w:ascii="Times New Roman" w:eastAsia="MS Mincho" w:hAnsi="Times New Roman"/>
          <w:sz w:val="24"/>
          <w:lang w:val="en-AU"/>
        </w:rPr>
        <w:t xml:space="preserve"> </w:t>
      </w:r>
      <w:r w:rsidR="004D60B5" w:rsidRPr="002A66C3">
        <w:rPr>
          <w:rFonts w:ascii="Times New Roman" w:eastAsia="MS Mincho" w:hAnsi="Times New Roman"/>
          <w:sz w:val="24"/>
          <w:lang w:val="en-AU"/>
        </w:rPr>
        <w:t>methods</w:t>
      </w:r>
      <w:r w:rsidR="006459DF">
        <w:rPr>
          <w:rFonts w:ascii="Times New Roman" w:eastAsia="MS Mincho" w:hAnsi="Times New Roman"/>
          <w:sz w:val="24"/>
          <w:lang w:val="en-AU"/>
        </w:rPr>
        <w:t xml:space="preserve"> </w:t>
      </w:r>
      <w:r w:rsidR="004D60B5" w:rsidRPr="002A66C3">
        <w:rPr>
          <w:rFonts w:ascii="Times New Roman" w:eastAsia="MS Mincho" w:hAnsi="Times New Roman"/>
          <w:sz w:val="24"/>
          <w:lang w:val="en-AU"/>
        </w:rPr>
        <w:t>does</w:t>
      </w:r>
      <w:r w:rsidR="00681E61">
        <w:rPr>
          <w:rFonts w:ascii="Times New Roman" w:eastAsia="MS Mincho" w:hAnsi="Times New Roman"/>
          <w:sz w:val="24"/>
          <w:lang w:val="en-AU"/>
        </w:rPr>
        <w:t xml:space="preserve"> </w:t>
      </w:r>
      <w:r w:rsidR="004D60B5" w:rsidRPr="002A66C3">
        <w:rPr>
          <w:rFonts w:ascii="Times New Roman" w:eastAsia="MS Mincho" w:hAnsi="Times New Roman"/>
          <w:sz w:val="24"/>
          <w:lang w:val="en-AU"/>
        </w:rPr>
        <w:t>not</w:t>
      </w:r>
      <w:r w:rsidR="006459DF">
        <w:rPr>
          <w:rFonts w:ascii="Times New Roman" w:eastAsia="MS Mincho" w:hAnsi="Times New Roman"/>
          <w:sz w:val="24"/>
          <w:lang w:val="en-AU"/>
        </w:rPr>
        <w:t xml:space="preserve"> </w:t>
      </w:r>
      <w:proofErr w:type="gramStart"/>
      <w:r w:rsidR="004D60B5" w:rsidRPr="002A66C3">
        <w:rPr>
          <w:rFonts w:ascii="Times New Roman" w:eastAsia="MS Mincho" w:hAnsi="Times New Roman"/>
          <w:sz w:val="24"/>
          <w:lang w:val="en-AU"/>
        </w:rPr>
        <w:t>constitute</w:t>
      </w:r>
      <w:r w:rsidR="006459DF">
        <w:rPr>
          <w:rFonts w:ascii="Times New Roman" w:eastAsia="MS Mincho" w:hAnsi="Times New Roman"/>
          <w:sz w:val="24"/>
          <w:lang w:val="en-AU"/>
        </w:rPr>
        <w:t xml:space="preserve"> </w:t>
      </w:r>
      <w:r w:rsidR="004D60B5" w:rsidRPr="002A66C3">
        <w:rPr>
          <w:rFonts w:ascii="Times New Roman" w:eastAsia="MS Mincho" w:hAnsi="Times New Roman"/>
          <w:sz w:val="24"/>
          <w:lang w:val="en-AU"/>
        </w:rPr>
        <w:t xml:space="preserve"> the</w:t>
      </w:r>
      <w:proofErr w:type="gramEnd"/>
      <w:r w:rsidR="004D60B5" w:rsidRPr="002A66C3">
        <w:rPr>
          <w:rFonts w:ascii="Times New Roman" w:eastAsia="MS Mincho" w:hAnsi="Times New Roman"/>
          <w:sz w:val="24"/>
          <w:lang w:val="en-AU"/>
        </w:rPr>
        <w:t xml:space="preserve"> </w:t>
      </w:r>
      <w:r w:rsidR="006459DF">
        <w:rPr>
          <w:rFonts w:ascii="Times New Roman" w:eastAsia="MS Mincho" w:hAnsi="Times New Roman"/>
          <w:sz w:val="24"/>
          <w:lang w:val="en-AU"/>
        </w:rPr>
        <w:t xml:space="preserve"> </w:t>
      </w:r>
      <w:r w:rsidR="004D60B5" w:rsidRPr="002A66C3">
        <w:rPr>
          <w:rFonts w:ascii="Times New Roman" w:eastAsia="MS Mincho" w:hAnsi="Times New Roman"/>
          <w:sz w:val="24"/>
          <w:lang w:val="en-AU"/>
        </w:rPr>
        <w:t xml:space="preserve">emergence of </w:t>
      </w:r>
      <w:r w:rsidR="000C4A48">
        <w:rPr>
          <w:rFonts w:ascii="Times New Roman" w:eastAsia="MS Mincho" w:hAnsi="Times New Roman"/>
          <w:sz w:val="24"/>
          <w:lang w:val="en-AU"/>
        </w:rPr>
        <w:t xml:space="preserve"> </w:t>
      </w:r>
      <w:r w:rsidR="004D60B5" w:rsidRPr="002A66C3">
        <w:rPr>
          <w:rFonts w:ascii="Times New Roman" w:eastAsia="MS Mincho" w:hAnsi="Times New Roman"/>
          <w:sz w:val="24"/>
          <w:lang w:val="en-AU"/>
        </w:rPr>
        <w:t>something that has</w:t>
      </w:r>
      <w:r w:rsidR="006459DF">
        <w:rPr>
          <w:rFonts w:ascii="Times New Roman" w:eastAsia="MS Mincho" w:hAnsi="Times New Roman"/>
          <w:sz w:val="24"/>
          <w:lang w:val="en-AU"/>
        </w:rPr>
        <w:t xml:space="preserve"> </w:t>
      </w:r>
      <w:r w:rsidR="000C4A48">
        <w:rPr>
          <w:rFonts w:ascii="Times New Roman" w:eastAsia="MS Mincho" w:hAnsi="Times New Roman"/>
          <w:sz w:val="24"/>
          <w:lang w:val="en-AU"/>
        </w:rPr>
        <w:t xml:space="preserve">never </w:t>
      </w:r>
      <w:r w:rsidR="000C4A48" w:rsidRPr="002A66C3">
        <w:rPr>
          <w:rFonts w:ascii="Times New Roman" w:eastAsia="MS Mincho" w:hAnsi="Times New Roman"/>
          <w:sz w:val="24"/>
          <w:lang w:val="en-AU"/>
        </w:rPr>
        <w:t>been seen before.</w:t>
      </w:r>
      <w:r w:rsidR="000C4A48" w:rsidRPr="000C4A48">
        <w:rPr>
          <w:rFonts w:ascii="Times New Roman" w:eastAsia="MS Mincho" w:hAnsi="Times New Roman"/>
          <w:sz w:val="24"/>
          <w:lang w:val="en-AU"/>
        </w:rPr>
        <w:t xml:space="preserve"> </w:t>
      </w:r>
      <w:r w:rsidR="000C4A48" w:rsidRPr="002A66C3">
        <w:rPr>
          <w:rFonts w:ascii="Times New Roman" w:eastAsia="MS Mincho" w:hAnsi="Times New Roman"/>
          <w:sz w:val="24"/>
          <w:lang w:val="en-AU"/>
        </w:rPr>
        <w:t>Rather, it involves a resurgence of interest in approaches</w:t>
      </w:r>
      <w:r w:rsidR="000C4A48">
        <w:rPr>
          <w:rFonts w:ascii="Times New Roman" w:eastAsia="MS Mincho" w:hAnsi="Times New Roman"/>
          <w:sz w:val="24"/>
          <w:lang w:val="en-AU"/>
        </w:rPr>
        <w:t xml:space="preserve"> that have long been known and employed. This fact does </w:t>
      </w:r>
    </w:p>
    <w:p w:rsidR="004D60B5" w:rsidRPr="002A66C3" w:rsidRDefault="000C4A48" w:rsidP="00293E9A">
      <w:pPr>
        <w:pStyle w:val="PlainText"/>
        <w:spacing w:line="360" w:lineRule="auto"/>
        <w:jc w:val="both"/>
        <w:rPr>
          <w:rFonts w:ascii="Times New Roman" w:eastAsia="MS Mincho" w:hAnsi="Times New Roman"/>
          <w:sz w:val="24"/>
          <w:lang w:val="en-AU"/>
        </w:rPr>
      </w:pPr>
      <w:r>
        <w:rPr>
          <w:rFonts w:ascii="Times New Roman" w:eastAsia="MS Mincho" w:hAnsi="Times New Roman"/>
          <w:sz w:val="24"/>
          <w:lang w:val="en-AU"/>
        </w:rPr>
        <w:t>not detract from the usefulness of quali</w:t>
      </w:r>
      <w:r w:rsidR="00B03A7E">
        <w:rPr>
          <w:rFonts w:ascii="Times New Roman" w:eastAsia="MS Mincho" w:hAnsi="Times New Roman"/>
          <w:sz w:val="24"/>
          <w:lang w:val="en-AU"/>
        </w:rPr>
        <w:t>tative</w:t>
      </w:r>
      <w:r w:rsidR="00681E61">
        <w:rPr>
          <w:rFonts w:ascii="Times New Roman" w:eastAsia="MS Mincho" w:hAnsi="Times New Roman"/>
          <w:sz w:val="24"/>
          <w:lang w:val="en-AU"/>
        </w:rPr>
        <w:t xml:space="preserve"> </w:t>
      </w:r>
      <w:r w:rsidR="004D60B5" w:rsidRPr="002A66C3">
        <w:rPr>
          <w:rFonts w:ascii="Times New Roman" w:eastAsia="MS Mincho" w:hAnsi="Times New Roman"/>
          <w:sz w:val="24"/>
          <w:lang w:val="en-AU"/>
        </w:rPr>
        <w:t xml:space="preserve">methods or make them any less valuable for looking at certain research questions (for examples of such questions see </w:t>
      </w:r>
      <w:r w:rsidR="00215225" w:rsidRPr="00E42A50">
        <w:rPr>
          <w:rFonts w:ascii="Times New Roman" w:eastAsia="MS Mincho" w:hAnsi="Times New Roman"/>
          <w:sz w:val="24"/>
          <w:lang w:val="en-AU"/>
        </w:rPr>
        <w:t>pp. 4</w:t>
      </w:r>
      <w:r w:rsidR="00E42A50" w:rsidRPr="00E42A50">
        <w:rPr>
          <w:rFonts w:ascii="Times New Roman" w:eastAsia="MS Mincho" w:hAnsi="Times New Roman"/>
          <w:sz w:val="24"/>
          <w:lang w:val="en-AU"/>
        </w:rPr>
        <w:t>7</w:t>
      </w:r>
      <w:r w:rsidR="00215225" w:rsidRPr="00E42A50">
        <w:rPr>
          <w:rFonts w:ascii="Times New Roman" w:eastAsia="MS Mincho" w:hAnsi="Times New Roman"/>
          <w:sz w:val="24"/>
          <w:lang w:val="en-AU"/>
        </w:rPr>
        <w:t>ff</w:t>
      </w:r>
      <w:r w:rsidR="004D60B5" w:rsidRPr="002A66C3">
        <w:rPr>
          <w:rFonts w:ascii="Times New Roman" w:eastAsia="MS Mincho" w:hAnsi="Times New Roman"/>
          <w:sz w:val="24"/>
          <w:lang w:val="en-AU"/>
        </w:rPr>
        <w:t>). However, it does weaken the apparent attitude of some writers who seem to suggest that qualitative methods represent a recent and newly discovered approach to research.</w:t>
      </w:r>
      <w:r w:rsidR="004D60B5" w:rsidRPr="002A66C3">
        <w:rPr>
          <w:rFonts w:ascii="Times New Roman" w:eastAsia="MS Mincho" w:hAnsi="Times New Roman"/>
          <w:b/>
          <w:sz w:val="24"/>
          <w:lang w:val="en-AU"/>
        </w:rPr>
        <w:t xml:space="preserve"> </w:t>
      </w:r>
    </w:p>
    <w:p w:rsidR="00B55C76" w:rsidRDefault="00B55C76" w:rsidP="00941E30">
      <w:pPr>
        <w:pStyle w:val="PlainText"/>
        <w:spacing w:line="360" w:lineRule="auto"/>
        <w:ind w:firstLine="720"/>
        <w:jc w:val="both"/>
        <w:rPr>
          <w:rFonts w:ascii="Times New Roman" w:eastAsia="MS Mincho" w:hAnsi="Times New Roman"/>
          <w:sz w:val="24"/>
          <w:lang w:val="en-AU"/>
        </w:rPr>
      </w:pPr>
    </w:p>
    <w:p w:rsidR="001B04E1" w:rsidRPr="002A66C3" w:rsidRDefault="004D60B5" w:rsidP="00941E30">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In anthropology and sociology</w:t>
      </w:r>
      <w:r w:rsidR="006459DF">
        <w:rPr>
          <w:rFonts w:ascii="Times New Roman" w:eastAsia="MS Mincho" w:hAnsi="Times New Roman"/>
          <w:sz w:val="24"/>
          <w:lang w:val="en-AU"/>
        </w:rPr>
        <w:t>,</w:t>
      </w:r>
      <w:r w:rsidRPr="002A66C3">
        <w:rPr>
          <w:rFonts w:ascii="Times New Roman" w:eastAsia="MS Mincho" w:hAnsi="Times New Roman"/>
          <w:sz w:val="24"/>
          <w:lang w:val="en-AU"/>
        </w:rPr>
        <w:t xml:space="preserve"> researcher</w:t>
      </w:r>
      <w:r w:rsidR="00D973D2">
        <w:rPr>
          <w:rFonts w:ascii="Times New Roman" w:eastAsia="MS Mincho" w:hAnsi="Times New Roman"/>
          <w:sz w:val="24"/>
          <w:lang w:val="en-AU"/>
        </w:rPr>
        <w:t>s’</w:t>
      </w:r>
      <w:r w:rsidRPr="002A66C3">
        <w:rPr>
          <w:rFonts w:ascii="Times New Roman" w:eastAsia="MS Mincho" w:hAnsi="Times New Roman"/>
          <w:sz w:val="24"/>
          <w:lang w:val="en-AU"/>
        </w:rPr>
        <w:t xml:space="preserve"> interest in the qualitative approach persisted longer than in psychology, and it thus has a stronger influence on modern thinking there than in psychology and education. This is reflected in the fact that these disciplines dominate</w:t>
      </w:r>
      <w:r w:rsidR="009124CD" w:rsidRPr="002A66C3">
        <w:rPr>
          <w:rFonts w:ascii="Times New Roman" w:eastAsia="MS Mincho" w:hAnsi="Times New Roman"/>
          <w:sz w:val="24"/>
          <w:lang w:val="en-AU"/>
        </w:rPr>
        <w:t xml:space="preserve">d </w:t>
      </w:r>
      <w:r w:rsidR="00347DAC" w:rsidRPr="002A66C3">
        <w:rPr>
          <w:rFonts w:ascii="Times New Roman" w:eastAsia="MS Mincho" w:hAnsi="Times New Roman"/>
          <w:sz w:val="24"/>
          <w:lang w:val="en-AU"/>
        </w:rPr>
        <w:t xml:space="preserve">early modern </w:t>
      </w:r>
      <w:r w:rsidRPr="002A66C3">
        <w:rPr>
          <w:rFonts w:ascii="Times New Roman" w:eastAsia="MS Mincho" w:hAnsi="Times New Roman"/>
          <w:sz w:val="24"/>
          <w:lang w:val="en-AU"/>
        </w:rPr>
        <w:t>discussions of qualitative methods. It is true that sociology experienced a “quantitative revolution” starting in 1935, when the “Columbia School” gained the ascendancy over the “Chicago School</w:t>
      </w:r>
      <w:r w:rsidR="007F79BF">
        <w:rPr>
          <w:rFonts w:ascii="Times New Roman" w:eastAsia="MS Mincho" w:hAnsi="Times New Roman"/>
          <w:sz w:val="24"/>
          <w:lang w:val="en-AU"/>
        </w:rPr>
        <w:t>,”</w:t>
      </w:r>
      <w:r w:rsidRPr="002A66C3">
        <w:rPr>
          <w:rFonts w:ascii="Times New Roman" w:eastAsia="MS Mincho" w:hAnsi="Times New Roman"/>
          <w:sz w:val="24"/>
          <w:lang w:val="en-AU"/>
        </w:rPr>
        <w:t xml:space="preserve"> and sociological research experienced about 25 years of domination</w:t>
      </w:r>
      <w:r w:rsidR="009D219A">
        <w:rPr>
          <w:rFonts w:ascii="Times New Roman" w:eastAsia="MS Mincho" w:hAnsi="Times New Roman"/>
          <w:sz w:val="24"/>
          <w:lang w:val="en-AU"/>
        </w:rPr>
        <w:t xml:space="preserve"> </w:t>
      </w:r>
      <w:r w:rsidRPr="002A66C3">
        <w:rPr>
          <w:rFonts w:ascii="Times New Roman" w:eastAsia="MS Mincho" w:hAnsi="Times New Roman"/>
          <w:sz w:val="24"/>
          <w:lang w:val="en-AU"/>
        </w:rPr>
        <w:t>by the quantitative</w:t>
      </w:r>
      <w:r w:rsidR="009D219A">
        <w:rPr>
          <w:rFonts w:ascii="Times New Roman" w:eastAsia="MS Mincho" w:hAnsi="Times New Roman"/>
          <w:sz w:val="24"/>
          <w:lang w:val="en-AU"/>
        </w:rPr>
        <w:t xml:space="preserve"> </w:t>
      </w:r>
      <w:r w:rsidRPr="002A66C3">
        <w:rPr>
          <w:rFonts w:ascii="Times New Roman" w:eastAsia="MS Mincho" w:hAnsi="Times New Roman"/>
          <w:sz w:val="24"/>
          <w:lang w:val="en-AU"/>
        </w:rPr>
        <w:t>methodology familiar</w:t>
      </w:r>
      <w:r w:rsidR="009D219A">
        <w:rPr>
          <w:rFonts w:ascii="Times New Roman" w:eastAsia="MS Mincho" w:hAnsi="Times New Roman"/>
          <w:sz w:val="24"/>
          <w:lang w:val="en-AU"/>
        </w:rPr>
        <w:t xml:space="preserve"> </w:t>
      </w:r>
      <w:r w:rsidRPr="002A66C3">
        <w:rPr>
          <w:rFonts w:ascii="Times New Roman" w:eastAsia="MS Mincho" w:hAnsi="Times New Roman"/>
          <w:sz w:val="24"/>
          <w:lang w:val="en-AU"/>
        </w:rPr>
        <w:t>to psychologists. However,</w:t>
      </w:r>
      <w:r w:rsidR="00941E30">
        <w:rPr>
          <w:rFonts w:ascii="Times New Roman" w:eastAsia="MS Mincho" w:hAnsi="Times New Roman"/>
          <w:sz w:val="24"/>
          <w:lang w:val="en-AU"/>
        </w:rPr>
        <w:t xml:space="preserve"> </w:t>
      </w:r>
      <w:r w:rsidRPr="002A66C3">
        <w:rPr>
          <w:rFonts w:ascii="Times New Roman" w:eastAsia="MS Mincho" w:hAnsi="Times New Roman"/>
          <w:sz w:val="24"/>
          <w:lang w:val="en-AU"/>
        </w:rPr>
        <w:t>qualitative methods have again established themselves in that discipline. To take an example,</w:t>
      </w:r>
      <w:r w:rsidR="00941E30">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the </w:t>
      </w:r>
      <w:r w:rsidR="00324220">
        <w:rPr>
          <w:rFonts w:ascii="Times New Roman" w:eastAsia="MS Mincho" w:hAnsi="Times New Roman"/>
          <w:sz w:val="24"/>
          <w:lang w:val="en-AU"/>
        </w:rPr>
        <w:t>modern</w:t>
      </w:r>
      <w:r w:rsidR="00932E49">
        <w:rPr>
          <w:rFonts w:ascii="Times New Roman" w:eastAsia="MS Mincho" w:hAnsi="Times New Roman"/>
          <w:sz w:val="24"/>
          <w:lang w:val="en-AU"/>
        </w:rPr>
        <w:t xml:space="preserve"> </w:t>
      </w:r>
      <w:r w:rsidRPr="002A66C3">
        <w:rPr>
          <w:rFonts w:ascii="Times New Roman" w:eastAsia="MS Mincho" w:hAnsi="Times New Roman"/>
          <w:sz w:val="24"/>
          <w:lang w:val="en-AU"/>
        </w:rPr>
        <w:t>idea of “grounded theory</w:t>
      </w:r>
      <w:r w:rsidR="00293E9A">
        <w:rPr>
          <w:rFonts w:ascii="Times New Roman" w:eastAsia="MS Mincho" w:hAnsi="Times New Roman"/>
          <w:sz w:val="24"/>
          <w:lang w:val="en-AU"/>
        </w:rPr>
        <w:t>,</w:t>
      </w:r>
      <w:r w:rsidRPr="002A66C3">
        <w:rPr>
          <w:rFonts w:ascii="Times New Roman" w:eastAsia="MS Mincho" w:hAnsi="Times New Roman"/>
          <w:sz w:val="24"/>
          <w:lang w:val="en-AU"/>
        </w:rPr>
        <w:t>” probably the most widely used approach</w:t>
      </w:r>
      <w:r w:rsidR="009D219A">
        <w:rPr>
          <w:rFonts w:ascii="Times New Roman" w:eastAsia="MS Mincho" w:hAnsi="Times New Roman"/>
          <w:sz w:val="24"/>
          <w:lang w:val="en-AU"/>
        </w:rPr>
        <w:t xml:space="preserve"> </w:t>
      </w:r>
      <w:r w:rsidRPr="002A66C3">
        <w:rPr>
          <w:rFonts w:ascii="Times New Roman" w:eastAsia="MS Mincho" w:hAnsi="Times New Roman"/>
          <w:sz w:val="24"/>
          <w:lang w:val="en-AU"/>
        </w:rPr>
        <w:t>to</w:t>
      </w:r>
      <w:r w:rsidR="009D219A">
        <w:rPr>
          <w:rFonts w:ascii="Times New Roman" w:eastAsia="MS Mincho" w:hAnsi="Times New Roman"/>
          <w:sz w:val="24"/>
          <w:lang w:val="en-AU"/>
        </w:rPr>
        <w:t xml:space="preserve"> </w:t>
      </w:r>
      <w:proofErr w:type="gramStart"/>
      <w:r w:rsidRPr="002A66C3">
        <w:rPr>
          <w:rFonts w:ascii="Times New Roman" w:eastAsia="MS Mincho" w:hAnsi="Times New Roman"/>
          <w:sz w:val="24"/>
          <w:lang w:val="en-AU"/>
        </w:rPr>
        <w:t>analysing</w:t>
      </w:r>
      <w:proofErr w:type="gramEnd"/>
      <w:r w:rsidRPr="002A66C3">
        <w:rPr>
          <w:rFonts w:ascii="Times New Roman" w:eastAsia="MS Mincho" w:hAnsi="Times New Roman"/>
          <w:sz w:val="24"/>
          <w:lang w:val="en-AU"/>
        </w:rPr>
        <w:t xml:space="preserve"> </w:t>
      </w:r>
    </w:p>
    <w:p w:rsidR="00F7041D" w:rsidRPr="002A66C3" w:rsidRDefault="004D60B5" w:rsidP="002D10FE">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qualitative data, which will be</w:t>
      </w:r>
      <w:r w:rsidR="009D219A">
        <w:rPr>
          <w:rFonts w:ascii="Times New Roman" w:eastAsia="MS Mincho" w:hAnsi="Times New Roman"/>
          <w:sz w:val="24"/>
          <w:lang w:val="en-AU"/>
        </w:rPr>
        <w:t xml:space="preserve"> </w:t>
      </w:r>
      <w:r w:rsidRPr="002A66C3">
        <w:rPr>
          <w:rFonts w:ascii="Times New Roman" w:eastAsia="MS Mincho" w:hAnsi="Times New Roman"/>
          <w:sz w:val="24"/>
          <w:lang w:val="en-AU"/>
        </w:rPr>
        <w:t>discussed</w:t>
      </w:r>
      <w:r w:rsidR="00FC2534">
        <w:rPr>
          <w:rFonts w:ascii="Times New Roman" w:eastAsia="MS Mincho" w:hAnsi="Times New Roman"/>
          <w:sz w:val="24"/>
          <w:lang w:val="en-AU"/>
        </w:rPr>
        <w:t xml:space="preserve"> </w:t>
      </w:r>
      <w:r w:rsidRPr="002A66C3">
        <w:rPr>
          <w:rFonts w:ascii="Times New Roman" w:eastAsia="MS Mincho" w:hAnsi="Times New Roman"/>
          <w:sz w:val="24"/>
          <w:lang w:val="en-AU"/>
        </w:rPr>
        <w:t>in</w:t>
      </w:r>
      <w:r w:rsidR="009D219A">
        <w:rPr>
          <w:rFonts w:ascii="Times New Roman" w:eastAsia="MS Mincho" w:hAnsi="Times New Roman"/>
          <w:sz w:val="24"/>
          <w:lang w:val="en-AU"/>
        </w:rPr>
        <w:t xml:space="preserve"> </w:t>
      </w:r>
      <w:r w:rsidRPr="002A66C3">
        <w:rPr>
          <w:rFonts w:ascii="Times New Roman" w:eastAsia="MS Mincho" w:hAnsi="Times New Roman"/>
          <w:sz w:val="24"/>
          <w:lang w:val="en-AU"/>
        </w:rPr>
        <w:t>more detail in</w:t>
      </w:r>
      <w:r w:rsidR="009D219A">
        <w:rPr>
          <w:rFonts w:ascii="Times New Roman" w:eastAsia="MS Mincho" w:hAnsi="Times New Roman"/>
          <w:sz w:val="24"/>
          <w:lang w:val="en-AU"/>
        </w:rPr>
        <w:t xml:space="preserve"> </w:t>
      </w:r>
      <w:r w:rsidRPr="00E42A50">
        <w:rPr>
          <w:rFonts w:ascii="Times New Roman" w:eastAsia="MS Mincho" w:hAnsi="Times New Roman"/>
          <w:sz w:val="24"/>
          <w:lang w:val="en-AU"/>
        </w:rPr>
        <w:t xml:space="preserve">Chapter </w:t>
      </w:r>
      <w:r w:rsidR="0055295A" w:rsidRPr="00E42A50">
        <w:rPr>
          <w:rFonts w:ascii="Times New Roman" w:eastAsia="MS Mincho" w:hAnsi="Times New Roman"/>
          <w:sz w:val="24"/>
          <w:lang w:val="en-AU"/>
        </w:rPr>
        <w:t>7</w:t>
      </w:r>
      <w:r w:rsidR="00B03A7E" w:rsidRPr="00E42A50">
        <w:rPr>
          <w:rFonts w:ascii="Times New Roman" w:eastAsia="MS Mincho" w:hAnsi="Times New Roman"/>
          <w:sz w:val="24"/>
          <w:lang w:val="en-AU"/>
        </w:rPr>
        <w:t xml:space="preserve"> </w:t>
      </w:r>
      <w:r w:rsidR="00650FB4" w:rsidRPr="00E42A50">
        <w:rPr>
          <w:rFonts w:ascii="Times New Roman" w:eastAsia="MS Mincho" w:hAnsi="Times New Roman"/>
          <w:sz w:val="24"/>
          <w:lang w:val="en-AU"/>
        </w:rPr>
        <w:t xml:space="preserve">(p. </w:t>
      </w:r>
      <w:r w:rsidR="008C1895" w:rsidRPr="00E42A50">
        <w:rPr>
          <w:rFonts w:ascii="Times New Roman" w:eastAsia="MS Mincho" w:hAnsi="Times New Roman"/>
          <w:sz w:val="24"/>
          <w:lang w:val="en-AU"/>
        </w:rPr>
        <w:t>1</w:t>
      </w:r>
      <w:r w:rsidR="00293E9A">
        <w:rPr>
          <w:rFonts w:ascii="Times New Roman" w:eastAsia="MS Mincho" w:hAnsi="Times New Roman"/>
          <w:sz w:val="24"/>
          <w:lang w:val="en-AU"/>
        </w:rPr>
        <w:t>34</w:t>
      </w:r>
      <w:r w:rsidR="008C1895" w:rsidRPr="00E42A50">
        <w:rPr>
          <w:rFonts w:ascii="Times New Roman" w:eastAsia="MS Mincho" w:hAnsi="Times New Roman"/>
          <w:sz w:val="24"/>
          <w:lang w:val="en-AU"/>
        </w:rPr>
        <w:t>ff</w:t>
      </w:r>
      <w:r w:rsidR="00650FB4" w:rsidRPr="008C1895">
        <w:rPr>
          <w:rFonts w:ascii="Times New Roman" w:eastAsia="MS Mincho" w:hAnsi="Times New Roman"/>
          <w:sz w:val="24"/>
          <w:lang w:val="en-AU"/>
        </w:rPr>
        <w:t>)</w:t>
      </w:r>
      <w:r w:rsidRPr="008C1895">
        <w:rPr>
          <w:rFonts w:ascii="Times New Roman" w:eastAsia="MS Mincho" w:hAnsi="Times New Roman"/>
          <w:sz w:val="24"/>
          <w:lang w:val="en-AU"/>
        </w:rPr>
        <w:t>,</w:t>
      </w:r>
      <w:r w:rsidRPr="002A66C3">
        <w:rPr>
          <w:rFonts w:ascii="Times New Roman" w:eastAsia="MS Mincho" w:hAnsi="Times New Roman"/>
          <w:sz w:val="24"/>
          <w:lang w:val="en-AU"/>
        </w:rPr>
        <w:t xml:space="preserve"> dates back</w:t>
      </w:r>
      <w:r w:rsidR="008C1895">
        <w:rPr>
          <w:rFonts w:ascii="Times New Roman" w:eastAsia="MS Mincho" w:hAnsi="Times New Roman"/>
          <w:sz w:val="24"/>
          <w:lang w:val="en-AU"/>
        </w:rPr>
        <w:t xml:space="preserve"> </w:t>
      </w:r>
      <w:r w:rsidR="00651A2D">
        <w:rPr>
          <w:rFonts w:ascii="Times New Roman" w:eastAsia="MS Mincho" w:hAnsi="Times New Roman"/>
          <w:sz w:val="24"/>
          <w:lang w:val="en-AU"/>
        </w:rPr>
        <w:t>about</w:t>
      </w:r>
      <w:r w:rsidRPr="002A66C3">
        <w:rPr>
          <w:rFonts w:ascii="Times New Roman" w:eastAsia="MS Mincho" w:hAnsi="Times New Roman"/>
          <w:sz w:val="24"/>
          <w:lang w:val="en-AU"/>
        </w:rPr>
        <w:t xml:space="preserve"> 50 years in </w:t>
      </w:r>
      <w:r w:rsidR="00FE2A18">
        <w:rPr>
          <w:rFonts w:ascii="Times New Roman" w:eastAsia="MS Mincho" w:hAnsi="Times New Roman"/>
          <w:sz w:val="24"/>
          <w:lang w:val="en-AU"/>
        </w:rPr>
        <w:t>sociology (e.g., Glaser &amp; Strau</w:t>
      </w:r>
      <w:r w:rsidR="0004352F">
        <w:rPr>
          <w:rFonts w:ascii="Times New Roman" w:eastAsia="MS Mincho" w:hAnsi="Times New Roman"/>
          <w:sz w:val="24"/>
          <w:lang w:val="en-AU"/>
        </w:rPr>
        <w:t>s</w:t>
      </w:r>
      <w:r w:rsidRPr="002A66C3">
        <w:rPr>
          <w:rFonts w:ascii="Times New Roman" w:eastAsia="MS Mincho" w:hAnsi="Times New Roman"/>
          <w:sz w:val="24"/>
          <w:lang w:val="en-AU"/>
        </w:rPr>
        <w:t xml:space="preserve">s, 1967), although it would be regarded as relatively novel by many psychologists. </w:t>
      </w:r>
    </w:p>
    <w:p w:rsidR="008C1895" w:rsidRDefault="004D60B5" w:rsidP="008C1895">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As Elliott (19</w:t>
      </w:r>
      <w:r w:rsidR="00293554">
        <w:rPr>
          <w:rFonts w:ascii="Times New Roman" w:eastAsia="MS Mincho" w:hAnsi="Times New Roman"/>
          <w:sz w:val="24"/>
          <w:lang w:val="en-AU"/>
        </w:rPr>
        <w:t>99, p. 252) remarked,</w:t>
      </w:r>
      <w:r w:rsidRPr="002A66C3">
        <w:rPr>
          <w:rFonts w:ascii="Times New Roman" w:eastAsia="MS Mincho" w:hAnsi="Times New Roman"/>
          <w:sz w:val="24"/>
          <w:lang w:val="en-AU"/>
        </w:rPr>
        <w:t xml:space="preserve"> referring in the main to psychology, especially clinical psychology, </w:t>
      </w:r>
      <w:r w:rsidR="00A1085F">
        <w:rPr>
          <w:rFonts w:ascii="Times New Roman" w:eastAsia="MS Mincho" w:hAnsi="Times New Roman"/>
          <w:sz w:val="24"/>
          <w:lang w:val="en-AU"/>
        </w:rPr>
        <w:t xml:space="preserve">until </w:t>
      </w:r>
      <w:proofErr w:type="gramStart"/>
      <w:r w:rsidR="00A1085F">
        <w:rPr>
          <w:rFonts w:ascii="Times New Roman" w:eastAsia="MS Mincho" w:hAnsi="Times New Roman"/>
          <w:sz w:val="24"/>
          <w:lang w:val="en-AU"/>
        </w:rPr>
        <w:t>fairly recently</w:t>
      </w:r>
      <w:proofErr w:type="gramEnd"/>
      <w:r w:rsidR="00A1085F">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“the phrase </w:t>
      </w:r>
      <w:r w:rsidR="0004352F">
        <w:rPr>
          <w:rFonts w:ascii="Times New Roman" w:eastAsia="MS Mincho" w:hAnsi="Times New Roman"/>
          <w:sz w:val="24"/>
          <w:lang w:val="en-AU"/>
        </w:rPr>
        <w:t>‘</w:t>
      </w:r>
      <w:r w:rsidRPr="002A66C3">
        <w:rPr>
          <w:rFonts w:ascii="Times New Roman" w:eastAsia="MS Mincho" w:hAnsi="Times New Roman"/>
          <w:sz w:val="24"/>
          <w:lang w:val="en-AU"/>
        </w:rPr>
        <w:t>qualitative data</w:t>
      </w:r>
      <w:r w:rsidR="0004352F">
        <w:rPr>
          <w:rFonts w:ascii="Times New Roman" w:eastAsia="MS Mincho" w:hAnsi="Times New Roman"/>
          <w:sz w:val="24"/>
          <w:lang w:val="en-AU"/>
        </w:rPr>
        <w:t>’</w:t>
      </w:r>
      <w:r w:rsidRPr="002A66C3">
        <w:rPr>
          <w:rFonts w:ascii="Times New Roman" w:eastAsia="MS Mincho" w:hAnsi="Times New Roman"/>
          <w:sz w:val="24"/>
          <w:lang w:val="en-AU"/>
        </w:rPr>
        <w:t xml:space="preserve"> was generally used to refer to the analysis of nominal scale or categorical data.” In other words, many psychologists reg</w:t>
      </w:r>
      <w:r w:rsidR="00941E30">
        <w:rPr>
          <w:rFonts w:ascii="Times New Roman" w:eastAsia="MS Mincho" w:hAnsi="Times New Roman"/>
          <w:sz w:val="24"/>
          <w:lang w:val="en-AU"/>
        </w:rPr>
        <w:t xml:space="preserve">arded the qualitative approach </w:t>
      </w:r>
      <w:r w:rsidRPr="002A66C3">
        <w:rPr>
          <w:rFonts w:ascii="Times New Roman" w:eastAsia="MS Mincho" w:hAnsi="Times New Roman"/>
          <w:sz w:val="24"/>
          <w:lang w:val="en-AU"/>
        </w:rPr>
        <w:t xml:space="preserve">as no more than a set of procedures for dealing with </w:t>
      </w:r>
      <w:r w:rsidR="0004352F">
        <w:rPr>
          <w:rFonts w:ascii="Times New Roman" w:eastAsia="MS Mincho" w:hAnsi="Times New Roman"/>
          <w:sz w:val="24"/>
          <w:lang w:val="en-AU"/>
        </w:rPr>
        <w:t xml:space="preserve">the unfortunate case of </w:t>
      </w:r>
      <w:r w:rsidRPr="002A66C3">
        <w:rPr>
          <w:rFonts w:ascii="Times New Roman" w:eastAsia="MS Mincho" w:hAnsi="Times New Roman"/>
          <w:sz w:val="24"/>
          <w:lang w:val="en-AU"/>
        </w:rPr>
        <w:t xml:space="preserve">data that were unsuitable for parametric statistical analysis, for instance because they were not interval data or were not normally distributed. Renewed and greatly broadened interest in qualitative </w:t>
      </w:r>
      <w:r w:rsidR="000F1659">
        <w:rPr>
          <w:rFonts w:ascii="Times New Roman" w:eastAsia="MS Mincho" w:hAnsi="Times New Roman"/>
          <w:sz w:val="24"/>
          <w:lang w:val="en-AU"/>
        </w:rPr>
        <w:t xml:space="preserve">methods among </w:t>
      </w:r>
      <w:r w:rsidRPr="002A66C3">
        <w:rPr>
          <w:rFonts w:ascii="Times New Roman" w:eastAsia="MS Mincho" w:hAnsi="Times New Roman"/>
          <w:sz w:val="24"/>
          <w:lang w:val="en-AU"/>
        </w:rPr>
        <w:t>psychologists is part of an interdisciplinary trend to be seen in modern social sciences. The acceptance of feminism as an approach to research strengthened this trend, as did the postmodernist movement.</w:t>
      </w:r>
      <w:r w:rsidR="000C4A48">
        <w:rPr>
          <w:rFonts w:ascii="Times New Roman" w:eastAsia="MS Mincho" w:hAnsi="Times New Roman"/>
          <w:sz w:val="24"/>
          <w:lang w:val="en-AU"/>
        </w:rPr>
        <w:t xml:space="preserve"> </w:t>
      </w:r>
      <w:r w:rsidRPr="00650FB4">
        <w:rPr>
          <w:rFonts w:ascii="Times New Roman" w:eastAsia="MS Mincho" w:hAnsi="Times New Roman"/>
          <w:sz w:val="24"/>
          <w:lang w:val="en-AU"/>
        </w:rPr>
        <w:t>Heron (1992) called</w:t>
      </w:r>
      <w:r w:rsidR="008C1895">
        <w:rPr>
          <w:rFonts w:ascii="Times New Roman" w:eastAsia="MS Mincho" w:hAnsi="Times New Roman"/>
          <w:sz w:val="24"/>
          <w:lang w:val="en-AU"/>
        </w:rPr>
        <w:t xml:space="preserve"> for “psychology in another key</w:t>
      </w:r>
      <w:r w:rsidR="007F79BF">
        <w:rPr>
          <w:rFonts w:ascii="Times New Roman" w:eastAsia="MS Mincho" w:hAnsi="Times New Roman"/>
          <w:sz w:val="24"/>
          <w:lang w:val="en-AU"/>
        </w:rPr>
        <w:t>,”</w:t>
      </w:r>
      <w:r w:rsidRPr="00650FB4">
        <w:rPr>
          <w:rFonts w:ascii="Times New Roman" w:eastAsia="MS Mincho" w:hAnsi="Times New Roman"/>
          <w:sz w:val="24"/>
          <w:lang w:val="en-AU"/>
        </w:rPr>
        <w:t xml:space="preserve"> focused on “personhood” and the study of intentions and purposes. He expressly concluded that quantitative methods do not permit such an orientation. Some theorists even recognize the existence of a new sub-discipline of psychology, which they call “narrative psychology” (e.g., </w:t>
      </w:r>
      <w:proofErr w:type="spellStart"/>
      <w:r w:rsidRPr="00650FB4">
        <w:rPr>
          <w:rFonts w:ascii="Times New Roman" w:eastAsia="MS Mincho" w:hAnsi="Times New Roman"/>
          <w:sz w:val="24"/>
          <w:lang w:val="en-AU"/>
        </w:rPr>
        <w:t>Sarbin</w:t>
      </w:r>
      <w:proofErr w:type="spellEnd"/>
      <w:r w:rsidRPr="00650FB4">
        <w:rPr>
          <w:rFonts w:ascii="Times New Roman" w:eastAsia="MS Mincho" w:hAnsi="Times New Roman"/>
          <w:sz w:val="24"/>
          <w:lang w:val="en-AU"/>
        </w:rPr>
        <w:t xml:space="preserve">, 1986). </w:t>
      </w:r>
    </w:p>
    <w:p w:rsidR="00F212FE" w:rsidRDefault="00F212FE" w:rsidP="008C1895">
      <w:pPr>
        <w:pStyle w:val="PlainText"/>
        <w:spacing w:line="360" w:lineRule="auto"/>
        <w:ind w:firstLine="720"/>
        <w:jc w:val="both"/>
        <w:rPr>
          <w:rFonts w:ascii="Times New Roman" w:eastAsia="MS Mincho" w:hAnsi="Times New Roman"/>
          <w:sz w:val="24"/>
          <w:lang w:val="en-AU"/>
        </w:rPr>
      </w:pPr>
      <w:r w:rsidRPr="00F212FE">
        <w:rPr>
          <w:rFonts w:ascii="Times New Roman" w:eastAsia="MS Mincho" w:hAnsi="Times New Roman"/>
          <w:sz w:val="24"/>
          <w:lang w:val="en-AU"/>
        </w:rPr>
        <w:t xml:space="preserve">Although qualitative approaches in the sense just described may still be relatively uncommon in psychology and educational science, it has become evident that qualitative ideas have become better known in recent years in these disciplines. Proof of this is, among other things, the growing emphasis on qualitative methods in widely differing fields of research, such as psychoanalysis </w:t>
      </w:r>
      <w:r w:rsidR="00A1085F">
        <w:rPr>
          <w:rFonts w:ascii="Times New Roman" w:eastAsia="MS Mincho" w:hAnsi="Times New Roman"/>
          <w:sz w:val="24"/>
          <w:lang w:val="en-AU"/>
        </w:rPr>
        <w:t>–</w:t>
      </w:r>
      <w:r w:rsidRPr="00F212FE">
        <w:rPr>
          <w:rFonts w:ascii="Times New Roman" w:eastAsia="MS Mincho" w:hAnsi="Times New Roman"/>
          <w:sz w:val="24"/>
          <w:lang w:val="en-AU"/>
        </w:rPr>
        <w:t xml:space="preserve"> where Schaefer (1992) emphasized the usefulness of autobiographies </w:t>
      </w:r>
      <w:r w:rsidR="00A1085F">
        <w:rPr>
          <w:rFonts w:ascii="Times New Roman" w:eastAsia="MS Mincho" w:hAnsi="Times New Roman"/>
          <w:sz w:val="24"/>
          <w:lang w:val="en-AU"/>
        </w:rPr>
        <w:t>–</w:t>
      </w:r>
      <w:r w:rsidRPr="00F212FE">
        <w:rPr>
          <w:rFonts w:ascii="Times New Roman" w:eastAsia="MS Mincho" w:hAnsi="Times New Roman"/>
          <w:sz w:val="24"/>
          <w:lang w:val="en-AU"/>
        </w:rPr>
        <w:t xml:space="preserve"> and cognitive psychology. In the latter area, Bruner (199</w:t>
      </w:r>
      <w:r>
        <w:rPr>
          <w:rFonts w:ascii="Times New Roman" w:eastAsia="MS Mincho" w:hAnsi="Times New Roman"/>
          <w:sz w:val="24"/>
          <w:lang w:val="en-AU"/>
        </w:rPr>
        <w:t>0</w:t>
      </w:r>
      <w:r w:rsidRPr="00F212FE">
        <w:rPr>
          <w:rFonts w:ascii="Times New Roman" w:eastAsia="MS Mincho" w:hAnsi="Times New Roman"/>
          <w:sz w:val="24"/>
          <w:lang w:val="en-AU"/>
        </w:rPr>
        <w:t xml:space="preserve">) </w:t>
      </w:r>
      <w:proofErr w:type="gramStart"/>
      <w:r w:rsidRPr="00F212FE">
        <w:rPr>
          <w:rFonts w:ascii="Times New Roman" w:eastAsia="MS Mincho" w:hAnsi="Times New Roman"/>
          <w:sz w:val="24"/>
          <w:lang w:val="en-AU"/>
        </w:rPr>
        <w:t>came to the conclusion</w:t>
      </w:r>
      <w:proofErr w:type="gramEnd"/>
      <w:r w:rsidRPr="00F212FE">
        <w:rPr>
          <w:rFonts w:ascii="Times New Roman" w:eastAsia="MS Mincho" w:hAnsi="Times New Roman"/>
          <w:sz w:val="24"/>
          <w:lang w:val="en-AU"/>
        </w:rPr>
        <w:t xml:space="preserve"> that a self-designed, selectively organized and logically structured </w:t>
      </w:r>
      <w:r w:rsidR="00293E9A">
        <w:rPr>
          <w:rFonts w:ascii="Times New Roman" w:eastAsia="MS Mincho" w:hAnsi="Times New Roman"/>
          <w:sz w:val="24"/>
          <w:lang w:val="en-AU"/>
        </w:rPr>
        <w:t>internal “</w:t>
      </w:r>
      <w:r w:rsidRPr="00F212FE">
        <w:rPr>
          <w:rFonts w:ascii="Times New Roman" w:eastAsia="MS Mincho" w:hAnsi="Times New Roman"/>
          <w:sz w:val="24"/>
          <w:lang w:val="en-AU"/>
        </w:rPr>
        <w:t>biography</w:t>
      </w:r>
      <w:r w:rsidR="00293E9A">
        <w:rPr>
          <w:rFonts w:ascii="Times New Roman" w:eastAsia="MS Mincho" w:hAnsi="Times New Roman"/>
          <w:sz w:val="24"/>
          <w:lang w:val="en-AU"/>
        </w:rPr>
        <w:t>”</w:t>
      </w:r>
      <w:r w:rsidRPr="00F212FE">
        <w:rPr>
          <w:rFonts w:ascii="Times New Roman" w:eastAsia="MS Mincho" w:hAnsi="Times New Roman"/>
          <w:sz w:val="24"/>
          <w:lang w:val="en-AU"/>
        </w:rPr>
        <w:t xml:space="preserve"> of </w:t>
      </w:r>
      <w:r>
        <w:rPr>
          <w:rFonts w:ascii="Times New Roman" w:eastAsia="MS Mincho" w:hAnsi="Times New Roman"/>
          <w:sz w:val="24"/>
          <w:lang w:val="en-AU"/>
        </w:rPr>
        <w:t>a person’s</w:t>
      </w:r>
      <w:r w:rsidRPr="00F212FE">
        <w:rPr>
          <w:rFonts w:ascii="Times New Roman" w:eastAsia="MS Mincho" w:hAnsi="Times New Roman"/>
          <w:sz w:val="24"/>
          <w:lang w:val="en-AU"/>
        </w:rPr>
        <w:t xml:space="preserve"> own life is the core principle from which organized behavio</w:t>
      </w:r>
      <w:r>
        <w:rPr>
          <w:rFonts w:ascii="Times New Roman" w:eastAsia="MS Mincho" w:hAnsi="Times New Roman"/>
          <w:sz w:val="24"/>
          <w:lang w:val="en-AU"/>
        </w:rPr>
        <w:t>u</w:t>
      </w:r>
      <w:r w:rsidRPr="00F212FE">
        <w:rPr>
          <w:rFonts w:ascii="Times New Roman" w:eastAsia="MS Mincho" w:hAnsi="Times New Roman"/>
          <w:sz w:val="24"/>
          <w:lang w:val="en-AU"/>
        </w:rPr>
        <w:t>r results. Humanistic psychology (</w:t>
      </w:r>
      <w:r w:rsidRPr="00681E61">
        <w:rPr>
          <w:rFonts w:ascii="Times New Roman" w:eastAsia="MS Mincho" w:hAnsi="Times New Roman"/>
          <w:sz w:val="24"/>
          <w:lang w:val="en-AU"/>
        </w:rPr>
        <w:t>Maslow, 19</w:t>
      </w:r>
      <w:r w:rsidR="00681E61" w:rsidRPr="00681E61">
        <w:rPr>
          <w:rFonts w:ascii="Times New Roman" w:eastAsia="MS Mincho" w:hAnsi="Times New Roman"/>
          <w:sz w:val="24"/>
          <w:lang w:val="en-AU"/>
        </w:rPr>
        <w:t>62</w:t>
      </w:r>
      <w:r w:rsidRPr="00681E61">
        <w:rPr>
          <w:rFonts w:ascii="Times New Roman" w:eastAsia="MS Mincho" w:hAnsi="Times New Roman"/>
          <w:sz w:val="24"/>
          <w:lang w:val="en-AU"/>
        </w:rPr>
        <w:t>, Rogers, 19</w:t>
      </w:r>
      <w:r w:rsidR="00681E61" w:rsidRPr="00681E61">
        <w:rPr>
          <w:rFonts w:ascii="Times New Roman" w:eastAsia="MS Mincho" w:hAnsi="Times New Roman"/>
          <w:sz w:val="24"/>
          <w:lang w:val="en-AU"/>
        </w:rPr>
        <w:t>80</w:t>
      </w:r>
      <w:r w:rsidRPr="00681E61">
        <w:rPr>
          <w:rFonts w:ascii="Times New Roman" w:eastAsia="MS Mincho" w:hAnsi="Times New Roman"/>
          <w:sz w:val="24"/>
          <w:lang w:val="en-AU"/>
        </w:rPr>
        <w:t>)</w:t>
      </w:r>
      <w:r w:rsidRPr="00F212FE">
        <w:rPr>
          <w:rFonts w:ascii="Times New Roman" w:eastAsia="MS Mincho" w:hAnsi="Times New Roman"/>
          <w:sz w:val="24"/>
          <w:lang w:val="en-AU"/>
        </w:rPr>
        <w:t xml:space="preserve"> emphasizes that people make their own lives, even if they need a little help to do so in a healthy way.</w:t>
      </w:r>
    </w:p>
    <w:p w:rsidR="004D60B5" w:rsidRPr="002A66C3" w:rsidRDefault="004D60B5" w:rsidP="002D10FE">
      <w:pPr>
        <w:pStyle w:val="PlainText"/>
        <w:spacing w:line="360" w:lineRule="auto"/>
        <w:ind w:firstLine="720"/>
        <w:jc w:val="both"/>
        <w:rPr>
          <w:rFonts w:ascii="Times New Roman" w:eastAsia="MS Mincho" w:hAnsi="Times New Roman"/>
          <w:sz w:val="24"/>
          <w:lang w:val="en-AU"/>
        </w:rPr>
      </w:pPr>
      <w:r w:rsidRPr="00E117F6">
        <w:rPr>
          <w:rFonts w:ascii="Times New Roman" w:hAnsi="Times New Roman"/>
          <w:b/>
          <w:i/>
          <w:sz w:val="24"/>
          <w:szCs w:val="24"/>
          <w:lang w:val="en-AU"/>
        </w:rPr>
        <w:t>The paradigm wars</w:t>
      </w:r>
      <w:r w:rsidR="00E117F6">
        <w:rPr>
          <w:rFonts w:ascii="Times New Roman" w:hAnsi="Times New Roman"/>
          <w:b/>
          <w:sz w:val="24"/>
          <w:szCs w:val="24"/>
          <w:lang w:val="en-AU"/>
        </w:rPr>
        <w:t xml:space="preserve">: </w:t>
      </w:r>
      <w:r w:rsidRPr="002A66C3">
        <w:rPr>
          <w:rFonts w:ascii="Times New Roman" w:hAnsi="Times New Roman"/>
          <w:sz w:val="24"/>
          <w:lang w:val="en-AU"/>
        </w:rPr>
        <w:t xml:space="preserve">Qualitative and quantitative approaches to research in the </w:t>
      </w:r>
      <w:r w:rsidR="00432F94">
        <w:rPr>
          <w:rFonts w:ascii="Times New Roman" w:hAnsi="Times New Roman"/>
          <w:sz w:val="24"/>
          <w:lang w:val="en-AU"/>
        </w:rPr>
        <w:t>human</w:t>
      </w:r>
      <w:r w:rsidRPr="002A66C3">
        <w:rPr>
          <w:rFonts w:ascii="Times New Roman" w:hAnsi="Times New Roman"/>
          <w:sz w:val="24"/>
          <w:lang w:val="en-AU"/>
        </w:rPr>
        <w:t xml:space="preserve"> sciences are often contrasted as bitter opponents. </w:t>
      </w:r>
      <w:proofErr w:type="gramStart"/>
      <w:r w:rsidRPr="002A66C3">
        <w:rPr>
          <w:rFonts w:ascii="Times New Roman" w:hAnsi="Times New Roman"/>
          <w:sz w:val="24"/>
          <w:lang w:val="en-AU"/>
        </w:rPr>
        <w:t>In particular, proponents</w:t>
      </w:r>
      <w:proofErr w:type="gramEnd"/>
      <w:r w:rsidRPr="002A66C3">
        <w:rPr>
          <w:rFonts w:ascii="Times New Roman" w:hAnsi="Times New Roman"/>
          <w:sz w:val="24"/>
          <w:lang w:val="en-AU"/>
        </w:rPr>
        <w:t xml:space="preserve"> of qualitative research not infrequently seem to make an almost messianic claim that it represents the path to true enlightenment, whereas quantitative approaches define the road to damnation. In discussing this situation, </w:t>
      </w:r>
      <w:proofErr w:type="spellStart"/>
      <w:r w:rsidRPr="002A66C3">
        <w:rPr>
          <w:rFonts w:ascii="Times New Roman" w:hAnsi="Times New Roman"/>
          <w:sz w:val="24"/>
          <w:lang w:val="en-AU"/>
        </w:rPr>
        <w:t>Tashakkori</w:t>
      </w:r>
      <w:proofErr w:type="spellEnd"/>
      <w:r w:rsidRPr="002A66C3">
        <w:rPr>
          <w:rFonts w:ascii="Times New Roman" w:hAnsi="Times New Roman"/>
          <w:sz w:val="24"/>
          <w:lang w:val="en-AU"/>
        </w:rPr>
        <w:t xml:space="preserve"> and Teddlie (</w:t>
      </w:r>
      <w:r w:rsidR="001B49A8" w:rsidRPr="00E579E7">
        <w:rPr>
          <w:rFonts w:ascii="Times New Roman" w:hAnsi="Times New Roman"/>
          <w:sz w:val="24"/>
          <w:lang w:val="en-AU"/>
        </w:rPr>
        <w:t>2010</w:t>
      </w:r>
      <w:r w:rsidRPr="002A66C3">
        <w:rPr>
          <w:rFonts w:ascii="Times New Roman" w:hAnsi="Times New Roman"/>
          <w:sz w:val="24"/>
          <w:lang w:val="en-AU"/>
        </w:rPr>
        <w:t>) amusingly referred to the “paradigm war</w:t>
      </w:r>
      <w:r w:rsidR="00174295">
        <w:rPr>
          <w:rFonts w:ascii="Times New Roman" w:hAnsi="Times New Roman"/>
          <w:sz w:val="24"/>
          <w:lang w:val="en-AU"/>
        </w:rPr>
        <w:t>s”</w:t>
      </w:r>
      <w:r w:rsidRPr="002A66C3">
        <w:rPr>
          <w:rFonts w:ascii="Times New Roman" w:hAnsi="Times New Roman"/>
          <w:sz w:val="24"/>
          <w:lang w:val="en-AU"/>
        </w:rPr>
        <w:t xml:space="preserve"> (p. 3), and identified “paradigm warrior</w:t>
      </w:r>
      <w:r w:rsidR="00174295">
        <w:rPr>
          <w:rFonts w:ascii="Times New Roman" w:hAnsi="Times New Roman"/>
          <w:sz w:val="24"/>
          <w:lang w:val="en-AU"/>
        </w:rPr>
        <w:t>s</w:t>
      </w:r>
      <w:r w:rsidR="007F79BF">
        <w:rPr>
          <w:rFonts w:ascii="Times New Roman" w:hAnsi="Times New Roman"/>
          <w:sz w:val="24"/>
          <w:lang w:val="en-AU"/>
        </w:rPr>
        <w:t>,”</w:t>
      </w:r>
      <w:r w:rsidRPr="002A66C3">
        <w:rPr>
          <w:rFonts w:ascii="Times New Roman" w:hAnsi="Times New Roman"/>
          <w:sz w:val="24"/>
          <w:lang w:val="en-AU"/>
        </w:rPr>
        <w:t xml:space="preserve"> who seem to be engaged in a fight to defeat quantitative methods and replace them with qualitative approaches. </w:t>
      </w:r>
      <w:proofErr w:type="spellStart"/>
      <w:r w:rsidRPr="002A66C3">
        <w:rPr>
          <w:rFonts w:ascii="Times New Roman" w:hAnsi="Times New Roman"/>
          <w:sz w:val="24"/>
          <w:lang w:val="en-AU"/>
        </w:rPr>
        <w:t>Tashakkori</w:t>
      </w:r>
      <w:proofErr w:type="spellEnd"/>
      <w:r w:rsidRPr="002A66C3">
        <w:rPr>
          <w:rFonts w:ascii="Times New Roman" w:hAnsi="Times New Roman"/>
          <w:sz w:val="24"/>
          <w:lang w:val="en-AU"/>
        </w:rPr>
        <w:t xml:space="preserve"> and Teddlie gave examples from both education and psychology. In the case of educational research Smith and </w:t>
      </w:r>
      <w:proofErr w:type="spellStart"/>
      <w:r w:rsidRPr="002A66C3">
        <w:rPr>
          <w:rFonts w:ascii="Times New Roman" w:hAnsi="Times New Roman"/>
          <w:sz w:val="24"/>
          <w:lang w:val="en-AU"/>
        </w:rPr>
        <w:t>Heshusius</w:t>
      </w:r>
      <w:proofErr w:type="spellEnd"/>
      <w:r w:rsidRPr="002A66C3">
        <w:rPr>
          <w:rFonts w:ascii="Times New Roman" w:hAnsi="Times New Roman"/>
          <w:sz w:val="24"/>
          <w:lang w:val="en-AU"/>
        </w:rPr>
        <w:t xml:space="preserve"> (1986) argued that qualitative and quantitative methods are</w:t>
      </w:r>
      <w:r w:rsidRPr="002A66C3">
        <w:rPr>
          <w:rFonts w:ascii="Times New Roman" w:hAnsi="Times New Roman"/>
          <w:i/>
          <w:sz w:val="24"/>
          <w:lang w:val="en-AU"/>
        </w:rPr>
        <w:t xml:space="preserve"> irreconcilable</w:t>
      </w:r>
      <w:r w:rsidRPr="002A66C3">
        <w:rPr>
          <w:rFonts w:ascii="Times New Roman" w:hAnsi="Times New Roman"/>
          <w:sz w:val="24"/>
          <w:lang w:val="en-AU"/>
        </w:rPr>
        <w:t xml:space="preserve">. Lincoln and Guba (1985) appeared to seal the fate of quantitative methods by concluding that they are no longer acceptable. Thus, qualitative approaches seemed to have won the day. </w:t>
      </w:r>
    </w:p>
    <w:p w:rsidR="004D60B5" w:rsidRPr="002A66C3" w:rsidRDefault="004D60B5" w:rsidP="002D10FE">
      <w:pPr>
        <w:pStyle w:val="BodyText2"/>
        <w:pBdr>
          <w:bottom w:val="none" w:sz="0" w:space="0" w:color="auto"/>
        </w:pBdr>
        <w:ind w:firstLine="720"/>
        <w:jc w:val="both"/>
        <w:rPr>
          <w:rFonts w:eastAsia="MS Mincho"/>
          <w:lang w:val="en-AU"/>
        </w:rPr>
      </w:pPr>
      <w:r w:rsidRPr="002A66C3">
        <w:rPr>
          <w:lang w:val="en-AU"/>
        </w:rPr>
        <w:t xml:space="preserve">However, it is not appropriate to talk of a “triumph” of qualitative methods over quantitative, although the former </w:t>
      </w:r>
      <w:proofErr w:type="gramStart"/>
      <w:r w:rsidRPr="002A66C3">
        <w:rPr>
          <w:lang w:val="en-AU"/>
        </w:rPr>
        <w:t>are</w:t>
      </w:r>
      <w:proofErr w:type="gramEnd"/>
      <w:r w:rsidRPr="002A66C3">
        <w:rPr>
          <w:lang w:val="en-AU"/>
        </w:rPr>
        <w:t xml:space="preserve"> considerably more prominent nowadays than</w:t>
      </w:r>
      <w:r w:rsidRPr="002A66C3">
        <w:rPr>
          <w:rFonts w:eastAsia="MS Mincho"/>
          <w:lang w:val="en-AU"/>
        </w:rPr>
        <w:t xml:space="preserve"> in the past. It is important to remember that </w:t>
      </w:r>
      <w:r w:rsidRPr="002A66C3">
        <w:rPr>
          <w:rFonts w:eastAsia="MS Mincho"/>
          <w:i/>
          <w:lang w:val="en-AU"/>
        </w:rPr>
        <w:t>both qualitative and quantitative methods of doing research are useful</w:t>
      </w:r>
      <w:r w:rsidRPr="002A66C3">
        <w:rPr>
          <w:rFonts w:eastAsia="MS Mincho"/>
          <w:lang w:val="en-AU"/>
        </w:rPr>
        <w:t>. As Glaser and Strauss (1967) wrote in one of the most famous papers on qualitative methods, “… each form of data is useful for both verification and generation of theory (p. 17).” A good 30 years later, Strauss and Corbin (1998) drew attention to the increasing use of research designs involving combinations of qualitative and quantitative methods and concluded that grounded theory can readily be applied in either quantitative or qualitative research. In fact, there is growing interest in research paradigms which employ qualitative and quantitative approaches in tandem</w:t>
      </w:r>
      <w:r w:rsidR="0004154C">
        <w:rPr>
          <w:rFonts w:eastAsia="MS Mincho"/>
          <w:lang w:val="en-AU"/>
        </w:rPr>
        <w:t xml:space="preserve"> ‒ </w:t>
      </w:r>
      <w:r w:rsidRPr="002A66C3">
        <w:rPr>
          <w:rFonts w:eastAsia="MS Mincho"/>
          <w:lang w:val="en-AU"/>
        </w:rPr>
        <w:t>so-called “mixed method</w:t>
      </w:r>
      <w:r w:rsidR="00174295">
        <w:rPr>
          <w:rFonts w:eastAsia="MS Mincho"/>
          <w:lang w:val="en-AU"/>
        </w:rPr>
        <w:t>s”</w:t>
      </w:r>
      <w:r w:rsidR="0004154C">
        <w:rPr>
          <w:rFonts w:eastAsia="MS Mincho"/>
          <w:lang w:val="en-AU"/>
        </w:rPr>
        <w:t xml:space="preserve"> ‒ </w:t>
      </w:r>
      <w:r w:rsidRPr="002A66C3">
        <w:rPr>
          <w:rFonts w:eastAsia="MS Mincho"/>
          <w:lang w:val="en-AU"/>
        </w:rPr>
        <w:t xml:space="preserve">and these will be discussed in considerable detail </w:t>
      </w:r>
      <w:r w:rsidR="00BD353B">
        <w:rPr>
          <w:rFonts w:eastAsia="MS Mincho"/>
          <w:lang w:val="en-AU"/>
        </w:rPr>
        <w:t>later</w:t>
      </w:r>
      <w:r w:rsidR="00293E9A">
        <w:rPr>
          <w:rFonts w:eastAsia="MS Mincho"/>
          <w:lang w:val="en-AU"/>
        </w:rPr>
        <w:t xml:space="preserve"> (see Chapter 6)</w:t>
      </w:r>
      <w:r w:rsidR="00BD353B">
        <w:rPr>
          <w:rFonts w:eastAsia="MS Mincho"/>
          <w:lang w:val="en-AU"/>
        </w:rPr>
        <w:t>.</w:t>
      </w:r>
      <w:r w:rsidRPr="002A66C3">
        <w:rPr>
          <w:rFonts w:eastAsia="MS Mincho"/>
          <w:lang w:val="en-AU"/>
        </w:rPr>
        <w:t xml:space="preserve"> </w:t>
      </w:r>
    </w:p>
    <w:p w:rsidR="00324220" w:rsidRDefault="004D60B5" w:rsidP="002D10FE">
      <w:pPr>
        <w:pStyle w:val="BodyText2"/>
        <w:pBdr>
          <w:bottom w:val="none" w:sz="0" w:space="0" w:color="auto"/>
        </w:pBdr>
        <w:ind w:firstLine="720"/>
        <w:jc w:val="both"/>
        <w:rPr>
          <w:lang w:val="en-AU"/>
        </w:rPr>
      </w:pPr>
      <w:r w:rsidRPr="002A66C3">
        <w:rPr>
          <w:lang w:val="en-AU"/>
        </w:rPr>
        <w:t xml:space="preserve">Thus, while it is true that this book contrasts the qualitative approach with the quantitative one, it does not adopt an adversarial position. Qualitative research and quantitative research are not seen as rivals, each trying to establish itself as the one true way. On the contrary, they are complementary or supplementary approaches. Both kinds of research </w:t>
      </w:r>
      <w:proofErr w:type="gramStart"/>
      <w:r w:rsidRPr="002A66C3">
        <w:rPr>
          <w:lang w:val="en-AU"/>
        </w:rPr>
        <w:t>are capable of adding</w:t>
      </w:r>
      <w:proofErr w:type="gramEnd"/>
      <w:r w:rsidRPr="002A66C3">
        <w:rPr>
          <w:lang w:val="en-AU"/>
        </w:rPr>
        <w:t xml:space="preserve"> to knowledge, although with differing strengths and weaknesses. Thus, the </w:t>
      </w:r>
      <w:r w:rsidRPr="002A66C3">
        <w:rPr>
          <w:i/>
          <w:lang w:val="en-AU"/>
        </w:rPr>
        <w:t xml:space="preserve">incompatibility thesis </w:t>
      </w:r>
      <w:r w:rsidRPr="002A66C3">
        <w:rPr>
          <w:lang w:val="en-AU"/>
        </w:rPr>
        <w:t>advanced by Lincoln and Guba (1985) is rejected. As will become more obvious later, the book also does not accept a second idea put forward by some radical qualitative theorists. This is the view that there is “… no difference between [qualitative research] and fiction” (for more detail, see Taylor</w:t>
      </w:r>
      <w:r w:rsidR="00C56ACD">
        <w:rPr>
          <w:lang w:val="en-AU"/>
        </w:rPr>
        <w:t xml:space="preserve">, </w:t>
      </w:r>
      <w:r w:rsidRPr="002A66C3">
        <w:rPr>
          <w:lang w:val="en-AU"/>
        </w:rPr>
        <w:t>Bogdan</w:t>
      </w:r>
      <w:r w:rsidR="00C56ACD">
        <w:rPr>
          <w:lang w:val="en-AU"/>
        </w:rPr>
        <w:t xml:space="preserve"> &amp; </w:t>
      </w:r>
      <w:proofErr w:type="spellStart"/>
      <w:r w:rsidR="00C56ACD">
        <w:rPr>
          <w:lang w:val="en-AU"/>
        </w:rPr>
        <w:t>DeVault</w:t>
      </w:r>
      <w:proofErr w:type="spellEnd"/>
      <w:r w:rsidRPr="002A66C3">
        <w:rPr>
          <w:lang w:val="en-AU"/>
        </w:rPr>
        <w:t xml:space="preserve">, </w:t>
      </w:r>
      <w:r w:rsidR="00C56ACD">
        <w:rPr>
          <w:lang w:val="en-AU"/>
        </w:rPr>
        <w:t>2015</w:t>
      </w:r>
      <w:r w:rsidRPr="002A66C3">
        <w:rPr>
          <w:lang w:val="en-AU"/>
        </w:rPr>
        <w:t>, p. 23). Thus, the book does not reject or ignore traditional, scientific norms in favour of flights of literary fancy.</w:t>
      </w:r>
    </w:p>
    <w:p w:rsidR="00967050" w:rsidRDefault="004D60B5" w:rsidP="00E117F6">
      <w:pPr>
        <w:spacing w:line="360" w:lineRule="auto"/>
        <w:ind w:firstLine="720"/>
        <w:rPr>
          <w:rFonts w:eastAsia="MS Mincho"/>
          <w:lang w:val="en-AU"/>
        </w:rPr>
      </w:pPr>
      <w:r w:rsidRPr="00E117F6">
        <w:rPr>
          <w:rFonts w:eastAsia="MS Mincho"/>
          <w:b/>
          <w:i/>
          <w:lang w:val="en-AU"/>
        </w:rPr>
        <w:t>Weaknesses of quantitative research</w:t>
      </w:r>
      <w:r w:rsidR="00E117F6">
        <w:rPr>
          <w:rFonts w:eastAsia="MS Mincho"/>
          <w:b/>
          <w:lang w:val="en-AU"/>
        </w:rPr>
        <w:t xml:space="preserve">: </w:t>
      </w:r>
      <w:r w:rsidRPr="002A66C3">
        <w:rPr>
          <w:rFonts w:eastAsia="MS Mincho"/>
          <w:lang w:val="en-AU"/>
        </w:rPr>
        <w:t xml:space="preserve">To enthusiasts, qualitative research </w:t>
      </w:r>
      <w:r w:rsidR="003F6328" w:rsidRPr="002A66C3">
        <w:rPr>
          <w:rFonts w:eastAsia="MS Mincho"/>
          <w:lang w:val="en-AU"/>
        </w:rPr>
        <w:t>may even seem</w:t>
      </w:r>
      <w:r w:rsidRPr="002A66C3">
        <w:rPr>
          <w:rFonts w:eastAsia="MS Mincho"/>
          <w:lang w:val="en-AU"/>
        </w:rPr>
        <w:t xml:space="preserve"> to be uniquely able to cast light on truly interesting questions, and to do this in a way that respects the humanity of the respondents, whereas quantitative approaches are presented as being less spiritually worthy and less able to deal with really worthwhile questions about real human beings. I</w:t>
      </w:r>
      <w:r w:rsidR="003F6328" w:rsidRPr="002A66C3">
        <w:rPr>
          <w:rFonts w:eastAsia="MS Mincho"/>
          <w:lang w:val="en-AU"/>
        </w:rPr>
        <w:t>ndeed, i</w:t>
      </w:r>
      <w:r w:rsidRPr="002A66C3">
        <w:rPr>
          <w:rFonts w:eastAsia="MS Mincho"/>
          <w:lang w:val="en-AU"/>
        </w:rPr>
        <w:t xml:space="preserve">t </w:t>
      </w:r>
      <w:r w:rsidR="003F6328" w:rsidRPr="002A66C3">
        <w:rPr>
          <w:rFonts w:eastAsia="MS Mincho"/>
          <w:lang w:val="en-AU"/>
        </w:rPr>
        <w:t xml:space="preserve">is worth noting </w:t>
      </w:r>
      <w:r w:rsidRPr="002A66C3">
        <w:rPr>
          <w:rFonts w:eastAsia="MS Mincho"/>
          <w:lang w:val="en-AU"/>
        </w:rPr>
        <w:t xml:space="preserve">that some elements of quantitative research design (e.g., </w:t>
      </w:r>
      <w:r w:rsidR="0004154C">
        <w:rPr>
          <w:rFonts w:eastAsia="MS Mincho"/>
          <w:lang w:val="en-AU"/>
        </w:rPr>
        <w:t>“</w:t>
      </w:r>
      <w:r w:rsidR="005B508C">
        <w:rPr>
          <w:rFonts w:eastAsia="MS Mincho"/>
          <w:lang w:val="en-AU"/>
        </w:rPr>
        <w:t>s</w:t>
      </w:r>
      <w:r w:rsidRPr="002A66C3">
        <w:rPr>
          <w:rFonts w:eastAsia="MS Mincho"/>
          <w:lang w:val="en-AU"/>
        </w:rPr>
        <w:t xml:space="preserve">plit plot” analysis of variance) were </w:t>
      </w:r>
      <w:proofErr w:type="gramStart"/>
      <w:r w:rsidRPr="002A66C3">
        <w:rPr>
          <w:rFonts w:eastAsia="MS Mincho"/>
          <w:lang w:val="en-AU"/>
        </w:rPr>
        <w:t>actually developed</w:t>
      </w:r>
      <w:proofErr w:type="gramEnd"/>
      <w:r w:rsidRPr="002A66C3">
        <w:rPr>
          <w:rFonts w:eastAsia="MS Mincho"/>
          <w:lang w:val="en-AU"/>
        </w:rPr>
        <w:t xml:space="preserve"> for research in agriculture, while traditional quantitative approaches can as easily be applied to research with animals </w:t>
      </w:r>
      <w:r w:rsidR="000B3491" w:rsidRPr="002A66C3">
        <w:rPr>
          <w:rFonts w:eastAsia="MS Mincho"/>
          <w:lang w:val="en-AU"/>
        </w:rPr>
        <w:t xml:space="preserve">or even insects </w:t>
      </w:r>
      <w:r w:rsidRPr="002A66C3">
        <w:rPr>
          <w:rFonts w:eastAsia="MS Mincho"/>
          <w:lang w:val="en-AU"/>
        </w:rPr>
        <w:t xml:space="preserve">as with human beings. Heron (1992) went so far as to argue that quantitative methods are incapable of studying </w:t>
      </w:r>
      <w:r w:rsidR="000B3491" w:rsidRPr="002A66C3">
        <w:rPr>
          <w:rFonts w:eastAsia="MS Mincho"/>
          <w:lang w:val="en-AU"/>
        </w:rPr>
        <w:t>“person</w:t>
      </w:r>
      <w:r w:rsidR="00174295">
        <w:rPr>
          <w:rFonts w:eastAsia="MS Mincho"/>
          <w:lang w:val="en-AU"/>
        </w:rPr>
        <w:t>s</w:t>
      </w:r>
      <w:r w:rsidR="007F79BF">
        <w:rPr>
          <w:rFonts w:eastAsia="MS Mincho"/>
          <w:lang w:val="en-AU"/>
        </w:rPr>
        <w:t>,”</w:t>
      </w:r>
      <w:r w:rsidRPr="002A66C3">
        <w:rPr>
          <w:rFonts w:eastAsia="MS Mincho"/>
          <w:lang w:val="en-AU"/>
        </w:rPr>
        <w:t xml:space="preserve"> because a person is </w:t>
      </w:r>
      <w:r w:rsidR="0004154C">
        <w:rPr>
          <w:rFonts w:eastAsia="MS Mincho"/>
          <w:lang w:val="en-AU"/>
        </w:rPr>
        <w:t>“</w:t>
      </w:r>
      <w:r w:rsidR="005B508C">
        <w:rPr>
          <w:rFonts w:eastAsia="MS Mincho"/>
          <w:lang w:val="en-AU"/>
        </w:rPr>
        <w:t>s</w:t>
      </w:r>
      <w:r w:rsidRPr="002A66C3">
        <w:rPr>
          <w:rFonts w:eastAsia="MS Mincho"/>
          <w:lang w:val="en-AU"/>
        </w:rPr>
        <w:t xml:space="preserve">elf-determining”: In other words, quantitative methods are said to overlook </w:t>
      </w:r>
      <w:r w:rsidRPr="002A66C3">
        <w:rPr>
          <w:rFonts w:eastAsia="MS Mincho"/>
          <w:i/>
          <w:lang w:val="en-AU"/>
        </w:rPr>
        <w:t>intention</w:t>
      </w:r>
      <w:r w:rsidR="000F1659">
        <w:rPr>
          <w:rFonts w:eastAsia="MS Mincho"/>
          <w:lang w:val="en-AU"/>
        </w:rPr>
        <w:t>,</w:t>
      </w:r>
      <w:r w:rsidRPr="002A66C3">
        <w:rPr>
          <w:rFonts w:eastAsia="MS Mincho"/>
          <w:lang w:val="en-AU"/>
        </w:rPr>
        <w:t xml:space="preserve"> </w:t>
      </w:r>
      <w:r w:rsidRPr="002A66C3">
        <w:rPr>
          <w:rFonts w:eastAsia="MS Mincho"/>
          <w:i/>
          <w:lang w:val="en-AU"/>
        </w:rPr>
        <w:t>purpose</w:t>
      </w:r>
      <w:r w:rsidRPr="002A66C3">
        <w:rPr>
          <w:rFonts w:eastAsia="MS Mincho"/>
          <w:lang w:val="en-AU"/>
        </w:rPr>
        <w:t xml:space="preserve"> </w:t>
      </w:r>
      <w:r w:rsidR="000F1659">
        <w:rPr>
          <w:rFonts w:eastAsia="MS Mincho"/>
          <w:lang w:val="en-AU"/>
        </w:rPr>
        <w:t xml:space="preserve">and </w:t>
      </w:r>
      <w:r w:rsidR="000F1659">
        <w:rPr>
          <w:rFonts w:eastAsia="MS Mincho"/>
          <w:i/>
          <w:lang w:val="en-AU"/>
        </w:rPr>
        <w:t xml:space="preserve">understanding </w:t>
      </w:r>
      <w:r w:rsidRPr="002A66C3">
        <w:rPr>
          <w:rFonts w:eastAsia="MS Mincho"/>
          <w:lang w:val="en-AU"/>
        </w:rPr>
        <w:t>in behaviour. Indeed, they c</w:t>
      </w:r>
      <w:r w:rsidR="000F1659">
        <w:rPr>
          <w:rFonts w:eastAsia="MS Mincho"/>
          <w:lang w:val="en-AU"/>
        </w:rPr>
        <w:t>an</w:t>
      </w:r>
      <w:r w:rsidRPr="002A66C3">
        <w:rPr>
          <w:rFonts w:eastAsia="MS Mincho"/>
          <w:lang w:val="en-AU"/>
        </w:rPr>
        <w:t xml:space="preserve"> be used with cabbages</w:t>
      </w:r>
      <w:r w:rsidR="000B3491" w:rsidRPr="002A66C3">
        <w:rPr>
          <w:rFonts w:eastAsia="MS Mincho"/>
          <w:lang w:val="en-AU"/>
        </w:rPr>
        <w:t xml:space="preserve">, </w:t>
      </w:r>
      <w:r w:rsidRPr="002A66C3">
        <w:rPr>
          <w:rFonts w:eastAsia="MS Mincho"/>
          <w:lang w:val="en-AU"/>
        </w:rPr>
        <w:t>flatworms</w:t>
      </w:r>
      <w:r w:rsidR="000F1659" w:rsidRPr="000F1659">
        <w:rPr>
          <w:rFonts w:eastAsia="MS Mincho"/>
          <w:lang w:val="en-AU"/>
        </w:rPr>
        <w:t xml:space="preserve"> </w:t>
      </w:r>
      <w:r w:rsidR="000F1659" w:rsidRPr="002A66C3">
        <w:rPr>
          <w:rFonts w:eastAsia="MS Mincho"/>
          <w:lang w:val="en-AU"/>
        </w:rPr>
        <w:t>or bees</w:t>
      </w:r>
      <w:r w:rsidRPr="002A66C3">
        <w:rPr>
          <w:rFonts w:eastAsia="MS Mincho"/>
          <w:lang w:val="en-AU"/>
        </w:rPr>
        <w:t>, whereas this is not the case with qualitative approaches!</w:t>
      </w:r>
    </w:p>
    <w:p w:rsidR="000724AB" w:rsidRDefault="004D60B5" w:rsidP="00A1085F">
      <w:pPr>
        <w:spacing w:line="360" w:lineRule="auto"/>
        <w:ind w:firstLine="720"/>
        <w:jc w:val="both"/>
        <w:rPr>
          <w:rFonts w:eastAsia="MS Mincho"/>
          <w:lang w:val="en-AU"/>
        </w:rPr>
      </w:pPr>
      <w:r w:rsidRPr="002A66C3">
        <w:rPr>
          <w:rFonts w:eastAsia="MS Mincho"/>
          <w:lang w:val="en-AU"/>
        </w:rPr>
        <w:t>In fact, the claim that quantitative research somehow fail</w:t>
      </w:r>
      <w:r w:rsidR="00160A32">
        <w:rPr>
          <w:rFonts w:eastAsia="MS Mincho"/>
          <w:lang w:val="en-AU"/>
        </w:rPr>
        <w:t>s</w:t>
      </w:r>
      <w:r w:rsidRPr="002A66C3">
        <w:rPr>
          <w:rFonts w:eastAsia="MS Mincho"/>
          <w:lang w:val="en-AU"/>
        </w:rPr>
        <w:t xml:space="preserve"> to grasp the real essence of the people it studies is not completely without substance. The people being investigated sometimes do seem to become irrelevant very quickly: For instance, the first step in the data analysis in multivariate quantitative studies often involves calculation of a correlation matrix. In such matrices neither rows nor columns contain people any more</w:t>
      </w:r>
      <w:r w:rsidR="0004154C">
        <w:rPr>
          <w:rFonts w:eastAsia="MS Mincho"/>
          <w:lang w:val="en-AU"/>
        </w:rPr>
        <w:t xml:space="preserve"> ‒ </w:t>
      </w:r>
      <w:r w:rsidRPr="002A66C3">
        <w:rPr>
          <w:rFonts w:eastAsia="MS Mincho"/>
          <w:lang w:val="en-AU"/>
        </w:rPr>
        <w:t xml:space="preserve">they have vanished almost at the very beginning! </w:t>
      </w:r>
      <w:r w:rsidR="00E7332D" w:rsidRPr="002A66C3">
        <w:rPr>
          <w:rFonts w:eastAsia="MS Mincho"/>
          <w:lang w:val="en-AU"/>
        </w:rPr>
        <w:t>This feeling of anti-climax, almost of disappointment is not uncommon in master</w:t>
      </w:r>
      <w:r w:rsidR="00E7332D">
        <w:rPr>
          <w:rFonts w:eastAsia="MS Mincho"/>
          <w:lang w:val="en-AU"/>
        </w:rPr>
        <w:t>’s</w:t>
      </w:r>
      <w:r w:rsidR="00E7332D" w:rsidRPr="002A66C3">
        <w:rPr>
          <w:rFonts w:eastAsia="MS Mincho"/>
          <w:lang w:val="en-AU"/>
        </w:rPr>
        <w:t xml:space="preserve"> and doctoral students who conduct quantitative studies</w:t>
      </w:r>
      <w:r w:rsidR="00E7332D">
        <w:rPr>
          <w:rFonts w:eastAsia="MS Mincho"/>
          <w:lang w:val="en-AU"/>
        </w:rPr>
        <w:t xml:space="preserve"> involving close personal contact with participants</w:t>
      </w:r>
      <w:r w:rsidR="00E7332D" w:rsidRPr="002A66C3">
        <w:rPr>
          <w:rFonts w:eastAsia="MS Mincho"/>
          <w:lang w:val="en-AU"/>
        </w:rPr>
        <w:t xml:space="preserve">, even when the data analysis leads to an unequivocal rejection of the null hypothesis, normally the desired result and a happy event. They often express the feeling that the real object of their interest has somehow slipped out of sight, leaving them with a “clean” result, to be sure, but one that is only a fragment of what they were really interested in. Both researcher and respondents have, as it were, been “written out” of the research, almost from the very beginning. </w:t>
      </w:r>
      <w:r w:rsidR="008C1895" w:rsidRPr="002A66C3">
        <w:rPr>
          <w:rFonts w:eastAsia="MS Mincho"/>
          <w:lang w:val="en-AU"/>
        </w:rPr>
        <w:t>In the example</w:t>
      </w:r>
      <w:r w:rsidR="008C1895">
        <w:rPr>
          <w:rFonts w:eastAsia="MS Mincho"/>
          <w:lang w:val="en-AU"/>
        </w:rPr>
        <w:t xml:space="preserve"> that follows</w:t>
      </w:r>
      <w:r w:rsidR="009577E5">
        <w:rPr>
          <w:rFonts w:eastAsia="MS Mincho"/>
          <w:lang w:val="en-AU"/>
        </w:rPr>
        <w:t xml:space="preserve"> (see the box on the next page)</w:t>
      </w:r>
      <w:r w:rsidR="008C1895" w:rsidRPr="002A66C3">
        <w:rPr>
          <w:rFonts w:eastAsia="MS Mincho"/>
          <w:lang w:val="en-AU"/>
        </w:rPr>
        <w:t>, the whole issue of training creativity had been reduced to the question, “Is there a difference in the mean scores of the trained and untrained groups?” This question was answered by testing the null hypothesis: “There is no significant effect of training on creativity,” and rejecting it.</w:t>
      </w:r>
      <w:r w:rsidR="008C1895">
        <w:rPr>
          <w:rFonts w:eastAsia="MS Mincho"/>
          <w:lang w:val="en-AU"/>
        </w:rPr>
        <w:t xml:space="preserve"> Missing entirely were matters such as what acting creatively meant to participants, how they understood what had happened to them, or whether they felt different.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FE0D17" w:rsidRPr="00EE66AF" w:rsidTr="00EE66AF">
        <w:tc>
          <w:tcPr>
            <w:tcW w:w="8363" w:type="dxa"/>
            <w:shd w:val="clear" w:color="auto" w:fill="auto"/>
          </w:tcPr>
          <w:p w:rsidR="00FE0D17" w:rsidRPr="00EE66AF" w:rsidRDefault="00FE0D17" w:rsidP="0004154C">
            <w:pPr>
              <w:pStyle w:val="PlainText"/>
              <w:spacing w:line="360" w:lineRule="auto"/>
              <w:jc w:val="both"/>
              <w:rPr>
                <w:rFonts w:ascii="Times New Roman" w:eastAsia="MS Mincho" w:hAnsi="Times New Roman"/>
                <w:sz w:val="24"/>
                <w:lang w:val="en-AU"/>
              </w:rPr>
            </w:pPr>
            <w:r w:rsidRPr="00EE66AF">
              <w:rPr>
                <w:rFonts w:ascii="Times New Roman" w:eastAsia="MS Mincho" w:hAnsi="Times New Roman"/>
                <w:sz w:val="24"/>
                <w:lang w:val="en-AU"/>
              </w:rPr>
              <w:t>In a study involving the playing of games thought likely to facilitate creativity, a master’s candidate spent 10 hours with each of about 30 people in either a control group or an experimental group playing various games with them, a total of about 300 person hours. Pre- and post-test data on various psychological aspects of creativity were collected and compared (experimental group vs. control group) by means of analysis of variance. Entering the data into SPSS took less than an hour, and the calculation of the F-values a few seconds. The value of the F-statistic for the interaction between treatment and group was significant</w:t>
            </w:r>
            <w:r w:rsidR="0004154C">
              <w:rPr>
                <w:rFonts w:ascii="Times New Roman" w:eastAsia="MS Mincho" w:hAnsi="Times New Roman"/>
                <w:sz w:val="24"/>
                <w:lang w:val="en-AU"/>
              </w:rPr>
              <w:t xml:space="preserve"> </w:t>
            </w:r>
            <w:r w:rsidR="0004154C">
              <w:rPr>
                <w:rFonts w:ascii="Times New Roman" w:eastAsia="MS Mincho" w:hAnsi="Times New Roman" w:cs="Times New Roman"/>
                <w:sz w:val="24"/>
                <w:lang w:val="en-AU"/>
              </w:rPr>
              <w:t>‒</w:t>
            </w:r>
            <w:r w:rsidR="0004154C">
              <w:rPr>
                <w:rFonts w:ascii="Times New Roman" w:eastAsia="MS Mincho" w:hAnsi="Times New Roman"/>
                <w:sz w:val="24"/>
                <w:lang w:val="en-AU"/>
              </w:rPr>
              <w:t xml:space="preserve"> </w:t>
            </w:r>
            <w:r w:rsidRPr="00EE66AF">
              <w:rPr>
                <w:rFonts w:ascii="Times New Roman" w:eastAsia="MS Mincho" w:hAnsi="Times New Roman"/>
                <w:sz w:val="24"/>
                <w:lang w:val="en-AU"/>
              </w:rPr>
              <w:t xml:space="preserve">the null hypothesis could be rejected. This meant that the research had been “successful”: After the treatment there were differences between trained and untrained subjects that had not been present prior to the training. However, instead of being pleased the student felt somehow flat and disappointed. So many meetings with so many people had somehow been reduced to a single F-value. What had become of the 300 person-hours of conversations, the human contact, the getting to know the subjects? Most of the information she had obtained in the course of her research had simply vanished. The student voiced her feeling in one brief sentence: “Is that all?” </w:t>
            </w:r>
          </w:p>
        </w:tc>
      </w:tr>
    </w:tbl>
    <w:p w:rsidR="00967050" w:rsidRDefault="00967050" w:rsidP="00967050">
      <w:pPr>
        <w:pStyle w:val="PlainText"/>
        <w:tabs>
          <w:tab w:val="left" w:pos="3119"/>
        </w:tabs>
        <w:spacing w:line="360" w:lineRule="auto"/>
        <w:rPr>
          <w:rFonts w:ascii="Times New Roman" w:eastAsia="MS Mincho" w:hAnsi="Times New Roman"/>
          <w:b/>
          <w:sz w:val="24"/>
          <w:lang w:val="en-AU"/>
        </w:rPr>
      </w:pPr>
    </w:p>
    <w:p w:rsidR="004D60B5" w:rsidRPr="002A66C3" w:rsidRDefault="00C322F8" w:rsidP="00573C0F">
      <w:pPr>
        <w:pStyle w:val="PlainText"/>
        <w:tabs>
          <w:tab w:val="left" w:pos="3119"/>
        </w:tabs>
        <w:spacing w:line="360" w:lineRule="auto"/>
        <w:jc w:val="center"/>
        <w:rPr>
          <w:rFonts w:ascii="Times New Roman" w:eastAsia="MS Mincho" w:hAnsi="Times New Roman"/>
          <w:b/>
          <w:sz w:val="24"/>
          <w:lang w:val="en-AU"/>
        </w:rPr>
      </w:pPr>
      <w:r>
        <w:rPr>
          <w:rFonts w:ascii="Times New Roman" w:eastAsia="MS Mincho" w:hAnsi="Times New Roman"/>
          <w:b/>
          <w:sz w:val="24"/>
          <w:lang w:val="en-AU"/>
        </w:rPr>
        <w:t>The Focus of this B</w:t>
      </w:r>
      <w:r w:rsidR="004D60B5" w:rsidRPr="002A66C3">
        <w:rPr>
          <w:rFonts w:ascii="Times New Roman" w:eastAsia="MS Mincho" w:hAnsi="Times New Roman"/>
          <w:b/>
          <w:sz w:val="24"/>
          <w:lang w:val="en-AU"/>
        </w:rPr>
        <w:t>ook</w:t>
      </w:r>
    </w:p>
    <w:p w:rsidR="004D60B5" w:rsidRPr="002A66C3" w:rsidRDefault="004D60B5" w:rsidP="002D10FE">
      <w:pPr>
        <w:pStyle w:val="PlainText"/>
        <w:spacing w:line="360" w:lineRule="auto"/>
        <w:jc w:val="both"/>
        <w:rPr>
          <w:rFonts w:ascii="Times New Roman" w:hAnsi="Times New Roman"/>
          <w:sz w:val="24"/>
          <w:lang w:val="en-AU"/>
        </w:rPr>
      </w:pPr>
      <w:r w:rsidRPr="002A66C3">
        <w:rPr>
          <w:rFonts w:ascii="Times New Roman" w:eastAsia="MS Mincho" w:hAnsi="Times New Roman"/>
          <w:sz w:val="24"/>
          <w:lang w:val="en-AU"/>
        </w:rPr>
        <w:t xml:space="preserve">It must be recognized that there is no single way of collecting data that all writers would agree is exclusively </w:t>
      </w:r>
      <w:r w:rsidRPr="002A66C3">
        <w:rPr>
          <w:rFonts w:ascii="Times New Roman" w:eastAsia="MS Mincho" w:hAnsi="Times New Roman"/>
          <w:i/>
          <w:sz w:val="24"/>
          <w:lang w:val="en-AU"/>
        </w:rPr>
        <w:t xml:space="preserve">the </w:t>
      </w:r>
      <w:r w:rsidRPr="002A66C3">
        <w:rPr>
          <w:rFonts w:ascii="Times New Roman" w:eastAsia="MS Mincho" w:hAnsi="Times New Roman"/>
          <w:sz w:val="24"/>
          <w:lang w:val="en-AU"/>
        </w:rPr>
        <w:t>way qualitative research is done. The present book:</w:t>
      </w:r>
      <w:r w:rsidRPr="002A66C3">
        <w:rPr>
          <w:rFonts w:ascii="Times New Roman" w:hAnsi="Times New Roman"/>
          <w:sz w:val="24"/>
          <w:lang w:val="en-AU"/>
        </w:rPr>
        <w:t xml:space="preserve"> </w:t>
      </w:r>
    </w:p>
    <w:p w:rsidR="004D60B5" w:rsidRPr="002A66C3" w:rsidRDefault="004D60B5" w:rsidP="002D10FE">
      <w:pPr>
        <w:pStyle w:val="PlainText"/>
        <w:numPr>
          <w:ilvl w:val="0"/>
          <w:numId w:val="1"/>
        </w:numPr>
        <w:spacing w:line="360" w:lineRule="auto"/>
        <w:ind w:left="720" w:firstLine="360"/>
        <w:jc w:val="both"/>
        <w:rPr>
          <w:rFonts w:ascii="Times New Roman" w:hAnsi="Times New Roman"/>
          <w:sz w:val="24"/>
          <w:lang w:val="en-AU"/>
        </w:rPr>
      </w:pPr>
      <w:r w:rsidRPr="002A66C3">
        <w:rPr>
          <w:rFonts w:ascii="Times New Roman" w:hAnsi="Times New Roman"/>
          <w:sz w:val="24"/>
          <w:lang w:val="en-AU"/>
        </w:rPr>
        <w:t>gives considerable emphasis to conducting and analysing</w:t>
      </w:r>
      <w:r w:rsidRPr="002A66C3">
        <w:rPr>
          <w:rFonts w:ascii="Times New Roman" w:hAnsi="Times New Roman"/>
          <w:i/>
          <w:sz w:val="24"/>
          <w:lang w:val="en-AU"/>
        </w:rPr>
        <w:t xml:space="preserve"> interviews</w:t>
      </w:r>
      <w:r w:rsidRPr="002A66C3">
        <w:rPr>
          <w:rFonts w:ascii="Times New Roman" w:hAnsi="Times New Roman"/>
          <w:sz w:val="24"/>
          <w:lang w:val="en-AU"/>
        </w:rPr>
        <w:t xml:space="preserve">, </w:t>
      </w:r>
    </w:p>
    <w:p w:rsidR="004D60B5" w:rsidRPr="002A66C3" w:rsidRDefault="004D60B5" w:rsidP="002D10FE">
      <w:pPr>
        <w:pStyle w:val="PlainText"/>
        <w:spacing w:line="360" w:lineRule="auto"/>
        <w:ind w:left="1080" w:firstLine="360"/>
        <w:jc w:val="both"/>
        <w:rPr>
          <w:rFonts w:ascii="Times New Roman" w:hAnsi="Times New Roman"/>
          <w:sz w:val="24"/>
          <w:lang w:val="en-AU"/>
        </w:rPr>
      </w:pPr>
      <w:r w:rsidRPr="002A66C3">
        <w:rPr>
          <w:rFonts w:ascii="Times New Roman" w:hAnsi="Times New Roman"/>
          <w:sz w:val="24"/>
          <w:lang w:val="en-AU"/>
        </w:rPr>
        <w:t>because these are most frequently used in qualitative social science research,</w:t>
      </w:r>
    </w:p>
    <w:p w:rsidR="004D60B5" w:rsidRPr="002A66C3" w:rsidRDefault="004D60B5" w:rsidP="002D10FE">
      <w:pPr>
        <w:pStyle w:val="PlainText"/>
        <w:spacing w:line="360" w:lineRule="auto"/>
        <w:ind w:left="1080" w:firstLine="360"/>
        <w:jc w:val="both"/>
        <w:rPr>
          <w:rFonts w:ascii="Times New Roman" w:hAnsi="Times New Roman"/>
          <w:sz w:val="24"/>
          <w:lang w:val="en-AU"/>
        </w:rPr>
      </w:pPr>
      <w:r w:rsidRPr="002A66C3">
        <w:rPr>
          <w:rFonts w:ascii="Times New Roman" w:hAnsi="Times New Roman"/>
          <w:sz w:val="24"/>
          <w:lang w:val="en-AU"/>
        </w:rPr>
        <w:t xml:space="preserve">although other procedures are not ignored; </w:t>
      </w:r>
    </w:p>
    <w:p w:rsidR="004D60B5" w:rsidRPr="002A66C3" w:rsidRDefault="004D60B5" w:rsidP="002D10FE">
      <w:pPr>
        <w:pStyle w:val="PlainText"/>
        <w:spacing w:line="360" w:lineRule="auto"/>
        <w:ind w:left="1080"/>
        <w:jc w:val="both"/>
        <w:rPr>
          <w:rFonts w:ascii="Times New Roman" w:hAnsi="Times New Roman"/>
          <w:sz w:val="24"/>
          <w:lang w:val="en-AU"/>
        </w:rPr>
      </w:pPr>
      <w:r w:rsidRPr="002A66C3">
        <w:rPr>
          <w:rFonts w:ascii="Times New Roman" w:hAnsi="Times New Roman"/>
          <w:sz w:val="24"/>
          <w:lang w:val="en-AU"/>
        </w:rPr>
        <w:t>2.   emphasizes methods of analysing and reporting data that</w:t>
      </w:r>
      <w:r w:rsidRPr="002A66C3">
        <w:rPr>
          <w:rFonts w:ascii="Times New Roman" w:hAnsi="Times New Roman"/>
          <w:i/>
          <w:sz w:val="24"/>
          <w:lang w:val="en-AU"/>
        </w:rPr>
        <w:t xml:space="preserve"> generate theory</w:t>
      </w:r>
      <w:r w:rsidRPr="002A66C3">
        <w:rPr>
          <w:rFonts w:ascii="Times New Roman" w:hAnsi="Times New Roman"/>
          <w:sz w:val="24"/>
          <w:lang w:val="en-AU"/>
        </w:rPr>
        <w:t xml:space="preserve">, </w:t>
      </w:r>
    </w:p>
    <w:p w:rsidR="004D60B5" w:rsidRPr="002A66C3" w:rsidRDefault="004D60B5" w:rsidP="002D10FE">
      <w:pPr>
        <w:pStyle w:val="PlainText"/>
        <w:spacing w:line="360" w:lineRule="auto"/>
        <w:ind w:left="1080" w:firstLine="360"/>
        <w:jc w:val="both"/>
        <w:rPr>
          <w:rFonts w:ascii="Times New Roman" w:hAnsi="Times New Roman"/>
          <w:sz w:val="24"/>
          <w:lang w:val="en-AU"/>
        </w:rPr>
      </w:pPr>
      <w:r w:rsidRPr="002A66C3">
        <w:rPr>
          <w:rFonts w:ascii="Times New Roman" w:hAnsi="Times New Roman"/>
          <w:sz w:val="24"/>
          <w:lang w:val="en-AU"/>
        </w:rPr>
        <w:t xml:space="preserve">or at least cast light on existing theory, i.e., </w:t>
      </w:r>
      <w:r w:rsidR="00160A32">
        <w:rPr>
          <w:rFonts w:ascii="Times New Roman" w:hAnsi="Times New Roman"/>
          <w:sz w:val="24"/>
          <w:lang w:val="en-AU"/>
        </w:rPr>
        <w:t xml:space="preserve">that </w:t>
      </w:r>
      <w:r w:rsidRPr="002A66C3">
        <w:rPr>
          <w:rFonts w:ascii="Times New Roman" w:hAnsi="Times New Roman"/>
          <w:sz w:val="24"/>
          <w:lang w:val="en-AU"/>
        </w:rPr>
        <w:t>go beyond mere description;</w:t>
      </w:r>
    </w:p>
    <w:p w:rsidR="004D60B5" w:rsidRPr="002A66C3" w:rsidRDefault="004D60B5" w:rsidP="002D10FE">
      <w:pPr>
        <w:pStyle w:val="PlainText"/>
        <w:spacing w:line="360" w:lineRule="auto"/>
        <w:ind w:left="1080"/>
        <w:jc w:val="both"/>
        <w:rPr>
          <w:rFonts w:ascii="Times New Roman" w:hAnsi="Times New Roman"/>
          <w:sz w:val="24"/>
          <w:lang w:val="en-AU"/>
        </w:rPr>
      </w:pPr>
      <w:r w:rsidRPr="002A66C3">
        <w:rPr>
          <w:rFonts w:ascii="Times New Roman" w:hAnsi="Times New Roman"/>
          <w:sz w:val="24"/>
          <w:lang w:val="en-AU"/>
        </w:rPr>
        <w:t>3.   focuses on making qualitative studies satisfy standards of scientific</w:t>
      </w:r>
    </w:p>
    <w:p w:rsidR="004D60B5" w:rsidRPr="002A66C3" w:rsidRDefault="004D60B5" w:rsidP="002D10FE">
      <w:pPr>
        <w:pStyle w:val="PlainText"/>
        <w:spacing w:line="360" w:lineRule="auto"/>
        <w:ind w:left="720" w:firstLine="720"/>
        <w:jc w:val="both"/>
        <w:rPr>
          <w:rFonts w:ascii="Times New Roman" w:hAnsi="Times New Roman"/>
          <w:sz w:val="24"/>
          <w:lang w:val="en-AU"/>
        </w:rPr>
      </w:pPr>
      <w:r w:rsidRPr="002A66C3">
        <w:rPr>
          <w:rFonts w:ascii="Times New Roman" w:hAnsi="Times New Roman"/>
          <w:sz w:val="24"/>
          <w:lang w:val="en-AU"/>
        </w:rPr>
        <w:t xml:space="preserve">rigour. </w:t>
      </w:r>
    </w:p>
    <w:p w:rsidR="004D60B5" w:rsidRPr="002A66C3" w:rsidRDefault="004D60B5" w:rsidP="002D10FE">
      <w:pPr>
        <w:pStyle w:val="PlainText"/>
        <w:spacing w:line="360" w:lineRule="auto"/>
        <w:ind w:firstLine="720"/>
        <w:jc w:val="both"/>
        <w:rPr>
          <w:rFonts w:ascii="Times New Roman" w:hAnsi="Times New Roman"/>
          <w:sz w:val="24"/>
          <w:lang w:val="en-AU"/>
        </w:rPr>
      </w:pPr>
      <w:r w:rsidRPr="002A66C3">
        <w:rPr>
          <w:rFonts w:ascii="Times New Roman" w:hAnsi="Times New Roman"/>
          <w:sz w:val="24"/>
          <w:lang w:val="en-AU"/>
        </w:rPr>
        <w:t xml:space="preserve">Qualitative research has three main weak spots. These involve the problems of </w:t>
      </w:r>
    </w:p>
    <w:p w:rsidR="004D60B5" w:rsidRPr="002A66C3" w:rsidRDefault="004D60B5" w:rsidP="002D10FE">
      <w:pPr>
        <w:pStyle w:val="PlainText"/>
        <w:numPr>
          <w:ilvl w:val="0"/>
          <w:numId w:val="3"/>
        </w:numPr>
        <w:spacing w:line="360" w:lineRule="auto"/>
        <w:jc w:val="both"/>
        <w:rPr>
          <w:rFonts w:ascii="Times New Roman" w:hAnsi="Times New Roman"/>
          <w:sz w:val="24"/>
          <w:lang w:val="en-AU"/>
        </w:rPr>
      </w:pPr>
      <w:r w:rsidRPr="002A66C3">
        <w:rPr>
          <w:rFonts w:ascii="Times New Roman" w:hAnsi="Times New Roman"/>
          <w:i/>
          <w:sz w:val="24"/>
          <w:lang w:val="en-AU"/>
        </w:rPr>
        <w:t>arbitrariness</w:t>
      </w:r>
      <w:r w:rsidRPr="002A66C3">
        <w:rPr>
          <w:rFonts w:ascii="Times New Roman" w:hAnsi="Times New Roman"/>
          <w:sz w:val="24"/>
          <w:lang w:val="en-AU"/>
        </w:rPr>
        <w:t xml:space="preserve"> (qualitative research seems to some to depend as much </w:t>
      </w:r>
    </w:p>
    <w:p w:rsidR="004D60B5" w:rsidRPr="002A66C3" w:rsidRDefault="004D60B5" w:rsidP="002D10FE">
      <w:pPr>
        <w:pStyle w:val="PlainText"/>
        <w:spacing w:line="360" w:lineRule="auto"/>
        <w:ind w:left="1020"/>
        <w:jc w:val="both"/>
        <w:rPr>
          <w:rFonts w:ascii="Times New Roman" w:hAnsi="Times New Roman"/>
          <w:sz w:val="24"/>
          <w:lang w:val="en-AU"/>
        </w:rPr>
      </w:pPr>
      <w:r w:rsidRPr="002A66C3">
        <w:rPr>
          <w:rFonts w:ascii="Times New Roman" w:hAnsi="Times New Roman"/>
          <w:i/>
          <w:sz w:val="24"/>
          <w:lang w:val="en-AU"/>
        </w:rPr>
        <w:t xml:space="preserve">     </w:t>
      </w:r>
      <w:r w:rsidRPr="002A66C3">
        <w:rPr>
          <w:rFonts w:ascii="Times New Roman" w:hAnsi="Times New Roman"/>
          <w:sz w:val="24"/>
          <w:lang w:val="en-AU"/>
        </w:rPr>
        <w:t xml:space="preserve">on the inventiveness and fantasy of the researcher as on hard facts); </w:t>
      </w:r>
    </w:p>
    <w:p w:rsidR="004D60B5" w:rsidRPr="002A66C3" w:rsidRDefault="004D60B5" w:rsidP="002D10FE">
      <w:pPr>
        <w:pStyle w:val="PlainText"/>
        <w:numPr>
          <w:ilvl w:val="0"/>
          <w:numId w:val="3"/>
        </w:numPr>
        <w:spacing w:line="360" w:lineRule="auto"/>
        <w:jc w:val="both"/>
        <w:rPr>
          <w:rFonts w:ascii="Times New Roman" w:hAnsi="Times New Roman"/>
          <w:sz w:val="24"/>
          <w:lang w:val="en-AU"/>
        </w:rPr>
      </w:pPr>
      <w:r w:rsidRPr="002A66C3">
        <w:rPr>
          <w:rFonts w:ascii="Times New Roman" w:hAnsi="Times New Roman"/>
          <w:i/>
          <w:sz w:val="24"/>
          <w:lang w:val="en-AU"/>
        </w:rPr>
        <w:t>lack of objective proof</w:t>
      </w:r>
      <w:r w:rsidRPr="002A66C3">
        <w:rPr>
          <w:rFonts w:ascii="Times New Roman" w:hAnsi="Times New Roman"/>
          <w:sz w:val="24"/>
          <w:lang w:val="en-AU"/>
        </w:rPr>
        <w:t xml:space="preserve"> (qualitative methods do not permit the testing</w:t>
      </w:r>
    </w:p>
    <w:p w:rsidR="004D60B5" w:rsidRPr="002A66C3" w:rsidRDefault="004D60B5" w:rsidP="002D10FE">
      <w:pPr>
        <w:pStyle w:val="PlainText"/>
        <w:spacing w:line="360" w:lineRule="auto"/>
        <w:ind w:left="1020"/>
        <w:jc w:val="both"/>
        <w:rPr>
          <w:rFonts w:ascii="Times New Roman" w:hAnsi="Times New Roman"/>
          <w:sz w:val="24"/>
          <w:lang w:val="en-AU"/>
        </w:rPr>
      </w:pPr>
      <w:r w:rsidRPr="002A66C3">
        <w:rPr>
          <w:rFonts w:ascii="Times New Roman" w:hAnsi="Times New Roman"/>
          <w:i/>
          <w:sz w:val="24"/>
          <w:lang w:val="en-AU"/>
        </w:rPr>
        <w:t xml:space="preserve">     </w:t>
      </w:r>
      <w:r w:rsidRPr="002A66C3">
        <w:rPr>
          <w:rFonts w:ascii="Times New Roman" w:hAnsi="Times New Roman"/>
          <w:sz w:val="24"/>
          <w:lang w:val="en-AU"/>
        </w:rPr>
        <w:t xml:space="preserve"> of hypotheses via objective</w:t>
      </w:r>
      <w:r w:rsidR="0004154C">
        <w:rPr>
          <w:rFonts w:ascii="Times New Roman" w:hAnsi="Times New Roman"/>
          <w:sz w:val="24"/>
          <w:lang w:val="en-AU"/>
        </w:rPr>
        <w:t xml:space="preserve"> </w:t>
      </w:r>
      <w:r w:rsidR="0004154C">
        <w:rPr>
          <w:rFonts w:ascii="Times New Roman" w:hAnsi="Times New Roman" w:cs="Times New Roman"/>
          <w:sz w:val="24"/>
          <w:lang w:val="en-AU"/>
        </w:rPr>
        <w:t>‒</w:t>
      </w:r>
      <w:r w:rsidR="0004154C">
        <w:rPr>
          <w:rFonts w:ascii="Times New Roman" w:hAnsi="Times New Roman"/>
          <w:sz w:val="24"/>
          <w:lang w:val="en-AU"/>
        </w:rPr>
        <w:t xml:space="preserve"> </w:t>
      </w:r>
      <w:r w:rsidRPr="002A66C3">
        <w:rPr>
          <w:rFonts w:ascii="Times New Roman" w:hAnsi="Times New Roman"/>
          <w:sz w:val="24"/>
          <w:lang w:val="en-AU"/>
        </w:rPr>
        <w:t>statistical</w:t>
      </w:r>
      <w:r w:rsidR="0004154C">
        <w:rPr>
          <w:rFonts w:ascii="Times New Roman" w:hAnsi="Times New Roman"/>
          <w:sz w:val="24"/>
          <w:lang w:val="en-AU"/>
        </w:rPr>
        <w:t xml:space="preserve"> </w:t>
      </w:r>
      <w:r w:rsidR="0004154C">
        <w:rPr>
          <w:rFonts w:ascii="Times New Roman" w:hAnsi="Times New Roman" w:cs="Times New Roman"/>
          <w:sz w:val="24"/>
          <w:lang w:val="en-AU"/>
        </w:rPr>
        <w:t>‒</w:t>
      </w:r>
      <w:r w:rsidR="0004154C">
        <w:rPr>
          <w:rFonts w:ascii="Times New Roman" w:hAnsi="Times New Roman"/>
          <w:sz w:val="24"/>
          <w:lang w:val="en-AU"/>
        </w:rPr>
        <w:t xml:space="preserve"> </w:t>
      </w:r>
      <w:r w:rsidRPr="002A66C3">
        <w:rPr>
          <w:rFonts w:ascii="Times New Roman" w:hAnsi="Times New Roman"/>
          <w:sz w:val="24"/>
          <w:lang w:val="en-AU"/>
        </w:rPr>
        <w:t xml:space="preserve">procedures); </w:t>
      </w:r>
    </w:p>
    <w:p w:rsidR="000D2FE1" w:rsidRDefault="004D60B5" w:rsidP="002D10FE">
      <w:pPr>
        <w:pStyle w:val="PlainText"/>
        <w:numPr>
          <w:ilvl w:val="0"/>
          <w:numId w:val="3"/>
        </w:numPr>
        <w:spacing w:line="360" w:lineRule="auto"/>
        <w:jc w:val="both"/>
        <w:rPr>
          <w:rFonts w:ascii="Times New Roman" w:hAnsi="Times New Roman"/>
          <w:sz w:val="24"/>
          <w:lang w:val="en-AU"/>
        </w:rPr>
      </w:pPr>
      <w:r w:rsidRPr="000D2FE1">
        <w:rPr>
          <w:rFonts w:ascii="Times New Roman" w:hAnsi="Times New Roman"/>
          <w:i/>
          <w:sz w:val="24"/>
          <w:lang w:val="en-AU"/>
        </w:rPr>
        <w:t>banality</w:t>
      </w:r>
      <w:r w:rsidRPr="000D2FE1">
        <w:rPr>
          <w:rFonts w:ascii="Times New Roman" w:hAnsi="Times New Roman"/>
          <w:sz w:val="24"/>
          <w:lang w:val="en-AU"/>
        </w:rPr>
        <w:t xml:space="preserve"> (qualitative research is accused of doing no more than repeating </w:t>
      </w:r>
    </w:p>
    <w:p w:rsidR="004D60B5" w:rsidRPr="000D2FE1" w:rsidRDefault="004D60B5" w:rsidP="002D10FE">
      <w:pPr>
        <w:pStyle w:val="PlainText"/>
        <w:tabs>
          <w:tab w:val="left" w:pos="567"/>
        </w:tabs>
        <w:spacing w:line="360" w:lineRule="auto"/>
        <w:ind w:left="1020" w:firstLine="360"/>
        <w:jc w:val="both"/>
        <w:rPr>
          <w:rFonts w:ascii="Times New Roman" w:hAnsi="Times New Roman"/>
          <w:sz w:val="24"/>
          <w:lang w:val="en-AU"/>
        </w:rPr>
      </w:pPr>
      <w:r w:rsidRPr="000D2FE1">
        <w:rPr>
          <w:rFonts w:ascii="Times New Roman" w:hAnsi="Times New Roman"/>
          <w:sz w:val="24"/>
          <w:lang w:val="en-AU"/>
        </w:rPr>
        <w:t>what everybody already knows!).</w:t>
      </w:r>
    </w:p>
    <w:p w:rsidR="004D60B5" w:rsidRPr="002A66C3" w:rsidRDefault="004D60B5" w:rsidP="002D10FE">
      <w:pPr>
        <w:pStyle w:val="PlainText"/>
        <w:spacing w:line="360" w:lineRule="auto"/>
        <w:jc w:val="both"/>
        <w:rPr>
          <w:rFonts w:ascii="Times New Roman" w:hAnsi="Times New Roman"/>
          <w:sz w:val="24"/>
          <w:lang w:val="en-AU"/>
        </w:rPr>
      </w:pPr>
      <w:r w:rsidRPr="002A66C3">
        <w:rPr>
          <w:rFonts w:ascii="Times New Roman" w:hAnsi="Times New Roman"/>
          <w:sz w:val="24"/>
          <w:lang w:val="en-AU"/>
        </w:rPr>
        <w:t xml:space="preserve">The main issue, then, is how to deal with these weak spots in a way that meets the standards of scientific rigour. </w:t>
      </w:r>
      <w:r w:rsidR="00231A80" w:rsidRPr="002A66C3">
        <w:rPr>
          <w:rFonts w:ascii="Times New Roman" w:hAnsi="Times New Roman"/>
          <w:sz w:val="24"/>
          <w:lang w:val="en-AU"/>
        </w:rPr>
        <w:t xml:space="preserve">The following two chapters will provide a framework for comparing approaches to research and will show how quantitative approaches fit into the framework. </w:t>
      </w:r>
      <w:r w:rsidR="00231A80" w:rsidRPr="00E42A50">
        <w:rPr>
          <w:rFonts w:ascii="Times New Roman" w:hAnsi="Times New Roman"/>
          <w:sz w:val="24"/>
          <w:lang w:val="en-AU"/>
        </w:rPr>
        <w:t>Chapters 4–</w:t>
      </w:r>
      <w:r w:rsidRPr="00E42A50">
        <w:rPr>
          <w:rFonts w:ascii="Times New Roman" w:hAnsi="Times New Roman"/>
          <w:sz w:val="24"/>
          <w:lang w:val="en-AU"/>
        </w:rPr>
        <w:t>7</w:t>
      </w:r>
      <w:r w:rsidRPr="002A66C3">
        <w:rPr>
          <w:rFonts w:ascii="Times New Roman" w:hAnsi="Times New Roman"/>
          <w:sz w:val="24"/>
          <w:lang w:val="en-AU"/>
        </w:rPr>
        <w:t xml:space="preserve"> will look at these issues and outline methods for dealing with the weak spots in a rigorous way.</w:t>
      </w:r>
      <w:r w:rsidR="003F6328" w:rsidRPr="002A66C3">
        <w:rPr>
          <w:rFonts w:ascii="Times New Roman" w:hAnsi="Times New Roman"/>
          <w:sz w:val="24"/>
          <w:lang w:val="en-AU"/>
        </w:rPr>
        <w:t xml:space="preserve"> </w:t>
      </w:r>
    </w:p>
    <w:p w:rsidR="00A45D25" w:rsidRDefault="004D60B5" w:rsidP="002D10FE">
      <w:pPr>
        <w:pStyle w:val="PlainText"/>
        <w:spacing w:line="360" w:lineRule="auto"/>
        <w:jc w:val="both"/>
        <w:rPr>
          <w:rFonts w:ascii="Times New Roman" w:eastAsia="MS Mincho" w:hAnsi="Times New Roman"/>
          <w:sz w:val="24"/>
          <w:lang w:val="en-AU"/>
        </w:rPr>
      </w:pPr>
      <w:r w:rsidRPr="002A66C3">
        <w:rPr>
          <w:rFonts w:ascii="Times New Roman" w:hAnsi="Times New Roman"/>
          <w:color w:val="FF0000"/>
          <w:sz w:val="24"/>
          <w:lang w:val="en-AU"/>
        </w:rPr>
        <w:tab/>
      </w:r>
      <w:r w:rsidRPr="002A66C3">
        <w:rPr>
          <w:rFonts w:ascii="Times New Roman" w:eastAsia="MS Mincho" w:hAnsi="Times New Roman"/>
          <w:sz w:val="24"/>
          <w:lang w:val="en-AU"/>
        </w:rPr>
        <w:t xml:space="preserve"> </w:t>
      </w:r>
    </w:p>
    <w:p w:rsidR="00C36B50" w:rsidRPr="002A66C3" w:rsidRDefault="00A45D25" w:rsidP="00A1085F">
      <w:pPr>
        <w:spacing w:line="480" w:lineRule="auto"/>
        <w:jc w:val="center"/>
        <w:rPr>
          <w:b/>
          <w:sz w:val="28"/>
          <w:szCs w:val="28"/>
          <w:lang w:val="en-AU"/>
        </w:rPr>
      </w:pPr>
      <w:r>
        <w:rPr>
          <w:rFonts w:eastAsia="MS Mincho"/>
          <w:lang w:val="en-AU"/>
        </w:rPr>
        <w:br w:type="page"/>
      </w:r>
      <w:r w:rsidR="00B675EA" w:rsidRPr="00A45D25">
        <w:rPr>
          <w:b/>
          <w:sz w:val="28"/>
          <w:szCs w:val="28"/>
          <w:lang w:val="en-AU"/>
        </w:rPr>
        <w:t xml:space="preserve">Chapter </w:t>
      </w:r>
      <w:r w:rsidR="00A5406B" w:rsidRPr="00A45D25">
        <w:rPr>
          <w:b/>
          <w:sz w:val="28"/>
          <w:szCs w:val="28"/>
          <w:lang w:val="en-AU"/>
        </w:rPr>
        <w:t>2</w:t>
      </w:r>
      <w:r w:rsidR="00B675EA" w:rsidRPr="00A45D25">
        <w:rPr>
          <w:b/>
          <w:sz w:val="28"/>
          <w:szCs w:val="28"/>
          <w:lang w:val="en-AU"/>
        </w:rPr>
        <w:t xml:space="preserve">: </w:t>
      </w:r>
      <w:r w:rsidR="00701EC0">
        <w:rPr>
          <w:b/>
          <w:sz w:val="28"/>
          <w:szCs w:val="28"/>
          <w:lang w:val="en-AU"/>
        </w:rPr>
        <w:t xml:space="preserve">The </w:t>
      </w:r>
      <w:r w:rsidR="00283C63">
        <w:rPr>
          <w:b/>
          <w:sz w:val="28"/>
          <w:szCs w:val="28"/>
          <w:lang w:val="en-AU"/>
        </w:rPr>
        <w:t>e</w:t>
      </w:r>
      <w:r w:rsidR="0086120E">
        <w:rPr>
          <w:b/>
          <w:sz w:val="28"/>
          <w:szCs w:val="28"/>
          <w:lang w:val="en-AU"/>
        </w:rPr>
        <w:t xml:space="preserve">ssential </w:t>
      </w:r>
      <w:r w:rsidR="00283C63">
        <w:rPr>
          <w:b/>
          <w:sz w:val="28"/>
          <w:szCs w:val="28"/>
          <w:lang w:val="en-AU"/>
        </w:rPr>
        <w:t>n</w:t>
      </w:r>
      <w:r w:rsidR="0086120E">
        <w:rPr>
          <w:b/>
          <w:sz w:val="28"/>
          <w:szCs w:val="28"/>
          <w:lang w:val="en-AU"/>
        </w:rPr>
        <w:t>ature</w:t>
      </w:r>
      <w:r w:rsidR="00FF7333">
        <w:rPr>
          <w:b/>
          <w:sz w:val="28"/>
          <w:szCs w:val="28"/>
          <w:lang w:val="en-AU"/>
        </w:rPr>
        <w:t xml:space="preserve"> of </w:t>
      </w:r>
      <w:r w:rsidR="00BD4CDF">
        <w:rPr>
          <w:b/>
          <w:sz w:val="28"/>
          <w:szCs w:val="28"/>
          <w:lang w:val="en-AU"/>
        </w:rPr>
        <w:t xml:space="preserve">all </w:t>
      </w:r>
      <w:r w:rsidR="00283C63">
        <w:rPr>
          <w:b/>
          <w:sz w:val="28"/>
          <w:szCs w:val="28"/>
          <w:lang w:val="en-AU"/>
        </w:rPr>
        <w:t>r</w:t>
      </w:r>
      <w:r w:rsidR="00B675EA" w:rsidRPr="00A45D25">
        <w:rPr>
          <w:b/>
          <w:sz w:val="28"/>
          <w:szCs w:val="28"/>
          <w:lang w:val="en-AU"/>
        </w:rPr>
        <w:t>esearch</w:t>
      </w:r>
    </w:p>
    <w:p w:rsidR="00A5406B" w:rsidRPr="002A66C3" w:rsidRDefault="00070A1D" w:rsidP="002D10FE">
      <w:pPr>
        <w:pBdr>
          <w:top w:val="single" w:sz="4" w:space="1" w:color="auto"/>
          <w:left w:val="single" w:sz="4" w:space="4" w:color="auto"/>
          <w:bottom w:val="single" w:sz="4" w:space="0" w:color="auto"/>
          <w:right w:val="single" w:sz="4" w:space="0" w:color="auto"/>
        </w:pBdr>
        <w:spacing w:line="360" w:lineRule="auto"/>
        <w:jc w:val="both"/>
        <w:rPr>
          <w:lang w:val="en-AU"/>
        </w:rPr>
      </w:pPr>
      <w:r w:rsidRPr="002A66C3">
        <w:rPr>
          <w:lang w:val="en-AU"/>
        </w:rPr>
        <w:t xml:space="preserve">The task of all research is to </w:t>
      </w:r>
      <w:r w:rsidRPr="00AF103D">
        <w:rPr>
          <w:i/>
          <w:lang w:val="en-AU"/>
        </w:rPr>
        <w:t>enlarge knowledge</w:t>
      </w:r>
      <w:r w:rsidRPr="002A66C3">
        <w:rPr>
          <w:lang w:val="en-AU"/>
        </w:rPr>
        <w:t xml:space="preserve">. In </w:t>
      </w:r>
      <w:r w:rsidR="00127C12">
        <w:rPr>
          <w:lang w:val="en-AU"/>
        </w:rPr>
        <w:t>some disciplines such as theology or philosophy this is mainly done by examining fundamental tenets whi</w:t>
      </w:r>
      <w:r w:rsidR="002E35C2">
        <w:rPr>
          <w:lang w:val="en-AU"/>
        </w:rPr>
        <w:t>c</w:t>
      </w:r>
      <w:r w:rsidR="00127C12">
        <w:rPr>
          <w:lang w:val="en-AU"/>
        </w:rPr>
        <w:t>h are regarded as</w:t>
      </w:r>
      <w:r w:rsidR="002E35C2">
        <w:rPr>
          <w:lang w:val="en-AU"/>
        </w:rPr>
        <w:t xml:space="preserve"> self-evidently </w:t>
      </w:r>
      <w:proofErr w:type="gramStart"/>
      <w:r w:rsidR="002E35C2">
        <w:rPr>
          <w:lang w:val="en-AU"/>
        </w:rPr>
        <w:t>true</w:t>
      </w:r>
      <w:r w:rsidR="00E853FE">
        <w:rPr>
          <w:lang w:val="en-AU"/>
        </w:rPr>
        <w:t>,</w:t>
      </w:r>
      <w:r w:rsidR="002E35C2">
        <w:rPr>
          <w:lang w:val="en-AU"/>
        </w:rPr>
        <w:t xml:space="preserve"> and</w:t>
      </w:r>
      <w:proofErr w:type="gramEnd"/>
      <w:r w:rsidR="002E35C2">
        <w:rPr>
          <w:lang w:val="en-AU"/>
        </w:rPr>
        <w:t xml:space="preserve"> drawing logical conclusions about what the world </w:t>
      </w:r>
      <w:r w:rsidR="00B92F52">
        <w:rPr>
          <w:lang w:val="en-AU"/>
        </w:rPr>
        <w:t>cannot but</w:t>
      </w:r>
      <w:r w:rsidR="002E35C2">
        <w:rPr>
          <w:lang w:val="en-AU"/>
        </w:rPr>
        <w:t xml:space="preserve"> be like in view of the truth of the tenets. In </w:t>
      </w:r>
      <w:r w:rsidRPr="002A66C3">
        <w:rPr>
          <w:lang w:val="en-AU"/>
        </w:rPr>
        <w:t xml:space="preserve">the case of </w:t>
      </w:r>
      <w:r w:rsidRPr="00891A64">
        <w:rPr>
          <w:i/>
          <w:lang w:val="en-AU"/>
        </w:rPr>
        <w:t>empirical</w:t>
      </w:r>
      <w:r w:rsidRPr="002A66C3">
        <w:rPr>
          <w:lang w:val="en-AU"/>
        </w:rPr>
        <w:t xml:space="preserve"> research</w:t>
      </w:r>
      <w:r w:rsidR="002E35C2">
        <w:rPr>
          <w:lang w:val="en-AU"/>
        </w:rPr>
        <w:t xml:space="preserve">, by contrast, knowledge is enlarged </w:t>
      </w:r>
      <w:r w:rsidRPr="002A66C3">
        <w:rPr>
          <w:lang w:val="en-AU"/>
        </w:rPr>
        <w:t>by observing the world</w:t>
      </w:r>
      <w:r w:rsidR="002E35C2">
        <w:rPr>
          <w:lang w:val="en-AU"/>
        </w:rPr>
        <w:t xml:space="preserve"> in a systematic manner</w:t>
      </w:r>
      <w:r w:rsidRPr="002A66C3">
        <w:rPr>
          <w:lang w:val="en-AU"/>
        </w:rPr>
        <w:t xml:space="preserve"> (i.e., collecting data), analysing what has been observed, and drawing conclusions </w:t>
      </w:r>
      <w:proofErr w:type="gramStart"/>
      <w:r w:rsidRPr="002A66C3">
        <w:rPr>
          <w:lang w:val="en-AU"/>
        </w:rPr>
        <w:t>on the basis of</w:t>
      </w:r>
      <w:proofErr w:type="gramEnd"/>
      <w:r w:rsidRPr="002A66C3">
        <w:rPr>
          <w:lang w:val="en-AU"/>
        </w:rPr>
        <w:t xml:space="preserve"> this analysis.</w:t>
      </w:r>
      <w:r w:rsidR="00647AED" w:rsidRPr="002A66C3">
        <w:rPr>
          <w:lang w:val="en-AU"/>
        </w:rPr>
        <w:t xml:space="preserve"> </w:t>
      </w:r>
      <w:r w:rsidR="0064046E">
        <w:rPr>
          <w:lang w:val="en-AU"/>
        </w:rPr>
        <w:t>This is true of both quantitative and qualitative research. Both approaches to doing research involve a</w:t>
      </w:r>
      <w:r w:rsidR="00647AED" w:rsidRPr="002A66C3">
        <w:rPr>
          <w:lang w:val="en-AU"/>
        </w:rPr>
        <w:t xml:space="preserve"> technology for carrying out the process just outlined in a way that yields rigorous, “</w:t>
      </w:r>
      <w:r w:rsidR="00FF2E04" w:rsidRPr="002A66C3">
        <w:rPr>
          <w:lang w:val="en-AU"/>
        </w:rPr>
        <w:t>robust</w:t>
      </w:r>
      <w:r w:rsidR="00647AED" w:rsidRPr="002A66C3">
        <w:rPr>
          <w:lang w:val="en-AU"/>
        </w:rPr>
        <w:t xml:space="preserve">” </w:t>
      </w:r>
      <w:r w:rsidR="00FF2E04" w:rsidRPr="002A66C3">
        <w:rPr>
          <w:lang w:val="en-AU"/>
        </w:rPr>
        <w:t>knowledge</w:t>
      </w:r>
      <w:r w:rsidR="00647AED" w:rsidRPr="002A66C3">
        <w:rPr>
          <w:lang w:val="en-AU"/>
        </w:rPr>
        <w:t>.</w:t>
      </w:r>
      <w:r w:rsidR="0064046E">
        <w:rPr>
          <w:lang w:val="en-AU"/>
        </w:rPr>
        <w:t xml:space="preserve"> How, then, do they differ?</w:t>
      </w:r>
      <w:r w:rsidRPr="002A66C3">
        <w:rPr>
          <w:lang w:val="en-AU"/>
        </w:rPr>
        <w:t xml:space="preserve"> </w:t>
      </w:r>
      <w:r w:rsidR="0064046E">
        <w:rPr>
          <w:lang w:val="en-AU"/>
        </w:rPr>
        <w:t xml:space="preserve">The key differences between the two </w:t>
      </w:r>
      <w:r w:rsidR="00B675EA" w:rsidRPr="002A66C3">
        <w:rPr>
          <w:lang w:val="en-AU"/>
        </w:rPr>
        <w:t>can be understood in terms of six basic dime</w:t>
      </w:r>
      <w:r w:rsidR="008D6EDA">
        <w:rPr>
          <w:lang w:val="en-AU"/>
        </w:rPr>
        <w:t xml:space="preserve">nsions: design, setting, method </w:t>
      </w:r>
      <w:r w:rsidR="00B675EA" w:rsidRPr="002A66C3">
        <w:rPr>
          <w:lang w:val="en-AU"/>
        </w:rPr>
        <w:t>of data collection, kind of data, approach to data analysis, and strateg</w:t>
      </w:r>
      <w:r w:rsidR="00E772BA" w:rsidRPr="002A66C3">
        <w:rPr>
          <w:lang w:val="en-AU"/>
        </w:rPr>
        <w:t xml:space="preserve">ies for </w:t>
      </w:r>
      <w:proofErr w:type="gramStart"/>
      <w:r w:rsidR="00E772BA" w:rsidRPr="002A66C3">
        <w:rPr>
          <w:lang w:val="en-AU"/>
        </w:rPr>
        <w:t>making generalizations</w:t>
      </w:r>
      <w:proofErr w:type="gramEnd"/>
      <w:r w:rsidR="00E772BA" w:rsidRPr="002A66C3">
        <w:rPr>
          <w:lang w:val="en-AU"/>
        </w:rPr>
        <w:t xml:space="preserve">. </w:t>
      </w:r>
      <w:r w:rsidR="00FF2E04" w:rsidRPr="002A66C3">
        <w:rPr>
          <w:lang w:val="en-AU"/>
        </w:rPr>
        <w:t>The criteria of rig</w:t>
      </w:r>
      <w:r w:rsidR="00B675EA" w:rsidRPr="002A66C3">
        <w:rPr>
          <w:lang w:val="en-AU"/>
        </w:rPr>
        <w:t>ou</w:t>
      </w:r>
      <w:r w:rsidR="00FF2E04" w:rsidRPr="002A66C3">
        <w:rPr>
          <w:lang w:val="en-AU"/>
        </w:rPr>
        <w:t>r</w:t>
      </w:r>
      <w:r w:rsidR="00E772BA" w:rsidRPr="002A66C3">
        <w:rPr>
          <w:lang w:val="en-AU"/>
        </w:rPr>
        <w:t xml:space="preserve"> </w:t>
      </w:r>
      <w:r w:rsidR="00FF2E04" w:rsidRPr="002A66C3">
        <w:rPr>
          <w:lang w:val="en-AU"/>
        </w:rPr>
        <w:t>in</w:t>
      </w:r>
      <w:r w:rsidR="00B675EA" w:rsidRPr="002A66C3">
        <w:rPr>
          <w:lang w:val="en-AU"/>
        </w:rPr>
        <w:t xml:space="preserve"> research are </w:t>
      </w:r>
      <w:r w:rsidR="00B675EA" w:rsidRPr="002A66C3">
        <w:rPr>
          <w:i/>
          <w:lang w:val="en-AU"/>
        </w:rPr>
        <w:t>reliability and validity</w:t>
      </w:r>
      <w:r w:rsidR="00E772BA" w:rsidRPr="002A66C3">
        <w:rPr>
          <w:lang w:val="en-AU"/>
        </w:rPr>
        <w:t xml:space="preserve">, although these terms have a somewhat different meaning </w:t>
      </w:r>
      <w:r w:rsidR="00005757" w:rsidRPr="002A66C3">
        <w:rPr>
          <w:lang w:val="en-AU"/>
        </w:rPr>
        <w:t xml:space="preserve">when applied to research methodology </w:t>
      </w:r>
      <w:r w:rsidR="00E772BA" w:rsidRPr="002A66C3">
        <w:rPr>
          <w:lang w:val="en-AU"/>
        </w:rPr>
        <w:t>from what they mean when applied to tests, questionnaires, and the like</w:t>
      </w:r>
      <w:r w:rsidR="00B675EA" w:rsidRPr="002A66C3">
        <w:rPr>
          <w:lang w:val="en-AU"/>
        </w:rPr>
        <w:t xml:space="preserve">. </w:t>
      </w:r>
    </w:p>
    <w:p w:rsidR="00CA7C12" w:rsidRDefault="00CA7C12" w:rsidP="002D10FE">
      <w:pPr>
        <w:pStyle w:val="Heading3"/>
        <w:spacing w:line="480" w:lineRule="auto"/>
        <w:jc w:val="both"/>
        <w:rPr>
          <w:rFonts w:ascii="Times New Roman" w:hAnsi="Times New Roman"/>
          <w:sz w:val="24"/>
          <w:szCs w:val="24"/>
          <w:lang w:val="en-AU"/>
        </w:rPr>
      </w:pPr>
    </w:p>
    <w:p w:rsidR="00277BC1" w:rsidRDefault="00277BC1" w:rsidP="002D10FE">
      <w:pPr>
        <w:spacing w:line="480" w:lineRule="auto"/>
        <w:jc w:val="both"/>
        <w:rPr>
          <w:b/>
          <w:lang w:val="en-AU"/>
        </w:rPr>
      </w:pPr>
      <w:r w:rsidRPr="00277BC1">
        <w:rPr>
          <w:b/>
          <w:lang w:val="en-AU"/>
        </w:rPr>
        <w:t>Chapter Glossary</w:t>
      </w:r>
    </w:p>
    <w:p w:rsidR="00C322F8" w:rsidRDefault="009F71EE" w:rsidP="00AA7087">
      <w:pPr>
        <w:jc w:val="both"/>
        <w:rPr>
          <w:lang w:val="en-AU"/>
        </w:rPr>
      </w:pPr>
      <w:r>
        <w:rPr>
          <w:i/>
          <w:lang w:val="en-AU"/>
        </w:rPr>
        <w:t>action research:</w:t>
      </w:r>
      <w:r>
        <w:rPr>
          <w:i/>
          <w:lang w:val="en-AU"/>
        </w:rPr>
        <w:tab/>
      </w:r>
      <w:r>
        <w:rPr>
          <w:i/>
          <w:lang w:val="en-AU"/>
        </w:rPr>
        <w:tab/>
        <w:t xml:space="preserve">     </w:t>
      </w:r>
      <w:r>
        <w:rPr>
          <w:lang w:val="en-AU"/>
        </w:rPr>
        <w:t xml:space="preserve">research aimed at understanding </w:t>
      </w:r>
      <w:r w:rsidR="00C322F8">
        <w:rPr>
          <w:lang w:val="en-AU"/>
        </w:rPr>
        <w:t xml:space="preserve">and dealing effectively </w:t>
      </w:r>
    </w:p>
    <w:p w:rsidR="009F71EE" w:rsidRPr="009F71EE" w:rsidRDefault="00C322F8" w:rsidP="00AA7087">
      <w:pPr>
        <w:jc w:val="both"/>
        <w:rPr>
          <w:lang w:val="en-AU"/>
        </w:rPr>
      </w:pPr>
      <w:r>
        <w:rPr>
          <w:lang w:val="en-AU"/>
        </w:rPr>
        <w:t xml:space="preserve">                                                     with </w:t>
      </w:r>
      <w:r w:rsidR="009F71EE">
        <w:rPr>
          <w:lang w:val="en-AU"/>
        </w:rPr>
        <w:t>a specific issue</w:t>
      </w:r>
      <w:r>
        <w:rPr>
          <w:lang w:val="en-AU"/>
        </w:rPr>
        <w:t xml:space="preserve"> or problem</w:t>
      </w:r>
      <w:r w:rsidR="00891A64">
        <w:rPr>
          <w:lang w:val="en-AU"/>
        </w:rPr>
        <w:t xml:space="preserve"> in a specific situation</w:t>
      </w:r>
    </w:p>
    <w:p w:rsidR="004C7B05" w:rsidRDefault="004C7B05" w:rsidP="00AA7087">
      <w:pPr>
        <w:jc w:val="both"/>
        <w:rPr>
          <w:lang w:val="en-AU"/>
        </w:rPr>
      </w:pPr>
      <w:r>
        <w:rPr>
          <w:i/>
          <w:lang w:val="en-AU"/>
        </w:rPr>
        <w:t>control</w:t>
      </w:r>
      <w:r w:rsidR="00AF103D">
        <w:rPr>
          <w:lang w:val="en-AU"/>
        </w:rPr>
        <w:t>:</w:t>
      </w:r>
      <w:r w:rsidR="00AF103D">
        <w:rPr>
          <w:lang w:val="en-AU"/>
        </w:rPr>
        <w:tab/>
      </w:r>
      <w:r w:rsidR="00AF103D">
        <w:rPr>
          <w:lang w:val="en-AU"/>
        </w:rPr>
        <w:tab/>
      </w:r>
      <w:r w:rsidR="00AF103D">
        <w:rPr>
          <w:lang w:val="en-AU"/>
        </w:rPr>
        <w:tab/>
        <w:t xml:space="preserve">     </w:t>
      </w:r>
      <w:r>
        <w:rPr>
          <w:lang w:val="en-AU"/>
        </w:rPr>
        <w:t>elimination of the effect of an irrelevant factor in a</w:t>
      </w:r>
      <w:r w:rsidR="00AF103D">
        <w:rPr>
          <w:lang w:val="en-AU"/>
        </w:rPr>
        <w:t xml:space="preserve"> research</w:t>
      </w:r>
    </w:p>
    <w:p w:rsidR="00AF103D" w:rsidRDefault="004C7B05" w:rsidP="00AA7087">
      <w:pPr>
        <w:jc w:val="both"/>
        <w:rPr>
          <w:lang w:val="en-AU"/>
        </w:rPr>
      </w:pPr>
      <w:r>
        <w:rPr>
          <w:lang w:val="en-AU"/>
        </w:rPr>
        <w:tab/>
      </w:r>
      <w:r>
        <w:rPr>
          <w:lang w:val="en-AU"/>
        </w:rPr>
        <w:tab/>
      </w:r>
      <w:r>
        <w:rPr>
          <w:lang w:val="en-AU"/>
        </w:rPr>
        <w:tab/>
      </w:r>
      <w:r>
        <w:rPr>
          <w:lang w:val="en-AU"/>
        </w:rPr>
        <w:tab/>
        <w:t xml:space="preserve">     </w:t>
      </w:r>
      <w:r w:rsidR="00B641C5">
        <w:rPr>
          <w:lang w:val="en-AU"/>
        </w:rPr>
        <w:t>s</w:t>
      </w:r>
      <w:r w:rsidR="00757B31">
        <w:rPr>
          <w:lang w:val="en-AU"/>
        </w:rPr>
        <w:t>t</w:t>
      </w:r>
      <w:r w:rsidR="00B641C5">
        <w:rPr>
          <w:lang w:val="en-AU"/>
        </w:rPr>
        <w:t>udy</w:t>
      </w:r>
      <w:r w:rsidR="00757B31">
        <w:rPr>
          <w:lang w:val="en-AU"/>
        </w:rPr>
        <w:t>,</w:t>
      </w:r>
      <w:r>
        <w:rPr>
          <w:lang w:val="en-AU"/>
        </w:rPr>
        <w:t xml:space="preserve"> often achieved by means of sampling (see glossary</w:t>
      </w:r>
    </w:p>
    <w:p w:rsidR="004C7B05" w:rsidRPr="004C7B05" w:rsidRDefault="00AF103D" w:rsidP="002D10FE">
      <w:pPr>
        <w:spacing w:line="360" w:lineRule="auto"/>
        <w:ind w:left="2880"/>
        <w:jc w:val="both"/>
        <w:rPr>
          <w:lang w:val="en-AU"/>
        </w:rPr>
      </w:pPr>
      <w:r>
        <w:rPr>
          <w:lang w:val="en-AU"/>
        </w:rPr>
        <w:t xml:space="preserve">    </w:t>
      </w:r>
      <w:r w:rsidR="004C7B05">
        <w:rPr>
          <w:lang w:val="en-AU"/>
        </w:rPr>
        <w:t xml:space="preserve"> item below)</w:t>
      </w:r>
      <w:r w:rsidR="00757B31">
        <w:rPr>
          <w:lang w:val="en-AU"/>
        </w:rPr>
        <w:t>; not an issue in qualitative research</w:t>
      </w:r>
    </w:p>
    <w:p w:rsidR="009F71EE" w:rsidRDefault="009F71EE" w:rsidP="00AA7087">
      <w:pPr>
        <w:jc w:val="both"/>
        <w:rPr>
          <w:lang w:val="en-AU"/>
        </w:rPr>
      </w:pPr>
      <w:r w:rsidRPr="009F71EE">
        <w:rPr>
          <w:i/>
          <w:lang w:val="en-AU"/>
        </w:rPr>
        <w:t>emic research:</w:t>
      </w:r>
      <w:r>
        <w:rPr>
          <w:i/>
          <w:lang w:val="en-AU"/>
        </w:rPr>
        <w:tab/>
      </w:r>
      <w:r>
        <w:rPr>
          <w:i/>
          <w:lang w:val="en-AU"/>
        </w:rPr>
        <w:tab/>
      </w:r>
      <w:r>
        <w:rPr>
          <w:i/>
          <w:lang w:val="en-AU"/>
        </w:rPr>
        <w:tab/>
        <w:t xml:space="preserve">     </w:t>
      </w:r>
      <w:r>
        <w:rPr>
          <w:lang w:val="en-AU"/>
        </w:rPr>
        <w:t xml:space="preserve">research aimed at analysing a situation in terms specified by </w:t>
      </w:r>
    </w:p>
    <w:p w:rsidR="009F71EE" w:rsidRDefault="009F71EE" w:rsidP="002D10FE">
      <w:pPr>
        <w:spacing w:line="360" w:lineRule="auto"/>
        <w:jc w:val="both"/>
        <w:rPr>
          <w:lang w:val="en-AU"/>
        </w:rPr>
      </w:pPr>
      <w:r>
        <w:rPr>
          <w:lang w:val="en-AU"/>
        </w:rPr>
        <w:tab/>
      </w:r>
      <w:r>
        <w:rPr>
          <w:lang w:val="en-AU"/>
        </w:rPr>
        <w:tab/>
      </w:r>
      <w:r>
        <w:rPr>
          <w:lang w:val="en-AU"/>
        </w:rPr>
        <w:tab/>
        <w:t xml:space="preserve">                 the </w:t>
      </w:r>
      <w:r w:rsidR="0004378E">
        <w:rPr>
          <w:lang w:val="en-AU"/>
        </w:rPr>
        <w:t>people experiencing it</w:t>
      </w:r>
    </w:p>
    <w:p w:rsidR="00AB4278" w:rsidRDefault="009F71EE" w:rsidP="00AA7087">
      <w:pPr>
        <w:jc w:val="both"/>
        <w:rPr>
          <w:lang w:val="en-AU"/>
        </w:rPr>
      </w:pPr>
      <w:r w:rsidRPr="009F71EE">
        <w:rPr>
          <w:i/>
          <w:lang w:val="en-AU"/>
        </w:rPr>
        <w:t>etic research:</w:t>
      </w:r>
      <w:r>
        <w:rPr>
          <w:i/>
          <w:lang w:val="en-AU"/>
        </w:rPr>
        <w:tab/>
      </w:r>
      <w:r>
        <w:rPr>
          <w:i/>
          <w:lang w:val="en-AU"/>
        </w:rPr>
        <w:tab/>
        <w:t xml:space="preserve">                 </w:t>
      </w:r>
      <w:r>
        <w:rPr>
          <w:lang w:val="en-AU"/>
        </w:rPr>
        <w:t xml:space="preserve">research aimed at analysing </w:t>
      </w:r>
      <w:r w:rsidR="00AB4278">
        <w:rPr>
          <w:lang w:val="en-AU"/>
        </w:rPr>
        <w:t>a sit</w:t>
      </w:r>
      <w:r>
        <w:rPr>
          <w:lang w:val="en-AU"/>
        </w:rPr>
        <w:t>uation in terms specified by</w:t>
      </w:r>
    </w:p>
    <w:p w:rsidR="009F71EE" w:rsidRDefault="00AB4278" w:rsidP="002D10FE">
      <w:pPr>
        <w:spacing w:line="360" w:lineRule="auto"/>
        <w:ind w:left="1440" w:firstLine="720"/>
        <w:jc w:val="both"/>
        <w:rPr>
          <w:lang w:val="en-AU"/>
        </w:rPr>
      </w:pPr>
      <w:r>
        <w:rPr>
          <w:lang w:val="en-AU"/>
        </w:rPr>
        <w:t xml:space="preserve">                </w:t>
      </w:r>
      <w:r w:rsidR="009F71EE">
        <w:rPr>
          <w:lang w:val="en-AU"/>
        </w:rPr>
        <w:t xml:space="preserve"> </w:t>
      </w:r>
      <w:r w:rsidR="00891A64">
        <w:rPr>
          <w:lang w:val="en-AU"/>
        </w:rPr>
        <w:t xml:space="preserve">the </w:t>
      </w:r>
      <w:r w:rsidR="0004378E">
        <w:rPr>
          <w:lang w:val="en-AU"/>
        </w:rPr>
        <w:t xml:space="preserve">researcher </w:t>
      </w:r>
    </w:p>
    <w:p w:rsidR="009F71EE" w:rsidRPr="00AB4278" w:rsidRDefault="009F71EE" w:rsidP="002D10FE">
      <w:pPr>
        <w:spacing w:line="360" w:lineRule="auto"/>
        <w:jc w:val="both"/>
        <w:rPr>
          <w:lang w:val="en-AU"/>
        </w:rPr>
      </w:pPr>
      <w:r w:rsidRPr="009F71EE">
        <w:rPr>
          <w:i/>
          <w:lang w:val="en-AU"/>
        </w:rPr>
        <w:t>macro-analytic research:</w:t>
      </w:r>
      <w:r w:rsidR="00AB4278">
        <w:rPr>
          <w:i/>
          <w:lang w:val="en-AU"/>
        </w:rPr>
        <w:tab/>
        <w:t xml:space="preserve">     </w:t>
      </w:r>
      <w:r w:rsidR="00AB4278">
        <w:rPr>
          <w:lang w:val="en-AU"/>
        </w:rPr>
        <w:t>research aimed at investigating a broad context</w:t>
      </w:r>
    </w:p>
    <w:p w:rsidR="009F71EE" w:rsidRPr="00AB4278" w:rsidRDefault="009F71EE" w:rsidP="002D10FE">
      <w:pPr>
        <w:spacing w:line="360" w:lineRule="auto"/>
        <w:jc w:val="both"/>
        <w:rPr>
          <w:lang w:val="en-AU"/>
        </w:rPr>
      </w:pPr>
      <w:r w:rsidRPr="009F71EE">
        <w:rPr>
          <w:i/>
          <w:lang w:val="en-AU"/>
        </w:rPr>
        <w:t>micro-analytic research:</w:t>
      </w:r>
      <w:r w:rsidR="00AB4278">
        <w:rPr>
          <w:i/>
          <w:lang w:val="en-AU"/>
        </w:rPr>
        <w:t xml:space="preserve">    </w:t>
      </w:r>
      <w:r w:rsidR="00AB4278">
        <w:rPr>
          <w:i/>
          <w:lang w:val="en-AU"/>
        </w:rPr>
        <w:tab/>
        <w:t xml:space="preserve">     </w:t>
      </w:r>
      <w:r w:rsidR="00AB4278">
        <w:rPr>
          <w:lang w:val="en-AU"/>
        </w:rPr>
        <w:t xml:space="preserve">research aimed at investigating a specific </w:t>
      </w:r>
      <w:r w:rsidR="00225146">
        <w:rPr>
          <w:lang w:val="en-AU"/>
        </w:rPr>
        <w:t>setti</w:t>
      </w:r>
      <w:r w:rsidR="00AB4278">
        <w:rPr>
          <w:lang w:val="en-AU"/>
        </w:rPr>
        <w:t>n</w:t>
      </w:r>
      <w:r w:rsidR="00225146">
        <w:rPr>
          <w:lang w:val="en-AU"/>
        </w:rPr>
        <w:t>g</w:t>
      </w:r>
    </w:p>
    <w:p w:rsidR="00757B31" w:rsidRDefault="00757B31" w:rsidP="00AA7087">
      <w:pPr>
        <w:jc w:val="both"/>
        <w:rPr>
          <w:lang w:val="en-AU"/>
        </w:rPr>
      </w:pPr>
      <w:r>
        <w:rPr>
          <w:i/>
          <w:lang w:val="en-AU"/>
        </w:rPr>
        <w:t>mixed methods</w:t>
      </w:r>
      <w:r>
        <w:rPr>
          <w:lang w:val="en-AU"/>
        </w:rPr>
        <w:t>:</w:t>
      </w:r>
      <w:r>
        <w:rPr>
          <w:lang w:val="en-AU"/>
        </w:rPr>
        <w:tab/>
      </w:r>
      <w:r>
        <w:rPr>
          <w:lang w:val="en-AU"/>
        </w:rPr>
        <w:tab/>
        <w:t xml:space="preserve">     research designs involving a combination of qualitative and </w:t>
      </w:r>
    </w:p>
    <w:p w:rsidR="00757B31" w:rsidRPr="00757B31" w:rsidRDefault="00757B31" w:rsidP="002D10FE">
      <w:pPr>
        <w:spacing w:line="360" w:lineRule="auto"/>
        <w:jc w:val="both"/>
        <w:rPr>
          <w:lang w:val="en-AU"/>
        </w:rPr>
      </w:pPr>
      <w:r>
        <w:rPr>
          <w:lang w:val="en-AU"/>
        </w:rPr>
        <w:tab/>
      </w:r>
      <w:r>
        <w:rPr>
          <w:lang w:val="en-AU"/>
        </w:rPr>
        <w:tab/>
      </w:r>
      <w:r>
        <w:rPr>
          <w:lang w:val="en-AU"/>
        </w:rPr>
        <w:tab/>
      </w:r>
      <w:r>
        <w:rPr>
          <w:lang w:val="en-AU"/>
        </w:rPr>
        <w:tab/>
        <w:t xml:space="preserve">     quantitative methods</w:t>
      </w:r>
    </w:p>
    <w:p w:rsidR="00757B31" w:rsidRDefault="00757B31" w:rsidP="00AA7087">
      <w:pPr>
        <w:jc w:val="both"/>
        <w:rPr>
          <w:lang w:val="en-AU"/>
        </w:rPr>
      </w:pPr>
      <w:r>
        <w:rPr>
          <w:i/>
          <w:lang w:val="en-AU"/>
        </w:rPr>
        <w:t>optimization</w:t>
      </w:r>
      <w:r>
        <w:rPr>
          <w:lang w:val="en-AU"/>
        </w:rPr>
        <w:t>:</w:t>
      </w:r>
      <w:r>
        <w:rPr>
          <w:lang w:val="en-AU"/>
        </w:rPr>
        <w:tab/>
      </w:r>
      <w:r>
        <w:rPr>
          <w:lang w:val="en-AU"/>
        </w:rPr>
        <w:tab/>
      </w:r>
      <w:r>
        <w:rPr>
          <w:lang w:val="en-AU"/>
        </w:rPr>
        <w:tab/>
        <w:t xml:space="preserve">     achieving the best combination of reliability and validity </w:t>
      </w:r>
    </w:p>
    <w:p w:rsidR="00FD546A" w:rsidRDefault="00FD546A" w:rsidP="002D10FE">
      <w:pPr>
        <w:spacing w:line="360" w:lineRule="auto"/>
        <w:ind w:left="2160" w:firstLine="720"/>
        <w:jc w:val="both"/>
        <w:rPr>
          <w:i/>
          <w:lang w:val="en-AU"/>
        </w:rPr>
      </w:pPr>
      <w:r>
        <w:rPr>
          <w:lang w:val="en-AU"/>
        </w:rPr>
        <w:t xml:space="preserve">     </w:t>
      </w:r>
      <w:r w:rsidR="00757B31">
        <w:rPr>
          <w:lang w:val="en-AU"/>
        </w:rPr>
        <w:t>possible under specific circumstances</w:t>
      </w:r>
      <w:r w:rsidRPr="00FD546A">
        <w:rPr>
          <w:i/>
          <w:lang w:val="en-AU"/>
        </w:rPr>
        <w:t xml:space="preserve"> </w:t>
      </w:r>
    </w:p>
    <w:p w:rsidR="00FD546A" w:rsidRDefault="00FD546A" w:rsidP="00AA7087">
      <w:pPr>
        <w:jc w:val="both"/>
        <w:rPr>
          <w:lang w:val="en-AU"/>
        </w:rPr>
      </w:pPr>
      <w:r w:rsidRPr="002A66C3">
        <w:rPr>
          <w:i/>
          <w:lang w:val="en-AU"/>
        </w:rPr>
        <w:t>reliab</w:t>
      </w:r>
      <w:r>
        <w:rPr>
          <w:i/>
          <w:lang w:val="en-AU"/>
        </w:rPr>
        <w:t>le</w:t>
      </w:r>
      <w:r w:rsidRPr="002A66C3">
        <w:rPr>
          <w:i/>
          <w:lang w:val="en-AU"/>
        </w:rPr>
        <w:t xml:space="preserve"> research</w:t>
      </w:r>
      <w:r w:rsidRPr="002A66C3">
        <w:rPr>
          <w:lang w:val="en-AU"/>
        </w:rPr>
        <w:t xml:space="preserve"> </w:t>
      </w:r>
      <w:r>
        <w:rPr>
          <w:lang w:val="en-AU"/>
        </w:rPr>
        <w:t xml:space="preserve">                        </w:t>
      </w:r>
      <w:proofErr w:type="spellStart"/>
      <w:r w:rsidRPr="002A66C3">
        <w:rPr>
          <w:lang w:val="en-AU"/>
        </w:rPr>
        <w:t>res</w:t>
      </w:r>
      <w:r>
        <w:rPr>
          <w:lang w:val="en-AU"/>
        </w:rPr>
        <w:t>earch</w:t>
      </w:r>
      <w:proofErr w:type="spellEnd"/>
      <w:r>
        <w:rPr>
          <w:lang w:val="en-AU"/>
        </w:rPr>
        <w:t xml:space="preserve"> whose </w:t>
      </w:r>
      <w:r w:rsidRPr="002A66C3">
        <w:rPr>
          <w:lang w:val="en-AU"/>
        </w:rPr>
        <w:t xml:space="preserve">findings would be replicated </w:t>
      </w:r>
      <w:r w:rsidR="00891A64">
        <w:rPr>
          <w:lang w:val="en-AU"/>
        </w:rPr>
        <w:t>by</w:t>
      </w:r>
      <w:r w:rsidRPr="002A66C3">
        <w:rPr>
          <w:lang w:val="en-AU"/>
        </w:rPr>
        <w:t xml:space="preserve"> a </w:t>
      </w:r>
    </w:p>
    <w:p w:rsidR="00757B31" w:rsidRDefault="00FD546A" w:rsidP="002D10FE">
      <w:pPr>
        <w:spacing w:line="360" w:lineRule="auto"/>
        <w:ind w:left="2880"/>
        <w:jc w:val="both"/>
        <w:rPr>
          <w:lang w:val="en-AU"/>
        </w:rPr>
      </w:pPr>
      <w:r>
        <w:rPr>
          <w:lang w:val="en-AU"/>
        </w:rPr>
        <w:t xml:space="preserve">    </w:t>
      </w:r>
      <w:r w:rsidR="00D712A7">
        <w:rPr>
          <w:lang w:val="en-AU"/>
        </w:rPr>
        <w:t xml:space="preserve"> </w:t>
      </w:r>
      <w:r w:rsidRPr="002A66C3">
        <w:rPr>
          <w:lang w:val="en-AU"/>
        </w:rPr>
        <w:t xml:space="preserve">different researcher </w:t>
      </w:r>
      <w:r w:rsidR="00891A64">
        <w:rPr>
          <w:lang w:val="en-AU"/>
        </w:rPr>
        <w:t>working with different participants</w:t>
      </w:r>
    </w:p>
    <w:p w:rsidR="00AA7087" w:rsidRDefault="00AA7087" w:rsidP="00AA7087">
      <w:pPr>
        <w:jc w:val="both"/>
        <w:rPr>
          <w:i/>
          <w:lang w:val="en-AU"/>
        </w:rPr>
      </w:pPr>
    </w:p>
    <w:p w:rsidR="008872D4" w:rsidRDefault="008872D4" w:rsidP="00AA7087">
      <w:pPr>
        <w:jc w:val="both"/>
        <w:rPr>
          <w:lang w:val="en-AU"/>
        </w:rPr>
      </w:pPr>
      <w:r>
        <w:rPr>
          <w:i/>
          <w:lang w:val="en-AU"/>
        </w:rPr>
        <w:t>robust research</w:t>
      </w:r>
      <w:r w:rsidR="00BC49CA">
        <w:rPr>
          <w:i/>
          <w:lang w:val="en-AU"/>
        </w:rPr>
        <w:t xml:space="preserve">                   </w:t>
      </w:r>
      <w:r>
        <w:rPr>
          <w:lang w:val="en-AU"/>
        </w:rPr>
        <w:t xml:space="preserve">        </w:t>
      </w:r>
      <w:proofErr w:type="spellStart"/>
      <w:r>
        <w:rPr>
          <w:lang w:val="en-AU"/>
        </w:rPr>
        <w:t>research</w:t>
      </w:r>
      <w:proofErr w:type="spellEnd"/>
      <w:r>
        <w:rPr>
          <w:lang w:val="en-AU"/>
        </w:rPr>
        <w:t xml:space="preserve"> whose findings are not just fantasies of the </w:t>
      </w:r>
    </w:p>
    <w:p w:rsidR="008872D4" w:rsidRPr="008872D4" w:rsidRDefault="008872D4" w:rsidP="002D10FE">
      <w:pPr>
        <w:spacing w:line="360" w:lineRule="auto"/>
        <w:jc w:val="both"/>
        <w:rPr>
          <w:lang w:val="en-AU"/>
        </w:rPr>
      </w:pPr>
      <w:r>
        <w:rPr>
          <w:lang w:val="en-AU"/>
        </w:rPr>
        <w:t xml:space="preserve">                                                    </w:t>
      </w:r>
      <w:r w:rsidR="00D712A7">
        <w:rPr>
          <w:lang w:val="en-AU"/>
        </w:rPr>
        <w:t xml:space="preserve"> </w:t>
      </w:r>
      <w:r>
        <w:rPr>
          <w:lang w:val="en-AU"/>
        </w:rPr>
        <w:t xml:space="preserve">researcher, but stand up to critical examination  </w:t>
      </w:r>
    </w:p>
    <w:p w:rsidR="00757B31" w:rsidRDefault="00A84A26" w:rsidP="00AA7087">
      <w:pPr>
        <w:jc w:val="both"/>
        <w:rPr>
          <w:lang w:val="en-AU"/>
        </w:rPr>
      </w:pPr>
      <w:r>
        <w:rPr>
          <w:i/>
          <w:lang w:val="en-AU"/>
        </w:rPr>
        <w:t>sampling</w:t>
      </w:r>
      <w:r>
        <w:rPr>
          <w:i/>
          <w:lang w:val="en-AU"/>
        </w:rPr>
        <w:tab/>
      </w:r>
      <w:r>
        <w:rPr>
          <w:i/>
          <w:lang w:val="en-AU"/>
        </w:rPr>
        <w:tab/>
        <w:t xml:space="preserve">               </w:t>
      </w:r>
      <w:r w:rsidR="00706E71">
        <w:rPr>
          <w:i/>
          <w:lang w:val="en-AU"/>
        </w:rPr>
        <w:t xml:space="preserve"> </w:t>
      </w:r>
      <w:r>
        <w:rPr>
          <w:i/>
          <w:lang w:val="en-AU"/>
        </w:rPr>
        <w:t xml:space="preserve"> </w:t>
      </w:r>
      <w:r>
        <w:rPr>
          <w:lang w:val="en-AU"/>
        </w:rPr>
        <w:t>the selection of people for participation in a research</w:t>
      </w:r>
      <w:r>
        <w:rPr>
          <w:lang w:val="en-AU"/>
        </w:rPr>
        <w:tab/>
      </w:r>
      <w:r>
        <w:rPr>
          <w:lang w:val="en-AU"/>
        </w:rPr>
        <w:tab/>
      </w:r>
      <w:r>
        <w:rPr>
          <w:lang w:val="en-AU"/>
        </w:rPr>
        <w:tab/>
      </w:r>
      <w:r>
        <w:rPr>
          <w:lang w:val="en-AU"/>
        </w:rPr>
        <w:tab/>
      </w:r>
      <w:r>
        <w:rPr>
          <w:lang w:val="en-AU"/>
        </w:rPr>
        <w:tab/>
        <w:t xml:space="preserve">    </w:t>
      </w:r>
      <w:r w:rsidR="00706E71">
        <w:rPr>
          <w:lang w:val="en-AU"/>
        </w:rPr>
        <w:t xml:space="preserve"> </w:t>
      </w:r>
      <w:r>
        <w:rPr>
          <w:lang w:val="en-AU"/>
        </w:rPr>
        <w:t>project</w:t>
      </w:r>
      <w:r w:rsidR="00757B31">
        <w:rPr>
          <w:lang w:val="en-AU"/>
        </w:rPr>
        <w:t>; done according to different principles in</w:t>
      </w:r>
    </w:p>
    <w:p w:rsidR="00FD546A" w:rsidRDefault="00757B31" w:rsidP="002D10FE">
      <w:pPr>
        <w:spacing w:line="360" w:lineRule="auto"/>
        <w:ind w:left="2160" w:firstLine="720"/>
        <w:jc w:val="both"/>
        <w:rPr>
          <w:lang w:val="en-AU"/>
        </w:rPr>
      </w:pPr>
      <w:r>
        <w:rPr>
          <w:lang w:val="en-AU"/>
        </w:rPr>
        <w:t xml:space="preserve">   </w:t>
      </w:r>
      <w:r w:rsidR="00706E71">
        <w:rPr>
          <w:lang w:val="en-AU"/>
        </w:rPr>
        <w:t xml:space="preserve"> </w:t>
      </w:r>
      <w:r>
        <w:rPr>
          <w:lang w:val="en-AU"/>
        </w:rPr>
        <w:t xml:space="preserve"> quantitative and qualitative research</w:t>
      </w:r>
      <w:r w:rsidR="00FD546A">
        <w:rPr>
          <w:lang w:val="en-AU"/>
        </w:rPr>
        <w:t xml:space="preserve"> </w:t>
      </w:r>
    </w:p>
    <w:p w:rsidR="00706E71" w:rsidRDefault="00A212D7" w:rsidP="00AA7087">
      <w:pPr>
        <w:jc w:val="both"/>
        <w:rPr>
          <w:lang w:val="en-AU"/>
        </w:rPr>
      </w:pPr>
      <w:r w:rsidRPr="00A212D7">
        <w:rPr>
          <w:i/>
          <w:lang w:val="en-AU"/>
        </w:rPr>
        <w:t>valid researc</w:t>
      </w:r>
      <w:r>
        <w:rPr>
          <w:i/>
          <w:lang w:val="en-AU"/>
        </w:rPr>
        <w:t>h</w:t>
      </w:r>
      <w:r w:rsidRPr="00A212D7">
        <w:rPr>
          <w:i/>
          <w:lang w:val="en-AU"/>
        </w:rPr>
        <w:t>:</w:t>
      </w:r>
      <w:r>
        <w:rPr>
          <w:i/>
          <w:lang w:val="en-AU"/>
        </w:rPr>
        <w:tab/>
      </w:r>
      <w:r>
        <w:rPr>
          <w:i/>
          <w:lang w:val="en-AU"/>
        </w:rPr>
        <w:tab/>
        <w:t xml:space="preserve">     </w:t>
      </w:r>
      <w:r w:rsidRPr="00A212D7">
        <w:rPr>
          <w:lang w:val="en-AU"/>
        </w:rPr>
        <w:t>resear</w:t>
      </w:r>
      <w:r w:rsidR="00706E71">
        <w:rPr>
          <w:lang w:val="en-AU"/>
        </w:rPr>
        <w:t xml:space="preserve">ch </w:t>
      </w:r>
      <w:r w:rsidRPr="00A212D7">
        <w:rPr>
          <w:lang w:val="en-AU"/>
        </w:rPr>
        <w:t>w</w:t>
      </w:r>
      <w:r w:rsidR="00706E71">
        <w:rPr>
          <w:lang w:val="en-AU"/>
        </w:rPr>
        <w:t xml:space="preserve">hich reveals genuine </w:t>
      </w:r>
      <w:r w:rsidRPr="002A66C3">
        <w:rPr>
          <w:lang w:val="en-AU"/>
        </w:rPr>
        <w:t xml:space="preserve">relationships among </w:t>
      </w:r>
    </w:p>
    <w:p w:rsidR="00706E71" w:rsidRDefault="00706E71" w:rsidP="00AA7087">
      <w:pPr>
        <w:jc w:val="both"/>
        <w:rPr>
          <w:lang w:val="en-AU"/>
        </w:rPr>
      </w:pPr>
      <w:r>
        <w:rPr>
          <w:lang w:val="en-AU"/>
        </w:rPr>
        <w:tab/>
      </w:r>
      <w:r>
        <w:rPr>
          <w:lang w:val="en-AU"/>
        </w:rPr>
        <w:tab/>
      </w:r>
      <w:r>
        <w:rPr>
          <w:lang w:val="en-AU"/>
        </w:rPr>
        <w:tab/>
        <w:t xml:space="preserve">                 </w:t>
      </w:r>
      <w:r w:rsidR="00A212D7" w:rsidRPr="002A66C3">
        <w:rPr>
          <w:lang w:val="en-AU"/>
        </w:rPr>
        <w:t xml:space="preserve">variables </w:t>
      </w:r>
      <w:r>
        <w:rPr>
          <w:lang w:val="en-AU"/>
        </w:rPr>
        <w:t xml:space="preserve">(internal validity) and/or which yields findings </w:t>
      </w:r>
    </w:p>
    <w:p w:rsidR="00A212D7" w:rsidRPr="00A212D7" w:rsidRDefault="00706E71" w:rsidP="002D10FE">
      <w:pPr>
        <w:spacing w:line="360" w:lineRule="auto"/>
        <w:jc w:val="both"/>
        <w:rPr>
          <w:i/>
          <w:lang w:val="en-AU"/>
        </w:rPr>
      </w:pPr>
      <w:r>
        <w:rPr>
          <w:lang w:val="en-AU"/>
        </w:rPr>
        <w:tab/>
      </w:r>
      <w:r>
        <w:rPr>
          <w:lang w:val="en-AU"/>
        </w:rPr>
        <w:tab/>
      </w:r>
      <w:r>
        <w:rPr>
          <w:lang w:val="en-AU"/>
        </w:rPr>
        <w:tab/>
      </w:r>
      <w:r>
        <w:rPr>
          <w:lang w:val="en-AU"/>
        </w:rPr>
        <w:tab/>
        <w:t xml:space="preserve">     which apply in real life</w:t>
      </w:r>
      <w:r w:rsidR="00891A64">
        <w:rPr>
          <w:lang w:val="en-AU"/>
        </w:rPr>
        <w:t xml:space="preserve"> (external validity)</w:t>
      </w:r>
    </w:p>
    <w:p w:rsidR="00277BC1" w:rsidRPr="00277BC1" w:rsidRDefault="00277BC1" w:rsidP="002D10FE">
      <w:pPr>
        <w:jc w:val="both"/>
        <w:rPr>
          <w:lang w:val="en-AU"/>
        </w:rPr>
      </w:pPr>
    </w:p>
    <w:p w:rsidR="00564CFA" w:rsidRPr="002A66C3" w:rsidRDefault="00C322F8" w:rsidP="00813614">
      <w:pPr>
        <w:spacing w:line="360" w:lineRule="auto"/>
        <w:jc w:val="center"/>
        <w:rPr>
          <w:b/>
          <w:lang w:val="en-AU"/>
        </w:rPr>
      </w:pPr>
      <w:r>
        <w:rPr>
          <w:b/>
          <w:lang w:val="en-AU"/>
        </w:rPr>
        <w:t>Fundamental Issues in Research D</w:t>
      </w:r>
      <w:r w:rsidR="00564CFA" w:rsidRPr="002A66C3">
        <w:rPr>
          <w:b/>
          <w:lang w:val="en-AU"/>
        </w:rPr>
        <w:t>esign</w:t>
      </w:r>
    </w:p>
    <w:p w:rsidR="00B675EA" w:rsidRPr="002A66C3" w:rsidRDefault="00813CFA" w:rsidP="00556466">
      <w:pPr>
        <w:spacing w:line="360" w:lineRule="auto"/>
        <w:jc w:val="both"/>
        <w:rPr>
          <w:lang w:val="en-AU"/>
        </w:rPr>
      </w:pPr>
      <w:r>
        <w:rPr>
          <w:lang w:val="en-AU"/>
        </w:rPr>
        <w:t xml:space="preserve">The task of all research is </w:t>
      </w:r>
      <w:r w:rsidRPr="0061554E">
        <w:rPr>
          <w:lang w:val="en-AU"/>
        </w:rPr>
        <w:t>e</w:t>
      </w:r>
      <w:r w:rsidR="00005757" w:rsidRPr="0061554E">
        <w:rPr>
          <w:lang w:val="en-AU"/>
        </w:rPr>
        <w:t>nlarging knowledge and understanding</w:t>
      </w:r>
      <w:r w:rsidRPr="0061554E">
        <w:rPr>
          <w:lang w:val="en-AU"/>
        </w:rPr>
        <w:t>.</w:t>
      </w:r>
      <w:r w:rsidRPr="0061554E">
        <w:rPr>
          <w:i/>
          <w:lang w:val="en-AU"/>
        </w:rPr>
        <w:t xml:space="preserve"> </w:t>
      </w:r>
      <w:r w:rsidR="00083F7D" w:rsidRPr="0061554E">
        <w:rPr>
          <w:lang w:val="en-AU"/>
        </w:rPr>
        <w:t xml:space="preserve">This task involves </w:t>
      </w:r>
      <w:r w:rsidR="00B675EA" w:rsidRPr="0061554E">
        <w:rPr>
          <w:lang w:val="en-AU"/>
        </w:rPr>
        <w:t xml:space="preserve">(a) </w:t>
      </w:r>
      <w:r w:rsidR="00FC3ACE" w:rsidRPr="0061554E">
        <w:rPr>
          <w:lang w:val="en-AU"/>
        </w:rPr>
        <w:t xml:space="preserve">identifying and </w:t>
      </w:r>
      <w:r w:rsidR="00B675EA" w:rsidRPr="0061554E">
        <w:rPr>
          <w:lang w:val="en-AU"/>
        </w:rPr>
        <w:t>describ</w:t>
      </w:r>
      <w:r w:rsidR="00083F7D" w:rsidRPr="0061554E">
        <w:rPr>
          <w:lang w:val="en-AU"/>
        </w:rPr>
        <w:t>ing</w:t>
      </w:r>
      <w:r w:rsidR="00B675EA" w:rsidRPr="0061554E">
        <w:rPr>
          <w:lang w:val="en-AU"/>
        </w:rPr>
        <w:t xml:space="preserve"> </w:t>
      </w:r>
      <w:r w:rsidR="0061554E">
        <w:rPr>
          <w:lang w:val="en-AU"/>
        </w:rPr>
        <w:t xml:space="preserve">phenomena </w:t>
      </w:r>
      <w:r w:rsidR="00B675EA" w:rsidRPr="0061554E">
        <w:rPr>
          <w:lang w:val="en-AU"/>
        </w:rPr>
        <w:t>(e.g., say</w:t>
      </w:r>
      <w:r w:rsidR="00083F7D" w:rsidRPr="0061554E">
        <w:rPr>
          <w:lang w:val="en-AU"/>
        </w:rPr>
        <w:t>ing</w:t>
      </w:r>
      <w:r w:rsidR="00B675EA" w:rsidRPr="0061554E">
        <w:rPr>
          <w:lang w:val="en-AU"/>
        </w:rPr>
        <w:t xml:space="preserve"> what their nature is, how </w:t>
      </w:r>
      <w:r w:rsidR="00C36B50" w:rsidRPr="0061554E">
        <w:rPr>
          <w:lang w:val="en-AU"/>
        </w:rPr>
        <w:t>they operate</w:t>
      </w:r>
      <w:r w:rsidR="00B675EA" w:rsidRPr="0061554E">
        <w:rPr>
          <w:lang w:val="en-AU"/>
        </w:rPr>
        <w:t xml:space="preserve">, </w:t>
      </w:r>
      <w:r w:rsidR="00122643" w:rsidRPr="0061554E">
        <w:rPr>
          <w:lang w:val="en-AU"/>
        </w:rPr>
        <w:t>etc.</w:t>
      </w:r>
      <w:r w:rsidR="00B675EA" w:rsidRPr="0061554E">
        <w:rPr>
          <w:lang w:val="en-AU"/>
        </w:rPr>
        <w:t xml:space="preserve">) and (b) </w:t>
      </w:r>
      <w:r w:rsidR="00083F7D" w:rsidRPr="0061554E">
        <w:rPr>
          <w:lang w:val="en-AU"/>
        </w:rPr>
        <w:t>improving</w:t>
      </w:r>
      <w:r w:rsidR="00B675EA" w:rsidRPr="0061554E">
        <w:rPr>
          <w:lang w:val="en-AU"/>
        </w:rPr>
        <w:t xml:space="preserve"> understanding of them (e.g., say</w:t>
      </w:r>
      <w:r w:rsidR="00083F7D" w:rsidRPr="0061554E">
        <w:rPr>
          <w:lang w:val="en-AU"/>
        </w:rPr>
        <w:t>ing</w:t>
      </w:r>
      <w:r w:rsidR="00B675EA" w:rsidRPr="0061554E">
        <w:rPr>
          <w:lang w:val="en-AU"/>
        </w:rPr>
        <w:t xml:space="preserve"> where they come from, how they relate to each other, what influences the</w:t>
      </w:r>
      <w:r w:rsidR="00CD48AC" w:rsidRPr="0061554E">
        <w:rPr>
          <w:lang w:val="en-AU"/>
        </w:rPr>
        <w:t>m</w:t>
      </w:r>
      <w:r w:rsidR="00B675EA" w:rsidRPr="0061554E">
        <w:rPr>
          <w:lang w:val="en-AU"/>
        </w:rPr>
        <w:t xml:space="preserve">, and so on). </w:t>
      </w:r>
      <w:r w:rsidR="0061554E">
        <w:rPr>
          <w:lang w:val="en-AU"/>
        </w:rPr>
        <w:t xml:space="preserve">This is true for research in the social sciences just as it is for any other areas of science, although the social sciences focus on people and the way they organize their lives. </w:t>
      </w:r>
      <w:r w:rsidR="00556466">
        <w:rPr>
          <w:lang w:val="en-AU"/>
        </w:rPr>
        <w:t xml:space="preserve">The explanations offered by researchers differ from each other in principle in </w:t>
      </w:r>
      <w:proofErr w:type="gramStart"/>
      <w:r w:rsidR="00556466">
        <w:rPr>
          <w:lang w:val="en-AU"/>
        </w:rPr>
        <w:t>a number of</w:t>
      </w:r>
      <w:proofErr w:type="gramEnd"/>
      <w:r w:rsidR="00556466">
        <w:rPr>
          <w:lang w:val="en-AU"/>
        </w:rPr>
        <w:t xml:space="preserve"> ways, as is shown in the following sections.</w:t>
      </w:r>
    </w:p>
    <w:p w:rsidR="00B44F0B" w:rsidRPr="002A66C3" w:rsidRDefault="00F02DA7" w:rsidP="002D10FE">
      <w:pPr>
        <w:spacing w:line="360" w:lineRule="auto"/>
        <w:ind w:firstLine="720"/>
        <w:jc w:val="both"/>
        <w:rPr>
          <w:lang w:val="en-AU"/>
        </w:rPr>
      </w:pPr>
      <w:r>
        <w:rPr>
          <w:b/>
          <w:i/>
          <w:lang w:val="en-AU"/>
        </w:rPr>
        <w:t>E</w:t>
      </w:r>
      <w:r w:rsidR="00B675EA" w:rsidRPr="002A66C3">
        <w:rPr>
          <w:b/>
          <w:i/>
          <w:lang w:val="en-AU"/>
        </w:rPr>
        <w:t>xternal explanations</w:t>
      </w:r>
      <w:r w:rsidR="00B675EA" w:rsidRPr="002A66C3">
        <w:rPr>
          <w:i/>
          <w:lang w:val="en-AU"/>
        </w:rPr>
        <w:t>:</w:t>
      </w:r>
      <w:r w:rsidR="00B675EA" w:rsidRPr="002A66C3">
        <w:rPr>
          <w:lang w:val="en-AU"/>
        </w:rPr>
        <w:t xml:space="preserve"> In theory it is possible to attempt to explain differences between people by attributing them to the external environment. For instance, it seems rational to conclude that two children differ in reading ability because one had in the past had greater access to books than the other. Even where some account is taken of factors “inside” the people in question, this could be restricted to looking at differences in biological structure and function, such as sensory perception</w:t>
      </w:r>
      <w:r w:rsidR="00225146">
        <w:rPr>
          <w:lang w:val="en-AU"/>
        </w:rPr>
        <w:t xml:space="preserve"> ‒ </w:t>
      </w:r>
      <w:r w:rsidR="00B675EA" w:rsidRPr="002A66C3">
        <w:rPr>
          <w:lang w:val="en-AU"/>
        </w:rPr>
        <w:t xml:space="preserve">obviously, someone who is deaf would respond differently to auditory stimuli from someone with acute hearing. Indeed, some social sciences (e.g., sociology, anthropology) have developed explanations of differences from person to person that focus on the external world. </w:t>
      </w:r>
    </w:p>
    <w:p w:rsidR="00C50005" w:rsidRPr="002A66C3" w:rsidRDefault="00F90C5D" w:rsidP="00E42A50">
      <w:pPr>
        <w:spacing w:line="360" w:lineRule="auto"/>
        <w:ind w:firstLine="720"/>
        <w:jc w:val="both"/>
        <w:rPr>
          <w:lang w:val="en-AU"/>
        </w:rPr>
      </w:pPr>
      <w:r w:rsidRPr="002A66C3">
        <w:rPr>
          <w:lang w:val="en-AU"/>
        </w:rPr>
        <w:t>Very broadly stated</w:t>
      </w:r>
      <w:r w:rsidR="00FC3ACE" w:rsidRPr="002A66C3">
        <w:rPr>
          <w:lang w:val="en-AU"/>
        </w:rPr>
        <w:t xml:space="preserve"> in an over-simplified way</w:t>
      </w:r>
      <w:r w:rsidRPr="002A66C3">
        <w:rPr>
          <w:lang w:val="en-AU"/>
        </w:rPr>
        <w:t xml:space="preserve">, the goal of </w:t>
      </w:r>
      <w:r w:rsidRPr="0061554E">
        <w:rPr>
          <w:i/>
          <w:lang w:val="en-AU"/>
        </w:rPr>
        <w:t>sociological</w:t>
      </w:r>
      <w:r w:rsidRPr="002A66C3">
        <w:rPr>
          <w:lang w:val="en-AU"/>
        </w:rPr>
        <w:t xml:space="preserve"> research is to identify the properties of communities that lead to </w:t>
      </w:r>
      <w:r w:rsidR="00AF103D">
        <w:rPr>
          <w:lang w:val="en-AU"/>
        </w:rPr>
        <w:t xml:space="preserve">the </w:t>
      </w:r>
      <w:r w:rsidRPr="002A66C3">
        <w:rPr>
          <w:lang w:val="en-AU"/>
        </w:rPr>
        <w:t>behaviour</w:t>
      </w:r>
      <w:r w:rsidR="00AF103D">
        <w:rPr>
          <w:lang w:val="en-AU"/>
        </w:rPr>
        <w:t xml:space="preserve"> of </w:t>
      </w:r>
      <w:r w:rsidR="00D319C3">
        <w:rPr>
          <w:lang w:val="en-AU"/>
        </w:rPr>
        <w:t xml:space="preserve">people </w:t>
      </w:r>
      <w:r w:rsidR="00D14620">
        <w:rPr>
          <w:lang w:val="en-AU"/>
        </w:rPr>
        <w:t>who are members of</w:t>
      </w:r>
      <w:r w:rsidR="00D319C3">
        <w:rPr>
          <w:lang w:val="en-AU"/>
        </w:rPr>
        <w:t xml:space="preserve"> </w:t>
      </w:r>
      <w:r w:rsidR="00AF103D">
        <w:rPr>
          <w:lang w:val="en-AU"/>
        </w:rPr>
        <w:t>the community</w:t>
      </w:r>
      <w:r w:rsidRPr="002A66C3">
        <w:rPr>
          <w:lang w:val="en-AU"/>
        </w:rPr>
        <w:t xml:space="preserve">. Such properties are thought to guide behaviour </w:t>
      </w:r>
      <w:proofErr w:type="gramStart"/>
      <w:r w:rsidRPr="002A66C3">
        <w:rPr>
          <w:lang w:val="en-AU"/>
        </w:rPr>
        <w:t xml:space="preserve">more or less </w:t>
      </w:r>
      <w:r w:rsidRPr="002A66C3">
        <w:rPr>
          <w:i/>
          <w:lang w:val="en-AU"/>
        </w:rPr>
        <w:t>independently</w:t>
      </w:r>
      <w:proofErr w:type="gramEnd"/>
      <w:r w:rsidRPr="002A66C3">
        <w:rPr>
          <w:i/>
          <w:lang w:val="en-AU"/>
        </w:rPr>
        <w:t xml:space="preserve"> of the individual characteristics of the people involved</w:t>
      </w:r>
      <w:r w:rsidRPr="002A66C3">
        <w:rPr>
          <w:lang w:val="en-AU"/>
        </w:rPr>
        <w:t xml:space="preserve">. The </w:t>
      </w:r>
      <w:r w:rsidR="00EF49B1" w:rsidRPr="002A66C3">
        <w:rPr>
          <w:lang w:val="en-AU"/>
        </w:rPr>
        <w:t xml:space="preserve">sociological </w:t>
      </w:r>
      <w:r w:rsidRPr="002A66C3">
        <w:rPr>
          <w:lang w:val="en-AU"/>
        </w:rPr>
        <w:t xml:space="preserve">approach focuses on two central issues: (a) “proximate </w:t>
      </w:r>
      <w:r w:rsidRPr="002A66C3">
        <w:rPr>
          <w:i/>
          <w:lang w:val="en-AU"/>
        </w:rPr>
        <w:t xml:space="preserve">structural </w:t>
      </w:r>
      <w:r w:rsidRPr="002A66C3">
        <w:rPr>
          <w:iCs/>
          <w:lang w:val="en-AU"/>
        </w:rPr>
        <w:t>characteristic</w:t>
      </w:r>
      <w:r w:rsidR="00174295">
        <w:rPr>
          <w:iCs/>
          <w:lang w:val="en-AU"/>
        </w:rPr>
        <w:t>s”</w:t>
      </w:r>
      <w:r w:rsidRPr="002A66C3">
        <w:rPr>
          <w:i/>
          <w:lang w:val="en-AU"/>
        </w:rPr>
        <w:t xml:space="preserve"> </w:t>
      </w:r>
      <w:r w:rsidRPr="002A66C3">
        <w:rPr>
          <w:lang w:val="en-AU"/>
        </w:rPr>
        <w:t>[emphasis added], on the one hand, and (b) “</w:t>
      </w:r>
      <w:r w:rsidRPr="002A66C3">
        <w:rPr>
          <w:i/>
          <w:lang w:val="en-AU"/>
        </w:rPr>
        <w:t>mediating processes</w:t>
      </w:r>
      <w:r w:rsidRPr="002A66C3">
        <w:rPr>
          <w:lang w:val="en-AU"/>
        </w:rPr>
        <w:t xml:space="preserve"> of community social organisation” [emphasis added], on the other (</w:t>
      </w:r>
      <w:r w:rsidRPr="006924AF">
        <w:rPr>
          <w:lang w:val="en-AU"/>
        </w:rPr>
        <w:t>Sampson</w:t>
      </w:r>
      <w:r w:rsidRPr="002A66C3">
        <w:rPr>
          <w:lang w:val="en-AU"/>
        </w:rPr>
        <w:t xml:space="preserve"> &amp; Wilson, 1995, p. 45). </w:t>
      </w:r>
      <w:r w:rsidR="00B44F0B" w:rsidRPr="002A66C3">
        <w:rPr>
          <w:lang w:val="en-AU"/>
        </w:rPr>
        <w:t xml:space="preserve">Proximate structural characteristics include factors such </w:t>
      </w:r>
      <w:r w:rsidR="00FF1873" w:rsidRPr="002A66C3">
        <w:rPr>
          <w:lang w:val="en-AU"/>
        </w:rPr>
        <w:t xml:space="preserve">as </w:t>
      </w:r>
      <w:r w:rsidR="00B44F0B" w:rsidRPr="002A66C3">
        <w:rPr>
          <w:lang w:val="en-AU"/>
        </w:rPr>
        <w:t>socio</w:t>
      </w:r>
      <w:r w:rsidR="00FF1873" w:rsidRPr="002A66C3">
        <w:rPr>
          <w:lang w:val="en-AU"/>
        </w:rPr>
        <w:t xml:space="preserve">economic </w:t>
      </w:r>
      <w:r w:rsidR="00B44F0B" w:rsidRPr="002A66C3">
        <w:rPr>
          <w:lang w:val="en-AU"/>
        </w:rPr>
        <w:t>status,</w:t>
      </w:r>
      <w:r w:rsidR="00FF1873" w:rsidRPr="002A66C3">
        <w:rPr>
          <w:lang w:val="en-AU"/>
        </w:rPr>
        <w:t xml:space="preserve"> </w:t>
      </w:r>
      <w:r w:rsidR="00B44F0B" w:rsidRPr="002A66C3">
        <w:rPr>
          <w:lang w:val="en-AU"/>
        </w:rPr>
        <w:t xml:space="preserve">level of </w:t>
      </w:r>
      <w:r w:rsidR="00FF1873" w:rsidRPr="002A66C3">
        <w:rPr>
          <w:lang w:val="en-AU"/>
        </w:rPr>
        <w:t xml:space="preserve">education, housing, mobility, family </w:t>
      </w:r>
      <w:r w:rsidR="00B44F0B" w:rsidRPr="002A66C3">
        <w:rPr>
          <w:lang w:val="en-AU"/>
        </w:rPr>
        <w:t xml:space="preserve">structure, gender, age, or ethnic origin. Mediating processes include formation of groups, transmission of goals and values within groups, </w:t>
      </w:r>
      <w:r w:rsidR="008D6EDA" w:rsidRPr="002A66C3">
        <w:rPr>
          <w:lang w:val="en-AU"/>
        </w:rPr>
        <w:t xml:space="preserve">or </w:t>
      </w:r>
      <w:r w:rsidR="00B44F0B" w:rsidRPr="002A66C3">
        <w:rPr>
          <w:lang w:val="en-AU"/>
        </w:rPr>
        <w:t>enforcement of such goals and values</w:t>
      </w:r>
      <w:r w:rsidR="008D6EDA">
        <w:rPr>
          <w:lang w:val="en-AU"/>
        </w:rPr>
        <w:t xml:space="preserve"> by groups</w:t>
      </w:r>
      <w:r w:rsidR="00FF1873" w:rsidRPr="002A66C3">
        <w:rPr>
          <w:lang w:val="en-AU"/>
        </w:rPr>
        <w:t>.</w:t>
      </w:r>
      <w:r w:rsidR="00B44F0B" w:rsidRPr="002A66C3">
        <w:rPr>
          <w:lang w:val="en-AU"/>
        </w:rPr>
        <w:t xml:space="preserve"> </w:t>
      </w:r>
      <w:r w:rsidR="004C40D5" w:rsidRPr="002A66C3">
        <w:rPr>
          <w:lang w:val="en-AU"/>
        </w:rPr>
        <w:t>Thus, sociology emphasizes social construction of reality.</w:t>
      </w:r>
      <w:r w:rsidR="00E42A50">
        <w:rPr>
          <w:lang w:val="en-AU"/>
        </w:rPr>
        <w:t xml:space="preserve"> </w:t>
      </w:r>
      <w:r w:rsidR="00C50005" w:rsidRPr="002A66C3">
        <w:rPr>
          <w:lang w:val="en-AU"/>
        </w:rPr>
        <w:t xml:space="preserve">In a nutshell, </w:t>
      </w:r>
      <w:r w:rsidR="00C50005" w:rsidRPr="0061554E">
        <w:rPr>
          <w:i/>
          <w:lang w:val="en-AU"/>
        </w:rPr>
        <w:t>anthropology</w:t>
      </w:r>
      <w:r w:rsidR="00C50005" w:rsidRPr="002A66C3">
        <w:rPr>
          <w:lang w:val="en-AU"/>
        </w:rPr>
        <w:t xml:space="preserve"> studies the knowledge, beliefs, myths, symbols, moral</w:t>
      </w:r>
      <w:r w:rsidR="00AC181B">
        <w:rPr>
          <w:lang w:val="en-AU"/>
        </w:rPr>
        <w:t xml:space="preserve"> tenet</w:t>
      </w:r>
      <w:r w:rsidR="00C50005" w:rsidRPr="002A66C3">
        <w:rPr>
          <w:lang w:val="en-AU"/>
        </w:rPr>
        <w:t xml:space="preserve">s, customs, games, and similar factors that are shared by the people in a community (e.g., </w:t>
      </w:r>
      <w:r w:rsidR="00C50005" w:rsidRPr="00B42222">
        <w:rPr>
          <w:lang w:val="en-AU"/>
        </w:rPr>
        <w:t>Harris,</w:t>
      </w:r>
      <w:r w:rsidR="00C50005" w:rsidRPr="002A66C3">
        <w:rPr>
          <w:lang w:val="en-AU"/>
        </w:rPr>
        <w:t xml:space="preserve"> 2006). </w:t>
      </w:r>
      <w:r w:rsidR="004C40D5" w:rsidRPr="002A66C3">
        <w:rPr>
          <w:lang w:val="en-AU"/>
        </w:rPr>
        <w:t>These can be summ</w:t>
      </w:r>
      <w:r w:rsidR="00B40882">
        <w:rPr>
          <w:lang w:val="en-AU"/>
        </w:rPr>
        <w:t>arise</w:t>
      </w:r>
      <w:r w:rsidR="004C40D5" w:rsidRPr="002A66C3">
        <w:rPr>
          <w:lang w:val="en-AU"/>
        </w:rPr>
        <w:t xml:space="preserve">d as involving </w:t>
      </w:r>
      <w:r w:rsidR="004C40D5" w:rsidRPr="002A66C3">
        <w:rPr>
          <w:i/>
          <w:lang w:val="en-AU"/>
        </w:rPr>
        <w:t>culture,</w:t>
      </w:r>
      <w:r w:rsidR="004C40D5" w:rsidRPr="002A66C3">
        <w:rPr>
          <w:lang w:val="en-AU"/>
        </w:rPr>
        <w:t xml:space="preserve"> </w:t>
      </w:r>
      <w:r w:rsidR="004C40D5" w:rsidRPr="002A66C3">
        <w:rPr>
          <w:i/>
          <w:lang w:val="en-AU"/>
        </w:rPr>
        <w:t xml:space="preserve">tradition </w:t>
      </w:r>
      <w:r w:rsidR="004C40D5" w:rsidRPr="002A66C3">
        <w:rPr>
          <w:lang w:val="en-AU"/>
        </w:rPr>
        <w:t xml:space="preserve">and </w:t>
      </w:r>
      <w:r w:rsidR="004C40D5" w:rsidRPr="002A66C3">
        <w:rPr>
          <w:i/>
          <w:lang w:val="en-AU"/>
        </w:rPr>
        <w:t>ritual</w:t>
      </w:r>
      <w:r w:rsidR="004C40D5" w:rsidRPr="002A66C3">
        <w:rPr>
          <w:lang w:val="en-AU"/>
        </w:rPr>
        <w:t xml:space="preserve">. </w:t>
      </w:r>
      <w:r w:rsidR="00C50005" w:rsidRPr="002A66C3">
        <w:rPr>
          <w:lang w:val="en-AU"/>
        </w:rPr>
        <w:t>The</w:t>
      </w:r>
      <w:r w:rsidR="004C40D5" w:rsidRPr="002A66C3">
        <w:rPr>
          <w:lang w:val="en-AU"/>
        </w:rPr>
        <w:t>y</w:t>
      </w:r>
      <w:r w:rsidR="008A1308" w:rsidRPr="002A66C3">
        <w:rPr>
          <w:lang w:val="en-AU"/>
        </w:rPr>
        <w:t xml:space="preserve"> </w:t>
      </w:r>
      <w:r w:rsidR="00C50005" w:rsidRPr="002A66C3">
        <w:rPr>
          <w:lang w:val="en-AU"/>
        </w:rPr>
        <w:t xml:space="preserve">promote social organisation and </w:t>
      </w:r>
      <w:r w:rsidR="004C40D5" w:rsidRPr="002A66C3">
        <w:rPr>
          <w:lang w:val="en-AU"/>
        </w:rPr>
        <w:t>guide interactions among people</w:t>
      </w:r>
      <w:r w:rsidR="00C50005" w:rsidRPr="002A66C3">
        <w:rPr>
          <w:lang w:val="en-AU"/>
        </w:rPr>
        <w:t>. They are acquired through, among other things, child-rearing practices, and are transmitted by communication between people, both verbal and non-verbal, as well as by example</w:t>
      </w:r>
      <w:r w:rsidR="004C40D5" w:rsidRPr="002A66C3">
        <w:rPr>
          <w:lang w:val="en-AU"/>
        </w:rPr>
        <w:t xml:space="preserve"> (i.e., they are socially constructed)</w:t>
      </w:r>
      <w:r w:rsidR="00C50005" w:rsidRPr="002A66C3">
        <w:rPr>
          <w:lang w:val="en-AU"/>
        </w:rPr>
        <w:t>. People exposed to different environments acquire different knowledge, beliefs, customs and the like, so that cultures in the sense just sketched out are local in nature.</w:t>
      </w:r>
    </w:p>
    <w:p w:rsidR="00B675EA" w:rsidRPr="002A66C3" w:rsidRDefault="00B675EA" w:rsidP="002D10FE">
      <w:pPr>
        <w:spacing w:line="360" w:lineRule="auto"/>
        <w:ind w:firstLine="720"/>
        <w:jc w:val="both"/>
        <w:rPr>
          <w:lang w:val="en-AU"/>
        </w:rPr>
      </w:pPr>
      <w:r w:rsidRPr="002A66C3">
        <w:rPr>
          <w:lang w:val="en-AU"/>
        </w:rPr>
        <w:t>To take a</w:t>
      </w:r>
      <w:r w:rsidR="00E42A50">
        <w:rPr>
          <w:lang w:val="en-AU"/>
        </w:rPr>
        <w:t xml:space="preserve"> concrete</w:t>
      </w:r>
      <w:r w:rsidRPr="002A66C3">
        <w:rPr>
          <w:lang w:val="en-AU"/>
        </w:rPr>
        <w:t xml:space="preserve"> example</w:t>
      </w:r>
      <w:r w:rsidR="00EF49B1" w:rsidRPr="002A66C3">
        <w:rPr>
          <w:lang w:val="en-AU"/>
        </w:rPr>
        <w:t xml:space="preserve"> of the external approach</w:t>
      </w:r>
      <w:r w:rsidRPr="002A66C3">
        <w:rPr>
          <w:lang w:val="en-AU"/>
        </w:rPr>
        <w:t>, economic, soci</w:t>
      </w:r>
      <w:r w:rsidR="004C40D5" w:rsidRPr="002A66C3">
        <w:rPr>
          <w:lang w:val="en-AU"/>
        </w:rPr>
        <w:t>o</w:t>
      </w:r>
      <w:r w:rsidRPr="002A66C3">
        <w:rPr>
          <w:lang w:val="en-AU"/>
        </w:rPr>
        <w:t>l</w:t>
      </w:r>
      <w:r w:rsidR="004C40D5" w:rsidRPr="002A66C3">
        <w:rPr>
          <w:lang w:val="en-AU"/>
        </w:rPr>
        <w:t>ogical</w:t>
      </w:r>
      <w:r w:rsidRPr="002A66C3">
        <w:rPr>
          <w:lang w:val="en-AU"/>
        </w:rPr>
        <w:t xml:space="preserve"> and political research on migration focuses on external factors such as poverty, war, famine, political or religious repression, family disruption, rapid social change, unemployment, and the like, thus seeing migration behaviour as a reaction to external </w:t>
      </w:r>
      <w:r w:rsidR="00D14620">
        <w:rPr>
          <w:lang w:val="en-AU"/>
        </w:rPr>
        <w:t xml:space="preserve">pressures and </w:t>
      </w:r>
      <w:r w:rsidRPr="002A66C3">
        <w:rPr>
          <w:lang w:val="en-AU"/>
        </w:rPr>
        <w:t>privations. This</w:t>
      </w:r>
      <w:r w:rsidR="00D14620">
        <w:rPr>
          <w:lang w:val="en-AU"/>
        </w:rPr>
        <w:t xml:space="preserve"> way of looking at migration behaviour</w:t>
      </w:r>
      <w:r w:rsidRPr="002A66C3">
        <w:rPr>
          <w:lang w:val="en-AU"/>
        </w:rPr>
        <w:t xml:space="preserve"> was criticized by Cropley and </w:t>
      </w:r>
      <w:proofErr w:type="spellStart"/>
      <w:r w:rsidRPr="002A66C3">
        <w:rPr>
          <w:lang w:val="en-AU"/>
        </w:rPr>
        <w:t>Lüthke</w:t>
      </w:r>
      <w:proofErr w:type="spellEnd"/>
      <w:r w:rsidRPr="002A66C3">
        <w:rPr>
          <w:lang w:val="en-AU"/>
        </w:rPr>
        <w:t xml:space="preserve"> (1994) for ignoring the role of the individual person</w:t>
      </w:r>
      <w:r w:rsidR="005B508C">
        <w:rPr>
          <w:lang w:val="en-AU"/>
        </w:rPr>
        <w:t>’s</w:t>
      </w:r>
      <w:r w:rsidRPr="002A66C3">
        <w:rPr>
          <w:lang w:val="en-AU"/>
        </w:rPr>
        <w:t xml:space="preserve"> personality. As these authors pointed out, migration occurs in all societies under all external conditions</w:t>
      </w:r>
      <w:r w:rsidR="00D14620">
        <w:rPr>
          <w:lang w:val="en-AU"/>
        </w:rPr>
        <w:t xml:space="preserve"> –</w:t>
      </w:r>
      <w:r w:rsidRPr="002A66C3">
        <w:rPr>
          <w:lang w:val="en-AU"/>
        </w:rPr>
        <w:t xml:space="preserve"> </w:t>
      </w:r>
      <w:proofErr w:type="gramStart"/>
      <w:r w:rsidRPr="002A66C3">
        <w:rPr>
          <w:lang w:val="en-AU"/>
        </w:rPr>
        <w:t>provided that</w:t>
      </w:r>
      <w:proofErr w:type="gramEnd"/>
      <w:r w:rsidRPr="002A66C3">
        <w:rPr>
          <w:lang w:val="en-AU"/>
        </w:rPr>
        <w:t xml:space="preserve"> it is physically possible</w:t>
      </w:r>
      <w:r w:rsidR="00D14620">
        <w:rPr>
          <w:lang w:val="en-AU"/>
        </w:rPr>
        <w:t xml:space="preserve"> –</w:t>
      </w:r>
      <w:r w:rsidRPr="002A66C3">
        <w:rPr>
          <w:lang w:val="en-AU"/>
        </w:rPr>
        <w:t xml:space="preserve"> and is often at its highest when external conditions are highly </w:t>
      </w:r>
      <w:r w:rsidRPr="008D6EDA">
        <w:rPr>
          <w:i/>
          <w:lang w:val="en-AU"/>
        </w:rPr>
        <w:t>favourable</w:t>
      </w:r>
      <w:r w:rsidRPr="002A66C3">
        <w:rPr>
          <w:lang w:val="en-AU"/>
        </w:rPr>
        <w:t xml:space="preserve">. Furthermore, many emigrants come from comfortable circumstances and not from the underprivileged or dispossessed. Thus, the idea </w:t>
      </w:r>
      <w:r w:rsidR="008D6EDA">
        <w:rPr>
          <w:lang w:val="en-AU"/>
        </w:rPr>
        <w:t xml:space="preserve">that </w:t>
      </w:r>
      <w:r w:rsidR="00D14620">
        <w:rPr>
          <w:lang w:val="en-AU"/>
        </w:rPr>
        <w:t xml:space="preserve">in deciding to emigrate (or not) </w:t>
      </w:r>
      <w:r w:rsidR="008D6EDA">
        <w:rPr>
          <w:lang w:val="en-AU"/>
        </w:rPr>
        <w:t>people respond</w:t>
      </w:r>
      <w:r w:rsidRPr="002A66C3">
        <w:rPr>
          <w:lang w:val="en-AU"/>
        </w:rPr>
        <w:t xml:space="preserve"> in a strictly logical </w:t>
      </w:r>
      <w:r w:rsidR="00D14620">
        <w:rPr>
          <w:lang w:val="en-AU"/>
        </w:rPr>
        <w:t xml:space="preserve">and calculated </w:t>
      </w:r>
      <w:r w:rsidRPr="002A66C3">
        <w:rPr>
          <w:lang w:val="en-AU"/>
        </w:rPr>
        <w:t xml:space="preserve">way to </w:t>
      </w:r>
      <w:r w:rsidR="004C40D5" w:rsidRPr="002A66C3">
        <w:rPr>
          <w:lang w:val="en-AU"/>
        </w:rPr>
        <w:t xml:space="preserve">favourable or unfavourable </w:t>
      </w:r>
      <w:r w:rsidRPr="002A66C3">
        <w:rPr>
          <w:lang w:val="en-AU"/>
        </w:rPr>
        <w:t xml:space="preserve">external circumstances does not </w:t>
      </w:r>
      <w:r w:rsidR="004C40D5" w:rsidRPr="002A66C3">
        <w:rPr>
          <w:lang w:val="en-AU"/>
        </w:rPr>
        <w:t>hol</w:t>
      </w:r>
      <w:r w:rsidRPr="002A66C3">
        <w:rPr>
          <w:lang w:val="en-AU"/>
        </w:rPr>
        <w:t xml:space="preserve">d up. </w:t>
      </w:r>
    </w:p>
    <w:p w:rsidR="00B675EA" w:rsidRPr="002A66C3" w:rsidRDefault="00F02DA7" w:rsidP="002D10FE">
      <w:pPr>
        <w:spacing w:line="360" w:lineRule="auto"/>
        <w:ind w:firstLine="720"/>
        <w:jc w:val="both"/>
        <w:rPr>
          <w:lang w:val="en-AU"/>
        </w:rPr>
      </w:pPr>
      <w:r>
        <w:rPr>
          <w:b/>
          <w:i/>
          <w:lang w:val="en-AU"/>
        </w:rPr>
        <w:t xml:space="preserve">Internal approaches: </w:t>
      </w:r>
      <w:r>
        <w:rPr>
          <w:lang w:val="en-AU"/>
        </w:rPr>
        <w:t xml:space="preserve">By contrast, </w:t>
      </w:r>
      <w:r w:rsidR="00B675EA" w:rsidRPr="002A66C3">
        <w:rPr>
          <w:lang w:val="en-AU"/>
        </w:rPr>
        <w:t xml:space="preserve">Cropley and </w:t>
      </w:r>
      <w:proofErr w:type="spellStart"/>
      <w:r w:rsidR="00B675EA" w:rsidRPr="002A66C3">
        <w:rPr>
          <w:lang w:val="en-AU"/>
        </w:rPr>
        <w:t>Lüthke</w:t>
      </w:r>
      <w:proofErr w:type="spellEnd"/>
      <w:r w:rsidR="00B675EA" w:rsidRPr="002A66C3">
        <w:rPr>
          <w:lang w:val="en-AU"/>
        </w:rPr>
        <w:t xml:space="preserve"> </w:t>
      </w:r>
      <w:r w:rsidR="00BF24F3" w:rsidRPr="002A66C3">
        <w:rPr>
          <w:lang w:val="en-AU"/>
        </w:rPr>
        <w:t xml:space="preserve">(1994) </w:t>
      </w:r>
      <w:r w:rsidR="00B675EA" w:rsidRPr="002A66C3">
        <w:rPr>
          <w:lang w:val="en-AU"/>
        </w:rPr>
        <w:t xml:space="preserve">emphasized the importance of </w:t>
      </w:r>
      <w:r w:rsidR="00B675EA" w:rsidRPr="002A66C3">
        <w:rPr>
          <w:i/>
          <w:lang w:val="en-AU"/>
        </w:rPr>
        <w:t xml:space="preserve">internal </w:t>
      </w:r>
      <w:r w:rsidR="00B675EA" w:rsidRPr="002A66C3">
        <w:rPr>
          <w:lang w:val="en-AU"/>
        </w:rPr>
        <w:t xml:space="preserve">approaches that take account of structures and processes within people that regulate the way they react to events in the external world. A large body of appropriate concepts exists. In psychology and education researchers and theorists have developed ideas like “personality,” “perception,” “cognition,” “motivation,” “attitudes,” and many others. </w:t>
      </w:r>
      <w:r w:rsidR="008D6EDA">
        <w:rPr>
          <w:lang w:val="en-AU"/>
        </w:rPr>
        <w:t>Psychological</w:t>
      </w:r>
      <w:r w:rsidR="00B675EA" w:rsidRPr="002A66C3">
        <w:rPr>
          <w:lang w:val="en-AU"/>
        </w:rPr>
        <w:t xml:space="preserve"> research is </w:t>
      </w:r>
      <w:r w:rsidR="008D6EDA">
        <w:rPr>
          <w:lang w:val="en-AU"/>
        </w:rPr>
        <w:t xml:space="preserve">largely, although not exclusively, </w:t>
      </w:r>
      <w:r w:rsidR="00B675EA" w:rsidRPr="002A66C3">
        <w:rPr>
          <w:lang w:val="en-AU"/>
        </w:rPr>
        <w:t xml:space="preserve">concerned with </w:t>
      </w:r>
      <w:r w:rsidR="00B675EA" w:rsidRPr="002A66C3">
        <w:rPr>
          <w:i/>
          <w:lang w:val="en-AU"/>
        </w:rPr>
        <w:t xml:space="preserve">describing </w:t>
      </w:r>
      <w:r w:rsidR="00B675EA" w:rsidRPr="002A66C3">
        <w:rPr>
          <w:lang w:val="en-AU"/>
        </w:rPr>
        <w:t xml:space="preserve">such internal factors and processes (their nature, magnitude, origins and development, method of action, and the like), and with </w:t>
      </w:r>
      <w:r w:rsidR="00B675EA" w:rsidRPr="002A66C3">
        <w:rPr>
          <w:i/>
          <w:lang w:val="en-AU"/>
        </w:rPr>
        <w:t>showing how they interact with each other</w:t>
      </w:r>
      <w:r w:rsidR="00B675EA" w:rsidRPr="002A66C3">
        <w:rPr>
          <w:lang w:val="en-AU"/>
        </w:rPr>
        <w:t xml:space="preserve">. The theoretical goal of these research activities is to enhance understanding of the nature and origins of “internal” differences between people. The practical goal is to help people cope with their lives better and, in the case of education, to learn better in schools and similar settings. </w:t>
      </w:r>
    </w:p>
    <w:p w:rsidR="00B675EA" w:rsidRDefault="00B675EA" w:rsidP="002D10FE">
      <w:pPr>
        <w:spacing w:line="360" w:lineRule="auto"/>
        <w:ind w:firstLine="720"/>
        <w:jc w:val="both"/>
        <w:rPr>
          <w:lang w:val="en-AU"/>
        </w:rPr>
      </w:pPr>
      <w:r w:rsidRPr="002A66C3">
        <w:rPr>
          <w:b/>
          <w:i/>
          <w:lang w:val="en-AU"/>
        </w:rPr>
        <w:t>Etic versus emic approaches</w:t>
      </w:r>
      <w:r w:rsidRPr="002A66C3">
        <w:rPr>
          <w:lang w:val="en-AU"/>
        </w:rPr>
        <w:t xml:space="preserve">: A distinction that is closely related to “internal” and “external” </w:t>
      </w:r>
      <w:r w:rsidR="00185361">
        <w:rPr>
          <w:lang w:val="en-AU"/>
        </w:rPr>
        <w:t>in</w:t>
      </w:r>
      <w:r w:rsidRPr="002A66C3">
        <w:rPr>
          <w:lang w:val="en-AU"/>
        </w:rPr>
        <w:t>volves the difference between collecting data (a) in the form of self-organ</w:t>
      </w:r>
      <w:r w:rsidR="003069B6" w:rsidRPr="002A66C3">
        <w:rPr>
          <w:lang w:val="en-AU"/>
        </w:rPr>
        <w:t>ize</w:t>
      </w:r>
      <w:r w:rsidRPr="002A66C3">
        <w:rPr>
          <w:lang w:val="en-AU"/>
        </w:rPr>
        <w:t>d statements made by people who are knowledgeable about a particular situation which is of interest to a researcher and (b) in the form of respondents</w:t>
      </w:r>
      <w:r w:rsidR="00AC181B">
        <w:rPr>
          <w:lang w:val="en-AU"/>
        </w:rPr>
        <w:t>’</w:t>
      </w:r>
      <w:r w:rsidRPr="002A66C3">
        <w:rPr>
          <w:lang w:val="en-AU"/>
        </w:rPr>
        <w:t xml:space="preserve"> reactions to statements about the situation formulated and organ</w:t>
      </w:r>
      <w:r w:rsidR="003069B6" w:rsidRPr="002A66C3">
        <w:rPr>
          <w:lang w:val="en-AU"/>
        </w:rPr>
        <w:t>ize</w:t>
      </w:r>
      <w:r w:rsidRPr="002A66C3">
        <w:rPr>
          <w:lang w:val="en-AU"/>
        </w:rPr>
        <w:t xml:space="preserve">d by the researcher (often </w:t>
      </w:r>
      <w:r w:rsidR="00E823E3" w:rsidRPr="002A66C3">
        <w:rPr>
          <w:lang w:val="en-AU"/>
        </w:rPr>
        <w:t>by means</w:t>
      </w:r>
      <w:r w:rsidRPr="002A66C3">
        <w:rPr>
          <w:lang w:val="en-AU"/>
        </w:rPr>
        <w:t xml:space="preserve"> of questionnaires or similar instruments). This distinction is well known in anthropology and ethnology, but less widely recogn</w:t>
      </w:r>
      <w:r w:rsidR="003069B6" w:rsidRPr="002A66C3">
        <w:rPr>
          <w:lang w:val="en-AU"/>
        </w:rPr>
        <w:t>ize</w:t>
      </w:r>
      <w:r w:rsidRPr="002A66C3">
        <w:rPr>
          <w:lang w:val="en-AU"/>
        </w:rPr>
        <w:t xml:space="preserve">d in psychology or education. Pike (1967) referred to the difference as involving “etic” versus “emic” research. </w:t>
      </w:r>
      <w:r w:rsidR="00F80625">
        <w:rPr>
          <w:lang w:val="en-AU"/>
        </w:rPr>
        <w:t xml:space="preserve">A recent discussion, largely from the point of view of anthropology, is to be found in Friedman and </w:t>
      </w:r>
      <w:proofErr w:type="spellStart"/>
      <w:r w:rsidR="00F80625">
        <w:rPr>
          <w:lang w:val="en-AU"/>
        </w:rPr>
        <w:t>Schustack</w:t>
      </w:r>
      <w:proofErr w:type="spellEnd"/>
      <w:r w:rsidR="00F80625">
        <w:rPr>
          <w:lang w:val="en-AU"/>
        </w:rPr>
        <w:t xml:space="preserve"> (2012).</w:t>
      </w:r>
    </w:p>
    <w:p w:rsidR="00B45D8E" w:rsidRPr="002A66C3" w:rsidRDefault="00B675EA" w:rsidP="002D10FE">
      <w:pPr>
        <w:spacing w:line="360" w:lineRule="auto"/>
        <w:ind w:firstLine="720"/>
        <w:jc w:val="both"/>
        <w:rPr>
          <w:lang w:val="en-AU"/>
        </w:rPr>
      </w:pPr>
      <w:r w:rsidRPr="002A66C3">
        <w:rPr>
          <w:lang w:val="en-AU"/>
        </w:rPr>
        <w:t xml:space="preserve">For the purposes of this book, an etic investigation </w:t>
      </w:r>
      <w:r w:rsidR="008D6EDA">
        <w:rPr>
          <w:lang w:val="en-AU"/>
        </w:rPr>
        <w:t xml:space="preserve">can be defined as being </w:t>
      </w:r>
      <w:r w:rsidRPr="002A66C3">
        <w:rPr>
          <w:lang w:val="en-AU"/>
        </w:rPr>
        <w:t xml:space="preserve">carried out </w:t>
      </w:r>
      <w:r w:rsidRPr="002A66C3">
        <w:rPr>
          <w:i/>
          <w:lang w:val="en-AU"/>
        </w:rPr>
        <w:t>from the outside</w:t>
      </w:r>
      <w:r w:rsidRPr="002A66C3">
        <w:rPr>
          <w:lang w:val="en-AU"/>
        </w:rPr>
        <w:t xml:space="preserve">: The researcher selects concepts for describing the situation being investigated which make it understandable to him or her and which are clearly </w:t>
      </w:r>
      <w:r w:rsidR="005B508C">
        <w:rPr>
          <w:lang w:val="en-AU"/>
        </w:rPr>
        <w:t>‘s</w:t>
      </w:r>
      <w:r w:rsidRPr="002A66C3">
        <w:rPr>
          <w:lang w:val="en-AU"/>
        </w:rPr>
        <w:t xml:space="preserve">cientific” in that they </w:t>
      </w:r>
      <w:r w:rsidR="00301E7D" w:rsidRPr="002A66C3">
        <w:rPr>
          <w:lang w:val="en-AU"/>
        </w:rPr>
        <w:t xml:space="preserve">are </w:t>
      </w:r>
      <w:r w:rsidRPr="002A66C3">
        <w:rPr>
          <w:lang w:val="en-AU"/>
        </w:rPr>
        <w:t>well anchored in existing knowledge (i.e., the</w:t>
      </w:r>
      <w:r w:rsidR="00A5406B" w:rsidRPr="002A66C3">
        <w:rPr>
          <w:lang w:val="en-AU"/>
        </w:rPr>
        <w:t xml:space="preserve"> basic nature of the concepts</w:t>
      </w:r>
      <w:r w:rsidRPr="002A66C3">
        <w:rPr>
          <w:lang w:val="en-AU"/>
        </w:rPr>
        <w:t xml:space="preserve"> </w:t>
      </w:r>
      <w:r w:rsidR="00A5406B" w:rsidRPr="002A66C3">
        <w:rPr>
          <w:lang w:val="en-AU"/>
        </w:rPr>
        <w:t>is</w:t>
      </w:r>
      <w:r w:rsidRPr="002A66C3">
        <w:rPr>
          <w:lang w:val="en-AU"/>
        </w:rPr>
        <w:t xml:space="preserve"> already known in existing theory and research). An emic investigation, on the other hand, can be regarded as carried out </w:t>
      </w:r>
      <w:r w:rsidRPr="002A66C3">
        <w:rPr>
          <w:i/>
          <w:lang w:val="en-AU"/>
        </w:rPr>
        <w:t>from the inside</w:t>
      </w:r>
      <w:r w:rsidRPr="002A66C3">
        <w:rPr>
          <w:lang w:val="en-AU"/>
        </w:rPr>
        <w:t>. It is based on self-selected and self-organ</w:t>
      </w:r>
      <w:r w:rsidR="003069B6" w:rsidRPr="002A66C3">
        <w:rPr>
          <w:lang w:val="en-AU"/>
        </w:rPr>
        <w:t>ize</w:t>
      </w:r>
      <w:r w:rsidRPr="002A66C3">
        <w:rPr>
          <w:lang w:val="en-AU"/>
        </w:rPr>
        <w:t xml:space="preserve">d statements made by people who </w:t>
      </w:r>
      <w:r w:rsidR="00E823E3" w:rsidRPr="002A66C3">
        <w:rPr>
          <w:lang w:val="en-AU"/>
        </w:rPr>
        <w:t>have experience of</w:t>
      </w:r>
      <w:r w:rsidRPr="002A66C3">
        <w:rPr>
          <w:lang w:val="en-AU"/>
        </w:rPr>
        <w:t xml:space="preserve"> the situation being investigated. The</w:t>
      </w:r>
      <w:r w:rsidR="000221D8">
        <w:rPr>
          <w:lang w:val="en-AU"/>
        </w:rPr>
        <w:t xml:space="preserve"> people may or may not be consciously aware of the </w:t>
      </w:r>
      <w:r w:rsidRPr="002A66C3">
        <w:rPr>
          <w:lang w:val="en-AU"/>
        </w:rPr>
        <w:t>feelings, opinions, attitudes, values, hopes, ambitions, and the like</w:t>
      </w:r>
      <w:r w:rsidR="000221D8">
        <w:rPr>
          <w:lang w:val="en-AU"/>
        </w:rPr>
        <w:t xml:space="preserve"> which they express.</w:t>
      </w:r>
      <w:r w:rsidRPr="002A66C3">
        <w:rPr>
          <w:lang w:val="en-AU"/>
        </w:rPr>
        <w:t xml:space="preserve"> </w:t>
      </w:r>
      <w:r w:rsidR="000221D8">
        <w:rPr>
          <w:lang w:val="en-AU"/>
        </w:rPr>
        <w:t xml:space="preserve">What the respondents, </w:t>
      </w:r>
      <w:r w:rsidR="000221D8" w:rsidRPr="002A66C3">
        <w:rPr>
          <w:lang w:val="en-AU"/>
        </w:rPr>
        <w:t xml:space="preserve">for whom </w:t>
      </w:r>
      <w:r w:rsidR="000221D8">
        <w:rPr>
          <w:lang w:val="en-AU"/>
        </w:rPr>
        <w:t>the situation being discussed</w:t>
      </w:r>
      <w:r w:rsidR="000221D8" w:rsidRPr="002A66C3">
        <w:rPr>
          <w:lang w:val="en-AU"/>
        </w:rPr>
        <w:t xml:space="preserve"> is part of their normal life</w:t>
      </w:r>
      <w:r w:rsidR="000221D8">
        <w:rPr>
          <w:lang w:val="en-AU"/>
        </w:rPr>
        <w:t xml:space="preserve">, say </w:t>
      </w:r>
      <w:r w:rsidRPr="002A66C3">
        <w:rPr>
          <w:lang w:val="en-AU"/>
        </w:rPr>
        <w:t>make</w:t>
      </w:r>
      <w:r w:rsidR="000221D8">
        <w:rPr>
          <w:lang w:val="en-AU"/>
        </w:rPr>
        <w:t>s</w:t>
      </w:r>
      <w:r w:rsidRPr="002A66C3">
        <w:rPr>
          <w:lang w:val="en-AU"/>
        </w:rPr>
        <w:t xml:space="preserve"> </w:t>
      </w:r>
      <w:r w:rsidR="00981082">
        <w:rPr>
          <w:lang w:val="en-AU"/>
        </w:rPr>
        <w:t>life</w:t>
      </w:r>
      <w:r w:rsidR="000221D8">
        <w:rPr>
          <w:lang w:val="en-AU"/>
        </w:rPr>
        <w:t xml:space="preserve"> </w:t>
      </w:r>
      <w:r w:rsidRPr="002A66C3">
        <w:rPr>
          <w:lang w:val="en-AU"/>
        </w:rPr>
        <w:t>understandable to</w:t>
      </w:r>
      <w:r w:rsidR="00301E7D" w:rsidRPr="002A66C3">
        <w:rPr>
          <w:lang w:val="en-AU"/>
        </w:rPr>
        <w:t xml:space="preserve"> the</w:t>
      </w:r>
      <w:r w:rsidR="000221D8">
        <w:rPr>
          <w:lang w:val="en-AU"/>
        </w:rPr>
        <w:t>m</w:t>
      </w:r>
      <w:r w:rsidRPr="002A66C3">
        <w:rPr>
          <w:lang w:val="en-AU"/>
        </w:rPr>
        <w:t>, regardless of whether the</w:t>
      </w:r>
      <w:r w:rsidR="00BF24F3" w:rsidRPr="002A66C3">
        <w:rPr>
          <w:lang w:val="en-AU"/>
        </w:rPr>
        <w:t xml:space="preserve"> statements</w:t>
      </w:r>
      <w:r w:rsidRPr="002A66C3">
        <w:rPr>
          <w:lang w:val="en-AU"/>
        </w:rPr>
        <w:t xml:space="preserve"> support the researcher</w:t>
      </w:r>
      <w:r w:rsidR="005B508C">
        <w:rPr>
          <w:lang w:val="en-AU"/>
        </w:rPr>
        <w:t>’s</w:t>
      </w:r>
      <w:r w:rsidRPr="002A66C3">
        <w:rPr>
          <w:lang w:val="en-AU"/>
        </w:rPr>
        <w:t xml:space="preserve"> understanding of the situation</w:t>
      </w:r>
      <w:r w:rsidR="00617184" w:rsidRPr="002A66C3">
        <w:rPr>
          <w:lang w:val="en-AU"/>
        </w:rPr>
        <w:t xml:space="preserve"> or not</w:t>
      </w:r>
      <w:r w:rsidRPr="002A66C3">
        <w:rPr>
          <w:lang w:val="en-AU"/>
        </w:rPr>
        <w:t xml:space="preserve">. In principle, anybody who is familiar with a given situation is </w:t>
      </w:r>
      <w:proofErr w:type="gramStart"/>
      <w:r w:rsidRPr="002A66C3">
        <w:rPr>
          <w:lang w:val="en-AU"/>
        </w:rPr>
        <w:t>in a position</w:t>
      </w:r>
      <w:proofErr w:type="gramEnd"/>
      <w:r w:rsidRPr="002A66C3">
        <w:rPr>
          <w:lang w:val="en-AU"/>
        </w:rPr>
        <w:t xml:space="preserve"> to deliver emic information about it. This ability</w:t>
      </w:r>
      <w:r w:rsidR="00617184" w:rsidRPr="002A66C3">
        <w:rPr>
          <w:lang w:val="en-AU"/>
        </w:rPr>
        <w:t xml:space="preserve"> to deliver </w:t>
      </w:r>
      <w:r w:rsidR="00BF24F3" w:rsidRPr="002A66C3">
        <w:rPr>
          <w:lang w:val="en-AU"/>
        </w:rPr>
        <w:t xml:space="preserve">“insider” </w:t>
      </w:r>
      <w:r w:rsidR="00617184" w:rsidRPr="002A66C3">
        <w:rPr>
          <w:lang w:val="en-AU"/>
        </w:rPr>
        <w:t>information about a setting and events in the setting</w:t>
      </w:r>
      <w:r w:rsidRPr="002A66C3">
        <w:rPr>
          <w:lang w:val="en-AU"/>
        </w:rPr>
        <w:t xml:space="preserve"> is referred to later as involvi</w:t>
      </w:r>
      <w:r w:rsidR="00034B82" w:rsidRPr="002A66C3">
        <w:rPr>
          <w:lang w:val="en-AU"/>
        </w:rPr>
        <w:t>ng “narrative competence” (</w:t>
      </w:r>
      <w:r w:rsidR="00034B82" w:rsidRPr="00995E74">
        <w:rPr>
          <w:lang w:val="en-AU"/>
        </w:rPr>
        <w:t xml:space="preserve">see </w:t>
      </w:r>
      <w:r w:rsidRPr="00995E74">
        <w:rPr>
          <w:lang w:val="en-AU"/>
        </w:rPr>
        <w:t xml:space="preserve">p. </w:t>
      </w:r>
      <w:r w:rsidR="00F41D67" w:rsidRPr="00995E74">
        <w:rPr>
          <w:lang w:val="en-AU"/>
        </w:rPr>
        <w:t>7</w:t>
      </w:r>
      <w:r w:rsidR="00995E74" w:rsidRPr="00995E74">
        <w:rPr>
          <w:lang w:val="en-AU"/>
        </w:rPr>
        <w:t>9</w:t>
      </w:r>
      <w:r w:rsidRPr="002A66C3">
        <w:rPr>
          <w:lang w:val="en-AU"/>
        </w:rPr>
        <w:t xml:space="preserve">). </w:t>
      </w:r>
    </w:p>
    <w:p w:rsidR="00F02DA7" w:rsidRDefault="00B675EA" w:rsidP="00F02DA7">
      <w:pPr>
        <w:spacing w:after="120" w:line="360" w:lineRule="auto"/>
        <w:ind w:firstLine="720"/>
        <w:jc w:val="both"/>
        <w:rPr>
          <w:lang w:val="en-AU"/>
        </w:rPr>
      </w:pPr>
      <w:r w:rsidRPr="002A66C3">
        <w:rPr>
          <w:b/>
          <w:i/>
          <w:lang w:val="en-AU"/>
        </w:rPr>
        <w:t>Macro</w:t>
      </w:r>
      <w:r w:rsidR="00FD301C">
        <w:rPr>
          <w:b/>
          <w:i/>
          <w:lang w:val="en-AU"/>
        </w:rPr>
        <w:t>-</w:t>
      </w:r>
      <w:r w:rsidRPr="002A66C3">
        <w:rPr>
          <w:b/>
          <w:i/>
          <w:lang w:val="en-AU"/>
        </w:rPr>
        <w:t>analytic versus micro</w:t>
      </w:r>
      <w:r w:rsidR="00FD301C">
        <w:rPr>
          <w:b/>
          <w:i/>
          <w:lang w:val="en-AU"/>
        </w:rPr>
        <w:t>-</w:t>
      </w:r>
      <w:r w:rsidRPr="002A66C3">
        <w:rPr>
          <w:b/>
          <w:i/>
          <w:lang w:val="en-AU"/>
        </w:rPr>
        <w:t>analytic research</w:t>
      </w:r>
      <w:r w:rsidRPr="002A66C3">
        <w:rPr>
          <w:lang w:val="en-AU"/>
        </w:rPr>
        <w:t>: In anthropology, ethnography, and sociology especially, the goal of research is often to reveal, describe, categor</w:t>
      </w:r>
      <w:r w:rsidR="003069B6" w:rsidRPr="002A66C3">
        <w:rPr>
          <w:lang w:val="en-AU"/>
        </w:rPr>
        <w:t>ize</w:t>
      </w:r>
      <w:r w:rsidRPr="002A66C3">
        <w:rPr>
          <w:lang w:val="en-AU"/>
        </w:rPr>
        <w:t xml:space="preserve"> or interpret characteristics of a broad field of action such as a culture, a society, or a group within a society such as for instance an occupational group. In psychology the focus is more often on individual people and their interactions with each other and with the circumstances in which they find themselves. This difference involves </w:t>
      </w:r>
      <w:r w:rsidR="00FD301C">
        <w:rPr>
          <w:i/>
          <w:lang w:val="en-AU"/>
        </w:rPr>
        <w:t>macro-</w:t>
      </w:r>
      <w:r w:rsidR="00FD301C" w:rsidRPr="008D6EDA">
        <w:rPr>
          <w:i/>
          <w:lang w:val="en-AU"/>
        </w:rPr>
        <w:t>analytic</w:t>
      </w:r>
      <w:r w:rsidRPr="002A66C3">
        <w:rPr>
          <w:lang w:val="en-AU"/>
        </w:rPr>
        <w:t xml:space="preserve"> </w:t>
      </w:r>
      <w:r w:rsidR="008D6EDA">
        <w:rPr>
          <w:lang w:val="en-AU"/>
        </w:rPr>
        <w:t>versus</w:t>
      </w:r>
      <w:r w:rsidRPr="002A66C3">
        <w:rPr>
          <w:lang w:val="en-AU"/>
        </w:rPr>
        <w:t xml:space="preserve"> </w:t>
      </w:r>
      <w:r w:rsidRPr="008D6EDA">
        <w:rPr>
          <w:i/>
          <w:lang w:val="en-AU"/>
        </w:rPr>
        <w:t>micro</w:t>
      </w:r>
      <w:r w:rsidR="00FD301C">
        <w:rPr>
          <w:i/>
          <w:lang w:val="en-AU"/>
        </w:rPr>
        <w:t>-</w:t>
      </w:r>
      <w:r w:rsidRPr="008D6EDA">
        <w:rPr>
          <w:i/>
          <w:lang w:val="en-AU"/>
        </w:rPr>
        <w:t>analytic</w:t>
      </w:r>
      <w:r w:rsidRPr="002A66C3">
        <w:rPr>
          <w:lang w:val="en-AU"/>
        </w:rPr>
        <w:t xml:space="preserve"> studies.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F02DA7" w:rsidRPr="00C351DD" w:rsidTr="00C351DD">
        <w:tc>
          <w:tcPr>
            <w:tcW w:w="8221" w:type="dxa"/>
            <w:shd w:val="clear" w:color="auto" w:fill="auto"/>
          </w:tcPr>
          <w:p w:rsidR="00F02DA7" w:rsidRPr="00C351DD" w:rsidRDefault="00F02DA7" w:rsidP="00EA6531">
            <w:pPr>
              <w:autoSpaceDE w:val="0"/>
              <w:autoSpaceDN w:val="0"/>
              <w:adjustRightInd w:val="0"/>
              <w:spacing w:line="360" w:lineRule="auto"/>
              <w:jc w:val="both"/>
              <w:rPr>
                <w:lang w:val="en-AU"/>
              </w:rPr>
            </w:pPr>
            <w:r w:rsidRPr="00C351DD">
              <w:rPr>
                <w:lang w:val="en-AU"/>
              </w:rPr>
              <w:t>A “classic” example of a macro-analytic study is Hofstede’s (</w:t>
            </w:r>
            <w:r w:rsidRPr="00C351DD">
              <w:rPr>
                <w:lang w:val="en-AU" w:eastAsia="en-AU"/>
              </w:rPr>
              <w:t xml:space="preserve">Hofstede, Hofstede &amp; </w:t>
            </w:r>
            <w:proofErr w:type="spellStart"/>
            <w:r w:rsidRPr="00C351DD">
              <w:rPr>
                <w:lang w:val="en-AU" w:eastAsia="en-AU"/>
              </w:rPr>
              <w:t>Minkov</w:t>
            </w:r>
            <w:proofErr w:type="spellEnd"/>
            <w:r w:rsidRPr="00C351DD">
              <w:rPr>
                <w:lang w:val="en-AU" w:eastAsia="en-AU"/>
              </w:rPr>
              <w:t xml:space="preserve">, </w:t>
            </w:r>
            <w:r w:rsidRPr="00C351DD">
              <w:rPr>
                <w:lang w:val="en-AU"/>
              </w:rPr>
              <w:t>2010) analysis of “cultural dimensions</w:t>
            </w:r>
            <w:r w:rsidR="007F79BF">
              <w:rPr>
                <w:lang w:val="en-AU"/>
              </w:rPr>
              <w:t>.”</w:t>
            </w:r>
            <w:r w:rsidRPr="00C351DD">
              <w:rPr>
                <w:lang w:val="en-AU"/>
              </w:rPr>
              <w:t xml:space="preserve"> On the basis of a study of more than 100,000 IBM employees in 53 countries, Hofstede identified six dimensions through which he argued </w:t>
            </w:r>
            <w:r w:rsidRPr="00E7332D">
              <w:rPr>
                <w:i/>
                <w:lang w:val="en-AU"/>
              </w:rPr>
              <w:t>any society</w:t>
            </w:r>
            <w:r w:rsidRPr="00C351DD">
              <w:rPr>
                <w:lang w:val="en-AU"/>
              </w:rPr>
              <w:t xml:space="preserve"> could be classified (i.e., the dimensions are universal): Individualism vs. Collectivism, Power Distance, Uncertainty Avoidance,  Masculinity vs., Femininity,  Long-Term Orientation, and Indulgence vs. Self-Restraint. Hofstede also worked out a way of calculating index values for any country on any dimension, so that a profile or “cultural map” could be calculated for each country: For instance, one country might be highly individualistic with moderate power distance, low uncertainty avoidance, high masculinity, a short term orientation and high self-indulgence, whereas a different country might be collectivist, and have low power distance, high uncertainty avoidance, extreme masculinity, a short term orientation and high self-restraint. </w:t>
            </w:r>
          </w:p>
        </w:tc>
      </w:tr>
    </w:tbl>
    <w:p w:rsidR="008C4F49" w:rsidRPr="002A66C3" w:rsidRDefault="00B675EA" w:rsidP="002D10FE">
      <w:pPr>
        <w:autoSpaceDE w:val="0"/>
        <w:autoSpaceDN w:val="0"/>
        <w:adjustRightInd w:val="0"/>
        <w:spacing w:line="360" w:lineRule="auto"/>
        <w:jc w:val="both"/>
        <w:rPr>
          <w:lang w:val="en-AU"/>
        </w:rPr>
      </w:pPr>
      <w:r w:rsidRPr="002A66C3">
        <w:rPr>
          <w:lang w:val="en-AU"/>
        </w:rPr>
        <w:t xml:space="preserve"> </w:t>
      </w:r>
    </w:p>
    <w:p w:rsidR="00B675EA" w:rsidRPr="002A66C3" w:rsidRDefault="00B675EA" w:rsidP="002D10FE">
      <w:pPr>
        <w:autoSpaceDE w:val="0"/>
        <w:autoSpaceDN w:val="0"/>
        <w:adjustRightInd w:val="0"/>
        <w:spacing w:line="360" w:lineRule="auto"/>
        <w:ind w:firstLine="720"/>
        <w:jc w:val="both"/>
        <w:rPr>
          <w:i/>
          <w:caps/>
          <w:lang w:val="en-AU"/>
        </w:rPr>
      </w:pPr>
      <w:r w:rsidRPr="002A66C3">
        <w:rPr>
          <w:lang w:val="en-AU"/>
        </w:rPr>
        <w:t>Micro</w:t>
      </w:r>
      <w:r w:rsidR="00FD301C">
        <w:rPr>
          <w:lang w:val="en-AU"/>
        </w:rPr>
        <w:t>-</w:t>
      </w:r>
      <w:r w:rsidRPr="002A66C3">
        <w:rPr>
          <w:lang w:val="en-AU"/>
        </w:rPr>
        <w:t xml:space="preserve">analytic studies, by contrast, focus on small sub-groups or </w:t>
      </w:r>
      <w:r w:rsidR="00096808" w:rsidRPr="002A66C3">
        <w:rPr>
          <w:lang w:val="en-AU"/>
        </w:rPr>
        <w:t xml:space="preserve">even </w:t>
      </w:r>
      <w:r w:rsidRPr="002A66C3">
        <w:rPr>
          <w:lang w:val="en-AU"/>
        </w:rPr>
        <w:t xml:space="preserve">on individual people. </w:t>
      </w:r>
      <w:r w:rsidR="008C4F49" w:rsidRPr="002A66C3">
        <w:rPr>
          <w:lang w:val="en-AU"/>
        </w:rPr>
        <w:t xml:space="preserve">As </w:t>
      </w:r>
      <w:r w:rsidR="008C4F49" w:rsidRPr="00515520">
        <w:rPr>
          <w:lang w:val="en-AU"/>
        </w:rPr>
        <w:t>Lewin</w:t>
      </w:r>
      <w:r w:rsidR="008C4F49" w:rsidRPr="002A66C3">
        <w:rPr>
          <w:lang w:val="en-AU"/>
        </w:rPr>
        <w:t xml:space="preserve"> (1997, p. </w:t>
      </w:r>
      <w:r w:rsidR="00D0501C" w:rsidRPr="002A66C3">
        <w:rPr>
          <w:lang w:val="en-AU"/>
        </w:rPr>
        <w:t>145</w:t>
      </w:r>
      <w:r w:rsidR="008C4F49" w:rsidRPr="002A66C3">
        <w:rPr>
          <w:lang w:val="en-AU"/>
        </w:rPr>
        <w:t>) put it, whereas macro</w:t>
      </w:r>
      <w:r w:rsidR="00FD301C">
        <w:rPr>
          <w:lang w:val="en-AU"/>
        </w:rPr>
        <w:t>-</w:t>
      </w:r>
      <w:r w:rsidR="008C4F49" w:rsidRPr="002A66C3">
        <w:rPr>
          <w:lang w:val="en-AU"/>
        </w:rPr>
        <w:t>analytic studies are concerned with working out “</w:t>
      </w:r>
      <w:r w:rsidR="008C4F49" w:rsidRPr="002A66C3">
        <w:rPr>
          <w:lang w:val="en-AU" w:eastAsia="en-AU"/>
        </w:rPr>
        <w:t>general laws of group life</w:t>
      </w:r>
      <w:r w:rsidR="00995E74">
        <w:rPr>
          <w:lang w:val="en-AU" w:eastAsia="en-AU"/>
        </w:rPr>
        <w:t>,</w:t>
      </w:r>
      <w:r w:rsidR="008C4F49" w:rsidRPr="002A66C3">
        <w:rPr>
          <w:lang w:val="en-AU" w:eastAsia="en-AU"/>
        </w:rPr>
        <w:t>” the micro</w:t>
      </w:r>
      <w:r w:rsidR="00FD301C">
        <w:rPr>
          <w:lang w:val="en-AU" w:eastAsia="en-AU"/>
        </w:rPr>
        <w:t>-</w:t>
      </w:r>
      <w:r w:rsidR="008C4F49" w:rsidRPr="002A66C3">
        <w:rPr>
          <w:lang w:val="en-AU" w:eastAsia="en-AU"/>
        </w:rPr>
        <w:t xml:space="preserve">analytic approach focuses on the “diagnosis of a </w:t>
      </w:r>
      <w:r w:rsidR="008C4F49" w:rsidRPr="002A66C3">
        <w:rPr>
          <w:i/>
          <w:lang w:val="en-AU" w:eastAsia="en-AU"/>
        </w:rPr>
        <w:t>specific situation</w:t>
      </w:r>
      <w:r w:rsidR="008C4F49" w:rsidRPr="002A66C3">
        <w:rPr>
          <w:lang w:val="en-AU" w:eastAsia="en-AU"/>
        </w:rPr>
        <w:t>”</w:t>
      </w:r>
      <w:r w:rsidR="00B37D48" w:rsidRPr="002A66C3">
        <w:rPr>
          <w:lang w:val="en-AU" w:eastAsia="en-AU"/>
        </w:rPr>
        <w:t xml:space="preserve"> [emphasis added]</w:t>
      </w:r>
      <w:r w:rsidR="008C4F49" w:rsidRPr="002A66C3">
        <w:rPr>
          <w:lang w:val="en-AU" w:eastAsia="en-AU"/>
        </w:rPr>
        <w:t>. The intention of this focus</w:t>
      </w:r>
      <w:r w:rsidR="00096808" w:rsidRPr="002A66C3">
        <w:rPr>
          <w:lang w:val="en-AU" w:eastAsia="en-AU"/>
        </w:rPr>
        <w:t xml:space="preserve"> on the specific</w:t>
      </w:r>
      <w:r w:rsidR="008C4F49" w:rsidRPr="002A66C3">
        <w:rPr>
          <w:lang w:val="en-AU" w:eastAsia="en-AU"/>
        </w:rPr>
        <w:t xml:space="preserve"> is </w:t>
      </w:r>
      <w:r w:rsidR="00EA6531">
        <w:rPr>
          <w:lang w:val="en-AU" w:eastAsia="en-AU"/>
        </w:rPr>
        <w:t>sometimes</w:t>
      </w:r>
      <w:r w:rsidR="008C4F49" w:rsidRPr="002A66C3">
        <w:rPr>
          <w:lang w:val="en-AU" w:eastAsia="en-AU"/>
        </w:rPr>
        <w:t xml:space="preserve"> to solve a </w:t>
      </w:r>
      <w:proofErr w:type="gramStart"/>
      <w:r w:rsidR="00096808" w:rsidRPr="002A66C3">
        <w:rPr>
          <w:lang w:val="en-AU" w:eastAsia="en-AU"/>
        </w:rPr>
        <w:t>particular</w:t>
      </w:r>
      <w:r w:rsidR="00EA6531">
        <w:rPr>
          <w:lang w:val="en-AU" w:eastAsia="en-AU"/>
        </w:rPr>
        <w:t xml:space="preserve"> specific</w:t>
      </w:r>
      <w:proofErr w:type="gramEnd"/>
      <w:r w:rsidR="008C4F49" w:rsidRPr="002A66C3">
        <w:rPr>
          <w:lang w:val="en-AU" w:eastAsia="en-AU"/>
        </w:rPr>
        <w:t xml:space="preserve"> problem</w:t>
      </w:r>
      <w:r w:rsidR="00ED544A">
        <w:rPr>
          <w:lang w:val="en-AU" w:eastAsia="en-AU"/>
        </w:rPr>
        <w:t>.</w:t>
      </w:r>
      <w:r w:rsidR="008C4F49" w:rsidRPr="005B5113">
        <w:rPr>
          <w:color w:val="FF0000"/>
          <w:lang w:val="en-AU" w:eastAsia="en-AU"/>
        </w:rPr>
        <w:t xml:space="preserve"> </w:t>
      </w:r>
      <w:r w:rsidR="008C4F49" w:rsidRPr="002A66C3">
        <w:rPr>
          <w:lang w:val="en-AU" w:eastAsia="en-AU"/>
        </w:rPr>
        <w:t xml:space="preserve">This focus on a specific and concrete problem probably reaches its peak in </w:t>
      </w:r>
      <w:r w:rsidR="008C4F49" w:rsidRPr="002A66C3">
        <w:rPr>
          <w:i/>
          <w:lang w:val="en-AU" w:eastAsia="en-AU"/>
        </w:rPr>
        <w:t>action research</w:t>
      </w:r>
      <w:r w:rsidR="00876C5D" w:rsidRPr="002A66C3">
        <w:rPr>
          <w:lang w:val="en-AU" w:eastAsia="en-AU"/>
        </w:rPr>
        <w:t xml:space="preserve">, where </w:t>
      </w:r>
      <w:r w:rsidR="003275B6" w:rsidRPr="002A66C3">
        <w:rPr>
          <w:lang w:val="en-AU" w:eastAsia="en-AU"/>
        </w:rPr>
        <w:t xml:space="preserve">a </w:t>
      </w:r>
      <w:r w:rsidR="00981082">
        <w:rPr>
          <w:lang w:val="en-AU" w:eastAsia="en-AU"/>
        </w:rPr>
        <w:t>“</w:t>
      </w:r>
      <w:r w:rsidR="005B508C">
        <w:rPr>
          <w:lang w:val="en-AU" w:eastAsia="en-AU"/>
        </w:rPr>
        <w:t>s</w:t>
      </w:r>
      <w:r w:rsidR="003275B6" w:rsidRPr="002A66C3">
        <w:rPr>
          <w:lang w:val="en-AU" w:eastAsia="en-AU"/>
        </w:rPr>
        <w:t xml:space="preserve">pectator” (a </w:t>
      </w:r>
      <w:r w:rsidR="00876C5D" w:rsidRPr="002A66C3">
        <w:rPr>
          <w:lang w:val="en-AU" w:eastAsia="en-AU"/>
        </w:rPr>
        <w:t>researcher</w:t>
      </w:r>
      <w:r w:rsidR="003275B6" w:rsidRPr="002A66C3">
        <w:rPr>
          <w:lang w:val="en-AU" w:eastAsia="en-AU"/>
        </w:rPr>
        <w:t xml:space="preserve">) and an “agent” or agents (people actually experiencing the problem being investigated) carry on a discourse aimed at </w:t>
      </w:r>
      <w:r w:rsidR="00FF2E04" w:rsidRPr="002A66C3">
        <w:rPr>
          <w:lang w:val="en-AU" w:eastAsia="en-AU"/>
        </w:rPr>
        <w:t xml:space="preserve">jointly </w:t>
      </w:r>
      <w:r w:rsidR="003275B6" w:rsidRPr="002A66C3">
        <w:rPr>
          <w:lang w:val="en-AU" w:eastAsia="en-AU"/>
        </w:rPr>
        <w:t xml:space="preserve">solving the specific practical problem, not at </w:t>
      </w:r>
      <w:r w:rsidR="00FF2E04" w:rsidRPr="002A66C3">
        <w:rPr>
          <w:lang w:val="en-AU" w:eastAsia="en-AU"/>
        </w:rPr>
        <w:t xml:space="preserve">the </w:t>
      </w:r>
      <w:r w:rsidR="003275B6" w:rsidRPr="002A66C3">
        <w:rPr>
          <w:lang w:val="en-AU" w:eastAsia="en-AU"/>
        </w:rPr>
        <w:t>discover</w:t>
      </w:r>
      <w:r w:rsidR="00FF2E04" w:rsidRPr="002A66C3">
        <w:rPr>
          <w:lang w:val="en-AU" w:eastAsia="en-AU"/>
        </w:rPr>
        <w:t>y by the outsider</w:t>
      </w:r>
      <w:r w:rsidR="00EA6531">
        <w:rPr>
          <w:lang w:val="en-AU" w:eastAsia="en-AU"/>
        </w:rPr>
        <w:t xml:space="preserve"> ‒ </w:t>
      </w:r>
      <w:r w:rsidR="00FF2E04" w:rsidRPr="002A66C3">
        <w:rPr>
          <w:lang w:val="en-AU" w:eastAsia="en-AU"/>
        </w:rPr>
        <w:t>the r</w:t>
      </w:r>
      <w:r w:rsidR="00B760D4">
        <w:rPr>
          <w:lang w:val="en-AU" w:eastAsia="en-AU"/>
        </w:rPr>
        <w:t>esearcher</w:t>
      </w:r>
      <w:r w:rsidR="00EA6531">
        <w:rPr>
          <w:lang w:val="en-AU" w:eastAsia="en-AU"/>
        </w:rPr>
        <w:t xml:space="preserve"> ‒ </w:t>
      </w:r>
      <w:r w:rsidR="00FF2E04" w:rsidRPr="002A66C3">
        <w:rPr>
          <w:lang w:val="en-AU" w:eastAsia="en-AU"/>
        </w:rPr>
        <w:t>of</w:t>
      </w:r>
      <w:r w:rsidR="003275B6" w:rsidRPr="002A66C3">
        <w:rPr>
          <w:lang w:val="en-AU" w:eastAsia="en-AU"/>
        </w:rPr>
        <w:t xml:space="preserve"> universal laws of human behaviour</w:t>
      </w:r>
      <w:r w:rsidR="008C4F49" w:rsidRPr="002A66C3">
        <w:rPr>
          <w:lang w:val="en-AU" w:eastAsia="en-AU"/>
        </w:rPr>
        <w:t xml:space="preserve">. </w:t>
      </w:r>
      <w:r w:rsidR="00D25566" w:rsidRPr="002A66C3">
        <w:rPr>
          <w:lang w:val="en-AU"/>
        </w:rPr>
        <w:t>Both quantitative and qualitative research can be macro</w:t>
      </w:r>
      <w:r w:rsidR="00FD301C">
        <w:rPr>
          <w:lang w:val="en-AU"/>
        </w:rPr>
        <w:t>-</w:t>
      </w:r>
      <w:r w:rsidR="00D25566" w:rsidRPr="002A66C3">
        <w:rPr>
          <w:lang w:val="en-AU"/>
        </w:rPr>
        <w:t>analytic or micro</w:t>
      </w:r>
      <w:r w:rsidR="00FD301C">
        <w:rPr>
          <w:lang w:val="en-AU"/>
        </w:rPr>
        <w:t>-</w:t>
      </w:r>
      <w:r w:rsidR="00D25566" w:rsidRPr="002A66C3">
        <w:rPr>
          <w:lang w:val="en-AU"/>
        </w:rPr>
        <w:t>analytic</w:t>
      </w:r>
      <w:r w:rsidR="008C4F49" w:rsidRPr="002A66C3">
        <w:rPr>
          <w:lang w:val="en-AU"/>
        </w:rPr>
        <w:t>, although the general thrust of quantitative research is macro</w:t>
      </w:r>
      <w:r w:rsidR="00FD301C">
        <w:rPr>
          <w:lang w:val="en-AU"/>
        </w:rPr>
        <w:t>-</w:t>
      </w:r>
      <w:r w:rsidR="008C4F49" w:rsidRPr="002A66C3">
        <w:rPr>
          <w:lang w:val="en-AU"/>
        </w:rPr>
        <w:t xml:space="preserve">analytic, whereas qualitative research is </w:t>
      </w:r>
      <w:r w:rsidR="00EA6531">
        <w:rPr>
          <w:lang w:val="en-AU"/>
        </w:rPr>
        <w:t>largely</w:t>
      </w:r>
      <w:r w:rsidR="008B3E97" w:rsidRPr="002A66C3">
        <w:rPr>
          <w:lang w:val="en-AU"/>
        </w:rPr>
        <w:t xml:space="preserve"> micro</w:t>
      </w:r>
      <w:r w:rsidR="00FD301C">
        <w:rPr>
          <w:lang w:val="en-AU"/>
        </w:rPr>
        <w:t>-</w:t>
      </w:r>
      <w:r w:rsidR="008B3E97" w:rsidRPr="002A66C3">
        <w:rPr>
          <w:lang w:val="en-AU"/>
        </w:rPr>
        <w:t>analytic</w:t>
      </w:r>
      <w:r w:rsidR="00D25566" w:rsidRPr="002A66C3">
        <w:rPr>
          <w:lang w:val="en-AU"/>
        </w:rPr>
        <w:t xml:space="preserve">. </w:t>
      </w:r>
    </w:p>
    <w:p w:rsidR="00FD457D" w:rsidRDefault="00C322F8" w:rsidP="00040163">
      <w:pPr>
        <w:pStyle w:val="BodyText2"/>
        <w:pBdr>
          <w:bottom w:val="none" w:sz="0" w:space="0" w:color="auto"/>
        </w:pBdr>
        <w:spacing w:after="120"/>
        <w:jc w:val="center"/>
        <w:rPr>
          <w:rFonts w:eastAsia="MS Mincho"/>
          <w:b/>
          <w:lang w:val="en-AU"/>
        </w:rPr>
      </w:pPr>
      <w:r>
        <w:rPr>
          <w:rFonts w:eastAsia="MS Mincho"/>
          <w:b/>
          <w:lang w:val="en-AU"/>
        </w:rPr>
        <w:t>Classifying Research D</w:t>
      </w:r>
      <w:r w:rsidR="00FD457D" w:rsidRPr="002A66C3">
        <w:rPr>
          <w:rFonts w:eastAsia="MS Mincho"/>
          <w:b/>
          <w:lang w:val="en-AU"/>
        </w:rPr>
        <w:t>esigns</w:t>
      </w:r>
    </w:p>
    <w:p w:rsidR="00556466" w:rsidRPr="002A66C3" w:rsidRDefault="00556466" w:rsidP="00981082">
      <w:pPr>
        <w:spacing w:line="360" w:lineRule="auto"/>
        <w:jc w:val="both"/>
        <w:rPr>
          <w:rFonts w:eastAsia="MS Mincho"/>
          <w:b/>
          <w:lang w:val="en-AU"/>
        </w:rPr>
      </w:pPr>
      <w:r>
        <w:rPr>
          <w:lang w:val="en-AU"/>
        </w:rPr>
        <w:t>All</w:t>
      </w:r>
      <w:r w:rsidRPr="002A66C3">
        <w:rPr>
          <w:lang w:val="en-AU"/>
        </w:rPr>
        <w:t xml:space="preserve"> research methods</w:t>
      </w:r>
      <w:r>
        <w:rPr>
          <w:lang w:val="en-AU"/>
        </w:rPr>
        <w:t>, whether qualitative or quantitative,</w:t>
      </w:r>
      <w:r w:rsidRPr="002A66C3">
        <w:rPr>
          <w:lang w:val="en-AU"/>
        </w:rPr>
        <w:t xml:space="preserve"> can be examined systematically by looking at them within a general framework encompassing </w:t>
      </w:r>
      <w:r>
        <w:rPr>
          <w:lang w:val="en-AU"/>
        </w:rPr>
        <w:t>six</w:t>
      </w:r>
      <w:r w:rsidRPr="002A66C3">
        <w:rPr>
          <w:lang w:val="en-AU"/>
        </w:rPr>
        <w:t xml:space="preserve"> broad dimensions. Such a framework is outlined below.</w:t>
      </w:r>
    </w:p>
    <w:p w:rsidR="00B675EA" w:rsidRPr="002A66C3" w:rsidRDefault="00B675EA" w:rsidP="000724AB">
      <w:pPr>
        <w:spacing w:line="360" w:lineRule="auto"/>
        <w:ind w:right="95" w:firstLine="720"/>
        <w:jc w:val="both"/>
        <w:rPr>
          <w:lang w:val="en-AU"/>
        </w:rPr>
      </w:pPr>
      <w:r w:rsidRPr="002A66C3">
        <w:rPr>
          <w:b/>
          <w:i/>
          <w:lang w:val="en-AU"/>
        </w:rPr>
        <w:t>The dimensions of research</w:t>
      </w:r>
      <w:r w:rsidR="00FF7333">
        <w:rPr>
          <w:b/>
          <w:i/>
          <w:lang w:val="en-AU"/>
        </w:rPr>
        <w:t xml:space="preserve"> design</w:t>
      </w:r>
      <w:r w:rsidR="00166299">
        <w:rPr>
          <w:b/>
          <w:i/>
          <w:lang w:val="en-AU"/>
        </w:rPr>
        <w:t>s</w:t>
      </w:r>
      <w:r w:rsidR="00EE0AA7" w:rsidRPr="002A66C3">
        <w:rPr>
          <w:lang w:val="en-AU"/>
        </w:rPr>
        <w:t>: R</w:t>
      </w:r>
      <w:r w:rsidRPr="002A66C3">
        <w:rPr>
          <w:lang w:val="en-AU"/>
        </w:rPr>
        <w:t xml:space="preserve">egardless of orientation, the empirical part of all research projects can be examined in terms of six fundamental dimensions: </w:t>
      </w:r>
    </w:p>
    <w:p w:rsidR="00B675EA" w:rsidRPr="002A66C3" w:rsidRDefault="00B675EA" w:rsidP="002D10FE">
      <w:pPr>
        <w:spacing w:line="360" w:lineRule="auto"/>
        <w:ind w:right="-514" w:firstLine="720"/>
        <w:jc w:val="both"/>
        <w:rPr>
          <w:lang w:val="en-AU"/>
        </w:rPr>
      </w:pPr>
      <w:r w:rsidRPr="002A66C3">
        <w:rPr>
          <w:sz w:val="16"/>
          <w:lang w:val="en-AU"/>
        </w:rPr>
        <w:t>●</w:t>
      </w:r>
      <w:r w:rsidRPr="002A66C3">
        <w:rPr>
          <w:lang w:val="en-AU"/>
        </w:rPr>
        <w:t xml:space="preserve"> </w:t>
      </w:r>
      <w:r w:rsidRPr="002A66C3">
        <w:rPr>
          <w:i/>
          <w:lang w:val="en-AU"/>
        </w:rPr>
        <w:t>design</w:t>
      </w:r>
      <w:r w:rsidRPr="002A66C3">
        <w:rPr>
          <w:lang w:val="en-AU"/>
        </w:rPr>
        <w:t xml:space="preserve"> (e.g., experimental, quasi-experimental, </w:t>
      </w:r>
      <w:r w:rsidRPr="002A66C3">
        <w:rPr>
          <w:i/>
          <w:lang w:val="en-AU"/>
        </w:rPr>
        <w:t xml:space="preserve">ex-post-facto </w:t>
      </w:r>
      <w:r w:rsidRPr="002A66C3">
        <w:rPr>
          <w:lang w:val="en-AU"/>
        </w:rPr>
        <w:t xml:space="preserve">design, </w:t>
      </w:r>
    </w:p>
    <w:p w:rsidR="00B675EA" w:rsidRPr="002A66C3" w:rsidRDefault="00B675EA" w:rsidP="002D10FE">
      <w:pPr>
        <w:spacing w:line="360" w:lineRule="auto"/>
        <w:ind w:right="-514" w:firstLine="720"/>
        <w:jc w:val="both"/>
        <w:rPr>
          <w:lang w:val="en-AU"/>
        </w:rPr>
      </w:pPr>
      <w:r w:rsidRPr="002A66C3">
        <w:rPr>
          <w:lang w:val="en-AU"/>
        </w:rPr>
        <w:t xml:space="preserve">   non-experimental design)</w:t>
      </w:r>
    </w:p>
    <w:p w:rsidR="00B675EA" w:rsidRPr="002A66C3" w:rsidRDefault="00B675EA" w:rsidP="002D10FE">
      <w:pPr>
        <w:spacing w:line="360" w:lineRule="auto"/>
        <w:ind w:right="-514" w:firstLine="720"/>
        <w:jc w:val="both"/>
        <w:rPr>
          <w:lang w:val="en-AU"/>
        </w:rPr>
      </w:pPr>
      <w:r w:rsidRPr="002A66C3">
        <w:rPr>
          <w:sz w:val="16"/>
          <w:lang w:val="en-AU"/>
        </w:rPr>
        <w:t xml:space="preserve">● </w:t>
      </w:r>
      <w:r w:rsidRPr="002A66C3">
        <w:rPr>
          <w:i/>
          <w:lang w:val="en-AU"/>
        </w:rPr>
        <w:t xml:space="preserve">setting </w:t>
      </w:r>
      <w:r w:rsidRPr="002A66C3">
        <w:rPr>
          <w:lang w:val="en-AU"/>
        </w:rPr>
        <w:t>(e.g., laboratory, real</w:t>
      </w:r>
      <w:r w:rsidR="00EE0AA7" w:rsidRPr="002A66C3">
        <w:rPr>
          <w:lang w:val="en-AU"/>
        </w:rPr>
        <w:t>-</w:t>
      </w:r>
      <w:r w:rsidRPr="002A66C3">
        <w:rPr>
          <w:lang w:val="en-AU"/>
        </w:rPr>
        <w:t>life setting)</w:t>
      </w:r>
    </w:p>
    <w:p w:rsidR="00B675EA" w:rsidRPr="002A66C3" w:rsidRDefault="00B675EA" w:rsidP="002D10FE">
      <w:pPr>
        <w:spacing w:line="360" w:lineRule="auto"/>
        <w:ind w:right="-514" w:firstLine="720"/>
        <w:jc w:val="both"/>
        <w:rPr>
          <w:lang w:val="en-AU"/>
        </w:rPr>
      </w:pPr>
      <w:r w:rsidRPr="002A66C3">
        <w:rPr>
          <w:sz w:val="16"/>
          <w:lang w:val="en-AU"/>
        </w:rPr>
        <w:t xml:space="preserve">● </w:t>
      </w:r>
      <w:r w:rsidRPr="002A66C3">
        <w:rPr>
          <w:i/>
          <w:lang w:val="en-AU"/>
        </w:rPr>
        <w:t>data collection procedures</w:t>
      </w:r>
      <w:r w:rsidRPr="002A66C3">
        <w:rPr>
          <w:lang w:val="en-AU"/>
        </w:rPr>
        <w:t xml:space="preserve"> (e.g., special apparatus, tests, questionnaires, </w:t>
      </w:r>
    </w:p>
    <w:p w:rsidR="00B675EA" w:rsidRPr="002A66C3" w:rsidRDefault="00B675EA" w:rsidP="002D10FE">
      <w:pPr>
        <w:spacing w:line="360" w:lineRule="auto"/>
        <w:ind w:right="-514" w:firstLine="720"/>
        <w:jc w:val="both"/>
        <w:rPr>
          <w:lang w:val="en-AU"/>
        </w:rPr>
      </w:pPr>
      <w:r w:rsidRPr="002A66C3">
        <w:rPr>
          <w:lang w:val="en-AU"/>
        </w:rPr>
        <w:t xml:space="preserve">  observation schedules, interviews)</w:t>
      </w:r>
    </w:p>
    <w:p w:rsidR="00B675EA" w:rsidRPr="002A66C3" w:rsidRDefault="00B675EA" w:rsidP="002D10FE">
      <w:pPr>
        <w:spacing w:line="360" w:lineRule="auto"/>
        <w:ind w:right="-514" w:firstLine="720"/>
        <w:jc w:val="both"/>
        <w:rPr>
          <w:lang w:val="en-AU"/>
        </w:rPr>
      </w:pPr>
      <w:r w:rsidRPr="002A66C3">
        <w:rPr>
          <w:sz w:val="16"/>
          <w:lang w:val="en-AU"/>
        </w:rPr>
        <w:t>●</w:t>
      </w:r>
      <w:r w:rsidRPr="002A66C3">
        <w:rPr>
          <w:lang w:val="en-AU"/>
        </w:rPr>
        <w:t xml:space="preserve"> </w:t>
      </w:r>
      <w:r w:rsidRPr="002A66C3">
        <w:rPr>
          <w:i/>
          <w:lang w:val="en-AU"/>
        </w:rPr>
        <w:t>kind of data</w:t>
      </w:r>
      <w:r w:rsidRPr="002A66C3">
        <w:rPr>
          <w:lang w:val="en-AU"/>
        </w:rPr>
        <w:t xml:space="preserve"> (e.g., ratio/interval, ordinal, nominal, non-numerical data, </w:t>
      </w:r>
    </w:p>
    <w:p w:rsidR="00B675EA" w:rsidRPr="002A66C3" w:rsidRDefault="00B675EA" w:rsidP="002D10FE">
      <w:pPr>
        <w:spacing w:line="360" w:lineRule="auto"/>
        <w:ind w:right="-514" w:firstLine="720"/>
        <w:jc w:val="both"/>
        <w:rPr>
          <w:lang w:val="en-AU"/>
        </w:rPr>
      </w:pPr>
      <w:r w:rsidRPr="002A66C3">
        <w:rPr>
          <w:lang w:val="en-AU"/>
        </w:rPr>
        <w:t xml:space="preserve">   narratives)</w:t>
      </w:r>
    </w:p>
    <w:p w:rsidR="00B675EA" w:rsidRPr="002A66C3" w:rsidRDefault="00B675EA" w:rsidP="002D10FE">
      <w:pPr>
        <w:spacing w:line="360" w:lineRule="auto"/>
        <w:ind w:right="-514" w:firstLine="720"/>
        <w:jc w:val="both"/>
        <w:rPr>
          <w:lang w:val="en-AU"/>
        </w:rPr>
      </w:pPr>
      <w:r w:rsidRPr="002A66C3">
        <w:rPr>
          <w:sz w:val="16"/>
          <w:lang w:val="en-AU"/>
        </w:rPr>
        <w:t>●</w:t>
      </w:r>
      <w:r w:rsidRPr="002A66C3">
        <w:rPr>
          <w:lang w:val="en-AU"/>
        </w:rPr>
        <w:t xml:space="preserve"> </w:t>
      </w:r>
      <w:r w:rsidRPr="002A66C3">
        <w:rPr>
          <w:i/>
          <w:lang w:val="en-AU"/>
        </w:rPr>
        <w:t>kind of analysis</w:t>
      </w:r>
      <w:r w:rsidRPr="002A66C3">
        <w:rPr>
          <w:lang w:val="en-AU"/>
        </w:rPr>
        <w:t xml:space="preserve"> (e.g., statistical analysis, meaning based analysis)</w:t>
      </w:r>
    </w:p>
    <w:p w:rsidR="00B675EA" w:rsidRPr="002A66C3" w:rsidRDefault="00B675EA" w:rsidP="002D10FE">
      <w:pPr>
        <w:spacing w:line="360" w:lineRule="auto"/>
        <w:ind w:right="-514" w:firstLine="720"/>
        <w:jc w:val="both"/>
        <w:rPr>
          <w:lang w:val="en-AU"/>
        </w:rPr>
      </w:pPr>
      <w:r w:rsidRPr="002A66C3">
        <w:rPr>
          <w:sz w:val="16"/>
          <w:lang w:val="en-AU"/>
        </w:rPr>
        <w:t xml:space="preserve">● </w:t>
      </w:r>
      <w:r w:rsidRPr="002A66C3">
        <w:rPr>
          <w:i/>
          <w:lang w:val="en-AU"/>
        </w:rPr>
        <w:t xml:space="preserve">strategies for generalizing findings </w:t>
      </w:r>
      <w:r w:rsidRPr="002A66C3">
        <w:rPr>
          <w:lang w:val="en-AU"/>
        </w:rPr>
        <w:t xml:space="preserve">(e.g., hypothesis testing, hypothesis </w:t>
      </w:r>
    </w:p>
    <w:p w:rsidR="00B675EA" w:rsidRPr="002A66C3" w:rsidRDefault="00B675EA" w:rsidP="002D10FE">
      <w:pPr>
        <w:spacing w:line="360" w:lineRule="auto"/>
        <w:ind w:right="-514" w:firstLine="720"/>
        <w:jc w:val="both"/>
        <w:rPr>
          <w:lang w:val="en-AU"/>
        </w:rPr>
      </w:pPr>
      <w:r w:rsidRPr="002A66C3">
        <w:rPr>
          <w:lang w:val="en-AU"/>
        </w:rPr>
        <w:t xml:space="preserve">  generation).</w:t>
      </w:r>
    </w:p>
    <w:p w:rsidR="00B675EA" w:rsidRDefault="00EE0AA7" w:rsidP="000724AB">
      <w:pPr>
        <w:spacing w:line="360" w:lineRule="auto"/>
        <w:ind w:right="-46" w:firstLine="720"/>
        <w:jc w:val="both"/>
        <w:rPr>
          <w:lang w:val="en-AU"/>
        </w:rPr>
      </w:pPr>
      <w:r w:rsidRPr="002A66C3">
        <w:rPr>
          <w:b/>
          <w:i/>
          <w:lang w:val="en-AU"/>
        </w:rPr>
        <w:t>The essence of an experiment</w:t>
      </w:r>
      <w:r w:rsidRPr="002A66C3">
        <w:rPr>
          <w:lang w:val="en-AU"/>
        </w:rPr>
        <w:t>:</w:t>
      </w:r>
      <w:r w:rsidR="001935AE" w:rsidRPr="002A66C3">
        <w:rPr>
          <w:lang w:val="en-AU"/>
        </w:rPr>
        <w:t xml:space="preserve"> </w:t>
      </w:r>
      <w:r w:rsidR="00B675EA" w:rsidRPr="002A66C3">
        <w:rPr>
          <w:lang w:val="en-AU"/>
        </w:rPr>
        <w:t>The meaning of terms such as “laboratory,” “real</w:t>
      </w:r>
      <w:r w:rsidRPr="002A66C3">
        <w:rPr>
          <w:lang w:val="en-AU"/>
        </w:rPr>
        <w:t>-</w:t>
      </w:r>
      <w:r w:rsidR="00B675EA" w:rsidRPr="002A66C3">
        <w:rPr>
          <w:lang w:val="en-AU"/>
        </w:rPr>
        <w:t xml:space="preserve">life setting” or “questionnaire” should be obvious to readers, and expressions like “ratio/interval data,” </w:t>
      </w:r>
      <w:r w:rsidR="00D973D2">
        <w:rPr>
          <w:lang w:val="en-AU"/>
        </w:rPr>
        <w:t>“</w:t>
      </w:r>
      <w:r w:rsidR="005B508C">
        <w:rPr>
          <w:lang w:val="en-AU"/>
        </w:rPr>
        <w:t>s</w:t>
      </w:r>
      <w:r w:rsidR="00B675EA" w:rsidRPr="002A66C3">
        <w:rPr>
          <w:lang w:val="en-AU"/>
        </w:rPr>
        <w:t>tatistical analysi</w:t>
      </w:r>
      <w:r w:rsidR="00D973D2">
        <w:rPr>
          <w:lang w:val="en-AU"/>
        </w:rPr>
        <w:t>s”</w:t>
      </w:r>
      <w:r w:rsidR="00B675EA" w:rsidRPr="002A66C3">
        <w:rPr>
          <w:lang w:val="en-AU"/>
        </w:rPr>
        <w:t xml:space="preserve"> belong to the everyday language of </w:t>
      </w:r>
      <w:r w:rsidR="001935AE" w:rsidRPr="002A66C3">
        <w:rPr>
          <w:lang w:val="en-AU"/>
        </w:rPr>
        <w:t>empirical social sciences.</w:t>
      </w:r>
      <w:r w:rsidR="00B675EA" w:rsidRPr="002A66C3">
        <w:rPr>
          <w:lang w:val="en-AU"/>
        </w:rPr>
        <w:t xml:space="preserve"> </w:t>
      </w:r>
      <w:r w:rsidR="001935AE" w:rsidRPr="002A66C3">
        <w:rPr>
          <w:lang w:val="en-AU"/>
        </w:rPr>
        <w:t>However, s</w:t>
      </w:r>
      <w:r w:rsidR="00B675EA" w:rsidRPr="002A66C3">
        <w:rPr>
          <w:lang w:val="en-AU"/>
        </w:rPr>
        <w:t>ome terms are less obvious (e.g., “narrative”)</w:t>
      </w:r>
      <w:r w:rsidR="001935AE" w:rsidRPr="002A66C3">
        <w:rPr>
          <w:lang w:val="en-AU"/>
        </w:rPr>
        <w:t xml:space="preserve">, and </w:t>
      </w:r>
      <w:r w:rsidR="00B675EA" w:rsidRPr="002A66C3">
        <w:rPr>
          <w:lang w:val="en-AU"/>
        </w:rPr>
        <w:t xml:space="preserve">these will be discussed in this or later chapters. </w:t>
      </w:r>
      <w:r w:rsidR="00721654" w:rsidRPr="002A66C3">
        <w:rPr>
          <w:lang w:val="en-AU"/>
        </w:rPr>
        <w:t>The first thing that is needed is</w:t>
      </w:r>
      <w:r w:rsidR="00B675EA" w:rsidRPr="002A66C3">
        <w:rPr>
          <w:lang w:val="en-AU"/>
        </w:rPr>
        <w:t xml:space="preserve"> a brief explanation of “experimental” and related terms. Although researchers in </w:t>
      </w:r>
      <w:r w:rsidR="00E41F5B" w:rsidRPr="002A66C3">
        <w:rPr>
          <w:lang w:val="en-AU"/>
        </w:rPr>
        <w:t xml:space="preserve">the social sciences </w:t>
      </w:r>
      <w:r w:rsidR="00B675EA" w:rsidRPr="002A66C3">
        <w:rPr>
          <w:lang w:val="en-AU"/>
        </w:rPr>
        <w:t>frequently speak of “experiment</w:t>
      </w:r>
      <w:r w:rsidR="00174295">
        <w:rPr>
          <w:lang w:val="en-AU"/>
        </w:rPr>
        <w:t>s</w:t>
      </w:r>
      <w:r w:rsidR="00995E74">
        <w:rPr>
          <w:lang w:val="en-AU"/>
        </w:rPr>
        <w:t>,</w:t>
      </w:r>
      <w:r w:rsidR="00174295">
        <w:rPr>
          <w:lang w:val="en-AU"/>
        </w:rPr>
        <w:t>”</w:t>
      </w:r>
      <w:r w:rsidR="00B675EA" w:rsidRPr="002A66C3">
        <w:rPr>
          <w:lang w:val="en-AU"/>
        </w:rPr>
        <w:t xml:space="preserve"> they often use the term rather carelessly to refer to any situation where data are gathered in order to investigate a question or issue.</w:t>
      </w:r>
      <w:r w:rsidR="00EA6531">
        <w:rPr>
          <w:lang w:val="en-AU"/>
        </w:rPr>
        <w:t xml:space="preserve"> What they really mean is “empirical</w:t>
      </w:r>
      <w:r w:rsidR="00995E74">
        <w:rPr>
          <w:lang w:val="en-AU"/>
        </w:rPr>
        <w:t>.</w:t>
      </w:r>
      <w:r w:rsidR="00EA6531">
        <w:rPr>
          <w:lang w:val="en-AU"/>
        </w:rPr>
        <w:t>”</w:t>
      </w:r>
      <w:r w:rsidR="00B675EA" w:rsidRPr="002A66C3">
        <w:rPr>
          <w:lang w:val="en-AU"/>
        </w:rPr>
        <w:t xml:space="preserve"> In this book, the word </w:t>
      </w:r>
      <w:r w:rsidR="00EA6531">
        <w:rPr>
          <w:lang w:val="en-AU"/>
        </w:rPr>
        <w:t xml:space="preserve">“experimental” </w:t>
      </w:r>
      <w:r w:rsidR="00B675EA" w:rsidRPr="002A66C3">
        <w:rPr>
          <w:lang w:val="en-AU"/>
        </w:rPr>
        <w:t>is used more strictly: An experiment involves a research design in which there is:</w:t>
      </w:r>
    </w:p>
    <w:p w:rsidR="00EA6531" w:rsidRDefault="00EA6531" w:rsidP="000724AB">
      <w:pPr>
        <w:numPr>
          <w:ilvl w:val="0"/>
          <w:numId w:val="8"/>
        </w:numPr>
        <w:spacing w:line="360" w:lineRule="auto"/>
        <w:ind w:right="1229"/>
        <w:jc w:val="both"/>
        <w:rPr>
          <w:lang w:val="en-AU"/>
        </w:rPr>
      </w:pPr>
      <w:r>
        <w:rPr>
          <w:lang w:val="en-AU"/>
        </w:rPr>
        <w:t>at least two clearly-defined variables, one of which (the independent</w:t>
      </w:r>
    </w:p>
    <w:p w:rsidR="00EA6531" w:rsidRPr="002A66C3" w:rsidRDefault="00EA6531" w:rsidP="000724AB">
      <w:pPr>
        <w:spacing w:line="360" w:lineRule="auto"/>
        <w:ind w:left="1140" w:right="1229"/>
        <w:jc w:val="both"/>
        <w:rPr>
          <w:lang w:val="en-AU"/>
        </w:rPr>
      </w:pPr>
      <w:r>
        <w:rPr>
          <w:lang w:val="en-AU"/>
        </w:rPr>
        <w:t>variable) is thought to “cause” the other (dependent variable),</w:t>
      </w:r>
    </w:p>
    <w:p w:rsidR="00B675EA" w:rsidRPr="000724AB" w:rsidRDefault="00B675EA" w:rsidP="000724AB">
      <w:pPr>
        <w:numPr>
          <w:ilvl w:val="0"/>
          <w:numId w:val="8"/>
        </w:numPr>
        <w:spacing w:line="360" w:lineRule="auto"/>
        <w:ind w:right="1229"/>
        <w:jc w:val="both"/>
        <w:rPr>
          <w:lang w:val="en-AU"/>
        </w:rPr>
      </w:pPr>
      <w:r w:rsidRPr="000724AB">
        <w:rPr>
          <w:lang w:val="en-AU"/>
        </w:rPr>
        <w:t>a</w:t>
      </w:r>
      <w:r w:rsidR="00EA6531" w:rsidRPr="000724AB">
        <w:rPr>
          <w:lang w:val="en-AU"/>
        </w:rPr>
        <w:t xml:space="preserve"> defined group (the</w:t>
      </w:r>
      <w:r w:rsidRPr="000724AB">
        <w:rPr>
          <w:lang w:val="en-AU"/>
        </w:rPr>
        <w:t xml:space="preserve"> </w:t>
      </w:r>
      <w:r w:rsidRPr="000724AB">
        <w:rPr>
          <w:i/>
          <w:lang w:val="en-AU"/>
        </w:rPr>
        <w:t>experimental group</w:t>
      </w:r>
      <w:r w:rsidRPr="000724AB">
        <w:rPr>
          <w:lang w:val="en-AU"/>
        </w:rPr>
        <w:t xml:space="preserve"> </w:t>
      </w:r>
      <w:r w:rsidR="00EA6531" w:rsidRPr="000724AB">
        <w:rPr>
          <w:lang w:val="en-AU"/>
        </w:rPr>
        <w:t xml:space="preserve">‒ </w:t>
      </w:r>
      <w:r w:rsidRPr="000724AB">
        <w:rPr>
          <w:lang w:val="en-AU"/>
        </w:rPr>
        <w:t xml:space="preserve">or more than one) that receives a </w:t>
      </w:r>
      <w:r w:rsidRPr="000724AB">
        <w:rPr>
          <w:i/>
          <w:lang w:val="en-AU"/>
        </w:rPr>
        <w:t>treatment</w:t>
      </w:r>
      <w:r w:rsidR="00EA6531" w:rsidRPr="000724AB">
        <w:rPr>
          <w:i/>
          <w:lang w:val="en-AU"/>
        </w:rPr>
        <w:t xml:space="preserve"> </w:t>
      </w:r>
      <w:r w:rsidR="00EA6531" w:rsidRPr="000724AB">
        <w:rPr>
          <w:lang w:val="en-AU"/>
        </w:rPr>
        <w:t>(the independent variable is manipulated in some way)</w:t>
      </w:r>
      <w:r w:rsidRPr="000724AB">
        <w:rPr>
          <w:lang w:val="en-AU"/>
        </w:rPr>
        <w:t xml:space="preserve">, </w:t>
      </w:r>
    </w:p>
    <w:p w:rsidR="00B675EA" w:rsidRPr="002A66C3" w:rsidRDefault="00B675EA" w:rsidP="000724AB">
      <w:pPr>
        <w:numPr>
          <w:ilvl w:val="0"/>
          <w:numId w:val="8"/>
        </w:numPr>
        <w:spacing w:line="360" w:lineRule="auto"/>
        <w:ind w:right="1229"/>
        <w:jc w:val="both"/>
        <w:rPr>
          <w:lang w:val="en-AU"/>
        </w:rPr>
      </w:pPr>
      <w:r w:rsidRPr="002A66C3">
        <w:rPr>
          <w:lang w:val="en-AU"/>
        </w:rPr>
        <w:t xml:space="preserve">one or more </w:t>
      </w:r>
      <w:r w:rsidRPr="002A66C3">
        <w:rPr>
          <w:i/>
          <w:lang w:val="en-AU"/>
        </w:rPr>
        <w:t>control groups</w:t>
      </w:r>
      <w:r w:rsidRPr="002A66C3">
        <w:rPr>
          <w:lang w:val="en-AU"/>
        </w:rPr>
        <w:t xml:space="preserve"> (that do not receive the treatment), </w:t>
      </w:r>
    </w:p>
    <w:p w:rsidR="00B675EA" w:rsidRPr="002A66C3" w:rsidRDefault="00B675EA" w:rsidP="000724AB">
      <w:pPr>
        <w:numPr>
          <w:ilvl w:val="0"/>
          <w:numId w:val="8"/>
        </w:numPr>
        <w:spacing w:line="360" w:lineRule="auto"/>
        <w:ind w:right="1229"/>
        <w:jc w:val="both"/>
        <w:rPr>
          <w:lang w:val="en-AU"/>
        </w:rPr>
      </w:pPr>
      <w:r w:rsidRPr="002A66C3">
        <w:rPr>
          <w:i/>
          <w:lang w:val="en-AU"/>
        </w:rPr>
        <w:t>systematic sampling</w:t>
      </w:r>
      <w:r w:rsidRPr="002A66C3">
        <w:rPr>
          <w:lang w:val="en-AU"/>
        </w:rPr>
        <w:t xml:space="preserve"> of the population under study, and </w:t>
      </w:r>
    </w:p>
    <w:p w:rsidR="00B675EA" w:rsidRPr="002A66C3" w:rsidRDefault="00B675EA" w:rsidP="000724AB">
      <w:pPr>
        <w:numPr>
          <w:ilvl w:val="0"/>
          <w:numId w:val="8"/>
        </w:numPr>
        <w:spacing w:line="360" w:lineRule="auto"/>
        <w:ind w:right="1229"/>
        <w:jc w:val="both"/>
        <w:rPr>
          <w:lang w:val="en-AU"/>
        </w:rPr>
      </w:pPr>
      <w:r w:rsidRPr="002A66C3">
        <w:rPr>
          <w:i/>
          <w:lang w:val="en-AU"/>
        </w:rPr>
        <w:t>random assignment</w:t>
      </w:r>
      <w:r w:rsidRPr="002A66C3">
        <w:rPr>
          <w:lang w:val="en-AU"/>
        </w:rPr>
        <w:t xml:space="preserve"> of participants to experimental and control groups. </w:t>
      </w:r>
    </w:p>
    <w:p w:rsidR="00B675EA" w:rsidRPr="002A66C3" w:rsidRDefault="00B675EA" w:rsidP="000724AB">
      <w:pPr>
        <w:spacing w:line="360" w:lineRule="auto"/>
        <w:ind w:right="-46" w:firstLine="720"/>
        <w:jc w:val="both"/>
        <w:rPr>
          <w:lang w:val="en-AU"/>
        </w:rPr>
      </w:pPr>
      <w:r w:rsidRPr="002A66C3">
        <w:rPr>
          <w:lang w:val="en-AU"/>
        </w:rPr>
        <w:t xml:space="preserve">The purpose of these procedures is </w:t>
      </w:r>
      <w:r w:rsidRPr="002A66C3">
        <w:rPr>
          <w:i/>
          <w:lang w:val="en-AU"/>
        </w:rPr>
        <w:t>control</w:t>
      </w:r>
      <w:r w:rsidRPr="002A66C3">
        <w:rPr>
          <w:lang w:val="en-AU"/>
        </w:rPr>
        <w:t xml:space="preserve"> of confounding variables, so that it is possible to make unequivocal statements about cause</w:t>
      </w:r>
      <w:r w:rsidR="00995E74">
        <w:rPr>
          <w:lang w:val="en-AU"/>
        </w:rPr>
        <w:t>-</w:t>
      </w:r>
      <w:r w:rsidRPr="002A66C3">
        <w:rPr>
          <w:lang w:val="en-AU"/>
        </w:rPr>
        <w:t>and</w:t>
      </w:r>
      <w:r w:rsidR="00995E74">
        <w:rPr>
          <w:lang w:val="en-AU"/>
        </w:rPr>
        <w:t>-</w:t>
      </w:r>
      <w:r w:rsidRPr="002A66C3">
        <w:rPr>
          <w:lang w:val="en-AU"/>
        </w:rPr>
        <w:t xml:space="preserve">effect relationships between </w:t>
      </w:r>
      <w:r w:rsidR="00EA6531">
        <w:rPr>
          <w:lang w:val="en-AU"/>
        </w:rPr>
        <w:t xml:space="preserve">independent and </w:t>
      </w:r>
      <w:r w:rsidRPr="002A66C3">
        <w:rPr>
          <w:lang w:val="en-AU"/>
        </w:rPr>
        <w:t xml:space="preserve">dependent variables. Confounding variables are unintended </w:t>
      </w:r>
      <w:r w:rsidR="00E41F5B" w:rsidRPr="002A66C3">
        <w:rPr>
          <w:lang w:val="en-AU"/>
        </w:rPr>
        <w:t xml:space="preserve">pre-existing </w:t>
      </w:r>
      <w:r w:rsidRPr="002A66C3">
        <w:rPr>
          <w:lang w:val="en-AU"/>
        </w:rPr>
        <w:t xml:space="preserve">differences among participants in a study that influence the effects of the treatment to an unknown degree and distort or </w:t>
      </w:r>
      <w:r w:rsidR="00122643" w:rsidRPr="002A66C3">
        <w:rPr>
          <w:lang w:val="en-AU"/>
        </w:rPr>
        <w:t>disgu</w:t>
      </w:r>
      <w:r w:rsidR="00AC181B">
        <w:rPr>
          <w:lang w:val="en-AU"/>
        </w:rPr>
        <w:t>is</w:t>
      </w:r>
      <w:r w:rsidR="00D62B63">
        <w:rPr>
          <w:lang w:val="en-AU"/>
        </w:rPr>
        <w:t>e</w:t>
      </w:r>
      <w:r w:rsidRPr="002A66C3">
        <w:rPr>
          <w:lang w:val="en-AU"/>
        </w:rPr>
        <w:t xml:space="preserve"> the effects of the actual intended treatment. Suppose that we were interested in differences in the quality of teaching in two schools, one of which was thought to be very good, the other less good. The children in the first school had an average IQ of 130, those in the second an average of 90. We might indeed discover significant differences in achievement between the </w:t>
      </w:r>
      <w:proofErr w:type="gramStart"/>
      <w:r w:rsidRPr="002A66C3">
        <w:rPr>
          <w:lang w:val="en-AU"/>
        </w:rPr>
        <w:t>schools, but</w:t>
      </w:r>
      <w:proofErr w:type="gramEnd"/>
      <w:r w:rsidRPr="002A66C3">
        <w:rPr>
          <w:lang w:val="en-AU"/>
        </w:rPr>
        <w:t xml:space="preserve"> would not know whether these were caused by </w:t>
      </w:r>
      <w:r w:rsidR="00995E74">
        <w:rPr>
          <w:lang w:val="en-AU"/>
        </w:rPr>
        <w:t xml:space="preserve">between-school </w:t>
      </w:r>
      <w:r w:rsidRPr="002A66C3">
        <w:rPr>
          <w:lang w:val="en-AU"/>
        </w:rPr>
        <w:t xml:space="preserve">differences in teaching quality or </w:t>
      </w:r>
      <w:r w:rsidR="00995E74" w:rsidRPr="002A66C3">
        <w:rPr>
          <w:lang w:val="en-AU"/>
        </w:rPr>
        <w:t>between</w:t>
      </w:r>
      <w:r w:rsidR="00995E74">
        <w:rPr>
          <w:lang w:val="en-AU"/>
        </w:rPr>
        <w:t>-</w:t>
      </w:r>
      <w:r w:rsidR="00995E74" w:rsidRPr="002A66C3">
        <w:rPr>
          <w:lang w:val="en-AU"/>
        </w:rPr>
        <w:t xml:space="preserve">student </w:t>
      </w:r>
      <w:r w:rsidRPr="002A66C3">
        <w:rPr>
          <w:lang w:val="en-AU"/>
        </w:rPr>
        <w:t xml:space="preserve">differences </w:t>
      </w:r>
      <w:r w:rsidR="00995E74" w:rsidRPr="002A66C3">
        <w:rPr>
          <w:lang w:val="en-AU"/>
        </w:rPr>
        <w:t xml:space="preserve">in ability </w:t>
      </w:r>
      <w:r w:rsidRPr="002A66C3">
        <w:rPr>
          <w:lang w:val="en-AU"/>
        </w:rPr>
        <w:t xml:space="preserve">(or of course by other factors): IQ would be a confounding variable. The usual way of dealing with such a problem would be to eliminate IQ as a variable (i.e., to </w:t>
      </w:r>
      <w:r w:rsidRPr="002A66C3">
        <w:rPr>
          <w:i/>
          <w:lang w:val="en-AU"/>
        </w:rPr>
        <w:t xml:space="preserve">control </w:t>
      </w:r>
      <w:r w:rsidRPr="002A66C3">
        <w:rPr>
          <w:lang w:val="en-AU"/>
        </w:rPr>
        <w:t>it).</w:t>
      </w:r>
      <w:r w:rsidR="00981082">
        <w:rPr>
          <w:lang w:val="en-AU"/>
        </w:rPr>
        <w:t xml:space="preserve"> </w:t>
      </w:r>
      <w:r w:rsidRPr="002A66C3">
        <w:rPr>
          <w:lang w:val="en-AU"/>
        </w:rPr>
        <w:t>This is often done by means of sampling, for instance by selecting samples from the respective schools that were matched on IQ. A second possibility is to control a potential confounding variable</w:t>
      </w:r>
      <w:r w:rsidR="005B508C">
        <w:rPr>
          <w:lang w:val="en-AU"/>
        </w:rPr>
        <w:t>’s</w:t>
      </w:r>
      <w:r w:rsidRPr="002A66C3">
        <w:rPr>
          <w:lang w:val="en-AU"/>
        </w:rPr>
        <w:t xml:space="preserve"> effects by statistical means: If it is known how strongly the confounding variable correlates with the result of the treatment, the confounding variable</w:t>
      </w:r>
      <w:r w:rsidR="005B508C">
        <w:rPr>
          <w:lang w:val="en-AU"/>
        </w:rPr>
        <w:t>’s</w:t>
      </w:r>
      <w:r w:rsidRPr="002A66C3">
        <w:rPr>
          <w:lang w:val="en-AU"/>
        </w:rPr>
        <w:t xml:space="preserve"> influence can be removed mathematically. For instance, in the example just given it </w:t>
      </w:r>
      <w:r w:rsidR="00995E74">
        <w:rPr>
          <w:lang w:val="en-AU"/>
        </w:rPr>
        <w:t>w</w:t>
      </w:r>
      <w:r w:rsidRPr="002A66C3">
        <w:rPr>
          <w:lang w:val="en-AU"/>
        </w:rPr>
        <w:t xml:space="preserve">ould be </w:t>
      </w:r>
      <w:r w:rsidR="00995E74">
        <w:rPr>
          <w:lang w:val="en-AU"/>
        </w:rPr>
        <w:t>possible to</w:t>
      </w:r>
      <w:r w:rsidR="00C75DF9">
        <w:rPr>
          <w:lang w:val="en-AU"/>
        </w:rPr>
        <w:t xml:space="preserve"> </w:t>
      </w:r>
      <w:r w:rsidRPr="002A66C3">
        <w:rPr>
          <w:lang w:val="en-AU"/>
        </w:rPr>
        <w:t xml:space="preserve">calculate how much IQ correlates with school achievement, and </w:t>
      </w:r>
      <w:r w:rsidR="00C75DF9">
        <w:rPr>
          <w:lang w:val="en-AU"/>
        </w:rPr>
        <w:t xml:space="preserve">then to adjust </w:t>
      </w:r>
      <w:r w:rsidRPr="002A66C3">
        <w:rPr>
          <w:lang w:val="en-AU"/>
        </w:rPr>
        <w:t>the difference in achievement scores between the schools by removing the amount of difference attributable to IQ.</w:t>
      </w:r>
    </w:p>
    <w:p w:rsidR="00B675EA" w:rsidRPr="002A66C3" w:rsidRDefault="00B675EA" w:rsidP="000724AB">
      <w:pPr>
        <w:spacing w:line="360" w:lineRule="auto"/>
        <w:ind w:right="-46" w:firstLine="720"/>
        <w:jc w:val="both"/>
        <w:rPr>
          <w:lang w:val="en-AU"/>
        </w:rPr>
      </w:pPr>
      <w:r w:rsidRPr="002A66C3">
        <w:rPr>
          <w:lang w:val="en-AU"/>
        </w:rPr>
        <w:t>As designs depart further and further from these ideal conditions</w:t>
      </w:r>
      <w:r w:rsidR="004A390E">
        <w:rPr>
          <w:lang w:val="en-AU"/>
        </w:rPr>
        <w:t xml:space="preserve"> – </w:t>
      </w:r>
      <w:r w:rsidRPr="002A66C3">
        <w:rPr>
          <w:lang w:val="en-AU"/>
        </w:rPr>
        <w:t>for instance because random assignment is impossible (quasi-experiment) or because the treatment has already occurred prior to the conduct of the research (</w:t>
      </w:r>
      <w:r w:rsidRPr="002A66C3">
        <w:rPr>
          <w:i/>
          <w:lang w:val="en-AU"/>
        </w:rPr>
        <w:t>ex-post-facto</w:t>
      </w:r>
      <w:r w:rsidRPr="002A66C3">
        <w:rPr>
          <w:lang w:val="en-AU"/>
        </w:rPr>
        <w:t xml:space="preserve"> design)</w:t>
      </w:r>
      <w:r w:rsidR="004A390E">
        <w:rPr>
          <w:lang w:val="en-AU"/>
        </w:rPr>
        <w:t xml:space="preserve"> – </w:t>
      </w:r>
      <w:r w:rsidRPr="002A66C3">
        <w:rPr>
          <w:lang w:val="en-AU"/>
        </w:rPr>
        <w:t xml:space="preserve">they depart further and further from the conditions necessary for a true experiment, and become non-experimental designs. These may suffer from one or more of: </w:t>
      </w:r>
    </w:p>
    <w:p w:rsidR="00B675EA" w:rsidRPr="002A66C3" w:rsidRDefault="00B675EA" w:rsidP="002D10FE">
      <w:pPr>
        <w:numPr>
          <w:ilvl w:val="0"/>
          <w:numId w:val="10"/>
        </w:numPr>
        <w:spacing w:line="360" w:lineRule="auto"/>
        <w:ind w:right="-514"/>
        <w:jc w:val="both"/>
        <w:rPr>
          <w:lang w:val="en-AU"/>
        </w:rPr>
      </w:pPr>
      <w:r w:rsidRPr="002A66C3">
        <w:rPr>
          <w:lang w:val="en-AU"/>
        </w:rPr>
        <w:t xml:space="preserve">lacking a specific treatment, </w:t>
      </w:r>
    </w:p>
    <w:p w:rsidR="00B675EA" w:rsidRPr="002A66C3" w:rsidRDefault="00B675EA" w:rsidP="002D10FE">
      <w:pPr>
        <w:numPr>
          <w:ilvl w:val="0"/>
          <w:numId w:val="10"/>
        </w:numPr>
        <w:spacing w:line="360" w:lineRule="auto"/>
        <w:ind w:right="-514"/>
        <w:jc w:val="both"/>
        <w:rPr>
          <w:lang w:val="en-AU"/>
        </w:rPr>
      </w:pPr>
      <w:r w:rsidRPr="002A66C3">
        <w:rPr>
          <w:lang w:val="en-AU"/>
        </w:rPr>
        <w:t xml:space="preserve">using no control group(s), </w:t>
      </w:r>
    </w:p>
    <w:p w:rsidR="00B675EA" w:rsidRPr="002A66C3" w:rsidRDefault="00B675EA" w:rsidP="002D10FE">
      <w:pPr>
        <w:numPr>
          <w:ilvl w:val="0"/>
          <w:numId w:val="10"/>
        </w:numPr>
        <w:spacing w:line="360" w:lineRule="auto"/>
        <w:ind w:right="-514"/>
        <w:jc w:val="both"/>
        <w:rPr>
          <w:lang w:val="en-AU"/>
        </w:rPr>
      </w:pPr>
      <w:r w:rsidRPr="002A66C3">
        <w:rPr>
          <w:lang w:val="en-AU"/>
        </w:rPr>
        <w:t xml:space="preserve">depending on opportunity samples consisting of whoever is available and </w:t>
      </w:r>
    </w:p>
    <w:p w:rsidR="00B675EA" w:rsidRPr="002A66C3" w:rsidRDefault="00B675EA" w:rsidP="002D10FE">
      <w:pPr>
        <w:spacing w:line="360" w:lineRule="auto"/>
        <w:ind w:left="720" w:right="-514" w:firstLine="360"/>
        <w:jc w:val="both"/>
        <w:rPr>
          <w:lang w:val="en-AU"/>
        </w:rPr>
      </w:pPr>
      <w:r w:rsidRPr="002A66C3">
        <w:rPr>
          <w:lang w:val="en-AU"/>
        </w:rPr>
        <w:t>willing to participate i.e., no random sampling,</w:t>
      </w:r>
    </w:p>
    <w:p w:rsidR="00B675EA" w:rsidRPr="002A66C3" w:rsidRDefault="00B675EA" w:rsidP="002D10FE">
      <w:pPr>
        <w:spacing w:line="360" w:lineRule="auto"/>
        <w:ind w:right="-514" w:firstLine="720"/>
        <w:jc w:val="both"/>
        <w:rPr>
          <w:lang w:val="en-AU"/>
        </w:rPr>
      </w:pPr>
      <w:r w:rsidRPr="002A66C3">
        <w:rPr>
          <w:lang w:val="en-AU"/>
        </w:rPr>
        <w:t xml:space="preserve">(d) having no control over confounding variables. </w:t>
      </w:r>
    </w:p>
    <w:p w:rsidR="00B675EA" w:rsidRPr="002A66C3" w:rsidRDefault="00B675EA" w:rsidP="000724AB">
      <w:pPr>
        <w:spacing w:line="360" w:lineRule="auto"/>
        <w:ind w:right="-46" w:firstLine="720"/>
        <w:jc w:val="both"/>
        <w:rPr>
          <w:lang w:val="en-AU"/>
        </w:rPr>
      </w:pPr>
      <w:r w:rsidRPr="002A66C3">
        <w:rPr>
          <w:b/>
          <w:i/>
          <w:lang w:val="en-AU"/>
        </w:rPr>
        <w:t>Stereotypes of quantitative and qualitative research</w:t>
      </w:r>
      <w:r w:rsidRPr="002A66C3">
        <w:rPr>
          <w:lang w:val="en-AU"/>
        </w:rPr>
        <w:t>: For the purposes of the present discussion, the dimensions listed above will be treated as dichotomies, although it must be emphasized that this represents an oversimplification</w:t>
      </w:r>
      <w:r w:rsidR="004A390E">
        <w:rPr>
          <w:lang w:val="en-AU"/>
        </w:rPr>
        <w:t xml:space="preserve"> – </w:t>
      </w:r>
      <w:r w:rsidRPr="002A66C3">
        <w:rPr>
          <w:lang w:val="en-AU"/>
        </w:rPr>
        <w:t xml:space="preserve">for instance, it is obvious that research settings form a continuum ranging from “pure” laboratory settings where the circumstances are completely controlled by the researcher, through settings that have some properties of the laboratory, to “natural” settings where events occur as they do in real life, whether this helps the researcher or not. An example of this continuum </w:t>
      </w:r>
      <w:r w:rsidR="00143C1F" w:rsidRPr="002A66C3">
        <w:rPr>
          <w:lang w:val="en-AU"/>
        </w:rPr>
        <w:t>is seen in a study of mother-child interactions. A</w:t>
      </w:r>
      <w:r w:rsidRPr="002A66C3">
        <w:rPr>
          <w:lang w:val="en-AU"/>
        </w:rPr>
        <w:t>t one extreme</w:t>
      </w:r>
      <w:r w:rsidR="00143C1F" w:rsidRPr="002A66C3">
        <w:rPr>
          <w:lang w:val="en-AU"/>
        </w:rPr>
        <w:t>,</w:t>
      </w:r>
      <w:r w:rsidRPr="002A66C3">
        <w:rPr>
          <w:lang w:val="en-AU"/>
        </w:rPr>
        <w:t xml:space="preserve"> observation </w:t>
      </w:r>
      <w:r w:rsidR="00143C1F" w:rsidRPr="002A66C3">
        <w:rPr>
          <w:lang w:val="en-AU"/>
        </w:rPr>
        <w:t xml:space="preserve">was carried out </w:t>
      </w:r>
      <w:r w:rsidRPr="002A66C3">
        <w:rPr>
          <w:lang w:val="en-AU"/>
        </w:rPr>
        <w:t>at the university through a one</w:t>
      </w:r>
      <w:r w:rsidR="00C75DF9">
        <w:rPr>
          <w:lang w:val="en-AU"/>
        </w:rPr>
        <w:t>-</w:t>
      </w:r>
      <w:r w:rsidRPr="002A66C3">
        <w:rPr>
          <w:lang w:val="en-AU"/>
        </w:rPr>
        <w:t xml:space="preserve">way </w:t>
      </w:r>
      <w:r w:rsidR="00143C1F" w:rsidRPr="002A66C3">
        <w:rPr>
          <w:lang w:val="en-AU"/>
        </w:rPr>
        <w:t xml:space="preserve">mirror. The mothers and children were </w:t>
      </w:r>
      <w:r w:rsidR="0083253A" w:rsidRPr="002A66C3">
        <w:rPr>
          <w:lang w:val="en-AU"/>
        </w:rPr>
        <w:t>placed</w:t>
      </w:r>
      <w:r w:rsidR="00143C1F" w:rsidRPr="002A66C3">
        <w:rPr>
          <w:lang w:val="en-AU"/>
        </w:rPr>
        <w:t xml:space="preserve"> in a </w:t>
      </w:r>
      <w:r w:rsidRPr="002A66C3">
        <w:rPr>
          <w:lang w:val="en-AU"/>
        </w:rPr>
        <w:t xml:space="preserve">soundproof room, empty of all furniture except standardized tables and chairs, </w:t>
      </w:r>
      <w:r w:rsidR="0083253A" w:rsidRPr="002A66C3">
        <w:rPr>
          <w:lang w:val="en-AU"/>
        </w:rPr>
        <w:t xml:space="preserve">and their behaviour was rated </w:t>
      </w:r>
      <w:r w:rsidRPr="002A66C3">
        <w:rPr>
          <w:lang w:val="en-AU"/>
        </w:rPr>
        <w:t>using rating scales</w:t>
      </w:r>
      <w:r w:rsidR="0083253A" w:rsidRPr="002A66C3">
        <w:rPr>
          <w:lang w:val="en-AU"/>
        </w:rPr>
        <w:t>. E</w:t>
      </w:r>
      <w:r w:rsidRPr="002A66C3">
        <w:rPr>
          <w:lang w:val="en-AU"/>
        </w:rPr>
        <w:t xml:space="preserve">very mother </w:t>
      </w:r>
      <w:r w:rsidR="0083253A" w:rsidRPr="002A66C3">
        <w:rPr>
          <w:lang w:val="en-AU"/>
        </w:rPr>
        <w:t xml:space="preserve">was required </w:t>
      </w:r>
      <w:r w:rsidRPr="002A66C3">
        <w:rPr>
          <w:lang w:val="en-AU"/>
        </w:rPr>
        <w:t xml:space="preserve">to speak </w:t>
      </w:r>
      <w:proofErr w:type="gramStart"/>
      <w:r w:rsidRPr="002A66C3">
        <w:rPr>
          <w:lang w:val="en-AU"/>
        </w:rPr>
        <w:t>exactly the same</w:t>
      </w:r>
      <w:proofErr w:type="gramEnd"/>
      <w:r w:rsidRPr="002A66C3">
        <w:rPr>
          <w:lang w:val="en-AU"/>
        </w:rPr>
        <w:t xml:space="preserve"> words to her child, regardless of its reaction. At the other pole w</w:t>
      </w:r>
      <w:r w:rsidR="0083253A" w:rsidRPr="002A66C3">
        <w:rPr>
          <w:lang w:val="en-AU"/>
        </w:rPr>
        <w:t>as</w:t>
      </w:r>
      <w:r w:rsidRPr="002A66C3">
        <w:rPr>
          <w:lang w:val="en-AU"/>
        </w:rPr>
        <w:t xml:space="preserve"> a study following each mother in her real life as she coped with her regular day</w:t>
      </w:r>
      <w:r w:rsidR="00C75DF9">
        <w:rPr>
          <w:lang w:val="en-AU"/>
        </w:rPr>
        <w:t>-</w:t>
      </w:r>
      <w:r w:rsidRPr="002A66C3">
        <w:rPr>
          <w:lang w:val="en-AU"/>
        </w:rPr>
        <w:t>to</w:t>
      </w:r>
      <w:r w:rsidR="00C75DF9">
        <w:rPr>
          <w:lang w:val="en-AU"/>
        </w:rPr>
        <w:t>-</w:t>
      </w:r>
      <w:r w:rsidRPr="002A66C3">
        <w:rPr>
          <w:lang w:val="en-AU"/>
        </w:rPr>
        <w:t>day schedule, regardless of the fact that the telephone might ring or the child graze its knee, or a tradesperson come to do repairs, or the games chosen by the mother be different from family to family, without any regard for the researcher</w:t>
      </w:r>
      <w:r w:rsidR="005B508C">
        <w:rPr>
          <w:lang w:val="en-AU"/>
        </w:rPr>
        <w:t>’s</w:t>
      </w:r>
      <w:r w:rsidRPr="002A66C3">
        <w:rPr>
          <w:lang w:val="en-AU"/>
        </w:rPr>
        <w:t xml:space="preserve"> plans or needs. It is easy to imagine intermediate positions between these poles, thus defining a continuum. None the less, thinking in terms of dichotomies greatly simplifies discussion, and this will be done here</w:t>
      </w:r>
      <w:r w:rsidR="0083253A" w:rsidRPr="002A66C3">
        <w:rPr>
          <w:lang w:val="en-AU"/>
        </w:rPr>
        <w:t xml:space="preserve"> for ease of understanding</w:t>
      </w:r>
      <w:r w:rsidRPr="002A66C3">
        <w:rPr>
          <w:lang w:val="en-AU"/>
        </w:rPr>
        <w:t>.</w:t>
      </w:r>
    </w:p>
    <w:p w:rsidR="00B675EA" w:rsidRPr="002A66C3" w:rsidRDefault="00B675EA" w:rsidP="000724AB">
      <w:pPr>
        <w:spacing w:line="360" w:lineRule="auto"/>
        <w:ind w:right="-46" w:firstLine="720"/>
        <w:jc w:val="both"/>
        <w:rPr>
          <w:lang w:val="en-AU"/>
        </w:rPr>
      </w:pPr>
      <w:r w:rsidRPr="002A66C3">
        <w:rPr>
          <w:lang w:val="en-AU"/>
        </w:rPr>
        <w:t>Six dichotomous dimensions yield 64 possible combinations of conditions, i.e., “type</w:t>
      </w:r>
      <w:r w:rsidR="00174295">
        <w:rPr>
          <w:lang w:val="en-AU"/>
        </w:rPr>
        <w:t>s”</w:t>
      </w:r>
      <w:r w:rsidRPr="002A66C3">
        <w:rPr>
          <w:lang w:val="en-AU"/>
        </w:rPr>
        <w:t xml:space="preserve"> of </w:t>
      </w:r>
      <w:r w:rsidR="00C75DF9">
        <w:rPr>
          <w:lang w:val="en-AU"/>
        </w:rPr>
        <w:t>research design</w:t>
      </w:r>
      <w:r w:rsidRPr="002A66C3">
        <w:rPr>
          <w:lang w:val="en-AU"/>
        </w:rPr>
        <w:t xml:space="preserve">, and in theory all of these are possible. For instance, it would be possible to select an experimental and a control group using random assignment (conditions for a true experiment) and then conduct interviews (thus employing a data collection procedure more characteristic of non-experimental designs). However, there is a correlation among the dimensions listed above (design, setting, data collection procedures, </w:t>
      </w:r>
      <w:r w:rsidR="00122643" w:rsidRPr="002A66C3">
        <w:rPr>
          <w:lang w:val="en-AU"/>
        </w:rPr>
        <w:t>etc.</w:t>
      </w:r>
      <w:r w:rsidR="00C325E2">
        <w:rPr>
          <w:lang w:val="en-AU"/>
        </w:rPr>
        <w:t xml:space="preserve">), </w:t>
      </w:r>
      <w:r w:rsidRPr="002A66C3">
        <w:rPr>
          <w:lang w:val="en-AU"/>
        </w:rPr>
        <w:t>perhaps the most obvious example being that setting tends to go together with design: For instance, in real</w:t>
      </w:r>
      <w:r w:rsidR="00C325E2">
        <w:rPr>
          <w:lang w:val="en-AU"/>
        </w:rPr>
        <w:t>-</w:t>
      </w:r>
      <w:r w:rsidRPr="002A66C3">
        <w:rPr>
          <w:lang w:val="en-AU"/>
        </w:rPr>
        <w:t xml:space="preserve">life field settings it is almost impossible to apply a true experimental design. Similarly, it is difficult to collect data with laboratory instruments in field settings, while it is impossible to conduct numerical analyses with purely narrative data. </w:t>
      </w:r>
    </w:p>
    <w:p w:rsidR="00B675EA" w:rsidRPr="002A66C3" w:rsidRDefault="00B675EA" w:rsidP="000724AB">
      <w:pPr>
        <w:spacing w:line="360" w:lineRule="auto"/>
        <w:ind w:right="-46" w:firstLine="720"/>
        <w:jc w:val="both"/>
        <w:rPr>
          <w:lang w:val="en-AU"/>
        </w:rPr>
      </w:pPr>
      <w:r w:rsidRPr="002A66C3">
        <w:rPr>
          <w:lang w:val="en-AU"/>
        </w:rPr>
        <w:t xml:space="preserve">In practical terms it is helpful to focus on only two of the theoretically possible combinations of design, setting, data collection procedure, kind of data, kind of analysis, and generalization strategies: </w:t>
      </w:r>
    </w:p>
    <w:p w:rsidR="00B675EA" w:rsidRPr="002A66C3" w:rsidRDefault="00B675EA" w:rsidP="000724AB">
      <w:pPr>
        <w:numPr>
          <w:ilvl w:val="0"/>
          <w:numId w:val="7"/>
        </w:numPr>
        <w:spacing w:line="360" w:lineRule="auto"/>
        <w:ind w:right="804"/>
        <w:jc w:val="both"/>
        <w:rPr>
          <w:lang w:val="en-AU"/>
        </w:rPr>
      </w:pPr>
      <w:r w:rsidRPr="002A66C3">
        <w:rPr>
          <w:lang w:val="en-AU"/>
        </w:rPr>
        <w:t xml:space="preserve">An experimental design in a laboratory, yielding numerical </w:t>
      </w:r>
      <w:proofErr w:type="gramStart"/>
      <w:r w:rsidRPr="002A66C3">
        <w:rPr>
          <w:lang w:val="en-AU"/>
        </w:rPr>
        <w:t xml:space="preserve">data </w:t>
      </w:r>
      <w:r w:rsidR="000724AB">
        <w:rPr>
          <w:lang w:val="en-AU"/>
        </w:rPr>
        <w:t xml:space="preserve"> </w:t>
      </w:r>
      <w:r w:rsidRPr="002A66C3">
        <w:rPr>
          <w:lang w:val="en-AU"/>
        </w:rPr>
        <w:t>collected</w:t>
      </w:r>
      <w:proofErr w:type="gramEnd"/>
      <w:r w:rsidRPr="002A66C3">
        <w:rPr>
          <w:lang w:val="en-AU"/>
        </w:rPr>
        <w:t xml:space="preserve"> </w:t>
      </w:r>
    </w:p>
    <w:p w:rsidR="000724AB" w:rsidRDefault="00B675EA" w:rsidP="000724AB">
      <w:pPr>
        <w:spacing w:line="360" w:lineRule="auto"/>
        <w:ind w:left="720" w:right="804" w:firstLine="360"/>
        <w:jc w:val="both"/>
        <w:rPr>
          <w:lang w:val="en-AU"/>
        </w:rPr>
      </w:pPr>
      <w:r w:rsidRPr="002A66C3">
        <w:rPr>
          <w:lang w:val="en-AU"/>
        </w:rPr>
        <w:t xml:space="preserve">via objective </w:t>
      </w:r>
      <w:proofErr w:type="gramStart"/>
      <w:r w:rsidRPr="002A66C3">
        <w:rPr>
          <w:lang w:val="en-AU"/>
        </w:rPr>
        <w:t>procedures, and</w:t>
      </w:r>
      <w:proofErr w:type="gramEnd"/>
      <w:r w:rsidRPr="002A66C3">
        <w:rPr>
          <w:lang w:val="en-AU"/>
        </w:rPr>
        <w:t xml:space="preserve"> leading to statistical testing of hypotheses. </w:t>
      </w:r>
    </w:p>
    <w:p w:rsidR="00B675EA" w:rsidRPr="002A66C3" w:rsidRDefault="00B675EA" w:rsidP="000724AB">
      <w:pPr>
        <w:spacing w:line="360" w:lineRule="auto"/>
        <w:ind w:left="720" w:right="804" w:firstLine="360"/>
        <w:jc w:val="both"/>
        <w:rPr>
          <w:lang w:val="en-AU"/>
        </w:rPr>
      </w:pPr>
      <w:r w:rsidRPr="002A66C3">
        <w:rPr>
          <w:lang w:val="en-AU"/>
        </w:rPr>
        <w:t>This</w:t>
      </w:r>
      <w:r w:rsidR="000724AB">
        <w:rPr>
          <w:lang w:val="en-AU"/>
        </w:rPr>
        <w:t xml:space="preserve"> </w:t>
      </w:r>
      <w:r w:rsidRPr="002A66C3">
        <w:rPr>
          <w:lang w:val="en-AU"/>
        </w:rPr>
        <w:t>represents an idealized quantitative</w:t>
      </w:r>
      <w:r w:rsidRPr="002A66C3">
        <w:rPr>
          <w:b/>
          <w:lang w:val="en-AU"/>
        </w:rPr>
        <w:t xml:space="preserve"> </w:t>
      </w:r>
      <w:r w:rsidRPr="002A66C3">
        <w:rPr>
          <w:lang w:val="en-AU"/>
        </w:rPr>
        <w:t>approach.</w:t>
      </w:r>
    </w:p>
    <w:p w:rsidR="00B675EA" w:rsidRPr="000724AB" w:rsidRDefault="00B675EA" w:rsidP="000724AB">
      <w:pPr>
        <w:numPr>
          <w:ilvl w:val="0"/>
          <w:numId w:val="7"/>
        </w:numPr>
        <w:spacing w:line="360" w:lineRule="auto"/>
        <w:ind w:right="804"/>
        <w:jc w:val="both"/>
        <w:rPr>
          <w:lang w:val="en-AU"/>
        </w:rPr>
      </w:pPr>
      <w:r w:rsidRPr="000724AB">
        <w:rPr>
          <w:lang w:val="en-AU"/>
        </w:rPr>
        <w:t>A non-experimental design in a real</w:t>
      </w:r>
      <w:r w:rsidR="006C2E94">
        <w:rPr>
          <w:lang w:val="en-AU"/>
        </w:rPr>
        <w:t>-</w:t>
      </w:r>
      <w:r w:rsidRPr="000724AB">
        <w:rPr>
          <w:lang w:val="en-AU"/>
        </w:rPr>
        <w:t>life setting, involving collection of verbal reports describing respondent</w:t>
      </w:r>
      <w:r w:rsidR="00D973D2" w:rsidRPr="000724AB">
        <w:rPr>
          <w:lang w:val="en-AU"/>
        </w:rPr>
        <w:t>s’</w:t>
      </w:r>
      <w:r w:rsidRPr="000724AB">
        <w:rPr>
          <w:lang w:val="en-AU"/>
        </w:rPr>
        <w:t xml:space="preserve"> construction of the situation in question, and </w:t>
      </w:r>
      <w:r w:rsidR="000724AB">
        <w:rPr>
          <w:lang w:val="en-AU"/>
        </w:rPr>
        <w:t xml:space="preserve">content-based analysis of these reports.  This is an idealized </w:t>
      </w:r>
    </w:p>
    <w:p w:rsidR="00B675EA" w:rsidRPr="002A66C3" w:rsidRDefault="00B675EA" w:rsidP="002D10FE">
      <w:pPr>
        <w:spacing w:line="360" w:lineRule="auto"/>
        <w:ind w:left="720" w:right="-514" w:firstLine="360"/>
        <w:jc w:val="both"/>
        <w:rPr>
          <w:lang w:val="en-AU"/>
        </w:rPr>
      </w:pPr>
      <w:r w:rsidRPr="002A66C3">
        <w:rPr>
          <w:lang w:val="en-AU"/>
        </w:rPr>
        <w:t>qualitative</w:t>
      </w:r>
      <w:r w:rsidR="00C325E2">
        <w:rPr>
          <w:lang w:val="en-AU"/>
        </w:rPr>
        <w:t xml:space="preserve"> </w:t>
      </w:r>
      <w:r w:rsidRPr="002A66C3">
        <w:rPr>
          <w:lang w:val="en-AU"/>
        </w:rPr>
        <w:t xml:space="preserve">approach. </w:t>
      </w:r>
    </w:p>
    <w:p w:rsidR="00981082" w:rsidRDefault="00B675EA" w:rsidP="002571F7">
      <w:pPr>
        <w:pStyle w:val="BodyText2"/>
        <w:pBdr>
          <w:bottom w:val="none" w:sz="0" w:space="0" w:color="auto"/>
        </w:pBdr>
        <w:jc w:val="both"/>
        <w:outlineLvl w:val="0"/>
        <w:rPr>
          <w:lang w:val="en-AU"/>
        </w:rPr>
      </w:pPr>
      <w:r w:rsidRPr="002A66C3">
        <w:rPr>
          <w:lang w:val="en-AU"/>
        </w:rPr>
        <w:t xml:space="preserve">Such oversimplified stereotypes are depicted in Table </w:t>
      </w:r>
      <w:r w:rsidR="00AB5BEF" w:rsidRPr="002A66C3">
        <w:rPr>
          <w:lang w:val="en-AU"/>
        </w:rPr>
        <w:t>2</w:t>
      </w:r>
      <w:r w:rsidRPr="002A66C3">
        <w:rPr>
          <w:lang w:val="en-AU"/>
        </w:rPr>
        <w:t xml:space="preserve">.1. It should be noted that the </w:t>
      </w:r>
      <w:r w:rsidR="00C322F8" w:rsidRPr="002A66C3">
        <w:rPr>
          <w:lang w:val="en-AU"/>
        </w:rPr>
        <w:t xml:space="preserve">table </w:t>
      </w:r>
      <w:proofErr w:type="gramStart"/>
      <w:r w:rsidR="00C322F8" w:rsidRPr="002A66C3">
        <w:rPr>
          <w:lang w:val="en-AU"/>
        </w:rPr>
        <w:t>actually confounds</w:t>
      </w:r>
      <w:proofErr w:type="gramEnd"/>
      <w:r w:rsidR="00C322F8" w:rsidRPr="002A66C3">
        <w:rPr>
          <w:lang w:val="en-AU"/>
        </w:rPr>
        <w:t xml:space="preserve"> two dimensions of research: what is called “approach” in the table (qua</w:t>
      </w:r>
      <w:r w:rsidR="00C322F8">
        <w:rPr>
          <w:lang w:val="en-AU"/>
        </w:rPr>
        <w:t>litative vs. quantitative) and orientation</w:t>
      </w:r>
      <w:r w:rsidR="00C322F8" w:rsidRPr="002A66C3">
        <w:rPr>
          <w:lang w:val="en-AU"/>
        </w:rPr>
        <w:t xml:space="preserve"> (i.e., applied vs. basic). In effect, the table compares </w:t>
      </w:r>
      <w:r w:rsidR="00C322F8" w:rsidRPr="002A66C3">
        <w:rPr>
          <w:i/>
          <w:lang w:val="en-AU"/>
        </w:rPr>
        <w:t>basic</w:t>
      </w:r>
      <w:r w:rsidR="00C322F8" w:rsidRPr="002A66C3">
        <w:rPr>
          <w:lang w:val="en-AU"/>
        </w:rPr>
        <w:t xml:space="preserve"> quantitative research with </w:t>
      </w:r>
      <w:r w:rsidR="00C322F8" w:rsidRPr="002A66C3">
        <w:rPr>
          <w:i/>
          <w:lang w:val="en-AU"/>
        </w:rPr>
        <w:t>applied</w:t>
      </w:r>
      <w:r w:rsidR="00C322F8" w:rsidRPr="002A66C3">
        <w:rPr>
          <w:lang w:val="en-AU"/>
        </w:rPr>
        <w:t xml:space="preserve"> qualitative research. As a result, it may create the impression that there is no such thing as basic qualitative research or applied quantitative research. In fact, both exist. Nonetheless, there is a tendency for qualitative</w:t>
      </w:r>
      <w:r w:rsidR="00040163" w:rsidRPr="00040163">
        <w:rPr>
          <w:lang w:val="en-AU"/>
        </w:rPr>
        <w:t xml:space="preserve"> </w:t>
      </w:r>
      <w:r w:rsidR="00040163" w:rsidRPr="002A66C3">
        <w:rPr>
          <w:lang w:val="en-AU"/>
        </w:rPr>
        <w:t>research to be more frequently applied than basic.</w:t>
      </w:r>
      <w:r w:rsidR="00040163">
        <w:rPr>
          <w:rStyle w:val="FootnoteReference"/>
          <w:lang w:val="en-AU"/>
        </w:rPr>
        <w:footnoteReference w:id="7"/>
      </w:r>
    </w:p>
    <w:p w:rsidR="00B55C76" w:rsidRDefault="00B55C76" w:rsidP="002571F7">
      <w:pPr>
        <w:pStyle w:val="BodyText2"/>
        <w:pBdr>
          <w:bottom w:val="none" w:sz="0" w:space="0" w:color="auto"/>
        </w:pBdr>
        <w:jc w:val="both"/>
        <w:outlineLvl w:val="0"/>
        <w:rPr>
          <w:lang w:val="en-AU"/>
        </w:rPr>
      </w:pPr>
    </w:p>
    <w:p w:rsidR="00B55C76" w:rsidRDefault="00B55C76" w:rsidP="002571F7">
      <w:pPr>
        <w:pStyle w:val="BodyText2"/>
        <w:pBdr>
          <w:bottom w:val="none" w:sz="0" w:space="0" w:color="auto"/>
        </w:pBdr>
        <w:jc w:val="both"/>
        <w:outlineLvl w:val="0"/>
        <w:rPr>
          <w:b/>
          <w:lang w:val="en-AU"/>
        </w:rPr>
      </w:pPr>
    </w:p>
    <w:p w:rsidR="00B675EA" w:rsidRPr="002A66C3" w:rsidRDefault="00B675EA" w:rsidP="00B55C76">
      <w:pPr>
        <w:spacing w:line="480" w:lineRule="auto"/>
        <w:ind w:right="-514"/>
        <w:jc w:val="center"/>
        <w:rPr>
          <w:b/>
          <w:lang w:val="en-AU"/>
        </w:rPr>
      </w:pPr>
      <w:r w:rsidRPr="002A66C3">
        <w:rPr>
          <w:b/>
          <w:lang w:val="en-AU"/>
        </w:rPr>
        <w:t xml:space="preserve">Table </w:t>
      </w:r>
      <w:r w:rsidR="00AB5BEF" w:rsidRPr="002A66C3">
        <w:rPr>
          <w:b/>
          <w:lang w:val="en-AU"/>
        </w:rPr>
        <w:t>2</w:t>
      </w:r>
      <w:r w:rsidRPr="002A66C3">
        <w:rPr>
          <w:b/>
          <w:lang w:val="en-AU"/>
        </w:rPr>
        <w:t>.1: Characteristics of idealized quantitative and qualitative approaches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780"/>
        <w:gridCol w:w="3780"/>
      </w:tblGrid>
      <w:tr w:rsidR="00B675EA" w:rsidRPr="002A66C3" w:rsidTr="001970E7">
        <w:tc>
          <w:tcPr>
            <w:tcW w:w="1800" w:type="dxa"/>
          </w:tcPr>
          <w:p w:rsidR="00B675EA" w:rsidRPr="002A66C3" w:rsidRDefault="00B675EA" w:rsidP="00D766EF">
            <w:pPr>
              <w:ind w:right="-514"/>
              <w:rPr>
                <w:b/>
                <w:lang w:val="en-AU"/>
              </w:rPr>
            </w:pPr>
            <w:r w:rsidRPr="002A66C3">
              <w:rPr>
                <w:b/>
                <w:lang w:val="en-AU"/>
              </w:rPr>
              <w:t xml:space="preserve">   Dimension</w:t>
            </w:r>
          </w:p>
        </w:tc>
        <w:tc>
          <w:tcPr>
            <w:tcW w:w="3780" w:type="dxa"/>
          </w:tcPr>
          <w:p w:rsidR="00B675EA" w:rsidRPr="002A66C3" w:rsidRDefault="00B675EA" w:rsidP="00F85FBD">
            <w:pPr>
              <w:pStyle w:val="Heading4"/>
              <w:spacing w:before="0" w:after="0"/>
              <w:rPr>
                <w:rFonts w:ascii="Times New Roman" w:hAnsi="Times New Roman"/>
                <w:sz w:val="24"/>
                <w:szCs w:val="24"/>
                <w:lang w:val="en-AU"/>
              </w:rPr>
            </w:pPr>
            <w:r w:rsidRPr="002A66C3">
              <w:rPr>
                <w:rFonts w:ascii="Times New Roman" w:hAnsi="Times New Roman"/>
                <w:sz w:val="24"/>
                <w:szCs w:val="24"/>
                <w:lang w:val="en-AU"/>
              </w:rPr>
              <w:t>Quantitative Approach</w:t>
            </w:r>
          </w:p>
        </w:tc>
        <w:tc>
          <w:tcPr>
            <w:tcW w:w="3780" w:type="dxa"/>
          </w:tcPr>
          <w:p w:rsidR="00B675EA" w:rsidRPr="002A66C3" w:rsidRDefault="00B675EA" w:rsidP="00F85FBD">
            <w:pPr>
              <w:pStyle w:val="Heading4"/>
              <w:spacing w:before="0" w:after="0"/>
              <w:rPr>
                <w:rFonts w:ascii="Times New Roman" w:hAnsi="Times New Roman"/>
                <w:sz w:val="24"/>
                <w:szCs w:val="24"/>
                <w:lang w:val="en-AU"/>
              </w:rPr>
            </w:pPr>
            <w:r w:rsidRPr="002A66C3">
              <w:rPr>
                <w:rFonts w:ascii="Times New Roman" w:hAnsi="Times New Roman"/>
                <w:sz w:val="24"/>
                <w:szCs w:val="24"/>
                <w:lang w:val="en-AU"/>
              </w:rPr>
              <w:t>Qualitative Approach</w:t>
            </w:r>
          </w:p>
          <w:p w:rsidR="00B675EA" w:rsidRPr="002A66C3" w:rsidRDefault="00B675EA" w:rsidP="00F85FBD">
            <w:pPr>
              <w:rPr>
                <w:lang w:val="en-AU"/>
              </w:rPr>
            </w:pPr>
          </w:p>
        </w:tc>
      </w:tr>
      <w:tr w:rsidR="00B675EA" w:rsidRPr="002A66C3" w:rsidTr="001970E7">
        <w:tc>
          <w:tcPr>
            <w:tcW w:w="1800" w:type="dxa"/>
          </w:tcPr>
          <w:p w:rsidR="00B675EA" w:rsidRPr="002A66C3" w:rsidRDefault="00B675EA" w:rsidP="00D766EF">
            <w:pPr>
              <w:ind w:right="-514"/>
              <w:rPr>
                <w:lang w:val="en-AU"/>
              </w:rPr>
            </w:pPr>
            <w:r w:rsidRPr="002A66C3">
              <w:rPr>
                <w:lang w:val="en-AU"/>
              </w:rPr>
              <w:t>Design</w:t>
            </w:r>
          </w:p>
        </w:tc>
        <w:tc>
          <w:tcPr>
            <w:tcW w:w="3780" w:type="dxa"/>
          </w:tcPr>
          <w:p w:rsidR="00B675EA" w:rsidRPr="002A66C3" w:rsidRDefault="00B675EA" w:rsidP="00D766EF">
            <w:pPr>
              <w:ind w:right="-514"/>
              <w:rPr>
                <w:lang w:val="en-AU"/>
              </w:rPr>
            </w:pPr>
            <w:r w:rsidRPr="002A66C3">
              <w:rPr>
                <w:lang w:val="en-AU"/>
              </w:rPr>
              <w:t>experimental</w:t>
            </w:r>
          </w:p>
        </w:tc>
        <w:tc>
          <w:tcPr>
            <w:tcW w:w="3780" w:type="dxa"/>
          </w:tcPr>
          <w:p w:rsidR="00B675EA" w:rsidRPr="002A66C3" w:rsidRDefault="00B675EA" w:rsidP="00D766EF">
            <w:pPr>
              <w:ind w:right="-514"/>
              <w:rPr>
                <w:lang w:val="en-AU"/>
              </w:rPr>
            </w:pPr>
            <w:r w:rsidRPr="002A66C3">
              <w:rPr>
                <w:lang w:val="en-AU"/>
              </w:rPr>
              <w:t>non-experimental</w:t>
            </w:r>
          </w:p>
          <w:p w:rsidR="00B675EA" w:rsidRPr="002A66C3" w:rsidRDefault="00B675EA" w:rsidP="00D766EF">
            <w:pPr>
              <w:ind w:right="-514"/>
              <w:rPr>
                <w:lang w:val="en-AU"/>
              </w:rPr>
            </w:pPr>
          </w:p>
        </w:tc>
      </w:tr>
      <w:tr w:rsidR="00B675EA" w:rsidRPr="002A66C3" w:rsidTr="001970E7">
        <w:tc>
          <w:tcPr>
            <w:tcW w:w="1800" w:type="dxa"/>
          </w:tcPr>
          <w:p w:rsidR="00B675EA" w:rsidRPr="002A66C3" w:rsidRDefault="00B675EA" w:rsidP="00D766EF">
            <w:pPr>
              <w:ind w:right="-514"/>
              <w:rPr>
                <w:lang w:val="en-AU"/>
              </w:rPr>
            </w:pPr>
            <w:r w:rsidRPr="002A66C3">
              <w:rPr>
                <w:lang w:val="en-AU"/>
              </w:rPr>
              <w:t>Setting</w:t>
            </w:r>
          </w:p>
        </w:tc>
        <w:tc>
          <w:tcPr>
            <w:tcW w:w="3780" w:type="dxa"/>
          </w:tcPr>
          <w:p w:rsidR="00B675EA" w:rsidRPr="002A66C3" w:rsidRDefault="00B675EA" w:rsidP="00D766EF">
            <w:pPr>
              <w:ind w:right="-514"/>
              <w:rPr>
                <w:lang w:val="en-AU"/>
              </w:rPr>
            </w:pPr>
            <w:r w:rsidRPr="002A66C3">
              <w:rPr>
                <w:lang w:val="en-AU"/>
              </w:rPr>
              <w:t>laboratory</w:t>
            </w:r>
          </w:p>
        </w:tc>
        <w:tc>
          <w:tcPr>
            <w:tcW w:w="3780" w:type="dxa"/>
          </w:tcPr>
          <w:p w:rsidR="00B675EA" w:rsidRPr="002A66C3" w:rsidRDefault="00B675EA" w:rsidP="00D766EF">
            <w:pPr>
              <w:ind w:right="-514"/>
              <w:rPr>
                <w:lang w:val="en-AU"/>
              </w:rPr>
            </w:pPr>
            <w:r w:rsidRPr="002A66C3">
              <w:rPr>
                <w:lang w:val="en-AU"/>
              </w:rPr>
              <w:t>field</w:t>
            </w:r>
          </w:p>
          <w:p w:rsidR="00B675EA" w:rsidRPr="002A66C3" w:rsidRDefault="00B675EA" w:rsidP="00D766EF">
            <w:pPr>
              <w:ind w:right="-514"/>
              <w:rPr>
                <w:lang w:val="en-AU"/>
              </w:rPr>
            </w:pPr>
          </w:p>
        </w:tc>
      </w:tr>
      <w:tr w:rsidR="00B675EA" w:rsidRPr="002A66C3" w:rsidTr="001970E7">
        <w:tc>
          <w:tcPr>
            <w:tcW w:w="1800" w:type="dxa"/>
          </w:tcPr>
          <w:p w:rsidR="00B675EA" w:rsidRPr="002A66C3" w:rsidRDefault="00B675EA" w:rsidP="00D766EF">
            <w:pPr>
              <w:ind w:right="-518"/>
              <w:rPr>
                <w:lang w:val="en-AU"/>
              </w:rPr>
            </w:pPr>
          </w:p>
          <w:p w:rsidR="00B675EA" w:rsidRPr="002A66C3" w:rsidRDefault="00B675EA" w:rsidP="00D766EF">
            <w:pPr>
              <w:ind w:right="-518"/>
              <w:rPr>
                <w:lang w:val="en-AU"/>
              </w:rPr>
            </w:pPr>
            <w:r w:rsidRPr="002A66C3">
              <w:rPr>
                <w:lang w:val="en-AU"/>
              </w:rPr>
              <w:t>Data Collection</w:t>
            </w:r>
          </w:p>
        </w:tc>
        <w:tc>
          <w:tcPr>
            <w:tcW w:w="3780" w:type="dxa"/>
          </w:tcPr>
          <w:p w:rsidR="00B675EA" w:rsidRPr="002A66C3" w:rsidRDefault="00B675EA" w:rsidP="00D766EF">
            <w:pPr>
              <w:ind w:right="-518"/>
              <w:rPr>
                <w:lang w:val="en-AU"/>
              </w:rPr>
            </w:pPr>
            <w:r w:rsidRPr="002A66C3">
              <w:rPr>
                <w:lang w:val="en-AU"/>
              </w:rPr>
              <w:t xml:space="preserve">instruments (e.g., electronic or </w:t>
            </w:r>
          </w:p>
          <w:p w:rsidR="00B675EA" w:rsidRPr="002A66C3" w:rsidRDefault="00B675EA" w:rsidP="00D766EF">
            <w:pPr>
              <w:ind w:right="-518"/>
              <w:rPr>
                <w:lang w:val="en-AU"/>
              </w:rPr>
            </w:pPr>
            <w:r w:rsidRPr="002A66C3">
              <w:rPr>
                <w:lang w:val="en-AU"/>
              </w:rPr>
              <w:t xml:space="preserve">mechanical devices, tests, </w:t>
            </w:r>
          </w:p>
          <w:p w:rsidR="00B675EA" w:rsidRPr="002A66C3" w:rsidRDefault="00B675EA" w:rsidP="00D766EF">
            <w:pPr>
              <w:ind w:right="-518"/>
              <w:rPr>
                <w:lang w:val="en-AU"/>
              </w:rPr>
            </w:pPr>
            <w:r w:rsidRPr="002A66C3">
              <w:rPr>
                <w:lang w:val="en-AU"/>
              </w:rPr>
              <w:t>questionnaires)</w:t>
            </w:r>
          </w:p>
        </w:tc>
        <w:tc>
          <w:tcPr>
            <w:tcW w:w="3780" w:type="dxa"/>
          </w:tcPr>
          <w:p w:rsidR="00B675EA" w:rsidRPr="002A66C3" w:rsidRDefault="00B675EA" w:rsidP="00D766EF">
            <w:pPr>
              <w:ind w:right="-518"/>
              <w:rPr>
                <w:lang w:val="en-AU"/>
              </w:rPr>
            </w:pPr>
            <w:r w:rsidRPr="002A66C3">
              <w:rPr>
                <w:lang w:val="en-AU"/>
              </w:rPr>
              <w:t>collection of</w:t>
            </w:r>
            <w:r w:rsidR="00C779EF">
              <w:rPr>
                <w:lang w:val="en-AU"/>
              </w:rPr>
              <w:t xml:space="preserve"> </w:t>
            </w:r>
            <w:r w:rsidRPr="002A66C3">
              <w:rPr>
                <w:lang w:val="en-AU"/>
              </w:rPr>
              <w:t xml:space="preserve">“narratives,” either </w:t>
            </w:r>
          </w:p>
          <w:p w:rsidR="00B675EA" w:rsidRPr="002A66C3" w:rsidRDefault="00B675EA" w:rsidP="00D766EF">
            <w:pPr>
              <w:ind w:right="-518"/>
              <w:rPr>
                <w:lang w:val="en-AU"/>
              </w:rPr>
            </w:pPr>
            <w:r w:rsidRPr="002A66C3">
              <w:rPr>
                <w:lang w:val="en-AU"/>
              </w:rPr>
              <w:t>already existing (e.g., diaries), or</w:t>
            </w:r>
          </w:p>
          <w:p w:rsidR="00B675EA" w:rsidRPr="002A66C3" w:rsidRDefault="00B675EA" w:rsidP="00D766EF">
            <w:pPr>
              <w:ind w:right="-518"/>
              <w:rPr>
                <w:lang w:val="en-AU"/>
              </w:rPr>
            </w:pPr>
            <w:r w:rsidRPr="002A66C3">
              <w:rPr>
                <w:lang w:val="en-AU"/>
              </w:rPr>
              <w:t xml:space="preserve">new (e.g., interviews) </w:t>
            </w:r>
          </w:p>
          <w:p w:rsidR="00B675EA" w:rsidRPr="002A66C3" w:rsidRDefault="00B675EA" w:rsidP="00D766EF">
            <w:pPr>
              <w:ind w:right="-518"/>
              <w:rPr>
                <w:lang w:val="en-AU"/>
              </w:rPr>
            </w:pPr>
          </w:p>
        </w:tc>
      </w:tr>
      <w:tr w:rsidR="00B675EA" w:rsidRPr="002A66C3" w:rsidTr="001970E7">
        <w:tc>
          <w:tcPr>
            <w:tcW w:w="1800" w:type="dxa"/>
          </w:tcPr>
          <w:p w:rsidR="00B675EA" w:rsidRPr="002A66C3" w:rsidRDefault="00B675EA" w:rsidP="00D766EF">
            <w:pPr>
              <w:ind w:right="-514"/>
              <w:rPr>
                <w:lang w:val="en-AU"/>
              </w:rPr>
            </w:pPr>
            <w:r w:rsidRPr="002A66C3">
              <w:rPr>
                <w:lang w:val="en-AU"/>
              </w:rPr>
              <w:t>Data Type</w:t>
            </w:r>
          </w:p>
        </w:tc>
        <w:tc>
          <w:tcPr>
            <w:tcW w:w="3780" w:type="dxa"/>
          </w:tcPr>
          <w:p w:rsidR="00B675EA" w:rsidRPr="002A66C3" w:rsidRDefault="00B675EA" w:rsidP="00D766EF">
            <w:pPr>
              <w:ind w:right="-514"/>
              <w:rPr>
                <w:lang w:val="en-AU"/>
              </w:rPr>
            </w:pPr>
            <w:r w:rsidRPr="002A66C3">
              <w:rPr>
                <w:lang w:val="en-AU"/>
              </w:rPr>
              <w:t>numerical (ratio, interval, ordinal)</w:t>
            </w:r>
          </w:p>
        </w:tc>
        <w:tc>
          <w:tcPr>
            <w:tcW w:w="3780" w:type="dxa"/>
          </w:tcPr>
          <w:p w:rsidR="00B675EA" w:rsidRPr="002A66C3" w:rsidRDefault="00B675EA" w:rsidP="00D766EF">
            <w:pPr>
              <w:pStyle w:val="BodyText"/>
              <w:rPr>
                <w:lang w:val="en-AU"/>
              </w:rPr>
            </w:pPr>
            <w:r w:rsidRPr="002A66C3">
              <w:rPr>
                <w:lang w:val="en-AU"/>
              </w:rPr>
              <w:t xml:space="preserve">descriptive (e.g., interview </w:t>
            </w:r>
          </w:p>
          <w:p w:rsidR="00B675EA" w:rsidRPr="002A66C3" w:rsidRDefault="00B675EA" w:rsidP="00D766EF">
            <w:pPr>
              <w:ind w:right="-514"/>
              <w:rPr>
                <w:lang w:val="en-AU"/>
              </w:rPr>
            </w:pPr>
            <w:r w:rsidRPr="002A66C3">
              <w:rPr>
                <w:lang w:val="en-AU"/>
              </w:rPr>
              <w:t>protocols, written records, videos)</w:t>
            </w:r>
          </w:p>
          <w:p w:rsidR="00B675EA" w:rsidRPr="002A66C3" w:rsidRDefault="00B675EA" w:rsidP="00D766EF">
            <w:pPr>
              <w:ind w:right="-514"/>
              <w:rPr>
                <w:lang w:val="en-AU"/>
              </w:rPr>
            </w:pPr>
          </w:p>
        </w:tc>
      </w:tr>
      <w:tr w:rsidR="00B675EA" w:rsidRPr="002A66C3" w:rsidTr="001970E7">
        <w:tc>
          <w:tcPr>
            <w:tcW w:w="1800" w:type="dxa"/>
          </w:tcPr>
          <w:p w:rsidR="00B675EA" w:rsidRPr="002A66C3" w:rsidRDefault="00B675EA" w:rsidP="00D766EF">
            <w:pPr>
              <w:ind w:right="-514"/>
              <w:rPr>
                <w:lang w:val="en-AU"/>
              </w:rPr>
            </w:pPr>
            <w:r w:rsidRPr="002A66C3">
              <w:rPr>
                <w:lang w:val="en-AU"/>
              </w:rPr>
              <w:t>Analysis</w:t>
            </w:r>
          </w:p>
        </w:tc>
        <w:tc>
          <w:tcPr>
            <w:tcW w:w="3780" w:type="dxa"/>
          </w:tcPr>
          <w:p w:rsidR="00B675EA" w:rsidRPr="002A66C3" w:rsidRDefault="00B675EA" w:rsidP="00D766EF">
            <w:pPr>
              <w:ind w:right="-518"/>
              <w:rPr>
                <w:lang w:val="en-AU"/>
              </w:rPr>
            </w:pPr>
            <w:r w:rsidRPr="002A66C3">
              <w:rPr>
                <w:lang w:val="en-AU"/>
              </w:rPr>
              <w:t>descriptive and analytic statistics</w:t>
            </w:r>
          </w:p>
        </w:tc>
        <w:tc>
          <w:tcPr>
            <w:tcW w:w="3780" w:type="dxa"/>
          </w:tcPr>
          <w:p w:rsidR="00B675EA" w:rsidRPr="002A66C3" w:rsidRDefault="00B675EA" w:rsidP="00D766EF">
            <w:pPr>
              <w:ind w:right="-518"/>
              <w:rPr>
                <w:lang w:val="en-AU"/>
              </w:rPr>
            </w:pPr>
            <w:r w:rsidRPr="002A66C3">
              <w:rPr>
                <w:lang w:val="en-AU"/>
              </w:rPr>
              <w:t>analysis aimed at revealing meaning</w:t>
            </w:r>
          </w:p>
          <w:p w:rsidR="00B675EA" w:rsidRPr="002A66C3" w:rsidRDefault="00B675EA" w:rsidP="00D766EF">
            <w:pPr>
              <w:ind w:right="-518"/>
              <w:rPr>
                <w:lang w:val="en-AU"/>
              </w:rPr>
            </w:pPr>
          </w:p>
        </w:tc>
      </w:tr>
      <w:tr w:rsidR="00B675EA" w:rsidRPr="002A66C3" w:rsidTr="001970E7">
        <w:tc>
          <w:tcPr>
            <w:tcW w:w="1800" w:type="dxa"/>
          </w:tcPr>
          <w:p w:rsidR="00B675EA" w:rsidRPr="002A66C3" w:rsidRDefault="00B675EA" w:rsidP="00D766EF">
            <w:pPr>
              <w:ind w:right="-514"/>
              <w:rPr>
                <w:lang w:val="en-AU"/>
              </w:rPr>
            </w:pPr>
            <w:r w:rsidRPr="002A66C3">
              <w:rPr>
                <w:lang w:val="en-AU"/>
              </w:rPr>
              <w:t>Generalization</w:t>
            </w:r>
          </w:p>
        </w:tc>
        <w:tc>
          <w:tcPr>
            <w:tcW w:w="3780" w:type="dxa"/>
          </w:tcPr>
          <w:p w:rsidR="00B675EA" w:rsidRPr="002A66C3" w:rsidRDefault="00B675EA" w:rsidP="00D766EF">
            <w:pPr>
              <w:ind w:right="-518"/>
              <w:rPr>
                <w:lang w:val="en-AU"/>
              </w:rPr>
            </w:pPr>
            <w:r w:rsidRPr="002A66C3">
              <w:rPr>
                <w:lang w:val="en-AU"/>
              </w:rPr>
              <w:t>focus on testing hypotheses</w:t>
            </w:r>
          </w:p>
        </w:tc>
        <w:tc>
          <w:tcPr>
            <w:tcW w:w="3780" w:type="dxa"/>
          </w:tcPr>
          <w:p w:rsidR="00B675EA" w:rsidRPr="002A66C3" w:rsidRDefault="00B675EA" w:rsidP="00D766EF">
            <w:pPr>
              <w:ind w:right="-518"/>
              <w:rPr>
                <w:lang w:val="en-AU"/>
              </w:rPr>
            </w:pPr>
            <w:r w:rsidRPr="002A66C3">
              <w:rPr>
                <w:lang w:val="en-AU"/>
              </w:rPr>
              <w:t>focus on generating hypotheses</w:t>
            </w:r>
          </w:p>
          <w:p w:rsidR="00B675EA" w:rsidRPr="002A66C3" w:rsidRDefault="00B675EA" w:rsidP="00D766EF">
            <w:pPr>
              <w:ind w:right="-518"/>
              <w:rPr>
                <w:lang w:val="en-AU"/>
              </w:rPr>
            </w:pPr>
          </w:p>
        </w:tc>
      </w:tr>
    </w:tbl>
    <w:p w:rsidR="001970E7" w:rsidRDefault="001970E7" w:rsidP="00B675EA">
      <w:pPr>
        <w:pStyle w:val="BodyText2"/>
        <w:pBdr>
          <w:bottom w:val="none" w:sz="0" w:space="0" w:color="auto"/>
        </w:pBdr>
        <w:spacing w:line="480" w:lineRule="auto"/>
        <w:outlineLvl w:val="0"/>
        <w:rPr>
          <w:lang w:val="en-AU"/>
        </w:rPr>
      </w:pPr>
    </w:p>
    <w:p w:rsidR="00B675EA" w:rsidRPr="002A66C3" w:rsidRDefault="00C322F8" w:rsidP="00813614">
      <w:pPr>
        <w:pStyle w:val="BodyText2"/>
        <w:pBdr>
          <w:bottom w:val="none" w:sz="0" w:space="0" w:color="auto"/>
        </w:pBdr>
        <w:jc w:val="center"/>
        <w:outlineLvl w:val="0"/>
        <w:rPr>
          <w:b/>
          <w:lang w:val="en-AU"/>
        </w:rPr>
      </w:pPr>
      <w:r>
        <w:rPr>
          <w:b/>
          <w:lang w:val="en-AU"/>
        </w:rPr>
        <w:t>Doing G</w:t>
      </w:r>
      <w:r w:rsidR="00813614">
        <w:rPr>
          <w:b/>
          <w:lang w:val="en-AU"/>
        </w:rPr>
        <w:t>ood R</w:t>
      </w:r>
      <w:r w:rsidR="00B675EA" w:rsidRPr="002A66C3">
        <w:rPr>
          <w:b/>
          <w:lang w:val="en-AU"/>
        </w:rPr>
        <w:t>esearch</w:t>
      </w:r>
    </w:p>
    <w:p w:rsidR="00813614" w:rsidRPr="002A66C3" w:rsidRDefault="00813614" w:rsidP="00813614">
      <w:pPr>
        <w:pStyle w:val="BodyText2"/>
        <w:pBdr>
          <w:bottom w:val="none" w:sz="0" w:space="0" w:color="auto"/>
        </w:pBdr>
        <w:ind w:firstLine="720"/>
        <w:jc w:val="both"/>
        <w:outlineLvl w:val="0"/>
        <w:rPr>
          <w:lang w:val="en-AU"/>
        </w:rPr>
      </w:pPr>
      <w:r w:rsidRPr="002A66C3">
        <w:rPr>
          <w:b/>
          <w:i/>
          <w:lang w:val="en-AU"/>
        </w:rPr>
        <w:t xml:space="preserve">What makes </w:t>
      </w:r>
      <w:r w:rsidR="00F82132">
        <w:rPr>
          <w:b/>
          <w:i/>
          <w:lang w:val="en-AU"/>
        </w:rPr>
        <w:t xml:space="preserve">qualitative </w:t>
      </w:r>
      <w:r w:rsidRPr="002A66C3">
        <w:rPr>
          <w:b/>
          <w:i/>
          <w:lang w:val="en-AU"/>
        </w:rPr>
        <w:t>research scientifically rigorous?</w:t>
      </w:r>
      <w:r w:rsidRPr="002A66C3">
        <w:rPr>
          <w:lang w:val="en-AU"/>
        </w:rPr>
        <w:t xml:space="preserve"> The stereotypical quantitative approach depicted in Table 2.1 corresponds well with what many people regard as the essence of the scientific approach. The stereotype of qualitative research, by contrast, may seem to involve nothing more than interacting with people and drawing conclusions about them, something that everybody does all the time. How can this be scientific? As </w:t>
      </w:r>
      <w:proofErr w:type="spellStart"/>
      <w:r w:rsidRPr="002A66C3">
        <w:rPr>
          <w:lang w:val="en-AU"/>
        </w:rPr>
        <w:t>Kromrey</w:t>
      </w:r>
      <w:proofErr w:type="spellEnd"/>
      <w:r w:rsidRPr="002A66C3">
        <w:rPr>
          <w:lang w:val="en-AU"/>
        </w:rPr>
        <w:t xml:space="preserve"> (2009) put it, qualitative</w:t>
      </w:r>
      <w:r w:rsidR="00401BF6">
        <w:rPr>
          <w:lang w:val="en-AU"/>
        </w:rPr>
        <w:t xml:space="preserve"> research may even find itself </w:t>
      </w:r>
      <w:r w:rsidRPr="002A66C3">
        <w:rPr>
          <w:lang w:val="en-AU"/>
        </w:rPr>
        <w:t xml:space="preserve">competing with common sense, which may not claim to be scientific but is nonetheless very useful in helping people get along in life. When research findings agree with common sense they are derided as banal and simply stating the obvious, but when they disagree with </w:t>
      </w:r>
      <w:proofErr w:type="gramStart"/>
      <w:r w:rsidRPr="002A66C3">
        <w:rPr>
          <w:lang w:val="en-AU"/>
        </w:rPr>
        <w:t>it</w:t>
      </w:r>
      <w:proofErr w:type="gramEnd"/>
      <w:r w:rsidRPr="002A66C3">
        <w:rPr>
          <w:lang w:val="en-AU"/>
        </w:rPr>
        <w:t xml:space="preserve"> they</w:t>
      </w:r>
      <w:r>
        <w:rPr>
          <w:lang w:val="en-AU"/>
        </w:rPr>
        <w:t xml:space="preserve"> may be treated with the </w:t>
      </w:r>
      <w:r w:rsidRPr="002A66C3">
        <w:rPr>
          <w:lang w:val="en-AU"/>
        </w:rPr>
        <w:t>suspicion</w:t>
      </w:r>
      <w:r w:rsidR="004A390E">
        <w:rPr>
          <w:lang w:val="en-AU"/>
        </w:rPr>
        <w:t xml:space="preserve"> – </w:t>
      </w:r>
      <w:r w:rsidRPr="002A66C3">
        <w:rPr>
          <w:lang w:val="en-AU"/>
        </w:rPr>
        <w:t>a typical “damned if you do, damned if you don</w:t>
      </w:r>
      <w:r w:rsidR="00AC181B">
        <w:rPr>
          <w:lang w:val="en-AU"/>
        </w:rPr>
        <w:t>’</w:t>
      </w:r>
      <w:r w:rsidRPr="002A66C3">
        <w:rPr>
          <w:lang w:val="en-AU"/>
        </w:rPr>
        <w:t xml:space="preserve">t” situation. </w:t>
      </w:r>
    </w:p>
    <w:p w:rsidR="00813614" w:rsidRPr="002A66C3" w:rsidRDefault="00813614" w:rsidP="00813614">
      <w:pPr>
        <w:pStyle w:val="BodyText2"/>
        <w:pBdr>
          <w:bottom w:val="none" w:sz="0" w:space="0" w:color="auto"/>
        </w:pBdr>
        <w:jc w:val="both"/>
        <w:outlineLvl w:val="0"/>
        <w:rPr>
          <w:lang w:val="en-AU"/>
        </w:rPr>
      </w:pPr>
      <w:r w:rsidRPr="002A66C3">
        <w:rPr>
          <w:lang w:val="en-AU"/>
        </w:rPr>
        <w:tab/>
        <w:t>Shaughnessy, Zechmeister and Zechmeister</w:t>
      </w:r>
      <w:r w:rsidR="005B508C">
        <w:rPr>
          <w:lang w:val="en-AU"/>
        </w:rPr>
        <w:t>’s</w:t>
      </w:r>
      <w:r w:rsidRPr="002A66C3">
        <w:rPr>
          <w:lang w:val="en-AU"/>
        </w:rPr>
        <w:t xml:space="preserve"> (201</w:t>
      </w:r>
      <w:r w:rsidR="001872F6">
        <w:rPr>
          <w:lang w:val="en-AU"/>
        </w:rPr>
        <w:t>4</w:t>
      </w:r>
      <w:r w:rsidRPr="002A66C3">
        <w:rPr>
          <w:lang w:val="en-AU"/>
        </w:rPr>
        <w:t xml:space="preserve">) discussion of this issue is very helpful. They agreed that both </w:t>
      </w:r>
      <w:r w:rsidR="00D973D2">
        <w:rPr>
          <w:lang w:val="en-AU"/>
        </w:rPr>
        <w:t>“</w:t>
      </w:r>
      <w:r w:rsidR="005B508C">
        <w:rPr>
          <w:lang w:val="en-AU"/>
        </w:rPr>
        <w:t>s</w:t>
      </w:r>
      <w:r w:rsidRPr="002A66C3">
        <w:rPr>
          <w:lang w:val="en-AU"/>
        </w:rPr>
        <w:t>cientist</w:t>
      </w:r>
      <w:r w:rsidR="00D973D2">
        <w:rPr>
          <w:lang w:val="en-AU"/>
        </w:rPr>
        <w:t>s”</w:t>
      </w:r>
      <w:r w:rsidRPr="002A66C3">
        <w:rPr>
          <w:lang w:val="en-AU"/>
        </w:rPr>
        <w:t xml:space="preserve"> and “non-scientist</w:t>
      </w:r>
      <w:r w:rsidR="00174295">
        <w:rPr>
          <w:lang w:val="en-AU"/>
        </w:rPr>
        <w:t>s”</w:t>
      </w:r>
      <w:r w:rsidRPr="002A66C3">
        <w:rPr>
          <w:lang w:val="en-AU"/>
        </w:rPr>
        <w:t xml:space="preserve"> learn about behaviour by observing people going about their lives. The crucial difference lies not in what </w:t>
      </w:r>
      <w:r w:rsidR="00C75DF9">
        <w:rPr>
          <w:lang w:val="en-AU"/>
        </w:rPr>
        <w:t>people in the two groups</w:t>
      </w:r>
      <w:r w:rsidRPr="002A66C3">
        <w:rPr>
          <w:lang w:val="en-AU"/>
        </w:rPr>
        <w:t xml:space="preserve"> do or how much of it they do (i.e., it is not quantitative), but in </w:t>
      </w:r>
      <w:r w:rsidRPr="002A66C3">
        <w:rPr>
          <w:i/>
          <w:lang w:val="en-AU"/>
        </w:rPr>
        <w:t>how</w:t>
      </w:r>
      <w:r w:rsidRPr="002A66C3">
        <w:rPr>
          <w:lang w:val="en-AU"/>
        </w:rPr>
        <w:t xml:space="preserve"> they do it (i.e., the difference is itself qualitative). The differences lie in three main areas:</w:t>
      </w:r>
    </w:p>
    <w:p w:rsidR="002571F7" w:rsidRDefault="00813614" w:rsidP="004F0738">
      <w:pPr>
        <w:pStyle w:val="BodyText2"/>
        <w:numPr>
          <w:ilvl w:val="0"/>
          <w:numId w:val="9"/>
        </w:numPr>
        <w:pBdr>
          <w:bottom w:val="none" w:sz="0" w:space="0" w:color="auto"/>
        </w:pBdr>
        <w:ind w:left="720" w:right="662" w:firstLine="360"/>
        <w:jc w:val="both"/>
        <w:outlineLvl w:val="0"/>
        <w:rPr>
          <w:lang w:val="en-AU"/>
        </w:rPr>
      </w:pPr>
      <w:r w:rsidRPr="002571F7">
        <w:rPr>
          <w:i/>
          <w:lang w:val="en-AU"/>
        </w:rPr>
        <w:t>Organization of observations</w:t>
      </w:r>
      <w:r w:rsidRPr="002571F7">
        <w:rPr>
          <w:lang w:val="en-AU"/>
        </w:rPr>
        <w:t xml:space="preserve">: Non-scientific observation is casual, </w:t>
      </w:r>
    </w:p>
    <w:p w:rsidR="002571F7" w:rsidRDefault="002571F7" w:rsidP="002571F7">
      <w:pPr>
        <w:pStyle w:val="BodyText2"/>
        <w:pBdr>
          <w:bottom w:val="none" w:sz="0" w:space="0" w:color="auto"/>
        </w:pBdr>
        <w:ind w:left="1080" w:right="662"/>
        <w:jc w:val="both"/>
        <w:outlineLvl w:val="0"/>
        <w:rPr>
          <w:lang w:val="en-AU"/>
        </w:rPr>
      </w:pPr>
      <w:r>
        <w:rPr>
          <w:i/>
          <w:lang w:val="en-AU"/>
        </w:rPr>
        <w:t xml:space="preserve">    </w:t>
      </w:r>
      <w:r>
        <w:rPr>
          <w:lang w:val="en-AU"/>
        </w:rPr>
        <w:t xml:space="preserve">  </w:t>
      </w:r>
      <w:r w:rsidR="00813614" w:rsidRPr="002571F7">
        <w:rPr>
          <w:lang w:val="en-AU"/>
        </w:rPr>
        <w:t>informal</w:t>
      </w:r>
      <w:r w:rsidRPr="002571F7">
        <w:rPr>
          <w:lang w:val="en-AU"/>
        </w:rPr>
        <w:t xml:space="preserve"> </w:t>
      </w:r>
      <w:r w:rsidR="00813614" w:rsidRPr="002571F7">
        <w:rPr>
          <w:lang w:val="en-AU"/>
        </w:rPr>
        <w:t>and may be</w:t>
      </w:r>
      <w:r>
        <w:rPr>
          <w:lang w:val="en-AU"/>
        </w:rPr>
        <w:t xml:space="preserve"> </w:t>
      </w:r>
      <w:r w:rsidR="00813614" w:rsidRPr="002571F7">
        <w:rPr>
          <w:lang w:val="en-AU"/>
        </w:rPr>
        <w:t>unconscious, whereas</w:t>
      </w:r>
      <w:r>
        <w:rPr>
          <w:lang w:val="en-AU"/>
        </w:rPr>
        <w:t xml:space="preserve"> </w:t>
      </w:r>
      <w:r w:rsidR="00813614" w:rsidRPr="002571F7">
        <w:rPr>
          <w:lang w:val="en-AU"/>
        </w:rPr>
        <w:t xml:space="preserve">scientific observation </w:t>
      </w:r>
    </w:p>
    <w:p w:rsidR="002571F7" w:rsidRDefault="002571F7" w:rsidP="002571F7">
      <w:pPr>
        <w:pStyle w:val="BodyText2"/>
        <w:pBdr>
          <w:bottom w:val="none" w:sz="0" w:space="0" w:color="auto"/>
        </w:pBdr>
        <w:ind w:left="1080" w:right="662"/>
        <w:jc w:val="both"/>
        <w:outlineLvl w:val="0"/>
        <w:rPr>
          <w:lang w:val="en-AU"/>
        </w:rPr>
      </w:pPr>
      <w:r>
        <w:rPr>
          <w:lang w:val="en-AU"/>
        </w:rPr>
        <w:t xml:space="preserve">      </w:t>
      </w:r>
      <w:r w:rsidR="00813614" w:rsidRPr="002571F7">
        <w:rPr>
          <w:lang w:val="en-AU"/>
        </w:rPr>
        <w:t xml:space="preserve">is conscious, </w:t>
      </w:r>
      <w:proofErr w:type="gramStart"/>
      <w:r w:rsidR="00813614" w:rsidRPr="002A66C3">
        <w:rPr>
          <w:lang w:val="en-AU"/>
        </w:rPr>
        <w:t>systematic</w:t>
      </w:r>
      <w:r w:rsidR="00B21A78">
        <w:rPr>
          <w:lang w:val="en-AU"/>
        </w:rPr>
        <w:t xml:space="preserve"> </w:t>
      </w:r>
      <w:r>
        <w:rPr>
          <w:lang w:val="en-AU"/>
        </w:rPr>
        <w:t xml:space="preserve"> </w:t>
      </w:r>
      <w:r w:rsidR="00813614" w:rsidRPr="002A66C3">
        <w:rPr>
          <w:lang w:val="en-AU"/>
        </w:rPr>
        <w:t>and</w:t>
      </w:r>
      <w:proofErr w:type="gramEnd"/>
      <w:r>
        <w:rPr>
          <w:lang w:val="en-AU"/>
        </w:rPr>
        <w:t xml:space="preserve"> </w:t>
      </w:r>
      <w:r w:rsidR="00813614" w:rsidRPr="002A66C3">
        <w:rPr>
          <w:lang w:val="en-AU"/>
        </w:rPr>
        <w:t xml:space="preserve"> purposefully </w:t>
      </w:r>
      <w:r>
        <w:rPr>
          <w:lang w:val="en-AU"/>
        </w:rPr>
        <w:t xml:space="preserve"> </w:t>
      </w:r>
      <w:r w:rsidR="00813614" w:rsidRPr="002A66C3">
        <w:rPr>
          <w:lang w:val="en-AU"/>
        </w:rPr>
        <w:t xml:space="preserve">directed </w:t>
      </w:r>
      <w:r>
        <w:rPr>
          <w:lang w:val="en-AU"/>
        </w:rPr>
        <w:t xml:space="preserve"> </w:t>
      </w:r>
      <w:r w:rsidR="00813614" w:rsidRPr="002A66C3">
        <w:rPr>
          <w:lang w:val="en-AU"/>
        </w:rPr>
        <w:t xml:space="preserve">towards </w:t>
      </w:r>
      <w:r>
        <w:rPr>
          <w:lang w:val="en-AU"/>
        </w:rPr>
        <w:t>goals</w:t>
      </w:r>
    </w:p>
    <w:p w:rsidR="00813614" w:rsidRPr="002A66C3" w:rsidRDefault="002571F7" w:rsidP="002571F7">
      <w:pPr>
        <w:pStyle w:val="BodyText2"/>
        <w:pBdr>
          <w:bottom w:val="none" w:sz="0" w:space="0" w:color="auto"/>
        </w:pBdr>
        <w:ind w:left="1080" w:right="662"/>
        <w:jc w:val="both"/>
        <w:outlineLvl w:val="0"/>
        <w:rPr>
          <w:lang w:val="en-AU"/>
        </w:rPr>
      </w:pPr>
      <w:r>
        <w:rPr>
          <w:lang w:val="en-AU"/>
        </w:rPr>
        <w:t xml:space="preserve">      </w:t>
      </w:r>
      <w:r w:rsidR="00813614" w:rsidRPr="002A66C3">
        <w:rPr>
          <w:lang w:val="en-AU"/>
        </w:rPr>
        <w:t>specified beforehand.</w:t>
      </w:r>
    </w:p>
    <w:p w:rsidR="00813614" w:rsidRPr="004A227D" w:rsidRDefault="00813614" w:rsidP="004A227D">
      <w:pPr>
        <w:pStyle w:val="BodyText2"/>
        <w:numPr>
          <w:ilvl w:val="0"/>
          <w:numId w:val="9"/>
        </w:numPr>
        <w:pBdr>
          <w:bottom w:val="none" w:sz="0" w:space="0" w:color="auto"/>
        </w:pBdr>
        <w:ind w:left="1418" w:right="1229" w:hanging="426"/>
        <w:jc w:val="both"/>
        <w:outlineLvl w:val="0"/>
        <w:rPr>
          <w:lang w:val="en-AU"/>
        </w:rPr>
      </w:pPr>
      <w:r w:rsidRPr="004A227D">
        <w:rPr>
          <w:i/>
          <w:lang w:val="en-AU"/>
        </w:rPr>
        <w:t>Awareness of distorting factors</w:t>
      </w:r>
      <w:r w:rsidRPr="004A227D">
        <w:rPr>
          <w:lang w:val="en-AU"/>
        </w:rPr>
        <w:t>: Non-scientists have little or no awareness of distorting factors in their interactions with other people, whereas scientists should be acutely aware of them.</w:t>
      </w:r>
      <w:r w:rsidRPr="002A66C3">
        <w:rPr>
          <w:rStyle w:val="FootnoteReference"/>
          <w:lang w:val="en-AU"/>
        </w:rPr>
        <w:footnoteReference w:id="8"/>
      </w:r>
    </w:p>
    <w:p w:rsidR="004A227D" w:rsidRDefault="00813614" w:rsidP="004A227D">
      <w:pPr>
        <w:pStyle w:val="BodyText2"/>
        <w:numPr>
          <w:ilvl w:val="0"/>
          <w:numId w:val="9"/>
        </w:numPr>
        <w:pBdr>
          <w:bottom w:val="none" w:sz="0" w:space="0" w:color="auto"/>
        </w:pBdr>
        <w:tabs>
          <w:tab w:val="clear" w:pos="1080"/>
        </w:tabs>
        <w:ind w:left="1134" w:right="1229" w:hanging="87"/>
        <w:jc w:val="both"/>
        <w:outlineLvl w:val="0"/>
        <w:rPr>
          <w:lang w:val="en-AU"/>
        </w:rPr>
      </w:pPr>
      <w:proofErr w:type="gramStart"/>
      <w:r w:rsidRPr="004A227D">
        <w:rPr>
          <w:i/>
          <w:lang w:val="en-AU"/>
        </w:rPr>
        <w:t>Record</w:t>
      </w:r>
      <w:r w:rsidR="004A227D">
        <w:rPr>
          <w:i/>
          <w:lang w:val="en-AU"/>
        </w:rPr>
        <w:t xml:space="preserve"> </w:t>
      </w:r>
      <w:r w:rsidRPr="004A227D">
        <w:rPr>
          <w:i/>
          <w:lang w:val="en-AU"/>
        </w:rPr>
        <w:t xml:space="preserve"> keeping</w:t>
      </w:r>
      <w:proofErr w:type="gramEnd"/>
      <w:r w:rsidRPr="004A227D">
        <w:rPr>
          <w:lang w:val="en-AU"/>
        </w:rPr>
        <w:t xml:space="preserve">: </w:t>
      </w:r>
      <w:r w:rsidR="004A227D">
        <w:rPr>
          <w:lang w:val="en-AU"/>
        </w:rPr>
        <w:t xml:space="preserve"> </w:t>
      </w:r>
      <w:r w:rsidRPr="004A227D">
        <w:rPr>
          <w:lang w:val="en-AU"/>
        </w:rPr>
        <w:t xml:space="preserve">In </w:t>
      </w:r>
      <w:r w:rsidR="004A227D">
        <w:rPr>
          <w:lang w:val="en-AU"/>
        </w:rPr>
        <w:t xml:space="preserve"> </w:t>
      </w:r>
      <w:r w:rsidRPr="004A227D">
        <w:rPr>
          <w:lang w:val="en-AU"/>
        </w:rPr>
        <w:t xml:space="preserve">the </w:t>
      </w:r>
      <w:r w:rsidR="004A227D">
        <w:rPr>
          <w:lang w:val="en-AU"/>
        </w:rPr>
        <w:t xml:space="preserve"> </w:t>
      </w:r>
      <w:r w:rsidRPr="004A227D">
        <w:rPr>
          <w:lang w:val="en-AU"/>
        </w:rPr>
        <w:t xml:space="preserve">case </w:t>
      </w:r>
      <w:r w:rsidR="004A227D">
        <w:rPr>
          <w:lang w:val="en-AU"/>
        </w:rPr>
        <w:t xml:space="preserve"> </w:t>
      </w:r>
      <w:r w:rsidRPr="004A227D">
        <w:rPr>
          <w:lang w:val="en-AU"/>
        </w:rPr>
        <w:t xml:space="preserve">of </w:t>
      </w:r>
      <w:r w:rsidR="004A227D">
        <w:rPr>
          <w:lang w:val="en-AU"/>
        </w:rPr>
        <w:t xml:space="preserve"> </w:t>
      </w:r>
      <w:r w:rsidRPr="004A227D">
        <w:rPr>
          <w:lang w:val="en-AU"/>
        </w:rPr>
        <w:t>non-scientists,</w:t>
      </w:r>
      <w:r w:rsidR="004A227D">
        <w:rPr>
          <w:lang w:val="en-AU"/>
        </w:rPr>
        <w:t xml:space="preserve"> </w:t>
      </w:r>
      <w:r w:rsidRPr="004A227D">
        <w:rPr>
          <w:lang w:val="en-AU"/>
        </w:rPr>
        <w:t xml:space="preserve"> record</w:t>
      </w:r>
      <w:r w:rsidR="004A227D">
        <w:rPr>
          <w:lang w:val="en-AU"/>
        </w:rPr>
        <w:t xml:space="preserve"> </w:t>
      </w:r>
      <w:r w:rsidRPr="004A227D">
        <w:rPr>
          <w:lang w:val="en-AU"/>
        </w:rPr>
        <w:t xml:space="preserve"> keeping </w:t>
      </w:r>
      <w:r w:rsidR="004A227D">
        <w:rPr>
          <w:lang w:val="en-AU"/>
        </w:rPr>
        <w:t xml:space="preserve"> </w:t>
      </w:r>
    </w:p>
    <w:p w:rsidR="00813614" w:rsidRPr="004A227D" w:rsidRDefault="00813614" w:rsidP="004A227D">
      <w:pPr>
        <w:pStyle w:val="BodyText2"/>
        <w:pBdr>
          <w:bottom w:val="none" w:sz="0" w:space="0" w:color="auto"/>
        </w:pBdr>
        <w:ind w:left="1418" w:right="1229"/>
        <w:jc w:val="both"/>
        <w:outlineLvl w:val="0"/>
        <w:rPr>
          <w:lang w:val="en-AU"/>
        </w:rPr>
      </w:pPr>
      <w:r w:rsidRPr="004A227D">
        <w:rPr>
          <w:lang w:val="en-AU"/>
        </w:rPr>
        <w:t xml:space="preserve">relies </w:t>
      </w:r>
      <w:r w:rsidR="00B21A78" w:rsidRPr="004A227D">
        <w:rPr>
          <w:lang w:val="en-AU"/>
        </w:rPr>
        <w:t>on casual</w:t>
      </w:r>
      <w:r w:rsidR="004A227D" w:rsidRPr="004A227D">
        <w:rPr>
          <w:lang w:val="en-AU"/>
        </w:rPr>
        <w:t xml:space="preserve"> </w:t>
      </w:r>
      <w:r w:rsidRPr="004A227D">
        <w:rPr>
          <w:lang w:val="en-AU"/>
        </w:rPr>
        <w:t>recollection, with all its distortions, which have been well known at least since the work of Bartlett (1932). Scientific record keeping, by contrast, is formal and systematic, and involves written or electronic records.</w:t>
      </w:r>
    </w:p>
    <w:p w:rsidR="00813614" w:rsidRPr="002A66C3" w:rsidRDefault="00813614" w:rsidP="00813614">
      <w:pPr>
        <w:pStyle w:val="BodyText2"/>
        <w:pBdr>
          <w:bottom w:val="none" w:sz="0" w:space="0" w:color="auto"/>
        </w:pBdr>
        <w:jc w:val="both"/>
        <w:outlineLvl w:val="0"/>
        <w:rPr>
          <w:lang w:val="en-AU"/>
        </w:rPr>
      </w:pPr>
      <w:r w:rsidRPr="002A66C3">
        <w:rPr>
          <w:lang w:val="en-AU"/>
        </w:rPr>
        <w:t>Three further dimensions should be added to these:</w:t>
      </w:r>
    </w:p>
    <w:p w:rsidR="00E2271B" w:rsidRDefault="00813614" w:rsidP="00E2271B">
      <w:pPr>
        <w:pStyle w:val="BodyText2"/>
        <w:numPr>
          <w:ilvl w:val="0"/>
          <w:numId w:val="9"/>
        </w:numPr>
        <w:pBdr>
          <w:bottom w:val="none" w:sz="0" w:space="0" w:color="auto"/>
        </w:pBdr>
        <w:tabs>
          <w:tab w:val="clear" w:pos="1080"/>
        </w:tabs>
        <w:ind w:left="993" w:right="1229" w:hanging="87"/>
        <w:jc w:val="both"/>
        <w:outlineLvl w:val="0"/>
        <w:rPr>
          <w:lang w:val="en-AU"/>
        </w:rPr>
      </w:pPr>
      <w:r w:rsidRPr="002A66C3">
        <w:rPr>
          <w:i/>
          <w:lang w:val="en-AU"/>
        </w:rPr>
        <w:t>Analysis</w:t>
      </w:r>
      <w:r w:rsidRPr="002A66C3">
        <w:rPr>
          <w:lang w:val="en-AU"/>
        </w:rPr>
        <w:t xml:space="preserve">: Non-scientists draw conclusions in an unsystematic way </w:t>
      </w:r>
      <w:r w:rsidR="00E2271B">
        <w:rPr>
          <w:lang w:val="en-AU"/>
        </w:rPr>
        <w:t xml:space="preserve"> </w:t>
      </w:r>
    </w:p>
    <w:p w:rsidR="00E2271B" w:rsidRDefault="00E2271B" w:rsidP="00E2271B">
      <w:pPr>
        <w:pStyle w:val="BodyText2"/>
        <w:pBdr>
          <w:bottom w:val="none" w:sz="0" w:space="0" w:color="auto"/>
        </w:pBdr>
        <w:ind w:left="993" w:right="1229"/>
        <w:jc w:val="both"/>
        <w:outlineLvl w:val="0"/>
        <w:rPr>
          <w:lang w:val="en-AU"/>
        </w:rPr>
      </w:pPr>
      <w:r>
        <w:rPr>
          <w:i/>
          <w:lang w:val="en-AU"/>
        </w:rPr>
        <w:t xml:space="preserve">       </w:t>
      </w:r>
      <w:r w:rsidR="00813614" w:rsidRPr="002A66C3">
        <w:rPr>
          <w:lang w:val="en-AU"/>
        </w:rPr>
        <w:t xml:space="preserve">with little awareness of the effects of their own expectations and </w:t>
      </w:r>
    </w:p>
    <w:p w:rsidR="00E2271B" w:rsidRDefault="00E2271B" w:rsidP="00E2271B">
      <w:pPr>
        <w:pStyle w:val="BodyText2"/>
        <w:pBdr>
          <w:bottom w:val="none" w:sz="0" w:space="0" w:color="auto"/>
        </w:pBdr>
        <w:ind w:left="993" w:right="1229"/>
        <w:jc w:val="both"/>
        <w:outlineLvl w:val="0"/>
        <w:rPr>
          <w:lang w:val="en-AU"/>
        </w:rPr>
      </w:pPr>
      <w:r>
        <w:rPr>
          <w:lang w:val="en-AU"/>
        </w:rPr>
        <w:t xml:space="preserve">       </w:t>
      </w:r>
      <w:r w:rsidR="00813614" w:rsidRPr="002A66C3">
        <w:rPr>
          <w:lang w:val="en-AU"/>
        </w:rPr>
        <w:t xml:space="preserve">biases </w:t>
      </w:r>
      <w:r>
        <w:rPr>
          <w:lang w:val="en-AU"/>
        </w:rPr>
        <w:t>a</w:t>
      </w:r>
      <w:r w:rsidR="00813614" w:rsidRPr="002A66C3">
        <w:rPr>
          <w:lang w:val="en-AU"/>
        </w:rPr>
        <w:t>nd little distinction</w:t>
      </w:r>
      <w:r w:rsidR="00B21A78">
        <w:rPr>
          <w:lang w:val="en-AU"/>
        </w:rPr>
        <w:t xml:space="preserve"> </w:t>
      </w:r>
      <w:r w:rsidR="00813614" w:rsidRPr="002A66C3">
        <w:rPr>
          <w:lang w:val="en-AU"/>
        </w:rPr>
        <w:t xml:space="preserve">between these and systematic </w:t>
      </w:r>
    </w:p>
    <w:p w:rsidR="00E2271B" w:rsidRDefault="00E2271B" w:rsidP="00E2271B">
      <w:pPr>
        <w:pStyle w:val="BodyText2"/>
        <w:pBdr>
          <w:bottom w:val="none" w:sz="0" w:space="0" w:color="auto"/>
        </w:pBdr>
        <w:ind w:left="993" w:right="1229"/>
        <w:jc w:val="both"/>
        <w:outlineLvl w:val="0"/>
        <w:rPr>
          <w:lang w:val="en-AU"/>
        </w:rPr>
      </w:pPr>
      <w:r>
        <w:rPr>
          <w:lang w:val="en-AU"/>
        </w:rPr>
        <w:t xml:space="preserve">       </w:t>
      </w:r>
      <w:r w:rsidR="00813614" w:rsidRPr="002A66C3">
        <w:rPr>
          <w:lang w:val="en-AU"/>
        </w:rPr>
        <w:t>conclusions. Sci</w:t>
      </w:r>
      <w:r w:rsidR="00B21A78">
        <w:rPr>
          <w:lang w:val="en-AU"/>
        </w:rPr>
        <w:t xml:space="preserve">entists are aware of distorting </w:t>
      </w:r>
      <w:r w:rsidR="00813614" w:rsidRPr="002A66C3">
        <w:rPr>
          <w:lang w:val="en-AU"/>
        </w:rPr>
        <w:t xml:space="preserve">factors and </w:t>
      </w:r>
    </w:p>
    <w:p w:rsidR="00E2271B" w:rsidRDefault="00E2271B" w:rsidP="00E2271B">
      <w:pPr>
        <w:pStyle w:val="BodyText2"/>
        <w:pBdr>
          <w:bottom w:val="none" w:sz="0" w:space="0" w:color="auto"/>
        </w:pBdr>
        <w:ind w:left="993" w:right="1229"/>
        <w:jc w:val="both"/>
        <w:outlineLvl w:val="0"/>
        <w:rPr>
          <w:lang w:val="en-AU"/>
        </w:rPr>
      </w:pPr>
      <w:r>
        <w:rPr>
          <w:lang w:val="en-AU"/>
        </w:rPr>
        <w:t xml:space="preserve">       </w:t>
      </w:r>
      <w:r w:rsidR="00813614" w:rsidRPr="002A66C3">
        <w:rPr>
          <w:lang w:val="en-AU"/>
        </w:rPr>
        <w:t>distinguish clearly between well-grounded conclusions and</w:t>
      </w:r>
      <w:r w:rsidR="00B21A78">
        <w:rPr>
          <w:lang w:val="en-AU"/>
        </w:rPr>
        <w:t xml:space="preserve"> </w:t>
      </w:r>
    </w:p>
    <w:p w:rsidR="00813614" w:rsidRPr="002A66C3" w:rsidRDefault="00E2271B" w:rsidP="00E2271B">
      <w:pPr>
        <w:pStyle w:val="BodyText2"/>
        <w:pBdr>
          <w:bottom w:val="none" w:sz="0" w:space="0" w:color="auto"/>
        </w:pBdr>
        <w:ind w:left="993" w:right="1229"/>
        <w:jc w:val="both"/>
        <w:outlineLvl w:val="0"/>
        <w:rPr>
          <w:lang w:val="en-AU"/>
        </w:rPr>
      </w:pPr>
      <w:r>
        <w:rPr>
          <w:lang w:val="en-AU"/>
        </w:rPr>
        <w:t xml:space="preserve">       </w:t>
      </w:r>
      <w:r w:rsidR="00813614" w:rsidRPr="002A66C3">
        <w:rPr>
          <w:lang w:val="en-AU"/>
        </w:rPr>
        <w:t xml:space="preserve">speculations, tentative </w:t>
      </w:r>
      <w:r w:rsidR="00B21A78">
        <w:rPr>
          <w:lang w:val="en-AU"/>
        </w:rPr>
        <w:t xml:space="preserve">hypotheses, </w:t>
      </w:r>
      <w:r w:rsidR="00813614" w:rsidRPr="002A66C3">
        <w:rPr>
          <w:lang w:val="en-AU"/>
        </w:rPr>
        <w:t>even wishful thinking.</w:t>
      </w:r>
      <w:r w:rsidR="00813614" w:rsidRPr="002A66C3">
        <w:rPr>
          <w:lang w:val="en-AU"/>
        </w:rPr>
        <w:tab/>
        <w:t xml:space="preserve">  </w:t>
      </w:r>
    </w:p>
    <w:p w:rsidR="00E2271B" w:rsidRDefault="00813614" w:rsidP="00E2271B">
      <w:pPr>
        <w:pStyle w:val="BodyText2"/>
        <w:numPr>
          <w:ilvl w:val="0"/>
          <w:numId w:val="9"/>
        </w:numPr>
        <w:pBdr>
          <w:bottom w:val="none" w:sz="0" w:space="0" w:color="auto"/>
        </w:pBdr>
        <w:ind w:right="1229" w:hanging="87"/>
        <w:jc w:val="both"/>
        <w:outlineLvl w:val="0"/>
        <w:rPr>
          <w:lang w:val="en-AU"/>
        </w:rPr>
      </w:pPr>
      <w:r w:rsidRPr="002A66C3">
        <w:rPr>
          <w:i/>
          <w:lang w:val="en-AU"/>
        </w:rPr>
        <w:t>Generalizing</w:t>
      </w:r>
      <w:r w:rsidRPr="002A66C3">
        <w:rPr>
          <w:lang w:val="en-AU"/>
        </w:rPr>
        <w:t xml:space="preserve">: Non-scientists may generalize with reckless </w:t>
      </w:r>
    </w:p>
    <w:p w:rsidR="00E2271B" w:rsidRDefault="00E2271B" w:rsidP="00E2271B">
      <w:pPr>
        <w:pStyle w:val="BodyText2"/>
        <w:pBdr>
          <w:bottom w:val="none" w:sz="0" w:space="0" w:color="auto"/>
        </w:pBdr>
        <w:ind w:left="1080" w:right="1229"/>
        <w:jc w:val="both"/>
        <w:outlineLvl w:val="0"/>
        <w:rPr>
          <w:lang w:val="en-AU"/>
        </w:rPr>
      </w:pPr>
      <w:r>
        <w:rPr>
          <w:i/>
          <w:lang w:val="en-AU"/>
        </w:rPr>
        <w:t xml:space="preserve">      </w:t>
      </w:r>
      <w:r w:rsidR="00813614" w:rsidRPr="002A66C3">
        <w:rPr>
          <w:lang w:val="en-AU"/>
        </w:rPr>
        <w:t xml:space="preserve">abandon, </w:t>
      </w:r>
      <w:proofErr w:type="gramStart"/>
      <w:r w:rsidR="00B21A78" w:rsidRPr="002A66C3">
        <w:rPr>
          <w:lang w:val="en-AU"/>
        </w:rPr>
        <w:t>A</w:t>
      </w:r>
      <w:r w:rsidR="00813614" w:rsidRPr="002A66C3">
        <w:rPr>
          <w:lang w:val="en-AU"/>
        </w:rPr>
        <w:t>ssuming</w:t>
      </w:r>
      <w:proofErr w:type="gramEnd"/>
      <w:r w:rsidR="00B21A78">
        <w:rPr>
          <w:lang w:val="en-AU"/>
        </w:rPr>
        <w:t xml:space="preserve"> </w:t>
      </w:r>
      <w:r w:rsidR="00813614" w:rsidRPr="002A66C3">
        <w:rPr>
          <w:lang w:val="en-AU"/>
        </w:rPr>
        <w:t xml:space="preserve">that the conclusions referred to in 4 above </w:t>
      </w:r>
    </w:p>
    <w:p w:rsidR="00E2271B" w:rsidRDefault="00E2271B" w:rsidP="00E2271B">
      <w:pPr>
        <w:pStyle w:val="BodyText2"/>
        <w:pBdr>
          <w:bottom w:val="none" w:sz="0" w:space="0" w:color="auto"/>
        </w:pBdr>
        <w:ind w:left="1080" w:right="1229"/>
        <w:jc w:val="both"/>
        <w:outlineLvl w:val="0"/>
        <w:rPr>
          <w:lang w:val="en-AU"/>
        </w:rPr>
      </w:pPr>
      <w:r>
        <w:rPr>
          <w:lang w:val="en-AU"/>
        </w:rPr>
        <w:t xml:space="preserve">      </w:t>
      </w:r>
      <w:r w:rsidR="00813614" w:rsidRPr="002A66C3">
        <w:rPr>
          <w:lang w:val="en-AU"/>
        </w:rPr>
        <w:t xml:space="preserve">apply in a wide variety of other settings, whereas scientists are </w:t>
      </w:r>
    </w:p>
    <w:p w:rsidR="00E2271B" w:rsidRDefault="00E2271B" w:rsidP="00E2271B">
      <w:pPr>
        <w:pStyle w:val="BodyText2"/>
        <w:pBdr>
          <w:bottom w:val="none" w:sz="0" w:space="0" w:color="auto"/>
        </w:pBdr>
        <w:ind w:left="1080" w:right="1229"/>
        <w:jc w:val="both"/>
        <w:outlineLvl w:val="0"/>
        <w:rPr>
          <w:lang w:val="en-AU"/>
        </w:rPr>
      </w:pPr>
      <w:r>
        <w:rPr>
          <w:lang w:val="en-AU"/>
        </w:rPr>
        <w:t xml:space="preserve">      </w:t>
      </w:r>
      <w:r w:rsidR="00813614" w:rsidRPr="002A66C3">
        <w:rPr>
          <w:lang w:val="en-AU"/>
        </w:rPr>
        <w:t xml:space="preserve">keenly aware of the limits to generalization, preferring to state </w:t>
      </w:r>
    </w:p>
    <w:p w:rsidR="00E2271B" w:rsidRDefault="00E2271B" w:rsidP="00E2271B">
      <w:pPr>
        <w:pStyle w:val="BodyText2"/>
        <w:pBdr>
          <w:bottom w:val="none" w:sz="0" w:space="0" w:color="auto"/>
        </w:pBdr>
        <w:ind w:left="1080" w:right="1229"/>
        <w:jc w:val="both"/>
        <w:outlineLvl w:val="0"/>
        <w:rPr>
          <w:lang w:val="en-AU"/>
        </w:rPr>
      </w:pPr>
      <w:r>
        <w:rPr>
          <w:lang w:val="en-AU"/>
        </w:rPr>
        <w:t xml:space="preserve">      </w:t>
      </w:r>
      <w:r w:rsidR="00813614" w:rsidRPr="002A66C3">
        <w:rPr>
          <w:lang w:val="en-AU"/>
        </w:rPr>
        <w:t xml:space="preserve">many of them as suggestions for </w:t>
      </w:r>
      <w:r w:rsidR="00B21A78">
        <w:rPr>
          <w:lang w:val="en-AU"/>
        </w:rPr>
        <w:t xml:space="preserve">clarification through </w:t>
      </w:r>
      <w:r w:rsidR="00813614" w:rsidRPr="002A66C3">
        <w:rPr>
          <w:lang w:val="en-AU"/>
        </w:rPr>
        <w:t xml:space="preserve">further </w:t>
      </w:r>
    </w:p>
    <w:p w:rsidR="00813614" w:rsidRPr="002A66C3" w:rsidRDefault="00E2271B" w:rsidP="00E2271B">
      <w:pPr>
        <w:pStyle w:val="BodyText2"/>
        <w:pBdr>
          <w:bottom w:val="none" w:sz="0" w:space="0" w:color="auto"/>
        </w:pBdr>
        <w:ind w:left="1080" w:right="1229"/>
        <w:jc w:val="both"/>
        <w:outlineLvl w:val="0"/>
        <w:rPr>
          <w:lang w:val="en-AU"/>
        </w:rPr>
      </w:pPr>
      <w:r>
        <w:rPr>
          <w:lang w:val="en-AU"/>
        </w:rPr>
        <w:t xml:space="preserve">      </w:t>
      </w:r>
      <w:r w:rsidR="00813614" w:rsidRPr="002A66C3">
        <w:rPr>
          <w:lang w:val="en-AU"/>
        </w:rPr>
        <w:t xml:space="preserve">study. </w:t>
      </w:r>
    </w:p>
    <w:p w:rsidR="00E2271B" w:rsidRDefault="00813614" w:rsidP="00E2271B">
      <w:pPr>
        <w:pStyle w:val="BodyText2"/>
        <w:numPr>
          <w:ilvl w:val="0"/>
          <w:numId w:val="9"/>
        </w:numPr>
        <w:pBdr>
          <w:bottom w:val="none" w:sz="0" w:space="0" w:color="auto"/>
        </w:pBdr>
        <w:ind w:right="1229" w:hanging="87"/>
        <w:jc w:val="both"/>
        <w:outlineLvl w:val="0"/>
        <w:rPr>
          <w:lang w:val="en-AU"/>
        </w:rPr>
      </w:pPr>
      <w:r w:rsidRPr="002A66C3">
        <w:rPr>
          <w:i/>
          <w:lang w:val="en-AU"/>
        </w:rPr>
        <w:t>Communicating</w:t>
      </w:r>
      <w:r w:rsidRPr="002A66C3">
        <w:rPr>
          <w:lang w:val="en-AU"/>
        </w:rPr>
        <w:t xml:space="preserve">: Non-scientists may be vague about details and </w:t>
      </w:r>
    </w:p>
    <w:p w:rsidR="00E2271B" w:rsidRDefault="00E2271B" w:rsidP="00E2271B">
      <w:pPr>
        <w:pStyle w:val="BodyText2"/>
        <w:pBdr>
          <w:bottom w:val="none" w:sz="0" w:space="0" w:color="auto"/>
        </w:pBdr>
        <w:ind w:left="1080" w:right="1229"/>
        <w:jc w:val="both"/>
        <w:outlineLvl w:val="0"/>
        <w:rPr>
          <w:lang w:val="en-AU"/>
        </w:rPr>
      </w:pPr>
      <w:r>
        <w:rPr>
          <w:i/>
          <w:lang w:val="en-AU"/>
        </w:rPr>
        <w:t xml:space="preserve">     </w:t>
      </w:r>
      <w:r w:rsidR="00813614" w:rsidRPr="002A66C3">
        <w:rPr>
          <w:lang w:val="en-AU"/>
        </w:rPr>
        <w:t xml:space="preserve">chiefly interested in persuading other people to accept their views </w:t>
      </w:r>
    </w:p>
    <w:p w:rsidR="00E2271B" w:rsidRDefault="00E2271B" w:rsidP="00E2271B">
      <w:pPr>
        <w:pStyle w:val="BodyText2"/>
        <w:pBdr>
          <w:bottom w:val="none" w:sz="0" w:space="0" w:color="auto"/>
        </w:pBdr>
        <w:ind w:left="1080" w:right="1229"/>
        <w:jc w:val="both"/>
        <w:outlineLvl w:val="0"/>
        <w:rPr>
          <w:lang w:val="en-AU"/>
        </w:rPr>
      </w:pPr>
      <w:r>
        <w:rPr>
          <w:lang w:val="en-AU"/>
        </w:rPr>
        <w:t xml:space="preserve">     </w:t>
      </w:r>
      <w:r w:rsidR="00813614" w:rsidRPr="002A66C3">
        <w:rPr>
          <w:lang w:val="en-AU"/>
        </w:rPr>
        <w:t>(as in much</w:t>
      </w:r>
      <w:r>
        <w:rPr>
          <w:lang w:val="en-AU"/>
        </w:rPr>
        <w:t xml:space="preserve"> </w:t>
      </w:r>
      <w:r w:rsidR="00813614" w:rsidRPr="002A66C3">
        <w:rPr>
          <w:lang w:val="en-AU"/>
        </w:rPr>
        <w:t xml:space="preserve">journalism), whereas scientists carefully describe the </w:t>
      </w:r>
    </w:p>
    <w:p w:rsidR="00E2271B" w:rsidRDefault="00E2271B" w:rsidP="00E2271B">
      <w:pPr>
        <w:pStyle w:val="BodyText2"/>
        <w:pBdr>
          <w:bottom w:val="none" w:sz="0" w:space="0" w:color="auto"/>
        </w:pBdr>
        <w:ind w:left="1080" w:right="1229"/>
        <w:jc w:val="both"/>
        <w:outlineLvl w:val="0"/>
        <w:rPr>
          <w:lang w:val="en-AU"/>
        </w:rPr>
      </w:pPr>
      <w:r>
        <w:rPr>
          <w:lang w:val="en-AU"/>
        </w:rPr>
        <w:t xml:space="preserve">     </w:t>
      </w:r>
      <w:r w:rsidR="00813614" w:rsidRPr="002A66C3">
        <w:rPr>
          <w:lang w:val="en-AU"/>
        </w:rPr>
        <w:t xml:space="preserve">procedures that led to their conclusions, and draw attention to </w:t>
      </w:r>
    </w:p>
    <w:p w:rsidR="00E2271B" w:rsidRDefault="00E2271B" w:rsidP="00E2271B">
      <w:pPr>
        <w:pStyle w:val="BodyText2"/>
        <w:pBdr>
          <w:bottom w:val="none" w:sz="0" w:space="0" w:color="auto"/>
        </w:pBdr>
        <w:tabs>
          <w:tab w:val="left" w:pos="1418"/>
        </w:tabs>
        <w:ind w:left="1080" w:right="1229"/>
        <w:jc w:val="both"/>
        <w:outlineLvl w:val="0"/>
        <w:rPr>
          <w:lang w:val="en-AU"/>
        </w:rPr>
      </w:pPr>
      <w:r>
        <w:rPr>
          <w:lang w:val="en-AU"/>
        </w:rPr>
        <w:t xml:space="preserve">     </w:t>
      </w:r>
      <w:r w:rsidR="00813614" w:rsidRPr="002A66C3">
        <w:rPr>
          <w:lang w:val="en-AU"/>
        </w:rPr>
        <w:t xml:space="preserve">aspects of their work where caution may be called for. This is at </w:t>
      </w:r>
      <w:r>
        <w:rPr>
          <w:lang w:val="en-AU"/>
        </w:rPr>
        <w:t xml:space="preserve">   </w:t>
      </w:r>
    </w:p>
    <w:p w:rsidR="00E2271B" w:rsidRDefault="00E2271B" w:rsidP="00E2271B">
      <w:pPr>
        <w:pStyle w:val="BodyText2"/>
        <w:pBdr>
          <w:bottom w:val="none" w:sz="0" w:space="0" w:color="auto"/>
        </w:pBdr>
        <w:tabs>
          <w:tab w:val="left" w:pos="1418"/>
        </w:tabs>
        <w:ind w:left="1080" w:right="1229"/>
        <w:jc w:val="both"/>
        <w:outlineLvl w:val="0"/>
        <w:rPr>
          <w:lang w:val="en-AU"/>
        </w:rPr>
      </w:pPr>
      <w:r>
        <w:rPr>
          <w:lang w:val="en-AU"/>
        </w:rPr>
        <w:t xml:space="preserve">     </w:t>
      </w:r>
      <w:r w:rsidR="00813614" w:rsidRPr="002A66C3">
        <w:rPr>
          <w:lang w:val="en-AU"/>
        </w:rPr>
        <w:t>the core of differences between truly scientific</w:t>
      </w:r>
      <w:r w:rsidR="00B21A78">
        <w:rPr>
          <w:lang w:val="en-AU"/>
        </w:rPr>
        <w:t xml:space="preserve"> </w:t>
      </w:r>
      <w:r w:rsidR="00813614" w:rsidRPr="002A66C3">
        <w:rPr>
          <w:lang w:val="en-AU"/>
        </w:rPr>
        <w:t xml:space="preserve">writing and areas </w:t>
      </w:r>
    </w:p>
    <w:p w:rsidR="00E2271B" w:rsidRDefault="00E2271B" w:rsidP="00E2271B">
      <w:pPr>
        <w:pStyle w:val="BodyText2"/>
        <w:pBdr>
          <w:bottom w:val="none" w:sz="0" w:space="0" w:color="auto"/>
        </w:pBdr>
        <w:tabs>
          <w:tab w:val="left" w:pos="1418"/>
        </w:tabs>
        <w:ind w:left="1080" w:right="1229"/>
        <w:jc w:val="both"/>
        <w:outlineLvl w:val="0"/>
        <w:rPr>
          <w:lang w:val="en-AU"/>
        </w:rPr>
      </w:pPr>
      <w:r>
        <w:rPr>
          <w:lang w:val="en-AU"/>
        </w:rPr>
        <w:t xml:space="preserve">     </w:t>
      </w:r>
      <w:r w:rsidR="00813614" w:rsidRPr="002A66C3">
        <w:rPr>
          <w:lang w:val="en-AU"/>
        </w:rPr>
        <w:t xml:space="preserve">such as popular science, or journalism. Writers in the latter </w:t>
      </w:r>
    </w:p>
    <w:p w:rsidR="00E2271B" w:rsidRDefault="00E2271B" w:rsidP="00E2271B">
      <w:pPr>
        <w:pStyle w:val="BodyText2"/>
        <w:pBdr>
          <w:bottom w:val="none" w:sz="0" w:space="0" w:color="auto"/>
        </w:pBdr>
        <w:tabs>
          <w:tab w:val="left" w:pos="1418"/>
        </w:tabs>
        <w:ind w:left="1080" w:right="1229"/>
        <w:jc w:val="both"/>
        <w:outlineLvl w:val="0"/>
        <w:rPr>
          <w:lang w:val="en-AU"/>
        </w:rPr>
      </w:pPr>
      <w:r>
        <w:rPr>
          <w:lang w:val="en-AU"/>
        </w:rPr>
        <w:t xml:space="preserve">     </w:t>
      </w:r>
      <w:r w:rsidR="00B21A78">
        <w:rPr>
          <w:lang w:val="en-AU"/>
        </w:rPr>
        <w:t xml:space="preserve">domain </w:t>
      </w:r>
      <w:proofErr w:type="gramStart"/>
      <w:r w:rsidR="00813614" w:rsidRPr="002A66C3">
        <w:rPr>
          <w:lang w:val="en-AU"/>
        </w:rPr>
        <w:t>are</w:t>
      </w:r>
      <w:proofErr w:type="gramEnd"/>
      <w:r w:rsidR="00813614" w:rsidRPr="002A66C3">
        <w:rPr>
          <w:lang w:val="en-AU"/>
        </w:rPr>
        <w:t xml:space="preserve"> chiefly interested in persuading a mass audience to</w:t>
      </w:r>
    </w:p>
    <w:p w:rsidR="00E2271B" w:rsidRDefault="00E2271B" w:rsidP="00E2271B">
      <w:pPr>
        <w:pStyle w:val="BodyText2"/>
        <w:pBdr>
          <w:bottom w:val="none" w:sz="0" w:space="0" w:color="auto"/>
        </w:pBdr>
        <w:tabs>
          <w:tab w:val="left" w:pos="1418"/>
        </w:tabs>
        <w:ind w:left="1080" w:right="1229"/>
        <w:jc w:val="both"/>
        <w:outlineLvl w:val="0"/>
        <w:rPr>
          <w:lang w:val="en-AU"/>
        </w:rPr>
      </w:pPr>
      <w:r>
        <w:rPr>
          <w:lang w:val="en-AU"/>
        </w:rPr>
        <w:t xml:space="preserve">    </w:t>
      </w:r>
      <w:r w:rsidR="00813614" w:rsidRPr="002A66C3">
        <w:rPr>
          <w:lang w:val="en-AU"/>
        </w:rPr>
        <w:t xml:space="preserve"> accept their views, whereas scientific writers are chiefly </w:t>
      </w:r>
    </w:p>
    <w:p w:rsidR="00B21A78" w:rsidRDefault="00E2271B" w:rsidP="00E2271B">
      <w:pPr>
        <w:pStyle w:val="BodyText2"/>
        <w:pBdr>
          <w:bottom w:val="none" w:sz="0" w:space="0" w:color="auto"/>
        </w:pBdr>
        <w:tabs>
          <w:tab w:val="left" w:pos="1418"/>
        </w:tabs>
        <w:ind w:left="1080" w:right="1229"/>
        <w:jc w:val="both"/>
        <w:outlineLvl w:val="0"/>
        <w:rPr>
          <w:lang w:val="en-AU"/>
        </w:rPr>
      </w:pPr>
      <w:r>
        <w:rPr>
          <w:lang w:val="en-AU"/>
        </w:rPr>
        <w:t xml:space="preserve">     </w:t>
      </w:r>
      <w:r w:rsidR="00813614" w:rsidRPr="002A66C3">
        <w:rPr>
          <w:lang w:val="en-AU"/>
        </w:rPr>
        <w:t xml:space="preserve">concerned with providing </w:t>
      </w:r>
      <w:proofErr w:type="gramStart"/>
      <w:r w:rsidR="00813614" w:rsidRPr="002A66C3">
        <w:rPr>
          <w:lang w:val="en-AU"/>
        </w:rPr>
        <w:t>sufficient</w:t>
      </w:r>
      <w:proofErr w:type="gramEnd"/>
      <w:r w:rsidR="00B21A78">
        <w:rPr>
          <w:lang w:val="en-AU"/>
        </w:rPr>
        <w:t xml:space="preserve"> </w:t>
      </w:r>
      <w:r w:rsidR="00813614" w:rsidRPr="002A66C3">
        <w:rPr>
          <w:lang w:val="en-AU"/>
        </w:rPr>
        <w:t xml:space="preserve">information for specialist </w:t>
      </w:r>
    </w:p>
    <w:p w:rsidR="00813614" w:rsidRPr="002A66C3" w:rsidRDefault="00E2271B" w:rsidP="00E2271B">
      <w:pPr>
        <w:pStyle w:val="BodyText2"/>
        <w:pBdr>
          <w:bottom w:val="none" w:sz="0" w:space="0" w:color="auto"/>
        </w:pBdr>
        <w:tabs>
          <w:tab w:val="left" w:pos="1418"/>
        </w:tabs>
        <w:ind w:left="1080" w:right="1229"/>
        <w:jc w:val="both"/>
        <w:outlineLvl w:val="0"/>
        <w:rPr>
          <w:lang w:val="en-AU"/>
        </w:rPr>
      </w:pPr>
      <w:r>
        <w:rPr>
          <w:lang w:val="en-AU"/>
        </w:rPr>
        <w:t xml:space="preserve">     </w:t>
      </w:r>
      <w:r w:rsidR="00813614" w:rsidRPr="002A66C3">
        <w:rPr>
          <w:lang w:val="en-AU"/>
        </w:rPr>
        <w:t>readers to draw their own informed conclusions.</w:t>
      </w:r>
    </w:p>
    <w:p w:rsidR="00B675EA" w:rsidRPr="002A66C3" w:rsidRDefault="00B675EA" w:rsidP="002D10FE">
      <w:pPr>
        <w:pStyle w:val="BodyText2"/>
        <w:pBdr>
          <w:bottom w:val="none" w:sz="0" w:space="0" w:color="auto"/>
        </w:pBdr>
        <w:jc w:val="both"/>
        <w:outlineLvl w:val="0"/>
        <w:rPr>
          <w:lang w:val="en-AU"/>
        </w:rPr>
      </w:pPr>
      <w:r w:rsidRPr="002A66C3">
        <w:rPr>
          <w:lang w:val="en-AU"/>
        </w:rPr>
        <w:t xml:space="preserve">The question now </w:t>
      </w:r>
      <w:r w:rsidR="00B40882">
        <w:rPr>
          <w:lang w:val="en-AU"/>
        </w:rPr>
        <w:t>arise</w:t>
      </w:r>
      <w:r w:rsidR="00122643" w:rsidRPr="002A66C3">
        <w:rPr>
          <w:lang w:val="en-AU"/>
        </w:rPr>
        <w:t>s</w:t>
      </w:r>
      <w:r w:rsidRPr="002A66C3">
        <w:rPr>
          <w:lang w:val="en-AU"/>
        </w:rPr>
        <w:t xml:space="preserve"> of how to judge the strengths and weaknesses of the two research approaches. To do this, </w:t>
      </w:r>
      <w:r w:rsidR="00F85FBD" w:rsidRPr="002A66C3">
        <w:rPr>
          <w:lang w:val="en-AU"/>
        </w:rPr>
        <w:t>it is necessary</w:t>
      </w:r>
      <w:r w:rsidRPr="002A66C3">
        <w:rPr>
          <w:lang w:val="en-AU"/>
        </w:rPr>
        <w:t xml:space="preserve"> to be able to answer the question, “What are the characteristics of </w:t>
      </w:r>
      <w:r w:rsidR="00AC181B">
        <w:rPr>
          <w:lang w:val="en-AU"/>
        </w:rPr>
        <w:t>‘</w:t>
      </w:r>
      <w:r w:rsidRPr="002A66C3">
        <w:rPr>
          <w:lang w:val="en-AU"/>
        </w:rPr>
        <w:t>good</w:t>
      </w:r>
      <w:r w:rsidR="00AC181B">
        <w:rPr>
          <w:lang w:val="en-AU"/>
        </w:rPr>
        <w:t>’</w:t>
      </w:r>
      <w:r w:rsidRPr="002A66C3">
        <w:rPr>
          <w:lang w:val="en-AU"/>
        </w:rPr>
        <w:t xml:space="preserve"> research?” The sections that follow are concerned with developing a framework for answering this question.</w:t>
      </w:r>
    </w:p>
    <w:p w:rsidR="00611636" w:rsidRPr="002A66C3" w:rsidRDefault="00B675EA" w:rsidP="002D10FE">
      <w:pPr>
        <w:pStyle w:val="BodyText2"/>
        <w:pBdr>
          <w:bottom w:val="none" w:sz="0" w:space="0" w:color="auto"/>
        </w:pBdr>
        <w:ind w:firstLine="720"/>
        <w:jc w:val="both"/>
        <w:outlineLvl w:val="0"/>
        <w:rPr>
          <w:lang w:val="en-AU"/>
        </w:rPr>
      </w:pPr>
      <w:r w:rsidRPr="002A66C3">
        <w:rPr>
          <w:rFonts w:eastAsia="MS Mincho"/>
          <w:b/>
          <w:i/>
          <w:lang w:val="en-AU"/>
        </w:rPr>
        <w:t>Reliability and validity</w:t>
      </w:r>
      <w:r w:rsidRPr="002A66C3">
        <w:rPr>
          <w:rFonts w:eastAsia="MS Mincho"/>
          <w:lang w:val="en-AU"/>
        </w:rPr>
        <w:t xml:space="preserve">: </w:t>
      </w:r>
      <w:r w:rsidRPr="002A66C3">
        <w:rPr>
          <w:lang w:val="en-AU"/>
        </w:rPr>
        <w:t>Th</w:t>
      </w:r>
      <w:r w:rsidR="00F85FBD" w:rsidRPr="002A66C3">
        <w:rPr>
          <w:lang w:val="en-AU"/>
        </w:rPr>
        <w:t>e</w:t>
      </w:r>
      <w:r w:rsidRPr="002A66C3">
        <w:rPr>
          <w:lang w:val="en-AU"/>
        </w:rPr>
        <w:t xml:space="preserve"> question can be addressed by looking at two concepts: </w:t>
      </w:r>
      <w:r w:rsidRPr="002A66C3">
        <w:rPr>
          <w:i/>
          <w:lang w:val="en-AU"/>
        </w:rPr>
        <w:t xml:space="preserve">reliability </w:t>
      </w:r>
      <w:r w:rsidRPr="002A66C3">
        <w:rPr>
          <w:lang w:val="en-AU"/>
        </w:rPr>
        <w:t xml:space="preserve">and </w:t>
      </w:r>
      <w:r w:rsidRPr="002A66C3">
        <w:rPr>
          <w:i/>
          <w:lang w:val="en-AU"/>
        </w:rPr>
        <w:t>validity</w:t>
      </w:r>
      <w:r w:rsidRPr="002A66C3">
        <w:rPr>
          <w:lang w:val="en-AU"/>
        </w:rPr>
        <w:t xml:space="preserve">. Validity has two forms: internal validity and external validity (see </w:t>
      </w:r>
    </w:p>
    <w:p w:rsidR="00B675EA" w:rsidRPr="002A66C3" w:rsidRDefault="00B675EA" w:rsidP="002D10FE">
      <w:pPr>
        <w:pStyle w:val="BodyText2"/>
        <w:pBdr>
          <w:bottom w:val="none" w:sz="0" w:space="0" w:color="auto"/>
        </w:pBdr>
        <w:jc w:val="both"/>
        <w:outlineLvl w:val="0"/>
        <w:rPr>
          <w:lang w:val="en-AU"/>
        </w:rPr>
      </w:pPr>
      <w:r w:rsidRPr="002A66C3">
        <w:rPr>
          <w:lang w:val="en-AU"/>
        </w:rPr>
        <w:t xml:space="preserve">below). Although the basic ideas are similar, reliability and validity have a different meaning in the present discussion </w:t>
      </w:r>
      <w:r w:rsidR="00F85FBD" w:rsidRPr="002A66C3">
        <w:rPr>
          <w:lang w:val="en-AU"/>
        </w:rPr>
        <w:t>from their meaning</w:t>
      </w:r>
      <w:r w:rsidRPr="002A66C3">
        <w:rPr>
          <w:lang w:val="en-AU"/>
        </w:rPr>
        <w:t xml:space="preserve"> in test theory, and it should not be assumed that the passages that fo</w:t>
      </w:r>
      <w:r w:rsidR="00F85FBD" w:rsidRPr="002A66C3">
        <w:rPr>
          <w:lang w:val="en-AU"/>
        </w:rPr>
        <w:t>llow simply repeat test-</w:t>
      </w:r>
      <w:r w:rsidRPr="002A66C3">
        <w:rPr>
          <w:lang w:val="en-AU"/>
        </w:rPr>
        <w:t xml:space="preserve">related discussions. The key ideas for </w:t>
      </w:r>
      <w:r w:rsidR="00F85FBD" w:rsidRPr="002A66C3">
        <w:rPr>
          <w:lang w:val="en-AU"/>
        </w:rPr>
        <w:t>the present</w:t>
      </w:r>
      <w:r w:rsidRPr="002A66C3">
        <w:rPr>
          <w:lang w:val="en-AU"/>
        </w:rPr>
        <w:t xml:space="preserve"> purposes are as follows:</w:t>
      </w:r>
    </w:p>
    <w:p w:rsidR="00B675EA" w:rsidRPr="002A66C3" w:rsidRDefault="00B675EA" w:rsidP="002D10FE">
      <w:pPr>
        <w:numPr>
          <w:ilvl w:val="0"/>
          <w:numId w:val="5"/>
        </w:numPr>
        <w:spacing w:line="360" w:lineRule="auto"/>
        <w:jc w:val="both"/>
        <w:rPr>
          <w:lang w:val="en-AU"/>
        </w:rPr>
      </w:pPr>
      <w:r w:rsidRPr="002A66C3">
        <w:rPr>
          <w:lang w:val="en-AU"/>
        </w:rPr>
        <w:t xml:space="preserve">The </w:t>
      </w:r>
      <w:r w:rsidRPr="002A66C3">
        <w:rPr>
          <w:i/>
          <w:lang w:val="en-AU"/>
        </w:rPr>
        <w:t>reliability of research</w:t>
      </w:r>
      <w:r w:rsidRPr="002A66C3">
        <w:rPr>
          <w:lang w:val="en-AU"/>
        </w:rPr>
        <w:t xml:space="preserve"> refers to the likelihood that its findings would </w:t>
      </w:r>
    </w:p>
    <w:p w:rsidR="00B675EA" w:rsidRPr="002A66C3" w:rsidRDefault="00B675EA" w:rsidP="002D10FE">
      <w:pPr>
        <w:spacing w:line="360" w:lineRule="auto"/>
        <w:ind w:left="720" w:firstLine="360"/>
        <w:jc w:val="both"/>
        <w:rPr>
          <w:lang w:val="en-AU"/>
        </w:rPr>
      </w:pPr>
      <w:r w:rsidRPr="002A66C3">
        <w:rPr>
          <w:lang w:val="en-AU"/>
        </w:rPr>
        <w:t xml:space="preserve">be replicated </w:t>
      </w:r>
      <w:r w:rsidR="00404921">
        <w:rPr>
          <w:lang w:val="en-AU"/>
        </w:rPr>
        <w:t>by</w:t>
      </w:r>
      <w:r w:rsidRPr="002A66C3">
        <w:rPr>
          <w:lang w:val="en-AU"/>
        </w:rPr>
        <w:t xml:space="preserve"> a different researcher </w:t>
      </w:r>
      <w:r w:rsidR="00404921">
        <w:rPr>
          <w:lang w:val="en-AU"/>
        </w:rPr>
        <w:t>working with</w:t>
      </w:r>
      <w:r w:rsidRPr="002A66C3">
        <w:rPr>
          <w:lang w:val="en-AU"/>
        </w:rPr>
        <w:t xml:space="preserve"> different participants. Highly </w:t>
      </w:r>
    </w:p>
    <w:p w:rsidR="00B675EA" w:rsidRPr="002A66C3" w:rsidRDefault="00B675EA" w:rsidP="002D10FE">
      <w:pPr>
        <w:spacing w:line="360" w:lineRule="auto"/>
        <w:ind w:left="720" w:firstLine="360"/>
        <w:jc w:val="both"/>
        <w:rPr>
          <w:lang w:val="en-AU"/>
        </w:rPr>
      </w:pPr>
      <w:r w:rsidRPr="002A66C3">
        <w:rPr>
          <w:lang w:val="en-AU"/>
        </w:rPr>
        <w:t xml:space="preserve">reliable findings have a strong likelihood of being replicated, whereas </w:t>
      </w:r>
    </w:p>
    <w:p w:rsidR="00B675EA" w:rsidRPr="002A66C3" w:rsidRDefault="00B675EA" w:rsidP="002D10FE">
      <w:pPr>
        <w:spacing w:line="360" w:lineRule="auto"/>
        <w:ind w:left="720" w:firstLine="360"/>
        <w:jc w:val="both"/>
        <w:rPr>
          <w:lang w:val="en-AU"/>
        </w:rPr>
      </w:pPr>
      <w:r w:rsidRPr="002A66C3">
        <w:rPr>
          <w:lang w:val="en-AU"/>
        </w:rPr>
        <w:t xml:space="preserve">unreliable findings do not. The practical importance of reliability is that </w:t>
      </w:r>
    </w:p>
    <w:p w:rsidR="00B675EA" w:rsidRPr="002A66C3" w:rsidRDefault="00B675EA" w:rsidP="002D10FE">
      <w:pPr>
        <w:spacing w:line="360" w:lineRule="auto"/>
        <w:ind w:left="720" w:firstLine="360"/>
        <w:jc w:val="both"/>
        <w:rPr>
          <w:lang w:val="en-AU"/>
        </w:rPr>
      </w:pPr>
      <w:r w:rsidRPr="002A66C3">
        <w:rPr>
          <w:lang w:val="en-AU"/>
        </w:rPr>
        <w:t xml:space="preserve">unreliable findings cannot be </w:t>
      </w:r>
      <w:r w:rsidRPr="002A66C3">
        <w:rPr>
          <w:i/>
          <w:lang w:val="en-AU"/>
        </w:rPr>
        <w:t>generalized</w:t>
      </w:r>
      <w:r w:rsidRPr="002A66C3">
        <w:rPr>
          <w:lang w:val="en-AU"/>
        </w:rPr>
        <w:t xml:space="preserve">, i.e., the information they provide </w:t>
      </w:r>
    </w:p>
    <w:p w:rsidR="00B675EA" w:rsidRPr="002A66C3" w:rsidRDefault="00B675EA" w:rsidP="002D10FE">
      <w:pPr>
        <w:spacing w:line="360" w:lineRule="auto"/>
        <w:ind w:left="720" w:firstLine="360"/>
        <w:jc w:val="both"/>
        <w:rPr>
          <w:lang w:val="en-AU"/>
        </w:rPr>
      </w:pPr>
      <w:r w:rsidRPr="002A66C3">
        <w:rPr>
          <w:lang w:val="en-AU"/>
        </w:rPr>
        <w:t xml:space="preserve">cannot be used to understand settings over and above the one in which the </w:t>
      </w:r>
    </w:p>
    <w:p w:rsidR="00B675EA" w:rsidRPr="002A66C3" w:rsidRDefault="00B675EA" w:rsidP="002D10FE">
      <w:pPr>
        <w:spacing w:line="360" w:lineRule="auto"/>
        <w:ind w:left="720" w:firstLine="360"/>
        <w:jc w:val="both"/>
        <w:rPr>
          <w:lang w:val="en-AU"/>
        </w:rPr>
      </w:pPr>
      <w:r w:rsidRPr="002A66C3">
        <w:rPr>
          <w:lang w:val="en-AU"/>
        </w:rPr>
        <w:t>information was obtained. Unreliable findings may be very informative or</w:t>
      </w:r>
    </w:p>
    <w:p w:rsidR="00B675EA" w:rsidRPr="002A66C3" w:rsidRDefault="00B675EA" w:rsidP="002D10FE">
      <w:pPr>
        <w:spacing w:line="360" w:lineRule="auto"/>
        <w:ind w:left="720" w:firstLine="360"/>
        <w:jc w:val="both"/>
        <w:rPr>
          <w:lang w:val="en-AU"/>
        </w:rPr>
      </w:pPr>
      <w:r w:rsidRPr="002A66C3">
        <w:rPr>
          <w:lang w:val="en-AU"/>
        </w:rPr>
        <w:t xml:space="preserve">interesting, but they are the result of a </w:t>
      </w:r>
      <w:proofErr w:type="gramStart"/>
      <w:r w:rsidRPr="002A66C3">
        <w:rPr>
          <w:lang w:val="en-AU"/>
        </w:rPr>
        <w:t>particular interaction</w:t>
      </w:r>
      <w:proofErr w:type="gramEnd"/>
      <w:r w:rsidRPr="002A66C3">
        <w:rPr>
          <w:lang w:val="en-AU"/>
        </w:rPr>
        <w:t xml:space="preserve"> between a </w:t>
      </w:r>
    </w:p>
    <w:p w:rsidR="00B675EA" w:rsidRPr="002A66C3" w:rsidRDefault="00B675EA" w:rsidP="002D10FE">
      <w:pPr>
        <w:spacing w:line="360" w:lineRule="auto"/>
        <w:ind w:left="720" w:firstLine="360"/>
        <w:jc w:val="both"/>
        <w:rPr>
          <w:lang w:val="en-AU"/>
        </w:rPr>
      </w:pPr>
      <w:r w:rsidRPr="002A66C3">
        <w:rPr>
          <w:lang w:val="en-AU"/>
        </w:rPr>
        <w:t xml:space="preserve">specific researcher and the </w:t>
      </w:r>
      <w:r w:rsidR="00D14620">
        <w:rPr>
          <w:lang w:val="en-AU"/>
        </w:rPr>
        <w:t xml:space="preserve">specific </w:t>
      </w:r>
      <w:r w:rsidRPr="002A66C3">
        <w:rPr>
          <w:lang w:val="en-AU"/>
        </w:rPr>
        <w:t>participants in a specific study.</w:t>
      </w:r>
    </w:p>
    <w:p w:rsidR="00EC12EB" w:rsidRDefault="00B675EA" w:rsidP="002D10FE">
      <w:pPr>
        <w:numPr>
          <w:ilvl w:val="0"/>
          <w:numId w:val="5"/>
        </w:numPr>
        <w:spacing w:line="360" w:lineRule="auto"/>
        <w:jc w:val="both"/>
        <w:rPr>
          <w:lang w:val="en-AU"/>
        </w:rPr>
      </w:pPr>
      <w:r w:rsidRPr="002A66C3">
        <w:rPr>
          <w:lang w:val="en-AU"/>
        </w:rPr>
        <w:t xml:space="preserve">The </w:t>
      </w:r>
      <w:r w:rsidRPr="002A66C3">
        <w:rPr>
          <w:i/>
          <w:lang w:val="en-AU"/>
        </w:rPr>
        <w:t>internal validity</w:t>
      </w:r>
      <w:r w:rsidRPr="002A66C3">
        <w:rPr>
          <w:lang w:val="en-AU"/>
        </w:rPr>
        <w:t xml:space="preserve"> </w:t>
      </w:r>
      <w:r w:rsidRPr="002A66C3">
        <w:rPr>
          <w:i/>
          <w:lang w:val="en-AU"/>
        </w:rPr>
        <w:t>of research</w:t>
      </w:r>
      <w:r w:rsidRPr="002A66C3">
        <w:rPr>
          <w:lang w:val="en-AU"/>
        </w:rPr>
        <w:t xml:space="preserve"> refers to the likelihood that </w:t>
      </w:r>
    </w:p>
    <w:p w:rsidR="00EC12EB" w:rsidRDefault="00B675EA" w:rsidP="00EC12EB">
      <w:pPr>
        <w:spacing w:line="360" w:lineRule="auto"/>
        <w:ind w:left="1080"/>
        <w:jc w:val="both"/>
        <w:rPr>
          <w:lang w:val="en-AU"/>
        </w:rPr>
      </w:pPr>
      <w:r w:rsidRPr="002A66C3">
        <w:rPr>
          <w:lang w:val="en-AU"/>
        </w:rPr>
        <w:t xml:space="preserve">apparent relationships among variables are genuine and are not, for instance, </w:t>
      </w:r>
    </w:p>
    <w:p w:rsidR="00B675EA" w:rsidRPr="002A66C3" w:rsidRDefault="00B675EA" w:rsidP="00EC12EB">
      <w:pPr>
        <w:spacing w:line="360" w:lineRule="auto"/>
        <w:ind w:left="1080"/>
        <w:jc w:val="both"/>
        <w:rPr>
          <w:lang w:val="en-AU"/>
        </w:rPr>
      </w:pPr>
      <w:r w:rsidRPr="002A66C3">
        <w:rPr>
          <w:lang w:val="en-AU"/>
        </w:rPr>
        <w:t>the</w:t>
      </w:r>
      <w:r w:rsidR="00EC12EB">
        <w:rPr>
          <w:lang w:val="en-AU"/>
        </w:rPr>
        <w:t xml:space="preserve"> </w:t>
      </w:r>
      <w:r w:rsidRPr="002A66C3">
        <w:rPr>
          <w:lang w:val="en-AU"/>
        </w:rPr>
        <w:t xml:space="preserve">result of some other undetected factor(s). This is easiest to understand </w:t>
      </w:r>
    </w:p>
    <w:p w:rsidR="00B675EA" w:rsidRPr="002A66C3" w:rsidRDefault="00F85FBD" w:rsidP="002D10FE">
      <w:pPr>
        <w:spacing w:line="360" w:lineRule="auto"/>
        <w:ind w:left="720" w:firstLine="360"/>
        <w:jc w:val="both"/>
        <w:rPr>
          <w:lang w:val="en-AU"/>
        </w:rPr>
      </w:pPr>
      <w:r w:rsidRPr="002A66C3">
        <w:rPr>
          <w:lang w:val="en-AU"/>
        </w:rPr>
        <w:t>by</w:t>
      </w:r>
      <w:r w:rsidR="00B675EA" w:rsidRPr="002A66C3">
        <w:rPr>
          <w:lang w:val="en-AU"/>
        </w:rPr>
        <w:t xml:space="preserve"> think</w:t>
      </w:r>
      <w:r w:rsidRPr="002A66C3">
        <w:rPr>
          <w:lang w:val="en-AU"/>
        </w:rPr>
        <w:t>ing</w:t>
      </w:r>
      <w:r w:rsidR="00B675EA" w:rsidRPr="002A66C3">
        <w:rPr>
          <w:lang w:val="en-AU"/>
        </w:rPr>
        <w:t xml:space="preserve"> of cause-and-effect relationships: Suppose, for instance </w:t>
      </w:r>
    </w:p>
    <w:p w:rsidR="00B675EA" w:rsidRPr="002A66C3" w:rsidRDefault="00B675EA" w:rsidP="002D10FE">
      <w:pPr>
        <w:spacing w:line="360" w:lineRule="auto"/>
        <w:ind w:left="720" w:firstLine="360"/>
        <w:jc w:val="both"/>
        <w:rPr>
          <w:lang w:val="en-AU"/>
        </w:rPr>
      </w:pPr>
      <w:r w:rsidRPr="002A66C3">
        <w:rPr>
          <w:lang w:val="en-AU"/>
        </w:rPr>
        <w:t xml:space="preserve">that a group of boys did better on a maths test than a group of girls. It </w:t>
      </w:r>
    </w:p>
    <w:p w:rsidR="00B675EA" w:rsidRPr="002A66C3" w:rsidRDefault="00B675EA" w:rsidP="002D10FE">
      <w:pPr>
        <w:spacing w:line="360" w:lineRule="auto"/>
        <w:ind w:left="720" w:firstLine="360"/>
        <w:jc w:val="both"/>
        <w:rPr>
          <w:lang w:val="en-AU"/>
        </w:rPr>
      </w:pPr>
      <w:r w:rsidRPr="002A66C3">
        <w:rPr>
          <w:lang w:val="en-AU"/>
        </w:rPr>
        <w:t xml:space="preserve">might be concluded that gender </w:t>
      </w:r>
      <w:r w:rsidRPr="002A66C3">
        <w:rPr>
          <w:i/>
          <w:lang w:val="en-AU"/>
        </w:rPr>
        <w:t>causes</w:t>
      </w:r>
      <w:r w:rsidRPr="002A66C3">
        <w:rPr>
          <w:lang w:val="en-AU"/>
        </w:rPr>
        <w:t xml:space="preserve"> superiority in maths. However, </w:t>
      </w:r>
    </w:p>
    <w:p w:rsidR="00B675EA" w:rsidRPr="002A66C3" w:rsidRDefault="00B675EA" w:rsidP="002D10FE">
      <w:pPr>
        <w:spacing w:line="360" w:lineRule="auto"/>
        <w:ind w:left="720" w:firstLine="360"/>
        <w:jc w:val="both"/>
        <w:rPr>
          <w:lang w:val="en-AU"/>
        </w:rPr>
      </w:pPr>
      <w:r w:rsidRPr="002A66C3">
        <w:rPr>
          <w:lang w:val="en-AU"/>
        </w:rPr>
        <w:t xml:space="preserve">if attitudes to maths and previous experience with maths were much more </w:t>
      </w:r>
    </w:p>
    <w:p w:rsidR="00B675EA" w:rsidRPr="002A66C3" w:rsidRDefault="00B675EA" w:rsidP="002D10FE">
      <w:pPr>
        <w:spacing w:line="360" w:lineRule="auto"/>
        <w:ind w:left="720" w:firstLine="360"/>
        <w:jc w:val="both"/>
        <w:rPr>
          <w:lang w:val="en-AU"/>
        </w:rPr>
      </w:pPr>
      <w:r w:rsidRPr="002A66C3">
        <w:rPr>
          <w:lang w:val="en-AU"/>
        </w:rPr>
        <w:t xml:space="preserve">favourable among the </w:t>
      </w:r>
      <w:proofErr w:type="gramStart"/>
      <w:r w:rsidRPr="002A66C3">
        <w:rPr>
          <w:lang w:val="en-AU"/>
        </w:rPr>
        <w:t>particular group</w:t>
      </w:r>
      <w:proofErr w:type="gramEnd"/>
      <w:r w:rsidRPr="002A66C3">
        <w:rPr>
          <w:lang w:val="en-AU"/>
        </w:rPr>
        <w:t xml:space="preserve"> of boys in the study in question (for </w:t>
      </w:r>
    </w:p>
    <w:p w:rsidR="00B675EA" w:rsidRPr="002A66C3" w:rsidRDefault="00B675EA" w:rsidP="002D10FE">
      <w:pPr>
        <w:spacing w:line="360" w:lineRule="auto"/>
        <w:ind w:left="720" w:firstLine="360"/>
        <w:jc w:val="both"/>
        <w:rPr>
          <w:lang w:val="en-AU"/>
        </w:rPr>
      </w:pPr>
      <w:r w:rsidRPr="002A66C3">
        <w:rPr>
          <w:lang w:val="en-AU"/>
        </w:rPr>
        <w:t xml:space="preserve">whatever reason), these advantages might well be the real reason for the </w:t>
      </w:r>
    </w:p>
    <w:p w:rsidR="00B675EA" w:rsidRPr="002A66C3" w:rsidRDefault="00B675EA" w:rsidP="002D10FE">
      <w:pPr>
        <w:spacing w:line="360" w:lineRule="auto"/>
        <w:ind w:left="720" w:firstLine="360"/>
        <w:jc w:val="both"/>
        <w:rPr>
          <w:i/>
          <w:lang w:val="en-AU"/>
        </w:rPr>
      </w:pPr>
      <w:r w:rsidRPr="002A66C3">
        <w:rPr>
          <w:lang w:val="en-AU"/>
        </w:rPr>
        <w:t xml:space="preserve">differences in test scores. Because of lack of control of such </w:t>
      </w:r>
      <w:r w:rsidRPr="002A66C3">
        <w:rPr>
          <w:i/>
          <w:lang w:val="en-AU"/>
        </w:rPr>
        <w:t xml:space="preserve">confounding </w:t>
      </w:r>
    </w:p>
    <w:p w:rsidR="00B675EA" w:rsidRPr="002A66C3" w:rsidRDefault="00B675EA" w:rsidP="002D10FE">
      <w:pPr>
        <w:spacing w:line="360" w:lineRule="auto"/>
        <w:ind w:left="720" w:firstLine="360"/>
        <w:jc w:val="both"/>
        <w:rPr>
          <w:lang w:val="en-AU"/>
        </w:rPr>
      </w:pPr>
      <w:r w:rsidRPr="002A66C3">
        <w:rPr>
          <w:i/>
          <w:lang w:val="en-AU"/>
        </w:rPr>
        <w:t>variables</w:t>
      </w:r>
      <w:r w:rsidRPr="002A66C3">
        <w:rPr>
          <w:lang w:val="en-AU"/>
        </w:rPr>
        <w:t xml:space="preserve"> the research would have low internal validity. </w:t>
      </w:r>
    </w:p>
    <w:p w:rsidR="00B675EA" w:rsidRPr="002A66C3" w:rsidRDefault="00B675EA" w:rsidP="002D10FE">
      <w:pPr>
        <w:numPr>
          <w:ilvl w:val="0"/>
          <w:numId w:val="5"/>
        </w:numPr>
        <w:spacing w:line="360" w:lineRule="auto"/>
        <w:jc w:val="both"/>
        <w:rPr>
          <w:lang w:val="en-AU"/>
        </w:rPr>
      </w:pPr>
      <w:r w:rsidRPr="002A66C3">
        <w:rPr>
          <w:lang w:val="en-AU"/>
        </w:rPr>
        <w:t xml:space="preserve">The </w:t>
      </w:r>
      <w:r w:rsidRPr="002A66C3">
        <w:rPr>
          <w:i/>
          <w:lang w:val="en-AU"/>
        </w:rPr>
        <w:t>external validity of research</w:t>
      </w:r>
      <w:r w:rsidRPr="002A66C3">
        <w:rPr>
          <w:lang w:val="en-AU"/>
        </w:rPr>
        <w:t xml:space="preserve"> involves the extent to which its findings </w:t>
      </w:r>
    </w:p>
    <w:p w:rsidR="00B675EA" w:rsidRPr="002A66C3" w:rsidRDefault="00B675EA" w:rsidP="002D10FE">
      <w:pPr>
        <w:spacing w:line="360" w:lineRule="auto"/>
        <w:ind w:left="720" w:firstLine="360"/>
        <w:jc w:val="both"/>
        <w:rPr>
          <w:lang w:val="en-AU"/>
        </w:rPr>
      </w:pPr>
      <w:r w:rsidRPr="002A66C3">
        <w:rPr>
          <w:lang w:val="en-AU"/>
        </w:rPr>
        <w:t xml:space="preserve">continue to apply in new settings </w:t>
      </w:r>
      <w:r w:rsidR="005C5B34">
        <w:rPr>
          <w:lang w:val="en-AU"/>
        </w:rPr>
        <w:t xml:space="preserve">that are </w:t>
      </w:r>
      <w:r w:rsidRPr="002A66C3">
        <w:rPr>
          <w:lang w:val="en-AU"/>
        </w:rPr>
        <w:t xml:space="preserve">unlike the circumstances under which </w:t>
      </w:r>
    </w:p>
    <w:p w:rsidR="00B675EA" w:rsidRPr="002A66C3" w:rsidRDefault="00B675EA" w:rsidP="002D10FE">
      <w:pPr>
        <w:spacing w:line="360" w:lineRule="auto"/>
        <w:ind w:left="720" w:firstLine="360"/>
        <w:jc w:val="both"/>
        <w:rPr>
          <w:lang w:val="en-AU"/>
        </w:rPr>
      </w:pPr>
      <w:r w:rsidRPr="002A66C3">
        <w:rPr>
          <w:lang w:val="en-AU"/>
        </w:rPr>
        <w:t>the study took place, especially real</w:t>
      </w:r>
      <w:r w:rsidR="007831C8">
        <w:rPr>
          <w:lang w:val="en-AU"/>
        </w:rPr>
        <w:t>-</w:t>
      </w:r>
      <w:r w:rsidRPr="002A66C3">
        <w:rPr>
          <w:lang w:val="en-AU"/>
        </w:rPr>
        <w:t xml:space="preserve">life settings. For instance, if a </w:t>
      </w:r>
    </w:p>
    <w:p w:rsidR="00B675EA" w:rsidRPr="002A66C3" w:rsidRDefault="00B675EA" w:rsidP="002D10FE">
      <w:pPr>
        <w:spacing w:line="360" w:lineRule="auto"/>
        <w:ind w:left="720" w:firstLine="360"/>
        <w:jc w:val="both"/>
        <w:rPr>
          <w:lang w:val="en-AU"/>
        </w:rPr>
      </w:pPr>
      <w:r w:rsidRPr="002A66C3">
        <w:rPr>
          <w:lang w:val="en-AU"/>
        </w:rPr>
        <w:t xml:space="preserve">researcher found in a study that smiling at people made them behave in </w:t>
      </w:r>
    </w:p>
    <w:p w:rsidR="00EC12EB" w:rsidRDefault="00B675EA" w:rsidP="002D10FE">
      <w:pPr>
        <w:spacing w:line="360" w:lineRule="auto"/>
        <w:ind w:left="720" w:firstLine="360"/>
        <w:jc w:val="both"/>
        <w:rPr>
          <w:lang w:val="en-AU"/>
        </w:rPr>
      </w:pPr>
      <w:r w:rsidRPr="002A66C3">
        <w:rPr>
          <w:lang w:val="en-AU"/>
        </w:rPr>
        <w:t xml:space="preserve">a friendly way </w:t>
      </w:r>
      <w:r w:rsidR="00EC12EB">
        <w:rPr>
          <w:lang w:val="en-AU"/>
        </w:rPr>
        <w:t>in a large unruly queue at an airport</w:t>
      </w:r>
      <w:r w:rsidRPr="002A66C3">
        <w:rPr>
          <w:lang w:val="en-AU"/>
        </w:rPr>
        <w:t xml:space="preserve">, external validity </w:t>
      </w:r>
    </w:p>
    <w:p w:rsidR="00EC12EB" w:rsidRDefault="00B675EA" w:rsidP="002D10FE">
      <w:pPr>
        <w:spacing w:line="360" w:lineRule="auto"/>
        <w:ind w:left="720" w:firstLine="360"/>
        <w:jc w:val="both"/>
        <w:rPr>
          <w:lang w:val="en-AU"/>
        </w:rPr>
      </w:pPr>
      <w:r w:rsidRPr="002A66C3">
        <w:rPr>
          <w:lang w:val="en-AU"/>
        </w:rPr>
        <w:t xml:space="preserve">would be high if smiling produced the same beneficial effects </w:t>
      </w:r>
      <w:r w:rsidR="00EC12EB">
        <w:rPr>
          <w:lang w:val="en-AU"/>
        </w:rPr>
        <w:t xml:space="preserve">in other </w:t>
      </w:r>
    </w:p>
    <w:p w:rsidR="00B675EA" w:rsidRPr="002A66C3" w:rsidRDefault="00EC12EB" w:rsidP="002D10FE">
      <w:pPr>
        <w:spacing w:line="360" w:lineRule="auto"/>
        <w:ind w:left="720" w:firstLine="360"/>
        <w:jc w:val="both"/>
        <w:rPr>
          <w:lang w:val="en-AU"/>
        </w:rPr>
      </w:pPr>
      <w:r>
        <w:rPr>
          <w:lang w:val="en-AU"/>
        </w:rPr>
        <w:t xml:space="preserve">unrelated settings such as </w:t>
      </w:r>
      <w:r w:rsidR="00B675EA" w:rsidRPr="002A66C3">
        <w:rPr>
          <w:lang w:val="en-AU"/>
        </w:rPr>
        <w:t>after a car crash or during a riot at a football match.</w:t>
      </w:r>
    </w:p>
    <w:p w:rsidR="00B675EA" w:rsidRPr="002A66C3" w:rsidRDefault="00B675EA" w:rsidP="002D10FE">
      <w:pPr>
        <w:pStyle w:val="BodyTextIndent2"/>
        <w:jc w:val="both"/>
        <w:rPr>
          <w:lang w:val="en-AU"/>
        </w:rPr>
      </w:pPr>
      <w:r w:rsidRPr="002A66C3">
        <w:rPr>
          <w:lang w:val="en-AU"/>
        </w:rPr>
        <w:t xml:space="preserve">It is important to note </w:t>
      </w:r>
      <w:proofErr w:type="gramStart"/>
      <w:r w:rsidRPr="002A66C3">
        <w:rPr>
          <w:lang w:val="en-AU"/>
        </w:rPr>
        <w:t>a number of</w:t>
      </w:r>
      <w:proofErr w:type="gramEnd"/>
      <w:r w:rsidRPr="002A66C3">
        <w:rPr>
          <w:lang w:val="en-AU"/>
        </w:rPr>
        <w:t xml:space="preserve"> important issues in discussing reliability and validity as terms to describe research designs: </w:t>
      </w:r>
    </w:p>
    <w:p w:rsidR="00B675EA" w:rsidRPr="002A66C3" w:rsidRDefault="00B675EA" w:rsidP="002D10FE">
      <w:pPr>
        <w:numPr>
          <w:ilvl w:val="0"/>
          <w:numId w:val="4"/>
        </w:numPr>
        <w:spacing w:line="360" w:lineRule="auto"/>
        <w:jc w:val="both"/>
        <w:rPr>
          <w:lang w:val="en-AU"/>
        </w:rPr>
      </w:pPr>
      <w:r w:rsidRPr="002A66C3">
        <w:rPr>
          <w:i/>
          <w:lang w:val="en-AU"/>
        </w:rPr>
        <w:t>Reliability and validity are continuous</w:t>
      </w:r>
      <w:r w:rsidRPr="002A66C3">
        <w:rPr>
          <w:lang w:val="en-AU"/>
        </w:rPr>
        <w:t xml:space="preserve"> </w:t>
      </w:r>
      <w:r w:rsidRPr="002A66C3">
        <w:rPr>
          <w:i/>
          <w:lang w:val="en-AU"/>
        </w:rPr>
        <w:t>variables</w:t>
      </w:r>
      <w:r w:rsidRPr="002A66C3">
        <w:rPr>
          <w:lang w:val="en-AU"/>
        </w:rPr>
        <w:t>. They are not discrete properties of a research project that are either entirely present or entirely absent</w:t>
      </w:r>
      <w:r w:rsidR="004A390E">
        <w:rPr>
          <w:lang w:val="en-AU"/>
        </w:rPr>
        <w:t xml:space="preserve"> – </w:t>
      </w:r>
    </w:p>
    <w:p w:rsidR="00B675EA" w:rsidRPr="002A66C3" w:rsidRDefault="00B675EA" w:rsidP="002D10FE">
      <w:pPr>
        <w:spacing w:line="360" w:lineRule="auto"/>
        <w:ind w:left="720" w:firstLine="360"/>
        <w:jc w:val="both"/>
        <w:rPr>
          <w:lang w:val="en-AU"/>
        </w:rPr>
      </w:pPr>
      <w:r w:rsidRPr="002A66C3">
        <w:rPr>
          <w:lang w:val="en-AU"/>
        </w:rPr>
        <w:t xml:space="preserve">research is not either reliable/valid or not. Reliability and validity range, at </w:t>
      </w:r>
    </w:p>
    <w:p w:rsidR="00B675EA" w:rsidRPr="002A66C3" w:rsidRDefault="00B675EA" w:rsidP="002D10FE">
      <w:pPr>
        <w:spacing w:line="360" w:lineRule="auto"/>
        <w:ind w:left="720" w:firstLine="360"/>
        <w:jc w:val="both"/>
        <w:rPr>
          <w:lang w:val="en-AU"/>
        </w:rPr>
      </w:pPr>
      <w:r w:rsidRPr="002A66C3">
        <w:rPr>
          <w:lang w:val="en-AU"/>
        </w:rPr>
        <w:t xml:space="preserve">least in theory, from non-existent (expressed as a coefficient of 0.00) to perfect </w:t>
      </w:r>
    </w:p>
    <w:p w:rsidR="00B675EA" w:rsidRPr="002A66C3" w:rsidRDefault="00B675EA" w:rsidP="002D10FE">
      <w:pPr>
        <w:spacing w:line="360" w:lineRule="auto"/>
        <w:ind w:left="720" w:firstLine="360"/>
        <w:jc w:val="both"/>
        <w:rPr>
          <w:lang w:val="en-AU"/>
        </w:rPr>
      </w:pPr>
      <w:r w:rsidRPr="002A66C3">
        <w:rPr>
          <w:lang w:val="en-AU"/>
        </w:rPr>
        <w:t xml:space="preserve">(1.00), with all intermediate values being possible. Thus, one project may </w:t>
      </w:r>
    </w:p>
    <w:p w:rsidR="00B675EA" w:rsidRPr="002A66C3" w:rsidRDefault="00B675EA" w:rsidP="002D10FE">
      <w:pPr>
        <w:spacing w:line="360" w:lineRule="auto"/>
        <w:ind w:left="720" w:firstLine="360"/>
        <w:jc w:val="both"/>
        <w:rPr>
          <w:lang w:val="en-AU"/>
        </w:rPr>
      </w:pPr>
      <w:r w:rsidRPr="002A66C3">
        <w:rPr>
          <w:lang w:val="en-AU"/>
        </w:rPr>
        <w:t xml:space="preserve">have low reliability/validity, another high reliability/validity, others fairly </w:t>
      </w:r>
    </w:p>
    <w:p w:rsidR="00B675EA" w:rsidRPr="002A66C3" w:rsidRDefault="00B675EA" w:rsidP="002D10FE">
      <w:pPr>
        <w:spacing w:line="360" w:lineRule="auto"/>
        <w:ind w:left="720" w:firstLine="360"/>
        <w:jc w:val="both"/>
        <w:rPr>
          <w:lang w:val="en-AU"/>
        </w:rPr>
      </w:pPr>
      <w:r w:rsidRPr="002A66C3">
        <w:rPr>
          <w:lang w:val="en-AU"/>
        </w:rPr>
        <w:t xml:space="preserve">high or </w:t>
      </w:r>
      <w:proofErr w:type="gramStart"/>
      <w:r w:rsidRPr="002A66C3">
        <w:rPr>
          <w:lang w:val="en-AU"/>
        </w:rPr>
        <w:t>fairly low</w:t>
      </w:r>
      <w:proofErr w:type="gramEnd"/>
      <w:r w:rsidRPr="002A66C3">
        <w:rPr>
          <w:lang w:val="en-AU"/>
        </w:rPr>
        <w:t xml:space="preserve"> levels, still others intermediate levels, and so on. </w:t>
      </w:r>
    </w:p>
    <w:p w:rsidR="00B675EA" w:rsidRPr="002A66C3" w:rsidRDefault="00B675EA" w:rsidP="002D10FE">
      <w:pPr>
        <w:numPr>
          <w:ilvl w:val="0"/>
          <w:numId w:val="4"/>
        </w:numPr>
        <w:spacing w:line="360" w:lineRule="auto"/>
        <w:jc w:val="both"/>
        <w:rPr>
          <w:lang w:val="en-AU"/>
        </w:rPr>
      </w:pPr>
      <w:r w:rsidRPr="002A66C3">
        <w:rPr>
          <w:i/>
          <w:lang w:val="en-AU"/>
        </w:rPr>
        <w:t>Reliability and validity do not necessarily co</w:t>
      </w:r>
      <w:r w:rsidR="00AC181B">
        <w:rPr>
          <w:i/>
          <w:lang w:val="en-AU"/>
        </w:rPr>
        <w:t>-</w:t>
      </w:r>
      <w:r w:rsidRPr="002A66C3">
        <w:rPr>
          <w:i/>
          <w:lang w:val="en-AU"/>
        </w:rPr>
        <w:t>vary</w:t>
      </w:r>
      <w:r w:rsidRPr="002A66C3">
        <w:rPr>
          <w:lang w:val="en-AU"/>
        </w:rPr>
        <w:t xml:space="preserve">. It is possible for a project </w:t>
      </w:r>
    </w:p>
    <w:p w:rsidR="00B675EA" w:rsidRPr="002A66C3" w:rsidRDefault="00B675EA" w:rsidP="002D10FE">
      <w:pPr>
        <w:spacing w:line="360" w:lineRule="auto"/>
        <w:ind w:left="1080"/>
        <w:jc w:val="both"/>
        <w:rPr>
          <w:lang w:val="en-AU"/>
        </w:rPr>
      </w:pPr>
      <w:r w:rsidRPr="002A66C3">
        <w:rPr>
          <w:lang w:val="en-AU"/>
        </w:rPr>
        <w:t xml:space="preserve">to have, let us say, high reliability but low validity, or the reverse. In practice, </w:t>
      </w:r>
    </w:p>
    <w:p w:rsidR="00B675EA" w:rsidRPr="002A66C3" w:rsidRDefault="00B675EA" w:rsidP="002D10FE">
      <w:pPr>
        <w:spacing w:line="360" w:lineRule="auto"/>
        <w:ind w:left="1080"/>
        <w:jc w:val="both"/>
        <w:rPr>
          <w:lang w:val="en-AU"/>
        </w:rPr>
      </w:pPr>
      <w:r w:rsidRPr="002A66C3">
        <w:rPr>
          <w:lang w:val="en-AU"/>
        </w:rPr>
        <w:t>for reasons that will be mentioned below, the two properties tend to correlate,</w:t>
      </w:r>
    </w:p>
    <w:p w:rsidR="00B675EA" w:rsidRPr="002A66C3" w:rsidRDefault="00B675EA" w:rsidP="002D10FE">
      <w:pPr>
        <w:spacing w:line="360" w:lineRule="auto"/>
        <w:ind w:left="1080"/>
        <w:jc w:val="both"/>
        <w:rPr>
          <w:lang w:val="en-AU"/>
        </w:rPr>
      </w:pPr>
      <w:r w:rsidRPr="002A66C3">
        <w:rPr>
          <w:lang w:val="en-AU"/>
        </w:rPr>
        <w:t>but this is not theoretically necessary.</w:t>
      </w:r>
    </w:p>
    <w:p w:rsidR="00B675EA" w:rsidRPr="002A66C3" w:rsidRDefault="00B675EA" w:rsidP="00947520">
      <w:pPr>
        <w:numPr>
          <w:ilvl w:val="0"/>
          <w:numId w:val="4"/>
        </w:numPr>
        <w:spacing w:line="360" w:lineRule="auto"/>
        <w:rPr>
          <w:lang w:val="en-AU"/>
        </w:rPr>
      </w:pPr>
      <w:r w:rsidRPr="002A66C3">
        <w:rPr>
          <w:i/>
          <w:lang w:val="en-AU"/>
        </w:rPr>
        <w:t>High reliability and validity of research are norms or ideals</w:t>
      </w:r>
      <w:r w:rsidRPr="002A66C3">
        <w:rPr>
          <w:lang w:val="en-AU"/>
        </w:rPr>
        <w:t xml:space="preserve"> that researchers </w:t>
      </w:r>
    </w:p>
    <w:p w:rsidR="00B675EA" w:rsidRPr="002A66C3" w:rsidRDefault="00B675EA" w:rsidP="00947520">
      <w:pPr>
        <w:spacing w:line="360" w:lineRule="auto"/>
        <w:ind w:left="720" w:firstLine="360"/>
        <w:rPr>
          <w:lang w:val="en-AU"/>
        </w:rPr>
      </w:pPr>
      <w:r w:rsidRPr="002A66C3">
        <w:rPr>
          <w:lang w:val="en-AU"/>
        </w:rPr>
        <w:t xml:space="preserve">would like their studies to approach, the closer the better. They are not </w:t>
      </w:r>
      <w:proofErr w:type="gramStart"/>
      <w:r w:rsidRPr="002A66C3">
        <w:rPr>
          <w:lang w:val="en-AU"/>
        </w:rPr>
        <w:t>states</w:t>
      </w:r>
      <w:proofErr w:type="gramEnd"/>
      <w:r w:rsidRPr="002A66C3">
        <w:rPr>
          <w:lang w:val="en-AU"/>
        </w:rPr>
        <w:t xml:space="preserve"> </w:t>
      </w:r>
    </w:p>
    <w:p w:rsidR="00B675EA" w:rsidRPr="002A66C3" w:rsidRDefault="00B675EA" w:rsidP="00947520">
      <w:pPr>
        <w:spacing w:line="360" w:lineRule="auto"/>
        <w:ind w:left="720" w:firstLine="360"/>
        <w:rPr>
          <w:lang w:val="en-AU"/>
        </w:rPr>
      </w:pPr>
      <w:r w:rsidRPr="002A66C3">
        <w:rPr>
          <w:lang w:val="en-AU"/>
        </w:rPr>
        <w:t>that are either present or absent</w:t>
      </w:r>
      <w:r w:rsidR="004A390E">
        <w:rPr>
          <w:lang w:val="en-AU"/>
        </w:rPr>
        <w:t xml:space="preserve"> – </w:t>
      </w:r>
      <w:r w:rsidRPr="002A66C3">
        <w:rPr>
          <w:lang w:val="en-AU"/>
        </w:rPr>
        <w:t>a study is not either “reliable” and therefore</w:t>
      </w:r>
    </w:p>
    <w:p w:rsidR="00B675EA" w:rsidRPr="002A66C3" w:rsidRDefault="00B675EA" w:rsidP="00947520">
      <w:pPr>
        <w:spacing w:line="360" w:lineRule="auto"/>
        <w:ind w:left="720" w:firstLine="360"/>
        <w:rPr>
          <w:lang w:val="en-AU"/>
        </w:rPr>
      </w:pPr>
      <w:r w:rsidRPr="002A66C3">
        <w:rPr>
          <w:lang w:val="en-AU"/>
        </w:rPr>
        <w:t>good, or else “unreliable” and therefore bad (or “</w:t>
      </w:r>
      <w:r w:rsidR="00122643" w:rsidRPr="002A66C3">
        <w:rPr>
          <w:lang w:val="en-AU"/>
        </w:rPr>
        <w:t>valid “and</w:t>
      </w:r>
      <w:r w:rsidRPr="002A66C3">
        <w:rPr>
          <w:lang w:val="en-AU"/>
        </w:rPr>
        <w:t xml:space="preserve"> therefore good</w:t>
      </w:r>
    </w:p>
    <w:p w:rsidR="00B675EA" w:rsidRPr="002A66C3" w:rsidRDefault="00B675EA" w:rsidP="00947520">
      <w:pPr>
        <w:spacing w:line="360" w:lineRule="auto"/>
        <w:ind w:left="720" w:firstLine="360"/>
        <w:rPr>
          <w:lang w:val="en-AU"/>
        </w:rPr>
      </w:pPr>
      <w:r w:rsidRPr="002A66C3">
        <w:rPr>
          <w:lang w:val="en-AU"/>
        </w:rPr>
        <w:t>versus “invalid” and bad), but as reliable (or valid) as possible.</w:t>
      </w:r>
    </w:p>
    <w:p w:rsidR="00B21A78" w:rsidRDefault="00B675EA" w:rsidP="002D10FE">
      <w:pPr>
        <w:numPr>
          <w:ilvl w:val="0"/>
          <w:numId w:val="4"/>
        </w:numPr>
        <w:spacing w:line="360" w:lineRule="auto"/>
        <w:jc w:val="both"/>
        <w:rPr>
          <w:lang w:val="en-AU"/>
        </w:rPr>
      </w:pPr>
      <w:r w:rsidRPr="002A66C3">
        <w:rPr>
          <w:i/>
          <w:lang w:val="en-AU"/>
        </w:rPr>
        <w:t>The level of reliability/validity of a study is only a theoretical property</w:t>
      </w:r>
      <w:r w:rsidRPr="002A66C3">
        <w:rPr>
          <w:lang w:val="en-AU"/>
        </w:rPr>
        <w:t xml:space="preserve">. </w:t>
      </w:r>
    </w:p>
    <w:p w:rsidR="00B21A78" w:rsidRDefault="00B675EA" w:rsidP="00B21A78">
      <w:pPr>
        <w:spacing w:line="360" w:lineRule="auto"/>
        <w:ind w:left="1080"/>
        <w:jc w:val="both"/>
        <w:rPr>
          <w:lang w:val="en-AU"/>
        </w:rPr>
      </w:pPr>
      <w:r w:rsidRPr="002A66C3">
        <w:rPr>
          <w:lang w:val="en-AU"/>
        </w:rPr>
        <w:t>Except perhaps in the most unusual cases, reliability/validity coefficients</w:t>
      </w:r>
    </w:p>
    <w:p w:rsidR="00B21A78" w:rsidRDefault="00B675EA" w:rsidP="00B21A78">
      <w:pPr>
        <w:spacing w:line="360" w:lineRule="auto"/>
        <w:ind w:left="1080"/>
        <w:jc w:val="both"/>
        <w:rPr>
          <w:lang w:val="en-AU"/>
        </w:rPr>
      </w:pPr>
      <w:r w:rsidRPr="002A66C3">
        <w:rPr>
          <w:lang w:val="en-AU"/>
        </w:rPr>
        <w:t xml:space="preserve"> of research are never actually calculated. Thus, when it is said that a </w:t>
      </w:r>
    </w:p>
    <w:p w:rsidR="00B21A78" w:rsidRDefault="00B675EA" w:rsidP="00B21A78">
      <w:pPr>
        <w:spacing w:line="360" w:lineRule="auto"/>
        <w:ind w:left="1080"/>
        <w:jc w:val="both"/>
        <w:rPr>
          <w:lang w:val="en-AU"/>
        </w:rPr>
      </w:pPr>
      <w:proofErr w:type="gramStart"/>
      <w:r w:rsidRPr="002A66C3">
        <w:rPr>
          <w:lang w:val="en-AU"/>
        </w:rPr>
        <w:t>particular study</w:t>
      </w:r>
      <w:proofErr w:type="gramEnd"/>
      <w:r w:rsidRPr="002A66C3">
        <w:rPr>
          <w:lang w:val="en-AU"/>
        </w:rPr>
        <w:t xml:space="preserve"> has, let us say, “high internal validity,” this usually mean </w:t>
      </w:r>
    </w:p>
    <w:p w:rsidR="00B21A78" w:rsidRDefault="00B675EA" w:rsidP="00B21A78">
      <w:pPr>
        <w:spacing w:line="360" w:lineRule="auto"/>
        <w:ind w:left="1080"/>
        <w:jc w:val="both"/>
        <w:rPr>
          <w:lang w:val="en-AU"/>
        </w:rPr>
      </w:pPr>
      <w:r w:rsidRPr="002A66C3">
        <w:rPr>
          <w:lang w:val="en-AU"/>
        </w:rPr>
        <w:t xml:space="preserve">that it </w:t>
      </w:r>
      <w:r w:rsidRPr="002A66C3">
        <w:rPr>
          <w:i/>
          <w:lang w:val="en-AU"/>
        </w:rPr>
        <w:t>looks as though</w:t>
      </w:r>
      <w:r w:rsidRPr="002A66C3">
        <w:rPr>
          <w:lang w:val="en-AU"/>
        </w:rPr>
        <w:t xml:space="preserve"> it has this property because it possesses characteristics </w:t>
      </w:r>
    </w:p>
    <w:p w:rsidR="00B21A78" w:rsidRDefault="00B675EA" w:rsidP="00B21A78">
      <w:pPr>
        <w:spacing w:line="360" w:lineRule="auto"/>
        <w:ind w:left="1080"/>
        <w:jc w:val="both"/>
        <w:rPr>
          <w:lang w:val="en-AU"/>
        </w:rPr>
      </w:pPr>
      <w:r w:rsidRPr="002A66C3">
        <w:rPr>
          <w:lang w:val="en-AU"/>
        </w:rPr>
        <w:t xml:space="preserve">that are known to be related to high internal validity (such as random </w:t>
      </w:r>
    </w:p>
    <w:p w:rsidR="00B675EA" w:rsidRPr="002A66C3" w:rsidRDefault="00B675EA" w:rsidP="00B21A78">
      <w:pPr>
        <w:spacing w:line="360" w:lineRule="auto"/>
        <w:ind w:left="1080"/>
        <w:jc w:val="both"/>
        <w:rPr>
          <w:lang w:val="en-AU"/>
        </w:rPr>
      </w:pPr>
      <w:r w:rsidRPr="002A66C3">
        <w:rPr>
          <w:lang w:val="en-AU"/>
        </w:rPr>
        <w:t xml:space="preserve">sampling, use of a control group, </w:t>
      </w:r>
      <w:r w:rsidR="00122643" w:rsidRPr="002A66C3">
        <w:rPr>
          <w:lang w:val="en-AU"/>
        </w:rPr>
        <w:t>etc.</w:t>
      </w:r>
      <w:r w:rsidRPr="002A66C3">
        <w:rPr>
          <w:lang w:val="en-AU"/>
        </w:rPr>
        <w:t>).</w:t>
      </w:r>
    </w:p>
    <w:p w:rsidR="00B21A78" w:rsidRDefault="00B675EA" w:rsidP="002D10FE">
      <w:pPr>
        <w:numPr>
          <w:ilvl w:val="0"/>
          <w:numId w:val="4"/>
        </w:numPr>
        <w:spacing w:line="360" w:lineRule="auto"/>
        <w:jc w:val="both"/>
        <w:rPr>
          <w:lang w:val="en-AU"/>
        </w:rPr>
      </w:pPr>
      <w:r w:rsidRPr="002A66C3">
        <w:rPr>
          <w:i/>
          <w:lang w:val="en-AU"/>
        </w:rPr>
        <w:t>Statements about the reliability/validity of research are probabilistic</w:t>
      </w:r>
      <w:r w:rsidRPr="002A66C3">
        <w:rPr>
          <w:lang w:val="en-AU"/>
        </w:rPr>
        <w:t xml:space="preserve"> in </w:t>
      </w:r>
    </w:p>
    <w:p w:rsidR="00B21A78" w:rsidRDefault="00B675EA" w:rsidP="00B21A78">
      <w:pPr>
        <w:spacing w:line="360" w:lineRule="auto"/>
        <w:ind w:left="1080"/>
        <w:jc w:val="both"/>
        <w:rPr>
          <w:lang w:val="en-AU"/>
        </w:rPr>
      </w:pPr>
      <w:r w:rsidRPr="002A66C3">
        <w:rPr>
          <w:lang w:val="en-AU"/>
        </w:rPr>
        <w:t>nature</w:t>
      </w:r>
      <w:r w:rsidR="004A390E">
        <w:rPr>
          <w:lang w:val="en-AU"/>
        </w:rPr>
        <w:t xml:space="preserve"> – </w:t>
      </w:r>
      <w:r w:rsidRPr="002A66C3">
        <w:rPr>
          <w:lang w:val="en-AU"/>
        </w:rPr>
        <w:t xml:space="preserve">a given project may have a high </w:t>
      </w:r>
      <w:r w:rsidRPr="002A66C3">
        <w:rPr>
          <w:i/>
          <w:lang w:val="en-AU"/>
        </w:rPr>
        <w:t>likelihood</w:t>
      </w:r>
      <w:r w:rsidRPr="002A66C3">
        <w:rPr>
          <w:lang w:val="en-AU"/>
        </w:rPr>
        <w:t xml:space="preserve"> of being reliable/valid </w:t>
      </w:r>
    </w:p>
    <w:p w:rsidR="00B21A78" w:rsidRDefault="00B675EA" w:rsidP="00B21A78">
      <w:pPr>
        <w:spacing w:line="360" w:lineRule="auto"/>
        <w:ind w:left="1080"/>
        <w:jc w:val="both"/>
        <w:rPr>
          <w:lang w:val="en-AU"/>
        </w:rPr>
      </w:pPr>
      <w:r w:rsidRPr="002A66C3">
        <w:rPr>
          <w:lang w:val="en-AU"/>
        </w:rPr>
        <w:t xml:space="preserve">because it keeps to the rules of good practice, but it is not actually known </w:t>
      </w:r>
    </w:p>
    <w:p w:rsidR="00B675EA" w:rsidRPr="002A66C3" w:rsidRDefault="00B675EA" w:rsidP="00B21A78">
      <w:pPr>
        <w:spacing w:line="360" w:lineRule="auto"/>
        <w:ind w:left="1080"/>
        <w:jc w:val="both"/>
        <w:rPr>
          <w:lang w:val="en-AU"/>
        </w:rPr>
      </w:pPr>
      <w:r w:rsidRPr="002A66C3">
        <w:rPr>
          <w:lang w:val="en-AU"/>
        </w:rPr>
        <w:t xml:space="preserve">whether the study really achieved these. </w:t>
      </w:r>
    </w:p>
    <w:p w:rsidR="00B21A78" w:rsidRDefault="00B675EA" w:rsidP="002D10FE">
      <w:pPr>
        <w:numPr>
          <w:ilvl w:val="0"/>
          <w:numId w:val="4"/>
        </w:numPr>
        <w:spacing w:line="360" w:lineRule="auto"/>
        <w:jc w:val="both"/>
        <w:rPr>
          <w:lang w:val="en-AU"/>
        </w:rPr>
      </w:pPr>
      <w:r w:rsidRPr="002A66C3">
        <w:rPr>
          <w:i/>
          <w:lang w:val="en-AU"/>
        </w:rPr>
        <w:t>Reliability and validity are potentials rather than established facts</w:t>
      </w:r>
      <w:r w:rsidRPr="002A66C3">
        <w:rPr>
          <w:lang w:val="en-AU"/>
        </w:rPr>
        <w:t xml:space="preserve">. </w:t>
      </w:r>
      <w:r w:rsidR="00B21A78">
        <w:rPr>
          <w:lang w:val="en-AU"/>
        </w:rPr>
        <w:t>General</w:t>
      </w:r>
    </w:p>
    <w:p w:rsidR="00B21A78" w:rsidRDefault="00B675EA" w:rsidP="00B21A78">
      <w:pPr>
        <w:spacing w:line="360" w:lineRule="auto"/>
        <w:ind w:left="1080"/>
        <w:jc w:val="both"/>
        <w:rPr>
          <w:lang w:val="en-AU"/>
        </w:rPr>
      </w:pPr>
      <w:r w:rsidRPr="002A66C3">
        <w:rPr>
          <w:lang w:val="en-AU"/>
        </w:rPr>
        <w:t xml:space="preserve">statements that </w:t>
      </w:r>
      <w:proofErr w:type="gramStart"/>
      <w:r w:rsidRPr="002A66C3">
        <w:rPr>
          <w:lang w:val="en-AU"/>
        </w:rPr>
        <w:t>particular approaches</w:t>
      </w:r>
      <w:proofErr w:type="gramEnd"/>
      <w:r w:rsidRPr="002A66C3">
        <w:rPr>
          <w:lang w:val="en-AU"/>
        </w:rPr>
        <w:t xml:space="preserve"> such as a quasi-experimental design </w:t>
      </w:r>
    </w:p>
    <w:p w:rsidR="00B21A78" w:rsidRDefault="00B675EA" w:rsidP="00B21A78">
      <w:pPr>
        <w:spacing w:line="360" w:lineRule="auto"/>
        <w:ind w:left="1080"/>
        <w:jc w:val="both"/>
        <w:rPr>
          <w:lang w:val="en-AU"/>
        </w:rPr>
      </w:pPr>
      <w:r w:rsidRPr="002A66C3">
        <w:rPr>
          <w:lang w:val="en-AU"/>
        </w:rPr>
        <w:t xml:space="preserve">or use of narratives as the method of data collection have “high” reliability </w:t>
      </w:r>
    </w:p>
    <w:p w:rsidR="00B21A78" w:rsidRDefault="00B675EA" w:rsidP="00B21A78">
      <w:pPr>
        <w:spacing w:line="360" w:lineRule="auto"/>
        <w:ind w:left="1080"/>
        <w:jc w:val="both"/>
        <w:rPr>
          <w:lang w:val="en-AU"/>
        </w:rPr>
      </w:pPr>
      <w:r w:rsidRPr="002A66C3">
        <w:rPr>
          <w:lang w:val="en-AU"/>
        </w:rPr>
        <w:t xml:space="preserve">or validity mean only that studies that follow the rules for that kind of </w:t>
      </w:r>
    </w:p>
    <w:p w:rsidR="00B21A78" w:rsidRDefault="00B675EA" w:rsidP="00B21A78">
      <w:pPr>
        <w:spacing w:line="360" w:lineRule="auto"/>
        <w:ind w:left="1080"/>
        <w:jc w:val="both"/>
        <w:rPr>
          <w:lang w:val="en-AU"/>
        </w:rPr>
      </w:pPr>
      <w:r w:rsidRPr="002A66C3">
        <w:rPr>
          <w:lang w:val="en-AU"/>
        </w:rPr>
        <w:t xml:space="preserve">approach have the </w:t>
      </w:r>
      <w:r w:rsidRPr="005C5B34">
        <w:rPr>
          <w:i/>
          <w:lang w:val="en-AU"/>
        </w:rPr>
        <w:t>potential</w:t>
      </w:r>
      <w:r w:rsidRPr="002A66C3">
        <w:rPr>
          <w:lang w:val="en-AU"/>
        </w:rPr>
        <w:t xml:space="preserve"> to be highly reliable/valid. To take an </w:t>
      </w:r>
      <w:r w:rsidR="00B21A78">
        <w:rPr>
          <w:lang w:val="en-AU"/>
        </w:rPr>
        <w:t>example,</w:t>
      </w:r>
    </w:p>
    <w:p w:rsidR="00B21A78" w:rsidRDefault="00B675EA" w:rsidP="00B21A78">
      <w:pPr>
        <w:spacing w:line="360" w:lineRule="auto"/>
        <w:ind w:left="1080"/>
        <w:jc w:val="both"/>
        <w:rPr>
          <w:lang w:val="en-AU"/>
        </w:rPr>
      </w:pPr>
      <w:r w:rsidRPr="005C5B34">
        <w:rPr>
          <w:lang w:val="en-AU"/>
        </w:rPr>
        <w:t>qualitative st</w:t>
      </w:r>
      <w:r w:rsidRPr="002A66C3">
        <w:rPr>
          <w:lang w:val="en-AU"/>
        </w:rPr>
        <w:t xml:space="preserve">udies are often said to have “high” external validity (i.e., </w:t>
      </w:r>
    </w:p>
    <w:p w:rsidR="00B21A78" w:rsidRDefault="00B675EA" w:rsidP="00B21A78">
      <w:pPr>
        <w:spacing w:line="360" w:lineRule="auto"/>
        <w:ind w:left="1080"/>
        <w:jc w:val="both"/>
        <w:rPr>
          <w:lang w:val="en-AU"/>
        </w:rPr>
      </w:pPr>
      <w:r w:rsidRPr="002A66C3">
        <w:rPr>
          <w:lang w:val="en-AU"/>
        </w:rPr>
        <w:t xml:space="preserve">their findings are very plausible as statements about the real world). This </w:t>
      </w:r>
    </w:p>
    <w:p w:rsidR="00B21A78" w:rsidRDefault="00B675EA" w:rsidP="00B21A78">
      <w:pPr>
        <w:spacing w:line="360" w:lineRule="auto"/>
        <w:ind w:left="1080"/>
        <w:jc w:val="both"/>
        <w:rPr>
          <w:lang w:val="en-AU"/>
        </w:rPr>
      </w:pPr>
      <w:r w:rsidRPr="002A66C3">
        <w:rPr>
          <w:lang w:val="en-AU"/>
        </w:rPr>
        <w:t xml:space="preserve">means only that specific, individual studies employing a qualitative approach </w:t>
      </w:r>
    </w:p>
    <w:p w:rsidR="00B21A78" w:rsidRDefault="00B675EA" w:rsidP="00B21A78">
      <w:pPr>
        <w:spacing w:line="360" w:lineRule="auto"/>
        <w:ind w:left="1080"/>
        <w:jc w:val="both"/>
        <w:rPr>
          <w:lang w:val="en-AU"/>
        </w:rPr>
      </w:pPr>
      <w:r w:rsidRPr="002A66C3">
        <w:rPr>
          <w:lang w:val="en-AU"/>
        </w:rPr>
        <w:t xml:space="preserve">offer the opportunity of achieving high external validity, or that they are </w:t>
      </w:r>
    </w:p>
    <w:p w:rsidR="00B21A78" w:rsidRDefault="00B675EA" w:rsidP="00B21A78">
      <w:pPr>
        <w:spacing w:line="360" w:lineRule="auto"/>
        <w:ind w:left="1080"/>
        <w:jc w:val="both"/>
        <w:rPr>
          <w:lang w:val="en-AU"/>
        </w:rPr>
      </w:pPr>
      <w:r w:rsidRPr="002A66C3">
        <w:rPr>
          <w:lang w:val="en-AU"/>
        </w:rPr>
        <w:t>more likely to yield findings with high external validity, not that</w:t>
      </w:r>
      <w:r w:rsidR="00B21A78">
        <w:rPr>
          <w:lang w:val="en-AU"/>
        </w:rPr>
        <w:t xml:space="preserve"> this is</w:t>
      </w:r>
      <w:r w:rsidRPr="002A66C3">
        <w:rPr>
          <w:lang w:val="en-AU"/>
        </w:rPr>
        <w:t xml:space="preserve"> </w:t>
      </w:r>
    </w:p>
    <w:p w:rsidR="00B21A78" w:rsidRDefault="00B675EA" w:rsidP="00B21A78">
      <w:pPr>
        <w:spacing w:line="360" w:lineRule="auto"/>
        <w:ind w:left="1080"/>
        <w:jc w:val="both"/>
        <w:rPr>
          <w:lang w:val="en-AU"/>
        </w:rPr>
      </w:pPr>
      <w:r w:rsidRPr="002A66C3">
        <w:rPr>
          <w:lang w:val="en-AU"/>
        </w:rPr>
        <w:t>guaranteed. Naturally, it is possible to conduct research badly, regardless</w:t>
      </w:r>
    </w:p>
    <w:p w:rsidR="00B21A78" w:rsidRDefault="00B675EA" w:rsidP="00B21A78">
      <w:pPr>
        <w:spacing w:line="360" w:lineRule="auto"/>
        <w:ind w:left="1080"/>
        <w:jc w:val="both"/>
        <w:rPr>
          <w:lang w:val="en-AU"/>
        </w:rPr>
      </w:pPr>
      <w:r w:rsidRPr="002A66C3">
        <w:rPr>
          <w:lang w:val="en-AU"/>
        </w:rPr>
        <w:t xml:space="preserve"> of the </w:t>
      </w:r>
      <w:proofErr w:type="gramStart"/>
      <w:r w:rsidRPr="002A66C3">
        <w:rPr>
          <w:lang w:val="en-AU"/>
        </w:rPr>
        <w:t>particular approach</w:t>
      </w:r>
      <w:proofErr w:type="gramEnd"/>
      <w:r w:rsidRPr="002A66C3">
        <w:rPr>
          <w:lang w:val="en-AU"/>
        </w:rPr>
        <w:t>, with resulting low reliability/validity. Thus,</w:t>
      </w:r>
    </w:p>
    <w:p w:rsidR="00B21A78" w:rsidRDefault="00B675EA" w:rsidP="00B21A78">
      <w:pPr>
        <w:spacing w:line="360" w:lineRule="auto"/>
        <w:ind w:left="1080"/>
        <w:jc w:val="both"/>
        <w:rPr>
          <w:lang w:val="en-AU"/>
        </w:rPr>
      </w:pPr>
      <w:r w:rsidRPr="002A66C3">
        <w:rPr>
          <w:lang w:val="en-AU"/>
        </w:rPr>
        <w:t xml:space="preserve"> it is appropriate to say that an approach is “favourable” for achieving </w:t>
      </w:r>
    </w:p>
    <w:p w:rsidR="00B21A78" w:rsidRDefault="00B675EA" w:rsidP="00B21A78">
      <w:pPr>
        <w:spacing w:line="360" w:lineRule="auto"/>
        <w:ind w:left="1080"/>
        <w:jc w:val="both"/>
        <w:rPr>
          <w:lang w:val="en-AU"/>
        </w:rPr>
      </w:pPr>
      <w:r w:rsidRPr="002A66C3">
        <w:rPr>
          <w:lang w:val="en-AU"/>
        </w:rPr>
        <w:t xml:space="preserve">high reliability/validity. Similarly, when it is said that a </w:t>
      </w:r>
      <w:proofErr w:type="gramStart"/>
      <w:r w:rsidRPr="002A66C3">
        <w:rPr>
          <w:lang w:val="en-AU"/>
        </w:rPr>
        <w:t>particular approach</w:t>
      </w:r>
      <w:proofErr w:type="gramEnd"/>
      <w:r w:rsidRPr="002A66C3">
        <w:rPr>
          <w:lang w:val="en-AU"/>
        </w:rPr>
        <w:t xml:space="preserve"> </w:t>
      </w:r>
    </w:p>
    <w:p w:rsidR="000B0909" w:rsidRDefault="00B675EA" w:rsidP="00B21A78">
      <w:pPr>
        <w:spacing w:line="360" w:lineRule="auto"/>
        <w:ind w:left="1080"/>
        <w:jc w:val="both"/>
        <w:rPr>
          <w:lang w:val="en-AU"/>
        </w:rPr>
      </w:pPr>
      <w:r w:rsidRPr="002A66C3">
        <w:rPr>
          <w:lang w:val="en-AU"/>
        </w:rPr>
        <w:t xml:space="preserve">has “low” reliability/validity this does not mean that it is impossible for </w:t>
      </w:r>
    </w:p>
    <w:p w:rsidR="000B0909" w:rsidRDefault="00B675EA" w:rsidP="00B21A78">
      <w:pPr>
        <w:spacing w:line="360" w:lineRule="auto"/>
        <w:ind w:left="1080"/>
        <w:jc w:val="both"/>
        <w:rPr>
          <w:lang w:val="en-AU"/>
        </w:rPr>
      </w:pPr>
      <w:r w:rsidRPr="002A66C3">
        <w:rPr>
          <w:lang w:val="en-AU"/>
        </w:rPr>
        <w:t xml:space="preserve">research of this kind to be reliable/valid, but that it is more difficult. For </w:t>
      </w:r>
    </w:p>
    <w:p w:rsidR="000B0909" w:rsidRDefault="00B675EA" w:rsidP="00B21A78">
      <w:pPr>
        <w:spacing w:line="360" w:lineRule="auto"/>
        <w:ind w:left="1080"/>
        <w:jc w:val="both"/>
        <w:rPr>
          <w:lang w:val="en-AU"/>
        </w:rPr>
      </w:pPr>
      <w:r w:rsidRPr="002A66C3">
        <w:rPr>
          <w:lang w:val="en-AU"/>
        </w:rPr>
        <w:t xml:space="preserve">instance, as a group, experimental designs have “low” external reliability. </w:t>
      </w:r>
    </w:p>
    <w:p w:rsidR="000B0909" w:rsidRDefault="00B675EA" w:rsidP="00B21A78">
      <w:pPr>
        <w:spacing w:line="360" w:lineRule="auto"/>
        <w:ind w:left="1080"/>
        <w:jc w:val="both"/>
        <w:rPr>
          <w:lang w:val="en-AU"/>
        </w:rPr>
      </w:pPr>
      <w:r w:rsidRPr="002A66C3">
        <w:rPr>
          <w:lang w:val="en-AU"/>
        </w:rPr>
        <w:t xml:space="preserve">This means that it is frequently difficult to transfer the findings of such </w:t>
      </w:r>
    </w:p>
    <w:p w:rsidR="000B0909" w:rsidRDefault="00B675EA" w:rsidP="00B21A78">
      <w:pPr>
        <w:spacing w:line="360" w:lineRule="auto"/>
        <w:ind w:left="1080"/>
        <w:jc w:val="both"/>
        <w:rPr>
          <w:lang w:val="en-AU"/>
        </w:rPr>
      </w:pPr>
      <w:r w:rsidRPr="002A66C3">
        <w:rPr>
          <w:lang w:val="en-AU"/>
        </w:rPr>
        <w:t xml:space="preserve">studies in a plausible way to the world outside the laboratory. However, </w:t>
      </w:r>
    </w:p>
    <w:p w:rsidR="000B0909" w:rsidRDefault="00B675EA" w:rsidP="00B21A78">
      <w:pPr>
        <w:spacing w:line="360" w:lineRule="auto"/>
        <w:ind w:left="1080"/>
        <w:jc w:val="both"/>
        <w:rPr>
          <w:lang w:val="en-AU"/>
        </w:rPr>
      </w:pPr>
      <w:r w:rsidRPr="002A66C3">
        <w:rPr>
          <w:lang w:val="en-AU"/>
        </w:rPr>
        <w:t xml:space="preserve">a </w:t>
      </w:r>
      <w:proofErr w:type="gramStart"/>
      <w:r w:rsidRPr="002A66C3">
        <w:rPr>
          <w:lang w:val="en-AU"/>
        </w:rPr>
        <w:t>particular experimental</w:t>
      </w:r>
      <w:proofErr w:type="gramEnd"/>
      <w:r w:rsidRPr="002A66C3">
        <w:rPr>
          <w:lang w:val="en-AU"/>
        </w:rPr>
        <w:t xml:space="preserve"> study may overcome this problem and be very </w:t>
      </w:r>
    </w:p>
    <w:p w:rsidR="00B675EA" w:rsidRPr="002A66C3" w:rsidRDefault="00B675EA" w:rsidP="00B21A78">
      <w:pPr>
        <w:spacing w:line="360" w:lineRule="auto"/>
        <w:ind w:left="1080"/>
        <w:jc w:val="both"/>
        <w:rPr>
          <w:lang w:val="en-AU"/>
        </w:rPr>
      </w:pPr>
      <w:r w:rsidRPr="002A66C3">
        <w:rPr>
          <w:lang w:val="en-AU"/>
        </w:rPr>
        <w:t>plausible.</w:t>
      </w:r>
    </w:p>
    <w:p w:rsidR="000B0909" w:rsidRPr="000B0909" w:rsidRDefault="00B675EA" w:rsidP="002D10FE">
      <w:pPr>
        <w:numPr>
          <w:ilvl w:val="0"/>
          <w:numId w:val="4"/>
        </w:numPr>
        <w:spacing w:line="360" w:lineRule="auto"/>
        <w:jc w:val="both"/>
        <w:rPr>
          <w:lang w:val="en-AU"/>
        </w:rPr>
      </w:pPr>
      <w:r w:rsidRPr="002A66C3">
        <w:rPr>
          <w:i/>
          <w:lang w:val="en-AU"/>
        </w:rPr>
        <w:t xml:space="preserve"> It is possible to enhance or increase the probability of a study</w:t>
      </w:r>
      <w:r w:rsidR="005B508C">
        <w:rPr>
          <w:i/>
          <w:lang w:val="en-AU"/>
        </w:rPr>
        <w:t>’s</w:t>
      </w:r>
      <w:r w:rsidRPr="002A66C3">
        <w:rPr>
          <w:i/>
          <w:lang w:val="en-AU"/>
        </w:rPr>
        <w:t xml:space="preserve"> reliability </w:t>
      </w:r>
    </w:p>
    <w:p w:rsidR="000B0909" w:rsidRDefault="00B675EA" w:rsidP="000B0909">
      <w:pPr>
        <w:spacing w:line="360" w:lineRule="auto"/>
        <w:ind w:left="1080"/>
        <w:jc w:val="both"/>
        <w:rPr>
          <w:lang w:val="en-AU"/>
        </w:rPr>
      </w:pPr>
      <w:r w:rsidRPr="002A66C3">
        <w:rPr>
          <w:i/>
          <w:lang w:val="en-AU"/>
        </w:rPr>
        <w:t>and validity</w:t>
      </w:r>
      <w:r w:rsidRPr="002A66C3">
        <w:rPr>
          <w:lang w:val="en-AU"/>
        </w:rPr>
        <w:t>. This is done</w:t>
      </w:r>
      <w:r w:rsidRPr="002A66C3">
        <w:rPr>
          <w:i/>
          <w:lang w:val="en-AU"/>
        </w:rPr>
        <w:t xml:space="preserve"> </w:t>
      </w:r>
      <w:r w:rsidRPr="002A66C3">
        <w:rPr>
          <w:lang w:val="en-AU"/>
        </w:rPr>
        <w:t xml:space="preserve">by building into </w:t>
      </w:r>
      <w:proofErr w:type="gramStart"/>
      <w:r w:rsidRPr="002A66C3">
        <w:rPr>
          <w:lang w:val="en-AU"/>
        </w:rPr>
        <w:t>it</w:t>
      </w:r>
      <w:proofErr w:type="gramEnd"/>
      <w:r w:rsidRPr="002A66C3">
        <w:rPr>
          <w:lang w:val="en-AU"/>
        </w:rPr>
        <w:t xml:space="preserve"> characteristics that are known to be</w:t>
      </w:r>
    </w:p>
    <w:p w:rsidR="000B0909" w:rsidRDefault="00B675EA" w:rsidP="000B0909">
      <w:pPr>
        <w:spacing w:line="360" w:lineRule="auto"/>
        <w:ind w:left="1080"/>
        <w:jc w:val="both"/>
        <w:rPr>
          <w:lang w:val="en-AU"/>
        </w:rPr>
      </w:pPr>
      <w:r w:rsidRPr="002A66C3">
        <w:rPr>
          <w:lang w:val="en-AU"/>
        </w:rPr>
        <w:t xml:space="preserve"> favourable to these properties. In the case of </w:t>
      </w:r>
      <w:r w:rsidRPr="005C5B34">
        <w:rPr>
          <w:lang w:val="en-AU"/>
        </w:rPr>
        <w:t>quantitative</w:t>
      </w:r>
      <w:r w:rsidRPr="002A66C3">
        <w:rPr>
          <w:b/>
          <w:lang w:val="en-AU"/>
        </w:rPr>
        <w:t xml:space="preserve"> </w:t>
      </w:r>
      <w:r w:rsidRPr="002A66C3">
        <w:rPr>
          <w:lang w:val="en-AU"/>
        </w:rPr>
        <w:t xml:space="preserve">research this means </w:t>
      </w:r>
    </w:p>
    <w:p w:rsidR="000B0909" w:rsidRDefault="00B675EA" w:rsidP="000B0909">
      <w:pPr>
        <w:spacing w:line="360" w:lineRule="auto"/>
        <w:ind w:left="1080"/>
        <w:jc w:val="both"/>
        <w:rPr>
          <w:lang w:val="en-AU"/>
        </w:rPr>
      </w:pPr>
      <w:r w:rsidRPr="002A66C3">
        <w:rPr>
          <w:lang w:val="en-AU"/>
        </w:rPr>
        <w:t xml:space="preserve">via </w:t>
      </w:r>
      <w:r w:rsidRPr="002A66C3">
        <w:rPr>
          <w:i/>
          <w:lang w:val="en-AU"/>
        </w:rPr>
        <w:t>sampling and control</w:t>
      </w:r>
      <w:r w:rsidRPr="002A66C3">
        <w:rPr>
          <w:lang w:val="en-AU"/>
        </w:rPr>
        <w:t>. How to enhance the reliability and validity of</w:t>
      </w:r>
    </w:p>
    <w:p w:rsidR="000B0909" w:rsidRDefault="00B675EA" w:rsidP="000B0909">
      <w:pPr>
        <w:spacing w:line="360" w:lineRule="auto"/>
        <w:ind w:left="1080"/>
        <w:jc w:val="both"/>
        <w:rPr>
          <w:lang w:val="en-AU"/>
        </w:rPr>
      </w:pPr>
      <w:r w:rsidRPr="002A66C3">
        <w:rPr>
          <w:lang w:val="en-AU"/>
        </w:rPr>
        <w:t xml:space="preserve">qualitative research is discussed specifically in </w:t>
      </w:r>
      <w:r w:rsidRPr="005C5B34">
        <w:rPr>
          <w:lang w:val="en-AU"/>
        </w:rPr>
        <w:t xml:space="preserve">Chapter </w:t>
      </w:r>
      <w:r w:rsidR="005C5B34" w:rsidRPr="005C5B34">
        <w:rPr>
          <w:lang w:val="en-AU"/>
        </w:rPr>
        <w:t>7</w:t>
      </w:r>
      <w:r w:rsidRPr="005C5B34">
        <w:rPr>
          <w:lang w:val="en-AU"/>
        </w:rPr>
        <w:t>.</w:t>
      </w:r>
      <w:r w:rsidRPr="002A66C3">
        <w:rPr>
          <w:lang w:val="en-AU"/>
        </w:rPr>
        <w:t xml:space="preserve"> Of course, it is also</w:t>
      </w:r>
    </w:p>
    <w:p w:rsidR="000B0909" w:rsidRDefault="00B675EA" w:rsidP="000B0909">
      <w:pPr>
        <w:spacing w:line="360" w:lineRule="auto"/>
        <w:ind w:left="1080"/>
        <w:jc w:val="both"/>
        <w:rPr>
          <w:lang w:val="en-AU"/>
        </w:rPr>
      </w:pPr>
      <w:r w:rsidRPr="002A66C3">
        <w:rPr>
          <w:lang w:val="en-AU"/>
        </w:rPr>
        <w:t xml:space="preserve"> possible to “threaten” or “endanger” reliability/validity by ignoring the rules of </w:t>
      </w:r>
    </w:p>
    <w:p w:rsidR="000B0909" w:rsidRDefault="00B675EA" w:rsidP="000B0909">
      <w:pPr>
        <w:spacing w:line="360" w:lineRule="auto"/>
        <w:ind w:left="1080"/>
        <w:jc w:val="both"/>
        <w:rPr>
          <w:lang w:val="en-AU"/>
        </w:rPr>
      </w:pPr>
      <w:r w:rsidRPr="002A66C3">
        <w:rPr>
          <w:lang w:val="en-AU"/>
        </w:rPr>
        <w:t>good practice.</w:t>
      </w:r>
      <w:r w:rsidR="000B0909">
        <w:rPr>
          <w:lang w:val="en-AU"/>
        </w:rPr>
        <w:t xml:space="preserve"> </w:t>
      </w:r>
      <w:r w:rsidRPr="002A66C3">
        <w:rPr>
          <w:lang w:val="en-AU"/>
        </w:rPr>
        <w:t xml:space="preserve">It is also possible for strengths in one area of a study (e.g., </w:t>
      </w:r>
    </w:p>
    <w:p w:rsidR="000B0909" w:rsidRDefault="00B675EA" w:rsidP="000B0909">
      <w:pPr>
        <w:spacing w:line="360" w:lineRule="auto"/>
        <w:ind w:left="1080"/>
        <w:jc w:val="both"/>
        <w:rPr>
          <w:lang w:val="en-AU"/>
        </w:rPr>
      </w:pPr>
      <w:r w:rsidRPr="002A66C3">
        <w:rPr>
          <w:lang w:val="en-AU"/>
        </w:rPr>
        <w:t xml:space="preserve">design, data collection procedure, method of data analysis) to compensate at </w:t>
      </w:r>
    </w:p>
    <w:p w:rsidR="000B0909" w:rsidRDefault="00B675EA" w:rsidP="000B0909">
      <w:pPr>
        <w:spacing w:line="360" w:lineRule="auto"/>
        <w:ind w:left="1080"/>
        <w:jc w:val="both"/>
        <w:rPr>
          <w:lang w:val="en-AU"/>
        </w:rPr>
      </w:pPr>
      <w:r w:rsidRPr="002A66C3">
        <w:rPr>
          <w:lang w:val="en-AU"/>
        </w:rPr>
        <w:t xml:space="preserve">least partially for weaknesses in another. This means that it is most appropriate </w:t>
      </w:r>
    </w:p>
    <w:p w:rsidR="000B0909" w:rsidRDefault="00B675EA" w:rsidP="000B0909">
      <w:pPr>
        <w:spacing w:line="360" w:lineRule="auto"/>
        <w:ind w:left="1080"/>
        <w:jc w:val="both"/>
        <w:rPr>
          <w:lang w:val="en-AU"/>
        </w:rPr>
      </w:pPr>
      <w:r w:rsidRPr="002A66C3">
        <w:rPr>
          <w:lang w:val="en-AU"/>
        </w:rPr>
        <w:t xml:space="preserve">to think of certain conditions as “favourable” for reliability and validity, others </w:t>
      </w:r>
    </w:p>
    <w:p w:rsidR="00B675EA" w:rsidRPr="002A66C3" w:rsidRDefault="00B675EA" w:rsidP="000B0909">
      <w:pPr>
        <w:spacing w:line="360" w:lineRule="auto"/>
        <w:ind w:left="1080"/>
        <w:jc w:val="both"/>
        <w:rPr>
          <w:lang w:val="en-AU"/>
        </w:rPr>
      </w:pPr>
      <w:r w:rsidRPr="002A66C3">
        <w:rPr>
          <w:lang w:val="en-AU"/>
        </w:rPr>
        <w:t>as placing them “at risk</w:t>
      </w:r>
      <w:r w:rsidR="005C5B34">
        <w:rPr>
          <w:lang w:val="en-AU"/>
        </w:rPr>
        <w:t>.</w:t>
      </w:r>
      <w:r w:rsidRPr="002A66C3">
        <w:rPr>
          <w:lang w:val="en-AU"/>
        </w:rPr>
        <w:t>”</w:t>
      </w:r>
    </w:p>
    <w:p w:rsidR="000B0909" w:rsidRPr="000B0909" w:rsidRDefault="00B675EA" w:rsidP="002D10FE">
      <w:pPr>
        <w:numPr>
          <w:ilvl w:val="0"/>
          <w:numId w:val="4"/>
        </w:numPr>
        <w:spacing w:line="360" w:lineRule="auto"/>
        <w:jc w:val="both"/>
        <w:rPr>
          <w:lang w:val="en-AU"/>
        </w:rPr>
      </w:pPr>
      <w:r w:rsidRPr="002A66C3">
        <w:rPr>
          <w:i/>
          <w:lang w:val="en-AU"/>
        </w:rPr>
        <w:t xml:space="preserve">Specific, individual studies may overcome some of the weaknesses of a </w:t>
      </w:r>
    </w:p>
    <w:p w:rsidR="000B0909" w:rsidRDefault="00B675EA" w:rsidP="000B0909">
      <w:pPr>
        <w:spacing w:line="360" w:lineRule="auto"/>
        <w:ind w:left="1080"/>
        <w:jc w:val="both"/>
        <w:rPr>
          <w:lang w:val="en-AU"/>
        </w:rPr>
      </w:pPr>
      <w:proofErr w:type="gramStart"/>
      <w:r w:rsidRPr="002A66C3">
        <w:rPr>
          <w:i/>
          <w:lang w:val="en-AU"/>
        </w:rPr>
        <w:t>particular approach</w:t>
      </w:r>
      <w:proofErr w:type="gramEnd"/>
      <w:r w:rsidRPr="002A66C3">
        <w:rPr>
          <w:lang w:val="en-AU"/>
        </w:rPr>
        <w:t xml:space="preserve">. Thus, </w:t>
      </w:r>
      <w:r w:rsidR="0088089C" w:rsidRPr="002A66C3">
        <w:rPr>
          <w:lang w:val="en-AU"/>
        </w:rPr>
        <w:t xml:space="preserve">one kind of research </w:t>
      </w:r>
      <w:r w:rsidRPr="002A66C3">
        <w:rPr>
          <w:lang w:val="en-AU"/>
        </w:rPr>
        <w:t>could have, let us say, a low</w:t>
      </w:r>
    </w:p>
    <w:p w:rsidR="000B0909" w:rsidRDefault="00B675EA" w:rsidP="000B0909">
      <w:pPr>
        <w:spacing w:line="360" w:lineRule="auto"/>
        <w:ind w:left="1080"/>
        <w:jc w:val="both"/>
        <w:rPr>
          <w:lang w:val="en-AU"/>
        </w:rPr>
      </w:pPr>
      <w:r w:rsidRPr="002A66C3">
        <w:rPr>
          <w:lang w:val="en-AU"/>
        </w:rPr>
        <w:t xml:space="preserve"> probability of high external validity, but in an actual study the validity might </w:t>
      </w:r>
    </w:p>
    <w:p w:rsidR="000B0909" w:rsidRDefault="00B675EA" w:rsidP="000B0909">
      <w:pPr>
        <w:spacing w:line="360" w:lineRule="auto"/>
        <w:ind w:left="1080"/>
        <w:jc w:val="both"/>
        <w:rPr>
          <w:lang w:val="en-AU"/>
        </w:rPr>
      </w:pPr>
      <w:r w:rsidRPr="002A66C3">
        <w:rPr>
          <w:lang w:val="en-AU"/>
        </w:rPr>
        <w:t>be high. Although qualitative studies as a group run the risk of low internal</w:t>
      </w:r>
    </w:p>
    <w:p w:rsidR="000B0909" w:rsidRDefault="00B675EA" w:rsidP="000B0909">
      <w:pPr>
        <w:spacing w:line="360" w:lineRule="auto"/>
        <w:ind w:left="1080"/>
        <w:jc w:val="both"/>
        <w:rPr>
          <w:lang w:val="en-AU"/>
        </w:rPr>
      </w:pPr>
      <w:r w:rsidRPr="002A66C3">
        <w:rPr>
          <w:lang w:val="en-AU"/>
        </w:rPr>
        <w:t xml:space="preserve">validity, it is possible to imagine specific </w:t>
      </w:r>
      <w:r w:rsidR="0088089C" w:rsidRPr="002A66C3">
        <w:rPr>
          <w:lang w:val="en-AU"/>
        </w:rPr>
        <w:t xml:space="preserve">qualitative </w:t>
      </w:r>
      <w:r w:rsidRPr="002A66C3">
        <w:rPr>
          <w:lang w:val="en-AU"/>
        </w:rPr>
        <w:t>studies with high internal</w:t>
      </w:r>
    </w:p>
    <w:p w:rsidR="000B0909" w:rsidRDefault="00B675EA" w:rsidP="000B0909">
      <w:pPr>
        <w:spacing w:line="360" w:lineRule="auto"/>
        <w:ind w:left="1080"/>
        <w:jc w:val="both"/>
        <w:rPr>
          <w:lang w:val="en-AU"/>
        </w:rPr>
      </w:pPr>
      <w:r w:rsidRPr="002A66C3">
        <w:rPr>
          <w:lang w:val="en-AU"/>
        </w:rPr>
        <w:t>validity. In reporting a study (see Chapter</w:t>
      </w:r>
      <w:r w:rsidR="000B0909">
        <w:rPr>
          <w:lang w:val="en-AU"/>
        </w:rPr>
        <w:t xml:space="preserve"> </w:t>
      </w:r>
      <w:r w:rsidR="005C5B34">
        <w:rPr>
          <w:lang w:val="en-AU"/>
        </w:rPr>
        <w:t>8</w:t>
      </w:r>
      <w:r w:rsidR="000B0909">
        <w:rPr>
          <w:lang w:val="en-AU"/>
        </w:rPr>
        <w:t xml:space="preserve"> for appropriate discussions) </w:t>
      </w:r>
    </w:p>
    <w:p w:rsidR="000B0909" w:rsidRDefault="00B675EA" w:rsidP="000B0909">
      <w:pPr>
        <w:spacing w:line="360" w:lineRule="auto"/>
        <w:ind w:left="1080"/>
        <w:jc w:val="both"/>
        <w:rPr>
          <w:lang w:val="en-AU"/>
        </w:rPr>
      </w:pPr>
      <w:r w:rsidRPr="002A66C3">
        <w:rPr>
          <w:lang w:val="en-AU"/>
        </w:rPr>
        <w:t>emphasis</w:t>
      </w:r>
      <w:r w:rsidR="000B0909">
        <w:rPr>
          <w:lang w:val="en-AU"/>
        </w:rPr>
        <w:t xml:space="preserve"> </w:t>
      </w:r>
      <w:r w:rsidRPr="002A66C3">
        <w:rPr>
          <w:lang w:val="en-AU"/>
        </w:rPr>
        <w:t xml:space="preserve">should be given to the way in which an attempt was made to </w:t>
      </w:r>
    </w:p>
    <w:p w:rsidR="00B675EA" w:rsidRPr="002A66C3" w:rsidRDefault="00B675EA" w:rsidP="000B0909">
      <w:pPr>
        <w:spacing w:line="360" w:lineRule="auto"/>
        <w:ind w:left="1080"/>
        <w:jc w:val="both"/>
        <w:rPr>
          <w:lang w:val="en-AU"/>
        </w:rPr>
      </w:pPr>
      <w:r w:rsidRPr="002A66C3">
        <w:rPr>
          <w:lang w:val="en-AU"/>
        </w:rPr>
        <w:t>minimize the effects of factors likely to place reliability and validity at risk.</w:t>
      </w:r>
    </w:p>
    <w:p w:rsidR="000B0909" w:rsidRDefault="00B675EA" w:rsidP="002D10FE">
      <w:pPr>
        <w:numPr>
          <w:ilvl w:val="0"/>
          <w:numId w:val="4"/>
        </w:numPr>
        <w:spacing w:line="360" w:lineRule="auto"/>
        <w:jc w:val="both"/>
        <w:rPr>
          <w:lang w:val="en-AU"/>
        </w:rPr>
      </w:pPr>
      <w:r w:rsidRPr="002A66C3">
        <w:rPr>
          <w:i/>
          <w:lang w:val="en-AU"/>
        </w:rPr>
        <w:t xml:space="preserve">It is usually necessary to </w:t>
      </w:r>
      <w:r w:rsidR="009F4739">
        <w:rPr>
          <w:i/>
          <w:lang w:val="en-AU"/>
        </w:rPr>
        <w:t>compromise</w:t>
      </w:r>
      <w:r w:rsidRPr="002A66C3">
        <w:rPr>
          <w:i/>
          <w:lang w:val="en-AU"/>
        </w:rPr>
        <w:t xml:space="preserve"> on reliability and validity</w:t>
      </w:r>
      <w:r w:rsidRPr="002A66C3">
        <w:rPr>
          <w:lang w:val="en-AU"/>
        </w:rPr>
        <w:t xml:space="preserve">. </w:t>
      </w:r>
      <w:r w:rsidR="000B0909">
        <w:rPr>
          <w:lang w:val="en-AU"/>
        </w:rPr>
        <w:t>Particular</w:t>
      </w:r>
    </w:p>
    <w:p w:rsidR="000B0909" w:rsidRDefault="00B675EA" w:rsidP="000B0909">
      <w:pPr>
        <w:spacing w:line="360" w:lineRule="auto"/>
        <w:ind w:left="1080"/>
        <w:jc w:val="both"/>
        <w:rPr>
          <w:lang w:val="en-AU"/>
        </w:rPr>
      </w:pPr>
      <w:r w:rsidRPr="002A66C3">
        <w:rPr>
          <w:lang w:val="en-AU"/>
        </w:rPr>
        <w:t xml:space="preserve">research approaches (e.g., qualitative vs. quantitative) possess </w:t>
      </w:r>
      <w:r w:rsidR="000B0909">
        <w:rPr>
          <w:lang w:val="en-AU"/>
        </w:rPr>
        <w:t>inherent</w:t>
      </w:r>
    </w:p>
    <w:p w:rsidR="000B0909" w:rsidRDefault="00B675EA" w:rsidP="000B0909">
      <w:pPr>
        <w:spacing w:line="360" w:lineRule="auto"/>
        <w:ind w:left="1080"/>
        <w:jc w:val="both"/>
        <w:rPr>
          <w:lang w:val="en-AU"/>
        </w:rPr>
      </w:pPr>
      <w:r w:rsidRPr="002A66C3">
        <w:rPr>
          <w:lang w:val="en-AU"/>
        </w:rPr>
        <w:t>strengths that enhance reliability/validity and, at the same time, weaknesses</w:t>
      </w:r>
    </w:p>
    <w:p w:rsidR="000B0909" w:rsidRDefault="00B675EA" w:rsidP="000B0909">
      <w:pPr>
        <w:spacing w:line="360" w:lineRule="auto"/>
        <w:ind w:left="1080"/>
        <w:jc w:val="both"/>
        <w:rPr>
          <w:lang w:val="en-AU"/>
        </w:rPr>
      </w:pPr>
      <w:r w:rsidRPr="002A66C3">
        <w:rPr>
          <w:lang w:val="en-AU"/>
        </w:rPr>
        <w:t xml:space="preserve"> that endanger them. Thus, a </w:t>
      </w:r>
      <w:proofErr w:type="gramStart"/>
      <w:r w:rsidRPr="002A66C3">
        <w:rPr>
          <w:lang w:val="en-AU"/>
        </w:rPr>
        <w:t>particular project</w:t>
      </w:r>
      <w:proofErr w:type="gramEnd"/>
      <w:r w:rsidRPr="002A66C3">
        <w:rPr>
          <w:lang w:val="en-AU"/>
        </w:rPr>
        <w:t xml:space="preserve"> is usually a </w:t>
      </w:r>
      <w:r w:rsidR="009F4739">
        <w:rPr>
          <w:lang w:val="en-AU"/>
        </w:rPr>
        <w:t>compromise</w:t>
      </w:r>
      <w:r w:rsidRPr="002A66C3">
        <w:rPr>
          <w:lang w:val="en-AU"/>
        </w:rPr>
        <w:t xml:space="preserve">, </w:t>
      </w:r>
    </w:p>
    <w:p w:rsidR="001872F6" w:rsidRPr="002A66C3" w:rsidRDefault="00B675EA" w:rsidP="000B0909">
      <w:pPr>
        <w:spacing w:line="360" w:lineRule="auto"/>
        <w:ind w:left="1080"/>
        <w:jc w:val="both"/>
        <w:rPr>
          <w:lang w:val="en-AU"/>
        </w:rPr>
      </w:pPr>
      <w:r w:rsidRPr="002A66C3">
        <w:rPr>
          <w:lang w:val="en-AU"/>
        </w:rPr>
        <w:t xml:space="preserve">with some aspects favouring reliability/validity, some placing it at risk. </w:t>
      </w:r>
    </w:p>
    <w:p w:rsidR="00401BF6" w:rsidRDefault="00B675EA" w:rsidP="001872F6">
      <w:pPr>
        <w:pStyle w:val="BodyText2"/>
        <w:pBdr>
          <w:bottom w:val="none" w:sz="0" w:space="0" w:color="auto"/>
        </w:pBdr>
        <w:ind w:firstLine="720"/>
        <w:jc w:val="both"/>
        <w:rPr>
          <w:rFonts w:eastAsia="MS Mincho"/>
          <w:lang w:val="en-AU"/>
        </w:rPr>
      </w:pPr>
      <w:r w:rsidRPr="002A66C3">
        <w:rPr>
          <w:rFonts w:eastAsia="MS Mincho"/>
          <w:b/>
          <w:i/>
          <w:lang w:val="en-AU"/>
        </w:rPr>
        <w:t>Rigorous research</w:t>
      </w:r>
      <w:r w:rsidRPr="002A66C3">
        <w:rPr>
          <w:rFonts w:eastAsia="MS Mincho"/>
          <w:lang w:val="en-AU"/>
        </w:rPr>
        <w:t>: Any research approach should</w:t>
      </w:r>
      <w:r w:rsidR="00401BF6">
        <w:rPr>
          <w:rFonts w:eastAsia="MS Mincho"/>
          <w:lang w:val="en-AU"/>
        </w:rPr>
        <w:t>:</w:t>
      </w:r>
    </w:p>
    <w:p w:rsidR="00401BF6" w:rsidRDefault="00B675EA" w:rsidP="002D10FE">
      <w:pPr>
        <w:pStyle w:val="BodyText2"/>
        <w:pBdr>
          <w:bottom w:val="none" w:sz="0" w:space="0" w:color="auto"/>
        </w:pBdr>
        <w:ind w:firstLine="720"/>
        <w:jc w:val="both"/>
        <w:rPr>
          <w:rFonts w:eastAsia="MS Mincho"/>
          <w:lang w:val="en-AU"/>
        </w:rPr>
      </w:pPr>
      <w:r w:rsidRPr="002A66C3">
        <w:rPr>
          <w:rFonts w:eastAsia="MS Mincho"/>
          <w:lang w:val="en-AU"/>
        </w:rPr>
        <w:t xml:space="preserve"> (a) </w:t>
      </w:r>
      <w:r w:rsidRPr="002A66C3">
        <w:rPr>
          <w:rFonts w:eastAsia="MS Mincho"/>
          <w:i/>
          <w:lang w:val="en-AU"/>
        </w:rPr>
        <w:t>optimize</w:t>
      </w:r>
      <w:r w:rsidRPr="002A66C3">
        <w:rPr>
          <w:rFonts w:eastAsia="MS Mincho"/>
          <w:lang w:val="en-AU"/>
        </w:rPr>
        <w:t xml:space="preserve"> </w:t>
      </w:r>
      <w:r w:rsidRPr="002A66C3">
        <w:rPr>
          <w:rFonts w:eastAsia="MS Mincho"/>
          <w:i/>
          <w:lang w:val="en-AU"/>
        </w:rPr>
        <w:t>reliability</w:t>
      </w:r>
      <w:r w:rsidRPr="002A66C3">
        <w:rPr>
          <w:rFonts w:eastAsia="MS Mincho"/>
          <w:lang w:val="en-AU"/>
        </w:rPr>
        <w:t xml:space="preserve"> (i.e., go as far as possible towards ensuring that the findings are not simply the result of the preconceptions and expectations of a s</w:t>
      </w:r>
      <w:r w:rsidR="00EC12EB">
        <w:rPr>
          <w:rFonts w:eastAsia="MS Mincho"/>
          <w:lang w:val="en-AU"/>
        </w:rPr>
        <w:t>ingle researcher or participant</w:t>
      </w:r>
      <w:r w:rsidRPr="002A66C3">
        <w:rPr>
          <w:rFonts w:eastAsia="MS Mincho"/>
          <w:lang w:val="en-AU"/>
        </w:rPr>
        <w:t xml:space="preserve"> or of the special and unique interaction between them, but would also emerge if the cases in question were </w:t>
      </w:r>
      <w:r w:rsidR="008A1308" w:rsidRPr="002A66C3">
        <w:rPr>
          <w:rFonts w:eastAsia="MS Mincho"/>
          <w:lang w:val="en-AU"/>
        </w:rPr>
        <w:t>analyse</w:t>
      </w:r>
      <w:r w:rsidRPr="002A66C3">
        <w:rPr>
          <w:rFonts w:eastAsia="MS Mincho"/>
          <w:lang w:val="en-AU"/>
        </w:rPr>
        <w:t xml:space="preserve">d by a different researcher following the procedures described in the research report or if the same topic were investigated with different participants; </w:t>
      </w:r>
    </w:p>
    <w:p w:rsidR="00401BF6" w:rsidRDefault="00B675EA" w:rsidP="002D10FE">
      <w:pPr>
        <w:pStyle w:val="BodyText2"/>
        <w:pBdr>
          <w:bottom w:val="none" w:sz="0" w:space="0" w:color="auto"/>
        </w:pBdr>
        <w:ind w:firstLine="720"/>
        <w:jc w:val="both"/>
        <w:rPr>
          <w:rFonts w:eastAsia="MS Mincho"/>
          <w:lang w:val="en-AU"/>
        </w:rPr>
      </w:pPr>
      <w:r w:rsidRPr="002A66C3">
        <w:rPr>
          <w:rFonts w:eastAsia="MS Mincho"/>
          <w:lang w:val="en-AU"/>
        </w:rPr>
        <w:t xml:space="preserve">(b) </w:t>
      </w:r>
      <w:r w:rsidRPr="002A66C3">
        <w:rPr>
          <w:rFonts w:eastAsia="MS Mincho"/>
          <w:i/>
          <w:lang w:val="en-AU"/>
        </w:rPr>
        <w:t>optimize internal validity</w:t>
      </w:r>
      <w:r w:rsidRPr="002A66C3">
        <w:rPr>
          <w:rFonts w:eastAsia="MS Mincho"/>
          <w:lang w:val="en-AU"/>
        </w:rPr>
        <w:t xml:space="preserve"> (i.e., do whatever can be done to ensure that findings draw attention to genuine relationships among variables); </w:t>
      </w:r>
    </w:p>
    <w:p w:rsidR="00B675EA" w:rsidRPr="002A66C3" w:rsidRDefault="00B675EA" w:rsidP="002D10FE">
      <w:pPr>
        <w:pStyle w:val="BodyText2"/>
        <w:pBdr>
          <w:bottom w:val="none" w:sz="0" w:space="0" w:color="auto"/>
        </w:pBdr>
        <w:ind w:firstLine="720"/>
        <w:jc w:val="both"/>
        <w:rPr>
          <w:rFonts w:eastAsia="MS Mincho"/>
          <w:lang w:val="en-AU"/>
        </w:rPr>
      </w:pPr>
      <w:r w:rsidRPr="002A66C3">
        <w:rPr>
          <w:rFonts w:eastAsia="MS Mincho"/>
          <w:lang w:val="en-AU"/>
        </w:rPr>
        <w:t xml:space="preserve">(c) </w:t>
      </w:r>
      <w:r w:rsidRPr="002A66C3">
        <w:rPr>
          <w:rFonts w:eastAsia="MS Mincho"/>
          <w:i/>
          <w:lang w:val="en-AU"/>
        </w:rPr>
        <w:t>optimize external validity</w:t>
      </w:r>
      <w:r w:rsidRPr="002A66C3">
        <w:rPr>
          <w:rFonts w:eastAsia="MS Mincho"/>
          <w:lang w:val="en-AU"/>
        </w:rPr>
        <w:t xml:space="preserve"> (i.e., show as convincingly as possible how findings can be applied to other settings and to real life</w:t>
      </w:r>
      <w:r w:rsidR="004A390E">
        <w:rPr>
          <w:rFonts w:eastAsia="MS Mincho"/>
          <w:lang w:val="en-AU"/>
        </w:rPr>
        <w:t xml:space="preserve"> – </w:t>
      </w:r>
      <w:r w:rsidRPr="002A66C3">
        <w:rPr>
          <w:rFonts w:eastAsia="MS Mincho"/>
          <w:lang w:val="en-AU"/>
        </w:rPr>
        <w:t xml:space="preserve">ideally, findings should offer insights going beyond the </w:t>
      </w:r>
      <w:proofErr w:type="gramStart"/>
      <w:r w:rsidRPr="002A66C3">
        <w:rPr>
          <w:rFonts w:eastAsia="MS Mincho"/>
          <w:lang w:val="en-AU"/>
        </w:rPr>
        <w:t>particular cases</w:t>
      </w:r>
      <w:proofErr w:type="gramEnd"/>
      <w:r w:rsidRPr="002A66C3">
        <w:rPr>
          <w:rFonts w:eastAsia="MS Mincho"/>
          <w:lang w:val="en-AU"/>
        </w:rPr>
        <w:t xml:space="preserve"> studied in the research project, and encompass people in general). </w:t>
      </w:r>
    </w:p>
    <w:p w:rsidR="00B675EA" w:rsidRPr="002A66C3" w:rsidRDefault="00B675EA" w:rsidP="002D10FE">
      <w:pPr>
        <w:pStyle w:val="BodyText2"/>
        <w:pBdr>
          <w:bottom w:val="none" w:sz="0" w:space="0" w:color="auto"/>
        </w:pBdr>
        <w:ind w:firstLine="720"/>
        <w:jc w:val="both"/>
        <w:rPr>
          <w:rFonts w:eastAsia="MS Mincho"/>
          <w:lang w:val="en-AU"/>
        </w:rPr>
      </w:pPr>
      <w:r w:rsidRPr="002A66C3">
        <w:rPr>
          <w:rFonts w:eastAsia="MS Mincho"/>
          <w:lang w:val="en-AU"/>
        </w:rPr>
        <w:t xml:space="preserve">The term “optimize” is used here because reliability and validity can be regarded as ideals that can never be reached entirely, but towards which researchers can constantly strive. </w:t>
      </w:r>
    </w:p>
    <w:p w:rsidR="00B675EA" w:rsidRPr="002A66C3" w:rsidRDefault="00B675EA" w:rsidP="002D10FE">
      <w:pPr>
        <w:pStyle w:val="BodyText2"/>
        <w:pBdr>
          <w:bottom w:val="none" w:sz="0" w:space="0" w:color="auto"/>
        </w:pBdr>
        <w:jc w:val="both"/>
        <w:rPr>
          <w:rFonts w:eastAsia="MS Mincho"/>
          <w:lang w:val="en-AU"/>
        </w:rPr>
      </w:pPr>
      <w:r w:rsidRPr="002A66C3">
        <w:rPr>
          <w:rFonts w:eastAsia="MS Mincho"/>
          <w:lang w:val="en-AU"/>
        </w:rPr>
        <w:t>Although it has been pointed out that reliability and validity can vary independently of each other, there is some degree of correlation among the various dimensions of a research project: Conditions that favour high reliability and high internal validity (see the discussions above of what these are) often run the risk of endangering external validity, although this is not necessarily the case. The task is then not that of doing research that is perfectly valid (or reliable), but of making the combination of validity and reliability as good as possible (i.e., optimized) A research design that strives for optimized reliability, internal validity and external validity, and is aware of and takes account of weaknesses in these, can be said to be “rigorou</w:t>
      </w:r>
      <w:r w:rsidR="00174295">
        <w:rPr>
          <w:rFonts w:eastAsia="MS Mincho"/>
          <w:lang w:val="en-AU"/>
        </w:rPr>
        <w:t>s</w:t>
      </w:r>
      <w:r w:rsidR="005C5B34">
        <w:rPr>
          <w:rFonts w:eastAsia="MS Mincho"/>
          <w:lang w:val="en-AU"/>
        </w:rPr>
        <w:t>.</w:t>
      </w:r>
      <w:r w:rsidR="00174295">
        <w:rPr>
          <w:rFonts w:eastAsia="MS Mincho"/>
          <w:lang w:val="en-AU"/>
        </w:rPr>
        <w:t>”</w:t>
      </w:r>
    </w:p>
    <w:p w:rsidR="007669B6" w:rsidRDefault="00B675EA" w:rsidP="001872F6">
      <w:pPr>
        <w:spacing w:line="360" w:lineRule="auto"/>
        <w:ind w:firstLine="720"/>
        <w:jc w:val="both"/>
        <w:rPr>
          <w:rFonts w:eastAsia="MS Mincho"/>
          <w:b/>
          <w:i/>
          <w:lang w:val="en-AU"/>
        </w:rPr>
      </w:pPr>
      <w:r w:rsidRPr="002A66C3">
        <w:rPr>
          <w:rFonts w:eastAsia="MS Mincho"/>
          <w:b/>
          <w:i/>
          <w:lang w:val="en-AU"/>
        </w:rPr>
        <w:t>Research dimensions, reliability and validity</w:t>
      </w:r>
      <w:r w:rsidRPr="002A66C3">
        <w:rPr>
          <w:rFonts w:eastAsia="MS Mincho"/>
          <w:lang w:val="en-AU"/>
        </w:rPr>
        <w:t xml:space="preserve">: There is a systematic relationship between the dimensions of a research study listed in </w:t>
      </w:r>
      <w:r w:rsidR="00A22086" w:rsidRPr="000B3020">
        <w:rPr>
          <w:rFonts w:eastAsia="MS Mincho"/>
          <w:lang w:val="en-AU"/>
        </w:rPr>
        <w:t>Table 2</w:t>
      </w:r>
      <w:r w:rsidRPr="000B3020">
        <w:rPr>
          <w:rFonts w:eastAsia="MS Mincho"/>
          <w:lang w:val="en-AU"/>
        </w:rPr>
        <w:t>.1</w:t>
      </w:r>
      <w:r w:rsidRPr="002A66C3">
        <w:rPr>
          <w:rFonts w:eastAsia="MS Mincho"/>
          <w:lang w:val="en-AU"/>
        </w:rPr>
        <w:t xml:space="preserve"> and reliability and validity. These relationships are summ</w:t>
      </w:r>
      <w:r w:rsidR="00B40882">
        <w:rPr>
          <w:rFonts w:eastAsia="MS Mincho"/>
          <w:lang w:val="en-AU"/>
        </w:rPr>
        <w:t>arise</w:t>
      </w:r>
      <w:r w:rsidRPr="002A66C3">
        <w:rPr>
          <w:rFonts w:eastAsia="MS Mincho"/>
          <w:lang w:val="en-AU"/>
        </w:rPr>
        <w:t xml:space="preserve">d Table </w:t>
      </w:r>
      <w:r w:rsidR="00AB5BEF" w:rsidRPr="002A66C3">
        <w:rPr>
          <w:rFonts w:eastAsia="MS Mincho"/>
          <w:lang w:val="en-AU"/>
        </w:rPr>
        <w:t>2</w:t>
      </w:r>
      <w:r w:rsidRPr="002A66C3">
        <w:rPr>
          <w:rFonts w:eastAsia="MS Mincho"/>
          <w:lang w:val="en-AU"/>
        </w:rPr>
        <w:t>.2. However, it is important to stress again that the “risk</w:t>
      </w:r>
      <w:r w:rsidR="00174295">
        <w:rPr>
          <w:rFonts w:eastAsia="MS Mincho"/>
          <w:lang w:val="en-AU"/>
        </w:rPr>
        <w:t>s”</w:t>
      </w:r>
      <w:r w:rsidRPr="002A66C3">
        <w:rPr>
          <w:rFonts w:eastAsia="MS Mincho"/>
          <w:lang w:val="en-AU"/>
        </w:rPr>
        <w:t xml:space="preserve"> listed in the table are not fixed and immutable consequences of </w:t>
      </w:r>
      <w:r w:rsidR="007669B6" w:rsidRPr="002A66C3">
        <w:rPr>
          <w:rFonts w:eastAsia="MS Mincho"/>
          <w:lang w:val="en-AU"/>
        </w:rPr>
        <w:t xml:space="preserve">a </w:t>
      </w:r>
      <w:proofErr w:type="gramStart"/>
      <w:r w:rsidR="007669B6" w:rsidRPr="002A66C3">
        <w:rPr>
          <w:rFonts w:eastAsia="MS Mincho"/>
          <w:lang w:val="en-AU"/>
        </w:rPr>
        <w:t>particular approach</w:t>
      </w:r>
      <w:proofErr w:type="gramEnd"/>
      <w:r w:rsidR="007669B6" w:rsidRPr="002A66C3">
        <w:rPr>
          <w:rFonts w:eastAsia="MS Mincho"/>
          <w:lang w:val="en-AU"/>
        </w:rPr>
        <w:t>, but rather tendencies or possibilities. Thus, when the table reports that the internal validity of non-experimental designs is “at risk</w:t>
      </w:r>
      <w:r w:rsidR="005C5B34">
        <w:rPr>
          <w:rFonts w:eastAsia="MS Mincho"/>
          <w:lang w:val="en-AU"/>
        </w:rPr>
        <w:t>,</w:t>
      </w:r>
      <w:r w:rsidR="007669B6" w:rsidRPr="002A66C3">
        <w:rPr>
          <w:rFonts w:eastAsia="MS Mincho"/>
          <w:lang w:val="en-AU"/>
        </w:rPr>
        <w:t xml:space="preserve">” this should not be regarded as indicating that low internal validity is an unavoidable consequence of such designs. The statement draws attention to a </w:t>
      </w:r>
      <w:r w:rsidR="007669B6" w:rsidRPr="002A66C3">
        <w:rPr>
          <w:rFonts w:eastAsia="MS Mincho"/>
          <w:i/>
          <w:lang w:val="en-AU"/>
        </w:rPr>
        <w:t>danger</w:t>
      </w:r>
      <w:r w:rsidR="007669B6" w:rsidRPr="002A66C3">
        <w:rPr>
          <w:rFonts w:eastAsia="MS Mincho"/>
          <w:lang w:val="en-AU"/>
        </w:rPr>
        <w:t xml:space="preserve"> or </w:t>
      </w:r>
      <w:r w:rsidR="007669B6" w:rsidRPr="002A66C3">
        <w:rPr>
          <w:rFonts w:eastAsia="MS Mincho"/>
          <w:i/>
          <w:lang w:val="en-AU"/>
        </w:rPr>
        <w:t xml:space="preserve">threat </w:t>
      </w:r>
      <w:r w:rsidR="007669B6" w:rsidRPr="002A66C3">
        <w:rPr>
          <w:rFonts w:eastAsia="MS Mincho"/>
          <w:lang w:val="en-AU"/>
        </w:rPr>
        <w:t>that is harder to avoid in non-experimental than in experimental designs. In a similar way, although experimental designs offer good prospects of high internal validity this is not guaranteed. As can be seen by combining information from Tables 2.1 and 2.2, neither “pure” quantitative</w:t>
      </w:r>
      <w:r w:rsidR="007669B6" w:rsidRPr="002A66C3">
        <w:rPr>
          <w:rFonts w:eastAsia="MS Mincho"/>
          <w:b/>
          <w:lang w:val="en-AU"/>
        </w:rPr>
        <w:t xml:space="preserve"> </w:t>
      </w:r>
      <w:r w:rsidR="007669B6" w:rsidRPr="002A66C3">
        <w:rPr>
          <w:rFonts w:eastAsia="MS Mincho"/>
          <w:lang w:val="en-AU"/>
        </w:rPr>
        <w:t xml:space="preserve">nor “pure” qualitative approaches offer highly favourable conditions for all aspects of reliability and validity, although it would be possible in theory to use “mixed” approaches combining some aspects of both to enhance the likelihood of high reliability, high internal validity and high external validity. Indeed, there is a literature on such approaches (e.g., </w:t>
      </w:r>
      <w:proofErr w:type="spellStart"/>
      <w:r w:rsidR="007669B6" w:rsidRPr="002A66C3">
        <w:rPr>
          <w:rFonts w:eastAsia="MS Mincho"/>
          <w:lang w:val="en-AU"/>
        </w:rPr>
        <w:t>Tashakkori</w:t>
      </w:r>
      <w:proofErr w:type="spellEnd"/>
      <w:r w:rsidR="007669B6" w:rsidRPr="002A66C3">
        <w:rPr>
          <w:rFonts w:eastAsia="MS Mincho"/>
          <w:lang w:val="en-AU"/>
        </w:rPr>
        <w:t xml:space="preserve"> &amp; Teddlie, </w:t>
      </w:r>
      <w:r w:rsidR="004F7597">
        <w:rPr>
          <w:rFonts w:eastAsia="MS Mincho"/>
          <w:lang w:val="en-AU"/>
        </w:rPr>
        <w:t>2010</w:t>
      </w:r>
      <w:r w:rsidR="007669B6" w:rsidRPr="002A66C3">
        <w:rPr>
          <w:rFonts w:eastAsia="MS Mincho"/>
          <w:lang w:val="en-AU"/>
        </w:rPr>
        <w:t>).</w:t>
      </w:r>
      <w:r w:rsidR="007669B6" w:rsidRPr="00E550DB">
        <w:rPr>
          <w:rFonts w:eastAsia="MS Mincho"/>
          <w:b/>
          <w:i/>
          <w:lang w:val="en-AU"/>
        </w:rPr>
        <w:t xml:space="preserve"> </w:t>
      </w:r>
    </w:p>
    <w:p w:rsidR="007669B6" w:rsidRDefault="007669B6" w:rsidP="007669B6">
      <w:pPr>
        <w:spacing w:line="360" w:lineRule="auto"/>
        <w:jc w:val="both"/>
        <w:rPr>
          <w:rFonts w:eastAsia="MS Mincho"/>
          <w:lang w:val="en-AU"/>
        </w:rPr>
      </w:pPr>
      <w:r>
        <w:rPr>
          <w:rFonts w:eastAsia="MS Mincho"/>
          <w:b/>
          <w:i/>
          <w:lang w:val="en-AU"/>
        </w:rPr>
        <w:tab/>
        <w:t>Revise</w:t>
      </w:r>
      <w:r w:rsidRPr="002A66C3">
        <w:rPr>
          <w:rFonts w:eastAsia="MS Mincho"/>
          <w:b/>
          <w:i/>
          <w:lang w:val="en-AU"/>
        </w:rPr>
        <w:t>d concept of validity</w:t>
      </w:r>
      <w:r w:rsidRPr="002A66C3">
        <w:rPr>
          <w:rFonts w:eastAsia="MS Mincho"/>
          <w:lang w:val="en-AU"/>
        </w:rPr>
        <w:t xml:space="preserve">: </w:t>
      </w:r>
      <w:proofErr w:type="spellStart"/>
      <w:r w:rsidRPr="002A66C3">
        <w:rPr>
          <w:rFonts w:eastAsia="MS Mincho"/>
          <w:lang w:val="en-AU"/>
        </w:rPr>
        <w:t>Kvale</w:t>
      </w:r>
      <w:proofErr w:type="spellEnd"/>
      <w:r w:rsidRPr="002A66C3">
        <w:rPr>
          <w:rFonts w:eastAsia="MS Mincho"/>
          <w:lang w:val="en-AU"/>
        </w:rPr>
        <w:t xml:space="preserve"> (1995) criticized what he saw as the excessive weight given to conventional notions of reliability and validity in discussions of the rigorousness of research. According to him, this approach rests on the assumption that there is (a) an objective reality and (b) knowledge about this reality in people</w:t>
      </w:r>
      <w:r>
        <w:rPr>
          <w:rFonts w:eastAsia="MS Mincho"/>
          <w:lang w:val="en-AU"/>
        </w:rPr>
        <w:t>’s</w:t>
      </w:r>
      <w:r w:rsidRPr="002A66C3">
        <w:rPr>
          <w:rFonts w:eastAsia="MS Mincho"/>
          <w:lang w:val="en-AU"/>
        </w:rPr>
        <w:t xml:space="preserve"> minds. The job of research is (c) to construct a “map” of this reality. The research is then judged to be valid if</w:t>
      </w:r>
      <w:r>
        <w:rPr>
          <w:rFonts w:eastAsia="MS Mincho"/>
          <w:lang w:val="en-AU"/>
        </w:rPr>
        <w:t xml:space="preserve"> </w:t>
      </w:r>
    </w:p>
    <w:p w:rsidR="007669B6" w:rsidRPr="002A66C3" w:rsidRDefault="007669B6" w:rsidP="007669B6">
      <w:pPr>
        <w:spacing w:line="360" w:lineRule="auto"/>
        <w:jc w:val="both"/>
        <w:rPr>
          <w:rFonts w:eastAsia="MS Mincho"/>
          <w:lang w:val="en-AU"/>
        </w:rPr>
      </w:pPr>
      <w:r w:rsidRPr="002A66C3">
        <w:rPr>
          <w:rFonts w:eastAsia="MS Mincho"/>
          <w:lang w:val="en-AU"/>
        </w:rPr>
        <w:t>there is a high degree of correspondence between the map yielded by the research and the objective “fact</w:t>
      </w:r>
      <w:r>
        <w:rPr>
          <w:rFonts w:eastAsia="MS Mincho"/>
          <w:lang w:val="en-AU"/>
        </w:rPr>
        <w:t>s”</w:t>
      </w:r>
      <w:r w:rsidRPr="002A66C3">
        <w:rPr>
          <w:rFonts w:eastAsia="MS Mincho"/>
          <w:lang w:val="en-AU"/>
        </w:rPr>
        <w:t xml:space="preserve"> it investigated. However, </w:t>
      </w:r>
      <w:proofErr w:type="spellStart"/>
      <w:r w:rsidRPr="002A66C3">
        <w:rPr>
          <w:rFonts w:eastAsia="MS Mincho"/>
          <w:lang w:val="en-AU"/>
        </w:rPr>
        <w:t>Kvale</w:t>
      </w:r>
      <w:proofErr w:type="spellEnd"/>
      <w:r w:rsidRPr="002A66C3">
        <w:rPr>
          <w:rFonts w:eastAsia="MS Mincho"/>
          <w:lang w:val="en-AU"/>
        </w:rPr>
        <w:t xml:space="preserve"> did not reject validity out of hand. Rather, he drew attention to the fact that the concept takes on a special form in </w:t>
      </w:r>
      <w:r w:rsidRPr="005D3C9F">
        <w:rPr>
          <w:rFonts w:eastAsia="MS Mincho"/>
          <w:lang w:val="en-AU"/>
        </w:rPr>
        <w:t xml:space="preserve">qualitative </w:t>
      </w:r>
      <w:r w:rsidRPr="002A66C3">
        <w:rPr>
          <w:rFonts w:eastAsia="MS Mincho"/>
          <w:lang w:val="en-AU"/>
        </w:rPr>
        <w:t xml:space="preserve">research. To anticipate later chapters, he argued for a </w:t>
      </w:r>
      <w:r>
        <w:rPr>
          <w:rFonts w:eastAsia="MS Mincho"/>
          <w:lang w:val="en-AU"/>
        </w:rPr>
        <w:t>revise</w:t>
      </w:r>
      <w:r w:rsidRPr="002A66C3">
        <w:rPr>
          <w:rFonts w:eastAsia="MS Mincho"/>
          <w:lang w:val="en-AU"/>
        </w:rPr>
        <w:t>d definition of validity derived from</w:t>
      </w:r>
      <w:r w:rsidRPr="00D8193E">
        <w:rPr>
          <w:rFonts w:eastAsia="MS Mincho"/>
          <w:lang w:val="en-AU"/>
        </w:rPr>
        <w:t xml:space="preserve"> </w:t>
      </w:r>
      <w:r w:rsidRPr="002A66C3">
        <w:rPr>
          <w:rFonts w:eastAsia="MS Mincho"/>
          <w:lang w:val="en-AU"/>
        </w:rPr>
        <w:t xml:space="preserve">classical philosophy of truth rather than the “mapping of reality” approach. According to </w:t>
      </w:r>
      <w:proofErr w:type="spellStart"/>
      <w:r w:rsidRPr="002A66C3">
        <w:rPr>
          <w:rFonts w:eastAsia="MS Mincho"/>
          <w:lang w:val="en-AU"/>
        </w:rPr>
        <w:t>Kvale</w:t>
      </w:r>
      <w:proofErr w:type="spellEnd"/>
      <w:r w:rsidRPr="002A66C3">
        <w:rPr>
          <w:rFonts w:eastAsia="MS Mincho"/>
          <w:lang w:val="en-AU"/>
        </w:rPr>
        <w:t xml:space="preserve">, there are two criteria of validity: </w:t>
      </w:r>
    </w:p>
    <w:p w:rsidR="007669B6" w:rsidRPr="002A66C3" w:rsidRDefault="007669B6" w:rsidP="007669B6">
      <w:pPr>
        <w:numPr>
          <w:ilvl w:val="0"/>
          <w:numId w:val="25"/>
        </w:numPr>
        <w:spacing w:line="360" w:lineRule="auto"/>
        <w:jc w:val="both"/>
        <w:rPr>
          <w:lang w:val="en-AU"/>
        </w:rPr>
      </w:pPr>
      <w:r w:rsidRPr="002A66C3">
        <w:rPr>
          <w:rFonts w:eastAsia="MS Mincho"/>
          <w:lang w:val="en-AU"/>
        </w:rPr>
        <w:t>the “</w:t>
      </w:r>
      <w:r w:rsidRPr="002A66C3">
        <w:rPr>
          <w:lang w:val="en-AU"/>
        </w:rPr>
        <w:t xml:space="preserve">coherence” criterion that refers to the </w:t>
      </w:r>
      <w:r w:rsidRPr="002A66C3">
        <w:rPr>
          <w:i/>
          <w:lang w:val="en-AU"/>
        </w:rPr>
        <w:t>consistency and internal logic</w:t>
      </w:r>
      <w:r w:rsidRPr="002A66C3">
        <w:rPr>
          <w:lang w:val="en-AU"/>
        </w:rPr>
        <w:t xml:space="preserve"> </w:t>
      </w:r>
    </w:p>
    <w:p w:rsidR="007669B6" w:rsidRPr="002A66C3" w:rsidRDefault="007669B6" w:rsidP="007669B6">
      <w:pPr>
        <w:spacing w:line="360" w:lineRule="auto"/>
        <w:ind w:left="720" w:firstLine="360"/>
        <w:jc w:val="both"/>
        <w:rPr>
          <w:lang w:val="en-AU"/>
        </w:rPr>
      </w:pPr>
      <w:r w:rsidRPr="002A66C3">
        <w:rPr>
          <w:lang w:val="en-AU"/>
        </w:rPr>
        <w:t>of a research study;</w:t>
      </w:r>
    </w:p>
    <w:p w:rsidR="007669B6" w:rsidRPr="002A66C3" w:rsidRDefault="007669B6" w:rsidP="007669B6">
      <w:pPr>
        <w:numPr>
          <w:ilvl w:val="0"/>
          <w:numId w:val="25"/>
        </w:numPr>
        <w:spacing w:line="360" w:lineRule="auto"/>
        <w:jc w:val="both"/>
        <w:rPr>
          <w:lang w:val="en-AU"/>
        </w:rPr>
      </w:pPr>
      <w:r w:rsidRPr="002A66C3">
        <w:rPr>
          <w:lang w:val="en-AU"/>
        </w:rPr>
        <w:t xml:space="preserve">the “pragmatic” criterion that refers to its </w:t>
      </w:r>
      <w:r w:rsidRPr="002A66C3">
        <w:rPr>
          <w:i/>
          <w:lang w:val="en-AU"/>
        </w:rPr>
        <w:t>practical usefulness</w:t>
      </w:r>
      <w:r w:rsidRPr="002A66C3">
        <w:rPr>
          <w:lang w:val="en-AU"/>
        </w:rPr>
        <w:t xml:space="preserve">. </w:t>
      </w:r>
    </w:p>
    <w:p w:rsidR="00E550DB" w:rsidRDefault="009D5898" w:rsidP="009D5898">
      <w:pPr>
        <w:spacing w:line="360" w:lineRule="auto"/>
        <w:jc w:val="both"/>
        <w:rPr>
          <w:lang w:val="en-AU"/>
        </w:rPr>
      </w:pPr>
      <w:r w:rsidRPr="002A66C3">
        <w:rPr>
          <w:lang w:val="en-AU"/>
        </w:rPr>
        <w:t xml:space="preserve">In this book a similar position is adopted: The idea of validity is not simply </w:t>
      </w:r>
      <w:proofErr w:type="gramStart"/>
      <w:r w:rsidRPr="002A66C3">
        <w:rPr>
          <w:lang w:val="en-AU"/>
        </w:rPr>
        <w:t>abandoned, but</w:t>
      </w:r>
      <w:proofErr w:type="gramEnd"/>
      <w:r w:rsidRPr="002A66C3">
        <w:rPr>
          <w:lang w:val="en-AU"/>
        </w:rPr>
        <w:t xml:space="preserve"> is replaced by a </w:t>
      </w:r>
      <w:r>
        <w:rPr>
          <w:lang w:val="en-AU"/>
        </w:rPr>
        <w:t>revise</w:t>
      </w:r>
      <w:r w:rsidRPr="002A66C3">
        <w:rPr>
          <w:lang w:val="en-AU"/>
        </w:rPr>
        <w:t xml:space="preserve">d concept that emphasizes consistency, logic and usefulness. </w:t>
      </w:r>
    </w:p>
    <w:p w:rsidR="00B55C76" w:rsidRDefault="00B55C76" w:rsidP="009D5898">
      <w:pPr>
        <w:spacing w:line="360" w:lineRule="auto"/>
        <w:jc w:val="both"/>
        <w:rPr>
          <w:lang w:val="en-AU"/>
        </w:rPr>
      </w:pPr>
    </w:p>
    <w:p w:rsidR="00B55C76" w:rsidRDefault="00B55C76" w:rsidP="009D5898">
      <w:pPr>
        <w:spacing w:line="360" w:lineRule="auto"/>
        <w:jc w:val="both"/>
        <w:rPr>
          <w:lang w:val="en-AU"/>
        </w:rPr>
      </w:pPr>
    </w:p>
    <w:p w:rsidR="00B55C76" w:rsidRDefault="00B55C76" w:rsidP="009D5898">
      <w:pPr>
        <w:spacing w:line="360" w:lineRule="auto"/>
        <w:jc w:val="both"/>
        <w:rPr>
          <w:rFonts w:eastAsia="MS Mincho"/>
          <w:b/>
          <w:i/>
          <w:lang w:val="en-AU"/>
        </w:rPr>
      </w:pPr>
    </w:p>
    <w:p w:rsidR="00B675EA" w:rsidRPr="002A66C3" w:rsidRDefault="00B675EA" w:rsidP="00B55C76">
      <w:pPr>
        <w:pStyle w:val="BodyText2"/>
        <w:pBdr>
          <w:bottom w:val="none" w:sz="0" w:space="0" w:color="auto"/>
        </w:pBdr>
        <w:spacing w:line="480" w:lineRule="auto"/>
        <w:jc w:val="center"/>
        <w:rPr>
          <w:rFonts w:eastAsia="MS Mincho"/>
          <w:lang w:val="en-AU"/>
        </w:rPr>
      </w:pPr>
      <w:r w:rsidRPr="002A66C3">
        <w:rPr>
          <w:rFonts w:eastAsia="MS Mincho"/>
          <w:b/>
          <w:lang w:val="en-AU"/>
        </w:rPr>
        <w:t xml:space="preserve">Table </w:t>
      </w:r>
      <w:r w:rsidR="00AB5BEF" w:rsidRPr="002A66C3">
        <w:rPr>
          <w:rFonts w:eastAsia="MS Mincho"/>
          <w:b/>
          <w:lang w:val="en-AU"/>
        </w:rPr>
        <w:t>2</w:t>
      </w:r>
      <w:r w:rsidRPr="002A66C3">
        <w:rPr>
          <w:rFonts w:eastAsia="MS Mincho"/>
          <w:b/>
          <w:lang w:val="en-AU"/>
        </w:rPr>
        <w:t>.2: Dimensions of research and reliability and validity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5"/>
        <w:gridCol w:w="2115"/>
        <w:gridCol w:w="2115"/>
        <w:gridCol w:w="2115"/>
      </w:tblGrid>
      <w:tr w:rsidR="00B675EA" w:rsidRPr="002A66C3" w:rsidTr="00D766EF">
        <w:tc>
          <w:tcPr>
            <w:tcW w:w="2115" w:type="dxa"/>
          </w:tcPr>
          <w:p w:rsidR="00B675EA" w:rsidRPr="002A66C3" w:rsidRDefault="00B675EA" w:rsidP="00D766EF">
            <w:pPr>
              <w:pStyle w:val="BodyText2"/>
              <w:pBdr>
                <w:bottom w:val="none" w:sz="0" w:space="0" w:color="auto"/>
              </w:pBdr>
              <w:spacing w:line="480" w:lineRule="auto"/>
              <w:rPr>
                <w:rFonts w:eastAsia="MS Mincho"/>
                <w:lang w:val="en-AU"/>
              </w:rPr>
            </w:pPr>
            <w:r w:rsidRPr="002A66C3">
              <w:rPr>
                <w:rFonts w:eastAsia="MS Mincho"/>
                <w:b/>
                <w:lang w:val="en-AU"/>
              </w:rPr>
              <w:t>Dimension</w:t>
            </w:r>
          </w:p>
        </w:tc>
        <w:tc>
          <w:tcPr>
            <w:tcW w:w="2115" w:type="dxa"/>
          </w:tcPr>
          <w:p w:rsidR="00B675EA" w:rsidRPr="002A66C3" w:rsidRDefault="00B675EA" w:rsidP="00D766EF">
            <w:pPr>
              <w:pStyle w:val="BodyText2"/>
              <w:pBdr>
                <w:bottom w:val="none" w:sz="0" w:space="0" w:color="auto"/>
              </w:pBdr>
              <w:spacing w:line="480" w:lineRule="auto"/>
              <w:rPr>
                <w:rFonts w:eastAsia="MS Mincho"/>
                <w:lang w:val="en-AU"/>
              </w:rPr>
            </w:pPr>
            <w:r w:rsidRPr="002A66C3">
              <w:rPr>
                <w:rFonts w:eastAsia="MS Mincho"/>
                <w:b/>
                <w:lang w:val="en-AU"/>
              </w:rPr>
              <w:t xml:space="preserve">Reliability </w:t>
            </w:r>
          </w:p>
        </w:tc>
        <w:tc>
          <w:tcPr>
            <w:tcW w:w="2115" w:type="dxa"/>
          </w:tcPr>
          <w:p w:rsidR="00B675EA" w:rsidRPr="002A66C3" w:rsidRDefault="00B675EA" w:rsidP="00D766EF">
            <w:pPr>
              <w:pStyle w:val="BodyText2"/>
              <w:pBdr>
                <w:bottom w:val="none" w:sz="0" w:space="0" w:color="auto"/>
              </w:pBdr>
              <w:spacing w:line="480" w:lineRule="auto"/>
              <w:rPr>
                <w:rFonts w:eastAsia="MS Mincho"/>
                <w:lang w:val="en-AU"/>
              </w:rPr>
            </w:pPr>
            <w:r w:rsidRPr="002A66C3">
              <w:rPr>
                <w:rFonts w:eastAsia="MS Mincho"/>
                <w:b/>
                <w:lang w:val="en-AU"/>
              </w:rPr>
              <w:t>Internal Validity</w:t>
            </w:r>
          </w:p>
        </w:tc>
        <w:tc>
          <w:tcPr>
            <w:tcW w:w="2115" w:type="dxa"/>
          </w:tcPr>
          <w:p w:rsidR="00B675EA" w:rsidRPr="002A66C3" w:rsidRDefault="00B675EA" w:rsidP="00D766EF">
            <w:pPr>
              <w:pStyle w:val="BodyText2"/>
              <w:pBdr>
                <w:bottom w:val="none" w:sz="0" w:space="0" w:color="auto"/>
              </w:pBdr>
              <w:spacing w:line="480" w:lineRule="auto"/>
              <w:rPr>
                <w:rFonts w:eastAsia="MS Mincho"/>
                <w:lang w:val="en-AU"/>
              </w:rPr>
            </w:pPr>
            <w:r w:rsidRPr="002A66C3">
              <w:rPr>
                <w:rFonts w:eastAsia="MS Mincho"/>
                <w:b/>
                <w:lang w:val="en-AU"/>
              </w:rPr>
              <w:t>External Validity</w:t>
            </w:r>
          </w:p>
        </w:tc>
      </w:tr>
      <w:tr w:rsidR="00B675EA" w:rsidRPr="002A66C3" w:rsidTr="00D766EF">
        <w:tc>
          <w:tcPr>
            <w:tcW w:w="2115" w:type="dxa"/>
          </w:tcPr>
          <w:p w:rsidR="00B675EA" w:rsidRPr="002A66C3" w:rsidRDefault="00B675EA" w:rsidP="00D766EF">
            <w:pPr>
              <w:pStyle w:val="BodyText2"/>
              <w:pBdr>
                <w:bottom w:val="none" w:sz="0" w:space="0" w:color="auto"/>
              </w:pBdr>
              <w:spacing w:line="480" w:lineRule="auto"/>
              <w:rPr>
                <w:rFonts w:eastAsia="MS Mincho"/>
                <w:lang w:val="en-AU"/>
              </w:rPr>
            </w:pPr>
            <w:r w:rsidRPr="002A66C3">
              <w:rPr>
                <w:rFonts w:eastAsia="MS Mincho"/>
                <w:b/>
                <w:lang w:val="en-AU"/>
              </w:rPr>
              <w:t>Design</w:t>
            </w:r>
          </w:p>
        </w:tc>
        <w:tc>
          <w:tcPr>
            <w:tcW w:w="2115" w:type="dxa"/>
          </w:tcPr>
          <w:p w:rsidR="00B675EA" w:rsidRPr="002A66C3" w:rsidRDefault="00B675EA" w:rsidP="00D766EF">
            <w:pPr>
              <w:pStyle w:val="BodyText2"/>
              <w:pBdr>
                <w:bottom w:val="none" w:sz="0" w:space="0" w:color="auto"/>
              </w:pBdr>
              <w:spacing w:line="480" w:lineRule="auto"/>
              <w:rPr>
                <w:rFonts w:eastAsia="MS Mincho"/>
                <w:lang w:val="en-AU"/>
              </w:rPr>
            </w:pPr>
          </w:p>
        </w:tc>
        <w:tc>
          <w:tcPr>
            <w:tcW w:w="2115" w:type="dxa"/>
          </w:tcPr>
          <w:p w:rsidR="00B675EA" w:rsidRPr="002A66C3" w:rsidRDefault="00B675EA" w:rsidP="00D766EF">
            <w:pPr>
              <w:pStyle w:val="BodyText2"/>
              <w:pBdr>
                <w:bottom w:val="none" w:sz="0" w:space="0" w:color="auto"/>
              </w:pBdr>
              <w:spacing w:line="480" w:lineRule="auto"/>
              <w:rPr>
                <w:rFonts w:eastAsia="MS Mincho"/>
                <w:lang w:val="en-AU"/>
              </w:rPr>
            </w:pPr>
          </w:p>
        </w:tc>
        <w:tc>
          <w:tcPr>
            <w:tcW w:w="2115" w:type="dxa"/>
          </w:tcPr>
          <w:p w:rsidR="00B675EA" w:rsidRPr="002A66C3" w:rsidRDefault="00B675EA" w:rsidP="00D766EF">
            <w:pPr>
              <w:pStyle w:val="BodyText2"/>
              <w:pBdr>
                <w:bottom w:val="none" w:sz="0" w:space="0" w:color="auto"/>
              </w:pBdr>
              <w:spacing w:line="480" w:lineRule="auto"/>
              <w:rPr>
                <w:rFonts w:eastAsia="MS Mincho"/>
                <w:lang w:val="en-AU"/>
              </w:rPr>
            </w:pPr>
          </w:p>
        </w:tc>
      </w:tr>
      <w:tr w:rsidR="00B675EA" w:rsidRPr="002A66C3" w:rsidTr="00D766EF">
        <w:tc>
          <w:tcPr>
            <w:tcW w:w="2115" w:type="dxa"/>
          </w:tcPr>
          <w:p w:rsidR="00B675EA" w:rsidRPr="002A66C3" w:rsidRDefault="00B675EA" w:rsidP="00D766EF">
            <w:pPr>
              <w:pStyle w:val="BodyText2"/>
              <w:pBdr>
                <w:bottom w:val="none" w:sz="0" w:space="0" w:color="auto"/>
              </w:pBdr>
              <w:spacing w:line="480" w:lineRule="auto"/>
              <w:rPr>
                <w:rFonts w:eastAsia="MS Mincho"/>
                <w:lang w:val="en-AU"/>
              </w:rPr>
            </w:pPr>
            <w:r w:rsidRPr="002A66C3">
              <w:rPr>
                <w:rFonts w:eastAsia="MS Mincho"/>
                <w:i/>
                <w:lang w:val="en-AU"/>
              </w:rPr>
              <w:t>True experiment</w:t>
            </w:r>
          </w:p>
        </w:tc>
        <w:tc>
          <w:tcPr>
            <w:tcW w:w="2115" w:type="dxa"/>
          </w:tcPr>
          <w:p w:rsidR="00B675EA" w:rsidRPr="002A66C3" w:rsidRDefault="00B675EA" w:rsidP="00D766EF">
            <w:pPr>
              <w:pStyle w:val="BodyText2"/>
              <w:pBdr>
                <w:bottom w:val="none" w:sz="0" w:space="0" w:color="auto"/>
              </w:pBdr>
              <w:spacing w:line="480" w:lineRule="auto"/>
              <w:rPr>
                <w:rFonts w:eastAsia="MS Mincho"/>
                <w:lang w:val="en-AU"/>
              </w:rPr>
            </w:pPr>
            <w:r w:rsidRPr="002A66C3">
              <w:rPr>
                <w:rFonts w:eastAsia="MS Mincho"/>
                <w:lang w:val="en-AU"/>
              </w:rPr>
              <w:t xml:space="preserve">Highly favourable </w:t>
            </w:r>
          </w:p>
        </w:tc>
        <w:tc>
          <w:tcPr>
            <w:tcW w:w="2115" w:type="dxa"/>
          </w:tcPr>
          <w:p w:rsidR="00B675EA" w:rsidRPr="002A66C3" w:rsidRDefault="00B675EA" w:rsidP="00D766EF">
            <w:pPr>
              <w:pStyle w:val="BodyText2"/>
              <w:pBdr>
                <w:bottom w:val="none" w:sz="0" w:space="0" w:color="auto"/>
              </w:pBdr>
              <w:spacing w:line="480" w:lineRule="auto"/>
              <w:rPr>
                <w:rFonts w:eastAsia="MS Mincho"/>
                <w:lang w:val="en-AU"/>
              </w:rPr>
            </w:pPr>
            <w:r w:rsidRPr="002A66C3">
              <w:rPr>
                <w:rFonts w:eastAsia="MS Mincho"/>
                <w:lang w:val="en-AU"/>
              </w:rPr>
              <w:t>Highly favourable</w:t>
            </w:r>
          </w:p>
        </w:tc>
        <w:tc>
          <w:tcPr>
            <w:tcW w:w="2115" w:type="dxa"/>
          </w:tcPr>
          <w:p w:rsidR="00B675EA" w:rsidRPr="002A66C3" w:rsidRDefault="00B675EA" w:rsidP="00D766EF">
            <w:pPr>
              <w:pStyle w:val="BodyText2"/>
              <w:pBdr>
                <w:bottom w:val="none" w:sz="0" w:space="0" w:color="auto"/>
              </w:pBdr>
              <w:spacing w:line="480" w:lineRule="auto"/>
              <w:rPr>
                <w:rFonts w:eastAsia="MS Mincho"/>
                <w:lang w:val="en-AU"/>
              </w:rPr>
            </w:pPr>
            <w:r w:rsidRPr="002A66C3">
              <w:rPr>
                <w:rFonts w:eastAsia="MS Mincho"/>
                <w:lang w:val="en-AU"/>
              </w:rPr>
              <w:t>At risk</w:t>
            </w:r>
          </w:p>
        </w:tc>
      </w:tr>
      <w:tr w:rsidR="00B675EA" w:rsidRPr="002A66C3" w:rsidTr="00D766EF">
        <w:tc>
          <w:tcPr>
            <w:tcW w:w="2115" w:type="dxa"/>
          </w:tcPr>
          <w:p w:rsidR="00B675EA" w:rsidRPr="002A66C3" w:rsidRDefault="00B675EA" w:rsidP="00D766EF">
            <w:pPr>
              <w:pStyle w:val="BodyText2"/>
              <w:pBdr>
                <w:bottom w:val="none" w:sz="0" w:space="0" w:color="auto"/>
              </w:pBdr>
              <w:spacing w:line="240" w:lineRule="auto"/>
              <w:rPr>
                <w:rFonts w:eastAsia="MS Mincho"/>
                <w:lang w:val="en-AU"/>
              </w:rPr>
            </w:pPr>
            <w:r w:rsidRPr="002A66C3">
              <w:rPr>
                <w:rFonts w:eastAsia="MS Mincho"/>
                <w:i/>
                <w:lang w:val="en-AU"/>
              </w:rPr>
              <w:t xml:space="preserve">Quasi-experiment </w:t>
            </w:r>
          </w:p>
        </w:tc>
        <w:tc>
          <w:tcPr>
            <w:tcW w:w="2115" w:type="dxa"/>
          </w:tcPr>
          <w:p w:rsidR="00B675EA" w:rsidRPr="002A66C3" w:rsidRDefault="00B675EA" w:rsidP="00D766EF">
            <w:pPr>
              <w:pStyle w:val="BodyText2"/>
              <w:pBdr>
                <w:bottom w:val="none" w:sz="0" w:space="0" w:color="auto"/>
              </w:pBdr>
              <w:spacing w:line="240" w:lineRule="auto"/>
              <w:rPr>
                <w:rFonts w:eastAsia="MS Mincho"/>
                <w:lang w:val="en-AU"/>
              </w:rPr>
            </w:pPr>
            <w:r w:rsidRPr="002A66C3">
              <w:rPr>
                <w:rFonts w:eastAsia="MS Mincho"/>
                <w:lang w:val="en-AU"/>
              </w:rPr>
              <w:t>Favourable</w:t>
            </w:r>
          </w:p>
        </w:tc>
        <w:tc>
          <w:tcPr>
            <w:tcW w:w="2115" w:type="dxa"/>
          </w:tcPr>
          <w:p w:rsidR="00B675EA" w:rsidRPr="002A66C3" w:rsidRDefault="00B675EA" w:rsidP="00D766EF">
            <w:pPr>
              <w:pStyle w:val="BodyText2"/>
              <w:pBdr>
                <w:bottom w:val="none" w:sz="0" w:space="0" w:color="auto"/>
              </w:pBdr>
              <w:spacing w:line="240" w:lineRule="auto"/>
              <w:rPr>
                <w:rFonts w:eastAsia="MS Mincho"/>
                <w:lang w:val="en-AU"/>
              </w:rPr>
            </w:pPr>
            <w:r w:rsidRPr="002A66C3">
              <w:rPr>
                <w:rFonts w:eastAsia="MS Mincho"/>
                <w:lang w:val="en-AU"/>
              </w:rPr>
              <w:t>Favourable</w:t>
            </w:r>
          </w:p>
        </w:tc>
        <w:tc>
          <w:tcPr>
            <w:tcW w:w="2115" w:type="dxa"/>
          </w:tcPr>
          <w:p w:rsidR="00B675EA" w:rsidRPr="002A66C3" w:rsidRDefault="00B675EA" w:rsidP="00D766EF">
            <w:pPr>
              <w:pStyle w:val="BodyText2"/>
              <w:pBdr>
                <w:bottom w:val="none" w:sz="0" w:space="0" w:color="auto"/>
              </w:pBdr>
              <w:spacing w:line="240" w:lineRule="auto"/>
              <w:rPr>
                <w:rFonts w:eastAsia="MS Mincho"/>
                <w:lang w:val="en-AU"/>
              </w:rPr>
            </w:pPr>
            <w:r w:rsidRPr="002A66C3">
              <w:rPr>
                <w:rFonts w:eastAsia="MS Mincho"/>
                <w:lang w:val="en-AU"/>
              </w:rPr>
              <w:t>Lower risk than experiment</w:t>
            </w:r>
          </w:p>
          <w:p w:rsidR="00B675EA" w:rsidRPr="002A66C3" w:rsidRDefault="00B675EA" w:rsidP="00D766EF">
            <w:pPr>
              <w:pStyle w:val="BodyText2"/>
              <w:pBdr>
                <w:bottom w:val="none" w:sz="0" w:space="0" w:color="auto"/>
              </w:pBdr>
              <w:spacing w:line="240" w:lineRule="auto"/>
              <w:rPr>
                <w:rFonts w:eastAsia="MS Mincho"/>
                <w:lang w:val="en-AU"/>
              </w:rPr>
            </w:pPr>
          </w:p>
        </w:tc>
      </w:tr>
      <w:tr w:rsidR="00B675EA" w:rsidRPr="002A66C3" w:rsidTr="00D766EF">
        <w:tc>
          <w:tcPr>
            <w:tcW w:w="2115" w:type="dxa"/>
          </w:tcPr>
          <w:p w:rsidR="00B675EA" w:rsidRPr="002A66C3" w:rsidRDefault="00B675EA" w:rsidP="00D766EF">
            <w:pPr>
              <w:pStyle w:val="PlainText"/>
              <w:rPr>
                <w:rFonts w:ascii="Times New Roman" w:eastAsia="MS Mincho" w:hAnsi="Times New Roman"/>
                <w:sz w:val="24"/>
                <w:lang w:val="en-AU"/>
              </w:rPr>
            </w:pPr>
            <w:r w:rsidRPr="002A66C3">
              <w:rPr>
                <w:rFonts w:ascii="Times New Roman" w:eastAsia="MS Mincho" w:hAnsi="Times New Roman"/>
                <w:sz w:val="24"/>
                <w:lang w:val="en-AU"/>
              </w:rPr>
              <w:t xml:space="preserve"> </w:t>
            </w:r>
            <w:r w:rsidRPr="002A66C3">
              <w:rPr>
                <w:rFonts w:ascii="Times New Roman" w:eastAsia="MS Mincho" w:hAnsi="Times New Roman"/>
                <w:i/>
                <w:sz w:val="24"/>
                <w:lang w:val="en-AU"/>
              </w:rPr>
              <w:t xml:space="preserve">Ex-post-facto </w:t>
            </w:r>
          </w:p>
          <w:p w:rsidR="00B675EA" w:rsidRPr="002A66C3" w:rsidRDefault="00B675EA" w:rsidP="00D766EF">
            <w:pPr>
              <w:pStyle w:val="PlainText"/>
              <w:rPr>
                <w:rFonts w:ascii="Times New Roman" w:eastAsia="MS Mincho" w:hAnsi="Times New Roman"/>
                <w:sz w:val="24"/>
                <w:lang w:val="en-AU"/>
              </w:rPr>
            </w:pPr>
          </w:p>
        </w:tc>
        <w:tc>
          <w:tcPr>
            <w:tcW w:w="2115" w:type="dxa"/>
          </w:tcPr>
          <w:p w:rsidR="00B675EA" w:rsidRPr="002A66C3" w:rsidRDefault="00B675EA" w:rsidP="00D766EF">
            <w:pPr>
              <w:pStyle w:val="BodyText2"/>
              <w:pBdr>
                <w:bottom w:val="none" w:sz="0" w:space="0" w:color="auto"/>
              </w:pBdr>
              <w:spacing w:line="240" w:lineRule="auto"/>
              <w:rPr>
                <w:rFonts w:eastAsia="MS Mincho"/>
                <w:lang w:val="en-AU"/>
              </w:rPr>
            </w:pPr>
            <w:r w:rsidRPr="002A66C3">
              <w:rPr>
                <w:rFonts w:eastAsia="MS Mincho"/>
                <w:lang w:val="en-AU"/>
              </w:rPr>
              <w:t>Favourable</w:t>
            </w:r>
          </w:p>
        </w:tc>
        <w:tc>
          <w:tcPr>
            <w:tcW w:w="2115" w:type="dxa"/>
          </w:tcPr>
          <w:p w:rsidR="00B675EA" w:rsidRPr="002A66C3" w:rsidRDefault="00B675EA" w:rsidP="00D766EF">
            <w:pPr>
              <w:pStyle w:val="BodyText2"/>
              <w:pBdr>
                <w:bottom w:val="none" w:sz="0" w:space="0" w:color="auto"/>
              </w:pBdr>
              <w:spacing w:line="240" w:lineRule="auto"/>
              <w:rPr>
                <w:rFonts w:eastAsia="MS Mincho"/>
                <w:lang w:val="en-AU"/>
              </w:rPr>
            </w:pPr>
            <w:r w:rsidRPr="002A66C3">
              <w:rPr>
                <w:rFonts w:eastAsia="MS Mincho"/>
                <w:lang w:val="en-AU"/>
              </w:rPr>
              <w:t>Favourable</w:t>
            </w:r>
          </w:p>
        </w:tc>
        <w:tc>
          <w:tcPr>
            <w:tcW w:w="2115" w:type="dxa"/>
          </w:tcPr>
          <w:p w:rsidR="00B675EA" w:rsidRPr="002A66C3" w:rsidRDefault="00B675EA" w:rsidP="00D766EF">
            <w:pPr>
              <w:pStyle w:val="BodyText2"/>
              <w:pBdr>
                <w:bottom w:val="none" w:sz="0" w:space="0" w:color="auto"/>
              </w:pBdr>
              <w:spacing w:line="240" w:lineRule="auto"/>
              <w:rPr>
                <w:rFonts w:eastAsia="MS Mincho"/>
                <w:lang w:val="en-AU"/>
              </w:rPr>
            </w:pPr>
            <w:r w:rsidRPr="002A66C3">
              <w:rPr>
                <w:rFonts w:eastAsia="MS Mincho"/>
                <w:lang w:val="en-AU"/>
              </w:rPr>
              <w:t>Lower risk than experiment</w:t>
            </w:r>
          </w:p>
          <w:p w:rsidR="00B675EA" w:rsidRPr="002A66C3" w:rsidRDefault="00B675EA" w:rsidP="00D766EF">
            <w:pPr>
              <w:pStyle w:val="BodyText2"/>
              <w:pBdr>
                <w:bottom w:val="none" w:sz="0" w:space="0" w:color="auto"/>
              </w:pBdr>
              <w:spacing w:line="240" w:lineRule="auto"/>
              <w:rPr>
                <w:rFonts w:eastAsia="MS Mincho"/>
                <w:lang w:val="en-AU"/>
              </w:rPr>
            </w:pPr>
          </w:p>
        </w:tc>
      </w:tr>
      <w:tr w:rsidR="00B675EA" w:rsidRPr="002A66C3" w:rsidTr="00D766EF">
        <w:tc>
          <w:tcPr>
            <w:tcW w:w="2115" w:type="dxa"/>
          </w:tcPr>
          <w:p w:rsidR="00B675EA" w:rsidRPr="002A66C3" w:rsidRDefault="00B675EA" w:rsidP="00D766EF">
            <w:pPr>
              <w:pStyle w:val="PlainText"/>
              <w:rPr>
                <w:rFonts w:ascii="Times New Roman" w:eastAsia="MS Mincho" w:hAnsi="Times New Roman"/>
                <w:sz w:val="24"/>
                <w:lang w:val="en-AU"/>
              </w:rPr>
            </w:pPr>
            <w:r w:rsidRPr="002A66C3">
              <w:rPr>
                <w:rFonts w:ascii="Times New Roman" w:eastAsia="MS Mincho" w:hAnsi="Times New Roman"/>
                <w:i/>
                <w:sz w:val="24"/>
                <w:lang w:val="en-AU"/>
              </w:rPr>
              <w:t xml:space="preserve"> Non-experimental </w:t>
            </w:r>
          </w:p>
          <w:p w:rsidR="00B675EA" w:rsidRPr="002A66C3" w:rsidRDefault="00B675EA" w:rsidP="00D766EF">
            <w:pPr>
              <w:pStyle w:val="PlainText"/>
              <w:rPr>
                <w:rFonts w:ascii="Times New Roman" w:eastAsia="MS Mincho" w:hAnsi="Times New Roman"/>
                <w:sz w:val="24"/>
                <w:lang w:val="en-AU"/>
              </w:rPr>
            </w:pPr>
          </w:p>
        </w:tc>
        <w:tc>
          <w:tcPr>
            <w:tcW w:w="2115" w:type="dxa"/>
          </w:tcPr>
          <w:p w:rsidR="00B675EA" w:rsidRPr="002A66C3" w:rsidRDefault="00B675EA" w:rsidP="00D766EF">
            <w:pPr>
              <w:pStyle w:val="BodyText2"/>
              <w:pBdr>
                <w:bottom w:val="none" w:sz="0" w:space="0" w:color="auto"/>
              </w:pBdr>
              <w:spacing w:line="240" w:lineRule="auto"/>
              <w:rPr>
                <w:rFonts w:eastAsia="MS Mincho"/>
                <w:lang w:val="en-AU"/>
              </w:rPr>
            </w:pPr>
            <w:r w:rsidRPr="002A66C3">
              <w:rPr>
                <w:rFonts w:eastAsia="MS Mincho"/>
                <w:lang w:val="en-AU"/>
              </w:rPr>
              <w:t>At risk</w:t>
            </w:r>
          </w:p>
        </w:tc>
        <w:tc>
          <w:tcPr>
            <w:tcW w:w="2115" w:type="dxa"/>
          </w:tcPr>
          <w:p w:rsidR="00B675EA" w:rsidRPr="002A66C3" w:rsidRDefault="00B675EA" w:rsidP="00D766EF">
            <w:pPr>
              <w:pStyle w:val="BodyText2"/>
              <w:pBdr>
                <w:bottom w:val="none" w:sz="0" w:space="0" w:color="auto"/>
              </w:pBdr>
              <w:spacing w:line="240" w:lineRule="auto"/>
              <w:rPr>
                <w:rFonts w:eastAsia="MS Mincho"/>
                <w:lang w:val="en-AU"/>
              </w:rPr>
            </w:pPr>
            <w:r w:rsidRPr="002A66C3">
              <w:rPr>
                <w:rFonts w:eastAsia="MS Mincho"/>
                <w:lang w:val="en-AU"/>
              </w:rPr>
              <w:t>At risk</w:t>
            </w:r>
          </w:p>
        </w:tc>
        <w:tc>
          <w:tcPr>
            <w:tcW w:w="2115" w:type="dxa"/>
          </w:tcPr>
          <w:p w:rsidR="00B675EA" w:rsidRPr="002A66C3" w:rsidRDefault="00B675EA" w:rsidP="00D766EF">
            <w:pPr>
              <w:pStyle w:val="BodyText2"/>
              <w:pBdr>
                <w:bottom w:val="none" w:sz="0" w:space="0" w:color="auto"/>
              </w:pBdr>
              <w:spacing w:line="240" w:lineRule="auto"/>
              <w:rPr>
                <w:rFonts w:eastAsia="MS Mincho"/>
                <w:lang w:val="en-AU"/>
              </w:rPr>
            </w:pPr>
            <w:r w:rsidRPr="002A66C3">
              <w:rPr>
                <w:rFonts w:eastAsia="MS Mincho"/>
                <w:lang w:val="en-AU"/>
              </w:rPr>
              <w:t>Highly favourable</w:t>
            </w:r>
          </w:p>
        </w:tc>
      </w:tr>
      <w:tr w:rsidR="00B675EA" w:rsidRPr="002A66C3" w:rsidTr="00D766EF">
        <w:tc>
          <w:tcPr>
            <w:tcW w:w="2115" w:type="dxa"/>
          </w:tcPr>
          <w:p w:rsidR="00B675EA" w:rsidRPr="002A66C3" w:rsidRDefault="00B675EA" w:rsidP="00D766EF">
            <w:pPr>
              <w:pStyle w:val="PlainText"/>
              <w:spacing w:line="480" w:lineRule="auto"/>
              <w:rPr>
                <w:rFonts w:ascii="Times New Roman" w:eastAsia="MS Mincho" w:hAnsi="Times New Roman"/>
                <w:b/>
                <w:sz w:val="24"/>
                <w:lang w:val="en-AU"/>
              </w:rPr>
            </w:pPr>
            <w:r w:rsidRPr="002A66C3">
              <w:rPr>
                <w:rFonts w:ascii="Times New Roman" w:eastAsia="MS Mincho" w:hAnsi="Times New Roman"/>
                <w:sz w:val="24"/>
                <w:lang w:val="en-AU"/>
              </w:rPr>
              <w:t xml:space="preserve"> </w:t>
            </w:r>
            <w:r w:rsidRPr="002A66C3">
              <w:rPr>
                <w:rFonts w:ascii="Times New Roman" w:eastAsia="MS Mincho" w:hAnsi="Times New Roman"/>
                <w:b/>
                <w:sz w:val="24"/>
                <w:lang w:val="en-AU"/>
              </w:rPr>
              <w:t>Setting</w:t>
            </w:r>
          </w:p>
        </w:tc>
        <w:tc>
          <w:tcPr>
            <w:tcW w:w="2115" w:type="dxa"/>
          </w:tcPr>
          <w:p w:rsidR="00B675EA" w:rsidRPr="002A66C3" w:rsidRDefault="00B675EA" w:rsidP="00D766EF">
            <w:pPr>
              <w:pStyle w:val="BodyText2"/>
              <w:pBdr>
                <w:bottom w:val="none" w:sz="0" w:space="0" w:color="auto"/>
              </w:pBdr>
              <w:spacing w:line="480" w:lineRule="auto"/>
              <w:rPr>
                <w:rFonts w:eastAsia="MS Mincho"/>
                <w:lang w:val="en-AU"/>
              </w:rPr>
            </w:pPr>
          </w:p>
        </w:tc>
        <w:tc>
          <w:tcPr>
            <w:tcW w:w="2115" w:type="dxa"/>
          </w:tcPr>
          <w:p w:rsidR="00B675EA" w:rsidRPr="002A66C3" w:rsidRDefault="00B675EA" w:rsidP="00D766EF">
            <w:pPr>
              <w:pStyle w:val="BodyText2"/>
              <w:pBdr>
                <w:bottom w:val="none" w:sz="0" w:space="0" w:color="auto"/>
              </w:pBdr>
              <w:spacing w:line="480" w:lineRule="auto"/>
              <w:rPr>
                <w:rFonts w:eastAsia="MS Mincho"/>
                <w:lang w:val="en-AU"/>
              </w:rPr>
            </w:pPr>
          </w:p>
        </w:tc>
        <w:tc>
          <w:tcPr>
            <w:tcW w:w="2115" w:type="dxa"/>
          </w:tcPr>
          <w:p w:rsidR="00B675EA" w:rsidRPr="002A66C3" w:rsidRDefault="00B675EA" w:rsidP="00D766EF">
            <w:pPr>
              <w:pStyle w:val="BodyText2"/>
              <w:pBdr>
                <w:bottom w:val="none" w:sz="0" w:space="0" w:color="auto"/>
              </w:pBdr>
              <w:spacing w:line="480" w:lineRule="auto"/>
              <w:rPr>
                <w:rFonts w:eastAsia="MS Mincho"/>
                <w:lang w:val="en-AU"/>
              </w:rPr>
            </w:pPr>
          </w:p>
        </w:tc>
      </w:tr>
      <w:tr w:rsidR="00B675EA" w:rsidRPr="002A66C3" w:rsidTr="00D766EF">
        <w:tc>
          <w:tcPr>
            <w:tcW w:w="2115" w:type="dxa"/>
          </w:tcPr>
          <w:p w:rsidR="00B675EA" w:rsidRPr="002A66C3" w:rsidRDefault="00B675EA" w:rsidP="00D766EF">
            <w:pPr>
              <w:pStyle w:val="PlainText"/>
              <w:rPr>
                <w:rFonts w:ascii="Times New Roman" w:eastAsia="MS Mincho" w:hAnsi="Times New Roman"/>
                <w:sz w:val="24"/>
                <w:lang w:val="en-AU"/>
              </w:rPr>
            </w:pPr>
            <w:r w:rsidRPr="002A66C3">
              <w:rPr>
                <w:rFonts w:ascii="Times New Roman" w:eastAsia="MS Mincho" w:hAnsi="Times New Roman"/>
                <w:sz w:val="24"/>
                <w:lang w:val="en-AU"/>
              </w:rPr>
              <w:t xml:space="preserve"> </w:t>
            </w:r>
            <w:r w:rsidRPr="002A66C3">
              <w:rPr>
                <w:rFonts w:ascii="Times New Roman" w:eastAsia="MS Mincho" w:hAnsi="Times New Roman"/>
                <w:i/>
                <w:sz w:val="24"/>
                <w:lang w:val="en-AU"/>
              </w:rPr>
              <w:t xml:space="preserve">Laboratory </w:t>
            </w:r>
          </w:p>
          <w:p w:rsidR="00B675EA" w:rsidRPr="002A66C3" w:rsidRDefault="00B675EA" w:rsidP="00D766EF">
            <w:pPr>
              <w:pStyle w:val="PlainText"/>
              <w:rPr>
                <w:rFonts w:ascii="Times New Roman" w:eastAsia="MS Mincho" w:hAnsi="Times New Roman"/>
                <w:sz w:val="24"/>
                <w:lang w:val="en-AU"/>
              </w:rPr>
            </w:pPr>
          </w:p>
        </w:tc>
        <w:tc>
          <w:tcPr>
            <w:tcW w:w="2115" w:type="dxa"/>
          </w:tcPr>
          <w:p w:rsidR="00B675EA" w:rsidRPr="002A66C3" w:rsidRDefault="00B675EA" w:rsidP="00D766EF">
            <w:pPr>
              <w:pStyle w:val="BodyText2"/>
              <w:pBdr>
                <w:bottom w:val="none" w:sz="0" w:space="0" w:color="auto"/>
              </w:pBdr>
              <w:spacing w:line="240" w:lineRule="auto"/>
              <w:rPr>
                <w:rFonts w:eastAsia="MS Mincho"/>
                <w:lang w:val="en-AU"/>
              </w:rPr>
            </w:pPr>
            <w:r w:rsidRPr="002A66C3">
              <w:rPr>
                <w:rFonts w:eastAsia="MS Mincho"/>
                <w:lang w:val="en-AU"/>
              </w:rPr>
              <w:t>Highly favourable</w:t>
            </w:r>
          </w:p>
        </w:tc>
        <w:tc>
          <w:tcPr>
            <w:tcW w:w="2115" w:type="dxa"/>
          </w:tcPr>
          <w:p w:rsidR="00B675EA" w:rsidRPr="002A66C3" w:rsidRDefault="00B675EA" w:rsidP="00D766EF">
            <w:pPr>
              <w:pStyle w:val="BodyText2"/>
              <w:pBdr>
                <w:bottom w:val="none" w:sz="0" w:space="0" w:color="auto"/>
              </w:pBdr>
              <w:spacing w:line="240" w:lineRule="auto"/>
              <w:rPr>
                <w:rFonts w:eastAsia="MS Mincho"/>
                <w:lang w:val="en-AU"/>
              </w:rPr>
            </w:pPr>
            <w:r w:rsidRPr="002A66C3">
              <w:rPr>
                <w:rFonts w:eastAsia="MS Mincho"/>
                <w:lang w:val="en-AU"/>
              </w:rPr>
              <w:t>Highly favourable</w:t>
            </w:r>
          </w:p>
        </w:tc>
        <w:tc>
          <w:tcPr>
            <w:tcW w:w="2115" w:type="dxa"/>
          </w:tcPr>
          <w:p w:rsidR="00B675EA" w:rsidRPr="002A66C3" w:rsidRDefault="00B675EA" w:rsidP="00D766EF">
            <w:pPr>
              <w:pStyle w:val="BodyText2"/>
              <w:pBdr>
                <w:bottom w:val="none" w:sz="0" w:space="0" w:color="auto"/>
              </w:pBdr>
              <w:spacing w:line="240" w:lineRule="auto"/>
              <w:rPr>
                <w:rFonts w:eastAsia="MS Mincho"/>
                <w:lang w:val="en-AU"/>
              </w:rPr>
            </w:pPr>
            <w:r w:rsidRPr="002A66C3">
              <w:rPr>
                <w:rFonts w:eastAsia="MS Mincho"/>
                <w:lang w:val="en-AU"/>
              </w:rPr>
              <w:t>At risk</w:t>
            </w:r>
          </w:p>
        </w:tc>
      </w:tr>
      <w:tr w:rsidR="00B675EA" w:rsidRPr="002A66C3" w:rsidTr="00D766EF">
        <w:tc>
          <w:tcPr>
            <w:tcW w:w="2115" w:type="dxa"/>
          </w:tcPr>
          <w:p w:rsidR="00B675EA" w:rsidRPr="002A66C3" w:rsidRDefault="00B675EA" w:rsidP="00D766EF">
            <w:pPr>
              <w:pStyle w:val="PlainText"/>
              <w:rPr>
                <w:rFonts w:ascii="Times New Roman" w:eastAsia="MS Mincho" w:hAnsi="Times New Roman"/>
                <w:sz w:val="24"/>
                <w:lang w:val="en-AU"/>
              </w:rPr>
            </w:pPr>
            <w:r w:rsidRPr="002A66C3">
              <w:rPr>
                <w:rFonts w:ascii="Times New Roman" w:eastAsia="MS Mincho" w:hAnsi="Times New Roman"/>
                <w:sz w:val="24"/>
                <w:lang w:val="en-AU"/>
              </w:rPr>
              <w:t xml:space="preserve"> </w:t>
            </w:r>
            <w:r w:rsidRPr="002A66C3">
              <w:rPr>
                <w:rFonts w:ascii="Times New Roman" w:eastAsia="MS Mincho" w:hAnsi="Times New Roman"/>
                <w:i/>
                <w:sz w:val="24"/>
                <w:lang w:val="en-AU"/>
              </w:rPr>
              <w:t xml:space="preserve">Real life </w:t>
            </w:r>
          </w:p>
          <w:p w:rsidR="00B675EA" w:rsidRPr="002A66C3" w:rsidRDefault="00B675EA" w:rsidP="00D766EF">
            <w:pPr>
              <w:pStyle w:val="PlainText"/>
              <w:rPr>
                <w:rFonts w:ascii="Times New Roman" w:eastAsia="MS Mincho" w:hAnsi="Times New Roman"/>
                <w:i/>
                <w:sz w:val="24"/>
                <w:lang w:val="en-AU"/>
              </w:rPr>
            </w:pPr>
          </w:p>
        </w:tc>
        <w:tc>
          <w:tcPr>
            <w:tcW w:w="2115" w:type="dxa"/>
          </w:tcPr>
          <w:p w:rsidR="00B675EA" w:rsidRPr="002A66C3" w:rsidRDefault="00B675EA" w:rsidP="00D766EF">
            <w:pPr>
              <w:pStyle w:val="BodyText2"/>
              <w:pBdr>
                <w:bottom w:val="none" w:sz="0" w:space="0" w:color="auto"/>
              </w:pBdr>
              <w:spacing w:line="240" w:lineRule="auto"/>
              <w:rPr>
                <w:rFonts w:eastAsia="MS Mincho"/>
                <w:lang w:val="en-AU"/>
              </w:rPr>
            </w:pPr>
            <w:r w:rsidRPr="002A66C3">
              <w:rPr>
                <w:rFonts w:eastAsia="MS Mincho"/>
                <w:lang w:val="en-AU"/>
              </w:rPr>
              <w:t>At risk</w:t>
            </w:r>
          </w:p>
        </w:tc>
        <w:tc>
          <w:tcPr>
            <w:tcW w:w="2115" w:type="dxa"/>
          </w:tcPr>
          <w:p w:rsidR="00B675EA" w:rsidRPr="002A66C3" w:rsidRDefault="00B675EA" w:rsidP="00D766EF">
            <w:pPr>
              <w:pStyle w:val="BodyText2"/>
              <w:pBdr>
                <w:bottom w:val="none" w:sz="0" w:space="0" w:color="auto"/>
              </w:pBdr>
              <w:spacing w:line="240" w:lineRule="auto"/>
              <w:rPr>
                <w:rFonts w:eastAsia="MS Mincho"/>
                <w:lang w:val="en-AU"/>
              </w:rPr>
            </w:pPr>
            <w:r w:rsidRPr="002A66C3">
              <w:rPr>
                <w:rFonts w:eastAsia="MS Mincho"/>
                <w:lang w:val="en-AU"/>
              </w:rPr>
              <w:t>At risk</w:t>
            </w:r>
          </w:p>
        </w:tc>
        <w:tc>
          <w:tcPr>
            <w:tcW w:w="2115" w:type="dxa"/>
          </w:tcPr>
          <w:p w:rsidR="00B675EA" w:rsidRPr="002A66C3" w:rsidRDefault="00B675EA" w:rsidP="00D766EF">
            <w:pPr>
              <w:pStyle w:val="BodyText2"/>
              <w:pBdr>
                <w:bottom w:val="none" w:sz="0" w:space="0" w:color="auto"/>
              </w:pBdr>
              <w:spacing w:line="240" w:lineRule="auto"/>
              <w:rPr>
                <w:rFonts w:eastAsia="MS Mincho"/>
                <w:lang w:val="en-AU"/>
              </w:rPr>
            </w:pPr>
            <w:r w:rsidRPr="002A66C3">
              <w:rPr>
                <w:rFonts w:eastAsia="MS Mincho"/>
                <w:lang w:val="en-AU"/>
              </w:rPr>
              <w:t>Highly favourable</w:t>
            </w:r>
          </w:p>
        </w:tc>
      </w:tr>
      <w:tr w:rsidR="00B675EA" w:rsidRPr="002A66C3" w:rsidTr="00D766EF">
        <w:tc>
          <w:tcPr>
            <w:tcW w:w="2115" w:type="dxa"/>
          </w:tcPr>
          <w:p w:rsidR="00B675EA" w:rsidRPr="002A66C3" w:rsidRDefault="00B675EA" w:rsidP="00D766EF">
            <w:pPr>
              <w:pStyle w:val="PlainText"/>
              <w:spacing w:line="480" w:lineRule="auto"/>
              <w:rPr>
                <w:rFonts w:ascii="Times New Roman" w:eastAsia="MS Mincho" w:hAnsi="Times New Roman"/>
                <w:b/>
                <w:sz w:val="24"/>
                <w:lang w:val="en-AU"/>
              </w:rPr>
            </w:pPr>
            <w:r w:rsidRPr="002A66C3">
              <w:rPr>
                <w:rFonts w:ascii="Times New Roman" w:eastAsia="MS Mincho" w:hAnsi="Times New Roman"/>
                <w:b/>
                <w:sz w:val="24"/>
                <w:lang w:val="en-AU"/>
              </w:rPr>
              <w:t xml:space="preserve"> Data Collection   </w:t>
            </w:r>
          </w:p>
        </w:tc>
        <w:tc>
          <w:tcPr>
            <w:tcW w:w="2115" w:type="dxa"/>
          </w:tcPr>
          <w:p w:rsidR="00B675EA" w:rsidRPr="002A66C3" w:rsidRDefault="00B675EA" w:rsidP="00D766EF">
            <w:pPr>
              <w:pStyle w:val="BodyText2"/>
              <w:pBdr>
                <w:bottom w:val="none" w:sz="0" w:space="0" w:color="auto"/>
              </w:pBdr>
              <w:spacing w:line="480" w:lineRule="auto"/>
              <w:rPr>
                <w:rFonts w:eastAsia="MS Mincho"/>
                <w:lang w:val="en-AU"/>
              </w:rPr>
            </w:pPr>
          </w:p>
        </w:tc>
        <w:tc>
          <w:tcPr>
            <w:tcW w:w="2115" w:type="dxa"/>
          </w:tcPr>
          <w:p w:rsidR="00B675EA" w:rsidRPr="002A66C3" w:rsidRDefault="00B675EA" w:rsidP="00D766EF">
            <w:pPr>
              <w:pStyle w:val="BodyText2"/>
              <w:pBdr>
                <w:bottom w:val="none" w:sz="0" w:space="0" w:color="auto"/>
              </w:pBdr>
              <w:spacing w:line="480" w:lineRule="auto"/>
              <w:rPr>
                <w:rFonts w:eastAsia="MS Mincho"/>
                <w:lang w:val="en-AU"/>
              </w:rPr>
            </w:pPr>
          </w:p>
        </w:tc>
        <w:tc>
          <w:tcPr>
            <w:tcW w:w="2115" w:type="dxa"/>
          </w:tcPr>
          <w:p w:rsidR="00B675EA" w:rsidRPr="002A66C3" w:rsidRDefault="00B675EA" w:rsidP="00D766EF">
            <w:pPr>
              <w:pStyle w:val="BodyText2"/>
              <w:pBdr>
                <w:bottom w:val="none" w:sz="0" w:space="0" w:color="auto"/>
              </w:pBdr>
              <w:spacing w:line="480" w:lineRule="auto"/>
              <w:rPr>
                <w:rFonts w:eastAsia="MS Mincho"/>
                <w:lang w:val="en-AU"/>
              </w:rPr>
            </w:pPr>
          </w:p>
        </w:tc>
      </w:tr>
      <w:tr w:rsidR="00B675EA" w:rsidRPr="002A66C3" w:rsidTr="00D766EF">
        <w:tc>
          <w:tcPr>
            <w:tcW w:w="2115" w:type="dxa"/>
          </w:tcPr>
          <w:p w:rsidR="00B675EA" w:rsidRPr="002A66C3" w:rsidRDefault="00B675EA" w:rsidP="00D766EF">
            <w:pPr>
              <w:pStyle w:val="PlainText"/>
              <w:spacing w:line="480" w:lineRule="auto"/>
              <w:rPr>
                <w:rFonts w:ascii="Times New Roman" w:eastAsia="MS Mincho" w:hAnsi="Times New Roman"/>
                <w:sz w:val="24"/>
                <w:lang w:val="en-AU"/>
              </w:rPr>
            </w:pPr>
            <w:r w:rsidRPr="002A66C3">
              <w:rPr>
                <w:rFonts w:ascii="Times New Roman" w:eastAsia="MS Mincho" w:hAnsi="Times New Roman"/>
                <w:i/>
                <w:sz w:val="24"/>
                <w:lang w:val="en-AU"/>
              </w:rPr>
              <w:t xml:space="preserve">Instruments, tests, </w:t>
            </w:r>
          </w:p>
          <w:p w:rsidR="00B675EA" w:rsidRPr="002A66C3" w:rsidRDefault="00B675EA" w:rsidP="00D766EF">
            <w:pPr>
              <w:pStyle w:val="PlainText"/>
              <w:spacing w:line="480" w:lineRule="auto"/>
              <w:rPr>
                <w:rFonts w:ascii="Times New Roman" w:eastAsia="MS Mincho" w:hAnsi="Times New Roman"/>
                <w:i/>
                <w:sz w:val="24"/>
                <w:lang w:val="en-AU"/>
              </w:rPr>
            </w:pPr>
            <w:r w:rsidRPr="002A66C3">
              <w:rPr>
                <w:rFonts w:ascii="Times New Roman" w:eastAsia="MS Mincho" w:hAnsi="Times New Roman"/>
                <w:i/>
                <w:sz w:val="24"/>
                <w:lang w:val="en-AU"/>
              </w:rPr>
              <w:t xml:space="preserve">questionnaires, </w:t>
            </w:r>
            <w:r w:rsidR="00122643" w:rsidRPr="002A66C3">
              <w:rPr>
                <w:rFonts w:ascii="Times New Roman" w:eastAsia="MS Mincho" w:hAnsi="Times New Roman"/>
                <w:i/>
                <w:sz w:val="24"/>
                <w:lang w:val="en-AU"/>
              </w:rPr>
              <w:t>etc.</w:t>
            </w:r>
          </w:p>
        </w:tc>
        <w:tc>
          <w:tcPr>
            <w:tcW w:w="2115" w:type="dxa"/>
          </w:tcPr>
          <w:p w:rsidR="00B675EA" w:rsidRPr="002A66C3" w:rsidRDefault="00B675EA" w:rsidP="00D766EF">
            <w:pPr>
              <w:pStyle w:val="BodyText2"/>
              <w:pBdr>
                <w:bottom w:val="none" w:sz="0" w:space="0" w:color="auto"/>
              </w:pBdr>
              <w:spacing w:line="480" w:lineRule="auto"/>
              <w:rPr>
                <w:rFonts w:eastAsia="MS Mincho"/>
                <w:lang w:val="en-AU"/>
              </w:rPr>
            </w:pPr>
            <w:r w:rsidRPr="002A66C3">
              <w:rPr>
                <w:rFonts w:eastAsia="MS Mincho"/>
                <w:lang w:val="en-AU"/>
              </w:rPr>
              <w:t>Highly favourable</w:t>
            </w:r>
          </w:p>
        </w:tc>
        <w:tc>
          <w:tcPr>
            <w:tcW w:w="2115" w:type="dxa"/>
          </w:tcPr>
          <w:p w:rsidR="00B675EA" w:rsidRPr="002A66C3" w:rsidRDefault="00B675EA" w:rsidP="00D766EF">
            <w:pPr>
              <w:pStyle w:val="BodyText2"/>
              <w:pBdr>
                <w:bottom w:val="none" w:sz="0" w:space="0" w:color="auto"/>
              </w:pBdr>
              <w:spacing w:line="480" w:lineRule="auto"/>
              <w:rPr>
                <w:rFonts w:eastAsia="MS Mincho"/>
                <w:lang w:val="en-AU"/>
              </w:rPr>
            </w:pPr>
            <w:r w:rsidRPr="002A66C3">
              <w:rPr>
                <w:rFonts w:eastAsia="MS Mincho"/>
                <w:lang w:val="en-AU"/>
              </w:rPr>
              <w:t>Highly favourable</w:t>
            </w:r>
          </w:p>
        </w:tc>
        <w:tc>
          <w:tcPr>
            <w:tcW w:w="2115" w:type="dxa"/>
          </w:tcPr>
          <w:p w:rsidR="00B675EA" w:rsidRPr="002A66C3" w:rsidRDefault="00B675EA" w:rsidP="00D766EF">
            <w:pPr>
              <w:pStyle w:val="BodyText2"/>
              <w:pBdr>
                <w:bottom w:val="none" w:sz="0" w:space="0" w:color="auto"/>
              </w:pBdr>
              <w:spacing w:line="480" w:lineRule="auto"/>
              <w:rPr>
                <w:rFonts w:eastAsia="MS Mincho"/>
                <w:lang w:val="en-AU"/>
              </w:rPr>
            </w:pPr>
            <w:r w:rsidRPr="002A66C3">
              <w:rPr>
                <w:rFonts w:eastAsia="MS Mincho"/>
                <w:lang w:val="en-AU"/>
              </w:rPr>
              <w:t>At risk</w:t>
            </w:r>
          </w:p>
        </w:tc>
      </w:tr>
      <w:tr w:rsidR="00B675EA" w:rsidRPr="002A66C3" w:rsidTr="00D766EF">
        <w:tc>
          <w:tcPr>
            <w:tcW w:w="2115" w:type="dxa"/>
          </w:tcPr>
          <w:p w:rsidR="00B675EA" w:rsidRPr="002A66C3" w:rsidRDefault="00B675EA" w:rsidP="00D766EF">
            <w:pPr>
              <w:pStyle w:val="PlainText"/>
              <w:rPr>
                <w:rFonts w:ascii="Times New Roman" w:eastAsia="MS Mincho" w:hAnsi="Times New Roman"/>
                <w:sz w:val="24"/>
                <w:lang w:val="en-AU"/>
              </w:rPr>
            </w:pPr>
            <w:r w:rsidRPr="002A66C3">
              <w:rPr>
                <w:rFonts w:ascii="Times New Roman" w:eastAsia="MS Mincho" w:hAnsi="Times New Roman"/>
                <w:i/>
                <w:sz w:val="24"/>
                <w:lang w:val="en-AU"/>
              </w:rPr>
              <w:t xml:space="preserve">Narratives </w:t>
            </w:r>
          </w:p>
          <w:p w:rsidR="00B675EA" w:rsidRPr="002A66C3" w:rsidRDefault="00B675EA" w:rsidP="00D766EF">
            <w:pPr>
              <w:pStyle w:val="PlainText"/>
              <w:rPr>
                <w:rFonts w:ascii="Times New Roman" w:eastAsia="MS Mincho" w:hAnsi="Times New Roman"/>
                <w:sz w:val="24"/>
                <w:lang w:val="en-AU"/>
              </w:rPr>
            </w:pPr>
          </w:p>
        </w:tc>
        <w:tc>
          <w:tcPr>
            <w:tcW w:w="2115" w:type="dxa"/>
          </w:tcPr>
          <w:p w:rsidR="00B675EA" w:rsidRPr="002A66C3" w:rsidRDefault="00B675EA" w:rsidP="00D766EF">
            <w:pPr>
              <w:pStyle w:val="BodyText2"/>
              <w:pBdr>
                <w:bottom w:val="none" w:sz="0" w:space="0" w:color="auto"/>
              </w:pBdr>
              <w:spacing w:line="240" w:lineRule="auto"/>
              <w:rPr>
                <w:rFonts w:eastAsia="MS Mincho"/>
                <w:lang w:val="en-AU"/>
              </w:rPr>
            </w:pPr>
            <w:r w:rsidRPr="002A66C3">
              <w:rPr>
                <w:rFonts w:eastAsia="MS Mincho"/>
                <w:lang w:val="en-AU"/>
              </w:rPr>
              <w:t>At risk</w:t>
            </w:r>
          </w:p>
        </w:tc>
        <w:tc>
          <w:tcPr>
            <w:tcW w:w="2115" w:type="dxa"/>
          </w:tcPr>
          <w:p w:rsidR="00B675EA" w:rsidRPr="002A66C3" w:rsidRDefault="00B675EA" w:rsidP="00D766EF">
            <w:pPr>
              <w:pStyle w:val="BodyText2"/>
              <w:pBdr>
                <w:bottom w:val="none" w:sz="0" w:space="0" w:color="auto"/>
              </w:pBdr>
              <w:spacing w:line="240" w:lineRule="auto"/>
              <w:rPr>
                <w:rFonts w:eastAsia="MS Mincho"/>
                <w:lang w:val="en-AU"/>
              </w:rPr>
            </w:pPr>
            <w:r w:rsidRPr="002A66C3">
              <w:rPr>
                <w:rFonts w:eastAsia="MS Mincho"/>
                <w:lang w:val="en-AU"/>
              </w:rPr>
              <w:t>At risk</w:t>
            </w:r>
          </w:p>
        </w:tc>
        <w:tc>
          <w:tcPr>
            <w:tcW w:w="2115" w:type="dxa"/>
          </w:tcPr>
          <w:p w:rsidR="00B675EA" w:rsidRPr="002A66C3" w:rsidRDefault="00B675EA" w:rsidP="00D766EF">
            <w:pPr>
              <w:pStyle w:val="BodyText2"/>
              <w:pBdr>
                <w:bottom w:val="none" w:sz="0" w:space="0" w:color="auto"/>
              </w:pBdr>
              <w:spacing w:line="240" w:lineRule="auto"/>
              <w:rPr>
                <w:rFonts w:eastAsia="MS Mincho"/>
                <w:lang w:val="en-AU"/>
              </w:rPr>
            </w:pPr>
            <w:r w:rsidRPr="002A66C3">
              <w:rPr>
                <w:rFonts w:eastAsia="MS Mincho"/>
                <w:lang w:val="en-AU"/>
              </w:rPr>
              <w:t>Highly favourable</w:t>
            </w:r>
          </w:p>
        </w:tc>
      </w:tr>
      <w:tr w:rsidR="00B675EA" w:rsidRPr="002A66C3" w:rsidTr="00D766EF">
        <w:tc>
          <w:tcPr>
            <w:tcW w:w="2115" w:type="dxa"/>
          </w:tcPr>
          <w:p w:rsidR="00B675EA" w:rsidRPr="002A66C3" w:rsidRDefault="00B675EA" w:rsidP="00D766EF">
            <w:pPr>
              <w:pStyle w:val="PlainText"/>
              <w:spacing w:line="480" w:lineRule="auto"/>
              <w:rPr>
                <w:rFonts w:ascii="Times New Roman" w:eastAsia="MS Mincho" w:hAnsi="Times New Roman"/>
                <w:b/>
                <w:sz w:val="24"/>
                <w:lang w:val="en-AU"/>
              </w:rPr>
            </w:pPr>
            <w:r w:rsidRPr="002A66C3">
              <w:rPr>
                <w:rFonts w:ascii="Times New Roman" w:eastAsia="MS Mincho" w:hAnsi="Times New Roman"/>
                <w:b/>
                <w:sz w:val="24"/>
                <w:lang w:val="en-AU"/>
              </w:rPr>
              <w:t xml:space="preserve"> Data Type</w:t>
            </w:r>
          </w:p>
        </w:tc>
        <w:tc>
          <w:tcPr>
            <w:tcW w:w="2115" w:type="dxa"/>
          </w:tcPr>
          <w:p w:rsidR="00B675EA" w:rsidRPr="002A66C3" w:rsidRDefault="00B675EA" w:rsidP="00D766EF">
            <w:pPr>
              <w:pStyle w:val="BodyText2"/>
              <w:pBdr>
                <w:bottom w:val="none" w:sz="0" w:space="0" w:color="auto"/>
              </w:pBdr>
              <w:spacing w:line="480" w:lineRule="auto"/>
              <w:rPr>
                <w:rFonts w:eastAsia="MS Mincho"/>
                <w:lang w:val="en-AU"/>
              </w:rPr>
            </w:pPr>
          </w:p>
        </w:tc>
        <w:tc>
          <w:tcPr>
            <w:tcW w:w="2115" w:type="dxa"/>
          </w:tcPr>
          <w:p w:rsidR="00B675EA" w:rsidRPr="002A66C3" w:rsidRDefault="00B675EA" w:rsidP="00D766EF">
            <w:pPr>
              <w:pStyle w:val="BodyText2"/>
              <w:pBdr>
                <w:bottom w:val="none" w:sz="0" w:space="0" w:color="auto"/>
              </w:pBdr>
              <w:spacing w:line="480" w:lineRule="auto"/>
              <w:rPr>
                <w:rFonts w:eastAsia="MS Mincho"/>
                <w:lang w:val="en-AU"/>
              </w:rPr>
            </w:pPr>
          </w:p>
        </w:tc>
        <w:tc>
          <w:tcPr>
            <w:tcW w:w="2115" w:type="dxa"/>
          </w:tcPr>
          <w:p w:rsidR="00B675EA" w:rsidRPr="002A66C3" w:rsidRDefault="00B675EA" w:rsidP="00D766EF">
            <w:pPr>
              <w:pStyle w:val="BodyText2"/>
              <w:pBdr>
                <w:bottom w:val="none" w:sz="0" w:space="0" w:color="auto"/>
              </w:pBdr>
              <w:spacing w:line="480" w:lineRule="auto"/>
              <w:rPr>
                <w:rFonts w:eastAsia="MS Mincho"/>
                <w:lang w:val="en-AU"/>
              </w:rPr>
            </w:pPr>
          </w:p>
        </w:tc>
      </w:tr>
      <w:tr w:rsidR="00B675EA" w:rsidRPr="002A66C3" w:rsidTr="00D766EF">
        <w:tc>
          <w:tcPr>
            <w:tcW w:w="2115" w:type="dxa"/>
          </w:tcPr>
          <w:p w:rsidR="00B675EA" w:rsidRPr="002A66C3" w:rsidRDefault="00B675EA" w:rsidP="00D766EF">
            <w:pPr>
              <w:pStyle w:val="PlainText"/>
              <w:rPr>
                <w:rFonts w:ascii="Times New Roman" w:eastAsia="MS Mincho" w:hAnsi="Times New Roman"/>
                <w:sz w:val="24"/>
                <w:lang w:val="en-AU"/>
              </w:rPr>
            </w:pPr>
            <w:r w:rsidRPr="002A66C3">
              <w:rPr>
                <w:rFonts w:ascii="Times New Roman" w:eastAsia="MS Mincho" w:hAnsi="Times New Roman"/>
                <w:i/>
                <w:sz w:val="24"/>
                <w:lang w:val="en-AU"/>
              </w:rPr>
              <w:t>Numerical</w:t>
            </w:r>
            <w:r w:rsidRPr="002A66C3">
              <w:rPr>
                <w:rFonts w:ascii="Times New Roman" w:eastAsia="MS Mincho" w:hAnsi="Times New Roman"/>
                <w:sz w:val="24"/>
                <w:lang w:val="en-AU"/>
              </w:rPr>
              <w:t xml:space="preserve"> </w:t>
            </w:r>
          </w:p>
          <w:p w:rsidR="00B675EA" w:rsidRPr="002A66C3" w:rsidRDefault="00B675EA" w:rsidP="00D766EF">
            <w:pPr>
              <w:pStyle w:val="PlainText"/>
              <w:rPr>
                <w:rFonts w:ascii="Times New Roman" w:eastAsia="MS Mincho" w:hAnsi="Times New Roman"/>
                <w:i/>
                <w:sz w:val="24"/>
                <w:lang w:val="en-AU"/>
              </w:rPr>
            </w:pPr>
          </w:p>
        </w:tc>
        <w:tc>
          <w:tcPr>
            <w:tcW w:w="2115" w:type="dxa"/>
          </w:tcPr>
          <w:p w:rsidR="00B675EA" w:rsidRPr="002A66C3" w:rsidRDefault="00B675EA" w:rsidP="00D766EF">
            <w:pPr>
              <w:pStyle w:val="BodyText2"/>
              <w:pBdr>
                <w:bottom w:val="none" w:sz="0" w:space="0" w:color="auto"/>
              </w:pBdr>
              <w:spacing w:line="240" w:lineRule="auto"/>
              <w:rPr>
                <w:rFonts w:eastAsia="MS Mincho"/>
                <w:lang w:val="en-AU"/>
              </w:rPr>
            </w:pPr>
            <w:r w:rsidRPr="002A66C3">
              <w:rPr>
                <w:rFonts w:eastAsia="MS Mincho"/>
                <w:lang w:val="en-AU"/>
              </w:rPr>
              <w:t>Highly favourable</w:t>
            </w:r>
          </w:p>
        </w:tc>
        <w:tc>
          <w:tcPr>
            <w:tcW w:w="2115" w:type="dxa"/>
          </w:tcPr>
          <w:p w:rsidR="00B675EA" w:rsidRPr="002A66C3" w:rsidRDefault="00B675EA" w:rsidP="00D766EF">
            <w:pPr>
              <w:pStyle w:val="BodyText2"/>
              <w:pBdr>
                <w:bottom w:val="none" w:sz="0" w:space="0" w:color="auto"/>
              </w:pBdr>
              <w:spacing w:line="240" w:lineRule="auto"/>
              <w:rPr>
                <w:rFonts w:eastAsia="MS Mincho"/>
                <w:lang w:val="en-AU"/>
              </w:rPr>
            </w:pPr>
            <w:r w:rsidRPr="002A66C3">
              <w:rPr>
                <w:rFonts w:eastAsia="MS Mincho"/>
                <w:lang w:val="en-AU"/>
              </w:rPr>
              <w:t>Highly favourable</w:t>
            </w:r>
          </w:p>
        </w:tc>
        <w:tc>
          <w:tcPr>
            <w:tcW w:w="2115" w:type="dxa"/>
          </w:tcPr>
          <w:p w:rsidR="00B675EA" w:rsidRPr="002A66C3" w:rsidRDefault="00B675EA" w:rsidP="00D766EF">
            <w:pPr>
              <w:pStyle w:val="BodyText2"/>
              <w:pBdr>
                <w:bottom w:val="none" w:sz="0" w:space="0" w:color="auto"/>
              </w:pBdr>
              <w:spacing w:line="240" w:lineRule="auto"/>
              <w:rPr>
                <w:rFonts w:eastAsia="MS Mincho"/>
                <w:lang w:val="en-AU"/>
              </w:rPr>
            </w:pPr>
            <w:r w:rsidRPr="002A66C3">
              <w:rPr>
                <w:rFonts w:eastAsia="MS Mincho"/>
                <w:lang w:val="en-AU"/>
              </w:rPr>
              <w:t>At risk</w:t>
            </w:r>
          </w:p>
        </w:tc>
      </w:tr>
      <w:tr w:rsidR="00B675EA" w:rsidRPr="002A66C3" w:rsidTr="00D766EF">
        <w:tc>
          <w:tcPr>
            <w:tcW w:w="2115" w:type="dxa"/>
          </w:tcPr>
          <w:p w:rsidR="00B675EA" w:rsidRPr="002A66C3" w:rsidRDefault="00B675EA" w:rsidP="00D766EF">
            <w:pPr>
              <w:pStyle w:val="PlainText"/>
              <w:rPr>
                <w:rFonts w:ascii="Times New Roman" w:eastAsia="MS Mincho" w:hAnsi="Times New Roman"/>
                <w:sz w:val="24"/>
                <w:lang w:val="en-AU"/>
              </w:rPr>
            </w:pPr>
            <w:r w:rsidRPr="002A66C3">
              <w:rPr>
                <w:rFonts w:ascii="Times New Roman" w:eastAsia="MS Mincho" w:hAnsi="Times New Roman"/>
                <w:i/>
                <w:sz w:val="24"/>
                <w:lang w:val="en-AU"/>
              </w:rPr>
              <w:t>Descriptive</w:t>
            </w:r>
            <w:r w:rsidRPr="002A66C3">
              <w:rPr>
                <w:rFonts w:ascii="Times New Roman" w:eastAsia="MS Mincho" w:hAnsi="Times New Roman"/>
                <w:sz w:val="24"/>
                <w:lang w:val="en-AU"/>
              </w:rPr>
              <w:t xml:space="preserve"> </w:t>
            </w:r>
          </w:p>
          <w:p w:rsidR="00B675EA" w:rsidRPr="002A66C3" w:rsidRDefault="00B675EA" w:rsidP="00D766EF">
            <w:pPr>
              <w:pStyle w:val="PlainText"/>
              <w:rPr>
                <w:rFonts w:ascii="Times New Roman" w:eastAsia="MS Mincho" w:hAnsi="Times New Roman"/>
                <w:i/>
                <w:sz w:val="24"/>
                <w:lang w:val="en-AU"/>
              </w:rPr>
            </w:pPr>
          </w:p>
        </w:tc>
        <w:tc>
          <w:tcPr>
            <w:tcW w:w="2115" w:type="dxa"/>
          </w:tcPr>
          <w:p w:rsidR="00B675EA" w:rsidRPr="002A66C3" w:rsidRDefault="00B675EA" w:rsidP="00D766EF">
            <w:pPr>
              <w:pStyle w:val="BodyText2"/>
              <w:pBdr>
                <w:bottom w:val="none" w:sz="0" w:space="0" w:color="auto"/>
              </w:pBdr>
              <w:spacing w:line="240" w:lineRule="auto"/>
              <w:rPr>
                <w:rFonts w:eastAsia="MS Mincho"/>
                <w:lang w:val="en-AU"/>
              </w:rPr>
            </w:pPr>
            <w:r w:rsidRPr="002A66C3">
              <w:rPr>
                <w:rFonts w:eastAsia="MS Mincho"/>
                <w:lang w:val="en-AU"/>
              </w:rPr>
              <w:t>At risk</w:t>
            </w:r>
          </w:p>
        </w:tc>
        <w:tc>
          <w:tcPr>
            <w:tcW w:w="2115" w:type="dxa"/>
          </w:tcPr>
          <w:p w:rsidR="00B675EA" w:rsidRPr="002A66C3" w:rsidRDefault="00B675EA" w:rsidP="00D766EF">
            <w:pPr>
              <w:pStyle w:val="BodyText2"/>
              <w:pBdr>
                <w:bottom w:val="none" w:sz="0" w:space="0" w:color="auto"/>
              </w:pBdr>
              <w:spacing w:line="240" w:lineRule="auto"/>
              <w:rPr>
                <w:rFonts w:eastAsia="MS Mincho"/>
                <w:lang w:val="en-AU"/>
              </w:rPr>
            </w:pPr>
            <w:r w:rsidRPr="002A66C3">
              <w:rPr>
                <w:rFonts w:eastAsia="MS Mincho"/>
                <w:lang w:val="en-AU"/>
              </w:rPr>
              <w:t>At risk</w:t>
            </w:r>
          </w:p>
        </w:tc>
        <w:tc>
          <w:tcPr>
            <w:tcW w:w="2115" w:type="dxa"/>
          </w:tcPr>
          <w:p w:rsidR="00B675EA" w:rsidRPr="002A66C3" w:rsidRDefault="00B675EA" w:rsidP="00D766EF">
            <w:pPr>
              <w:pStyle w:val="BodyText2"/>
              <w:pBdr>
                <w:bottom w:val="none" w:sz="0" w:space="0" w:color="auto"/>
              </w:pBdr>
              <w:spacing w:line="240" w:lineRule="auto"/>
              <w:rPr>
                <w:rFonts w:eastAsia="MS Mincho"/>
                <w:lang w:val="en-AU"/>
              </w:rPr>
            </w:pPr>
            <w:r w:rsidRPr="002A66C3">
              <w:rPr>
                <w:rFonts w:eastAsia="MS Mincho"/>
                <w:lang w:val="en-AU"/>
              </w:rPr>
              <w:t>Highly favourable</w:t>
            </w:r>
          </w:p>
        </w:tc>
      </w:tr>
      <w:tr w:rsidR="00B675EA" w:rsidRPr="002A66C3" w:rsidTr="00D766EF">
        <w:tc>
          <w:tcPr>
            <w:tcW w:w="2115" w:type="dxa"/>
          </w:tcPr>
          <w:p w:rsidR="00B675EA" w:rsidRPr="002A66C3" w:rsidRDefault="00B675EA" w:rsidP="00D766EF">
            <w:pPr>
              <w:pStyle w:val="PlainText"/>
              <w:spacing w:line="480" w:lineRule="auto"/>
              <w:rPr>
                <w:rFonts w:ascii="Times New Roman" w:eastAsia="MS Mincho" w:hAnsi="Times New Roman"/>
                <w:b/>
                <w:sz w:val="24"/>
                <w:lang w:val="en-AU"/>
              </w:rPr>
            </w:pPr>
            <w:r w:rsidRPr="002A66C3">
              <w:rPr>
                <w:rFonts w:ascii="Times New Roman" w:eastAsia="MS Mincho" w:hAnsi="Times New Roman"/>
                <w:b/>
                <w:sz w:val="24"/>
                <w:lang w:val="en-AU"/>
              </w:rPr>
              <w:t xml:space="preserve"> Analysis</w:t>
            </w:r>
          </w:p>
        </w:tc>
        <w:tc>
          <w:tcPr>
            <w:tcW w:w="2115" w:type="dxa"/>
          </w:tcPr>
          <w:p w:rsidR="00B675EA" w:rsidRPr="002A66C3" w:rsidRDefault="00B675EA" w:rsidP="00D766EF">
            <w:pPr>
              <w:pStyle w:val="BodyText2"/>
              <w:pBdr>
                <w:bottom w:val="none" w:sz="0" w:space="0" w:color="auto"/>
              </w:pBdr>
              <w:spacing w:line="480" w:lineRule="auto"/>
              <w:rPr>
                <w:rFonts w:eastAsia="MS Mincho"/>
                <w:lang w:val="en-AU"/>
              </w:rPr>
            </w:pPr>
          </w:p>
        </w:tc>
        <w:tc>
          <w:tcPr>
            <w:tcW w:w="2115" w:type="dxa"/>
          </w:tcPr>
          <w:p w:rsidR="00B675EA" w:rsidRPr="002A66C3" w:rsidRDefault="00B675EA" w:rsidP="00D766EF">
            <w:pPr>
              <w:pStyle w:val="BodyText2"/>
              <w:pBdr>
                <w:bottom w:val="none" w:sz="0" w:space="0" w:color="auto"/>
              </w:pBdr>
              <w:spacing w:line="480" w:lineRule="auto"/>
              <w:rPr>
                <w:rFonts w:eastAsia="MS Mincho"/>
                <w:lang w:val="en-AU"/>
              </w:rPr>
            </w:pPr>
          </w:p>
        </w:tc>
        <w:tc>
          <w:tcPr>
            <w:tcW w:w="2115" w:type="dxa"/>
          </w:tcPr>
          <w:p w:rsidR="00B675EA" w:rsidRPr="002A66C3" w:rsidRDefault="00B675EA" w:rsidP="00D766EF">
            <w:pPr>
              <w:pStyle w:val="BodyText2"/>
              <w:pBdr>
                <w:bottom w:val="none" w:sz="0" w:space="0" w:color="auto"/>
              </w:pBdr>
              <w:spacing w:line="480" w:lineRule="auto"/>
              <w:rPr>
                <w:rFonts w:eastAsia="MS Mincho"/>
                <w:lang w:val="en-AU"/>
              </w:rPr>
            </w:pPr>
          </w:p>
        </w:tc>
      </w:tr>
      <w:tr w:rsidR="00B675EA" w:rsidRPr="002A66C3" w:rsidTr="00D766EF">
        <w:tc>
          <w:tcPr>
            <w:tcW w:w="2115" w:type="dxa"/>
          </w:tcPr>
          <w:p w:rsidR="00B675EA" w:rsidRPr="002A66C3" w:rsidRDefault="00B675EA" w:rsidP="00D766EF">
            <w:pPr>
              <w:pStyle w:val="PlainText"/>
              <w:rPr>
                <w:rFonts w:ascii="Times New Roman" w:eastAsia="MS Mincho" w:hAnsi="Times New Roman"/>
                <w:i/>
                <w:sz w:val="24"/>
                <w:lang w:val="en-AU"/>
              </w:rPr>
            </w:pPr>
            <w:r w:rsidRPr="002A66C3">
              <w:rPr>
                <w:rFonts w:ascii="Times New Roman" w:eastAsia="MS Mincho" w:hAnsi="Times New Roman"/>
                <w:i/>
                <w:sz w:val="24"/>
                <w:lang w:val="en-AU"/>
              </w:rPr>
              <w:t xml:space="preserve">Statistical </w:t>
            </w:r>
          </w:p>
          <w:p w:rsidR="00B675EA" w:rsidRPr="002A66C3" w:rsidRDefault="00B675EA" w:rsidP="00D766EF">
            <w:pPr>
              <w:pStyle w:val="PlainText"/>
              <w:rPr>
                <w:rFonts w:ascii="Times New Roman" w:eastAsia="MS Mincho" w:hAnsi="Times New Roman"/>
                <w:i/>
                <w:sz w:val="24"/>
                <w:lang w:val="en-AU"/>
              </w:rPr>
            </w:pPr>
            <w:r w:rsidRPr="002A66C3">
              <w:rPr>
                <w:rFonts w:ascii="Times New Roman" w:eastAsia="MS Mincho" w:hAnsi="Times New Roman"/>
                <w:i/>
                <w:sz w:val="24"/>
                <w:lang w:val="en-AU"/>
              </w:rPr>
              <w:t>hypothesis testing</w:t>
            </w:r>
          </w:p>
          <w:p w:rsidR="00B675EA" w:rsidRPr="002A66C3" w:rsidRDefault="00B675EA" w:rsidP="00D766EF">
            <w:pPr>
              <w:pStyle w:val="PlainText"/>
              <w:rPr>
                <w:rFonts w:ascii="Times New Roman" w:eastAsia="MS Mincho" w:hAnsi="Times New Roman"/>
                <w:i/>
                <w:sz w:val="24"/>
                <w:lang w:val="en-AU"/>
              </w:rPr>
            </w:pPr>
          </w:p>
        </w:tc>
        <w:tc>
          <w:tcPr>
            <w:tcW w:w="2115" w:type="dxa"/>
          </w:tcPr>
          <w:p w:rsidR="00B675EA" w:rsidRPr="002A66C3" w:rsidRDefault="00B675EA" w:rsidP="00D766EF">
            <w:pPr>
              <w:pStyle w:val="BodyText2"/>
              <w:pBdr>
                <w:bottom w:val="none" w:sz="0" w:space="0" w:color="auto"/>
              </w:pBdr>
              <w:spacing w:line="240" w:lineRule="auto"/>
              <w:rPr>
                <w:rFonts w:eastAsia="MS Mincho"/>
                <w:lang w:val="en-AU"/>
              </w:rPr>
            </w:pPr>
            <w:r w:rsidRPr="002A66C3">
              <w:rPr>
                <w:rFonts w:eastAsia="MS Mincho"/>
                <w:lang w:val="en-AU"/>
              </w:rPr>
              <w:t>Highly favourable</w:t>
            </w:r>
          </w:p>
        </w:tc>
        <w:tc>
          <w:tcPr>
            <w:tcW w:w="2115" w:type="dxa"/>
          </w:tcPr>
          <w:p w:rsidR="00B675EA" w:rsidRPr="002A66C3" w:rsidRDefault="00B675EA" w:rsidP="00D766EF">
            <w:pPr>
              <w:pStyle w:val="BodyText2"/>
              <w:pBdr>
                <w:bottom w:val="none" w:sz="0" w:space="0" w:color="auto"/>
              </w:pBdr>
              <w:spacing w:line="240" w:lineRule="auto"/>
              <w:rPr>
                <w:rFonts w:eastAsia="MS Mincho"/>
                <w:lang w:val="en-AU"/>
              </w:rPr>
            </w:pPr>
            <w:r w:rsidRPr="002A66C3">
              <w:rPr>
                <w:rFonts w:eastAsia="MS Mincho"/>
                <w:lang w:val="en-AU"/>
              </w:rPr>
              <w:t>Highly favourable</w:t>
            </w:r>
          </w:p>
        </w:tc>
        <w:tc>
          <w:tcPr>
            <w:tcW w:w="2115" w:type="dxa"/>
          </w:tcPr>
          <w:p w:rsidR="00B675EA" w:rsidRPr="002A66C3" w:rsidRDefault="00B675EA" w:rsidP="00D766EF">
            <w:pPr>
              <w:pStyle w:val="BodyText2"/>
              <w:pBdr>
                <w:bottom w:val="none" w:sz="0" w:space="0" w:color="auto"/>
              </w:pBdr>
              <w:spacing w:line="240" w:lineRule="auto"/>
              <w:rPr>
                <w:rFonts w:eastAsia="MS Mincho"/>
                <w:lang w:val="en-AU"/>
              </w:rPr>
            </w:pPr>
            <w:r w:rsidRPr="002A66C3">
              <w:rPr>
                <w:rFonts w:eastAsia="MS Mincho"/>
                <w:lang w:val="en-AU"/>
              </w:rPr>
              <w:t>At risk</w:t>
            </w:r>
          </w:p>
        </w:tc>
      </w:tr>
      <w:tr w:rsidR="00B675EA" w:rsidRPr="002A66C3" w:rsidTr="00D766EF">
        <w:tc>
          <w:tcPr>
            <w:tcW w:w="2115" w:type="dxa"/>
          </w:tcPr>
          <w:p w:rsidR="00B675EA" w:rsidRPr="002A66C3" w:rsidRDefault="00B675EA" w:rsidP="00D766EF">
            <w:pPr>
              <w:pStyle w:val="PlainText"/>
              <w:rPr>
                <w:rFonts w:ascii="Times New Roman" w:eastAsia="MS Mincho" w:hAnsi="Times New Roman"/>
                <w:sz w:val="24"/>
                <w:lang w:val="en-AU"/>
              </w:rPr>
            </w:pPr>
            <w:r w:rsidRPr="002A66C3">
              <w:rPr>
                <w:rFonts w:ascii="Times New Roman" w:eastAsia="MS Mincho" w:hAnsi="Times New Roman"/>
                <w:i/>
                <w:sz w:val="24"/>
                <w:lang w:val="en-AU"/>
              </w:rPr>
              <w:t xml:space="preserve">Content analysis </w:t>
            </w:r>
          </w:p>
          <w:p w:rsidR="00B675EA" w:rsidRPr="002A66C3" w:rsidRDefault="00B675EA" w:rsidP="00D766EF">
            <w:pPr>
              <w:pStyle w:val="PlainText"/>
              <w:rPr>
                <w:rFonts w:ascii="Times New Roman" w:eastAsia="MS Mincho" w:hAnsi="Times New Roman"/>
                <w:sz w:val="24"/>
                <w:lang w:val="en-AU"/>
              </w:rPr>
            </w:pPr>
          </w:p>
        </w:tc>
        <w:tc>
          <w:tcPr>
            <w:tcW w:w="2115" w:type="dxa"/>
          </w:tcPr>
          <w:p w:rsidR="00B675EA" w:rsidRPr="002A66C3" w:rsidRDefault="00B675EA" w:rsidP="00D766EF">
            <w:pPr>
              <w:pStyle w:val="BodyText2"/>
              <w:pBdr>
                <w:bottom w:val="none" w:sz="0" w:space="0" w:color="auto"/>
              </w:pBdr>
              <w:spacing w:line="240" w:lineRule="auto"/>
              <w:rPr>
                <w:rFonts w:eastAsia="MS Mincho"/>
                <w:lang w:val="en-AU"/>
              </w:rPr>
            </w:pPr>
            <w:r w:rsidRPr="002A66C3">
              <w:rPr>
                <w:rFonts w:eastAsia="MS Mincho"/>
                <w:lang w:val="en-AU"/>
              </w:rPr>
              <w:t>At risk</w:t>
            </w:r>
          </w:p>
        </w:tc>
        <w:tc>
          <w:tcPr>
            <w:tcW w:w="2115" w:type="dxa"/>
          </w:tcPr>
          <w:p w:rsidR="00B675EA" w:rsidRPr="002A66C3" w:rsidRDefault="00B675EA" w:rsidP="00D766EF">
            <w:pPr>
              <w:pStyle w:val="BodyText2"/>
              <w:pBdr>
                <w:bottom w:val="none" w:sz="0" w:space="0" w:color="auto"/>
              </w:pBdr>
              <w:spacing w:line="240" w:lineRule="auto"/>
              <w:rPr>
                <w:rFonts w:eastAsia="MS Mincho"/>
                <w:lang w:val="en-AU"/>
              </w:rPr>
            </w:pPr>
            <w:r w:rsidRPr="002A66C3">
              <w:rPr>
                <w:rFonts w:eastAsia="MS Mincho"/>
                <w:lang w:val="en-AU"/>
              </w:rPr>
              <w:t>At risk</w:t>
            </w:r>
          </w:p>
        </w:tc>
        <w:tc>
          <w:tcPr>
            <w:tcW w:w="2115" w:type="dxa"/>
          </w:tcPr>
          <w:p w:rsidR="00B675EA" w:rsidRPr="002A66C3" w:rsidRDefault="00B675EA" w:rsidP="00D766EF">
            <w:pPr>
              <w:pStyle w:val="BodyText2"/>
              <w:pBdr>
                <w:bottom w:val="none" w:sz="0" w:space="0" w:color="auto"/>
              </w:pBdr>
              <w:spacing w:line="240" w:lineRule="auto"/>
              <w:rPr>
                <w:rFonts w:eastAsia="MS Mincho"/>
                <w:lang w:val="en-AU"/>
              </w:rPr>
            </w:pPr>
            <w:r w:rsidRPr="002A66C3">
              <w:rPr>
                <w:rFonts w:eastAsia="MS Mincho"/>
                <w:lang w:val="en-AU"/>
              </w:rPr>
              <w:t>Highly favourable</w:t>
            </w:r>
          </w:p>
        </w:tc>
      </w:tr>
    </w:tbl>
    <w:p w:rsidR="00401BF6" w:rsidRDefault="00401BF6" w:rsidP="00401BF6">
      <w:pPr>
        <w:spacing w:line="360" w:lineRule="auto"/>
        <w:jc w:val="both"/>
        <w:rPr>
          <w:rFonts w:eastAsia="MS Mincho"/>
          <w:lang w:val="en-AU"/>
        </w:rPr>
      </w:pPr>
    </w:p>
    <w:p w:rsidR="00A45D25" w:rsidRPr="002A66C3" w:rsidRDefault="00A45D25" w:rsidP="00BA1BEC">
      <w:pPr>
        <w:spacing w:line="360" w:lineRule="auto"/>
        <w:ind w:firstLine="720"/>
        <w:jc w:val="both"/>
        <w:rPr>
          <w:rFonts w:eastAsia="MS Mincho"/>
          <w:lang w:val="en-AU"/>
        </w:rPr>
      </w:pPr>
      <w:r w:rsidRPr="002A66C3">
        <w:rPr>
          <w:lang w:val="en-AU"/>
        </w:rPr>
        <w:t xml:space="preserve">The </w:t>
      </w:r>
      <w:r w:rsidRPr="002A66C3">
        <w:rPr>
          <w:rFonts w:eastAsia="MS Mincho"/>
          <w:lang w:val="en-AU"/>
        </w:rPr>
        <w:t xml:space="preserve">balance of this book </w:t>
      </w:r>
      <w:proofErr w:type="gramStart"/>
      <w:r w:rsidRPr="002A66C3">
        <w:rPr>
          <w:rFonts w:eastAsia="MS Mincho"/>
          <w:lang w:val="en-AU"/>
        </w:rPr>
        <w:t>can be seen as</w:t>
      </w:r>
      <w:proofErr w:type="gramEnd"/>
      <w:r w:rsidRPr="002A66C3">
        <w:rPr>
          <w:rFonts w:eastAsia="MS Mincho"/>
          <w:lang w:val="en-AU"/>
        </w:rPr>
        <w:t xml:space="preserve"> a discussion of how to conduct reliable and valid (i.e., rigorous) qualitative research. The following chapters are concerned with questions such as:</w:t>
      </w:r>
    </w:p>
    <w:p w:rsidR="000B0909" w:rsidRDefault="00A45D25" w:rsidP="00BA1BEC">
      <w:pPr>
        <w:pStyle w:val="BodyText2"/>
        <w:pBdr>
          <w:bottom w:val="none" w:sz="0" w:space="0" w:color="auto"/>
        </w:pBdr>
        <w:ind w:firstLine="720"/>
        <w:jc w:val="both"/>
        <w:rPr>
          <w:rFonts w:eastAsia="MS Mincho"/>
          <w:lang w:val="en-AU"/>
        </w:rPr>
      </w:pPr>
      <w:r w:rsidRPr="002A66C3">
        <w:rPr>
          <w:rFonts w:eastAsia="MS Mincho"/>
          <w:lang w:val="en-AU"/>
        </w:rPr>
        <w:t>1.   What are the special characteristics of qualitative research that make it</w:t>
      </w:r>
      <w:r w:rsidR="000B0909">
        <w:rPr>
          <w:rFonts w:eastAsia="MS Mincho"/>
          <w:lang w:val="en-AU"/>
        </w:rPr>
        <w:t xml:space="preserve"> </w:t>
      </w:r>
    </w:p>
    <w:p w:rsidR="00EB1218" w:rsidRPr="002A66C3" w:rsidRDefault="000B0909" w:rsidP="00BA1BEC">
      <w:pPr>
        <w:pStyle w:val="BodyText2"/>
        <w:pBdr>
          <w:bottom w:val="none" w:sz="0" w:space="0" w:color="auto"/>
        </w:pBdr>
        <w:ind w:firstLine="720"/>
        <w:jc w:val="both"/>
        <w:rPr>
          <w:rFonts w:eastAsia="MS Mincho"/>
          <w:lang w:val="en-AU"/>
        </w:rPr>
      </w:pPr>
      <w:r>
        <w:rPr>
          <w:rFonts w:eastAsia="MS Mincho"/>
          <w:lang w:val="en-AU"/>
        </w:rPr>
        <w:t xml:space="preserve">       </w:t>
      </w:r>
      <w:r w:rsidR="00A45D25" w:rsidRPr="002A66C3">
        <w:rPr>
          <w:lang w:val="en-AU"/>
        </w:rPr>
        <w:t>different from other approaches (i.e., its internal logic)?</w:t>
      </w:r>
    </w:p>
    <w:p w:rsidR="00B675EA" w:rsidRPr="002A66C3" w:rsidRDefault="00B675EA" w:rsidP="00BA1BEC">
      <w:pPr>
        <w:spacing w:line="360" w:lineRule="auto"/>
        <w:ind w:firstLine="720"/>
        <w:jc w:val="both"/>
        <w:rPr>
          <w:lang w:val="en-AU"/>
        </w:rPr>
      </w:pPr>
      <w:r w:rsidRPr="002A66C3">
        <w:rPr>
          <w:lang w:val="en-AU"/>
        </w:rPr>
        <w:t>2.   How is it possible to conduct qualitative research that is rigorous (i.e.,</w:t>
      </w:r>
    </w:p>
    <w:p w:rsidR="00B675EA" w:rsidRPr="002A66C3" w:rsidRDefault="00B675EA" w:rsidP="00BA1BEC">
      <w:pPr>
        <w:spacing w:line="360" w:lineRule="auto"/>
        <w:ind w:firstLine="720"/>
        <w:jc w:val="both"/>
        <w:rPr>
          <w:lang w:val="en-AU"/>
        </w:rPr>
      </w:pPr>
      <w:r w:rsidRPr="002A66C3">
        <w:rPr>
          <w:lang w:val="en-AU"/>
        </w:rPr>
        <w:t xml:space="preserve">      that has high reliability and validity)?</w:t>
      </w:r>
    </w:p>
    <w:p w:rsidR="00B675EA" w:rsidRPr="002A66C3" w:rsidRDefault="00B675EA" w:rsidP="00BA1BEC">
      <w:pPr>
        <w:numPr>
          <w:ilvl w:val="0"/>
          <w:numId w:val="6"/>
        </w:numPr>
        <w:spacing w:line="360" w:lineRule="auto"/>
        <w:jc w:val="both"/>
        <w:rPr>
          <w:lang w:val="en-AU"/>
        </w:rPr>
      </w:pPr>
      <w:r w:rsidRPr="002A66C3">
        <w:rPr>
          <w:lang w:val="en-AU"/>
        </w:rPr>
        <w:t xml:space="preserve">How are qualitative data </w:t>
      </w:r>
      <w:r w:rsidR="008A1308" w:rsidRPr="002A66C3">
        <w:rPr>
          <w:lang w:val="en-AU"/>
        </w:rPr>
        <w:t>analyse</w:t>
      </w:r>
      <w:r w:rsidRPr="002A66C3">
        <w:rPr>
          <w:lang w:val="en-AU"/>
        </w:rPr>
        <w:t>d in reliable and valid ways?</w:t>
      </w:r>
    </w:p>
    <w:p w:rsidR="00B675EA" w:rsidRPr="002A66C3" w:rsidRDefault="00B675EA" w:rsidP="00BA1BEC">
      <w:pPr>
        <w:numPr>
          <w:ilvl w:val="0"/>
          <w:numId w:val="6"/>
        </w:numPr>
        <w:spacing w:line="360" w:lineRule="auto"/>
        <w:jc w:val="both"/>
        <w:rPr>
          <w:lang w:val="en-AU"/>
        </w:rPr>
      </w:pPr>
      <w:r w:rsidRPr="002A66C3">
        <w:rPr>
          <w:lang w:val="en-AU"/>
        </w:rPr>
        <w:t xml:space="preserve">How can the results of qualitative studies be interpreted and </w:t>
      </w:r>
      <w:proofErr w:type="gramStart"/>
      <w:r w:rsidRPr="002A66C3">
        <w:rPr>
          <w:lang w:val="en-AU"/>
        </w:rPr>
        <w:t>reported</w:t>
      </w:r>
      <w:proofErr w:type="gramEnd"/>
      <w:r w:rsidRPr="002A66C3">
        <w:rPr>
          <w:lang w:val="en-AU"/>
        </w:rPr>
        <w:t xml:space="preserve"> </w:t>
      </w:r>
    </w:p>
    <w:p w:rsidR="00B675EA" w:rsidRPr="002A66C3" w:rsidRDefault="00B675EA" w:rsidP="00BA1BEC">
      <w:pPr>
        <w:spacing w:line="360" w:lineRule="auto"/>
        <w:ind w:left="720" w:firstLine="360"/>
        <w:jc w:val="both"/>
        <w:rPr>
          <w:lang w:val="en-AU"/>
        </w:rPr>
      </w:pPr>
      <w:r w:rsidRPr="002A66C3">
        <w:rPr>
          <w:lang w:val="en-AU"/>
        </w:rPr>
        <w:t>(i.e., made useful)?</w:t>
      </w:r>
    </w:p>
    <w:p w:rsidR="00B675EA" w:rsidRPr="002A66C3" w:rsidRDefault="00B675EA" w:rsidP="00C941E1">
      <w:pPr>
        <w:spacing w:line="360" w:lineRule="auto"/>
        <w:ind w:firstLine="709"/>
        <w:jc w:val="both"/>
        <w:rPr>
          <w:lang w:val="en-AU"/>
        </w:rPr>
      </w:pPr>
      <w:r w:rsidRPr="002A66C3">
        <w:rPr>
          <w:rFonts w:eastAsia="MS Mincho"/>
          <w:lang w:val="en-AU"/>
        </w:rPr>
        <w:t xml:space="preserve">This chapter and the one that follows (Chapter </w:t>
      </w:r>
      <w:r w:rsidR="006543E5" w:rsidRPr="002A66C3">
        <w:rPr>
          <w:rFonts w:eastAsia="MS Mincho"/>
          <w:lang w:val="en-AU"/>
        </w:rPr>
        <w:t>3</w:t>
      </w:r>
      <w:r w:rsidRPr="002A66C3">
        <w:rPr>
          <w:rFonts w:eastAsia="MS Mincho"/>
          <w:lang w:val="en-AU"/>
        </w:rPr>
        <w:t>) are concerned with background</w:t>
      </w:r>
      <w:r w:rsidR="000B0909">
        <w:rPr>
          <w:rFonts w:eastAsia="MS Mincho"/>
          <w:lang w:val="en-AU"/>
        </w:rPr>
        <w:t xml:space="preserve"> </w:t>
      </w:r>
      <w:r w:rsidRPr="002A66C3">
        <w:rPr>
          <w:rFonts w:eastAsia="MS Mincho"/>
          <w:lang w:val="en-AU"/>
        </w:rPr>
        <w:t xml:space="preserve">material, especially theory and history. </w:t>
      </w:r>
      <w:r w:rsidR="00515520">
        <w:rPr>
          <w:rFonts w:eastAsia="MS Mincho"/>
          <w:lang w:val="en-AU"/>
        </w:rPr>
        <w:t>C</w:t>
      </w:r>
      <w:r w:rsidRPr="002A66C3">
        <w:rPr>
          <w:rFonts w:eastAsia="MS Mincho"/>
          <w:lang w:val="en-AU"/>
        </w:rPr>
        <w:t>hapters</w:t>
      </w:r>
      <w:r w:rsidR="00515520">
        <w:rPr>
          <w:rFonts w:eastAsia="MS Mincho"/>
          <w:lang w:val="en-AU"/>
        </w:rPr>
        <w:t xml:space="preserve"> 4-7 </w:t>
      </w:r>
      <w:r w:rsidRPr="002A66C3">
        <w:rPr>
          <w:rFonts w:eastAsia="MS Mincho"/>
          <w:lang w:val="en-AU"/>
        </w:rPr>
        <w:t xml:space="preserve">focus on techniques for doing qualitative research. It would be possible to read the book without </w:t>
      </w:r>
      <w:r w:rsidR="00A45D25">
        <w:rPr>
          <w:rFonts w:eastAsia="MS Mincho"/>
          <w:lang w:val="en-AU"/>
        </w:rPr>
        <w:t>taking any notice of Chapters 1</w:t>
      </w:r>
      <w:r w:rsidR="00EB1218" w:rsidRPr="002A66C3">
        <w:rPr>
          <w:rFonts w:eastAsia="MS Mincho"/>
          <w:lang w:val="en-AU"/>
        </w:rPr>
        <w:t>-3</w:t>
      </w:r>
      <w:r w:rsidRPr="002A66C3">
        <w:rPr>
          <w:rFonts w:eastAsia="MS Mincho"/>
          <w:lang w:val="en-AU"/>
        </w:rPr>
        <w:t xml:space="preserve">, focusing </w:t>
      </w:r>
      <w:r w:rsidR="00EB1218" w:rsidRPr="002A66C3">
        <w:rPr>
          <w:rFonts w:eastAsia="MS Mincho"/>
          <w:lang w:val="en-AU"/>
        </w:rPr>
        <w:t xml:space="preserve">instead </w:t>
      </w:r>
      <w:r w:rsidRPr="002A66C3">
        <w:rPr>
          <w:rFonts w:eastAsia="MS Mincho"/>
          <w:lang w:val="en-AU"/>
        </w:rPr>
        <w:t xml:space="preserve">only on practical issues. However, although </w:t>
      </w:r>
      <w:r w:rsidR="00EB1218" w:rsidRPr="002A66C3">
        <w:rPr>
          <w:rFonts w:eastAsia="MS Mincho"/>
          <w:lang w:val="en-AU"/>
        </w:rPr>
        <w:t>the</w:t>
      </w:r>
      <w:r w:rsidRPr="002A66C3">
        <w:rPr>
          <w:rFonts w:eastAsia="MS Mincho"/>
          <w:lang w:val="en-AU"/>
        </w:rPr>
        <w:t xml:space="preserve"> intention is to be practical and introductory, a certain minimal understanding of the theory of practice </w:t>
      </w:r>
      <w:r w:rsidR="00EB1218" w:rsidRPr="002A66C3">
        <w:rPr>
          <w:rFonts w:eastAsia="MS Mincho"/>
          <w:lang w:val="en-AU"/>
        </w:rPr>
        <w:t>i</w:t>
      </w:r>
      <w:r w:rsidRPr="002A66C3">
        <w:rPr>
          <w:rFonts w:eastAsia="MS Mincho"/>
          <w:lang w:val="en-AU"/>
        </w:rPr>
        <w:t xml:space="preserve">s necessary for informed and critical application, </w:t>
      </w:r>
      <w:r w:rsidR="00EB1218" w:rsidRPr="002A66C3">
        <w:rPr>
          <w:rFonts w:eastAsia="MS Mincho"/>
          <w:lang w:val="en-AU"/>
        </w:rPr>
        <w:t>and this is</w:t>
      </w:r>
      <w:r w:rsidRPr="002A66C3">
        <w:rPr>
          <w:rFonts w:eastAsia="MS Mincho"/>
          <w:lang w:val="en-AU"/>
        </w:rPr>
        <w:t xml:space="preserve"> prefer</w:t>
      </w:r>
      <w:r w:rsidR="00EB1218" w:rsidRPr="002A66C3">
        <w:rPr>
          <w:rFonts w:eastAsia="MS Mincho"/>
          <w:lang w:val="en-AU"/>
        </w:rPr>
        <w:t>red</w:t>
      </w:r>
      <w:r w:rsidRPr="002A66C3">
        <w:rPr>
          <w:rFonts w:eastAsia="MS Mincho"/>
          <w:lang w:val="en-AU"/>
        </w:rPr>
        <w:t xml:space="preserve"> to blind following of rules. </w:t>
      </w:r>
      <w:proofErr w:type="spellStart"/>
      <w:r w:rsidRPr="002A66C3">
        <w:rPr>
          <w:rFonts w:eastAsia="MS Mincho"/>
          <w:lang w:val="en-AU"/>
        </w:rPr>
        <w:t>Tashakkori</w:t>
      </w:r>
      <w:proofErr w:type="spellEnd"/>
      <w:r w:rsidRPr="002A66C3">
        <w:rPr>
          <w:rFonts w:eastAsia="MS Mincho"/>
          <w:lang w:val="en-AU"/>
        </w:rPr>
        <w:t xml:space="preserve"> and Teddlie (</w:t>
      </w:r>
      <w:r w:rsidR="005C5B34">
        <w:rPr>
          <w:rFonts w:eastAsia="MS Mincho"/>
          <w:lang w:val="en-AU"/>
        </w:rPr>
        <w:t>2010</w:t>
      </w:r>
      <w:r w:rsidRPr="002A66C3">
        <w:rPr>
          <w:rFonts w:eastAsia="MS Mincho"/>
          <w:lang w:val="en-AU"/>
        </w:rPr>
        <w:t xml:space="preserve">) divided their discussions of the practice of qualitative research into four “phases,” and a structure </w:t>
      </w:r>
      <w:proofErr w:type="gramStart"/>
      <w:r w:rsidRPr="002A66C3">
        <w:rPr>
          <w:rFonts w:eastAsia="MS Mincho"/>
          <w:lang w:val="en-AU"/>
        </w:rPr>
        <w:t>similar to</w:t>
      </w:r>
      <w:proofErr w:type="gramEnd"/>
      <w:r w:rsidRPr="002A66C3">
        <w:rPr>
          <w:rFonts w:eastAsia="MS Mincho"/>
          <w:lang w:val="en-AU"/>
        </w:rPr>
        <w:t xml:space="preserve"> theirs </w:t>
      </w:r>
      <w:r w:rsidR="00EB1218" w:rsidRPr="002A66C3">
        <w:rPr>
          <w:rFonts w:eastAsia="MS Mincho"/>
          <w:lang w:val="en-AU"/>
        </w:rPr>
        <w:t xml:space="preserve">will be adopted </w:t>
      </w:r>
      <w:r w:rsidRPr="002A66C3">
        <w:rPr>
          <w:rFonts w:eastAsia="MS Mincho"/>
          <w:lang w:val="en-AU"/>
        </w:rPr>
        <w:t xml:space="preserve">in this book. Chapter </w:t>
      </w:r>
      <w:r w:rsidR="006543E5" w:rsidRPr="002A66C3">
        <w:rPr>
          <w:rFonts w:eastAsia="MS Mincho"/>
          <w:lang w:val="en-AU"/>
        </w:rPr>
        <w:t>4</w:t>
      </w:r>
      <w:r w:rsidRPr="002A66C3">
        <w:rPr>
          <w:rFonts w:eastAsia="MS Mincho"/>
          <w:lang w:val="en-AU"/>
        </w:rPr>
        <w:t xml:space="preserve"> is mainly concerned with </w:t>
      </w:r>
      <w:r w:rsidRPr="002A66C3">
        <w:rPr>
          <w:rFonts w:eastAsia="MS Mincho"/>
          <w:i/>
          <w:lang w:val="en-AU"/>
        </w:rPr>
        <w:t xml:space="preserve">conceptualization </w:t>
      </w:r>
      <w:r w:rsidRPr="002A66C3">
        <w:rPr>
          <w:rFonts w:eastAsia="MS Mincho"/>
          <w:lang w:val="en-AU"/>
        </w:rPr>
        <w:t xml:space="preserve">of a project: What is it </w:t>
      </w:r>
      <w:proofErr w:type="gramStart"/>
      <w:r w:rsidRPr="002A66C3">
        <w:rPr>
          <w:rFonts w:eastAsia="MS Mincho"/>
          <w:lang w:val="en-AU"/>
        </w:rPr>
        <w:t>really about</w:t>
      </w:r>
      <w:proofErr w:type="gramEnd"/>
      <w:r w:rsidRPr="002A66C3">
        <w:rPr>
          <w:rFonts w:eastAsia="MS Mincho"/>
          <w:lang w:val="en-AU"/>
        </w:rPr>
        <w:t xml:space="preserve"> and who are the people who know about the issues in question? Chapter </w:t>
      </w:r>
      <w:r w:rsidR="006543E5" w:rsidRPr="002A66C3">
        <w:rPr>
          <w:rFonts w:eastAsia="MS Mincho"/>
          <w:lang w:val="en-AU"/>
        </w:rPr>
        <w:t>5</w:t>
      </w:r>
      <w:r w:rsidRPr="002A66C3">
        <w:rPr>
          <w:rFonts w:eastAsia="MS Mincho"/>
          <w:lang w:val="en-AU"/>
        </w:rPr>
        <w:t xml:space="preserve"> focuses on </w:t>
      </w:r>
      <w:r w:rsidR="00C941E1" w:rsidRPr="00C941E1">
        <w:rPr>
          <w:rFonts w:eastAsia="MS Mincho"/>
          <w:i/>
          <w:lang w:val="en-AU"/>
        </w:rPr>
        <w:t>methodology</w:t>
      </w:r>
      <w:r w:rsidRPr="002A66C3">
        <w:rPr>
          <w:rFonts w:eastAsia="MS Mincho"/>
          <w:lang w:val="en-AU"/>
        </w:rPr>
        <w:t xml:space="preserve">: How can data be collected? </w:t>
      </w:r>
      <w:r w:rsidR="00EC12EB">
        <w:rPr>
          <w:rFonts w:eastAsia="MS Mincho"/>
          <w:lang w:val="en-AU"/>
        </w:rPr>
        <w:t xml:space="preserve">Chapter </w:t>
      </w:r>
      <w:r w:rsidR="005C5B34">
        <w:rPr>
          <w:rFonts w:eastAsia="MS Mincho"/>
          <w:lang w:val="en-AU"/>
        </w:rPr>
        <w:t>6</w:t>
      </w:r>
      <w:r w:rsidR="00EC12EB">
        <w:rPr>
          <w:rFonts w:eastAsia="MS Mincho"/>
          <w:lang w:val="en-AU"/>
        </w:rPr>
        <w:t xml:space="preserve"> extends the discussion of data collection </w:t>
      </w:r>
      <w:r w:rsidR="00C70BFD">
        <w:rPr>
          <w:rFonts w:eastAsia="MS Mincho"/>
          <w:lang w:val="en-AU"/>
        </w:rPr>
        <w:t xml:space="preserve">by </w:t>
      </w:r>
      <w:r w:rsidR="00EC12EB">
        <w:rPr>
          <w:rFonts w:eastAsia="MS Mincho"/>
          <w:lang w:val="en-AU"/>
        </w:rPr>
        <w:t>introduc</w:t>
      </w:r>
      <w:r w:rsidR="00C70BFD">
        <w:rPr>
          <w:rFonts w:eastAsia="MS Mincho"/>
          <w:lang w:val="en-AU"/>
        </w:rPr>
        <w:t xml:space="preserve">ing approaches </w:t>
      </w:r>
      <w:r w:rsidR="00EC12EB">
        <w:rPr>
          <w:rFonts w:eastAsia="MS Mincho"/>
          <w:lang w:val="en-AU"/>
        </w:rPr>
        <w:t xml:space="preserve">which combine qualitative and quantitative methods (i.e., mixed methods). </w:t>
      </w:r>
      <w:r w:rsidRPr="002A66C3">
        <w:rPr>
          <w:rFonts w:eastAsia="MS Mincho"/>
          <w:lang w:val="en-AU"/>
        </w:rPr>
        <w:t xml:space="preserve">Chapter </w:t>
      </w:r>
      <w:r w:rsidR="005C5B34">
        <w:rPr>
          <w:rFonts w:eastAsia="MS Mincho"/>
          <w:lang w:val="en-AU"/>
        </w:rPr>
        <w:t>7</w:t>
      </w:r>
      <w:r w:rsidRPr="002A66C3">
        <w:rPr>
          <w:rFonts w:eastAsia="MS Mincho"/>
          <w:lang w:val="en-AU"/>
        </w:rPr>
        <w:t xml:space="preserve"> discusses </w:t>
      </w:r>
      <w:r w:rsidRPr="002A66C3">
        <w:rPr>
          <w:rFonts w:eastAsia="MS Mincho"/>
          <w:i/>
          <w:lang w:val="en-AU"/>
        </w:rPr>
        <w:t>data analysis</w:t>
      </w:r>
      <w:r w:rsidRPr="002A66C3">
        <w:rPr>
          <w:rFonts w:eastAsia="MS Mincho"/>
          <w:lang w:val="en-AU"/>
        </w:rPr>
        <w:t>:  How can the contents of the information obtained from the participants (or “constructed” by researcher and respondent in the course of their interaction, as some writers would put it) be teased out? Finally, Chapter</w:t>
      </w:r>
      <w:r w:rsidR="005C5B34">
        <w:rPr>
          <w:rFonts w:eastAsia="MS Mincho"/>
          <w:lang w:val="en-AU"/>
        </w:rPr>
        <w:t>s 8 and</w:t>
      </w:r>
      <w:r w:rsidRPr="002A66C3">
        <w:rPr>
          <w:rFonts w:eastAsia="MS Mincho"/>
          <w:lang w:val="en-AU"/>
        </w:rPr>
        <w:t xml:space="preserve"> </w:t>
      </w:r>
      <w:r w:rsidR="007669B6">
        <w:rPr>
          <w:rFonts w:eastAsia="MS Mincho"/>
          <w:lang w:val="en-AU"/>
        </w:rPr>
        <w:t>9</w:t>
      </w:r>
      <w:r w:rsidRPr="002A66C3">
        <w:rPr>
          <w:rFonts w:eastAsia="MS Mincho"/>
          <w:lang w:val="en-AU"/>
        </w:rPr>
        <w:t xml:space="preserve"> outline procedures for </w:t>
      </w:r>
      <w:r w:rsidRPr="002A66C3">
        <w:rPr>
          <w:rFonts w:eastAsia="MS Mincho"/>
          <w:i/>
          <w:lang w:val="en-AU"/>
        </w:rPr>
        <w:t>generalizing and reporting</w:t>
      </w:r>
      <w:r w:rsidRPr="002A66C3">
        <w:rPr>
          <w:rFonts w:eastAsia="MS Mincho"/>
          <w:lang w:val="en-AU"/>
        </w:rPr>
        <w:t>: How can researchers use the information they gather to enlarge understanding of social science phenomena, and work out useful practical advice?</w:t>
      </w:r>
    </w:p>
    <w:p w:rsidR="004D0294" w:rsidRDefault="00C70BFD" w:rsidP="00A1085F">
      <w:pPr>
        <w:pStyle w:val="PlainText"/>
        <w:spacing w:line="480" w:lineRule="auto"/>
        <w:jc w:val="center"/>
        <w:outlineLvl w:val="0"/>
        <w:rPr>
          <w:rFonts w:ascii="Times New Roman" w:eastAsia="MS Mincho" w:hAnsi="Times New Roman"/>
          <w:b/>
          <w:sz w:val="28"/>
          <w:lang w:val="en-AU"/>
        </w:rPr>
      </w:pPr>
      <w:r>
        <w:rPr>
          <w:rFonts w:ascii="Times New Roman" w:eastAsia="MS Mincho" w:hAnsi="Times New Roman"/>
          <w:b/>
          <w:sz w:val="28"/>
          <w:lang w:val="en-AU"/>
        </w:rPr>
        <w:br w:type="page"/>
      </w:r>
      <w:r w:rsidR="00B675EA" w:rsidRPr="002A66C3">
        <w:rPr>
          <w:rFonts w:ascii="Times New Roman" w:eastAsia="MS Mincho" w:hAnsi="Times New Roman"/>
          <w:b/>
          <w:sz w:val="28"/>
          <w:lang w:val="en-AU"/>
        </w:rPr>
        <w:t xml:space="preserve">Chapter </w:t>
      </w:r>
      <w:r w:rsidR="0088089C" w:rsidRPr="002A66C3">
        <w:rPr>
          <w:rFonts w:ascii="Times New Roman" w:eastAsia="MS Mincho" w:hAnsi="Times New Roman"/>
          <w:b/>
          <w:sz w:val="28"/>
          <w:lang w:val="en-AU"/>
        </w:rPr>
        <w:t>3</w:t>
      </w:r>
      <w:r w:rsidR="0086120E">
        <w:rPr>
          <w:rFonts w:ascii="Times New Roman" w:eastAsia="MS Mincho" w:hAnsi="Times New Roman"/>
          <w:b/>
          <w:sz w:val="28"/>
          <w:lang w:val="en-AU"/>
        </w:rPr>
        <w:t xml:space="preserve">: The </w:t>
      </w:r>
      <w:r w:rsidR="00283C63">
        <w:rPr>
          <w:rFonts w:ascii="Times New Roman" w:eastAsia="MS Mincho" w:hAnsi="Times New Roman"/>
          <w:b/>
          <w:sz w:val="28"/>
          <w:lang w:val="en-AU"/>
        </w:rPr>
        <w:t>s</w:t>
      </w:r>
      <w:r w:rsidR="0086120E">
        <w:rPr>
          <w:rFonts w:ascii="Times New Roman" w:eastAsia="MS Mincho" w:hAnsi="Times New Roman"/>
          <w:b/>
          <w:sz w:val="28"/>
          <w:lang w:val="en-AU"/>
        </w:rPr>
        <w:t xml:space="preserve">pecial </w:t>
      </w:r>
      <w:r w:rsidR="00283C63">
        <w:rPr>
          <w:rFonts w:ascii="Times New Roman" w:eastAsia="MS Mincho" w:hAnsi="Times New Roman"/>
          <w:b/>
          <w:sz w:val="28"/>
          <w:lang w:val="en-AU"/>
        </w:rPr>
        <w:t>n</w:t>
      </w:r>
      <w:r w:rsidR="0086120E">
        <w:rPr>
          <w:rFonts w:ascii="Times New Roman" w:eastAsia="MS Mincho" w:hAnsi="Times New Roman"/>
          <w:b/>
          <w:sz w:val="28"/>
          <w:lang w:val="en-AU"/>
        </w:rPr>
        <w:t xml:space="preserve">ature of </w:t>
      </w:r>
      <w:r w:rsidR="00283C63">
        <w:rPr>
          <w:rFonts w:ascii="Times New Roman" w:eastAsia="MS Mincho" w:hAnsi="Times New Roman"/>
          <w:b/>
          <w:sz w:val="28"/>
          <w:lang w:val="en-AU"/>
        </w:rPr>
        <w:t>q</w:t>
      </w:r>
      <w:r w:rsidR="0086120E">
        <w:rPr>
          <w:rFonts w:ascii="Times New Roman" w:eastAsia="MS Mincho" w:hAnsi="Times New Roman"/>
          <w:b/>
          <w:sz w:val="28"/>
          <w:lang w:val="en-AU"/>
        </w:rPr>
        <w:t xml:space="preserve">ualitative </w:t>
      </w:r>
      <w:r w:rsidR="00CE2D5D">
        <w:rPr>
          <w:rFonts w:ascii="Times New Roman" w:eastAsia="MS Mincho" w:hAnsi="Times New Roman"/>
          <w:b/>
          <w:sz w:val="28"/>
          <w:lang w:val="en-AU"/>
        </w:rPr>
        <w:t>r</w:t>
      </w:r>
      <w:r w:rsidR="00B675EA" w:rsidRPr="002A66C3">
        <w:rPr>
          <w:rFonts w:ascii="Times New Roman" w:eastAsia="MS Mincho" w:hAnsi="Times New Roman"/>
          <w:b/>
          <w:sz w:val="28"/>
          <w:lang w:val="en-AU"/>
        </w:rPr>
        <w:t>esearch</w:t>
      </w:r>
    </w:p>
    <w:p w:rsidR="00B675EA" w:rsidRPr="002A66C3" w:rsidRDefault="00B675EA" w:rsidP="00E550DB">
      <w:pPr>
        <w:pStyle w:val="PlainText"/>
        <w:pBdr>
          <w:top w:val="single" w:sz="4" w:space="1" w:color="auto"/>
          <w:left w:val="single" w:sz="4" w:space="4" w:color="auto"/>
          <w:bottom w:val="single" w:sz="4" w:space="1" w:color="auto"/>
          <w:right w:val="single" w:sz="4" w:space="4" w:color="auto"/>
        </w:pBdr>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Qualitative research emphas</w:t>
      </w:r>
      <w:r w:rsidR="003069B6" w:rsidRPr="002A66C3">
        <w:rPr>
          <w:rFonts w:ascii="Times New Roman" w:eastAsia="MS Mincho" w:hAnsi="Times New Roman"/>
          <w:sz w:val="24"/>
          <w:lang w:val="en-AU"/>
        </w:rPr>
        <w:t>ize</w:t>
      </w:r>
      <w:r w:rsidRPr="002A66C3">
        <w:rPr>
          <w:rFonts w:ascii="Times New Roman" w:eastAsia="MS Mincho" w:hAnsi="Times New Roman"/>
          <w:sz w:val="24"/>
          <w:lang w:val="en-AU"/>
        </w:rPr>
        <w:t xml:space="preserve">s (a) </w:t>
      </w:r>
      <w:r w:rsidRPr="002A66C3">
        <w:rPr>
          <w:rFonts w:ascii="Times New Roman" w:eastAsia="MS Mincho" w:hAnsi="Times New Roman"/>
          <w:i/>
          <w:sz w:val="24"/>
          <w:lang w:val="en-AU"/>
        </w:rPr>
        <w:t>discovery</w:t>
      </w:r>
      <w:r w:rsidRPr="002A66C3">
        <w:rPr>
          <w:rFonts w:ascii="Times New Roman" w:eastAsia="MS Mincho" w:hAnsi="Times New Roman"/>
          <w:sz w:val="24"/>
          <w:lang w:val="en-AU"/>
        </w:rPr>
        <w:t xml:space="preserve">, (b) </w:t>
      </w:r>
      <w:r w:rsidRPr="002A66C3">
        <w:rPr>
          <w:rFonts w:ascii="Times New Roman" w:eastAsia="MS Mincho" w:hAnsi="Times New Roman"/>
          <w:i/>
          <w:sz w:val="24"/>
          <w:lang w:val="en-AU"/>
        </w:rPr>
        <w:t>broadly defined goals</w:t>
      </w:r>
      <w:r w:rsidRPr="002A66C3">
        <w:rPr>
          <w:rFonts w:ascii="Times New Roman" w:eastAsia="MS Mincho" w:hAnsi="Times New Roman"/>
          <w:sz w:val="24"/>
          <w:lang w:val="en-AU"/>
        </w:rPr>
        <w:t xml:space="preserve">, (c) </w:t>
      </w:r>
      <w:r w:rsidRPr="002A66C3">
        <w:rPr>
          <w:rFonts w:ascii="Times New Roman" w:eastAsia="MS Mincho" w:hAnsi="Times New Roman"/>
          <w:i/>
          <w:sz w:val="24"/>
          <w:lang w:val="en-AU"/>
        </w:rPr>
        <w:t>open research questions</w:t>
      </w:r>
      <w:r w:rsidRPr="002A66C3">
        <w:rPr>
          <w:rFonts w:ascii="Times New Roman" w:eastAsia="MS Mincho" w:hAnsi="Times New Roman"/>
          <w:sz w:val="24"/>
          <w:lang w:val="en-AU"/>
        </w:rPr>
        <w:t xml:space="preserve">, (d) </w:t>
      </w:r>
      <w:r w:rsidRPr="002A66C3">
        <w:rPr>
          <w:rFonts w:ascii="Times New Roman" w:eastAsia="MS Mincho" w:hAnsi="Times New Roman"/>
          <w:i/>
          <w:sz w:val="24"/>
          <w:lang w:val="en-AU"/>
        </w:rPr>
        <w:t>emergent</w:t>
      </w:r>
      <w:r w:rsidRPr="002A66C3">
        <w:rPr>
          <w:rFonts w:ascii="Times New Roman" w:eastAsia="MS Mincho" w:hAnsi="Times New Roman"/>
          <w:sz w:val="24"/>
          <w:lang w:val="en-AU"/>
        </w:rPr>
        <w:t xml:space="preserve"> </w:t>
      </w:r>
      <w:r w:rsidRPr="002A66C3">
        <w:rPr>
          <w:rFonts w:ascii="Times New Roman" w:eastAsia="MS Mincho" w:hAnsi="Times New Roman"/>
          <w:i/>
          <w:sz w:val="24"/>
          <w:lang w:val="en-AU"/>
        </w:rPr>
        <w:t>contents,</w:t>
      </w:r>
      <w:r w:rsidRPr="002A66C3">
        <w:rPr>
          <w:rFonts w:ascii="Times New Roman" w:eastAsia="MS Mincho" w:hAnsi="Times New Roman"/>
          <w:sz w:val="24"/>
          <w:lang w:val="en-AU"/>
        </w:rPr>
        <w:t xml:space="preserve"> (e) </w:t>
      </w:r>
      <w:r w:rsidRPr="002A66C3">
        <w:rPr>
          <w:rFonts w:ascii="Times New Roman" w:eastAsia="MS Mincho" w:hAnsi="Times New Roman"/>
          <w:i/>
          <w:sz w:val="24"/>
          <w:lang w:val="en-AU"/>
        </w:rPr>
        <w:t>generation of hypotheses</w:t>
      </w:r>
      <w:r w:rsidRPr="002A66C3">
        <w:rPr>
          <w:rFonts w:ascii="Times New Roman" w:eastAsia="MS Mincho" w:hAnsi="Times New Roman"/>
          <w:sz w:val="24"/>
          <w:lang w:val="en-AU"/>
        </w:rPr>
        <w:t xml:space="preserve"> and (f) </w:t>
      </w:r>
      <w:r w:rsidRPr="002A66C3">
        <w:rPr>
          <w:rFonts w:ascii="Times New Roman" w:eastAsia="MS Mincho" w:hAnsi="Times New Roman"/>
          <w:i/>
          <w:sz w:val="24"/>
          <w:lang w:val="en-AU"/>
        </w:rPr>
        <w:t>credibility</w:t>
      </w:r>
      <w:r w:rsidRPr="002A66C3">
        <w:rPr>
          <w:rFonts w:ascii="Times New Roman" w:eastAsia="MS Mincho" w:hAnsi="Times New Roman"/>
          <w:sz w:val="24"/>
          <w:lang w:val="en-AU"/>
        </w:rPr>
        <w:t xml:space="preserve">. </w:t>
      </w:r>
      <w:r w:rsidR="00E4435B" w:rsidRPr="002A66C3">
        <w:rPr>
          <w:rFonts w:ascii="Times New Roman" w:eastAsia="MS Mincho" w:hAnsi="Times New Roman"/>
          <w:sz w:val="24"/>
          <w:lang w:val="en-AU"/>
        </w:rPr>
        <w:t xml:space="preserve">It can be understood in terms of its understanding of reality, the kinds of question it </w:t>
      </w:r>
      <w:proofErr w:type="gramStart"/>
      <w:r w:rsidR="00E4435B" w:rsidRPr="002A66C3">
        <w:rPr>
          <w:rFonts w:ascii="Times New Roman" w:eastAsia="MS Mincho" w:hAnsi="Times New Roman"/>
          <w:sz w:val="24"/>
          <w:lang w:val="en-AU"/>
        </w:rPr>
        <w:t>examines</w:t>
      </w:r>
      <w:proofErr w:type="gramEnd"/>
      <w:r w:rsidR="00E4435B" w:rsidRPr="002A66C3">
        <w:rPr>
          <w:rFonts w:ascii="Times New Roman" w:eastAsia="MS Mincho" w:hAnsi="Times New Roman"/>
          <w:sz w:val="24"/>
          <w:lang w:val="en-AU"/>
        </w:rPr>
        <w:t xml:space="preserve"> and the methods used to find answers to the questions. </w:t>
      </w:r>
      <w:r w:rsidR="00894F4C" w:rsidRPr="002A66C3">
        <w:rPr>
          <w:rFonts w:ascii="Times New Roman" w:eastAsia="MS Mincho" w:hAnsi="Times New Roman"/>
          <w:sz w:val="24"/>
          <w:lang w:val="en-AU"/>
        </w:rPr>
        <w:t xml:space="preserve">Qualitative research is largely inductive </w:t>
      </w:r>
      <w:r w:rsidR="0012148A" w:rsidRPr="002A66C3">
        <w:rPr>
          <w:rFonts w:ascii="Times New Roman" w:eastAsia="MS Mincho" w:hAnsi="Times New Roman"/>
          <w:sz w:val="24"/>
          <w:lang w:val="en-AU"/>
        </w:rPr>
        <w:t xml:space="preserve">and </w:t>
      </w:r>
      <w:r w:rsidR="00407BB3">
        <w:rPr>
          <w:rFonts w:ascii="Times New Roman" w:eastAsia="MS Mincho" w:hAnsi="Times New Roman"/>
          <w:sz w:val="24"/>
          <w:lang w:val="en-AU"/>
        </w:rPr>
        <w:t>open</w:t>
      </w:r>
      <w:r w:rsidR="0012148A" w:rsidRPr="002A66C3">
        <w:rPr>
          <w:rFonts w:ascii="Times New Roman" w:eastAsia="MS Mincho" w:hAnsi="Times New Roman"/>
          <w:sz w:val="24"/>
          <w:lang w:val="en-AU"/>
        </w:rPr>
        <w:t xml:space="preserve"> </w:t>
      </w:r>
      <w:r w:rsidR="00894F4C" w:rsidRPr="002A66C3">
        <w:rPr>
          <w:rFonts w:ascii="Times New Roman" w:eastAsia="MS Mincho" w:hAnsi="Times New Roman"/>
          <w:sz w:val="24"/>
          <w:lang w:val="en-AU"/>
        </w:rPr>
        <w:t>in nature, whereas quantitative research is mainly deductive</w:t>
      </w:r>
      <w:r w:rsidR="0012148A" w:rsidRPr="002A66C3">
        <w:rPr>
          <w:rFonts w:ascii="Times New Roman" w:eastAsia="MS Mincho" w:hAnsi="Times New Roman"/>
          <w:sz w:val="24"/>
          <w:lang w:val="en-AU"/>
        </w:rPr>
        <w:t xml:space="preserve"> and </w:t>
      </w:r>
      <w:r w:rsidR="00407BB3">
        <w:rPr>
          <w:rFonts w:ascii="Times New Roman" w:eastAsia="MS Mincho" w:hAnsi="Times New Roman"/>
          <w:sz w:val="24"/>
          <w:lang w:val="en-AU"/>
        </w:rPr>
        <w:t>positivistic</w:t>
      </w:r>
      <w:r w:rsidR="00894F4C" w:rsidRPr="002A66C3">
        <w:rPr>
          <w:rFonts w:ascii="Times New Roman" w:eastAsia="MS Mincho" w:hAnsi="Times New Roman"/>
          <w:sz w:val="24"/>
          <w:lang w:val="en-AU"/>
        </w:rPr>
        <w:t xml:space="preserve">. </w:t>
      </w:r>
      <w:r w:rsidR="00D67A60" w:rsidRPr="002A66C3">
        <w:rPr>
          <w:rFonts w:ascii="Times New Roman" w:eastAsia="MS Mincho" w:hAnsi="Times New Roman"/>
          <w:sz w:val="24"/>
          <w:lang w:val="en-AU"/>
        </w:rPr>
        <w:t>Q</w:t>
      </w:r>
      <w:r w:rsidRPr="002A66C3">
        <w:rPr>
          <w:rFonts w:ascii="Times New Roman" w:eastAsia="MS Mincho" w:hAnsi="Times New Roman"/>
          <w:sz w:val="24"/>
          <w:lang w:val="en-AU"/>
        </w:rPr>
        <w:t xml:space="preserve">ualitative methodology </w:t>
      </w:r>
      <w:r w:rsidR="00B40882">
        <w:rPr>
          <w:rFonts w:ascii="Times New Roman" w:eastAsia="MS Mincho" w:hAnsi="Times New Roman"/>
          <w:sz w:val="24"/>
          <w:lang w:val="en-AU"/>
        </w:rPr>
        <w:t>raises</w:t>
      </w:r>
      <w:r w:rsidRPr="002A66C3">
        <w:rPr>
          <w:rFonts w:ascii="Times New Roman" w:eastAsia="MS Mincho" w:hAnsi="Times New Roman"/>
          <w:sz w:val="24"/>
          <w:lang w:val="en-AU"/>
        </w:rPr>
        <w:t xml:space="preserve"> </w:t>
      </w:r>
      <w:proofErr w:type="gramStart"/>
      <w:r w:rsidRPr="002A66C3">
        <w:rPr>
          <w:rFonts w:ascii="Times New Roman" w:eastAsia="MS Mincho" w:hAnsi="Times New Roman"/>
          <w:sz w:val="24"/>
          <w:lang w:val="en-AU"/>
        </w:rPr>
        <w:t>particular problems</w:t>
      </w:r>
      <w:proofErr w:type="gramEnd"/>
      <w:r w:rsidRPr="002A66C3">
        <w:rPr>
          <w:rFonts w:ascii="Times New Roman" w:eastAsia="MS Mincho" w:hAnsi="Times New Roman"/>
          <w:sz w:val="24"/>
          <w:lang w:val="en-AU"/>
        </w:rPr>
        <w:t xml:space="preserve"> for researchers</w:t>
      </w:r>
      <w:r w:rsidR="00D67A60" w:rsidRPr="002A66C3">
        <w:rPr>
          <w:rFonts w:ascii="Times New Roman" w:eastAsia="MS Mincho" w:hAnsi="Times New Roman"/>
          <w:sz w:val="24"/>
          <w:lang w:val="en-AU"/>
        </w:rPr>
        <w:t xml:space="preserve">, largely connected with rigour, </w:t>
      </w:r>
      <w:r w:rsidRPr="002A66C3">
        <w:rPr>
          <w:rFonts w:ascii="Times New Roman" w:eastAsia="MS Mincho" w:hAnsi="Times New Roman"/>
          <w:sz w:val="24"/>
          <w:lang w:val="en-AU"/>
        </w:rPr>
        <w:t>and</w:t>
      </w:r>
      <w:r w:rsidR="00BE7B8B">
        <w:rPr>
          <w:rFonts w:ascii="Times New Roman" w:eastAsia="MS Mincho" w:hAnsi="Times New Roman"/>
          <w:sz w:val="24"/>
          <w:lang w:val="en-AU"/>
        </w:rPr>
        <w:t xml:space="preserve"> relies heavily</w:t>
      </w:r>
      <w:r w:rsidR="009511E0">
        <w:rPr>
          <w:rFonts w:ascii="Times New Roman" w:eastAsia="MS Mincho" w:hAnsi="Times New Roman"/>
          <w:sz w:val="24"/>
          <w:lang w:val="en-AU"/>
        </w:rPr>
        <w:t xml:space="preserve"> on special criteria of validity such as soundness of reasoning or plausibility of conclusions. Some researchers turn to qualitative methods because they expect them to be easier than quantitative methods. However, qualitative research </w:t>
      </w:r>
      <w:r w:rsidRPr="002A66C3">
        <w:rPr>
          <w:rFonts w:ascii="Times New Roman" w:eastAsia="MS Mincho" w:hAnsi="Times New Roman"/>
          <w:sz w:val="24"/>
          <w:lang w:val="en-AU"/>
        </w:rPr>
        <w:t xml:space="preserve">makes special </w:t>
      </w:r>
      <w:r w:rsidR="00D67A60" w:rsidRPr="002A66C3">
        <w:rPr>
          <w:rFonts w:ascii="Times New Roman" w:eastAsia="MS Mincho" w:hAnsi="Times New Roman"/>
          <w:sz w:val="24"/>
          <w:lang w:val="en-AU"/>
        </w:rPr>
        <w:t xml:space="preserve">personal </w:t>
      </w:r>
      <w:r w:rsidRPr="002A66C3">
        <w:rPr>
          <w:rFonts w:ascii="Times New Roman" w:eastAsia="MS Mincho" w:hAnsi="Times New Roman"/>
          <w:sz w:val="24"/>
          <w:lang w:val="en-AU"/>
        </w:rPr>
        <w:t>demands</w:t>
      </w:r>
      <w:r w:rsidR="00D67A60" w:rsidRPr="002A66C3">
        <w:rPr>
          <w:rFonts w:ascii="Times New Roman" w:eastAsia="MS Mincho" w:hAnsi="Times New Roman"/>
          <w:sz w:val="24"/>
          <w:lang w:val="en-AU"/>
        </w:rPr>
        <w:t xml:space="preserve"> </w:t>
      </w:r>
      <w:r w:rsidR="009511E0">
        <w:rPr>
          <w:rFonts w:ascii="Times New Roman" w:eastAsia="MS Mincho" w:hAnsi="Times New Roman"/>
          <w:sz w:val="24"/>
          <w:lang w:val="en-AU"/>
        </w:rPr>
        <w:t xml:space="preserve">on researchers </w:t>
      </w:r>
      <w:r w:rsidRPr="002A66C3">
        <w:rPr>
          <w:rFonts w:ascii="Times New Roman" w:eastAsia="MS Mincho" w:hAnsi="Times New Roman"/>
          <w:sz w:val="24"/>
          <w:lang w:val="en-AU"/>
        </w:rPr>
        <w:t>that are different from those of quantitative approaches</w:t>
      </w:r>
      <w:r w:rsidR="00BE7B8B">
        <w:rPr>
          <w:rFonts w:ascii="Times New Roman" w:eastAsia="MS Mincho" w:hAnsi="Times New Roman"/>
          <w:sz w:val="24"/>
          <w:lang w:val="en-AU"/>
        </w:rPr>
        <w:t>; for example</w:t>
      </w:r>
      <w:r w:rsidR="00C20C91">
        <w:rPr>
          <w:rFonts w:ascii="Times New Roman" w:eastAsia="MS Mincho" w:hAnsi="Times New Roman"/>
          <w:sz w:val="24"/>
          <w:lang w:val="en-AU"/>
        </w:rPr>
        <w:t>,</w:t>
      </w:r>
      <w:r w:rsidR="00BE7B8B">
        <w:rPr>
          <w:rFonts w:ascii="Times New Roman" w:eastAsia="MS Mincho" w:hAnsi="Times New Roman"/>
          <w:sz w:val="24"/>
          <w:lang w:val="en-AU"/>
        </w:rPr>
        <w:t xml:space="preserve"> the ability to elicit personal accounts from participants</w:t>
      </w:r>
      <w:r w:rsidR="00C16E7F">
        <w:rPr>
          <w:rFonts w:ascii="Times New Roman" w:eastAsia="MS Mincho" w:hAnsi="Times New Roman"/>
          <w:sz w:val="24"/>
          <w:lang w:val="en-AU"/>
        </w:rPr>
        <w:t xml:space="preserve"> or the ability to think inductively</w:t>
      </w:r>
      <w:r w:rsidRPr="002A66C3">
        <w:rPr>
          <w:rFonts w:ascii="Times New Roman" w:eastAsia="MS Mincho" w:hAnsi="Times New Roman"/>
          <w:sz w:val="24"/>
          <w:lang w:val="en-AU"/>
        </w:rPr>
        <w:t xml:space="preserve">. </w:t>
      </w:r>
      <w:r w:rsidR="00886382">
        <w:rPr>
          <w:rFonts w:ascii="Times New Roman" w:eastAsia="MS Mincho" w:hAnsi="Times New Roman"/>
          <w:sz w:val="24"/>
          <w:lang w:val="en-AU"/>
        </w:rPr>
        <w:t xml:space="preserve">In addition, it raises special ethical issues, because it not infrequently asks participants to reveal how they construct personally significant or even painful events. </w:t>
      </w:r>
    </w:p>
    <w:p w:rsidR="00A1085F" w:rsidRDefault="00A1085F" w:rsidP="00B675EA">
      <w:pPr>
        <w:pStyle w:val="PlainText"/>
        <w:spacing w:line="480" w:lineRule="auto"/>
        <w:rPr>
          <w:rFonts w:ascii="Times New Roman" w:eastAsia="MS Mincho" w:hAnsi="Times New Roman"/>
          <w:b/>
          <w:sz w:val="24"/>
          <w:szCs w:val="24"/>
          <w:lang w:val="en-AU"/>
        </w:rPr>
      </w:pPr>
    </w:p>
    <w:p w:rsidR="009B1567" w:rsidRDefault="009B1567" w:rsidP="00B675EA">
      <w:pPr>
        <w:pStyle w:val="PlainText"/>
        <w:spacing w:line="480" w:lineRule="auto"/>
        <w:rPr>
          <w:rFonts w:ascii="Times New Roman" w:eastAsia="MS Mincho" w:hAnsi="Times New Roman"/>
          <w:b/>
          <w:sz w:val="24"/>
          <w:szCs w:val="24"/>
          <w:lang w:val="en-AU"/>
        </w:rPr>
      </w:pPr>
      <w:r w:rsidRPr="009B1567">
        <w:rPr>
          <w:rFonts w:ascii="Times New Roman" w:eastAsia="MS Mincho" w:hAnsi="Times New Roman"/>
          <w:b/>
          <w:sz w:val="24"/>
          <w:szCs w:val="24"/>
          <w:lang w:val="en-AU"/>
        </w:rPr>
        <w:t>Chapter Glossary</w:t>
      </w:r>
    </w:p>
    <w:p w:rsidR="009B1567" w:rsidRDefault="00810987" w:rsidP="00A42E5D">
      <w:pPr>
        <w:pStyle w:val="PlainText"/>
        <w:spacing w:line="360" w:lineRule="auto"/>
        <w:rPr>
          <w:rFonts w:ascii="Times New Roman" w:eastAsia="MS Mincho" w:hAnsi="Times New Roman"/>
          <w:sz w:val="24"/>
          <w:szCs w:val="24"/>
          <w:lang w:val="en-AU"/>
        </w:rPr>
      </w:pPr>
      <w:r>
        <w:rPr>
          <w:rFonts w:ascii="Times New Roman" w:eastAsia="MS Mincho" w:hAnsi="Times New Roman"/>
          <w:i/>
          <w:sz w:val="24"/>
          <w:szCs w:val="24"/>
          <w:lang w:val="en-AU"/>
        </w:rPr>
        <w:t>d</w:t>
      </w:r>
      <w:r w:rsidRPr="00810987">
        <w:rPr>
          <w:rFonts w:ascii="Times New Roman" w:eastAsia="MS Mincho" w:hAnsi="Times New Roman"/>
          <w:i/>
          <w:sz w:val="24"/>
          <w:szCs w:val="24"/>
          <w:lang w:val="en-AU"/>
        </w:rPr>
        <w:t>eductive thinking</w:t>
      </w:r>
      <w:r>
        <w:rPr>
          <w:rFonts w:ascii="Times New Roman" w:eastAsia="MS Mincho" w:hAnsi="Times New Roman"/>
          <w:sz w:val="24"/>
          <w:szCs w:val="24"/>
          <w:lang w:val="en-AU"/>
        </w:rPr>
        <w:t xml:space="preserve">: </w:t>
      </w:r>
      <w:r w:rsidR="00C975F2">
        <w:rPr>
          <w:rFonts w:ascii="Times New Roman" w:eastAsia="MS Mincho" w:hAnsi="Times New Roman"/>
          <w:sz w:val="24"/>
          <w:szCs w:val="24"/>
          <w:lang w:val="en-AU"/>
        </w:rPr>
        <w:t xml:space="preserve">              </w:t>
      </w:r>
      <w:r>
        <w:rPr>
          <w:rFonts w:ascii="Times New Roman" w:eastAsia="MS Mincho" w:hAnsi="Times New Roman"/>
          <w:sz w:val="24"/>
          <w:szCs w:val="24"/>
          <w:lang w:val="en-AU"/>
        </w:rPr>
        <w:t xml:space="preserve">inferring </w:t>
      </w:r>
      <w:r w:rsidR="00052A69">
        <w:rPr>
          <w:rFonts w:ascii="Times New Roman" w:eastAsia="MS Mincho" w:hAnsi="Times New Roman"/>
          <w:sz w:val="24"/>
          <w:szCs w:val="24"/>
          <w:lang w:val="en-AU"/>
        </w:rPr>
        <w:t xml:space="preserve">unknown </w:t>
      </w:r>
      <w:r>
        <w:rPr>
          <w:rFonts w:ascii="Times New Roman" w:eastAsia="MS Mincho" w:hAnsi="Times New Roman"/>
          <w:sz w:val="24"/>
          <w:szCs w:val="24"/>
          <w:lang w:val="en-AU"/>
        </w:rPr>
        <w:t xml:space="preserve">specific events </w:t>
      </w:r>
      <w:r w:rsidR="00F154B1">
        <w:rPr>
          <w:rFonts w:ascii="Times New Roman" w:eastAsia="MS Mincho" w:hAnsi="Times New Roman"/>
          <w:sz w:val="24"/>
          <w:szCs w:val="24"/>
          <w:lang w:val="en-AU"/>
        </w:rPr>
        <w:t>from</w:t>
      </w:r>
      <w:r>
        <w:rPr>
          <w:rFonts w:ascii="Times New Roman" w:eastAsia="MS Mincho" w:hAnsi="Times New Roman"/>
          <w:sz w:val="24"/>
          <w:szCs w:val="24"/>
          <w:lang w:val="en-AU"/>
        </w:rPr>
        <w:t xml:space="preserve"> a </w:t>
      </w:r>
      <w:r w:rsidR="00052A69">
        <w:rPr>
          <w:rFonts w:ascii="Times New Roman" w:eastAsia="MS Mincho" w:hAnsi="Times New Roman"/>
          <w:sz w:val="24"/>
          <w:szCs w:val="24"/>
          <w:lang w:val="en-AU"/>
        </w:rPr>
        <w:t xml:space="preserve">known </w:t>
      </w:r>
      <w:r>
        <w:rPr>
          <w:rFonts w:ascii="Times New Roman" w:eastAsia="MS Mincho" w:hAnsi="Times New Roman"/>
          <w:sz w:val="24"/>
          <w:szCs w:val="24"/>
          <w:lang w:val="en-AU"/>
        </w:rPr>
        <w:t>general law</w:t>
      </w:r>
    </w:p>
    <w:p w:rsidR="004D5F1B" w:rsidRDefault="004D5F1B" w:rsidP="00AA7087">
      <w:pPr>
        <w:pStyle w:val="PlainText"/>
        <w:rPr>
          <w:rFonts w:ascii="Times New Roman" w:eastAsia="MS Mincho" w:hAnsi="Times New Roman"/>
          <w:sz w:val="24"/>
          <w:szCs w:val="24"/>
          <w:lang w:val="en-AU"/>
        </w:rPr>
      </w:pPr>
      <w:r>
        <w:rPr>
          <w:rFonts w:ascii="Times New Roman" w:eastAsia="MS Mincho" w:hAnsi="Times New Roman"/>
          <w:i/>
          <w:sz w:val="24"/>
          <w:szCs w:val="24"/>
          <w:lang w:val="en-AU"/>
        </w:rPr>
        <w:t xml:space="preserve">ethics:                                   </w:t>
      </w:r>
      <w:r w:rsidRPr="004D5F1B">
        <w:rPr>
          <w:rFonts w:ascii="Times New Roman" w:eastAsia="MS Mincho" w:hAnsi="Times New Roman"/>
          <w:sz w:val="24"/>
          <w:szCs w:val="24"/>
          <w:lang w:val="en-AU"/>
        </w:rPr>
        <w:t>rules or principles which</w:t>
      </w:r>
      <w:r>
        <w:rPr>
          <w:rFonts w:ascii="Times New Roman" w:eastAsia="MS Mincho" w:hAnsi="Times New Roman"/>
          <w:sz w:val="24"/>
          <w:szCs w:val="24"/>
          <w:lang w:val="en-AU"/>
        </w:rPr>
        <w:t xml:space="preserve"> provide guidance on how to behave </w:t>
      </w:r>
    </w:p>
    <w:p w:rsidR="004D5F1B" w:rsidRPr="004D5F1B" w:rsidRDefault="004D5F1B" w:rsidP="00C975F2">
      <w:pPr>
        <w:pStyle w:val="PlainText"/>
        <w:spacing w:line="360" w:lineRule="auto"/>
        <w:rPr>
          <w:rFonts w:ascii="Times New Roman" w:eastAsia="MS Mincho" w:hAnsi="Times New Roman"/>
          <w:i/>
          <w:sz w:val="24"/>
          <w:szCs w:val="24"/>
          <w:lang w:val="en-AU"/>
        </w:rPr>
      </w:pPr>
      <w:r>
        <w:rPr>
          <w:rFonts w:ascii="Times New Roman" w:eastAsia="MS Mincho" w:hAnsi="Times New Roman"/>
          <w:sz w:val="24"/>
          <w:szCs w:val="24"/>
          <w:lang w:val="en-AU"/>
        </w:rPr>
        <w:t xml:space="preserve">                                             in a moral or proper manner</w:t>
      </w:r>
      <w:r>
        <w:rPr>
          <w:rFonts w:ascii="Times New Roman" w:eastAsia="MS Mincho" w:hAnsi="Times New Roman"/>
          <w:i/>
          <w:sz w:val="24"/>
          <w:szCs w:val="24"/>
          <w:lang w:val="en-AU"/>
        </w:rPr>
        <w:t xml:space="preserve"> </w:t>
      </w:r>
    </w:p>
    <w:p w:rsidR="0076354F" w:rsidRDefault="0076354F" w:rsidP="00AA7087">
      <w:pPr>
        <w:pStyle w:val="PlainText"/>
        <w:rPr>
          <w:rFonts w:ascii="Times New Roman" w:hAnsi="Times New Roman" w:cs="Times New Roman"/>
          <w:sz w:val="24"/>
          <w:szCs w:val="24"/>
          <w:lang w:val="en-AU"/>
        </w:rPr>
      </w:pPr>
      <w:r w:rsidRPr="0076354F">
        <w:rPr>
          <w:rFonts w:ascii="Times New Roman" w:hAnsi="Times New Roman" w:cs="Times New Roman"/>
          <w:i/>
          <w:sz w:val="24"/>
          <w:szCs w:val="24"/>
          <w:lang w:val="en-AU"/>
        </w:rPr>
        <w:t>ex-post-facto</w:t>
      </w:r>
      <w:r>
        <w:rPr>
          <w:rFonts w:ascii="Times New Roman" w:hAnsi="Times New Roman" w:cs="Times New Roman"/>
          <w:i/>
          <w:sz w:val="24"/>
          <w:szCs w:val="24"/>
          <w:lang w:val="en-AU"/>
        </w:rPr>
        <w:t xml:space="preserve"> design</w:t>
      </w:r>
      <w:r>
        <w:rPr>
          <w:rFonts w:ascii="Times New Roman" w:hAnsi="Times New Roman" w:cs="Times New Roman"/>
          <w:sz w:val="24"/>
          <w:szCs w:val="24"/>
          <w:lang w:val="en-AU"/>
        </w:rPr>
        <w:t>:            a research design in which the treatment has already occurred</w:t>
      </w:r>
    </w:p>
    <w:p w:rsidR="0076354F" w:rsidRPr="0076354F" w:rsidRDefault="0076354F" w:rsidP="00C975F2">
      <w:pPr>
        <w:pStyle w:val="PlainText"/>
        <w:spacing w:line="360" w:lineRule="auto"/>
        <w:rPr>
          <w:rFonts w:ascii="Times New Roman" w:eastAsia="MS Mincho" w:hAnsi="Times New Roman" w:cs="Times New Roman"/>
          <w:sz w:val="24"/>
          <w:szCs w:val="24"/>
          <w:lang w:val="en-AU"/>
        </w:rPr>
      </w:pP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t xml:space="preserve">          prior to commencement of the research</w:t>
      </w:r>
    </w:p>
    <w:p w:rsidR="00C975F2" w:rsidRDefault="00810987" w:rsidP="00C975F2">
      <w:pPr>
        <w:pStyle w:val="PlainText"/>
        <w:spacing w:line="360" w:lineRule="auto"/>
        <w:rPr>
          <w:rFonts w:ascii="Times New Roman" w:eastAsia="MS Mincho" w:hAnsi="Times New Roman"/>
          <w:sz w:val="24"/>
          <w:szCs w:val="24"/>
          <w:lang w:val="en-AU"/>
        </w:rPr>
      </w:pPr>
      <w:r>
        <w:rPr>
          <w:rFonts w:ascii="Times New Roman" w:eastAsia="MS Mincho" w:hAnsi="Times New Roman"/>
          <w:i/>
          <w:sz w:val="24"/>
          <w:szCs w:val="24"/>
          <w:lang w:val="en-AU"/>
        </w:rPr>
        <w:t>inductive thinking</w:t>
      </w:r>
      <w:r>
        <w:rPr>
          <w:rFonts w:ascii="Times New Roman" w:eastAsia="MS Mincho" w:hAnsi="Times New Roman"/>
          <w:sz w:val="24"/>
          <w:szCs w:val="24"/>
          <w:lang w:val="en-AU"/>
        </w:rPr>
        <w:t xml:space="preserve">: </w:t>
      </w:r>
      <w:r w:rsidR="00C975F2">
        <w:rPr>
          <w:rFonts w:ascii="Times New Roman" w:eastAsia="MS Mincho" w:hAnsi="Times New Roman"/>
          <w:sz w:val="24"/>
          <w:szCs w:val="24"/>
          <w:lang w:val="en-AU"/>
        </w:rPr>
        <w:t xml:space="preserve">               </w:t>
      </w:r>
      <w:r>
        <w:rPr>
          <w:rFonts w:ascii="Times New Roman" w:eastAsia="MS Mincho" w:hAnsi="Times New Roman"/>
          <w:sz w:val="24"/>
          <w:szCs w:val="24"/>
          <w:lang w:val="en-AU"/>
        </w:rPr>
        <w:t xml:space="preserve">inferring a general law from </w:t>
      </w:r>
      <w:r w:rsidR="00052A69">
        <w:rPr>
          <w:rFonts w:ascii="Times New Roman" w:eastAsia="MS Mincho" w:hAnsi="Times New Roman"/>
          <w:sz w:val="24"/>
          <w:szCs w:val="24"/>
          <w:lang w:val="en-AU"/>
        </w:rPr>
        <w:t xml:space="preserve">known </w:t>
      </w:r>
      <w:r>
        <w:rPr>
          <w:rFonts w:ascii="Times New Roman" w:eastAsia="MS Mincho" w:hAnsi="Times New Roman"/>
          <w:sz w:val="24"/>
          <w:szCs w:val="24"/>
          <w:lang w:val="en-AU"/>
        </w:rPr>
        <w:t>specific events</w:t>
      </w:r>
    </w:p>
    <w:p w:rsidR="000E295B" w:rsidRDefault="000E295B" w:rsidP="00AA7087">
      <w:pPr>
        <w:pStyle w:val="PlainText"/>
        <w:rPr>
          <w:rFonts w:ascii="Times New Roman" w:eastAsia="MS Mincho" w:hAnsi="Times New Roman"/>
          <w:sz w:val="24"/>
          <w:szCs w:val="24"/>
          <w:lang w:val="en-AU"/>
        </w:rPr>
      </w:pPr>
      <w:r>
        <w:rPr>
          <w:rFonts w:ascii="Times New Roman" w:eastAsia="MS Mincho" w:hAnsi="Times New Roman"/>
          <w:i/>
          <w:sz w:val="24"/>
          <w:szCs w:val="24"/>
          <w:lang w:val="en-AU"/>
        </w:rPr>
        <w:t>natural setting</w:t>
      </w:r>
      <w:r>
        <w:rPr>
          <w:rFonts w:ascii="Times New Roman" w:eastAsia="MS Mincho" w:hAnsi="Times New Roman"/>
          <w:sz w:val="24"/>
          <w:szCs w:val="24"/>
          <w:lang w:val="en-AU"/>
        </w:rPr>
        <w:t xml:space="preserve">:                     the real-life situation in which behaviour being investigated </w:t>
      </w:r>
    </w:p>
    <w:p w:rsidR="000E295B" w:rsidRDefault="000E295B" w:rsidP="00C975F2">
      <w:pPr>
        <w:pStyle w:val="PlainText"/>
        <w:spacing w:line="360" w:lineRule="auto"/>
        <w:rPr>
          <w:rFonts w:ascii="Times New Roman" w:eastAsia="MS Mincho" w:hAnsi="Times New Roman"/>
          <w:sz w:val="24"/>
          <w:szCs w:val="24"/>
          <w:lang w:val="en-AU"/>
        </w:rPr>
      </w:pPr>
      <w:r>
        <w:rPr>
          <w:rFonts w:ascii="Times New Roman" w:eastAsia="MS Mincho" w:hAnsi="Times New Roman"/>
          <w:sz w:val="24"/>
          <w:szCs w:val="24"/>
          <w:lang w:val="en-AU"/>
        </w:rPr>
        <w:tab/>
      </w:r>
      <w:r>
        <w:rPr>
          <w:rFonts w:ascii="Times New Roman" w:eastAsia="MS Mincho" w:hAnsi="Times New Roman"/>
          <w:sz w:val="24"/>
          <w:szCs w:val="24"/>
          <w:lang w:val="en-AU"/>
        </w:rPr>
        <w:tab/>
      </w:r>
      <w:r>
        <w:rPr>
          <w:rFonts w:ascii="Times New Roman" w:eastAsia="MS Mincho" w:hAnsi="Times New Roman"/>
          <w:sz w:val="24"/>
          <w:szCs w:val="24"/>
          <w:lang w:val="en-AU"/>
        </w:rPr>
        <w:tab/>
        <w:t xml:space="preserve">          occurs</w:t>
      </w:r>
    </w:p>
    <w:p w:rsidR="001B3914" w:rsidRDefault="00DB1E2F" w:rsidP="00AA7087">
      <w:pPr>
        <w:pStyle w:val="PlainText"/>
        <w:rPr>
          <w:rFonts w:ascii="Times New Roman" w:eastAsia="MS Mincho" w:hAnsi="Times New Roman"/>
          <w:sz w:val="24"/>
          <w:szCs w:val="24"/>
          <w:lang w:val="en-AU"/>
        </w:rPr>
      </w:pPr>
      <w:r>
        <w:rPr>
          <w:rFonts w:ascii="Times New Roman" w:eastAsia="MS Mincho" w:hAnsi="Times New Roman"/>
          <w:i/>
          <w:sz w:val="24"/>
          <w:szCs w:val="24"/>
          <w:lang w:val="en-AU"/>
        </w:rPr>
        <w:t>object of study</w:t>
      </w:r>
      <w:r>
        <w:rPr>
          <w:rFonts w:ascii="Times New Roman" w:eastAsia="MS Mincho" w:hAnsi="Times New Roman"/>
          <w:sz w:val="24"/>
          <w:szCs w:val="24"/>
          <w:lang w:val="en-AU"/>
        </w:rPr>
        <w:t>:</w:t>
      </w:r>
      <w:r>
        <w:rPr>
          <w:rFonts w:ascii="Times New Roman" w:eastAsia="MS Mincho" w:hAnsi="Times New Roman"/>
          <w:sz w:val="24"/>
          <w:szCs w:val="24"/>
          <w:lang w:val="en-AU"/>
        </w:rPr>
        <w:tab/>
        <w:t xml:space="preserve">          the issue, problem, </w:t>
      </w:r>
      <w:r w:rsidR="001B3914">
        <w:rPr>
          <w:rFonts w:ascii="Times New Roman" w:eastAsia="MS Mincho" w:hAnsi="Times New Roman"/>
          <w:sz w:val="24"/>
          <w:szCs w:val="24"/>
          <w:lang w:val="en-AU"/>
        </w:rPr>
        <w:t xml:space="preserve">or </w:t>
      </w:r>
      <w:r>
        <w:rPr>
          <w:rFonts w:ascii="Times New Roman" w:eastAsia="MS Mincho" w:hAnsi="Times New Roman"/>
          <w:sz w:val="24"/>
          <w:szCs w:val="24"/>
          <w:lang w:val="en-AU"/>
        </w:rPr>
        <w:t>phenomenon</w:t>
      </w:r>
      <w:r w:rsidR="001B3914">
        <w:rPr>
          <w:rFonts w:ascii="Times New Roman" w:eastAsia="MS Mincho" w:hAnsi="Times New Roman"/>
          <w:sz w:val="24"/>
          <w:szCs w:val="24"/>
          <w:lang w:val="en-AU"/>
        </w:rPr>
        <w:t xml:space="preserve"> with which a research project</w:t>
      </w:r>
    </w:p>
    <w:p w:rsidR="00DB1E2F" w:rsidRPr="00DB1E2F" w:rsidRDefault="001B3914" w:rsidP="001B3914">
      <w:pPr>
        <w:pStyle w:val="PlainText"/>
        <w:spacing w:line="360" w:lineRule="auto"/>
        <w:ind w:left="1440" w:firstLine="720"/>
        <w:rPr>
          <w:rFonts w:ascii="Times New Roman" w:eastAsia="MS Mincho" w:hAnsi="Times New Roman"/>
          <w:sz w:val="24"/>
          <w:szCs w:val="24"/>
          <w:lang w:val="en-AU"/>
        </w:rPr>
      </w:pPr>
      <w:r>
        <w:rPr>
          <w:rFonts w:ascii="Times New Roman" w:eastAsia="MS Mincho" w:hAnsi="Times New Roman"/>
          <w:sz w:val="24"/>
          <w:szCs w:val="24"/>
          <w:lang w:val="en-AU"/>
        </w:rPr>
        <w:t xml:space="preserve">          is concerned</w:t>
      </w:r>
      <w:r w:rsidR="00DB1E2F">
        <w:rPr>
          <w:rFonts w:ascii="Times New Roman" w:eastAsia="MS Mincho" w:hAnsi="Times New Roman"/>
          <w:sz w:val="24"/>
          <w:szCs w:val="24"/>
          <w:lang w:val="en-AU"/>
        </w:rPr>
        <w:t xml:space="preserve"> </w:t>
      </w:r>
    </w:p>
    <w:p w:rsidR="00C975F2" w:rsidRDefault="00C975F2" w:rsidP="00AA7087">
      <w:pPr>
        <w:pStyle w:val="PlainText"/>
        <w:rPr>
          <w:rFonts w:ascii="Times New Roman" w:eastAsia="MS Mincho" w:hAnsi="Times New Roman"/>
          <w:sz w:val="24"/>
          <w:szCs w:val="24"/>
          <w:lang w:val="en-AU"/>
        </w:rPr>
      </w:pPr>
      <w:r>
        <w:rPr>
          <w:rFonts w:ascii="Times New Roman" w:eastAsia="MS Mincho" w:hAnsi="Times New Roman"/>
          <w:i/>
          <w:sz w:val="24"/>
          <w:szCs w:val="24"/>
          <w:lang w:val="en-AU"/>
        </w:rPr>
        <w:t>open research question</w:t>
      </w:r>
      <w:r>
        <w:rPr>
          <w:rFonts w:ascii="Times New Roman" w:eastAsia="MS Mincho" w:hAnsi="Times New Roman"/>
          <w:sz w:val="24"/>
          <w:szCs w:val="24"/>
          <w:lang w:val="en-AU"/>
        </w:rPr>
        <w:t xml:space="preserve">:       a research question that is only loosely defined at the beginning </w:t>
      </w:r>
    </w:p>
    <w:p w:rsidR="00810987" w:rsidRDefault="00C975F2" w:rsidP="00C975F2">
      <w:pPr>
        <w:pStyle w:val="PlainText"/>
        <w:spacing w:line="360" w:lineRule="auto"/>
        <w:ind w:left="2160"/>
        <w:rPr>
          <w:rFonts w:ascii="Times New Roman" w:eastAsia="MS Mincho" w:hAnsi="Times New Roman"/>
          <w:sz w:val="24"/>
          <w:szCs w:val="24"/>
          <w:lang w:val="en-AU"/>
        </w:rPr>
      </w:pPr>
      <w:r>
        <w:rPr>
          <w:rFonts w:ascii="Times New Roman" w:eastAsia="MS Mincho" w:hAnsi="Times New Roman"/>
          <w:sz w:val="24"/>
          <w:szCs w:val="24"/>
          <w:lang w:val="en-AU"/>
        </w:rPr>
        <w:t xml:space="preserve">          of the</w:t>
      </w:r>
      <w:r w:rsidR="00810987">
        <w:rPr>
          <w:rFonts w:ascii="Times New Roman" w:eastAsia="MS Mincho" w:hAnsi="Times New Roman"/>
          <w:sz w:val="24"/>
          <w:szCs w:val="24"/>
          <w:lang w:val="en-AU"/>
        </w:rPr>
        <w:t xml:space="preserve"> </w:t>
      </w:r>
      <w:r>
        <w:rPr>
          <w:rFonts w:ascii="Times New Roman" w:eastAsia="MS Mincho" w:hAnsi="Times New Roman"/>
          <w:sz w:val="24"/>
          <w:szCs w:val="24"/>
          <w:lang w:val="en-AU"/>
        </w:rPr>
        <w:t>investigation and is adapted as data are analysed</w:t>
      </w:r>
    </w:p>
    <w:p w:rsidR="007817A1" w:rsidRDefault="007817A1" w:rsidP="00AA7087">
      <w:pPr>
        <w:pStyle w:val="PlainText"/>
        <w:rPr>
          <w:rFonts w:ascii="Times New Roman" w:eastAsia="MS Mincho" w:hAnsi="Times New Roman"/>
          <w:sz w:val="24"/>
          <w:szCs w:val="24"/>
          <w:lang w:val="en-AU"/>
        </w:rPr>
      </w:pPr>
      <w:r>
        <w:rPr>
          <w:rFonts w:ascii="Times New Roman" w:eastAsia="MS Mincho" w:hAnsi="Times New Roman"/>
          <w:i/>
          <w:sz w:val="24"/>
          <w:szCs w:val="24"/>
          <w:lang w:val="en-AU"/>
        </w:rPr>
        <w:t>trustworthiness</w:t>
      </w:r>
      <w:r>
        <w:rPr>
          <w:rFonts w:ascii="Times New Roman" w:eastAsia="MS Mincho" w:hAnsi="Times New Roman"/>
          <w:sz w:val="24"/>
          <w:szCs w:val="24"/>
          <w:lang w:val="en-AU"/>
        </w:rPr>
        <w:t>:</w:t>
      </w:r>
      <w:r>
        <w:rPr>
          <w:rFonts w:ascii="Times New Roman" w:eastAsia="MS Mincho" w:hAnsi="Times New Roman"/>
          <w:sz w:val="24"/>
          <w:szCs w:val="24"/>
          <w:lang w:val="en-AU"/>
        </w:rPr>
        <w:tab/>
        <w:t xml:space="preserve">          the extent to which research findings can be accepted with</w:t>
      </w:r>
    </w:p>
    <w:p w:rsidR="00C916F3" w:rsidRDefault="007817A1" w:rsidP="007817A1">
      <w:pPr>
        <w:pStyle w:val="PlainText"/>
        <w:spacing w:line="360" w:lineRule="auto"/>
        <w:ind w:firstLine="720"/>
        <w:rPr>
          <w:rFonts w:ascii="Times New Roman" w:eastAsia="MS Mincho" w:hAnsi="Times New Roman"/>
          <w:sz w:val="24"/>
          <w:szCs w:val="24"/>
          <w:lang w:val="en-AU"/>
        </w:rPr>
      </w:pPr>
      <w:r>
        <w:rPr>
          <w:rFonts w:ascii="Times New Roman" w:eastAsia="MS Mincho" w:hAnsi="Times New Roman"/>
          <w:sz w:val="24"/>
          <w:szCs w:val="24"/>
          <w:lang w:val="en-AU"/>
        </w:rPr>
        <w:t xml:space="preserve">                                  confidence</w:t>
      </w:r>
      <w:r w:rsidR="00C916F3">
        <w:rPr>
          <w:rFonts w:ascii="Times New Roman" w:eastAsia="MS Mincho" w:hAnsi="Times New Roman"/>
          <w:sz w:val="24"/>
          <w:szCs w:val="24"/>
          <w:lang w:val="en-AU"/>
        </w:rPr>
        <w:t xml:space="preserve"> that they accurately reflect reality</w:t>
      </w:r>
    </w:p>
    <w:p w:rsidR="005C3800" w:rsidRDefault="00C916F3" w:rsidP="00AA7087">
      <w:pPr>
        <w:pStyle w:val="PlainText"/>
        <w:rPr>
          <w:rFonts w:ascii="Times New Roman" w:eastAsia="MS Mincho" w:hAnsi="Times New Roman"/>
          <w:sz w:val="24"/>
          <w:lang w:val="en-AU"/>
        </w:rPr>
      </w:pPr>
      <w:r w:rsidRPr="00C916F3">
        <w:rPr>
          <w:rFonts w:ascii="Times New Roman" w:eastAsia="MS Mincho" w:hAnsi="Times New Roman"/>
          <w:i/>
          <w:sz w:val="24"/>
          <w:lang w:val="en-AU"/>
        </w:rPr>
        <w:t>YARVIS</w:t>
      </w:r>
      <w:r>
        <w:rPr>
          <w:rFonts w:ascii="Times New Roman" w:eastAsia="MS Mincho" w:hAnsi="Times New Roman"/>
          <w:sz w:val="24"/>
          <w:lang w:val="en-AU"/>
        </w:rPr>
        <w:t xml:space="preserve">:                                a cluster of characteristics </w:t>
      </w:r>
      <w:r w:rsidR="005C3800" w:rsidRPr="002A66C3">
        <w:rPr>
          <w:rFonts w:ascii="Times New Roman" w:eastAsia="MS Mincho" w:hAnsi="Times New Roman"/>
          <w:sz w:val="24"/>
          <w:lang w:val="en-AU"/>
        </w:rPr>
        <w:t xml:space="preserve">(young, attractive, rich, verbal, </w:t>
      </w:r>
    </w:p>
    <w:p w:rsidR="00BF3912" w:rsidRDefault="005C3800" w:rsidP="00AA7087">
      <w:pPr>
        <w:pStyle w:val="PlainText"/>
        <w:tabs>
          <w:tab w:val="left" w:pos="1134"/>
        </w:tabs>
        <w:rPr>
          <w:rFonts w:ascii="Times New Roman" w:eastAsia="MS Mincho" w:hAnsi="Times New Roman"/>
          <w:sz w:val="24"/>
          <w:lang w:val="en-AU"/>
        </w:rPr>
      </w:pPr>
      <w:r>
        <w:rPr>
          <w:rFonts w:ascii="Times New Roman" w:eastAsia="MS Mincho" w:hAnsi="Times New Roman"/>
          <w:sz w:val="24"/>
          <w:lang w:val="en-AU"/>
        </w:rPr>
        <w:t xml:space="preserve">                                              </w:t>
      </w:r>
      <w:r w:rsidRPr="002A66C3">
        <w:rPr>
          <w:rFonts w:ascii="Times New Roman" w:eastAsia="MS Mincho" w:hAnsi="Times New Roman"/>
          <w:sz w:val="24"/>
          <w:lang w:val="en-AU"/>
        </w:rPr>
        <w:t>intelligent, social</w:t>
      </w:r>
      <w:r>
        <w:rPr>
          <w:rFonts w:ascii="Times New Roman" w:eastAsia="MS Mincho" w:hAnsi="Times New Roman"/>
          <w:sz w:val="24"/>
          <w:lang w:val="en-AU"/>
        </w:rPr>
        <w:t>)</w:t>
      </w:r>
      <w:r w:rsidR="00052A69">
        <w:rPr>
          <w:rFonts w:ascii="Times New Roman" w:eastAsia="MS Mincho" w:hAnsi="Times New Roman"/>
          <w:sz w:val="24"/>
          <w:lang w:val="en-AU"/>
        </w:rPr>
        <w:t xml:space="preserve"> </w:t>
      </w:r>
      <w:r w:rsidR="00C916F3">
        <w:rPr>
          <w:rFonts w:ascii="Times New Roman" w:eastAsia="MS Mincho" w:hAnsi="Times New Roman"/>
          <w:sz w:val="24"/>
          <w:lang w:val="en-AU"/>
        </w:rPr>
        <w:t xml:space="preserve">which makes </w:t>
      </w:r>
      <w:r w:rsidR="00BF3912">
        <w:rPr>
          <w:rFonts w:ascii="Times New Roman" w:eastAsia="MS Mincho" w:hAnsi="Times New Roman"/>
          <w:sz w:val="24"/>
          <w:lang w:val="en-AU"/>
        </w:rPr>
        <w:t xml:space="preserve">certain people very  </w:t>
      </w:r>
    </w:p>
    <w:p w:rsidR="00BF3912" w:rsidRDefault="00BF3912" w:rsidP="00BF3912">
      <w:pPr>
        <w:pStyle w:val="PlainText"/>
        <w:spacing w:line="360" w:lineRule="auto"/>
        <w:rPr>
          <w:rFonts w:ascii="Times New Roman" w:eastAsia="MS Mincho" w:hAnsi="Times New Roman"/>
          <w:sz w:val="24"/>
          <w:lang w:val="en-AU"/>
        </w:rPr>
      </w:pPr>
      <w:r>
        <w:rPr>
          <w:rFonts w:ascii="Times New Roman" w:eastAsia="MS Mincho" w:hAnsi="Times New Roman"/>
          <w:sz w:val="24"/>
          <w:lang w:val="en-AU"/>
        </w:rPr>
        <w:t xml:space="preserve">                                              pleasant to interview </w:t>
      </w:r>
    </w:p>
    <w:p w:rsidR="00497077" w:rsidRDefault="00497077" w:rsidP="00C16E7F">
      <w:pPr>
        <w:pStyle w:val="PlainText"/>
        <w:spacing w:line="360" w:lineRule="auto"/>
        <w:rPr>
          <w:rFonts w:ascii="Times New Roman" w:eastAsia="MS Mincho" w:hAnsi="Times New Roman"/>
          <w:sz w:val="24"/>
          <w:lang w:val="en-AU"/>
        </w:rPr>
      </w:pPr>
    </w:p>
    <w:p w:rsidR="00AA7087" w:rsidRDefault="00AA7087" w:rsidP="00497077">
      <w:pPr>
        <w:pStyle w:val="PlainText"/>
        <w:spacing w:line="360" w:lineRule="auto"/>
        <w:jc w:val="center"/>
        <w:rPr>
          <w:rFonts w:ascii="Times New Roman" w:eastAsia="MS Mincho" w:hAnsi="Times New Roman"/>
          <w:b/>
          <w:sz w:val="24"/>
          <w:lang w:val="en-AU"/>
        </w:rPr>
      </w:pPr>
    </w:p>
    <w:p w:rsidR="00B675EA" w:rsidRPr="002A66C3" w:rsidRDefault="0049542D" w:rsidP="00497077">
      <w:pPr>
        <w:pStyle w:val="PlainText"/>
        <w:spacing w:line="360" w:lineRule="auto"/>
        <w:jc w:val="center"/>
        <w:rPr>
          <w:rFonts w:ascii="Times New Roman" w:eastAsia="MS Mincho" w:hAnsi="Times New Roman"/>
          <w:b/>
          <w:sz w:val="24"/>
          <w:lang w:val="en-AU"/>
        </w:rPr>
      </w:pPr>
      <w:r>
        <w:rPr>
          <w:rFonts w:ascii="Times New Roman" w:eastAsia="MS Mincho" w:hAnsi="Times New Roman"/>
          <w:b/>
          <w:sz w:val="24"/>
          <w:lang w:val="en-AU"/>
        </w:rPr>
        <w:t>The Essence of the Qualitative A</w:t>
      </w:r>
      <w:r w:rsidR="00B675EA" w:rsidRPr="002A66C3">
        <w:rPr>
          <w:rFonts w:ascii="Times New Roman" w:eastAsia="MS Mincho" w:hAnsi="Times New Roman"/>
          <w:b/>
          <w:sz w:val="24"/>
          <w:lang w:val="en-AU"/>
        </w:rPr>
        <w:t>pproach</w:t>
      </w:r>
    </w:p>
    <w:p w:rsidR="00F539BF" w:rsidRDefault="00F539BF" w:rsidP="00BA1BEC">
      <w:pPr>
        <w:spacing w:line="360" w:lineRule="auto"/>
        <w:jc w:val="both"/>
        <w:rPr>
          <w:lang w:val="en-AU"/>
        </w:rPr>
      </w:pPr>
      <w:r w:rsidRPr="002A66C3">
        <w:rPr>
          <w:lang w:val="en-AU"/>
        </w:rPr>
        <w:t xml:space="preserve">As </w:t>
      </w:r>
      <w:r w:rsidRPr="00AD79F3">
        <w:rPr>
          <w:lang w:val="en-AU"/>
        </w:rPr>
        <w:t>Hollis</w:t>
      </w:r>
      <w:r w:rsidRPr="002A66C3">
        <w:rPr>
          <w:lang w:val="en-AU"/>
        </w:rPr>
        <w:t xml:space="preserve"> (1994) put it, the qualitative approach seeks to </w:t>
      </w:r>
      <w:r w:rsidRPr="006F0A48">
        <w:rPr>
          <w:i/>
          <w:lang w:val="en-AU"/>
        </w:rPr>
        <w:t>understand</w:t>
      </w:r>
      <w:r w:rsidRPr="002A66C3">
        <w:rPr>
          <w:lang w:val="en-AU"/>
        </w:rPr>
        <w:t xml:space="preserve"> phenomena, whereas the quantitative approach seeks to </w:t>
      </w:r>
      <w:r w:rsidRPr="002A66C3">
        <w:rPr>
          <w:i/>
          <w:lang w:val="en-AU"/>
        </w:rPr>
        <w:t>explain</w:t>
      </w:r>
      <w:r w:rsidRPr="002A66C3">
        <w:rPr>
          <w:lang w:val="en-AU"/>
        </w:rPr>
        <w:t xml:space="preserve"> them. </w:t>
      </w:r>
      <w:r>
        <w:rPr>
          <w:lang w:val="en-AU"/>
        </w:rPr>
        <w:t>This means that:</w:t>
      </w:r>
    </w:p>
    <w:p w:rsidR="000B0909" w:rsidRDefault="00F539BF" w:rsidP="00F539BF">
      <w:pPr>
        <w:numPr>
          <w:ilvl w:val="0"/>
          <w:numId w:val="29"/>
        </w:numPr>
        <w:spacing w:line="360" w:lineRule="auto"/>
        <w:jc w:val="both"/>
        <w:rPr>
          <w:lang w:val="en-AU"/>
        </w:rPr>
      </w:pPr>
      <w:r w:rsidRPr="002A66C3">
        <w:rPr>
          <w:lang w:val="en-AU"/>
        </w:rPr>
        <w:t xml:space="preserve">The goal of qualitative research is emic: to describe and analyse the </w:t>
      </w:r>
    </w:p>
    <w:p w:rsidR="00A13736" w:rsidRDefault="00F539BF" w:rsidP="000B0909">
      <w:pPr>
        <w:spacing w:line="360" w:lineRule="auto"/>
        <w:ind w:left="1080"/>
        <w:jc w:val="both"/>
        <w:rPr>
          <w:i/>
          <w:lang w:val="en-AU"/>
        </w:rPr>
      </w:pPr>
      <w:r w:rsidRPr="002A66C3">
        <w:rPr>
          <w:lang w:val="en-AU"/>
        </w:rPr>
        <w:t xml:space="preserve">world </w:t>
      </w:r>
      <w:r w:rsidRPr="002A66C3">
        <w:rPr>
          <w:i/>
          <w:lang w:val="en-AU"/>
        </w:rPr>
        <w:t xml:space="preserve">as it is experienced, interpreted and understood </w:t>
      </w:r>
      <w:r w:rsidRPr="002A66C3">
        <w:rPr>
          <w:lang w:val="en-AU"/>
        </w:rPr>
        <w:t>by people</w:t>
      </w:r>
      <w:r w:rsidRPr="002A66C3">
        <w:rPr>
          <w:i/>
          <w:lang w:val="en-AU"/>
        </w:rPr>
        <w:t xml:space="preserve"> in </w:t>
      </w:r>
    </w:p>
    <w:p w:rsidR="00F539BF" w:rsidRDefault="00F539BF" w:rsidP="000B0909">
      <w:pPr>
        <w:spacing w:line="360" w:lineRule="auto"/>
        <w:ind w:left="1080"/>
        <w:jc w:val="both"/>
        <w:rPr>
          <w:lang w:val="en-AU"/>
        </w:rPr>
      </w:pPr>
      <w:r w:rsidRPr="002A66C3">
        <w:rPr>
          <w:i/>
          <w:lang w:val="en-AU"/>
        </w:rPr>
        <w:t>the</w:t>
      </w:r>
      <w:r w:rsidR="00A13736">
        <w:rPr>
          <w:i/>
          <w:lang w:val="en-AU"/>
        </w:rPr>
        <w:t xml:space="preserve"> </w:t>
      </w:r>
      <w:r w:rsidRPr="002A66C3">
        <w:rPr>
          <w:i/>
          <w:lang w:val="en-AU"/>
        </w:rPr>
        <w:t>course of their everyday lives</w:t>
      </w:r>
      <w:r w:rsidRPr="002A66C3">
        <w:rPr>
          <w:lang w:val="en-AU"/>
        </w:rPr>
        <w:t>.</w:t>
      </w:r>
    </w:p>
    <w:p w:rsidR="00F539BF" w:rsidRDefault="00F539BF" w:rsidP="00F539BF">
      <w:pPr>
        <w:numPr>
          <w:ilvl w:val="0"/>
          <w:numId w:val="29"/>
        </w:numPr>
        <w:spacing w:line="360" w:lineRule="auto"/>
        <w:jc w:val="both"/>
        <w:rPr>
          <w:lang w:val="en-AU"/>
        </w:rPr>
      </w:pPr>
      <w:r w:rsidRPr="002A66C3">
        <w:rPr>
          <w:lang w:val="en-AU"/>
        </w:rPr>
        <w:t>It is frequently micro</w:t>
      </w:r>
      <w:r>
        <w:rPr>
          <w:lang w:val="en-AU"/>
        </w:rPr>
        <w:t>-analytic.</w:t>
      </w:r>
    </w:p>
    <w:p w:rsidR="00A13736" w:rsidRDefault="00F539BF" w:rsidP="00F539BF">
      <w:pPr>
        <w:numPr>
          <w:ilvl w:val="0"/>
          <w:numId w:val="29"/>
        </w:numPr>
        <w:spacing w:line="360" w:lineRule="auto"/>
        <w:jc w:val="both"/>
        <w:rPr>
          <w:lang w:val="en-AU"/>
        </w:rPr>
      </w:pPr>
      <w:r>
        <w:rPr>
          <w:lang w:val="en-AU"/>
        </w:rPr>
        <w:t>It is</w:t>
      </w:r>
      <w:r w:rsidRPr="002A66C3">
        <w:rPr>
          <w:lang w:val="en-AU"/>
        </w:rPr>
        <w:t xml:space="preserve"> often (although not always) focused on a specific problem in </w:t>
      </w:r>
    </w:p>
    <w:p w:rsidR="00F539BF" w:rsidRDefault="00F539BF" w:rsidP="00A13736">
      <w:pPr>
        <w:spacing w:line="360" w:lineRule="auto"/>
        <w:ind w:left="1080"/>
        <w:jc w:val="both"/>
        <w:rPr>
          <w:lang w:val="en-AU"/>
        </w:rPr>
      </w:pPr>
      <w:r w:rsidRPr="002A66C3">
        <w:rPr>
          <w:lang w:val="en-AU"/>
        </w:rPr>
        <w:t>a specific situation</w:t>
      </w:r>
      <w:r>
        <w:rPr>
          <w:lang w:val="en-AU"/>
        </w:rPr>
        <w:t>.</w:t>
      </w:r>
    </w:p>
    <w:p w:rsidR="00D340BD" w:rsidRDefault="00F539BF" w:rsidP="00BA1BEC">
      <w:pPr>
        <w:spacing w:line="360" w:lineRule="auto"/>
        <w:jc w:val="both"/>
        <w:rPr>
          <w:lang w:val="en-AU"/>
        </w:rPr>
      </w:pPr>
      <w:r>
        <w:rPr>
          <w:lang w:val="en-AU"/>
        </w:rPr>
        <w:t>By contrast, q</w:t>
      </w:r>
      <w:r w:rsidR="00E4435B" w:rsidRPr="002A66C3">
        <w:rPr>
          <w:lang w:val="en-AU"/>
        </w:rPr>
        <w:t>uantitative research</w:t>
      </w:r>
      <w:r w:rsidR="005C6717" w:rsidRPr="002A66C3">
        <w:rPr>
          <w:lang w:val="en-AU"/>
        </w:rPr>
        <w:t xml:space="preserve"> </w:t>
      </w:r>
      <w:r w:rsidR="00E4435B" w:rsidRPr="002A66C3">
        <w:rPr>
          <w:lang w:val="en-AU"/>
        </w:rPr>
        <w:t xml:space="preserve">is frequently </w:t>
      </w:r>
      <w:r w:rsidR="00B759DB">
        <w:rPr>
          <w:lang w:val="en-AU"/>
        </w:rPr>
        <w:t xml:space="preserve">(although not always) </w:t>
      </w:r>
      <w:r w:rsidR="00E4435B" w:rsidRPr="002A66C3">
        <w:rPr>
          <w:lang w:val="en-AU"/>
        </w:rPr>
        <w:t>etic and macro</w:t>
      </w:r>
      <w:r w:rsidR="0049542D">
        <w:rPr>
          <w:lang w:val="en-AU"/>
        </w:rPr>
        <w:t>-</w:t>
      </w:r>
      <w:proofErr w:type="gramStart"/>
      <w:r w:rsidR="00E4435B" w:rsidRPr="002A66C3">
        <w:rPr>
          <w:lang w:val="en-AU"/>
        </w:rPr>
        <w:t>analytic, and</w:t>
      </w:r>
      <w:proofErr w:type="gramEnd"/>
      <w:r w:rsidR="00E4435B" w:rsidRPr="002A66C3">
        <w:rPr>
          <w:lang w:val="en-AU"/>
        </w:rPr>
        <w:t xml:space="preserve"> focused on discovering </w:t>
      </w:r>
      <w:r w:rsidR="00894F4C" w:rsidRPr="002A66C3">
        <w:rPr>
          <w:lang w:val="en-AU"/>
        </w:rPr>
        <w:t xml:space="preserve">new general laws of behaviour </w:t>
      </w:r>
      <w:r w:rsidR="00E4435B" w:rsidRPr="002A66C3">
        <w:rPr>
          <w:lang w:val="en-AU"/>
        </w:rPr>
        <w:t>or enlarging knowledge of</w:t>
      </w:r>
      <w:r w:rsidR="00894F4C" w:rsidRPr="002A66C3">
        <w:rPr>
          <w:lang w:val="en-AU"/>
        </w:rPr>
        <w:t xml:space="preserve"> existing laws</w:t>
      </w:r>
      <w:r w:rsidR="00E4435B" w:rsidRPr="002A66C3">
        <w:rPr>
          <w:lang w:val="en-AU"/>
        </w:rPr>
        <w:t xml:space="preserve">. </w:t>
      </w:r>
    </w:p>
    <w:p w:rsidR="00B675EA" w:rsidRPr="002A66C3" w:rsidRDefault="00374D10" w:rsidP="00BA1BEC">
      <w:pPr>
        <w:spacing w:line="360" w:lineRule="auto"/>
        <w:ind w:firstLine="720"/>
        <w:jc w:val="both"/>
        <w:rPr>
          <w:rFonts w:eastAsia="MS Mincho"/>
          <w:lang w:val="en-AU"/>
        </w:rPr>
      </w:pPr>
      <w:r w:rsidRPr="002A66C3">
        <w:rPr>
          <w:lang w:val="en-AU"/>
        </w:rPr>
        <w:t>T</w:t>
      </w:r>
      <w:r w:rsidR="00E4435B" w:rsidRPr="002A66C3">
        <w:rPr>
          <w:lang w:val="en-AU"/>
        </w:rPr>
        <w:t xml:space="preserve">he qualitative approach </w:t>
      </w:r>
      <w:r w:rsidR="00B675EA" w:rsidRPr="002A66C3">
        <w:rPr>
          <w:rFonts w:eastAsia="MS Mincho"/>
          <w:lang w:val="en-AU"/>
        </w:rPr>
        <w:t xml:space="preserve">can be understood by looking at three dimensions: Its </w:t>
      </w:r>
      <w:r w:rsidR="00B675EA" w:rsidRPr="002A66C3">
        <w:rPr>
          <w:rFonts w:eastAsia="MS Mincho"/>
          <w:i/>
          <w:lang w:val="en-AU"/>
        </w:rPr>
        <w:t>ontology</w:t>
      </w:r>
      <w:r w:rsidR="00B675EA" w:rsidRPr="002A66C3">
        <w:rPr>
          <w:rFonts w:eastAsia="MS Mincho"/>
          <w:lang w:val="en-AU"/>
        </w:rPr>
        <w:t xml:space="preserve"> (i.e., the way in which reality is understood), its </w:t>
      </w:r>
      <w:r w:rsidR="00B675EA" w:rsidRPr="002A66C3">
        <w:rPr>
          <w:rFonts w:eastAsia="MS Mincho"/>
          <w:i/>
          <w:lang w:val="en-AU"/>
        </w:rPr>
        <w:t>epistemology</w:t>
      </w:r>
      <w:r w:rsidR="00B675EA" w:rsidRPr="002A66C3">
        <w:rPr>
          <w:rFonts w:eastAsia="MS Mincho"/>
          <w:lang w:val="en-AU"/>
        </w:rPr>
        <w:t xml:space="preserve"> (i.e., the kinds of question it regards as important), and its </w:t>
      </w:r>
      <w:r w:rsidR="00B675EA" w:rsidRPr="002A66C3">
        <w:rPr>
          <w:rFonts w:eastAsia="MS Mincho"/>
          <w:i/>
          <w:lang w:val="en-AU"/>
        </w:rPr>
        <w:t>methodology</w:t>
      </w:r>
      <w:r w:rsidR="00B675EA" w:rsidRPr="002A66C3">
        <w:rPr>
          <w:rFonts w:eastAsia="MS Mincho"/>
          <w:lang w:val="en-AU"/>
        </w:rPr>
        <w:t xml:space="preserve"> (i.e., the procedures it employs for answering the questions just mentioned).</w:t>
      </w:r>
    </w:p>
    <w:p w:rsidR="00B675EA" w:rsidRPr="002A66C3" w:rsidRDefault="00B675EA" w:rsidP="00BA1BEC">
      <w:pPr>
        <w:pStyle w:val="PlainText"/>
        <w:numPr>
          <w:ilvl w:val="0"/>
          <w:numId w:val="16"/>
        </w:numPr>
        <w:spacing w:line="360" w:lineRule="auto"/>
        <w:jc w:val="both"/>
        <w:rPr>
          <w:rFonts w:ascii="Times New Roman" w:eastAsia="MS Mincho" w:hAnsi="Times New Roman"/>
          <w:sz w:val="24"/>
          <w:lang w:val="en-AU"/>
        </w:rPr>
      </w:pPr>
      <w:r w:rsidRPr="002A66C3">
        <w:rPr>
          <w:rFonts w:ascii="Times New Roman" w:eastAsia="MS Mincho" w:hAnsi="Times New Roman"/>
          <w:i/>
          <w:sz w:val="24"/>
          <w:lang w:val="en-AU"/>
        </w:rPr>
        <w:t>Ontology</w:t>
      </w:r>
      <w:r w:rsidRPr="002A66C3">
        <w:rPr>
          <w:rFonts w:ascii="Times New Roman" w:eastAsia="MS Mincho" w:hAnsi="Times New Roman"/>
          <w:sz w:val="24"/>
          <w:lang w:val="en-AU"/>
        </w:rPr>
        <w:t>: The qualitative approach involves the view that (a) each person actively “construct</w:t>
      </w:r>
      <w:r w:rsidR="00174295">
        <w:rPr>
          <w:rFonts w:ascii="Times New Roman" w:eastAsia="MS Mincho" w:hAnsi="Times New Roman"/>
          <w:sz w:val="24"/>
          <w:lang w:val="en-AU"/>
        </w:rPr>
        <w:t>s”</w:t>
      </w:r>
      <w:r w:rsidRPr="002A66C3">
        <w:rPr>
          <w:rFonts w:ascii="Times New Roman" w:eastAsia="MS Mincho" w:hAnsi="Times New Roman"/>
          <w:sz w:val="24"/>
          <w:lang w:val="en-AU"/>
        </w:rPr>
        <w:t xml:space="preserve"> an individual “reality” out of his or her own </w:t>
      </w:r>
      <w:proofErr w:type="gramStart"/>
      <w:r w:rsidRPr="002A66C3">
        <w:rPr>
          <w:rFonts w:ascii="Times New Roman" w:eastAsia="MS Mincho" w:hAnsi="Times New Roman"/>
          <w:sz w:val="24"/>
          <w:lang w:val="en-AU"/>
        </w:rPr>
        <w:t>particular experiences</w:t>
      </w:r>
      <w:proofErr w:type="gramEnd"/>
      <w:r w:rsidRPr="002A66C3">
        <w:rPr>
          <w:rFonts w:ascii="Times New Roman" w:eastAsia="MS Mincho" w:hAnsi="Times New Roman"/>
          <w:sz w:val="24"/>
          <w:lang w:val="en-AU"/>
        </w:rPr>
        <w:t xml:space="preserve">, </w:t>
      </w:r>
    </w:p>
    <w:p w:rsidR="00122643" w:rsidRPr="002A66C3" w:rsidRDefault="00B675EA" w:rsidP="00BA1BEC">
      <w:pPr>
        <w:pStyle w:val="PlainText"/>
        <w:numPr>
          <w:ilvl w:val="0"/>
          <w:numId w:val="19"/>
        </w:numPr>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 xml:space="preserve">this </w:t>
      </w:r>
      <w:r w:rsidRPr="002A66C3">
        <w:rPr>
          <w:rFonts w:ascii="Times New Roman" w:eastAsia="MS Mincho" w:hAnsi="Times New Roman"/>
          <w:i/>
          <w:sz w:val="24"/>
          <w:lang w:val="en-AU"/>
        </w:rPr>
        <w:t>reality differs from person to person</w:t>
      </w:r>
      <w:r w:rsidRPr="002A66C3">
        <w:rPr>
          <w:rFonts w:ascii="Times New Roman" w:eastAsia="MS Mincho" w:hAnsi="Times New Roman"/>
          <w:sz w:val="24"/>
          <w:lang w:val="en-AU"/>
        </w:rPr>
        <w:t xml:space="preserve">, and (c) it is shaped by interactions </w:t>
      </w:r>
    </w:p>
    <w:p w:rsidR="00B675EA" w:rsidRPr="002A66C3" w:rsidRDefault="00B675EA" w:rsidP="00BA1BEC">
      <w:pPr>
        <w:pStyle w:val="PlainText"/>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with other people, i.e., reality is</w:t>
      </w:r>
      <w:r w:rsidRPr="002A66C3">
        <w:rPr>
          <w:rFonts w:ascii="Times New Roman" w:eastAsia="MS Mincho" w:hAnsi="Times New Roman"/>
          <w:i/>
          <w:sz w:val="24"/>
          <w:lang w:val="en-AU"/>
        </w:rPr>
        <w:t xml:space="preserve"> </w:t>
      </w:r>
      <w:r w:rsidR="005B508C">
        <w:rPr>
          <w:rFonts w:ascii="Times New Roman" w:eastAsia="MS Mincho" w:hAnsi="Times New Roman"/>
          <w:i/>
          <w:sz w:val="24"/>
          <w:lang w:val="en-AU"/>
        </w:rPr>
        <w:t>‘s</w:t>
      </w:r>
      <w:r w:rsidRPr="00DC195C">
        <w:rPr>
          <w:rFonts w:ascii="Times New Roman" w:eastAsia="MS Mincho" w:hAnsi="Times New Roman"/>
          <w:sz w:val="24"/>
          <w:lang w:val="en-AU"/>
        </w:rPr>
        <w:t>ocially constructed</w:t>
      </w:r>
      <w:r w:rsidR="007F79BF">
        <w:rPr>
          <w:rFonts w:ascii="Times New Roman" w:eastAsia="MS Mincho" w:hAnsi="Times New Roman"/>
          <w:i/>
          <w:sz w:val="24"/>
          <w:lang w:val="en-AU"/>
        </w:rPr>
        <w:t>.”</w:t>
      </w:r>
      <w:r w:rsidRPr="002A66C3">
        <w:rPr>
          <w:rFonts w:ascii="Times New Roman" w:eastAsia="MS Mincho" w:hAnsi="Times New Roman"/>
          <w:sz w:val="24"/>
          <w:lang w:val="en-AU"/>
        </w:rPr>
        <w:t xml:space="preserve"> This means that people are not </w:t>
      </w:r>
      <w:r w:rsidR="00174295">
        <w:rPr>
          <w:rFonts w:ascii="Times New Roman" w:eastAsia="MS Mincho" w:hAnsi="Times New Roman"/>
          <w:sz w:val="24"/>
          <w:lang w:val="en-AU"/>
        </w:rPr>
        <w:t>“</w:t>
      </w:r>
      <w:r w:rsidR="005B508C">
        <w:rPr>
          <w:rFonts w:ascii="Times New Roman" w:eastAsia="MS Mincho" w:hAnsi="Times New Roman"/>
          <w:sz w:val="24"/>
          <w:lang w:val="en-AU"/>
        </w:rPr>
        <w:t>s</w:t>
      </w:r>
      <w:r w:rsidRPr="002A66C3">
        <w:rPr>
          <w:rFonts w:ascii="Times New Roman" w:eastAsia="MS Mincho" w:hAnsi="Times New Roman"/>
          <w:sz w:val="24"/>
          <w:lang w:val="en-AU"/>
        </w:rPr>
        <w:t>ubject</w:t>
      </w:r>
      <w:r w:rsidR="00D973D2">
        <w:rPr>
          <w:rFonts w:ascii="Times New Roman" w:eastAsia="MS Mincho" w:hAnsi="Times New Roman"/>
          <w:sz w:val="24"/>
          <w:lang w:val="en-AU"/>
        </w:rPr>
        <w:t>s</w:t>
      </w:r>
      <w:r w:rsidR="00174295">
        <w:rPr>
          <w:rFonts w:ascii="Times New Roman" w:eastAsia="MS Mincho" w:hAnsi="Times New Roman"/>
          <w:sz w:val="24"/>
          <w:lang w:val="en-AU"/>
        </w:rPr>
        <w:t>”</w:t>
      </w:r>
      <w:r w:rsidRPr="002A66C3">
        <w:rPr>
          <w:rFonts w:ascii="Times New Roman" w:eastAsia="MS Mincho" w:hAnsi="Times New Roman"/>
          <w:sz w:val="24"/>
          <w:lang w:val="en-AU"/>
        </w:rPr>
        <w:t xml:space="preserve"> who passively receive whatever an objective external reality offers them, but that they are “actor</w:t>
      </w:r>
      <w:r w:rsidR="00174295">
        <w:rPr>
          <w:rFonts w:ascii="Times New Roman" w:eastAsia="MS Mincho" w:hAnsi="Times New Roman"/>
          <w:sz w:val="24"/>
          <w:lang w:val="en-AU"/>
        </w:rPr>
        <w:t>s”</w:t>
      </w:r>
      <w:r w:rsidRPr="002A66C3">
        <w:rPr>
          <w:rFonts w:ascii="Times New Roman" w:eastAsia="MS Mincho" w:hAnsi="Times New Roman"/>
          <w:sz w:val="24"/>
          <w:lang w:val="en-AU"/>
        </w:rPr>
        <w:t xml:space="preserve"> who “construct” the world they live in.</w:t>
      </w:r>
    </w:p>
    <w:p w:rsidR="00B675EA" w:rsidRPr="002A66C3" w:rsidRDefault="00B675EA" w:rsidP="00BA1BEC">
      <w:pPr>
        <w:pStyle w:val="PlainText"/>
        <w:numPr>
          <w:ilvl w:val="0"/>
          <w:numId w:val="16"/>
        </w:numPr>
        <w:spacing w:line="360" w:lineRule="auto"/>
        <w:jc w:val="both"/>
        <w:rPr>
          <w:rFonts w:ascii="Times New Roman" w:eastAsia="MS Mincho" w:hAnsi="Times New Roman"/>
          <w:sz w:val="24"/>
          <w:lang w:val="en-AU"/>
        </w:rPr>
      </w:pPr>
      <w:r w:rsidRPr="002A66C3">
        <w:rPr>
          <w:rFonts w:ascii="Times New Roman" w:eastAsia="MS Mincho" w:hAnsi="Times New Roman"/>
          <w:i/>
          <w:sz w:val="24"/>
          <w:lang w:val="en-AU"/>
        </w:rPr>
        <w:t>Epistemology</w:t>
      </w:r>
      <w:r w:rsidRPr="002A66C3">
        <w:rPr>
          <w:rFonts w:ascii="Times New Roman" w:eastAsia="MS Mincho" w:hAnsi="Times New Roman"/>
          <w:sz w:val="24"/>
          <w:lang w:val="en-AU"/>
        </w:rPr>
        <w:t>: Qualitative procedures emphas</w:t>
      </w:r>
      <w:r w:rsidR="003069B6" w:rsidRPr="002A66C3">
        <w:rPr>
          <w:rFonts w:ascii="Times New Roman" w:eastAsia="MS Mincho" w:hAnsi="Times New Roman"/>
          <w:sz w:val="24"/>
          <w:lang w:val="en-AU"/>
        </w:rPr>
        <w:t>ize</w:t>
      </w:r>
      <w:r w:rsidRPr="002A66C3">
        <w:rPr>
          <w:rFonts w:ascii="Times New Roman" w:eastAsia="MS Mincho" w:hAnsi="Times New Roman"/>
          <w:sz w:val="24"/>
          <w:lang w:val="en-AU"/>
        </w:rPr>
        <w:t xml:space="preserve"> questions such as: How do</w:t>
      </w:r>
    </w:p>
    <w:p w:rsidR="00A92FA8" w:rsidRPr="002A66C3" w:rsidRDefault="00B675EA" w:rsidP="00BA1BEC">
      <w:pPr>
        <w:pStyle w:val="PlainText"/>
        <w:spacing w:line="360" w:lineRule="auto"/>
        <w:ind w:left="720" w:firstLine="360"/>
        <w:jc w:val="both"/>
        <w:rPr>
          <w:rFonts w:ascii="Times New Roman" w:eastAsia="MS Mincho" w:hAnsi="Times New Roman"/>
          <w:sz w:val="24"/>
          <w:lang w:val="en-AU"/>
        </w:rPr>
      </w:pPr>
      <w:r w:rsidRPr="002A66C3">
        <w:rPr>
          <w:rFonts w:ascii="Times New Roman" w:eastAsia="MS Mincho" w:hAnsi="Times New Roman"/>
          <w:sz w:val="24"/>
          <w:lang w:val="en-AU"/>
        </w:rPr>
        <w:t xml:space="preserve"> people make sense of the external </w:t>
      </w:r>
      <w:proofErr w:type="gramStart"/>
      <w:r w:rsidRPr="002A66C3">
        <w:rPr>
          <w:rFonts w:ascii="Times New Roman" w:eastAsia="MS Mincho" w:hAnsi="Times New Roman"/>
          <w:sz w:val="24"/>
          <w:lang w:val="en-AU"/>
        </w:rPr>
        <w:t>world?</w:t>
      </w:r>
      <w:proofErr w:type="gramEnd"/>
      <w:r w:rsidRPr="002A66C3">
        <w:rPr>
          <w:rFonts w:ascii="Times New Roman" w:eastAsia="MS Mincho" w:hAnsi="Times New Roman"/>
          <w:sz w:val="24"/>
          <w:lang w:val="en-AU"/>
        </w:rPr>
        <w:t xml:space="preserve"> (b) How do they understand how</w:t>
      </w:r>
      <w:r w:rsidR="00A92FA8" w:rsidRPr="002A66C3">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they </w:t>
      </w:r>
    </w:p>
    <w:p w:rsidR="00A92FA8" w:rsidRPr="002A66C3" w:rsidRDefault="00A92FA8" w:rsidP="00BA1BEC">
      <w:pPr>
        <w:pStyle w:val="PlainText"/>
        <w:spacing w:line="360" w:lineRule="auto"/>
        <w:ind w:left="720" w:firstLine="360"/>
        <w:jc w:val="both"/>
        <w:rPr>
          <w:rFonts w:ascii="Times New Roman" w:eastAsia="MS Mincho" w:hAnsi="Times New Roman"/>
          <w:sz w:val="24"/>
          <w:lang w:val="en-AU"/>
        </w:rPr>
      </w:pPr>
      <w:r w:rsidRPr="002A66C3">
        <w:rPr>
          <w:rFonts w:ascii="Times New Roman" w:eastAsia="MS Mincho" w:hAnsi="Times New Roman"/>
          <w:sz w:val="24"/>
          <w:lang w:val="en-AU"/>
        </w:rPr>
        <w:t xml:space="preserve"> </w:t>
      </w:r>
      <w:r w:rsidR="00B675EA" w:rsidRPr="002A66C3">
        <w:rPr>
          <w:rFonts w:ascii="Times New Roman" w:eastAsia="MS Mincho" w:hAnsi="Times New Roman"/>
          <w:sz w:val="24"/>
          <w:lang w:val="en-AU"/>
        </w:rPr>
        <w:t>themselves and others fit into this world? (c) How do they decide how</w:t>
      </w:r>
      <w:r w:rsidRPr="002A66C3">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to act in </w:t>
      </w:r>
    </w:p>
    <w:p w:rsidR="00A92FA8" w:rsidRPr="002A66C3" w:rsidRDefault="00A92FA8" w:rsidP="00BA1BEC">
      <w:pPr>
        <w:pStyle w:val="PlainText"/>
        <w:spacing w:line="360" w:lineRule="auto"/>
        <w:ind w:left="720" w:firstLine="360"/>
        <w:jc w:val="both"/>
        <w:rPr>
          <w:rFonts w:ascii="Times New Roman" w:eastAsia="MS Mincho" w:hAnsi="Times New Roman"/>
          <w:sz w:val="24"/>
          <w:lang w:val="en-AU"/>
        </w:rPr>
      </w:pPr>
      <w:r w:rsidRPr="002A66C3">
        <w:rPr>
          <w:rFonts w:ascii="Times New Roman" w:eastAsia="MS Mincho" w:hAnsi="Times New Roman"/>
          <w:sz w:val="24"/>
          <w:lang w:val="en-AU"/>
        </w:rPr>
        <w:t xml:space="preserve"> </w:t>
      </w:r>
      <w:r w:rsidR="00B675EA" w:rsidRPr="002A66C3">
        <w:rPr>
          <w:rFonts w:ascii="Times New Roman" w:eastAsia="MS Mincho" w:hAnsi="Times New Roman"/>
          <w:sz w:val="24"/>
          <w:lang w:val="en-AU"/>
        </w:rPr>
        <w:t>terms of their own reality? How do they communicate their</w:t>
      </w:r>
      <w:r w:rsidRPr="002A66C3">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understandings </w:t>
      </w:r>
      <w:proofErr w:type="gramStart"/>
      <w:r w:rsidR="00B675EA" w:rsidRPr="002A66C3">
        <w:rPr>
          <w:rFonts w:ascii="Times New Roman" w:eastAsia="MS Mincho" w:hAnsi="Times New Roman"/>
          <w:sz w:val="24"/>
          <w:lang w:val="en-AU"/>
        </w:rPr>
        <w:t>to</w:t>
      </w:r>
      <w:proofErr w:type="gramEnd"/>
      <w:r w:rsidR="00B675EA" w:rsidRPr="002A66C3">
        <w:rPr>
          <w:rFonts w:ascii="Times New Roman" w:eastAsia="MS Mincho" w:hAnsi="Times New Roman"/>
          <w:sz w:val="24"/>
          <w:lang w:val="en-AU"/>
        </w:rPr>
        <w:t xml:space="preserve"> </w:t>
      </w:r>
    </w:p>
    <w:p w:rsidR="00B675EA" w:rsidRPr="002A66C3" w:rsidRDefault="00A92FA8" w:rsidP="00BA1BEC">
      <w:pPr>
        <w:pStyle w:val="PlainText"/>
        <w:spacing w:line="360" w:lineRule="auto"/>
        <w:ind w:left="720" w:firstLine="360"/>
        <w:jc w:val="both"/>
        <w:rPr>
          <w:rFonts w:ascii="Times New Roman" w:eastAsia="MS Mincho" w:hAnsi="Times New Roman"/>
          <w:sz w:val="24"/>
          <w:lang w:val="en-AU"/>
        </w:rPr>
      </w:pPr>
      <w:r w:rsidRPr="002A66C3">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other people? </w:t>
      </w:r>
    </w:p>
    <w:p w:rsidR="004468AF" w:rsidRDefault="00B675EA" w:rsidP="00BA1BEC">
      <w:pPr>
        <w:pStyle w:val="PlainText"/>
        <w:numPr>
          <w:ilvl w:val="0"/>
          <w:numId w:val="16"/>
        </w:numPr>
        <w:spacing w:line="360" w:lineRule="auto"/>
        <w:jc w:val="both"/>
        <w:rPr>
          <w:rFonts w:ascii="Times New Roman" w:eastAsia="MS Mincho" w:hAnsi="Times New Roman"/>
          <w:sz w:val="24"/>
          <w:lang w:val="en-AU"/>
        </w:rPr>
      </w:pPr>
      <w:r w:rsidRPr="002A66C3">
        <w:rPr>
          <w:rFonts w:ascii="Times New Roman" w:eastAsia="MS Mincho" w:hAnsi="Times New Roman"/>
          <w:i/>
          <w:sz w:val="24"/>
          <w:lang w:val="en-AU"/>
        </w:rPr>
        <w:t>Research methodology</w:t>
      </w:r>
      <w:r w:rsidRPr="002A66C3">
        <w:rPr>
          <w:rFonts w:ascii="Times New Roman" w:eastAsia="MS Mincho" w:hAnsi="Times New Roman"/>
          <w:sz w:val="24"/>
          <w:lang w:val="en-AU"/>
        </w:rPr>
        <w:t xml:space="preserve">: The social sciences are empirical disciplines in which advances in knowledge are achieved via </w:t>
      </w:r>
      <w:r w:rsidRPr="002A66C3">
        <w:rPr>
          <w:rFonts w:ascii="Times New Roman" w:eastAsia="MS Mincho" w:hAnsi="Times New Roman"/>
          <w:i/>
          <w:sz w:val="24"/>
          <w:lang w:val="en-AU"/>
        </w:rPr>
        <w:t xml:space="preserve">observation of </w:t>
      </w:r>
      <w:r w:rsidR="00407BB3">
        <w:rPr>
          <w:rFonts w:ascii="Times New Roman" w:eastAsia="MS Mincho" w:hAnsi="Times New Roman"/>
          <w:i/>
          <w:sz w:val="24"/>
          <w:lang w:val="en-AU"/>
        </w:rPr>
        <w:t>people</w:t>
      </w:r>
      <w:r w:rsidR="005B508C">
        <w:rPr>
          <w:rFonts w:ascii="Times New Roman" w:eastAsia="MS Mincho" w:hAnsi="Times New Roman"/>
          <w:i/>
          <w:sz w:val="24"/>
          <w:lang w:val="en-AU"/>
        </w:rPr>
        <w:t>’s</w:t>
      </w:r>
      <w:r w:rsidR="00407BB3">
        <w:rPr>
          <w:rFonts w:ascii="Times New Roman" w:eastAsia="MS Mincho" w:hAnsi="Times New Roman"/>
          <w:i/>
          <w:sz w:val="24"/>
          <w:lang w:val="en-AU"/>
        </w:rPr>
        <w:t xml:space="preserve"> behaviour</w:t>
      </w:r>
      <w:r w:rsidRPr="002A66C3">
        <w:rPr>
          <w:rFonts w:ascii="Times New Roman" w:eastAsia="MS Mincho" w:hAnsi="Times New Roman"/>
          <w:sz w:val="24"/>
          <w:lang w:val="en-AU"/>
        </w:rPr>
        <w:t>. In this they differ from non-empirical disciplines that advance understanding either by following the rules of an internally coherent, closed system of axioms that are taken as indisputable truths (e.g., Marxism, theology) or by the application</w:t>
      </w:r>
    </w:p>
    <w:p w:rsidR="001B6E45" w:rsidRDefault="00B675EA" w:rsidP="004468AF">
      <w:pPr>
        <w:pStyle w:val="PlainText"/>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 xml:space="preserve"> </w:t>
      </w:r>
      <w:proofErr w:type="gramStart"/>
      <w:r w:rsidRPr="002A66C3">
        <w:rPr>
          <w:rFonts w:ascii="Times New Roman" w:eastAsia="MS Mincho" w:hAnsi="Times New Roman"/>
          <w:sz w:val="24"/>
          <w:lang w:val="en-AU"/>
        </w:rPr>
        <w:t>of  logic</w:t>
      </w:r>
      <w:proofErr w:type="gramEnd"/>
      <w:r w:rsidRPr="002A66C3">
        <w:rPr>
          <w:rFonts w:ascii="Times New Roman" w:eastAsia="MS Mincho" w:hAnsi="Times New Roman"/>
          <w:sz w:val="24"/>
          <w:lang w:val="en-AU"/>
        </w:rPr>
        <w:t xml:space="preserve"> (e.g., mathematics, philosophy). </w:t>
      </w:r>
      <w:r w:rsidR="00407BB3">
        <w:rPr>
          <w:rFonts w:ascii="Times New Roman" w:eastAsia="MS Mincho" w:hAnsi="Times New Roman"/>
          <w:sz w:val="24"/>
          <w:lang w:val="en-AU"/>
        </w:rPr>
        <w:t xml:space="preserve">This use of observation of </w:t>
      </w:r>
    </w:p>
    <w:p w:rsidR="001B6E45" w:rsidRDefault="00407BB3" w:rsidP="00BA1BEC">
      <w:pPr>
        <w:pStyle w:val="PlainText"/>
        <w:spacing w:line="360" w:lineRule="auto"/>
        <w:ind w:left="1080"/>
        <w:jc w:val="both"/>
        <w:rPr>
          <w:rFonts w:ascii="Times New Roman" w:eastAsia="MS Mincho" w:hAnsi="Times New Roman"/>
          <w:sz w:val="24"/>
          <w:lang w:val="en-AU"/>
        </w:rPr>
      </w:pPr>
      <w:r>
        <w:rPr>
          <w:rFonts w:ascii="Times New Roman" w:eastAsia="MS Mincho" w:hAnsi="Times New Roman"/>
          <w:sz w:val="24"/>
          <w:lang w:val="en-AU"/>
        </w:rPr>
        <w:t xml:space="preserve">behaviour </w:t>
      </w:r>
      <w:r w:rsidR="001B6E45">
        <w:rPr>
          <w:rFonts w:ascii="Times New Roman" w:eastAsia="MS Mincho" w:hAnsi="Times New Roman"/>
          <w:sz w:val="24"/>
          <w:lang w:val="en-AU"/>
        </w:rPr>
        <w:t xml:space="preserve">as the source of new knowledge is shared by both qualitative and quantitative research methods. However, the </w:t>
      </w:r>
      <w:r w:rsidR="00B675EA" w:rsidRPr="002A66C3">
        <w:rPr>
          <w:rFonts w:ascii="Times New Roman" w:eastAsia="MS Mincho" w:hAnsi="Times New Roman"/>
          <w:sz w:val="24"/>
          <w:lang w:val="en-AU"/>
        </w:rPr>
        <w:t xml:space="preserve">qualitative approach </w:t>
      </w:r>
      <w:r w:rsidR="001B6E45">
        <w:rPr>
          <w:rFonts w:ascii="Times New Roman" w:eastAsia="MS Mincho" w:hAnsi="Times New Roman"/>
          <w:sz w:val="24"/>
          <w:lang w:val="en-AU"/>
        </w:rPr>
        <w:t xml:space="preserve">differs from </w:t>
      </w:r>
    </w:p>
    <w:p w:rsidR="00B675EA" w:rsidRPr="002A66C3" w:rsidRDefault="001B6E45" w:rsidP="00BA1BEC">
      <w:pPr>
        <w:pStyle w:val="PlainText"/>
        <w:spacing w:line="360" w:lineRule="auto"/>
        <w:ind w:left="1080"/>
        <w:jc w:val="both"/>
        <w:rPr>
          <w:rFonts w:ascii="Times New Roman" w:eastAsia="MS Mincho" w:hAnsi="Times New Roman"/>
          <w:sz w:val="24"/>
          <w:lang w:val="en-AU"/>
        </w:rPr>
      </w:pPr>
      <w:r>
        <w:rPr>
          <w:rFonts w:ascii="Times New Roman" w:eastAsia="MS Mincho" w:hAnsi="Times New Roman"/>
          <w:sz w:val="24"/>
          <w:lang w:val="en-AU"/>
        </w:rPr>
        <w:t>the quantitative</w:t>
      </w:r>
      <w:r w:rsidR="00B675EA" w:rsidRPr="002A66C3">
        <w:rPr>
          <w:rFonts w:ascii="Times New Roman" w:eastAsia="MS Mincho" w:hAnsi="Times New Roman"/>
          <w:sz w:val="24"/>
          <w:lang w:val="en-AU"/>
        </w:rPr>
        <w:t xml:space="preserve"> in</w:t>
      </w:r>
      <w:r>
        <w:rPr>
          <w:rFonts w:ascii="Times New Roman" w:eastAsia="MS Mincho" w:hAnsi="Times New Roman"/>
          <w:sz w:val="24"/>
          <w:lang w:val="en-AU"/>
        </w:rPr>
        <w:t xml:space="preserve"> the following way</w:t>
      </w:r>
      <w:r w:rsidR="00B675EA" w:rsidRPr="002A66C3">
        <w:rPr>
          <w:rFonts w:ascii="Times New Roman" w:eastAsia="MS Mincho" w:hAnsi="Times New Roman"/>
          <w:sz w:val="24"/>
          <w:lang w:val="en-AU"/>
        </w:rPr>
        <w:t>:</w:t>
      </w:r>
      <w:r>
        <w:rPr>
          <w:rFonts w:ascii="Times New Roman" w:eastAsia="MS Mincho" w:hAnsi="Times New Roman"/>
          <w:sz w:val="24"/>
          <w:lang w:val="en-AU"/>
        </w:rPr>
        <w:t xml:space="preserve"> It involves</w:t>
      </w:r>
      <w:r w:rsidR="00B675EA" w:rsidRPr="002A66C3">
        <w:rPr>
          <w:rFonts w:ascii="Times New Roman" w:eastAsia="MS Mincho" w:hAnsi="Times New Roman"/>
          <w:sz w:val="24"/>
          <w:lang w:val="en-AU"/>
        </w:rPr>
        <w:tab/>
      </w:r>
    </w:p>
    <w:p w:rsidR="0088089C" w:rsidRPr="002A66C3" w:rsidRDefault="00B675EA" w:rsidP="00BA1BEC">
      <w:pPr>
        <w:pStyle w:val="PlainText"/>
        <w:spacing w:line="360" w:lineRule="auto"/>
        <w:ind w:left="360"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 </w:t>
      </w:r>
      <w:r w:rsidRPr="002A66C3">
        <w:rPr>
          <w:rFonts w:ascii="Times New Roman" w:eastAsia="MS Mincho" w:hAnsi="Times New Roman"/>
          <w:i/>
          <w:sz w:val="24"/>
          <w:lang w:val="en-AU"/>
        </w:rPr>
        <w:t>observing</w:t>
      </w:r>
      <w:r w:rsidRPr="002A66C3">
        <w:rPr>
          <w:rFonts w:ascii="Times New Roman" w:eastAsia="MS Mincho" w:hAnsi="Times New Roman"/>
          <w:sz w:val="24"/>
          <w:lang w:val="en-AU"/>
        </w:rPr>
        <w:t xml:space="preserve"> one or more people in a real life setting and recording what </w:t>
      </w:r>
    </w:p>
    <w:p w:rsidR="004468AF" w:rsidRDefault="0088089C" w:rsidP="00BA1BEC">
      <w:pPr>
        <w:pStyle w:val="PlainText"/>
        <w:spacing w:line="360" w:lineRule="auto"/>
        <w:ind w:left="360"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w:t>
      </w:r>
      <w:r w:rsidR="001B6E45">
        <w:rPr>
          <w:rFonts w:ascii="Times New Roman" w:eastAsia="MS Mincho" w:hAnsi="Times New Roman"/>
          <w:sz w:val="24"/>
          <w:lang w:val="en-AU"/>
        </w:rPr>
        <w:t>h</w:t>
      </w:r>
      <w:r w:rsidR="00B675EA" w:rsidRPr="002A66C3">
        <w:rPr>
          <w:rFonts w:ascii="Times New Roman" w:eastAsia="MS Mincho" w:hAnsi="Times New Roman"/>
          <w:sz w:val="24"/>
          <w:lang w:val="en-AU"/>
        </w:rPr>
        <w:t xml:space="preserve">appens or </w:t>
      </w:r>
      <w:r w:rsidR="00B675EA" w:rsidRPr="004468AF">
        <w:rPr>
          <w:rFonts w:ascii="Times New Roman" w:eastAsia="MS Mincho" w:hAnsi="Times New Roman"/>
          <w:i/>
          <w:sz w:val="24"/>
          <w:lang w:val="en-AU"/>
        </w:rPr>
        <w:t>actively eliciting descriptions</w:t>
      </w:r>
      <w:r w:rsidR="00B675EA" w:rsidRPr="002A66C3">
        <w:rPr>
          <w:rFonts w:ascii="Times New Roman" w:eastAsia="MS Mincho" w:hAnsi="Times New Roman"/>
          <w:sz w:val="24"/>
          <w:lang w:val="en-AU"/>
        </w:rPr>
        <w:t xml:space="preserve"> of real life from people</w:t>
      </w:r>
      <w:r w:rsidR="006543E5" w:rsidRPr="002A66C3">
        <w:rPr>
          <w:rFonts w:ascii="Times New Roman" w:eastAsia="MS Mincho" w:hAnsi="Times New Roman"/>
          <w:sz w:val="24"/>
          <w:lang w:val="en-AU"/>
        </w:rPr>
        <w:t xml:space="preserve">, for </w:t>
      </w:r>
    </w:p>
    <w:p w:rsidR="004468AF" w:rsidRDefault="004468AF" w:rsidP="00BA1BEC">
      <w:pPr>
        <w:pStyle w:val="PlainText"/>
        <w:spacing w:line="360" w:lineRule="auto"/>
        <w:ind w:left="360" w:firstLine="720"/>
        <w:jc w:val="both"/>
        <w:rPr>
          <w:rFonts w:ascii="Times New Roman" w:eastAsia="MS Mincho" w:hAnsi="Times New Roman"/>
          <w:sz w:val="24"/>
          <w:lang w:val="en-AU"/>
        </w:rPr>
      </w:pPr>
      <w:r>
        <w:rPr>
          <w:rFonts w:ascii="Times New Roman" w:eastAsia="MS Mincho" w:hAnsi="Times New Roman"/>
          <w:sz w:val="24"/>
          <w:lang w:val="en-AU"/>
        </w:rPr>
        <w:t xml:space="preserve">   </w:t>
      </w:r>
      <w:r w:rsidR="006543E5" w:rsidRPr="002A66C3">
        <w:rPr>
          <w:rFonts w:ascii="Times New Roman" w:eastAsia="MS Mincho" w:hAnsi="Times New Roman"/>
          <w:sz w:val="24"/>
          <w:lang w:val="en-AU"/>
        </w:rPr>
        <w:t>instance by means of interviews</w:t>
      </w:r>
      <w:r w:rsidR="00B675EA" w:rsidRPr="002A66C3">
        <w:rPr>
          <w:rFonts w:ascii="Times New Roman" w:eastAsia="MS Mincho" w:hAnsi="Times New Roman"/>
          <w:sz w:val="24"/>
          <w:lang w:val="en-AU"/>
        </w:rPr>
        <w:t>. These</w:t>
      </w:r>
      <w:r w:rsidR="0088089C" w:rsidRPr="002A66C3">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descriptions are almost always </w:t>
      </w:r>
    </w:p>
    <w:p w:rsidR="00B675EA" w:rsidRPr="002A66C3" w:rsidRDefault="004468AF" w:rsidP="00BA1BEC">
      <w:pPr>
        <w:pStyle w:val="PlainText"/>
        <w:spacing w:line="360" w:lineRule="auto"/>
        <w:ind w:left="360" w:firstLine="720"/>
        <w:jc w:val="both"/>
        <w:rPr>
          <w:rFonts w:ascii="Times New Roman" w:eastAsia="MS Mincho" w:hAnsi="Times New Roman"/>
          <w:sz w:val="24"/>
          <w:lang w:val="en-AU"/>
        </w:rPr>
      </w:pP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verbal, very frequently </w:t>
      </w:r>
      <w:r>
        <w:rPr>
          <w:rFonts w:ascii="Times New Roman" w:eastAsia="MS Mincho" w:hAnsi="Times New Roman"/>
          <w:sz w:val="24"/>
          <w:lang w:val="en-AU"/>
        </w:rPr>
        <w:t>spoken</w:t>
      </w:r>
      <w:r w:rsidR="00B675EA" w:rsidRPr="002A66C3">
        <w:rPr>
          <w:rFonts w:ascii="Times New Roman" w:eastAsia="MS Mincho" w:hAnsi="Times New Roman"/>
          <w:sz w:val="24"/>
          <w:lang w:val="en-AU"/>
        </w:rPr>
        <w:t>, and are often referred to as “narrative</w:t>
      </w:r>
      <w:r w:rsidR="00174295">
        <w:rPr>
          <w:rFonts w:ascii="Times New Roman" w:eastAsia="MS Mincho" w:hAnsi="Times New Roman"/>
          <w:sz w:val="24"/>
          <w:lang w:val="en-AU"/>
        </w:rPr>
        <w:t>s”</w:t>
      </w:r>
      <w:r>
        <w:rPr>
          <w:rFonts w:ascii="Times New Roman" w:eastAsia="MS Mincho" w:hAnsi="Times New Roman"/>
          <w:sz w:val="24"/>
          <w:lang w:val="en-AU"/>
        </w:rPr>
        <w:t>;</w:t>
      </w:r>
    </w:p>
    <w:p w:rsidR="00B675EA" w:rsidRPr="002A66C3" w:rsidRDefault="0088089C" w:rsidP="00BA1BEC">
      <w:pPr>
        <w:pStyle w:val="PlainText"/>
        <w:spacing w:line="360" w:lineRule="auto"/>
        <w:ind w:left="360"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 </w:t>
      </w:r>
      <w:r w:rsidR="00B675EA" w:rsidRPr="002A66C3">
        <w:rPr>
          <w:rFonts w:ascii="Times New Roman" w:eastAsia="MS Mincho" w:hAnsi="Times New Roman"/>
          <w:i/>
          <w:sz w:val="24"/>
          <w:lang w:val="en-AU"/>
        </w:rPr>
        <w:t>recording</w:t>
      </w:r>
      <w:r w:rsidR="00B675EA" w:rsidRPr="002A66C3">
        <w:rPr>
          <w:rFonts w:ascii="Times New Roman" w:eastAsia="MS Mincho" w:hAnsi="Times New Roman"/>
          <w:sz w:val="24"/>
          <w:lang w:val="en-AU"/>
        </w:rPr>
        <w:t xml:space="preserve"> what the people say or write, or how they behave. This often </w:t>
      </w:r>
    </w:p>
    <w:p w:rsidR="00B675EA" w:rsidRPr="002A66C3" w:rsidRDefault="00B675EA" w:rsidP="00BA1BEC">
      <w:pPr>
        <w:pStyle w:val="PlainText"/>
        <w:spacing w:line="360" w:lineRule="auto"/>
        <w:ind w:left="360"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involves a written text, even when the original record consisted of audio</w:t>
      </w:r>
    </w:p>
    <w:p w:rsidR="00B675EA" w:rsidRPr="002A66C3" w:rsidRDefault="00B675EA" w:rsidP="00BA1BEC">
      <w:pPr>
        <w:pStyle w:val="PlainText"/>
        <w:spacing w:line="360" w:lineRule="auto"/>
        <w:ind w:left="360"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or video tapes</w:t>
      </w:r>
      <w:r w:rsidR="004468AF">
        <w:rPr>
          <w:rFonts w:ascii="Times New Roman" w:eastAsia="MS Mincho" w:hAnsi="Times New Roman"/>
          <w:sz w:val="24"/>
          <w:lang w:val="en-AU"/>
        </w:rPr>
        <w:t>;</w:t>
      </w:r>
      <w:r w:rsidRPr="002A66C3">
        <w:rPr>
          <w:rFonts w:ascii="Times New Roman" w:eastAsia="MS Mincho" w:hAnsi="Times New Roman"/>
          <w:sz w:val="24"/>
          <w:lang w:val="en-AU"/>
        </w:rPr>
        <w:t xml:space="preserve"> </w:t>
      </w:r>
    </w:p>
    <w:p w:rsidR="0088089C" w:rsidRPr="002A66C3" w:rsidRDefault="00052A69" w:rsidP="00BA1BEC">
      <w:pPr>
        <w:pStyle w:val="PlainText"/>
        <w:spacing w:line="360" w:lineRule="auto"/>
        <w:ind w:left="360" w:firstLine="720"/>
        <w:jc w:val="both"/>
        <w:rPr>
          <w:rFonts w:ascii="Times New Roman" w:eastAsia="MS Mincho" w:hAnsi="Times New Roman"/>
          <w:sz w:val="24"/>
          <w:lang w:val="en-AU"/>
        </w:rPr>
      </w:pP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 </w:t>
      </w:r>
      <w:r w:rsidR="00B675EA" w:rsidRPr="002A66C3">
        <w:rPr>
          <w:rFonts w:ascii="Times New Roman" w:eastAsia="MS Mincho" w:hAnsi="Times New Roman"/>
          <w:i/>
          <w:sz w:val="24"/>
          <w:lang w:val="en-AU"/>
        </w:rPr>
        <w:t>interpreting</w:t>
      </w:r>
      <w:r w:rsidR="00B675EA" w:rsidRPr="002A66C3">
        <w:rPr>
          <w:rFonts w:ascii="Times New Roman" w:eastAsia="MS Mincho" w:hAnsi="Times New Roman"/>
          <w:sz w:val="24"/>
          <w:lang w:val="en-AU"/>
        </w:rPr>
        <w:t xml:space="preserve"> what the people said. From the point of view of the present </w:t>
      </w:r>
    </w:p>
    <w:p w:rsidR="006543E5" w:rsidRPr="002A66C3" w:rsidRDefault="0088089C" w:rsidP="00052A69">
      <w:pPr>
        <w:pStyle w:val="PlainText"/>
        <w:tabs>
          <w:tab w:val="left" w:pos="1276"/>
        </w:tabs>
        <w:spacing w:line="360" w:lineRule="auto"/>
        <w:ind w:left="360"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w:t>
      </w:r>
      <w:r w:rsidR="00B675EA" w:rsidRPr="002A66C3">
        <w:rPr>
          <w:rFonts w:ascii="Times New Roman" w:eastAsia="MS Mincho" w:hAnsi="Times New Roman"/>
          <w:sz w:val="24"/>
          <w:lang w:val="en-AU"/>
        </w:rPr>
        <w:t>book,</w:t>
      </w:r>
      <w:r w:rsidRPr="002A66C3">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the purpose of this interpretation is to use the concepts of a </w:t>
      </w:r>
      <w:r w:rsidR="006543E5" w:rsidRPr="002A66C3">
        <w:rPr>
          <w:rFonts w:ascii="Times New Roman" w:eastAsia="MS Mincho" w:hAnsi="Times New Roman"/>
          <w:sz w:val="24"/>
          <w:lang w:val="en-AU"/>
        </w:rPr>
        <w:t xml:space="preserve">particular </w:t>
      </w:r>
    </w:p>
    <w:p w:rsidR="006543E5" w:rsidRPr="002A66C3" w:rsidRDefault="006543E5" w:rsidP="00BA1BEC">
      <w:pPr>
        <w:pStyle w:val="PlainText"/>
        <w:tabs>
          <w:tab w:val="left" w:pos="1276"/>
        </w:tabs>
        <w:spacing w:line="360" w:lineRule="auto"/>
        <w:ind w:left="360"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discipline </w:t>
      </w:r>
      <w:r w:rsidRPr="002A66C3">
        <w:rPr>
          <w:rFonts w:ascii="Times New Roman" w:eastAsia="MS Mincho" w:hAnsi="Times New Roman"/>
          <w:sz w:val="24"/>
          <w:lang w:val="en-AU"/>
        </w:rPr>
        <w:t xml:space="preserve">such as sociology or psychology </w:t>
      </w:r>
      <w:r w:rsidR="0088089C" w:rsidRPr="002A66C3">
        <w:rPr>
          <w:rFonts w:ascii="Times New Roman" w:eastAsia="MS Mincho" w:hAnsi="Times New Roman"/>
          <w:sz w:val="24"/>
          <w:lang w:val="en-AU"/>
        </w:rPr>
        <w:t>to under</w:t>
      </w:r>
      <w:r w:rsidR="00B675EA" w:rsidRPr="002A66C3">
        <w:rPr>
          <w:rFonts w:ascii="Times New Roman" w:eastAsia="MS Mincho" w:hAnsi="Times New Roman"/>
          <w:sz w:val="24"/>
          <w:lang w:val="en-AU"/>
        </w:rPr>
        <w:t xml:space="preserve">stand what was observed </w:t>
      </w:r>
    </w:p>
    <w:p w:rsidR="006543E5" w:rsidRPr="002A66C3" w:rsidRDefault="006543E5" w:rsidP="00BA1BEC">
      <w:pPr>
        <w:pStyle w:val="PlainText"/>
        <w:tabs>
          <w:tab w:val="left" w:pos="1276"/>
        </w:tabs>
        <w:spacing w:line="360" w:lineRule="auto"/>
        <w:ind w:left="360"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w:t>
      </w:r>
      <w:r w:rsidR="00B675EA" w:rsidRPr="002A66C3">
        <w:rPr>
          <w:rFonts w:ascii="Times New Roman" w:eastAsia="MS Mincho" w:hAnsi="Times New Roman"/>
          <w:sz w:val="24"/>
          <w:lang w:val="en-AU"/>
        </w:rPr>
        <w:t>and recorded in the steps already outlined. The results</w:t>
      </w:r>
      <w:r w:rsidR="0088089C" w:rsidRPr="002A66C3">
        <w:rPr>
          <w:rFonts w:ascii="Times New Roman" w:eastAsia="MS Mincho" w:hAnsi="Times New Roman"/>
          <w:sz w:val="24"/>
          <w:lang w:val="en-AU"/>
        </w:rPr>
        <w:t xml:space="preserve"> </w:t>
      </w:r>
      <w:r w:rsidR="00B675EA" w:rsidRPr="002A66C3">
        <w:rPr>
          <w:rFonts w:ascii="Times New Roman" w:eastAsia="MS Mincho" w:hAnsi="Times New Roman"/>
          <w:sz w:val="24"/>
          <w:lang w:val="en-AU"/>
        </w:rPr>
        <w:t>of this step constitute</w:t>
      </w:r>
    </w:p>
    <w:p w:rsidR="00B675EA" w:rsidRPr="002A66C3" w:rsidRDefault="006543E5" w:rsidP="00BA1BEC">
      <w:pPr>
        <w:pStyle w:val="PlainText"/>
        <w:tabs>
          <w:tab w:val="left" w:pos="1276"/>
        </w:tabs>
        <w:spacing w:line="360" w:lineRule="auto"/>
        <w:ind w:left="360"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 the </w:t>
      </w:r>
      <w:r w:rsidR="00B675EA" w:rsidRPr="002A66C3">
        <w:rPr>
          <w:rFonts w:ascii="Times New Roman" w:eastAsia="MS Mincho" w:hAnsi="Times New Roman"/>
          <w:i/>
          <w:sz w:val="24"/>
          <w:lang w:val="en-AU"/>
        </w:rPr>
        <w:t>findings</w:t>
      </w:r>
      <w:r w:rsidR="00B675EA" w:rsidRPr="002A66C3">
        <w:rPr>
          <w:rFonts w:ascii="Times New Roman" w:eastAsia="MS Mincho" w:hAnsi="Times New Roman"/>
          <w:sz w:val="24"/>
          <w:lang w:val="en-AU"/>
        </w:rPr>
        <w:t xml:space="preserve"> of the research</w:t>
      </w:r>
      <w:r w:rsidR="004468AF">
        <w:rPr>
          <w:rFonts w:ascii="Times New Roman" w:eastAsia="MS Mincho" w:hAnsi="Times New Roman"/>
          <w:sz w:val="24"/>
          <w:lang w:val="en-AU"/>
        </w:rPr>
        <w:t>;</w:t>
      </w:r>
    </w:p>
    <w:p w:rsidR="00B675EA" w:rsidRPr="002A66C3" w:rsidRDefault="0088089C" w:rsidP="00BA1BEC">
      <w:pPr>
        <w:pStyle w:val="PlainText"/>
        <w:spacing w:line="360" w:lineRule="auto"/>
        <w:ind w:left="360"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 </w:t>
      </w:r>
      <w:r w:rsidR="00B675EA" w:rsidRPr="002A66C3">
        <w:rPr>
          <w:rFonts w:ascii="Times New Roman" w:eastAsia="MS Mincho" w:hAnsi="Times New Roman"/>
          <w:i/>
          <w:sz w:val="24"/>
          <w:lang w:val="en-AU"/>
        </w:rPr>
        <w:t xml:space="preserve">generalizing </w:t>
      </w:r>
      <w:r w:rsidR="00B675EA" w:rsidRPr="002A66C3">
        <w:rPr>
          <w:rFonts w:ascii="Times New Roman" w:eastAsia="MS Mincho" w:hAnsi="Times New Roman"/>
          <w:sz w:val="24"/>
          <w:lang w:val="en-AU"/>
        </w:rPr>
        <w:t xml:space="preserve">these interpretations by relating them to other people or settings, </w:t>
      </w:r>
    </w:p>
    <w:p w:rsidR="00B675EA" w:rsidRPr="002A66C3" w:rsidRDefault="00B675EA" w:rsidP="00BA1BEC">
      <w:pPr>
        <w:pStyle w:val="PlainText"/>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 xml:space="preserve">  </w:t>
      </w:r>
      <w:r w:rsidR="001B6E45">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or to existing theory (or both). This step yields the </w:t>
      </w:r>
      <w:r w:rsidRPr="002A66C3">
        <w:rPr>
          <w:rFonts w:ascii="Times New Roman" w:eastAsia="MS Mincho" w:hAnsi="Times New Roman"/>
          <w:i/>
          <w:sz w:val="24"/>
          <w:lang w:val="en-AU"/>
        </w:rPr>
        <w:t>conclusions</w:t>
      </w:r>
      <w:r w:rsidRPr="002A66C3">
        <w:rPr>
          <w:rFonts w:ascii="Times New Roman" w:eastAsia="MS Mincho" w:hAnsi="Times New Roman"/>
          <w:sz w:val="24"/>
          <w:lang w:val="en-AU"/>
        </w:rPr>
        <w:t xml:space="preserve"> of the study. </w:t>
      </w:r>
    </w:p>
    <w:p w:rsidR="006543E5" w:rsidRPr="002A66C3" w:rsidRDefault="00B675EA" w:rsidP="00BA1BEC">
      <w:pPr>
        <w:pStyle w:val="PlainText"/>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 xml:space="preserve">   The</w:t>
      </w:r>
      <w:r w:rsidR="006543E5" w:rsidRPr="002A66C3">
        <w:rPr>
          <w:rFonts w:ascii="Times New Roman" w:eastAsia="MS Mincho" w:hAnsi="Times New Roman"/>
          <w:sz w:val="24"/>
          <w:lang w:val="en-AU"/>
        </w:rPr>
        <w:t xml:space="preserve"> conclusions</w:t>
      </w:r>
      <w:r w:rsidRPr="002A66C3">
        <w:rPr>
          <w:rFonts w:ascii="Times New Roman" w:eastAsia="MS Mincho" w:hAnsi="Times New Roman"/>
          <w:sz w:val="24"/>
          <w:lang w:val="en-AU"/>
        </w:rPr>
        <w:t xml:space="preserve"> may consist of a general description of a setting or a group of</w:t>
      </w:r>
    </w:p>
    <w:p w:rsidR="006543E5" w:rsidRPr="002A66C3" w:rsidRDefault="006543E5" w:rsidP="00BA1BEC">
      <w:pPr>
        <w:pStyle w:val="PlainText"/>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people such as a description of interpersonal relations in, let us say, a hospital </w:t>
      </w:r>
    </w:p>
    <w:p w:rsidR="006543E5" w:rsidRPr="002A66C3" w:rsidRDefault="006543E5" w:rsidP="00BA1BEC">
      <w:pPr>
        <w:pStyle w:val="PlainText"/>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(more typical of sociology or anthropology than of psychology or education), </w:t>
      </w:r>
    </w:p>
    <w:p w:rsidR="006543E5" w:rsidRPr="002A66C3" w:rsidRDefault="006543E5" w:rsidP="004D0294">
      <w:pPr>
        <w:pStyle w:val="PlainText"/>
        <w:tabs>
          <w:tab w:val="left" w:pos="1276"/>
        </w:tabs>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 xml:space="preserve">   </w:t>
      </w:r>
      <w:r w:rsidR="00B675EA" w:rsidRPr="002A66C3">
        <w:rPr>
          <w:rFonts w:ascii="Times New Roman" w:eastAsia="MS Mincho" w:hAnsi="Times New Roman"/>
          <w:sz w:val="24"/>
          <w:lang w:val="en-AU"/>
        </w:rPr>
        <w:t>or of the extension</w:t>
      </w:r>
      <w:r w:rsidR="0088089C" w:rsidRPr="002A66C3">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and clarification of existing theory regarding some </w:t>
      </w:r>
    </w:p>
    <w:p w:rsidR="006543E5" w:rsidRPr="002A66C3" w:rsidRDefault="006543E5" w:rsidP="00BA1BEC">
      <w:pPr>
        <w:pStyle w:val="PlainText"/>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phenomenon such as the development of intelligence (more typical of </w:t>
      </w:r>
    </w:p>
    <w:p w:rsidR="00B675EA" w:rsidRPr="002A66C3" w:rsidRDefault="006543E5" w:rsidP="004D0294">
      <w:pPr>
        <w:pStyle w:val="PlainText"/>
        <w:tabs>
          <w:tab w:val="left" w:pos="1276"/>
        </w:tabs>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 xml:space="preserve">   </w:t>
      </w:r>
      <w:r w:rsidR="00B675EA" w:rsidRPr="002A66C3">
        <w:rPr>
          <w:rFonts w:ascii="Times New Roman" w:eastAsia="MS Mincho" w:hAnsi="Times New Roman"/>
          <w:sz w:val="24"/>
          <w:lang w:val="en-AU"/>
        </w:rPr>
        <w:t>psychology and education).</w:t>
      </w:r>
    </w:p>
    <w:p w:rsidR="00B675EA" w:rsidRPr="002A66C3" w:rsidRDefault="00086355"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i/>
          <w:sz w:val="24"/>
          <w:lang w:val="en-AU"/>
        </w:rPr>
        <w:t>Contrast with t</w:t>
      </w:r>
      <w:r w:rsidR="00C76C23" w:rsidRPr="002A66C3">
        <w:rPr>
          <w:rFonts w:ascii="Times New Roman" w:eastAsia="MS Mincho" w:hAnsi="Times New Roman"/>
          <w:b/>
          <w:i/>
          <w:sz w:val="24"/>
          <w:lang w:val="en-AU"/>
        </w:rPr>
        <w:t>he</w:t>
      </w:r>
      <w:r w:rsidR="00B675EA" w:rsidRPr="002A66C3">
        <w:rPr>
          <w:rFonts w:ascii="Times New Roman" w:eastAsia="MS Mincho" w:hAnsi="Times New Roman"/>
          <w:b/>
          <w:i/>
          <w:sz w:val="24"/>
          <w:lang w:val="en-AU"/>
        </w:rPr>
        <w:t xml:space="preserve"> quantitative </w:t>
      </w:r>
      <w:r w:rsidR="00C76C23" w:rsidRPr="002A66C3">
        <w:rPr>
          <w:rFonts w:ascii="Times New Roman" w:eastAsia="MS Mincho" w:hAnsi="Times New Roman"/>
          <w:b/>
          <w:i/>
          <w:sz w:val="24"/>
          <w:lang w:val="en-AU"/>
        </w:rPr>
        <w:t>approach</w:t>
      </w:r>
      <w:r w:rsidR="00B675EA" w:rsidRPr="002A66C3">
        <w:rPr>
          <w:rFonts w:ascii="Times New Roman" w:eastAsia="MS Mincho" w:hAnsi="Times New Roman"/>
          <w:sz w:val="24"/>
          <w:lang w:val="en-AU"/>
        </w:rPr>
        <w:t>: The special nature of the qualitative approach</w:t>
      </w:r>
      <w:r w:rsidR="005B508C">
        <w:rPr>
          <w:rFonts w:ascii="Times New Roman" w:eastAsia="MS Mincho" w:hAnsi="Times New Roman"/>
          <w:sz w:val="24"/>
          <w:lang w:val="en-AU"/>
        </w:rPr>
        <w:t>’s</w:t>
      </w:r>
      <w:r w:rsidR="00B675EA" w:rsidRPr="002A66C3">
        <w:rPr>
          <w:rFonts w:ascii="Times New Roman" w:eastAsia="MS Mincho" w:hAnsi="Times New Roman"/>
          <w:sz w:val="24"/>
          <w:lang w:val="en-AU"/>
        </w:rPr>
        <w:t xml:space="preserve"> ontology, epistemology and methodology can be made plain by contrasting </w:t>
      </w:r>
      <w:r w:rsidR="009362C2" w:rsidRPr="002A66C3">
        <w:rPr>
          <w:rFonts w:ascii="Times New Roman" w:eastAsia="MS Mincho" w:hAnsi="Times New Roman"/>
          <w:sz w:val="24"/>
          <w:lang w:val="en-AU"/>
        </w:rPr>
        <w:t>them</w:t>
      </w:r>
      <w:r w:rsidR="00B675EA" w:rsidRPr="002A66C3">
        <w:rPr>
          <w:rFonts w:ascii="Times New Roman" w:eastAsia="MS Mincho" w:hAnsi="Times New Roman"/>
          <w:sz w:val="24"/>
          <w:lang w:val="en-AU"/>
        </w:rPr>
        <w:t xml:space="preserve"> with the quantitative</w:t>
      </w:r>
      <w:r w:rsidRPr="002A66C3">
        <w:rPr>
          <w:rFonts w:ascii="Times New Roman" w:eastAsia="MS Mincho" w:hAnsi="Times New Roman"/>
          <w:b/>
          <w:sz w:val="24"/>
          <w:lang w:val="en-AU"/>
        </w:rPr>
        <w:t xml:space="preserve"> </w:t>
      </w:r>
      <w:r w:rsidRPr="002A66C3">
        <w:rPr>
          <w:rFonts w:ascii="Times New Roman" w:eastAsia="MS Mincho" w:hAnsi="Times New Roman"/>
          <w:sz w:val="24"/>
          <w:lang w:val="en-AU"/>
        </w:rPr>
        <w:t>equivalents</w:t>
      </w:r>
      <w:r w:rsidR="00B675EA" w:rsidRPr="002A66C3">
        <w:rPr>
          <w:rFonts w:ascii="Times New Roman" w:eastAsia="MS Mincho" w:hAnsi="Times New Roman"/>
          <w:sz w:val="24"/>
          <w:lang w:val="en-AU"/>
        </w:rPr>
        <w:t xml:space="preserve">. (The latter is usually already well known to anybody who has completed an introduction to research methods.) At the heart of quantitative methods is </w:t>
      </w:r>
      <w:r w:rsidR="00B675EA" w:rsidRPr="002A66C3">
        <w:rPr>
          <w:rFonts w:ascii="Times New Roman" w:eastAsia="MS Mincho" w:hAnsi="Times New Roman"/>
          <w:i/>
          <w:sz w:val="24"/>
          <w:lang w:val="en-AU"/>
        </w:rPr>
        <w:t>positivism</w:t>
      </w:r>
      <w:r w:rsidR="00B675EA" w:rsidRPr="002A66C3">
        <w:rPr>
          <w:rFonts w:ascii="Times New Roman" w:eastAsia="MS Mincho" w:hAnsi="Times New Roman"/>
          <w:sz w:val="24"/>
          <w:lang w:val="en-AU"/>
        </w:rPr>
        <w:t>, a view of the human psyche that rests upon the following assumptions:</w:t>
      </w:r>
    </w:p>
    <w:p w:rsidR="00B675EA" w:rsidRPr="002A66C3" w:rsidRDefault="00B675EA" w:rsidP="00BA1BEC">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ab/>
      </w:r>
      <w:r w:rsidRPr="002A66C3">
        <w:rPr>
          <w:rFonts w:ascii="Times New Roman" w:eastAsia="MS Mincho" w:hAnsi="Times New Roman"/>
          <w:b/>
          <w:lang w:val="en-AU"/>
        </w:rPr>
        <w:sym w:font="Symbol" w:char="F0B7"/>
      </w:r>
      <w:r w:rsidRPr="002A66C3">
        <w:rPr>
          <w:rFonts w:ascii="Times New Roman" w:eastAsia="MS Mincho" w:hAnsi="Times New Roman"/>
          <w:b/>
          <w:sz w:val="24"/>
          <w:lang w:val="en-AU"/>
        </w:rPr>
        <w:t xml:space="preserve"> </w:t>
      </w:r>
      <w:r w:rsidRPr="002A66C3">
        <w:rPr>
          <w:rFonts w:ascii="Times New Roman" w:eastAsia="MS Mincho" w:hAnsi="Times New Roman"/>
          <w:sz w:val="24"/>
          <w:lang w:val="en-AU"/>
        </w:rPr>
        <w:t>When we</w:t>
      </w:r>
      <w:r w:rsidRPr="002A66C3">
        <w:rPr>
          <w:rFonts w:ascii="Times New Roman" w:eastAsia="MS Mincho" w:hAnsi="Times New Roman"/>
          <w:b/>
          <w:sz w:val="24"/>
          <w:lang w:val="en-AU"/>
        </w:rPr>
        <w:t xml:space="preserve"> </w:t>
      </w:r>
      <w:r w:rsidRPr="002A66C3">
        <w:rPr>
          <w:rFonts w:ascii="Times New Roman" w:eastAsia="MS Mincho" w:hAnsi="Times New Roman"/>
          <w:sz w:val="24"/>
          <w:lang w:val="en-AU"/>
        </w:rPr>
        <w:t xml:space="preserve">conduct behavioural </w:t>
      </w:r>
      <w:proofErr w:type="gramStart"/>
      <w:r w:rsidRPr="002A66C3">
        <w:rPr>
          <w:rFonts w:ascii="Times New Roman" w:eastAsia="MS Mincho" w:hAnsi="Times New Roman"/>
          <w:sz w:val="24"/>
          <w:lang w:val="en-AU"/>
        </w:rPr>
        <w:t>research</w:t>
      </w:r>
      <w:proofErr w:type="gramEnd"/>
      <w:r w:rsidRPr="002A66C3">
        <w:rPr>
          <w:rFonts w:ascii="Times New Roman" w:eastAsia="MS Mincho" w:hAnsi="Times New Roman"/>
          <w:sz w:val="24"/>
          <w:lang w:val="en-AU"/>
        </w:rPr>
        <w:t xml:space="preserve"> we are dealing with clearly defined </w:t>
      </w:r>
    </w:p>
    <w:p w:rsidR="00B675EA" w:rsidRPr="002A66C3" w:rsidRDefault="00B675EA" w:rsidP="00BA1BEC">
      <w:pPr>
        <w:pStyle w:val="PlainText"/>
        <w:spacing w:line="360" w:lineRule="auto"/>
        <w:ind w:left="720"/>
        <w:jc w:val="both"/>
        <w:rPr>
          <w:rFonts w:ascii="Times New Roman" w:eastAsia="MS Mincho" w:hAnsi="Times New Roman"/>
          <w:sz w:val="24"/>
          <w:lang w:val="en-AU"/>
        </w:rPr>
      </w:pPr>
      <w:r w:rsidRPr="002A66C3">
        <w:rPr>
          <w:rFonts w:ascii="Times New Roman" w:eastAsia="MS Mincho" w:hAnsi="Times New Roman"/>
          <w:sz w:val="24"/>
          <w:lang w:val="en-AU"/>
        </w:rPr>
        <w:t xml:space="preserve">   properties of human beings;</w:t>
      </w:r>
    </w:p>
    <w:p w:rsidR="00F45F74" w:rsidRPr="002A66C3" w:rsidRDefault="00B675EA" w:rsidP="00BA1BEC">
      <w:pPr>
        <w:pStyle w:val="PlainText"/>
        <w:spacing w:line="360" w:lineRule="auto"/>
        <w:ind w:left="720"/>
        <w:jc w:val="both"/>
        <w:rPr>
          <w:rFonts w:ascii="Times New Roman" w:eastAsia="MS Mincho" w:hAnsi="Times New Roman"/>
          <w:sz w:val="24"/>
          <w:lang w:val="en-AU"/>
        </w:rPr>
      </w:pPr>
      <w:r w:rsidRPr="002A66C3">
        <w:rPr>
          <w:rFonts w:ascii="Times New Roman" w:eastAsia="MS Mincho" w:hAnsi="Times New Roman"/>
          <w:b/>
          <w:lang w:val="en-AU"/>
        </w:rPr>
        <w:sym w:font="Symbol" w:char="F0B7"/>
      </w:r>
      <w:r w:rsidRPr="002A66C3">
        <w:rPr>
          <w:rFonts w:ascii="Times New Roman" w:eastAsia="MS Mincho" w:hAnsi="Times New Roman"/>
          <w:b/>
          <w:sz w:val="24"/>
          <w:lang w:val="en-AU"/>
        </w:rPr>
        <w:t xml:space="preserve"> </w:t>
      </w:r>
      <w:r w:rsidRPr="002A66C3">
        <w:rPr>
          <w:rFonts w:ascii="Times New Roman" w:eastAsia="MS Mincho" w:hAnsi="Times New Roman"/>
          <w:sz w:val="24"/>
          <w:lang w:val="en-AU"/>
        </w:rPr>
        <w:t xml:space="preserve">These properties are present in relatively stable, specifiable amounts in all </w:t>
      </w:r>
      <w:r w:rsidR="00F45F74" w:rsidRPr="002A66C3">
        <w:rPr>
          <w:rFonts w:ascii="Times New Roman" w:eastAsia="MS Mincho" w:hAnsi="Times New Roman"/>
          <w:sz w:val="24"/>
          <w:lang w:val="en-AU"/>
        </w:rPr>
        <w:t xml:space="preserve">  </w:t>
      </w:r>
    </w:p>
    <w:p w:rsidR="00B675EA" w:rsidRPr="002A66C3" w:rsidRDefault="00F45F74" w:rsidP="00BA1BEC">
      <w:pPr>
        <w:pStyle w:val="PlainText"/>
        <w:spacing w:line="360" w:lineRule="auto"/>
        <w:ind w:left="720"/>
        <w:jc w:val="both"/>
        <w:rPr>
          <w:rFonts w:ascii="Times New Roman" w:eastAsia="MS Mincho" w:hAnsi="Times New Roman"/>
          <w:sz w:val="24"/>
          <w:lang w:val="en-AU"/>
        </w:rPr>
      </w:pPr>
      <w:r w:rsidRPr="002A66C3">
        <w:rPr>
          <w:rFonts w:ascii="Times New Roman" w:eastAsia="MS Mincho" w:hAnsi="Times New Roman"/>
          <w:b/>
          <w:lang w:val="en-AU"/>
        </w:rPr>
        <w:t xml:space="preserve">    </w:t>
      </w:r>
      <w:r w:rsidR="00B675EA" w:rsidRPr="002A66C3">
        <w:rPr>
          <w:rFonts w:ascii="Times New Roman" w:eastAsia="MS Mincho" w:hAnsi="Times New Roman"/>
          <w:sz w:val="24"/>
          <w:lang w:val="en-AU"/>
        </w:rPr>
        <w:t>individuals;</w:t>
      </w:r>
    </w:p>
    <w:p w:rsidR="00B675EA" w:rsidRPr="002A66C3" w:rsidRDefault="00B675EA" w:rsidP="00BA1BEC">
      <w:pPr>
        <w:pStyle w:val="PlainText"/>
        <w:spacing w:line="360" w:lineRule="auto"/>
        <w:ind w:left="720"/>
        <w:jc w:val="both"/>
        <w:rPr>
          <w:rFonts w:ascii="Times New Roman" w:eastAsia="MS Mincho" w:hAnsi="Times New Roman"/>
          <w:sz w:val="24"/>
          <w:lang w:val="en-AU"/>
        </w:rPr>
      </w:pPr>
      <w:r w:rsidRPr="002A66C3">
        <w:rPr>
          <w:rFonts w:ascii="Times New Roman" w:eastAsia="MS Mincho" w:hAnsi="Times New Roman"/>
          <w:b/>
          <w:lang w:val="en-AU"/>
        </w:rPr>
        <w:sym w:font="Symbol" w:char="F0B7"/>
      </w:r>
      <w:r w:rsidRPr="002A66C3">
        <w:rPr>
          <w:rFonts w:ascii="Times New Roman" w:eastAsia="MS Mincho" w:hAnsi="Times New Roman"/>
          <w:b/>
          <w:sz w:val="24"/>
          <w:lang w:val="en-AU"/>
        </w:rPr>
        <w:t xml:space="preserve"> </w:t>
      </w:r>
      <w:r w:rsidRPr="002A66C3">
        <w:rPr>
          <w:rFonts w:ascii="Times New Roman" w:eastAsia="MS Mincho" w:hAnsi="Times New Roman"/>
          <w:sz w:val="24"/>
          <w:lang w:val="en-AU"/>
        </w:rPr>
        <w:t>The properties take the same form in all these people;</w:t>
      </w:r>
    </w:p>
    <w:p w:rsidR="00B675EA" w:rsidRPr="002A66C3" w:rsidRDefault="00B675EA" w:rsidP="00BA1BEC">
      <w:pPr>
        <w:pStyle w:val="PlainText"/>
        <w:spacing w:line="360" w:lineRule="auto"/>
        <w:ind w:left="720"/>
        <w:jc w:val="both"/>
        <w:rPr>
          <w:rFonts w:ascii="Times New Roman" w:eastAsia="MS Mincho" w:hAnsi="Times New Roman"/>
          <w:sz w:val="24"/>
          <w:lang w:val="en-AU"/>
        </w:rPr>
      </w:pPr>
      <w:r w:rsidRPr="002A66C3">
        <w:rPr>
          <w:rFonts w:ascii="Times New Roman" w:eastAsia="MS Mincho" w:hAnsi="Times New Roman"/>
          <w:b/>
          <w:lang w:val="en-AU"/>
        </w:rPr>
        <w:sym w:font="Symbol" w:char="F0B7"/>
      </w:r>
      <w:r w:rsidRPr="002A66C3">
        <w:rPr>
          <w:rFonts w:ascii="Times New Roman" w:eastAsia="MS Mincho" w:hAnsi="Times New Roman"/>
          <w:b/>
          <w:sz w:val="24"/>
          <w:lang w:val="en-AU"/>
        </w:rPr>
        <w:t xml:space="preserve"> </w:t>
      </w:r>
      <w:r w:rsidRPr="002A66C3">
        <w:rPr>
          <w:rFonts w:ascii="Times New Roman" w:eastAsia="MS Mincho" w:hAnsi="Times New Roman"/>
          <w:sz w:val="24"/>
          <w:lang w:val="en-AU"/>
        </w:rPr>
        <w:t xml:space="preserve">Different people possess different </w:t>
      </w:r>
      <w:r w:rsidR="00086355" w:rsidRPr="002A66C3">
        <w:rPr>
          <w:rFonts w:ascii="Times New Roman" w:eastAsia="MS Mincho" w:hAnsi="Times New Roman"/>
          <w:sz w:val="24"/>
          <w:lang w:val="en-AU"/>
        </w:rPr>
        <w:t xml:space="preserve">amounts </w:t>
      </w:r>
      <w:r w:rsidRPr="002A66C3">
        <w:rPr>
          <w:rFonts w:ascii="Times New Roman" w:eastAsia="MS Mincho" w:hAnsi="Times New Roman"/>
          <w:sz w:val="24"/>
          <w:lang w:val="en-AU"/>
        </w:rPr>
        <w:t>of the properties under investigation;</w:t>
      </w:r>
    </w:p>
    <w:p w:rsidR="00B675EA" w:rsidRPr="002A66C3" w:rsidRDefault="00B675EA" w:rsidP="00BA1BEC">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ab/>
      </w:r>
      <w:r w:rsidRPr="002A66C3">
        <w:rPr>
          <w:rFonts w:ascii="Times New Roman" w:eastAsia="MS Mincho" w:hAnsi="Times New Roman"/>
          <w:b/>
          <w:lang w:val="en-AU"/>
        </w:rPr>
        <w:sym w:font="Symbol" w:char="F0B7"/>
      </w:r>
      <w:r w:rsidRPr="002A66C3">
        <w:rPr>
          <w:rFonts w:ascii="Times New Roman" w:eastAsia="MS Mincho" w:hAnsi="Times New Roman"/>
          <w:b/>
          <w:sz w:val="24"/>
          <w:lang w:val="en-AU"/>
        </w:rPr>
        <w:t xml:space="preserve"> </w:t>
      </w:r>
      <w:r w:rsidRPr="002A66C3">
        <w:rPr>
          <w:rFonts w:ascii="Times New Roman" w:eastAsia="MS Mincho" w:hAnsi="Times New Roman"/>
          <w:sz w:val="24"/>
          <w:lang w:val="en-AU"/>
        </w:rPr>
        <w:t xml:space="preserve">Researchers possess instruments capable of measuring these </w:t>
      </w:r>
      <w:r w:rsidR="00086355" w:rsidRPr="002A66C3">
        <w:rPr>
          <w:rFonts w:ascii="Times New Roman" w:eastAsia="MS Mincho" w:hAnsi="Times New Roman"/>
          <w:sz w:val="24"/>
          <w:lang w:val="en-AU"/>
        </w:rPr>
        <w:t>amount</w:t>
      </w:r>
      <w:r w:rsidRPr="002A66C3">
        <w:rPr>
          <w:rFonts w:ascii="Times New Roman" w:eastAsia="MS Mincho" w:hAnsi="Times New Roman"/>
          <w:sz w:val="24"/>
          <w:lang w:val="en-AU"/>
        </w:rPr>
        <w:t>s;</w:t>
      </w:r>
    </w:p>
    <w:p w:rsidR="00B675EA" w:rsidRPr="002A66C3" w:rsidRDefault="00B675EA" w:rsidP="00BA1BEC">
      <w:pPr>
        <w:pStyle w:val="PlainText"/>
        <w:spacing w:line="360" w:lineRule="auto"/>
        <w:ind w:left="720"/>
        <w:jc w:val="both"/>
        <w:rPr>
          <w:rFonts w:ascii="Times New Roman" w:eastAsia="MS Mincho" w:hAnsi="Times New Roman"/>
          <w:b/>
          <w:lang w:val="en-AU"/>
        </w:rPr>
      </w:pPr>
      <w:r w:rsidRPr="002A66C3">
        <w:rPr>
          <w:rFonts w:ascii="Times New Roman" w:eastAsia="MS Mincho" w:hAnsi="Times New Roman"/>
          <w:b/>
          <w:lang w:val="en-AU"/>
        </w:rPr>
        <w:sym w:font="Symbol" w:char="F0B7"/>
      </w:r>
      <w:r w:rsidRPr="002A66C3">
        <w:rPr>
          <w:rFonts w:ascii="Times New Roman" w:eastAsia="MS Mincho" w:hAnsi="Times New Roman"/>
          <w:b/>
          <w:sz w:val="24"/>
          <w:lang w:val="en-AU"/>
        </w:rPr>
        <w:t xml:space="preserve"> </w:t>
      </w:r>
      <w:r w:rsidRPr="002A66C3">
        <w:rPr>
          <w:rFonts w:ascii="Times New Roman" w:eastAsia="MS Mincho" w:hAnsi="Times New Roman"/>
          <w:sz w:val="24"/>
          <w:lang w:val="en-AU"/>
        </w:rPr>
        <w:t>The amount of the property in question can be expressed in numbers;</w:t>
      </w:r>
      <w:r w:rsidRPr="002A66C3">
        <w:rPr>
          <w:rFonts w:ascii="Times New Roman" w:eastAsia="MS Mincho" w:hAnsi="Times New Roman"/>
          <w:b/>
          <w:lang w:val="en-AU"/>
        </w:rPr>
        <w:t xml:space="preserve"> </w:t>
      </w:r>
    </w:p>
    <w:p w:rsidR="00B675EA" w:rsidRPr="002A66C3" w:rsidRDefault="00B675EA" w:rsidP="00BA1BEC">
      <w:pPr>
        <w:pStyle w:val="PlainText"/>
        <w:spacing w:line="360" w:lineRule="auto"/>
        <w:ind w:left="720"/>
        <w:jc w:val="both"/>
        <w:rPr>
          <w:rFonts w:ascii="Times New Roman" w:eastAsia="MS Mincho" w:hAnsi="Times New Roman"/>
          <w:sz w:val="24"/>
          <w:lang w:val="en-AU"/>
        </w:rPr>
      </w:pPr>
      <w:r w:rsidRPr="002A66C3">
        <w:rPr>
          <w:rFonts w:ascii="Times New Roman" w:eastAsia="MS Mincho" w:hAnsi="Times New Roman"/>
          <w:b/>
          <w:lang w:val="en-AU"/>
        </w:rPr>
        <w:sym w:font="Symbol" w:char="F0B7"/>
      </w:r>
      <w:r w:rsidRPr="002A66C3">
        <w:rPr>
          <w:rFonts w:ascii="Times New Roman" w:eastAsia="MS Mincho" w:hAnsi="Times New Roman"/>
          <w:sz w:val="24"/>
          <w:lang w:val="en-AU"/>
        </w:rPr>
        <w:t xml:space="preserve"> It is not even necessary for participants to be aware of the property the researcher</w:t>
      </w:r>
    </w:p>
    <w:p w:rsidR="00B675EA" w:rsidRPr="002A66C3" w:rsidRDefault="00B675EA" w:rsidP="00BA1BEC">
      <w:pPr>
        <w:pStyle w:val="PlainText"/>
        <w:spacing w:line="360" w:lineRule="auto"/>
        <w:ind w:left="720"/>
        <w:jc w:val="both"/>
        <w:rPr>
          <w:rFonts w:ascii="Times New Roman" w:eastAsia="MS Mincho" w:hAnsi="Times New Roman"/>
          <w:sz w:val="24"/>
          <w:lang w:val="en-AU"/>
        </w:rPr>
      </w:pPr>
      <w:r w:rsidRPr="002A66C3">
        <w:rPr>
          <w:rFonts w:ascii="Times New Roman" w:eastAsia="MS Mincho" w:hAnsi="Times New Roman"/>
          <w:b/>
          <w:lang w:val="en-AU"/>
        </w:rPr>
        <w:t xml:space="preserve">    </w:t>
      </w:r>
      <w:r w:rsidRPr="002A66C3">
        <w:rPr>
          <w:rFonts w:ascii="Times New Roman" w:eastAsia="MS Mincho" w:hAnsi="Times New Roman"/>
          <w:sz w:val="24"/>
          <w:lang w:val="en-AU"/>
        </w:rPr>
        <w:t>is studying</w:t>
      </w:r>
      <w:r w:rsidR="004A390E">
        <w:rPr>
          <w:rFonts w:ascii="Times New Roman" w:eastAsia="MS Mincho" w:hAnsi="Times New Roman"/>
          <w:sz w:val="24"/>
          <w:lang w:val="en-AU"/>
        </w:rPr>
        <w:t xml:space="preserve"> – </w:t>
      </w:r>
      <w:r w:rsidRPr="002A66C3">
        <w:rPr>
          <w:rFonts w:ascii="Times New Roman" w:eastAsia="MS Mincho" w:hAnsi="Times New Roman"/>
          <w:sz w:val="24"/>
          <w:lang w:val="en-AU"/>
        </w:rPr>
        <w:t>it is, so to speak, not “their” concept but “our</w:t>
      </w:r>
      <w:r w:rsidR="00174295">
        <w:rPr>
          <w:rFonts w:ascii="Times New Roman" w:eastAsia="MS Mincho" w:hAnsi="Times New Roman"/>
          <w:sz w:val="24"/>
          <w:lang w:val="en-AU"/>
        </w:rPr>
        <w:t>s</w:t>
      </w:r>
      <w:r w:rsidR="004468AF">
        <w:rPr>
          <w:rFonts w:ascii="Times New Roman" w:eastAsia="MS Mincho" w:hAnsi="Times New Roman"/>
          <w:sz w:val="24"/>
          <w:lang w:val="en-AU"/>
        </w:rPr>
        <w:t>.</w:t>
      </w:r>
      <w:r w:rsidR="00174295">
        <w:rPr>
          <w:rFonts w:ascii="Times New Roman" w:eastAsia="MS Mincho" w:hAnsi="Times New Roman"/>
          <w:sz w:val="24"/>
          <w:lang w:val="en-AU"/>
        </w:rPr>
        <w:t>”</w:t>
      </w:r>
      <w:r w:rsidRPr="002A66C3">
        <w:rPr>
          <w:rFonts w:ascii="Times New Roman" w:eastAsia="MS Mincho" w:hAnsi="Times New Roman"/>
          <w:sz w:val="24"/>
          <w:lang w:val="en-AU"/>
        </w:rPr>
        <w:t xml:space="preserve"> For instance, </w:t>
      </w:r>
    </w:p>
    <w:p w:rsidR="00B675EA" w:rsidRPr="002A66C3" w:rsidRDefault="00B675EA" w:rsidP="00BA1BEC">
      <w:pPr>
        <w:pStyle w:val="PlainText"/>
        <w:spacing w:line="360" w:lineRule="auto"/>
        <w:ind w:left="720"/>
        <w:jc w:val="both"/>
        <w:rPr>
          <w:rFonts w:ascii="Times New Roman" w:eastAsia="MS Mincho" w:hAnsi="Times New Roman"/>
          <w:sz w:val="24"/>
          <w:lang w:val="en-AU"/>
        </w:rPr>
      </w:pPr>
      <w:r w:rsidRPr="002A66C3">
        <w:rPr>
          <w:rFonts w:ascii="Times New Roman" w:eastAsia="MS Mincho" w:hAnsi="Times New Roman"/>
          <w:sz w:val="24"/>
          <w:lang w:val="en-AU"/>
        </w:rPr>
        <w:t xml:space="preserve">   schizophrenic patients do not spontaneously use terms such as “over</w:t>
      </w:r>
      <w:r w:rsidR="007E17DF" w:rsidRPr="002A66C3">
        <w:rPr>
          <w:rFonts w:ascii="Times New Roman" w:eastAsia="MS Mincho" w:hAnsi="Times New Roman"/>
          <w:sz w:val="24"/>
          <w:lang w:val="en-AU"/>
        </w:rPr>
        <w:t>-</w:t>
      </w:r>
      <w:r w:rsidRPr="002A66C3">
        <w:rPr>
          <w:rFonts w:ascii="Times New Roman" w:eastAsia="MS Mincho" w:hAnsi="Times New Roman"/>
          <w:sz w:val="24"/>
          <w:lang w:val="en-AU"/>
        </w:rPr>
        <w:t xml:space="preserve">inclusive </w:t>
      </w:r>
    </w:p>
    <w:p w:rsidR="00B675EA" w:rsidRPr="002A66C3" w:rsidRDefault="00B675EA" w:rsidP="00BA1BEC">
      <w:pPr>
        <w:pStyle w:val="PlainText"/>
        <w:spacing w:line="360" w:lineRule="auto"/>
        <w:ind w:left="720"/>
        <w:jc w:val="both"/>
        <w:rPr>
          <w:rFonts w:ascii="Times New Roman" w:eastAsia="MS Mincho" w:hAnsi="Times New Roman"/>
          <w:sz w:val="24"/>
          <w:lang w:val="en-AU"/>
        </w:rPr>
      </w:pPr>
      <w:r w:rsidRPr="002A66C3">
        <w:rPr>
          <w:rFonts w:ascii="Times New Roman" w:eastAsia="MS Mincho" w:hAnsi="Times New Roman"/>
          <w:sz w:val="24"/>
          <w:lang w:val="en-AU"/>
        </w:rPr>
        <w:t xml:space="preserve">   thinking.” They say things like, “Ideas jumble themselves up in my head.” It is </w:t>
      </w:r>
    </w:p>
    <w:p w:rsidR="00B675EA" w:rsidRPr="002A66C3" w:rsidRDefault="00B675EA" w:rsidP="00BA1BEC">
      <w:pPr>
        <w:pStyle w:val="PlainText"/>
        <w:spacing w:line="360" w:lineRule="auto"/>
        <w:ind w:left="720"/>
        <w:jc w:val="both"/>
        <w:rPr>
          <w:rFonts w:ascii="Times New Roman" w:eastAsia="MS Mincho" w:hAnsi="Times New Roman"/>
          <w:sz w:val="24"/>
          <w:lang w:val="en-AU"/>
        </w:rPr>
      </w:pPr>
      <w:r w:rsidRPr="002A66C3">
        <w:rPr>
          <w:rFonts w:ascii="Times New Roman" w:eastAsia="MS Mincho" w:hAnsi="Times New Roman"/>
          <w:sz w:val="24"/>
          <w:lang w:val="en-AU"/>
        </w:rPr>
        <w:t xml:space="preserve">   the researchers who interpret such everyday statements in terms of psychological </w:t>
      </w:r>
    </w:p>
    <w:p w:rsidR="00B675EA" w:rsidRPr="002A66C3" w:rsidRDefault="00B675EA" w:rsidP="00BA1BEC">
      <w:pPr>
        <w:pStyle w:val="PlainText"/>
        <w:spacing w:line="360" w:lineRule="auto"/>
        <w:ind w:left="720"/>
        <w:jc w:val="both"/>
        <w:rPr>
          <w:rFonts w:ascii="Times New Roman" w:eastAsia="MS Mincho" w:hAnsi="Times New Roman"/>
          <w:sz w:val="24"/>
          <w:lang w:val="en-AU"/>
        </w:rPr>
      </w:pPr>
      <w:r w:rsidRPr="002A66C3">
        <w:rPr>
          <w:rFonts w:ascii="Times New Roman" w:eastAsia="MS Mincho" w:hAnsi="Times New Roman"/>
          <w:sz w:val="24"/>
          <w:lang w:val="en-AU"/>
        </w:rPr>
        <w:t xml:space="preserve">   concepts</w:t>
      </w:r>
      <w:r w:rsidR="004468AF">
        <w:rPr>
          <w:rFonts w:ascii="Times New Roman" w:eastAsia="MS Mincho" w:hAnsi="Times New Roman"/>
          <w:sz w:val="24"/>
          <w:lang w:val="en-AU"/>
        </w:rPr>
        <w:t>;</w:t>
      </w:r>
    </w:p>
    <w:p w:rsidR="00B675EA" w:rsidRPr="002A66C3" w:rsidRDefault="00B675EA" w:rsidP="00BA1BEC">
      <w:pPr>
        <w:pStyle w:val="PlainText"/>
        <w:spacing w:line="360" w:lineRule="auto"/>
        <w:ind w:left="720"/>
        <w:jc w:val="both"/>
        <w:rPr>
          <w:rFonts w:ascii="Times New Roman" w:eastAsia="MS Mincho" w:hAnsi="Times New Roman"/>
          <w:sz w:val="24"/>
          <w:lang w:val="en-AU"/>
        </w:rPr>
      </w:pPr>
      <w:r w:rsidRPr="002A66C3">
        <w:rPr>
          <w:rFonts w:ascii="Times New Roman" w:eastAsia="MS Mincho" w:hAnsi="Times New Roman"/>
          <w:b/>
          <w:lang w:val="en-AU"/>
        </w:rPr>
        <w:sym w:font="Symbol" w:char="F0B7"/>
      </w:r>
      <w:r w:rsidRPr="002A66C3">
        <w:rPr>
          <w:rFonts w:ascii="Times New Roman" w:eastAsia="MS Mincho" w:hAnsi="Times New Roman"/>
          <w:b/>
          <w:lang w:val="en-AU"/>
        </w:rPr>
        <w:t xml:space="preserve"> </w:t>
      </w:r>
      <w:r w:rsidRPr="002A66C3">
        <w:rPr>
          <w:rFonts w:ascii="Times New Roman" w:eastAsia="MS Mincho" w:hAnsi="Times New Roman"/>
          <w:sz w:val="24"/>
          <w:lang w:val="en-AU"/>
        </w:rPr>
        <w:t>The purpose of research is to demonstrate the applicability of existing “law</w:t>
      </w:r>
      <w:r w:rsidR="00174295">
        <w:rPr>
          <w:rFonts w:ascii="Times New Roman" w:eastAsia="MS Mincho" w:hAnsi="Times New Roman"/>
          <w:sz w:val="24"/>
          <w:lang w:val="en-AU"/>
        </w:rPr>
        <w:t>s”</w:t>
      </w:r>
    </w:p>
    <w:p w:rsidR="00B675EA" w:rsidRPr="002A66C3" w:rsidRDefault="00B675EA" w:rsidP="00BA1BEC">
      <w:pPr>
        <w:pStyle w:val="PlainText"/>
        <w:spacing w:line="360" w:lineRule="auto"/>
        <w:ind w:left="720"/>
        <w:jc w:val="both"/>
        <w:rPr>
          <w:rFonts w:ascii="Times New Roman" w:eastAsia="MS Mincho" w:hAnsi="Times New Roman"/>
          <w:sz w:val="24"/>
          <w:lang w:val="en-AU"/>
        </w:rPr>
      </w:pPr>
      <w:r w:rsidRPr="002A66C3">
        <w:rPr>
          <w:rFonts w:ascii="Times New Roman" w:eastAsia="MS Mincho" w:hAnsi="Times New Roman"/>
          <w:sz w:val="24"/>
          <w:lang w:val="en-AU"/>
        </w:rPr>
        <w:t xml:space="preserve">   in new situations and thus to extend the range of situations for which they are valid</w:t>
      </w:r>
    </w:p>
    <w:p w:rsidR="00B675EA" w:rsidRPr="002A66C3" w:rsidRDefault="00B675EA" w:rsidP="00BA1BEC">
      <w:pPr>
        <w:pStyle w:val="PlainText"/>
        <w:spacing w:line="360" w:lineRule="auto"/>
        <w:ind w:left="720"/>
        <w:jc w:val="both"/>
        <w:rPr>
          <w:rFonts w:ascii="Times New Roman" w:eastAsia="MS Mincho" w:hAnsi="Times New Roman"/>
          <w:sz w:val="24"/>
          <w:lang w:val="en-AU"/>
        </w:rPr>
      </w:pPr>
      <w:r w:rsidRPr="002A66C3">
        <w:rPr>
          <w:rFonts w:ascii="Times New Roman" w:eastAsia="MS Mincho" w:hAnsi="Times New Roman"/>
          <w:sz w:val="24"/>
          <w:lang w:val="en-AU"/>
        </w:rPr>
        <w:t xml:space="preserve">   and/or to refine and perfect the laws.</w:t>
      </w:r>
    </w:p>
    <w:p w:rsidR="00B675EA" w:rsidRPr="002A66C3" w:rsidRDefault="00122643" w:rsidP="00BA1BEC">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Transferring</w:t>
      </w:r>
      <w:r w:rsidR="00B675EA" w:rsidRPr="002A66C3">
        <w:rPr>
          <w:rFonts w:ascii="Times New Roman" w:eastAsia="MS Mincho" w:hAnsi="Times New Roman"/>
          <w:sz w:val="24"/>
          <w:lang w:val="en-AU"/>
        </w:rPr>
        <w:t xml:space="preserve"> existing “law</w:t>
      </w:r>
      <w:r w:rsidR="00174295">
        <w:rPr>
          <w:rFonts w:ascii="Times New Roman" w:eastAsia="MS Mincho" w:hAnsi="Times New Roman"/>
          <w:sz w:val="24"/>
          <w:lang w:val="en-AU"/>
        </w:rPr>
        <w:t>s”</w:t>
      </w:r>
      <w:r w:rsidR="00B675EA" w:rsidRPr="002A66C3">
        <w:rPr>
          <w:rFonts w:ascii="Times New Roman" w:eastAsia="MS Mincho" w:hAnsi="Times New Roman"/>
          <w:sz w:val="24"/>
          <w:lang w:val="en-AU"/>
        </w:rPr>
        <w:t xml:space="preserve"> to new situations and demonstrating that they apply there too involves </w:t>
      </w:r>
      <w:r w:rsidR="00B675EA" w:rsidRPr="002A66C3">
        <w:rPr>
          <w:rFonts w:ascii="Times New Roman" w:eastAsia="MS Mincho" w:hAnsi="Times New Roman"/>
          <w:i/>
          <w:sz w:val="24"/>
          <w:lang w:val="en-AU"/>
        </w:rPr>
        <w:t>deductive</w:t>
      </w:r>
      <w:r w:rsidR="00B675EA" w:rsidRPr="002A66C3">
        <w:rPr>
          <w:rFonts w:ascii="Times New Roman" w:eastAsia="MS Mincho" w:hAnsi="Times New Roman"/>
          <w:sz w:val="24"/>
          <w:lang w:val="en-AU"/>
        </w:rPr>
        <w:t xml:space="preserve"> thinking.</w:t>
      </w:r>
    </w:p>
    <w:p w:rsidR="00B675EA" w:rsidRPr="002A66C3" w:rsidRDefault="00B675EA" w:rsidP="00BA1BEC">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ab/>
      </w:r>
      <w:r w:rsidR="00C76C23" w:rsidRPr="002A66C3">
        <w:rPr>
          <w:rFonts w:ascii="Times New Roman" w:eastAsia="MS Mincho" w:hAnsi="Times New Roman"/>
          <w:b/>
          <w:i/>
          <w:sz w:val="24"/>
          <w:lang w:val="en-AU"/>
        </w:rPr>
        <w:t>Qualitative methods</w:t>
      </w:r>
      <w:r w:rsidR="00C76C23" w:rsidRPr="002A66C3">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By contrast, the ideas at the core of the qualitative approach are, in a sense, the mirror image of the positivist principles just stated. </w:t>
      </w:r>
      <w:proofErr w:type="gramStart"/>
      <w:r w:rsidRPr="002A66C3">
        <w:rPr>
          <w:rFonts w:ascii="Times New Roman" w:eastAsia="MS Mincho" w:hAnsi="Times New Roman"/>
          <w:sz w:val="24"/>
          <w:lang w:val="en-AU"/>
        </w:rPr>
        <w:t>In particular, qualitative</w:t>
      </w:r>
      <w:proofErr w:type="gramEnd"/>
      <w:r w:rsidRPr="002A66C3">
        <w:rPr>
          <w:rFonts w:ascii="Times New Roman" w:eastAsia="MS Mincho" w:hAnsi="Times New Roman"/>
          <w:sz w:val="24"/>
          <w:lang w:val="en-AU"/>
        </w:rPr>
        <w:t xml:space="preserve"> approaches emphas</w:t>
      </w:r>
      <w:r w:rsidR="003069B6" w:rsidRPr="002A66C3">
        <w:rPr>
          <w:rFonts w:ascii="Times New Roman" w:eastAsia="MS Mincho" w:hAnsi="Times New Roman"/>
          <w:sz w:val="24"/>
          <w:lang w:val="en-AU"/>
        </w:rPr>
        <w:t>ize</w:t>
      </w:r>
      <w:r w:rsidRPr="002A66C3">
        <w:rPr>
          <w:rFonts w:ascii="Times New Roman" w:eastAsia="MS Mincho" w:hAnsi="Times New Roman"/>
          <w:sz w:val="24"/>
          <w:lang w:val="en-AU"/>
        </w:rPr>
        <w:t xml:space="preserve"> that:</w:t>
      </w:r>
    </w:p>
    <w:p w:rsidR="00B675EA" w:rsidRPr="002A66C3" w:rsidRDefault="00B675EA"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lang w:val="en-AU"/>
        </w:rPr>
        <w:sym w:font="Symbol" w:char="F0B7"/>
      </w:r>
      <w:r w:rsidRPr="002A66C3">
        <w:rPr>
          <w:rFonts w:ascii="Times New Roman" w:eastAsia="MS Mincho" w:hAnsi="Times New Roman"/>
          <w:b/>
          <w:sz w:val="24"/>
          <w:lang w:val="en-AU"/>
        </w:rPr>
        <w:t xml:space="preserve"> </w:t>
      </w:r>
      <w:r w:rsidRPr="002A66C3">
        <w:rPr>
          <w:rFonts w:ascii="Times New Roman" w:eastAsia="MS Mincho" w:hAnsi="Times New Roman"/>
          <w:sz w:val="24"/>
          <w:lang w:val="en-AU"/>
        </w:rPr>
        <w:t xml:space="preserve">The task of research is </w:t>
      </w:r>
      <w:r w:rsidRPr="002A66C3">
        <w:rPr>
          <w:rFonts w:ascii="Times New Roman" w:eastAsia="MS Mincho" w:hAnsi="Times New Roman"/>
          <w:i/>
          <w:sz w:val="24"/>
          <w:lang w:val="en-AU"/>
        </w:rPr>
        <w:t>to discover</w:t>
      </w:r>
      <w:r w:rsidRPr="002A66C3">
        <w:rPr>
          <w:rFonts w:ascii="Times New Roman" w:eastAsia="MS Mincho" w:hAnsi="Times New Roman"/>
          <w:sz w:val="24"/>
          <w:lang w:val="en-AU"/>
        </w:rPr>
        <w:t xml:space="preserve"> </w:t>
      </w:r>
      <w:r w:rsidRPr="002A66C3">
        <w:rPr>
          <w:rFonts w:ascii="Times New Roman" w:eastAsia="MS Mincho" w:hAnsi="Times New Roman"/>
          <w:i/>
          <w:sz w:val="24"/>
          <w:lang w:val="en-AU"/>
        </w:rPr>
        <w:t>how</w:t>
      </w:r>
      <w:r w:rsidRPr="002A66C3">
        <w:rPr>
          <w:rFonts w:ascii="Times New Roman" w:eastAsia="MS Mincho" w:hAnsi="Times New Roman"/>
          <w:sz w:val="24"/>
          <w:lang w:val="en-AU"/>
        </w:rPr>
        <w:t xml:space="preserve"> </w:t>
      </w:r>
      <w:r w:rsidRPr="002A66C3">
        <w:rPr>
          <w:rFonts w:ascii="Times New Roman" w:eastAsia="MS Mincho" w:hAnsi="Times New Roman"/>
          <w:i/>
          <w:sz w:val="24"/>
          <w:lang w:val="en-AU"/>
        </w:rPr>
        <w:t>people see the world</w:t>
      </w:r>
      <w:r w:rsidRPr="002A66C3">
        <w:rPr>
          <w:rFonts w:ascii="Times New Roman" w:eastAsia="MS Mincho" w:hAnsi="Times New Roman"/>
          <w:sz w:val="24"/>
          <w:lang w:val="en-AU"/>
        </w:rPr>
        <w:t>, not how much</w:t>
      </w:r>
    </w:p>
    <w:p w:rsidR="00B675EA" w:rsidRPr="002A66C3" w:rsidRDefault="00B675EA"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i/>
          <w:sz w:val="24"/>
          <w:lang w:val="en-AU"/>
        </w:rPr>
        <w:t xml:space="preserve">   </w:t>
      </w:r>
      <w:r w:rsidRPr="002A66C3">
        <w:rPr>
          <w:rFonts w:ascii="Times New Roman" w:eastAsia="MS Mincho" w:hAnsi="Times New Roman"/>
          <w:sz w:val="24"/>
          <w:lang w:val="en-AU"/>
        </w:rPr>
        <w:t>they possess of certain universal characteristics;</w:t>
      </w:r>
    </w:p>
    <w:p w:rsidR="00B675EA" w:rsidRPr="002A66C3" w:rsidRDefault="00B675EA"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lang w:val="en-AU"/>
        </w:rPr>
        <w:sym w:font="Symbol" w:char="F0B7"/>
      </w:r>
      <w:r w:rsidRPr="002A66C3">
        <w:rPr>
          <w:rFonts w:ascii="Times New Roman" w:eastAsia="MS Mincho" w:hAnsi="Times New Roman"/>
          <w:b/>
          <w:sz w:val="24"/>
          <w:lang w:val="en-AU"/>
        </w:rPr>
        <w:t xml:space="preserve"> </w:t>
      </w:r>
      <w:r w:rsidRPr="002A66C3">
        <w:rPr>
          <w:rFonts w:ascii="Times New Roman" w:eastAsia="MS Mincho" w:hAnsi="Times New Roman"/>
          <w:sz w:val="24"/>
          <w:lang w:val="en-AU"/>
        </w:rPr>
        <w:t xml:space="preserve">To do this researcher and respondent must work together </w:t>
      </w:r>
      <w:r w:rsidRPr="002A66C3">
        <w:rPr>
          <w:rFonts w:ascii="Times New Roman" w:eastAsia="MS Mincho" w:hAnsi="Times New Roman"/>
          <w:i/>
          <w:sz w:val="24"/>
          <w:lang w:val="en-AU"/>
        </w:rPr>
        <w:t>to</w:t>
      </w:r>
      <w:r w:rsidRPr="002A66C3">
        <w:rPr>
          <w:rFonts w:ascii="Times New Roman" w:eastAsia="MS Mincho" w:hAnsi="Times New Roman"/>
          <w:sz w:val="24"/>
          <w:lang w:val="en-AU"/>
        </w:rPr>
        <w:t xml:space="preserve"> </w:t>
      </w:r>
      <w:r w:rsidRPr="002A66C3">
        <w:rPr>
          <w:rFonts w:ascii="Times New Roman" w:eastAsia="MS Mincho" w:hAnsi="Times New Roman"/>
          <w:i/>
          <w:sz w:val="24"/>
          <w:lang w:val="en-AU"/>
        </w:rPr>
        <w:t xml:space="preserve">reconstruct </w:t>
      </w:r>
      <w:r w:rsidRPr="002A66C3">
        <w:rPr>
          <w:rFonts w:ascii="Times New Roman" w:eastAsia="MS Mincho" w:hAnsi="Times New Roman"/>
          <w:sz w:val="24"/>
          <w:lang w:val="en-AU"/>
        </w:rPr>
        <w:t>the</w:t>
      </w:r>
    </w:p>
    <w:p w:rsidR="00B675EA" w:rsidRPr="002A66C3" w:rsidRDefault="00B675EA"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w:t>
      </w:r>
      <w:r w:rsidRPr="002A66C3">
        <w:rPr>
          <w:rFonts w:ascii="Times New Roman" w:eastAsia="MS Mincho" w:hAnsi="Times New Roman"/>
          <w:i/>
          <w:sz w:val="24"/>
          <w:lang w:val="en-AU"/>
        </w:rPr>
        <w:t>respondent</w:t>
      </w:r>
      <w:r w:rsidR="005B508C">
        <w:rPr>
          <w:rFonts w:ascii="Times New Roman" w:eastAsia="MS Mincho" w:hAnsi="Times New Roman"/>
          <w:i/>
          <w:sz w:val="24"/>
          <w:lang w:val="en-AU"/>
        </w:rPr>
        <w:t>’s</w:t>
      </w:r>
      <w:r w:rsidRPr="002A66C3">
        <w:rPr>
          <w:rFonts w:ascii="Times New Roman" w:eastAsia="MS Mincho" w:hAnsi="Times New Roman"/>
          <w:i/>
          <w:sz w:val="24"/>
          <w:lang w:val="en-AU"/>
        </w:rPr>
        <w:t xml:space="preserve"> conceptualization</w:t>
      </w:r>
      <w:r w:rsidRPr="002A66C3">
        <w:rPr>
          <w:rFonts w:ascii="Times New Roman" w:eastAsia="MS Mincho" w:hAnsi="Times New Roman"/>
          <w:sz w:val="24"/>
          <w:lang w:val="en-AU"/>
        </w:rPr>
        <w:t xml:space="preserve"> of the world</w:t>
      </w:r>
      <w:r w:rsidR="004468AF">
        <w:rPr>
          <w:rFonts w:ascii="Times New Roman" w:eastAsia="MS Mincho" w:hAnsi="Times New Roman"/>
          <w:sz w:val="24"/>
          <w:lang w:val="en-AU"/>
        </w:rPr>
        <w:t xml:space="preserve"> – </w:t>
      </w:r>
      <w:r w:rsidRPr="002A66C3">
        <w:rPr>
          <w:rFonts w:ascii="Times New Roman" w:eastAsia="MS Mincho" w:hAnsi="Times New Roman"/>
          <w:sz w:val="24"/>
          <w:lang w:val="en-AU"/>
        </w:rPr>
        <w:t>research is a process of cooperation</w:t>
      </w:r>
    </w:p>
    <w:p w:rsidR="00B675EA" w:rsidRPr="002A66C3" w:rsidRDefault="00B675EA"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between researcher and respondent</w:t>
      </w:r>
      <w:r w:rsidR="004468AF">
        <w:rPr>
          <w:rFonts w:ascii="Times New Roman" w:eastAsia="MS Mincho" w:hAnsi="Times New Roman"/>
          <w:sz w:val="24"/>
          <w:lang w:val="en-AU"/>
        </w:rPr>
        <w:t>;</w:t>
      </w:r>
      <w:r w:rsidRPr="002A66C3">
        <w:rPr>
          <w:rFonts w:ascii="Times New Roman" w:eastAsia="MS Mincho" w:hAnsi="Times New Roman"/>
          <w:sz w:val="24"/>
          <w:lang w:val="en-AU"/>
        </w:rPr>
        <w:t xml:space="preserve"> </w:t>
      </w:r>
    </w:p>
    <w:p w:rsidR="005066F3" w:rsidRPr="002A66C3" w:rsidRDefault="00B675EA"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lang w:val="en-AU"/>
        </w:rPr>
        <w:sym w:font="Symbol" w:char="F0B7"/>
      </w:r>
      <w:r w:rsidRPr="002A66C3">
        <w:rPr>
          <w:rFonts w:ascii="Times New Roman" w:eastAsia="MS Mincho" w:hAnsi="Times New Roman"/>
          <w:b/>
          <w:lang w:val="en-AU"/>
        </w:rPr>
        <w:t xml:space="preserve">  </w:t>
      </w:r>
      <w:r w:rsidRPr="002A66C3">
        <w:rPr>
          <w:rFonts w:ascii="Times New Roman" w:eastAsia="MS Mincho" w:hAnsi="Times New Roman"/>
          <w:sz w:val="24"/>
          <w:lang w:val="en-AU"/>
        </w:rPr>
        <w:t xml:space="preserve">the process of interpreting data </w:t>
      </w:r>
      <w:r w:rsidR="005066F3" w:rsidRPr="002A66C3">
        <w:rPr>
          <w:rFonts w:ascii="Times New Roman" w:eastAsia="MS Mincho" w:hAnsi="Times New Roman"/>
          <w:sz w:val="24"/>
          <w:lang w:val="en-AU"/>
        </w:rPr>
        <w:t xml:space="preserve">frequently </w:t>
      </w:r>
      <w:r w:rsidRPr="002A66C3">
        <w:rPr>
          <w:rFonts w:ascii="Times New Roman" w:eastAsia="MS Mincho" w:hAnsi="Times New Roman"/>
          <w:sz w:val="24"/>
          <w:lang w:val="en-AU"/>
        </w:rPr>
        <w:t xml:space="preserve">involves </w:t>
      </w:r>
      <w:r w:rsidRPr="002A66C3">
        <w:rPr>
          <w:rFonts w:ascii="Times New Roman" w:eastAsia="MS Mincho" w:hAnsi="Times New Roman"/>
          <w:i/>
          <w:sz w:val="24"/>
          <w:lang w:val="en-AU"/>
        </w:rPr>
        <w:t>inferring</w:t>
      </w:r>
      <w:r w:rsidRPr="002A66C3">
        <w:rPr>
          <w:rFonts w:ascii="Times New Roman" w:eastAsia="MS Mincho" w:hAnsi="Times New Roman"/>
          <w:sz w:val="24"/>
          <w:lang w:val="en-AU"/>
        </w:rPr>
        <w:t xml:space="preserve"> </w:t>
      </w:r>
      <w:r w:rsidRPr="000B0909">
        <w:rPr>
          <w:rFonts w:ascii="Times New Roman" w:eastAsia="MS Mincho" w:hAnsi="Times New Roman"/>
          <w:sz w:val="24"/>
          <w:lang w:val="en-AU"/>
        </w:rPr>
        <w:t>general hypotheses</w:t>
      </w:r>
      <w:r w:rsidRPr="002A66C3">
        <w:rPr>
          <w:rFonts w:ascii="Times New Roman" w:eastAsia="MS Mincho" w:hAnsi="Times New Roman"/>
          <w:sz w:val="24"/>
          <w:lang w:val="en-AU"/>
        </w:rPr>
        <w:t xml:space="preserve"> </w:t>
      </w:r>
    </w:p>
    <w:p w:rsidR="00B675EA" w:rsidRPr="002A66C3" w:rsidRDefault="005066F3"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f</w:t>
      </w:r>
      <w:r w:rsidR="00B675EA" w:rsidRPr="002A66C3">
        <w:rPr>
          <w:rFonts w:ascii="Times New Roman" w:eastAsia="MS Mincho" w:hAnsi="Times New Roman"/>
          <w:sz w:val="24"/>
          <w:lang w:val="en-AU"/>
        </w:rPr>
        <w:t>rom</w:t>
      </w:r>
      <w:r w:rsidRPr="002A66C3">
        <w:rPr>
          <w:rFonts w:ascii="Times New Roman" w:eastAsia="MS Mincho" w:hAnsi="Times New Roman"/>
          <w:sz w:val="24"/>
          <w:lang w:val="en-AU"/>
        </w:rPr>
        <w:t xml:space="preserve"> </w:t>
      </w:r>
      <w:proofErr w:type="gramStart"/>
      <w:r w:rsidR="00B675EA" w:rsidRPr="002A66C3">
        <w:rPr>
          <w:rFonts w:ascii="Times New Roman" w:eastAsia="MS Mincho" w:hAnsi="Times New Roman"/>
          <w:sz w:val="24"/>
          <w:lang w:val="en-AU"/>
        </w:rPr>
        <w:t>particular information</w:t>
      </w:r>
      <w:proofErr w:type="gramEnd"/>
      <w:r w:rsidR="00B675EA" w:rsidRPr="002A66C3">
        <w:rPr>
          <w:rFonts w:ascii="Times New Roman" w:eastAsia="MS Mincho" w:hAnsi="Times New Roman"/>
          <w:sz w:val="24"/>
          <w:lang w:val="en-AU"/>
        </w:rPr>
        <w:t xml:space="preserve"> (the hypotheses come at the end), whereas quantitative </w:t>
      </w:r>
    </w:p>
    <w:p w:rsidR="00B675EA" w:rsidRPr="002A66C3" w:rsidRDefault="00B675EA"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methods involve </w:t>
      </w:r>
      <w:r w:rsidRPr="002A66C3">
        <w:rPr>
          <w:rFonts w:ascii="Times New Roman" w:eastAsia="MS Mincho" w:hAnsi="Times New Roman"/>
          <w:i/>
          <w:sz w:val="24"/>
          <w:lang w:val="en-AU"/>
        </w:rPr>
        <w:t xml:space="preserve">confirming </w:t>
      </w:r>
      <w:proofErr w:type="gramStart"/>
      <w:r w:rsidRPr="000B0909">
        <w:rPr>
          <w:rFonts w:ascii="Times New Roman" w:eastAsia="MS Mincho" w:hAnsi="Times New Roman"/>
          <w:sz w:val="24"/>
          <w:lang w:val="en-AU"/>
        </w:rPr>
        <w:t>particular hypotheses</w:t>
      </w:r>
      <w:proofErr w:type="gramEnd"/>
      <w:r w:rsidRPr="002A66C3">
        <w:rPr>
          <w:rFonts w:ascii="Times New Roman" w:eastAsia="MS Mincho" w:hAnsi="Times New Roman"/>
          <w:sz w:val="24"/>
          <w:lang w:val="en-AU"/>
        </w:rPr>
        <w:t xml:space="preserve"> derived from existing </w:t>
      </w:r>
    </w:p>
    <w:p w:rsidR="00B675EA" w:rsidRPr="002A66C3" w:rsidRDefault="00B675EA"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general statements (the hypotheses already exist at the beginning). Thus, in </w:t>
      </w:r>
    </w:p>
    <w:p w:rsidR="00B675EA" w:rsidRPr="002A66C3" w:rsidRDefault="00B675EA"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qualitative approaches theorizing is </w:t>
      </w:r>
      <w:r w:rsidR="00F539BF">
        <w:rPr>
          <w:rFonts w:ascii="Times New Roman" w:eastAsia="MS Mincho" w:hAnsi="Times New Roman"/>
          <w:sz w:val="24"/>
          <w:lang w:val="en-AU"/>
        </w:rPr>
        <w:t xml:space="preserve">often </w:t>
      </w:r>
      <w:r w:rsidRPr="002A66C3">
        <w:rPr>
          <w:rFonts w:ascii="Times New Roman" w:eastAsia="MS Mincho" w:hAnsi="Times New Roman"/>
          <w:sz w:val="24"/>
          <w:lang w:val="en-AU"/>
        </w:rPr>
        <w:t xml:space="preserve">based on </w:t>
      </w:r>
      <w:r w:rsidRPr="002A66C3">
        <w:rPr>
          <w:rFonts w:ascii="Times New Roman" w:eastAsia="MS Mincho" w:hAnsi="Times New Roman"/>
          <w:i/>
          <w:sz w:val="24"/>
          <w:lang w:val="en-AU"/>
        </w:rPr>
        <w:t>inductive</w:t>
      </w:r>
      <w:r w:rsidRPr="002A66C3">
        <w:rPr>
          <w:rFonts w:ascii="Times New Roman" w:eastAsia="MS Mincho" w:hAnsi="Times New Roman"/>
          <w:sz w:val="24"/>
          <w:lang w:val="en-AU"/>
        </w:rPr>
        <w:t xml:space="preserve"> </w:t>
      </w:r>
      <w:r w:rsidR="005066F3" w:rsidRPr="002A66C3">
        <w:rPr>
          <w:rFonts w:ascii="Times New Roman" w:eastAsia="MS Mincho" w:hAnsi="Times New Roman"/>
          <w:sz w:val="24"/>
          <w:lang w:val="en-AU"/>
        </w:rPr>
        <w:t>reason</w:t>
      </w:r>
      <w:r w:rsidRPr="002A66C3">
        <w:rPr>
          <w:rFonts w:ascii="Times New Roman" w:eastAsia="MS Mincho" w:hAnsi="Times New Roman"/>
          <w:sz w:val="24"/>
          <w:lang w:val="en-AU"/>
        </w:rPr>
        <w:t>ing.</w:t>
      </w:r>
    </w:p>
    <w:p w:rsidR="00B675EA" w:rsidRPr="004468AF" w:rsidRDefault="00B675EA" w:rsidP="004468AF">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Put briefly, the task of qualitative research is to find out how people “… </w:t>
      </w:r>
      <w:r w:rsidRPr="002A66C3">
        <w:rPr>
          <w:rFonts w:ascii="Times New Roman" w:eastAsia="MS Mincho" w:hAnsi="Times New Roman"/>
          <w:i/>
          <w:sz w:val="24"/>
          <w:lang w:val="en-AU"/>
        </w:rPr>
        <w:t xml:space="preserve">impose </w:t>
      </w:r>
      <w:r w:rsidRPr="002A66C3">
        <w:rPr>
          <w:rFonts w:ascii="Times New Roman" w:eastAsia="MS Mincho" w:hAnsi="Times New Roman"/>
          <w:sz w:val="24"/>
          <w:lang w:val="en-AU"/>
        </w:rPr>
        <w:t>order on the flow of experience to make sense of events and actions in their live</w:t>
      </w:r>
      <w:r w:rsidR="00174295">
        <w:rPr>
          <w:rFonts w:ascii="Times New Roman" w:eastAsia="MS Mincho" w:hAnsi="Times New Roman"/>
          <w:sz w:val="24"/>
          <w:lang w:val="en-AU"/>
        </w:rPr>
        <w:t>s”</w:t>
      </w:r>
      <w:r w:rsidRPr="002A66C3">
        <w:rPr>
          <w:rFonts w:ascii="Times New Roman" w:eastAsia="MS Mincho" w:hAnsi="Times New Roman"/>
          <w:sz w:val="24"/>
          <w:lang w:val="en-AU"/>
        </w:rPr>
        <w:t xml:space="preserve"> (</w:t>
      </w:r>
      <w:proofErr w:type="spellStart"/>
      <w:r w:rsidRPr="002A66C3">
        <w:rPr>
          <w:rFonts w:ascii="Times New Roman" w:eastAsia="MS Mincho" w:hAnsi="Times New Roman"/>
          <w:sz w:val="24"/>
          <w:lang w:val="en-AU"/>
        </w:rPr>
        <w:t>Riessman</w:t>
      </w:r>
      <w:proofErr w:type="spellEnd"/>
      <w:r w:rsidRPr="002A66C3">
        <w:rPr>
          <w:rFonts w:ascii="Times New Roman" w:eastAsia="MS Mincho" w:hAnsi="Times New Roman"/>
          <w:sz w:val="24"/>
          <w:lang w:val="en-AU"/>
        </w:rPr>
        <w:t>, 1993, p. 2)</w:t>
      </w:r>
      <w:r w:rsidR="005066F3" w:rsidRPr="002A66C3">
        <w:rPr>
          <w:rFonts w:ascii="Times New Roman" w:eastAsia="MS Mincho" w:hAnsi="Times New Roman"/>
          <w:sz w:val="24"/>
          <w:lang w:val="en-AU"/>
        </w:rPr>
        <w:t xml:space="preserve"> [emphasis added]</w:t>
      </w:r>
      <w:r w:rsidRPr="002A66C3">
        <w:rPr>
          <w:rFonts w:ascii="Times New Roman" w:eastAsia="MS Mincho" w:hAnsi="Times New Roman"/>
          <w:sz w:val="24"/>
          <w:lang w:val="en-AU"/>
        </w:rPr>
        <w:t>. As a result, qualitative research designs in social science usually involve observing and recording people</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behaviour either in natural settings, for instance via participant observation, or as the people themselves recall such settings (e.g., by means of various kinds of narratives such as interviews). This can be contrasted with quantitative approaches which regard subjective </w:t>
      </w:r>
      <w:r w:rsidR="00086355" w:rsidRPr="002A66C3">
        <w:rPr>
          <w:rFonts w:ascii="Times New Roman" w:eastAsia="MS Mincho" w:hAnsi="Times New Roman"/>
          <w:sz w:val="24"/>
          <w:lang w:val="en-AU"/>
        </w:rPr>
        <w:t>properties of individual research subjects</w:t>
      </w:r>
      <w:r w:rsidRPr="002A66C3">
        <w:rPr>
          <w:rFonts w:ascii="Times New Roman" w:eastAsia="MS Mincho" w:hAnsi="Times New Roman"/>
          <w:sz w:val="24"/>
          <w:lang w:val="en-AU"/>
        </w:rPr>
        <w:t xml:space="preserve"> as disruptive elements with the potential to confuse the issue. Such factors are only considered in research to the extent that they can be measured and quantified, and the purpose of doing this is to eliminate them from the study in question</w:t>
      </w:r>
      <w:r w:rsidR="00F539BF">
        <w:rPr>
          <w:rFonts w:ascii="Times New Roman" w:eastAsia="MS Mincho" w:hAnsi="Times New Roman"/>
          <w:sz w:val="24"/>
          <w:lang w:val="en-AU"/>
        </w:rPr>
        <w:t xml:space="preserve"> (i.e., to “control” them)</w:t>
      </w:r>
      <w:r w:rsidRPr="002A66C3">
        <w:rPr>
          <w:rFonts w:ascii="Times New Roman" w:eastAsia="MS Mincho" w:hAnsi="Times New Roman"/>
          <w:sz w:val="24"/>
          <w:lang w:val="en-AU"/>
        </w:rPr>
        <w:t>. Statistical analyses of data focus on aggregated scores and group statistics such as means or variances,</w:t>
      </w:r>
      <w:r w:rsidR="004D0294">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and </w:t>
      </w:r>
      <w:r w:rsidR="004468AF">
        <w:rPr>
          <w:rFonts w:ascii="Times New Roman" w:eastAsia="MS Mincho" w:hAnsi="Times New Roman"/>
          <w:sz w:val="24"/>
          <w:lang w:val="en-AU"/>
        </w:rPr>
        <w:t>thus</w:t>
      </w:r>
      <w:r w:rsidRPr="002A66C3">
        <w:rPr>
          <w:rFonts w:ascii="Times New Roman" w:eastAsia="MS Mincho" w:hAnsi="Times New Roman"/>
          <w:sz w:val="24"/>
          <w:lang w:val="en-AU"/>
        </w:rPr>
        <w:t xml:space="preserve"> eliminate the peculiarities of individual people from the data. Qualitative researchers, by contrast, seek to adopt the </w:t>
      </w:r>
      <w:r w:rsidR="00086355" w:rsidRPr="002A66C3">
        <w:rPr>
          <w:rFonts w:ascii="Times New Roman" w:eastAsia="MS Mincho" w:hAnsi="Times New Roman"/>
          <w:sz w:val="24"/>
          <w:lang w:val="en-AU"/>
        </w:rPr>
        <w:t xml:space="preserve">individual </w:t>
      </w:r>
      <w:r w:rsidRPr="002A66C3">
        <w:rPr>
          <w:rFonts w:ascii="Times New Roman" w:eastAsia="MS Mincho" w:hAnsi="Times New Roman"/>
          <w:sz w:val="24"/>
          <w:lang w:val="en-AU"/>
        </w:rPr>
        <w:t>perspective</w:t>
      </w:r>
      <w:r w:rsidR="00086355" w:rsidRPr="002A66C3">
        <w:rPr>
          <w:rFonts w:ascii="Times New Roman" w:eastAsia="MS Mincho" w:hAnsi="Times New Roman"/>
          <w:sz w:val="24"/>
          <w:lang w:val="en-AU"/>
        </w:rPr>
        <w:t>s</w:t>
      </w:r>
      <w:r w:rsidRPr="002A66C3">
        <w:rPr>
          <w:rFonts w:ascii="Times New Roman" w:eastAsia="MS Mincho" w:hAnsi="Times New Roman"/>
          <w:sz w:val="24"/>
          <w:lang w:val="en-AU"/>
        </w:rPr>
        <w:t xml:space="preserve"> of the participants and </w:t>
      </w:r>
      <w:r w:rsidRPr="00F539BF">
        <w:rPr>
          <w:rFonts w:ascii="Times New Roman" w:eastAsia="MS Mincho" w:hAnsi="Times New Roman"/>
          <w:i/>
          <w:sz w:val="24"/>
          <w:lang w:val="en-AU"/>
        </w:rPr>
        <w:t xml:space="preserve">to think themselves into </w:t>
      </w:r>
      <w:r w:rsidRPr="004468AF">
        <w:rPr>
          <w:rFonts w:ascii="Times New Roman" w:eastAsia="MS Mincho" w:hAnsi="Times New Roman"/>
          <w:sz w:val="24"/>
          <w:lang w:val="en-AU"/>
        </w:rPr>
        <w:t>the system of experiences and constructions these people are asked to reveal in the study.</w:t>
      </w:r>
    </w:p>
    <w:p w:rsidR="00B675EA" w:rsidRPr="002A66C3" w:rsidRDefault="00B675EA" w:rsidP="00BA1BEC">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ab/>
        <w:t>The adoption of the principles outlined above leads to a qualitative research orientation that emphas</w:t>
      </w:r>
      <w:r w:rsidR="003069B6" w:rsidRPr="002A66C3">
        <w:rPr>
          <w:rFonts w:ascii="Times New Roman" w:eastAsia="MS Mincho" w:hAnsi="Times New Roman"/>
          <w:sz w:val="24"/>
          <w:lang w:val="en-AU"/>
        </w:rPr>
        <w:t>ize</w:t>
      </w:r>
      <w:r w:rsidRPr="002A66C3">
        <w:rPr>
          <w:rFonts w:ascii="Times New Roman" w:eastAsia="MS Mincho" w:hAnsi="Times New Roman"/>
          <w:sz w:val="24"/>
          <w:lang w:val="en-AU"/>
        </w:rPr>
        <w:t>s (see also Elliott, 1999, p. 252):</w:t>
      </w:r>
    </w:p>
    <w:p w:rsidR="00B675EA" w:rsidRPr="002A66C3" w:rsidRDefault="00B675EA" w:rsidP="00BA1BEC">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ab/>
      </w:r>
      <w:r w:rsidRPr="002A66C3">
        <w:rPr>
          <w:rFonts w:ascii="Times New Roman" w:eastAsia="MS Mincho" w:hAnsi="Times New Roman"/>
          <w:sz w:val="24"/>
          <w:lang w:val="en-AU"/>
        </w:rPr>
        <w:tab/>
        <w:t xml:space="preserve">• </w:t>
      </w:r>
      <w:r w:rsidRPr="002A66C3">
        <w:rPr>
          <w:rFonts w:ascii="Times New Roman" w:eastAsia="MS Mincho" w:hAnsi="Times New Roman"/>
          <w:i/>
          <w:sz w:val="24"/>
          <w:lang w:val="en-AU"/>
        </w:rPr>
        <w:t>discovery</w:t>
      </w:r>
      <w:r w:rsidRPr="002A66C3">
        <w:rPr>
          <w:rFonts w:ascii="Times New Roman" w:eastAsia="MS Mincho" w:hAnsi="Times New Roman"/>
          <w:sz w:val="24"/>
          <w:lang w:val="en-AU"/>
        </w:rPr>
        <w:t xml:space="preserve"> (as against confirmation of the expected)</w:t>
      </w:r>
    </w:p>
    <w:p w:rsidR="00B675EA" w:rsidRPr="002A66C3" w:rsidRDefault="00B675EA" w:rsidP="00BA1BEC">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ab/>
      </w:r>
      <w:r w:rsidRPr="002A66C3">
        <w:rPr>
          <w:rFonts w:ascii="Times New Roman" w:eastAsia="MS Mincho" w:hAnsi="Times New Roman"/>
          <w:sz w:val="24"/>
          <w:lang w:val="en-AU"/>
        </w:rPr>
        <w:tab/>
        <w:t xml:space="preserve">• </w:t>
      </w:r>
      <w:r w:rsidRPr="002A66C3">
        <w:rPr>
          <w:rFonts w:ascii="Times New Roman" w:eastAsia="MS Mincho" w:hAnsi="Times New Roman"/>
          <w:i/>
          <w:sz w:val="24"/>
          <w:lang w:val="en-AU"/>
        </w:rPr>
        <w:t>broadly defined goal</w:t>
      </w:r>
      <w:r w:rsidR="00F539BF">
        <w:rPr>
          <w:rFonts w:ascii="Times New Roman" w:eastAsia="MS Mincho" w:hAnsi="Times New Roman"/>
          <w:i/>
          <w:sz w:val="24"/>
          <w:lang w:val="en-AU"/>
        </w:rPr>
        <w:t>s</w:t>
      </w:r>
      <w:r w:rsidRPr="002A66C3">
        <w:rPr>
          <w:rFonts w:ascii="Times New Roman" w:eastAsia="MS Mincho" w:hAnsi="Times New Roman"/>
          <w:sz w:val="24"/>
          <w:lang w:val="en-AU"/>
        </w:rPr>
        <w:t xml:space="preserve"> (as against a set hypothesis)</w:t>
      </w:r>
    </w:p>
    <w:p w:rsidR="00B675EA" w:rsidRPr="002A66C3" w:rsidRDefault="00B675EA" w:rsidP="00BA1BEC">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ab/>
      </w:r>
      <w:r w:rsidRPr="002A66C3">
        <w:rPr>
          <w:rFonts w:ascii="Times New Roman" w:eastAsia="MS Mincho" w:hAnsi="Times New Roman"/>
          <w:sz w:val="24"/>
          <w:lang w:val="en-AU"/>
        </w:rPr>
        <w:tab/>
        <w:t xml:space="preserve">• </w:t>
      </w:r>
      <w:r w:rsidRPr="002A66C3">
        <w:rPr>
          <w:rFonts w:ascii="Times New Roman" w:eastAsia="MS Mincho" w:hAnsi="Times New Roman"/>
          <w:i/>
          <w:sz w:val="24"/>
          <w:lang w:val="en-AU"/>
        </w:rPr>
        <w:t>open research questions</w:t>
      </w:r>
      <w:r w:rsidRPr="002A66C3">
        <w:rPr>
          <w:rFonts w:ascii="Times New Roman" w:eastAsia="MS Mincho" w:hAnsi="Times New Roman"/>
          <w:sz w:val="24"/>
          <w:lang w:val="en-AU"/>
        </w:rPr>
        <w:t xml:space="preserve"> that may change in the course of the </w:t>
      </w:r>
    </w:p>
    <w:p w:rsidR="00B675EA" w:rsidRPr="002A66C3" w:rsidRDefault="00B675EA" w:rsidP="00BA1BEC">
      <w:pPr>
        <w:pStyle w:val="PlainText"/>
        <w:spacing w:line="360" w:lineRule="auto"/>
        <w:ind w:left="720"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study</w:t>
      </w:r>
    </w:p>
    <w:p w:rsidR="00B675EA" w:rsidRPr="002A66C3" w:rsidRDefault="00B675EA" w:rsidP="00BA1BEC">
      <w:pPr>
        <w:pStyle w:val="PlainText"/>
        <w:spacing w:line="360" w:lineRule="auto"/>
        <w:ind w:left="720"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w:t>
      </w:r>
      <w:r w:rsidRPr="002A66C3">
        <w:rPr>
          <w:rFonts w:ascii="Times New Roman" w:eastAsia="MS Mincho" w:hAnsi="Times New Roman"/>
          <w:i/>
          <w:sz w:val="24"/>
          <w:lang w:val="en-AU"/>
        </w:rPr>
        <w:t>emergent</w:t>
      </w:r>
      <w:r w:rsidR="001B6E45">
        <w:rPr>
          <w:rFonts w:ascii="Times New Roman" w:eastAsia="MS Mincho" w:hAnsi="Times New Roman"/>
          <w:i/>
          <w:sz w:val="24"/>
          <w:lang w:val="en-AU"/>
        </w:rPr>
        <w:t xml:space="preserve"> </w:t>
      </w:r>
      <w:r w:rsidRPr="002A66C3">
        <w:rPr>
          <w:rFonts w:ascii="Times New Roman" w:eastAsia="MS Mincho" w:hAnsi="Times New Roman"/>
          <w:sz w:val="24"/>
          <w:lang w:val="en-AU"/>
        </w:rPr>
        <w:t xml:space="preserve">content themes (i.e., themes that develop in the course </w:t>
      </w:r>
    </w:p>
    <w:p w:rsidR="00B675EA" w:rsidRPr="002A66C3" w:rsidRDefault="00B675EA" w:rsidP="00BA1BEC">
      <w:pPr>
        <w:pStyle w:val="PlainText"/>
        <w:spacing w:line="360" w:lineRule="auto"/>
        <w:ind w:left="720"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of the analysis)</w:t>
      </w:r>
    </w:p>
    <w:p w:rsidR="00B675EA" w:rsidRPr="002A66C3" w:rsidRDefault="00B675EA" w:rsidP="00BA1BEC">
      <w:pPr>
        <w:pStyle w:val="PlainText"/>
        <w:spacing w:line="360" w:lineRule="auto"/>
        <w:ind w:left="720"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w:t>
      </w:r>
      <w:r w:rsidRPr="002A66C3">
        <w:rPr>
          <w:rFonts w:ascii="Times New Roman" w:eastAsia="MS Mincho" w:hAnsi="Times New Roman"/>
          <w:i/>
          <w:sz w:val="24"/>
          <w:lang w:val="en-AU"/>
        </w:rPr>
        <w:t>generation of hypotheses</w:t>
      </w:r>
      <w:r w:rsidRPr="002A66C3">
        <w:rPr>
          <w:rFonts w:ascii="Times New Roman" w:eastAsia="MS Mincho" w:hAnsi="Times New Roman"/>
          <w:sz w:val="24"/>
          <w:lang w:val="en-AU"/>
        </w:rPr>
        <w:t xml:space="preserve"> rather than confirmation/disconfirmation</w:t>
      </w:r>
    </w:p>
    <w:p w:rsidR="00B675EA" w:rsidRPr="002A66C3" w:rsidRDefault="00B675EA" w:rsidP="00BA1BEC">
      <w:pPr>
        <w:pStyle w:val="PlainText"/>
        <w:spacing w:line="360" w:lineRule="auto"/>
        <w:ind w:left="720"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w:t>
      </w:r>
      <w:r w:rsidRPr="002A66C3">
        <w:rPr>
          <w:rFonts w:ascii="Times New Roman" w:eastAsia="MS Mincho" w:hAnsi="Times New Roman"/>
          <w:i/>
          <w:sz w:val="24"/>
          <w:lang w:val="en-AU"/>
        </w:rPr>
        <w:t>credibility</w:t>
      </w:r>
      <w:r w:rsidRPr="002A66C3">
        <w:rPr>
          <w:rFonts w:ascii="Times New Roman" w:eastAsia="MS Mincho" w:hAnsi="Times New Roman"/>
          <w:sz w:val="24"/>
          <w:lang w:val="en-AU"/>
        </w:rPr>
        <w:t xml:space="preserve"> as the criterion of scientific soundness (as against</w:t>
      </w:r>
    </w:p>
    <w:p w:rsidR="00B675EA" w:rsidRPr="002A66C3" w:rsidRDefault="00B675EA" w:rsidP="00BA1BEC">
      <w:pPr>
        <w:pStyle w:val="PlainText"/>
        <w:spacing w:line="360" w:lineRule="auto"/>
        <w:ind w:left="720"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sampling and measurement technology)</w:t>
      </w:r>
    </w:p>
    <w:p w:rsidR="00B675EA" w:rsidRPr="002A66C3" w:rsidRDefault="001B6E45" w:rsidP="00076417">
      <w:pPr>
        <w:spacing w:before="120" w:line="360" w:lineRule="auto"/>
        <w:jc w:val="center"/>
        <w:rPr>
          <w:rFonts w:eastAsia="MS Mincho"/>
          <w:lang w:val="en-AU"/>
        </w:rPr>
      </w:pPr>
      <w:r>
        <w:rPr>
          <w:rFonts w:eastAsia="MS Mincho"/>
          <w:b/>
          <w:lang w:val="en-AU"/>
        </w:rPr>
        <w:t>T</w:t>
      </w:r>
      <w:r w:rsidR="00B675EA" w:rsidRPr="002A66C3">
        <w:rPr>
          <w:rFonts w:eastAsia="MS Mincho"/>
          <w:b/>
          <w:lang w:val="en-AU"/>
        </w:rPr>
        <w:t xml:space="preserve">he </w:t>
      </w:r>
      <w:r w:rsidR="0049542D">
        <w:rPr>
          <w:rFonts w:eastAsia="MS Mincho"/>
          <w:b/>
          <w:lang w:val="en-AU"/>
        </w:rPr>
        <w:t>Special Properties of Qualitative R</w:t>
      </w:r>
      <w:r w:rsidR="00B675EA" w:rsidRPr="002A66C3">
        <w:rPr>
          <w:rFonts w:eastAsia="MS Mincho"/>
          <w:b/>
          <w:lang w:val="en-AU"/>
        </w:rPr>
        <w:t>esearch</w:t>
      </w:r>
    </w:p>
    <w:p w:rsidR="00B675EA" w:rsidRPr="002A66C3" w:rsidRDefault="00B675EA" w:rsidP="00BA1BEC">
      <w:pPr>
        <w:spacing w:line="360" w:lineRule="auto"/>
        <w:ind w:firstLine="720"/>
        <w:jc w:val="both"/>
        <w:rPr>
          <w:lang w:val="en-AU"/>
        </w:rPr>
      </w:pPr>
      <w:r w:rsidRPr="002A66C3">
        <w:rPr>
          <w:b/>
          <w:i/>
          <w:lang w:val="en-AU"/>
        </w:rPr>
        <w:t>Non-experimental designs</w:t>
      </w:r>
      <w:r w:rsidRPr="002A66C3">
        <w:rPr>
          <w:lang w:val="en-AU"/>
        </w:rPr>
        <w:t xml:space="preserve">: As a rule, </w:t>
      </w:r>
      <w:r w:rsidRPr="003C1523">
        <w:rPr>
          <w:lang w:val="en-AU"/>
        </w:rPr>
        <w:t>qualitative</w:t>
      </w:r>
      <w:r w:rsidRPr="002A66C3">
        <w:rPr>
          <w:lang w:val="en-AU"/>
        </w:rPr>
        <w:t xml:space="preserve"> studies are not experimental but descriptive, and are carried out under conditions that resemble the everyday life of the people involved</w:t>
      </w:r>
      <w:r w:rsidR="004A390E">
        <w:rPr>
          <w:lang w:val="en-AU"/>
        </w:rPr>
        <w:t xml:space="preserve"> – </w:t>
      </w:r>
      <w:r w:rsidRPr="002A66C3">
        <w:rPr>
          <w:lang w:val="en-AU"/>
        </w:rPr>
        <w:t xml:space="preserve">not for instance in a laboratory. </w:t>
      </w:r>
      <w:r w:rsidRPr="004468AF">
        <w:rPr>
          <w:lang w:val="en-AU"/>
        </w:rPr>
        <w:t xml:space="preserve">Qualitative designs focus on optimizing the </w:t>
      </w:r>
      <w:r w:rsidRPr="004468AF">
        <w:rPr>
          <w:i/>
          <w:lang w:val="en-AU"/>
        </w:rPr>
        <w:t>external</w:t>
      </w:r>
      <w:r w:rsidRPr="004468AF">
        <w:rPr>
          <w:lang w:val="en-AU"/>
        </w:rPr>
        <w:t xml:space="preserve"> validity of findings, whereas quantitative</w:t>
      </w:r>
      <w:r w:rsidRPr="002A66C3">
        <w:rPr>
          <w:lang w:val="en-AU"/>
        </w:rPr>
        <w:t xml:space="preserve"> approaches emphas</w:t>
      </w:r>
      <w:r w:rsidR="003069B6" w:rsidRPr="002A66C3">
        <w:rPr>
          <w:lang w:val="en-AU"/>
        </w:rPr>
        <w:t>ize</w:t>
      </w:r>
      <w:r w:rsidRPr="002A66C3">
        <w:rPr>
          <w:lang w:val="en-AU"/>
        </w:rPr>
        <w:t xml:space="preserve"> </w:t>
      </w:r>
      <w:r w:rsidRPr="002A66C3">
        <w:rPr>
          <w:i/>
          <w:lang w:val="en-AU"/>
        </w:rPr>
        <w:t>internal</w:t>
      </w:r>
      <w:r w:rsidRPr="002A66C3">
        <w:rPr>
          <w:lang w:val="en-AU"/>
        </w:rPr>
        <w:t xml:space="preserve"> validity. </w:t>
      </w:r>
      <w:r w:rsidR="003C1523">
        <w:rPr>
          <w:lang w:val="en-AU"/>
        </w:rPr>
        <w:t>This i</w:t>
      </w:r>
      <w:r w:rsidRPr="002A66C3">
        <w:rPr>
          <w:lang w:val="en-AU"/>
        </w:rPr>
        <w:t xml:space="preserve">nternal validity is assessed in terms of technical criteria such as control of confounding variables, construction of random samples, or satisfying the formal criteria for application of statistical procedures. External validity, by contrast, derives from properties such as </w:t>
      </w:r>
      <w:r w:rsidRPr="002A66C3">
        <w:rPr>
          <w:i/>
          <w:lang w:val="en-AU"/>
        </w:rPr>
        <w:t>authenticity</w:t>
      </w:r>
      <w:r w:rsidRPr="002A66C3">
        <w:rPr>
          <w:lang w:val="en-AU"/>
        </w:rPr>
        <w:t xml:space="preserve">, </w:t>
      </w:r>
      <w:r w:rsidRPr="002A66C3">
        <w:rPr>
          <w:i/>
          <w:lang w:val="en-AU"/>
        </w:rPr>
        <w:t>plausibility</w:t>
      </w:r>
      <w:r w:rsidRPr="002A66C3">
        <w:rPr>
          <w:lang w:val="en-AU"/>
        </w:rPr>
        <w:t xml:space="preserve">, </w:t>
      </w:r>
      <w:r w:rsidRPr="002A66C3">
        <w:rPr>
          <w:i/>
          <w:lang w:val="en-AU"/>
        </w:rPr>
        <w:t>insightfulness</w:t>
      </w:r>
      <w:r w:rsidRPr="002A66C3">
        <w:rPr>
          <w:lang w:val="en-AU"/>
        </w:rPr>
        <w:t xml:space="preserve"> or </w:t>
      </w:r>
      <w:r w:rsidRPr="002A66C3">
        <w:rPr>
          <w:i/>
          <w:lang w:val="en-AU"/>
        </w:rPr>
        <w:t>usefulness</w:t>
      </w:r>
      <w:r w:rsidRPr="002A66C3">
        <w:rPr>
          <w:lang w:val="en-AU"/>
        </w:rPr>
        <w:t xml:space="preserve">. The central question is not, “Is this design technically perfect?” </w:t>
      </w:r>
      <w:r w:rsidR="00404BBD" w:rsidRPr="002A66C3">
        <w:rPr>
          <w:lang w:val="en-AU"/>
        </w:rPr>
        <w:t xml:space="preserve">(i.e., internal validity is paramount) </w:t>
      </w:r>
      <w:r w:rsidRPr="002A66C3">
        <w:rPr>
          <w:lang w:val="en-AU"/>
        </w:rPr>
        <w:t>but “Does this design help us to understand the phenomenon that is being investigated</w:t>
      </w:r>
      <w:r w:rsidR="004A390E">
        <w:rPr>
          <w:lang w:val="en-AU"/>
        </w:rPr>
        <w:t xml:space="preserve"> – </w:t>
      </w:r>
      <w:r w:rsidRPr="002A66C3">
        <w:rPr>
          <w:lang w:val="en-AU"/>
        </w:rPr>
        <w:t>as it is conceived by the participants</w:t>
      </w:r>
      <w:r w:rsidR="004A390E">
        <w:rPr>
          <w:lang w:val="en-AU"/>
        </w:rPr>
        <w:t xml:space="preserve"> – </w:t>
      </w:r>
      <w:r w:rsidRPr="002A66C3">
        <w:rPr>
          <w:lang w:val="en-AU"/>
        </w:rPr>
        <w:t>better?”</w:t>
      </w:r>
      <w:r w:rsidR="00404BBD" w:rsidRPr="002A66C3">
        <w:rPr>
          <w:lang w:val="en-AU"/>
        </w:rPr>
        <w:t xml:space="preserve"> (i.e., external validity is paramount).</w:t>
      </w:r>
    </w:p>
    <w:p w:rsidR="00B675EA" w:rsidRPr="002A66C3" w:rsidRDefault="00B675EA" w:rsidP="00BA1BEC">
      <w:pPr>
        <w:spacing w:line="360" w:lineRule="auto"/>
        <w:jc w:val="both"/>
        <w:rPr>
          <w:lang w:val="en-AU"/>
        </w:rPr>
      </w:pPr>
      <w:r w:rsidRPr="002A66C3">
        <w:rPr>
          <w:lang w:val="en-AU"/>
        </w:rPr>
        <w:tab/>
        <w:t xml:space="preserve">Because the “treatment” that led to the construction of reality of a </w:t>
      </w:r>
      <w:proofErr w:type="gramStart"/>
      <w:r w:rsidRPr="002A66C3">
        <w:rPr>
          <w:lang w:val="en-AU"/>
        </w:rPr>
        <w:t>particular participant</w:t>
      </w:r>
      <w:proofErr w:type="gramEnd"/>
      <w:r w:rsidRPr="002A66C3">
        <w:rPr>
          <w:lang w:val="en-AU"/>
        </w:rPr>
        <w:t xml:space="preserve"> had already occurred prior to the research study currently being conducted (in the course of the participant</w:t>
      </w:r>
      <w:r w:rsidR="00094F3D">
        <w:rPr>
          <w:lang w:val="en-AU"/>
        </w:rPr>
        <w:t>’</w:t>
      </w:r>
      <w:r w:rsidR="00D973D2">
        <w:rPr>
          <w:lang w:val="en-AU"/>
        </w:rPr>
        <w:t>s</w:t>
      </w:r>
      <w:r w:rsidRPr="002A66C3">
        <w:rPr>
          <w:lang w:val="en-AU"/>
        </w:rPr>
        <w:t xml:space="preserve"> li</w:t>
      </w:r>
      <w:r w:rsidR="00094F3D">
        <w:rPr>
          <w:lang w:val="en-AU"/>
        </w:rPr>
        <w:t>f</w:t>
      </w:r>
      <w:r w:rsidRPr="002A66C3">
        <w:rPr>
          <w:lang w:val="en-AU"/>
        </w:rPr>
        <w:t xml:space="preserve">e), qualitative research designs are usually </w:t>
      </w:r>
      <w:r w:rsidRPr="002A66C3">
        <w:rPr>
          <w:i/>
          <w:lang w:val="en-AU"/>
        </w:rPr>
        <w:t>ex-post-facto</w:t>
      </w:r>
      <w:r w:rsidRPr="002A66C3">
        <w:rPr>
          <w:lang w:val="en-AU"/>
        </w:rPr>
        <w:t xml:space="preserve"> designs. It is conceivable (at least in theory) to use quasi-experimental designs in qualitative research: For instance, a group of participants who had had particular life experiences in the past could be compared with the members of a group who had had different experiences in their lives, although this is uncommon. In qualitative research genuine experimental designs are also very uncommon, because such designs require random sampling, assignment to “treated” and “untreated” groups (experimental group vs. control group), control of confounding variables, and deliberate manipulation (treatment) of the experimental group (but not the control group). Because such conditions (a) require that the researcher possesses advance knowledge of the relevant causal factors so that instruments/techniques can be selected for measuring them, (b) treats additional factors as an annoying source of error and controls them through various techniques such as sampling or statistical control, and (c) deals with (a) and (b) by collecting data under closely controlled conditions or even in a laboratory, experimental designs usually contradict the principle of qualitative research that data should be collected under </w:t>
      </w:r>
      <w:r w:rsidRPr="002A66C3">
        <w:rPr>
          <w:i/>
          <w:lang w:val="en-AU"/>
        </w:rPr>
        <w:t>everyday conditions that resemble day-to-day life</w:t>
      </w:r>
      <w:r w:rsidRPr="002A66C3">
        <w:rPr>
          <w:lang w:val="en-AU"/>
        </w:rPr>
        <w:t>. For these reasons, using “classical” quantitative criteria to classify and analyse qualitative designs hardly makes any sense.</w:t>
      </w:r>
    </w:p>
    <w:p w:rsidR="00B675EA" w:rsidRPr="002A66C3" w:rsidRDefault="00B675EA" w:rsidP="00BA1BEC">
      <w:pPr>
        <w:spacing w:line="360" w:lineRule="auto"/>
        <w:ind w:firstLine="720"/>
        <w:jc w:val="both"/>
        <w:rPr>
          <w:lang w:val="en-AU"/>
        </w:rPr>
      </w:pPr>
      <w:r w:rsidRPr="002A66C3">
        <w:rPr>
          <w:b/>
          <w:i/>
          <w:lang w:val="en-AU"/>
        </w:rPr>
        <w:t>Openness</w:t>
      </w:r>
      <w:r w:rsidRPr="002A66C3">
        <w:rPr>
          <w:lang w:val="en-AU"/>
        </w:rPr>
        <w:t xml:space="preserve">: In traditional </w:t>
      </w:r>
      <w:r w:rsidRPr="00094F3D">
        <w:rPr>
          <w:lang w:val="en-AU"/>
        </w:rPr>
        <w:t>quantitative</w:t>
      </w:r>
      <w:r w:rsidRPr="002A66C3">
        <w:rPr>
          <w:lang w:val="en-AU"/>
        </w:rPr>
        <w:t xml:space="preserve"> research, the research question is always derived from </w:t>
      </w:r>
      <w:r w:rsidRPr="002A66C3">
        <w:rPr>
          <w:i/>
          <w:lang w:val="en-AU"/>
        </w:rPr>
        <w:t>existing theory</w:t>
      </w:r>
      <w:r w:rsidRPr="002A66C3">
        <w:rPr>
          <w:lang w:val="en-AU"/>
        </w:rPr>
        <w:t xml:space="preserve">. Researchers study what is already known from earlier </w:t>
      </w:r>
      <w:proofErr w:type="gramStart"/>
      <w:r w:rsidRPr="002A66C3">
        <w:rPr>
          <w:lang w:val="en-AU"/>
        </w:rPr>
        <w:t>findings, and</w:t>
      </w:r>
      <w:proofErr w:type="gramEnd"/>
      <w:r w:rsidRPr="002A66C3">
        <w:rPr>
          <w:lang w:val="en-AU"/>
        </w:rPr>
        <w:t xml:space="preserve"> formulate a formal hypothesis on the basis of this material. This hypothesis is then tested, using an appropriate design and </w:t>
      </w:r>
      <w:r w:rsidR="002029A4" w:rsidRPr="002A66C3">
        <w:rPr>
          <w:lang w:val="en-AU"/>
        </w:rPr>
        <w:t xml:space="preserve">objective </w:t>
      </w:r>
      <w:r w:rsidRPr="002A66C3">
        <w:rPr>
          <w:lang w:val="en-AU"/>
        </w:rPr>
        <w:t xml:space="preserve">measurement procedures (frequently tests, scales or instruments of some kind) and statistical tests. The purpose is to test whether the hypothesis derived from earlier findings can be transferred to a new setting and confirmed as applying there too. Without existing knowledge and appropriate theory about the issue being investigated there would be no hypothesis and, </w:t>
      </w:r>
      <w:proofErr w:type="gramStart"/>
      <w:r w:rsidRPr="002A66C3">
        <w:rPr>
          <w:lang w:val="en-AU"/>
        </w:rPr>
        <w:t>as a consequence</w:t>
      </w:r>
      <w:proofErr w:type="gramEnd"/>
      <w:r w:rsidRPr="002A66C3">
        <w:rPr>
          <w:lang w:val="en-AU"/>
        </w:rPr>
        <w:t>, no research study.</w:t>
      </w:r>
    </w:p>
    <w:p w:rsidR="00B675EA" w:rsidRPr="002A66C3" w:rsidRDefault="00B675EA" w:rsidP="00BA1BEC">
      <w:pPr>
        <w:spacing w:line="360" w:lineRule="auto"/>
        <w:jc w:val="both"/>
        <w:rPr>
          <w:lang w:val="en-AU"/>
        </w:rPr>
      </w:pPr>
      <w:r w:rsidRPr="002A66C3">
        <w:rPr>
          <w:lang w:val="en-AU"/>
        </w:rPr>
        <w:tab/>
        <w:t xml:space="preserve">By contrast, </w:t>
      </w:r>
      <w:r w:rsidRPr="00094F3D">
        <w:rPr>
          <w:lang w:val="en-AU"/>
        </w:rPr>
        <w:t>qualitative</w:t>
      </w:r>
      <w:r w:rsidRPr="002A66C3">
        <w:rPr>
          <w:lang w:val="en-AU"/>
        </w:rPr>
        <w:t xml:space="preserve"> studies are </w:t>
      </w:r>
      <w:r w:rsidRPr="002A66C3">
        <w:rPr>
          <w:i/>
          <w:lang w:val="en-AU"/>
        </w:rPr>
        <w:t>open</w:t>
      </w:r>
      <w:r w:rsidRPr="002A66C3">
        <w:rPr>
          <w:lang w:val="en-AU"/>
        </w:rPr>
        <w:t xml:space="preserve">. While it is true that they </w:t>
      </w:r>
      <w:proofErr w:type="gramStart"/>
      <w:r w:rsidRPr="002A66C3">
        <w:rPr>
          <w:lang w:val="en-AU"/>
        </w:rPr>
        <w:t>have to</w:t>
      </w:r>
      <w:proofErr w:type="gramEnd"/>
      <w:r w:rsidRPr="002A66C3">
        <w:rPr>
          <w:lang w:val="en-AU"/>
        </w:rPr>
        <w:t xml:space="preserve"> have a clearly-defined </w:t>
      </w:r>
      <w:r w:rsidR="00FE58A3" w:rsidRPr="002A66C3">
        <w:rPr>
          <w:lang w:val="en-AU"/>
        </w:rPr>
        <w:t>object of study</w:t>
      </w:r>
      <w:r w:rsidRPr="002A66C3">
        <w:rPr>
          <w:lang w:val="en-AU"/>
        </w:rPr>
        <w:t>, i.e., they have to investigate something specific, they can commence without any theory at all, for instance simply because of the researcher</w:t>
      </w:r>
      <w:r w:rsidR="005B508C">
        <w:rPr>
          <w:lang w:val="en-AU"/>
        </w:rPr>
        <w:t>’s</w:t>
      </w:r>
      <w:r w:rsidRPr="002A66C3">
        <w:rPr>
          <w:lang w:val="en-AU"/>
        </w:rPr>
        <w:t xml:space="preserve"> interest in some topic or issue. This interest can result from simple curiosity, from a hunch or an intuition, or from special involvement in an area. For example</w:t>
      </w:r>
      <w:r w:rsidR="007831C8">
        <w:rPr>
          <w:lang w:val="en-AU"/>
        </w:rPr>
        <w:t>,</w:t>
      </w:r>
      <w:r w:rsidRPr="002A66C3">
        <w:rPr>
          <w:lang w:val="en-AU"/>
        </w:rPr>
        <w:t xml:space="preserve"> a single parent could be active in counselling others in a similar </w:t>
      </w:r>
      <w:proofErr w:type="gramStart"/>
      <w:r w:rsidRPr="002A66C3">
        <w:rPr>
          <w:lang w:val="en-AU"/>
        </w:rPr>
        <w:t>situation, and</w:t>
      </w:r>
      <w:proofErr w:type="gramEnd"/>
      <w:r w:rsidRPr="002A66C3">
        <w:rPr>
          <w:lang w:val="en-AU"/>
        </w:rPr>
        <w:t xml:space="preserve"> could be interested in obtaining information about how other people handle their lives, or a bank clerk who is active in the union movement could investigate how other employees conceive their relationship to their employer. This does not mean that qualitative research is not interested in theory: In order to understand any </w:t>
      </w:r>
      <w:r w:rsidR="00FE58A3" w:rsidRPr="002A66C3">
        <w:rPr>
          <w:lang w:val="en-AU"/>
        </w:rPr>
        <w:t>object of study</w:t>
      </w:r>
      <w:r w:rsidRPr="002A66C3">
        <w:rPr>
          <w:lang w:val="en-AU"/>
        </w:rPr>
        <w:t xml:space="preserve"> researchers must collect, organize, analyse and reflect upon data, and must convert the data into scientific insight. Theory is essential for achieving this. However, in </w:t>
      </w:r>
      <w:r w:rsidRPr="00094F3D">
        <w:rPr>
          <w:lang w:val="en-AU"/>
        </w:rPr>
        <w:t>qualitative</w:t>
      </w:r>
      <w:r w:rsidRPr="002A66C3">
        <w:rPr>
          <w:lang w:val="en-AU"/>
        </w:rPr>
        <w:t xml:space="preserve"> research the theorizing often </w:t>
      </w:r>
      <w:r w:rsidRPr="002A66C3">
        <w:rPr>
          <w:i/>
          <w:lang w:val="en-AU"/>
        </w:rPr>
        <w:t>follows</w:t>
      </w:r>
      <w:r w:rsidRPr="002A66C3">
        <w:rPr>
          <w:lang w:val="en-AU"/>
        </w:rPr>
        <w:t xml:space="preserve"> the data analysis. In other words, theory can play its main role </w:t>
      </w:r>
      <w:r w:rsidRPr="002A66C3">
        <w:rPr>
          <w:i/>
          <w:lang w:val="en-AU"/>
        </w:rPr>
        <w:t>at the end</w:t>
      </w:r>
      <w:r w:rsidRPr="002A66C3">
        <w:rPr>
          <w:lang w:val="en-AU"/>
        </w:rPr>
        <w:t xml:space="preserve"> rather than at the beginning.  </w:t>
      </w:r>
    </w:p>
    <w:p w:rsidR="00C76C23" w:rsidRDefault="00B675EA" w:rsidP="00BA1BEC">
      <w:pPr>
        <w:spacing w:line="360" w:lineRule="auto"/>
        <w:jc w:val="both"/>
        <w:rPr>
          <w:lang w:val="en-AU"/>
        </w:rPr>
      </w:pPr>
      <w:r w:rsidRPr="002A66C3">
        <w:rPr>
          <w:lang w:val="en-AU"/>
        </w:rPr>
        <w:tab/>
        <w:t xml:space="preserve">The exact topic of a qualitative study can even </w:t>
      </w:r>
      <w:r w:rsidRPr="002A66C3">
        <w:rPr>
          <w:i/>
          <w:lang w:val="en-AU"/>
        </w:rPr>
        <w:t xml:space="preserve">emerge </w:t>
      </w:r>
      <w:r w:rsidRPr="002A66C3">
        <w:rPr>
          <w:lang w:val="en-AU"/>
        </w:rPr>
        <w:t>from</w:t>
      </w:r>
      <w:r w:rsidRPr="002A66C3">
        <w:rPr>
          <w:i/>
          <w:lang w:val="en-AU"/>
        </w:rPr>
        <w:t xml:space="preserve"> </w:t>
      </w:r>
      <w:r w:rsidRPr="002A66C3">
        <w:rPr>
          <w:lang w:val="en-AU"/>
        </w:rPr>
        <w:t xml:space="preserve">the research itself; in other words, a clearly formulated research question can develop during the investigation (especially in the course of the analysis of the data), rather than being worked out in detail prior to the research commencing, as is the case with quantitative studies. </w:t>
      </w:r>
      <w:r w:rsidR="00935594" w:rsidRPr="00935594">
        <w:rPr>
          <w:lang w:val="en-AU"/>
        </w:rPr>
        <w:t>Or, in the words of Charmaz (2014, p.1), qualitative research</w:t>
      </w:r>
      <w:r w:rsidR="00935594">
        <w:rPr>
          <w:lang w:val="en-AU"/>
        </w:rPr>
        <w:t xml:space="preserve"> </w:t>
      </w:r>
      <w:r w:rsidR="00935594" w:rsidRPr="00935594">
        <w:rPr>
          <w:lang w:val="en-AU"/>
        </w:rPr>
        <w:t xml:space="preserve">involves </w:t>
      </w:r>
      <w:r w:rsidR="00935594">
        <w:rPr>
          <w:lang w:val="en-AU"/>
        </w:rPr>
        <w:t>“</w:t>
      </w:r>
      <w:r w:rsidR="00935594" w:rsidRPr="00935594">
        <w:rPr>
          <w:lang w:val="en-AU"/>
        </w:rPr>
        <w:t>iterative strategies of going back and forth between data and analysis,</w:t>
      </w:r>
      <w:r w:rsidR="00935594">
        <w:rPr>
          <w:lang w:val="en-AU"/>
        </w:rPr>
        <w:t>” so that there is</w:t>
      </w:r>
      <w:r w:rsidR="00935594" w:rsidRPr="00935594">
        <w:rPr>
          <w:lang w:val="en-AU"/>
        </w:rPr>
        <w:t xml:space="preserve"> a constant interaction between data and emergent theory</w:t>
      </w:r>
      <w:r w:rsidR="00935594">
        <w:rPr>
          <w:lang w:val="en-AU"/>
        </w:rPr>
        <w:t>. A</w:t>
      </w:r>
      <w:r w:rsidRPr="002A66C3">
        <w:rPr>
          <w:lang w:val="en-AU"/>
        </w:rPr>
        <w:t xml:space="preserve"> topic that </w:t>
      </w:r>
      <w:r w:rsidR="00B40882">
        <w:rPr>
          <w:lang w:val="en-AU"/>
        </w:rPr>
        <w:t>arise</w:t>
      </w:r>
      <w:r w:rsidR="00122643" w:rsidRPr="002A66C3">
        <w:rPr>
          <w:lang w:val="en-AU"/>
        </w:rPr>
        <w:t>s</w:t>
      </w:r>
      <w:r w:rsidRPr="002A66C3">
        <w:rPr>
          <w:lang w:val="en-AU"/>
        </w:rPr>
        <w:t xml:space="preserve"> </w:t>
      </w:r>
      <w:r w:rsidR="00935594">
        <w:rPr>
          <w:lang w:val="en-AU"/>
        </w:rPr>
        <w:t>through this interaction</w:t>
      </w:r>
      <w:r w:rsidRPr="002A66C3">
        <w:rPr>
          <w:lang w:val="en-AU"/>
        </w:rPr>
        <w:t xml:space="preserve"> is referred to as “emergent” (see </w:t>
      </w:r>
      <w:r w:rsidRPr="00CC2A0F">
        <w:rPr>
          <w:lang w:val="en-AU"/>
        </w:rPr>
        <w:t xml:space="preserve">p. </w:t>
      </w:r>
      <w:r w:rsidR="007669B6" w:rsidRPr="00CC2A0F">
        <w:rPr>
          <w:lang w:val="en-AU"/>
        </w:rPr>
        <w:t>1</w:t>
      </w:r>
      <w:r w:rsidR="00CC2A0F" w:rsidRPr="00CC2A0F">
        <w:rPr>
          <w:lang w:val="en-AU"/>
        </w:rPr>
        <w:t>2</w:t>
      </w:r>
      <w:r w:rsidR="00094F3D">
        <w:rPr>
          <w:lang w:val="en-AU"/>
        </w:rPr>
        <w:t>6</w:t>
      </w:r>
      <w:r w:rsidRPr="00CC2A0F">
        <w:rPr>
          <w:lang w:val="en-AU"/>
        </w:rPr>
        <w:t>).</w:t>
      </w:r>
      <w:r w:rsidRPr="002A66C3">
        <w:rPr>
          <w:lang w:val="en-AU"/>
        </w:rPr>
        <w:t xml:space="preserve"> </w:t>
      </w:r>
      <w:r w:rsidR="00C76C23" w:rsidRPr="002A66C3">
        <w:rPr>
          <w:lang w:val="en-AU"/>
        </w:rPr>
        <w:t xml:space="preserve">The </w:t>
      </w:r>
      <w:r w:rsidR="003F1A3A">
        <w:rPr>
          <w:lang w:val="en-AU"/>
        </w:rPr>
        <w:t xml:space="preserve">following </w:t>
      </w:r>
      <w:r w:rsidR="00C76C23" w:rsidRPr="002A66C3">
        <w:rPr>
          <w:lang w:val="en-AU"/>
        </w:rPr>
        <w:t>example illustrates the way in which a topic can “emerge” in the course of the research, rather than being defined in advance.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7A5AD8" w:rsidRPr="00D726E4" w:rsidTr="008C7E22">
        <w:tc>
          <w:tcPr>
            <w:tcW w:w="8647" w:type="dxa"/>
            <w:shd w:val="clear" w:color="auto" w:fill="auto"/>
          </w:tcPr>
          <w:p w:rsidR="007A5AD8" w:rsidRPr="00D726E4" w:rsidRDefault="007A5AD8" w:rsidP="00C941E1">
            <w:pPr>
              <w:spacing w:line="360" w:lineRule="auto"/>
              <w:jc w:val="both"/>
              <w:rPr>
                <w:lang w:val="en-AU"/>
              </w:rPr>
            </w:pPr>
            <w:r w:rsidRPr="00D726E4">
              <w:rPr>
                <w:b/>
                <w:lang w:val="en-AU"/>
              </w:rPr>
              <w:t>An emergent topic</w:t>
            </w:r>
            <w:r w:rsidRPr="00D726E4">
              <w:rPr>
                <w:lang w:val="en-AU"/>
              </w:rPr>
              <w:t xml:space="preserve">: In the mid-2000s a large European airfreight firm was experiencing difficulties with its cargo handling division: Experienced and highly valued freight loaders were resigning in large numbers, and new recruits staying only a few weeks. In casting around for a possible explanation management decided that a new computerized loading system which had recently been taken into service must be the culprit and, in order to analyse the </w:t>
            </w:r>
            <w:r w:rsidR="00FD301C" w:rsidRPr="00D726E4">
              <w:rPr>
                <w:lang w:val="en-AU"/>
              </w:rPr>
              <w:t>prec</w:t>
            </w:r>
            <w:r w:rsidR="00FD301C">
              <w:rPr>
                <w:lang w:val="en-AU"/>
              </w:rPr>
              <w:t>ise</w:t>
            </w:r>
            <w:r w:rsidRPr="00D726E4">
              <w:rPr>
                <w:lang w:val="en-AU"/>
              </w:rPr>
              <w:t xml:space="preserve"> nature of the problem, a questionnaire was designed by in-house researchers with a psychological background. This involved items like: “I find it difficult to understand the loading instructions given by the computer,” “I object to being given orders by a machine,” or “Inputting information into the computer is too complicated and time-consuming.” The loaders responded to each item by selecting an alternative ranging from “agree completely” to “disagree completely” on a seven-point scale. Responses to the questionnaire quickly showed that, in fact, the workers expressed approval of the new computer-guided loading system. It was easy to use, gave sensible and easily understandable instructions on how to load freight, and did not insult the loaders or make them doubt the value of their pre-computer efforts. But despite this, the loaders continued to resign, and the questionnaire was adjudged to have been a failure, since it contradicted management</w:t>
            </w:r>
            <w:r w:rsidR="005B508C">
              <w:rPr>
                <w:lang w:val="en-AU"/>
              </w:rPr>
              <w:t>’s</w:t>
            </w:r>
            <w:r w:rsidRPr="00D726E4">
              <w:rPr>
                <w:lang w:val="en-AU"/>
              </w:rPr>
              <w:t xml:space="preserve"> theory of where the problem lay and gave no hint of its source. Fortunately, the questionnaire included a single open item where the workers could express their own views rather than responding to suggestions made by the designer of the questionnaire. The open item</w:t>
            </w:r>
            <w:r w:rsidR="005B508C">
              <w:rPr>
                <w:lang w:val="en-AU"/>
              </w:rPr>
              <w:t>’s</w:t>
            </w:r>
            <w:r w:rsidRPr="00D726E4">
              <w:rPr>
                <w:lang w:val="en-AU"/>
              </w:rPr>
              <w:t xml:space="preserve"> wording was as follows: “What is it like working as a loader?” Almost by chance the researchers noticed that many loaders had made use of the item to express their dissatisfaction with the firm</w:t>
            </w:r>
            <w:r w:rsidR="005B508C">
              <w:rPr>
                <w:lang w:val="en-AU"/>
              </w:rPr>
              <w:t>’s</w:t>
            </w:r>
            <w:r w:rsidRPr="00D726E4">
              <w:rPr>
                <w:lang w:val="en-AU"/>
              </w:rPr>
              <w:t xml:space="preserve"> senior management. A closer analysis of their comments showed that the problem was not the new loading system at all, but a strong feeling that management had no understanding of the difficulties of the work of cargo handlers and did not care about them. The result was that the loaders believed that their firm was being run by </w:t>
            </w:r>
            <w:proofErr w:type="gramStart"/>
            <w:r w:rsidRPr="00D726E4">
              <w:rPr>
                <w:lang w:val="en-AU"/>
              </w:rPr>
              <w:t>incompetents, and</w:t>
            </w:r>
            <w:proofErr w:type="gramEnd"/>
            <w:r w:rsidRPr="00D726E4">
              <w:rPr>
                <w:lang w:val="en-AU"/>
              </w:rPr>
              <w:t xml:space="preserve"> felt a sense of alienation from their employer.</w:t>
            </w:r>
          </w:p>
        </w:tc>
      </w:tr>
    </w:tbl>
    <w:p w:rsidR="007A5AD8" w:rsidRDefault="007A5AD8" w:rsidP="00BA1BEC">
      <w:pPr>
        <w:spacing w:line="360" w:lineRule="auto"/>
        <w:jc w:val="both"/>
        <w:rPr>
          <w:lang w:val="en-AU"/>
        </w:rPr>
      </w:pPr>
    </w:p>
    <w:p w:rsidR="00935594" w:rsidRPr="002A66C3" w:rsidRDefault="008C7E22" w:rsidP="00BA1BEC">
      <w:pPr>
        <w:spacing w:line="360" w:lineRule="auto"/>
        <w:ind w:firstLine="720"/>
        <w:jc w:val="both"/>
        <w:rPr>
          <w:lang w:val="en-AU"/>
        </w:rPr>
      </w:pPr>
      <w:r w:rsidRPr="00D726E4">
        <w:rPr>
          <w:lang w:val="en-AU"/>
        </w:rPr>
        <w:t>Th</w:t>
      </w:r>
      <w:r>
        <w:rPr>
          <w:lang w:val="en-AU"/>
        </w:rPr>
        <w:t>e employees’ alienation</w:t>
      </w:r>
      <w:r w:rsidRPr="00D726E4">
        <w:rPr>
          <w:lang w:val="en-AU"/>
        </w:rPr>
        <w:t xml:space="preserve"> </w:t>
      </w:r>
      <w:r>
        <w:rPr>
          <w:lang w:val="en-AU"/>
        </w:rPr>
        <w:t xml:space="preserve">was a </w:t>
      </w:r>
      <w:r w:rsidRPr="00D726E4">
        <w:rPr>
          <w:lang w:val="en-AU"/>
        </w:rPr>
        <w:t>finding</w:t>
      </w:r>
      <w:r>
        <w:rPr>
          <w:lang w:val="en-AU"/>
        </w:rPr>
        <w:t xml:space="preserve"> which</w:t>
      </w:r>
      <w:r w:rsidRPr="00D726E4">
        <w:rPr>
          <w:lang w:val="en-AU"/>
        </w:rPr>
        <w:t xml:space="preserve"> came as a complete </w:t>
      </w:r>
      <w:r>
        <w:rPr>
          <w:lang w:val="en-AU"/>
        </w:rPr>
        <w:t>surprise</w:t>
      </w:r>
      <w:r w:rsidRPr="00D726E4">
        <w:rPr>
          <w:lang w:val="en-AU"/>
        </w:rPr>
        <w:t xml:space="preserve"> for management. They thought the employees respected and trusted them and needed only some training with the new loading system in order to make them happy. The topic “distrust of management” was completely unexpected and had not been thought of at all prior to the commencement of the research</w:t>
      </w:r>
      <w:r w:rsidR="004A390E">
        <w:rPr>
          <w:lang w:val="en-AU"/>
        </w:rPr>
        <w:t xml:space="preserve"> – </w:t>
      </w:r>
      <w:r w:rsidRPr="00D726E4">
        <w:rPr>
          <w:lang w:val="en-AU"/>
        </w:rPr>
        <w:t xml:space="preserve">instead of being specified in advance, it “emerged” in the course of the investigation. As a result, no hypothesis about it had been formulated and no items about it had been included in the questionnaire. Only the lucky inclusion of the open item revealed the true problem. </w:t>
      </w:r>
      <w:r w:rsidR="001E5D8D" w:rsidRPr="00D726E4">
        <w:rPr>
          <w:lang w:val="en-AU"/>
        </w:rPr>
        <w:t xml:space="preserve">The questionnaire, with its pre-formulated items constructed </w:t>
      </w:r>
      <w:proofErr w:type="gramStart"/>
      <w:r w:rsidR="001E5D8D" w:rsidRPr="00D726E4">
        <w:rPr>
          <w:lang w:val="en-AU"/>
        </w:rPr>
        <w:t>on the basis of</w:t>
      </w:r>
      <w:proofErr w:type="gramEnd"/>
      <w:r w:rsidR="001E5D8D" w:rsidRPr="00D726E4">
        <w:rPr>
          <w:lang w:val="en-AU"/>
        </w:rPr>
        <w:t xml:space="preserve"> the researcher</w:t>
      </w:r>
      <w:r w:rsidR="00D973D2">
        <w:rPr>
          <w:lang w:val="en-AU"/>
        </w:rPr>
        <w:t>s’</w:t>
      </w:r>
      <w:r w:rsidR="001E5D8D" w:rsidRPr="00D726E4">
        <w:rPr>
          <w:lang w:val="en-AU"/>
        </w:rPr>
        <w:t xml:space="preserve"> expectations, was a typical </w:t>
      </w:r>
      <w:r w:rsidR="001E5D8D" w:rsidRPr="00094F3D">
        <w:rPr>
          <w:lang w:val="en-AU"/>
        </w:rPr>
        <w:t xml:space="preserve">quantitative </w:t>
      </w:r>
      <w:r w:rsidR="001E5D8D" w:rsidRPr="00D726E4">
        <w:rPr>
          <w:lang w:val="en-AU"/>
        </w:rPr>
        <w:t xml:space="preserve">instrument, although by no means an exclusive example of how such research is done. The </w:t>
      </w:r>
      <w:r w:rsidR="003C1523">
        <w:rPr>
          <w:lang w:val="en-AU"/>
        </w:rPr>
        <w:t xml:space="preserve">single </w:t>
      </w:r>
      <w:r w:rsidR="001E5D8D" w:rsidRPr="00D726E4">
        <w:rPr>
          <w:lang w:val="en-AU"/>
        </w:rPr>
        <w:t xml:space="preserve">open item involved a typical general and unstructured question of the kind often used, although not exclusively, in </w:t>
      </w:r>
      <w:r w:rsidR="001E5D8D" w:rsidRPr="00094F3D">
        <w:rPr>
          <w:lang w:val="en-AU"/>
        </w:rPr>
        <w:t>qualitative</w:t>
      </w:r>
      <w:r w:rsidR="001E5D8D" w:rsidRPr="00D726E4">
        <w:rPr>
          <w:b/>
          <w:lang w:val="en-AU"/>
        </w:rPr>
        <w:t xml:space="preserve"> </w:t>
      </w:r>
      <w:r w:rsidR="001E5D8D" w:rsidRPr="00D726E4">
        <w:rPr>
          <w:lang w:val="en-AU"/>
        </w:rPr>
        <w:t>studies in order to provoke respondents to express their views, for instance in an unstructured interview, a method of data collection which is very frequently used in qualitative</w:t>
      </w:r>
      <w:r w:rsidR="001E5D8D" w:rsidRPr="00D726E4">
        <w:rPr>
          <w:b/>
          <w:lang w:val="en-AU"/>
        </w:rPr>
        <w:t xml:space="preserve"> </w:t>
      </w:r>
      <w:r w:rsidR="001E5D8D" w:rsidRPr="00D726E4">
        <w:rPr>
          <w:lang w:val="en-AU"/>
        </w:rPr>
        <w:t>research.  The two kinds of item stand in stark contrast to one another, and this contrast will be sharpened in the following sections.</w:t>
      </w:r>
    </w:p>
    <w:p w:rsidR="00B675EA" w:rsidRPr="002A66C3" w:rsidRDefault="00B675EA"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i/>
          <w:sz w:val="24"/>
          <w:lang w:val="en-AU"/>
        </w:rPr>
        <w:t>The basic principles of qualitative research</w:t>
      </w:r>
      <w:r w:rsidRPr="002A66C3">
        <w:rPr>
          <w:rFonts w:ascii="Times New Roman" w:eastAsia="MS Mincho" w:hAnsi="Times New Roman"/>
          <w:sz w:val="24"/>
          <w:lang w:val="en-AU"/>
        </w:rPr>
        <w:t>:</w:t>
      </w:r>
      <w:r w:rsidRPr="002A66C3">
        <w:rPr>
          <w:rFonts w:ascii="Times New Roman" w:eastAsia="MS Mincho" w:hAnsi="Times New Roman"/>
          <w:b/>
          <w:sz w:val="24"/>
          <w:lang w:val="en-AU"/>
        </w:rPr>
        <w:t xml:space="preserve"> </w:t>
      </w:r>
      <w:r w:rsidRPr="002A66C3">
        <w:rPr>
          <w:rFonts w:ascii="Times New Roman" w:eastAsia="MS Mincho" w:hAnsi="Times New Roman"/>
          <w:sz w:val="24"/>
          <w:lang w:val="en-AU"/>
        </w:rPr>
        <w:t>The ideas just outlined can be summ</w:t>
      </w:r>
      <w:r w:rsidR="00B40882">
        <w:rPr>
          <w:rFonts w:ascii="Times New Roman" w:eastAsia="MS Mincho" w:hAnsi="Times New Roman"/>
          <w:sz w:val="24"/>
          <w:lang w:val="en-AU"/>
        </w:rPr>
        <w:t>arise</w:t>
      </w:r>
      <w:r w:rsidRPr="002A66C3">
        <w:rPr>
          <w:rFonts w:ascii="Times New Roman" w:eastAsia="MS Mincho" w:hAnsi="Times New Roman"/>
          <w:sz w:val="24"/>
          <w:lang w:val="en-AU"/>
        </w:rPr>
        <w:t xml:space="preserve">d in five basic principles. These are as follows: </w:t>
      </w:r>
    </w:p>
    <w:p w:rsidR="00B675EA" w:rsidRPr="002A66C3" w:rsidRDefault="00B675EA" w:rsidP="00BA1BEC">
      <w:pPr>
        <w:pStyle w:val="PlainText"/>
        <w:numPr>
          <w:ilvl w:val="0"/>
          <w:numId w:val="14"/>
        </w:numPr>
        <w:spacing w:line="360" w:lineRule="auto"/>
        <w:jc w:val="both"/>
        <w:rPr>
          <w:rFonts w:ascii="Times New Roman" w:eastAsia="MS Mincho" w:hAnsi="Times New Roman"/>
          <w:sz w:val="24"/>
          <w:lang w:val="en-AU"/>
        </w:rPr>
      </w:pPr>
      <w:r w:rsidRPr="002A66C3">
        <w:rPr>
          <w:rFonts w:ascii="Times New Roman" w:eastAsia="MS Mincho" w:hAnsi="Times New Roman"/>
          <w:i/>
          <w:sz w:val="24"/>
          <w:lang w:val="en-AU"/>
        </w:rPr>
        <w:t>Research question</w:t>
      </w:r>
      <w:r w:rsidRPr="002A66C3">
        <w:rPr>
          <w:rFonts w:ascii="Times New Roman" w:eastAsia="MS Mincho" w:hAnsi="Times New Roman"/>
          <w:sz w:val="24"/>
          <w:lang w:val="en-AU"/>
        </w:rPr>
        <w:t>:</w:t>
      </w:r>
      <w:r w:rsidRPr="002A66C3">
        <w:rPr>
          <w:rFonts w:ascii="Times New Roman" w:eastAsia="MS Mincho" w:hAnsi="Times New Roman"/>
          <w:b/>
          <w:sz w:val="24"/>
          <w:lang w:val="en-AU"/>
        </w:rPr>
        <w:t xml:space="preserve"> </w:t>
      </w:r>
      <w:r w:rsidRPr="002A66C3">
        <w:rPr>
          <w:rFonts w:ascii="Times New Roman" w:eastAsia="MS Mincho" w:hAnsi="Times New Roman"/>
          <w:sz w:val="24"/>
          <w:lang w:val="en-AU"/>
        </w:rPr>
        <w:t xml:space="preserve">In qualitative research it is important to investigate questions involving the intentions and purposes of people, the “Why?” </w:t>
      </w:r>
    </w:p>
    <w:p w:rsidR="00B675EA" w:rsidRPr="002A66C3" w:rsidRDefault="00B675EA" w:rsidP="00BA1BEC">
      <w:pPr>
        <w:pStyle w:val="PlainText"/>
        <w:spacing w:line="360" w:lineRule="auto"/>
        <w:ind w:left="1200" w:firstLine="240"/>
        <w:jc w:val="both"/>
        <w:rPr>
          <w:rFonts w:ascii="Times New Roman" w:eastAsia="MS Mincho" w:hAnsi="Times New Roman"/>
          <w:sz w:val="24"/>
          <w:lang w:val="en-AU"/>
        </w:rPr>
      </w:pPr>
      <w:r w:rsidRPr="002A66C3">
        <w:rPr>
          <w:rFonts w:ascii="Times New Roman" w:eastAsia="MS Mincho" w:hAnsi="Times New Roman"/>
          <w:sz w:val="24"/>
          <w:lang w:val="en-AU"/>
        </w:rPr>
        <w:t xml:space="preserve">  “How?” and “What kind?” are important, when looking at </w:t>
      </w:r>
      <w:r w:rsidR="001B5B3F" w:rsidRPr="002A66C3">
        <w:rPr>
          <w:rFonts w:ascii="Times New Roman" w:eastAsia="MS Mincho" w:hAnsi="Times New Roman"/>
          <w:sz w:val="24"/>
          <w:lang w:val="en-AU"/>
        </w:rPr>
        <w:t>social science</w:t>
      </w:r>
    </w:p>
    <w:p w:rsidR="00B675EA" w:rsidRPr="002A66C3" w:rsidRDefault="00B675EA" w:rsidP="00BA1BEC">
      <w:pPr>
        <w:pStyle w:val="PlainText"/>
        <w:spacing w:line="360" w:lineRule="auto"/>
        <w:ind w:left="1200" w:firstLine="240"/>
        <w:jc w:val="both"/>
        <w:rPr>
          <w:rFonts w:ascii="Times New Roman" w:eastAsia="MS Mincho" w:hAnsi="Times New Roman"/>
          <w:sz w:val="24"/>
          <w:lang w:val="en-AU"/>
        </w:rPr>
      </w:pPr>
      <w:r w:rsidRPr="002A66C3">
        <w:rPr>
          <w:rFonts w:ascii="Times New Roman" w:eastAsia="MS Mincho" w:hAnsi="Times New Roman"/>
          <w:sz w:val="24"/>
          <w:lang w:val="en-AU"/>
        </w:rPr>
        <w:t xml:space="preserve">  phenomena, not just “How much?” The latter question (“How much?”) </w:t>
      </w:r>
    </w:p>
    <w:p w:rsidR="00B675EA" w:rsidRPr="002A66C3" w:rsidRDefault="00B675EA" w:rsidP="00BA1BEC">
      <w:pPr>
        <w:pStyle w:val="PlainText"/>
        <w:spacing w:line="360" w:lineRule="auto"/>
        <w:ind w:left="1200" w:firstLine="240"/>
        <w:jc w:val="both"/>
        <w:rPr>
          <w:rFonts w:ascii="Times New Roman" w:eastAsia="MS Mincho" w:hAnsi="Times New Roman"/>
          <w:sz w:val="24"/>
          <w:lang w:val="en-AU"/>
        </w:rPr>
      </w:pPr>
      <w:r w:rsidRPr="002A66C3">
        <w:rPr>
          <w:rFonts w:ascii="Times New Roman" w:eastAsia="MS Mincho" w:hAnsi="Times New Roman"/>
          <w:sz w:val="24"/>
          <w:lang w:val="en-AU"/>
        </w:rPr>
        <w:t xml:space="preserve">  is the domain of </w:t>
      </w:r>
      <w:r w:rsidRPr="00D340BD">
        <w:rPr>
          <w:rFonts w:ascii="Times New Roman" w:eastAsia="MS Mincho" w:hAnsi="Times New Roman"/>
          <w:sz w:val="24"/>
          <w:lang w:val="en-AU"/>
        </w:rPr>
        <w:t>quantitative</w:t>
      </w:r>
      <w:r w:rsidRPr="002A66C3">
        <w:rPr>
          <w:rFonts w:ascii="Times New Roman" w:eastAsia="MS Mincho" w:hAnsi="Times New Roman"/>
          <w:sz w:val="24"/>
          <w:lang w:val="en-AU"/>
        </w:rPr>
        <w:t xml:space="preserve"> methods.  </w:t>
      </w:r>
    </w:p>
    <w:p w:rsidR="00B675EA" w:rsidRPr="002A66C3" w:rsidRDefault="00B675EA" w:rsidP="00BA1BEC">
      <w:pPr>
        <w:pStyle w:val="PlainText"/>
        <w:numPr>
          <w:ilvl w:val="0"/>
          <w:numId w:val="14"/>
        </w:numPr>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w:t>
      </w:r>
      <w:r w:rsidRPr="002A66C3">
        <w:rPr>
          <w:rFonts w:ascii="Times New Roman" w:eastAsia="MS Mincho" w:hAnsi="Times New Roman"/>
          <w:i/>
          <w:sz w:val="24"/>
          <w:lang w:val="en-AU"/>
        </w:rPr>
        <w:t>Philosophy</w:t>
      </w:r>
      <w:r w:rsidRPr="002A66C3">
        <w:rPr>
          <w:rFonts w:ascii="Times New Roman" w:eastAsia="MS Mincho" w:hAnsi="Times New Roman"/>
          <w:sz w:val="24"/>
          <w:lang w:val="en-AU"/>
        </w:rPr>
        <w:t>”</w:t>
      </w:r>
      <w:r w:rsidRPr="002A66C3">
        <w:rPr>
          <w:rFonts w:ascii="Times New Roman" w:eastAsia="MS Mincho" w:hAnsi="Times New Roman"/>
          <w:i/>
          <w:sz w:val="24"/>
          <w:lang w:val="en-AU"/>
        </w:rPr>
        <w:t xml:space="preserve"> of research</w:t>
      </w:r>
      <w:r w:rsidRPr="002A66C3">
        <w:rPr>
          <w:rFonts w:ascii="Times New Roman" w:eastAsia="MS Mincho" w:hAnsi="Times New Roman"/>
          <w:sz w:val="24"/>
          <w:lang w:val="en-AU"/>
        </w:rPr>
        <w:t xml:space="preserve">: In order to increase knowledge, research </w:t>
      </w:r>
    </w:p>
    <w:p w:rsidR="00B675EA" w:rsidRPr="002A66C3" w:rsidRDefault="00B675EA" w:rsidP="00BA1BEC">
      <w:pPr>
        <w:pStyle w:val="PlainText"/>
        <w:spacing w:line="360" w:lineRule="auto"/>
        <w:ind w:left="1200" w:firstLine="240"/>
        <w:jc w:val="both"/>
        <w:rPr>
          <w:rFonts w:ascii="Times New Roman" w:eastAsia="MS Mincho" w:hAnsi="Times New Roman"/>
          <w:sz w:val="24"/>
          <w:lang w:val="en-AU"/>
        </w:rPr>
      </w:pPr>
      <w:r w:rsidRPr="002A66C3">
        <w:rPr>
          <w:rFonts w:ascii="Times New Roman" w:eastAsia="MS Mincho" w:hAnsi="Times New Roman"/>
          <w:b/>
          <w:sz w:val="24"/>
          <w:lang w:val="en-AU"/>
        </w:rPr>
        <w:t xml:space="preserve">  </w:t>
      </w:r>
      <w:r w:rsidRPr="002A66C3">
        <w:rPr>
          <w:rFonts w:ascii="Times New Roman" w:eastAsia="MS Mincho" w:hAnsi="Times New Roman"/>
          <w:sz w:val="24"/>
          <w:lang w:val="en-AU"/>
        </w:rPr>
        <w:t>focuses on people</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direct experience with their immediate, everyday </w:t>
      </w:r>
    </w:p>
    <w:p w:rsidR="00B675EA" w:rsidRPr="002A66C3" w:rsidRDefault="00B675EA" w:rsidP="00BA1BEC">
      <w:pPr>
        <w:pStyle w:val="PlainText"/>
        <w:spacing w:line="360" w:lineRule="auto"/>
        <w:ind w:left="1200" w:firstLine="240"/>
        <w:jc w:val="both"/>
        <w:rPr>
          <w:rFonts w:ascii="Times New Roman" w:eastAsia="MS Mincho" w:hAnsi="Times New Roman"/>
          <w:sz w:val="24"/>
          <w:lang w:val="en-AU"/>
        </w:rPr>
      </w:pPr>
      <w:r w:rsidRPr="002A66C3">
        <w:rPr>
          <w:rFonts w:ascii="Times New Roman" w:eastAsia="MS Mincho" w:hAnsi="Times New Roman"/>
          <w:sz w:val="24"/>
          <w:lang w:val="en-AU"/>
        </w:rPr>
        <w:t xml:space="preserve">  world, and proceeds through stages of (a) recording participant</w:t>
      </w:r>
      <w:r w:rsidR="00D973D2">
        <w:rPr>
          <w:rFonts w:ascii="Times New Roman" w:eastAsia="MS Mincho" w:hAnsi="Times New Roman"/>
          <w:sz w:val="24"/>
          <w:lang w:val="en-AU"/>
        </w:rPr>
        <w:t>s’</w:t>
      </w:r>
      <w:r w:rsidRPr="002A66C3">
        <w:rPr>
          <w:rFonts w:ascii="Times New Roman" w:eastAsia="MS Mincho" w:hAnsi="Times New Roman"/>
          <w:sz w:val="24"/>
          <w:lang w:val="en-AU"/>
        </w:rPr>
        <w:t xml:space="preserve"> narratives,</w:t>
      </w:r>
    </w:p>
    <w:p w:rsidR="00B675EA" w:rsidRPr="002A66C3" w:rsidRDefault="00B675EA" w:rsidP="00BA1BEC">
      <w:pPr>
        <w:pStyle w:val="PlainText"/>
        <w:spacing w:line="360" w:lineRule="auto"/>
        <w:ind w:left="1200" w:firstLine="240"/>
        <w:jc w:val="both"/>
        <w:rPr>
          <w:rFonts w:ascii="Times New Roman" w:eastAsia="MS Mincho" w:hAnsi="Times New Roman"/>
          <w:sz w:val="24"/>
          <w:lang w:val="en-AU"/>
        </w:rPr>
      </w:pPr>
      <w:r w:rsidRPr="002A66C3">
        <w:rPr>
          <w:rFonts w:ascii="Times New Roman" w:eastAsia="MS Mincho" w:hAnsi="Times New Roman"/>
          <w:sz w:val="24"/>
          <w:lang w:val="en-AU"/>
        </w:rPr>
        <w:t xml:space="preserve">  (b) description of what they say in terms of discipline-based concepts and </w:t>
      </w:r>
    </w:p>
    <w:p w:rsidR="0028521C" w:rsidRPr="002A66C3" w:rsidRDefault="00B675EA" w:rsidP="00BA1BEC">
      <w:pPr>
        <w:pStyle w:val="PlainText"/>
        <w:spacing w:line="360" w:lineRule="auto"/>
        <w:ind w:left="1200" w:firstLine="240"/>
        <w:jc w:val="both"/>
        <w:rPr>
          <w:rFonts w:ascii="Times New Roman" w:eastAsia="MS Mincho" w:hAnsi="Times New Roman"/>
          <w:sz w:val="24"/>
          <w:lang w:val="en-AU"/>
        </w:rPr>
      </w:pPr>
      <w:r w:rsidRPr="002A66C3">
        <w:rPr>
          <w:rFonts w:ascii="Times New Roman" w:eastAsia="MS Mincho" w:hAnsi="Times New Roman"/>
          <w:sz w:val="24"/>
          <w:lang w:val="en-AU"/>
        </w:rPr>
        <w:t xml:space="preserve">  (c) explanation of what this means for theory in the </w:t>
      </w:r>
      <w:proofErr w:type="gramStart"/>
      <w:r w:rsidRPr="002A66C3">
        <w:rPr>
          <w:rFonts w:ascii="Times New Roman" w:eastAsia="MS Mincho" w:hAnsi="Times New Roman"/>
          <w:sz w:val="24"/>
          <w:lang w:val="en-AU"/>
        </w:rPr>
        <w:t>particular d</w:t>
      </w:r>
      <w:r w:rsidR="0028521C" w:rsidRPr="002A66C3">
        <w:rPr>
          <w:rFonts w:ascii="Times New Roman" w:eastAsia="MS Mincho" w:hAnsi="Times New Roman"/>
          <w:sz w:val="24"/>
          <w:lang w:val="en-AU"/>
        </w:rPr>
        <w:t>iscipline</w:t>
      </w:r>
      <w:proofErr w:type="gramEnd"/>
      <w:r w:rsidR="0028521C" w:rsidRPr="002A66C3">
        <w:rPr>
          <w:rFonts w:ascii="Times New Roman" w:eastAsia="MS Mincho" w:hAnsi="Times New Roman"/>
          <w:sz w:val="24"/>
          <w:lang w:val="en-AU"/>
        </w:rPr>
        <w:t xml:space="preserve">.   </w:t>
      </w:r>
    </w:p>
    <w:p w:rsidR="0028521C" w:rsidRPr="002A66C3" w:rsidRDefault="001B5B3F" w:rsidP="00BA1BEC">
      <w:pPr>
        <w:pStyle w:val="PlainText"/>
        <w:spacing w:line="360" w:lineRule="auto"/>
        <w:ind w:left="1200" w:firstLine="240"/>
        <w:jc w:val="both"/>
        <w:rPr>
          <w:rFonts w:ascii="Times New Roman" w:eastAsia="MS Mincho" w:hAnsi="Times New Roman"/>
          <w:sz w:val="24"/>
          <w:lang w:val="en-AU"/>
        </w:rPr>
      </w:pPr>
      <w:r w:rsidRPr="002A66C3">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Since it proceeds from specific cases to general explanations, the process is </w:t>
      </w:r>
    </w:p>
    <w:p w:rsidR="0028521C" w:rsidRPr="002A66C3" w:rsidRDefault="0028521C" w:rsidP="00BA1BEC">
      <w:pPr>
        <w:pStyle w:val="PlainText"/>
        <w:spacing w:line="360" w:lineRule="auto"/>
        <w:ind w:left="1200" w:firstLine="240"/>
        <w:jc w:val="both"/>
        <w:rPr>
          <w:rFonts w:ascii="Times New Roman" w:eastAsia="MS Mincho" w:hAnsi="Times New Roman"/>
          <w:sz w:val="24"/>
          <w:lang w:val="en-AU"/>
        </w:rPr>
      </w:pPr>
      <w:r w:rsidRPr="002A66C3">
        <w:rPr>
          <w:rFonts w:ascii="Times New Roman" w:eastAsia="MS Mincho" w:hAnsi="Times New Roman"/>
          <w:i/>
          <w:sz w:val="24"/>
          <w:lang w:val="en-AU"/>
        </w:rPr>
        <w:t xml:space="preserve">  </w:t>
      </w:r>
      <w:r w:rsidR="00B675EA" w:rsidRPr="002A66C3">
        <w:rPr>
          <w:rFonts w:ascii="Times New Roman" w:eastAsia="MS Mincho" w:hAnsi="Times New Roman"/>
          <w:i/>
          <w:sz w:val="24"/>
          <w:lang w:val="en-AU"/>
        </w:rPr>
        <w:t>inductive</w:t>
      </w:r>
      <w:r w:rsidR="00B675EA" w:rsidRPr="002A66C3">
        <w:rPr>
          <w:rFonts w:ascii="Times New Roman" w:eastAsia="MS Mincho" w:hAnsi="Times New Roman"/>
          <w:sz w:val="24"/>
          <w:lang w:val="en-AU"/>
        </w:rPr>
        <w:t xml:space="preserve">. The explanation is not infrequently stated in the form of a </w:t>
      </w:r>
    </w:p>
    <w:p w:rsidR="0028521C" w:rsidRPr="002A66C3" w:rsidRDefault="0028521C" w:rsidP="00BA1BEC">
      <w:pPr>
        <w:pStyle w:val="PlainText"/>
        <w:spacing w:line="360" w:lineRule="auto"/>
        <w:ind w:left="1200" w:firstLine="240"/>
        <w:jc w:val="both"/>
        <w:rPr>
          <w:rFonts w:ascii="Times New Roman" w:eastAsia="MS Mincho" w:hAnsi="Times New Roman"/>
          <w:sz w:val="24"/>
          <w:lang w:val="en-AU"/>
        </w:rPr>
      </w:pPr>
      <w:r w:rsidRPr="002A66C3">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hypothesis, i.e., the research </w:t>
      </w:r>
      <w:r w:rsidR="00B675EA" w:rsidRPr="002A66C3">
        <w:rPr>
          <w:rFonts w:ascii="Times New Roman" w:eastAsia="MS Mincho" w:hAnsi="Times New Roman"/>
          <w:b/>
          <w:sz w:val="24"/>
          <w:lang w:val="en-AU"/>
        </w:rPr>
        <w:t xml:space="preserve">ends </w:t>
      </w:r>
      <w:r w:rsidR="00B675EA" w:rsidRPr="002A66C3">
        <w:rPr>
          <w:rFonts w:ascii="Times New Roman" w:eastAsia="MS Mincho" w:hAnsi="Times New Roman"/>
          <w:sz w:val="24"/>
          <w:lang w:val="en-AU"/>
        </w:rPr>
        <w:t xml:space="preserve">with a hypothesis, whereas quantitative </w:t>
      </w:r>
    </w:p>
    <w:p w:rsidR="00B675EA" w:rsidRPr="002A66C3" w:rsidRDefault="0028521C" w:rsidP="00BA1BEC">
      <w:pPr>
        <w:pStyle w:val="PlainText"/>
        <w:spacing w:line="360" w:lineRule="auto"/>
        <w:ind w:left="1200" w:firstLine="240"/>
        <w:jc w:val="both"/>
        <w:rPr>
          <w:rFonts w:ascii="Times New Roman" w:eastAsia="MS Mincho" w:hAnsi="Times New Roman"/>
          <w:sz w:val="24"/>
          <w:lang w:val="en-AU"/>
        </w:rPr>
      </w:pPr>
      <w:r w:rsidRPr="002A66C3">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research </w:t>
      </w:r>
      <w:r w:rsidR="00B675EA" w:rsidRPr="002A66C3">
        <w:rPr>
          <w:rFonts w:ascii="Times New Roman" w:eastAsia="MS Mincho" w:hAnsi="Times New Roman"/>
          <w:i/>
          <w:sz w:val="24"/>
          <w:lang w:val="en-AU"/>
        </w:rPr>
        <w:t>begins</w:t>
      </w:r>
      <w:r w:rsidR="00B675EA" w:rsidRPr="002A66C3">
        <w:rPr>
          <w:rFonts w:ascii="Times New Roman" w:eastAsia="MS Mincho" w:hAnsi="Times New Roman"/>
          <w:b/>
          <w:sz w:val="24"/>
          <w:lang w:val="en-AU"/>
        </w:rPr>
        <w:t xml:space="preserve"> </w:t>
      </w:r>
      <w:r w:rsidR="00B675EA" w:rsidRPr="002A66C3">
        <w:rPr>
          <w:rFonts w:ascii="Times New Roman" w:eastAsia="MS Mincho" w:hAnsi="Times New Roman"/>
          <w:sz w:val="24"/>
          <w:lang w:val="en-AU"/>
        </w:rPr>
        <w:t>with one.</w:t>
      </w:r>
    </w:p>
    <w:p w:rsidR="00B675EA" w:rsidRPr="002A66C3" w:rsidRDefault="00B675EA" w:rsidP="00BA1BEC">
      <w:pPr>
        <w:pStyle w:val="PlainText"/>
        <w:numPr>
          <w:ilvl w:val="0"/>
          <w:numId w:val="15"/>
        </w:numPr>
        <w:tabs>
          <w:tab w:val="left" w:pos="8910"/>
          <w:tab w:val="left" w:pos="9000"/>
        </w:tabs>
        <w:spacing w:line="360" w:lineRule="auto"/>
        <w:ind w:right="270"/>
        <w:jc w:val="both"/>
        <w:rPr>
          <w:rFonts w:ascii="Times New Roman" w:eastAsia="MS Mincho" w:hAnsi="Times New Roman"/>
          <w:sz w:val="24"/>
          <w:lang w:val="en-AU"/>
        </w:rPr>
      </w:pPr>
      <w:r w:rsidRPr="002A66C3">
        <w:rPr>
          <w:rFonts w:ascii="Times New Roman" w:eastAsia="MS Mincho" w:hAnsi="Times New Roman"/>
          <w:i/>
          <w:sz w:val="24"/>
          <w:lang w:val="en-AU"/>
        </w:rPr>
        <w:t>Method of gathering data</w:t>
      </w:r>
      <w:r w:rsidRPr="002A66C3">
        <w:rPr>
          <w:rFonts w:ascii="Times New Roman" w:eastAsia="MS Mincho" w:hAnsi="Times New Roman"/>
          <w:sz w:val="24"/>
          <w:lang w:val="en-AU"/>
        </w:rPr>
        <w:t>:</w:t>
      </w:r>
      <w:r w:rsidRPr="002A66C3">
        <w:rPr>
          <w:rFonts w:ascii="Times New Roman" w:eastAsia="MS Mincho" w:hAnsi="Times New Roman"/>
          <w:b/>
          <w:sz w:val="24"/>
          <w:lang w:val="en-AU"/>
        </w:rPr>
        <w:t xml:space="preserve"> </w:t>
      </w:r>
      <w:r w:rsidRPr="002A66C3">
        <w:rPr>
          <w:rFonts w:ascii="Times New Roman" w:eastAsia="MS Mincho" w:hAnsi="Times New Roman"/>
          <w:sz w:val="24"/>
          <w:lang w:val="en-AU"/>
        </w:rPr>
        <w:t>People</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experience of the world and their       relationship to it can best be investigated by allowing them to describe  </w:t>
      </w:r>
    </w:p>
    <w:p w:rsidR="0028521C" w:rsidRPr="002A66C3" w:rsidRDefault="00B675EA" w:rsidP="00BA1BEC">
      <w:pPr>
        <w:pStyle w:val="PlainText"/>
        <w:tabs>
          <w:tab w:val="left" w:pos="8910"/>
          <w:tab w:val="left" w:pos="9000"/>
        </w:tabs>
        <w:spacing w:line="360" w:lineRule="auto"/>
        <w:ind w:left="1200" w:right="270"/>
        <w:jc w:val="both"/>
        <w:rPr>
          <w:rFonts w:ascii="Times New Roman" w:eastAsia="MS Mincho" w:hAnsi="Times New Roman"/>
          <w:sz w:val="24"/>
          <w:lang w:val="en-AU"/>
        </w:rPr>
      </w:pPr>
      <w:r w:rsidRPr="002A66C3">
        <w:rPr>
          <w:rFonts w:ascii="Times New Roman" w:eastAsia="MS Mincho" w:hAnsi="Times New Roman"/>
          <w:sz w:val="24"/>
          <w:lang w:val="en-AU"/>
        </w:rPr>
        <w:t xml:space="preserve">      these phenomena as they themselves experience them. In other words, </w:t>
      </w:r>
    </w:p>
    <w:p w:rsidR="0091666E" w:rsidRDefault="0028521C" w:rsidP="0091666E">
      <w:pPr>
        <w:pStyle w:val="PlainText"/>
        <w:tabs>
          <w:tab w:val="left" w:pos="8910"/>
          <w:tab w:val="left" w:pos="9000"/>
        </w:tabs>
        <w:spacing w:line="360" w:lineRule="auto"/>
        <w:ind w:left="1200" w:right="270"/>
        <w:jc w:val="both"/>
        <w:rPr>
          <w:rFonts w:ascii="Times New Roman" w:eastAsia="MS Mincho" w:hAnsi="Times New Roman"/>
          <w:sz w:val="24"/>
          <w:lang w:val="en-AU"/>
        </w:rPr>
      </w:pPr>
      <w:r w:rsidRPr="002A66C3">
        <w:rPr>
          <w:rFonts w:ascii="Times New Roman" w:eastAsia="MS Mincho" w:hAnsi="Times New Roman"/>
          <w:sz w:val="24"/>
          <w:lang w:val="en-AU"/>
        </w:rPr>
        <w:t xml:space="preserve">      </w:t>
      </w:r>
      <w:proofErr w:type="gramStart"/>
      <w:r w:rsidR="00B675EA" w:rsidRPr="002A66C3">
        <w:rPr>
          <w:rFonts w:ascii="Times New Roman" w:eastAsia="MS Mincho" w:hAnsi="Times New Roman"/>
          <w:sz w:val="24"/>
          <w:lang w:val="en-AU"/>
        </w:rPr>
        <w:t>some</w:t>
      </w:r>
      <w:r w:rsidRPr="002A66C3">
        <w:rPr>
          <w:rFonts w:ascii="Times New Roman" w:eastAsia="MS Mincho" w:hAnsi="Times New Roman"/>
          <w:sz w:val="24"/>
          <w:lang w:val="en-AU"/>
        </w:rPr>
        <w:t xml:space="preserve"> </w:t>
      </w:r>
      <w:r w:rsidR="00B675EA" w:rsidRPr="002A66C3">
        <w:rPr>
          <w:rFonts w:ascii="Times New Roman" w:eastAsia="MS Mincho" w:hAnsi="Times New Roman"/>
          <w:sz w:val="24"/>
          <w:lang w:val="en-AU"/>
        </w:rPr>
        <w:t>kind of narrative</w:t>
      </w:r>
      <w:proofErr w:type="gramEnd"/>
      <w:r w:rsidR="00B675EA" w:rsidRPr="002A66C3">
        <w:rPr>
          <w:rFonts w:ascii="Times New Roman" w:eastAsia="MS Mincho" w:hAnsi="Times New Roman"/>
          <w:sz w:val="24"/>
          <w:lang w:val="en-AU"/>
        </w:rPr>
        <w:t xml:space="preserve"> of the people being investigated is needed. </w:t>
      </w:r>
      <w:r w:rsidR="0091666E">
        <w:rPr>
          <w:rFonts w:ascii="Times New Roman" w:eastAsia="MS Mincho" w:hAnsi="Times New Roman"/>
          <w:sz w:val="24"/>
          <w:lang w:val="en-AU"/>
        </w:rPr>
        <w:t>The</w:t>
      </w:r>
    </w:p>
    <w:p w:rsidR="0091666E" w:rsidRDefault="0091666E" w:rsidP="00BA1BEC">
      <w:pPr>
        <w:pStyle w:val="PlainText"/>
        <w:tabs>
          <w:tab w:val="left" w:pos="8910"/>
          <w:tab w:val="left" w:pos="9000"/>
        </w:tabs>
        <w:spacing w:line="360" w:lineRule="auto"/>
        <w:ind w:left="1200" w:right="270"/>
        <w:jc w:val="both"/>
        <w:rPr>
          <w:rFonts w:ascii="Times New Roman" w:eastAsia="MS Mincho" w:hAnsi="Times New Roman"/>
          <w:sz w:val="24"/>
          <w:lang w:val="en-AU"/>
        </w:rPr>
      </w:pP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dominant form of narrative is the interview</w:t>
      </w:r>
      <w:r w:rsidR="0028521C" w:rsidRPr="002A66C3">
        <w:rPr>
          <w:rFonts w:ascii="Times New Roman" w:eastAsia="MS Mincho" w:hAnsi="Times New Roman"/>
          <w:sz w:val="24"/>
          <w:lang w:val="en-AU"/>
        </w:rPr>
        <w:t xml:space="preserve">, although the extent of </w:t>
      </w:r>
    </w:p>
    <w:p w:rsidR="00B675EA" w:rsidRPr="002A66C3" w:rsidRDefault="0091666E" w:rsidP="00BA1BEC">
      <w:pPr>
        <w:pStyle w:val="PlainText"/>
        <w:tabs>
          <w:tab w:val="left" w:pos="8910"/>
          <w:tab w:val="left" w:pos="9000"/>
        </w:tabs>
        <w:spacing w:line="360" w:lineRule="auto"/>
        <w:ind w:left="1200" w:right="270"/>
        <w:jc w:val="both"/>
        <w:rPr>
          <w:rFonts w:ascii="Times New Roman" w:eastAsia="MS Mincho" w:hAnsi="Times New Roman"/>
          <w:sz w:val="24"/>
          <w:lang w:val="en-AU"/>
        </w:rPr>
      </w:pPr>
      <w:r>
        <w:rPr>
          <w:rFonts w:ascii="Times New Roman" w:eastAsia="MS Mincho" w:hAnsi="Times New Roman"/>
          <w:sz w:val="24"/>
          <w:lang w:val="en-AU"/>
        </w:rPr>
        <w:t xml:space="preserve">      </w:t>
      </w:r>
      <w:r w:rsidR="0028521C" w:rsidRPr="002A66C3">
        <w:rPr>
          <w:rFonts w:ascii="Times New Roman" w:eastAsia="MS Mincho" w:hAnsi="Times New Roman"/>
          <w:sz w:val="24"/>
          <w:lang w:val="en-AU"/>
        </w:rPr>
        <w:t>its dominance varies</w:t>
      </w:r>
      <w:r>
        <w:rPr>
          <w:rFonts w:ascii="Times New Roman" w:eastAsia="MS Mincho" w:hAnsi="Times New Roman"/>
          <w:sz w:val="24"/>
          <w:lang w:val="en-AU"/>
        </w:rPr>
        <w:t xml:space="preserve"> </w:t>
      </w:r>
      <w:r w:rsidR="0028521C" w:rsidRPr="002A66C3">
        <w:rPr>
          <w:rFonts w:ascii="Times New Roman" w:eastAsia="MS Mincho" w:hAnsi="Times New Roman"/>
          <w:sz w:val="24"/>
          <w:lang w:val="en-AU"/>
        </w:rPr>
        <w:t>from discipline to discipline</w:t>
      </w:r>
      <w:r w:rsidR="00B675EA" w:rsidRPr="002A66C3">
        <w:rPr>
          <w:rFonts w:ascii="Times New Roman" w:eastAsia="MS Mincho" w:hAnsi="Times New Roman"/>
          <w:sz w:val="24"/>
          <w:lang w:val="en-AU"/>
        </w:rPr>
        <w:t>.</w:t>
      </w:r>
    </w:p>
    <w:p w:rsidR="00B675EA" w:rsidRPr="002A66C3" w:rsidRDefault="00B675EA" w:rsidP="00BA1BEC">
      <w:pPr>
        <w:pStyle w:val="PlainText"/>
        <w:numPr>
          <w:ilvl w:val="0"/>
          <w:numId w:val="15"/>
        </w:numPr>
        <w:spacing w:line="360" w:lineRule="auto"/>
        <w:ind w:right="450"/>
        <w:jc w:val="both"/>
        <w:rPr>
          <w:rFonts w:ascii="Times New Roman" w:eastAsia="MS Mincho" w:hAnsi="Times New Roman"/>
          <w:sz w:val="24"/>
          <w:lang w:val="en-AU"/>
        </w:rPr>
      </w:pPr>
      <w:r w:rsidRPr="002A66C3">
        <w:rPr>
          <w:rFonts w:ascii="Times New Roman" w:eastAsia="MS Mincho" w:hAnsi="Times New Roman"/>
          <w:i/>
          <w:sz w:val="24"/>
          <w:lang w:val="en-AU"/>
        </w:rPr>
        <w:t>Roles of researcher and subject</w:t>
      </w:r>
      <w:r w:rsidRPr="002A66C3">
        <w:rPr>
          <w:rFonts w:ascii="Times New Roman" w:eastAsia="MS Mincho" w:hAnsi="Times New Roman"/>
          <w:sz w:val="24"/>
          <w:lang w:val="en-AU"/>
        </w:rPr>
        <w:t>:</w:t>
      </w:r>
      <w:r w:rsidRPr="002A66C3">
        <w:rPr>
          <w:rFonts w:ascii="Times New Roman" w:eastAsia="MS Mincho" w:hAnsi="Times New Roman"/>
          <w:b/>
          <w:sz w:val="24"/>
          <w:lang w:val="en-AU"/>
        </w:rPr>
        <w:t xml:space="preserve"> </w:t>
      </w:r>
      <w:r w:rsidRPr="002A66C3">
        <w:rPr>
          <w:rFonts w:ascii="Times New Roman" w:eastAsia="MS Mincho" w:hAnsi="Times New Roman"/>
          <w:sz w:val="24"/>
          <w:lang w:val="en-AU"/>
        </w:rPr>
        <w:t xml:space="preserve">The people who are often referred to in </w:t>
      </w:r>
    </w:p>
    <w:p w:rsidR="0028521C" w:rsidRPr="002A66C3" w:rsidRDefault="00B675EA" w:rsidP="00BA1BEC">
      <w:pPr>
        <w:pStyle w:val="PlainText"/>
        <w:spacing w:line="360" w:lineRule="auto"/>
        <w:ind w:left="1200" w:right="450" w:firstLine="240"/>
        <w:jc w:val="both"/>
        <w:rPr>
          <w:rFonts w:ascii="Times New Roman" w:eastAsia="MS Mincho" w:hAnsi="Times New Roman"/>
          <w:sz w:val="24"/>
          <w:lang w:val="en-AU"/>
        </w:rPr>
      </w:pPr>
      <w:r w:rsidRPr="002A66C3">
        <w:rPr>
          <w:rFonts w:ascii="Times New Roman" w:eastAsia="MS Mincho" w:hAnsi="Times New Roman"/>
          <w:sz w:val="24"/>
          <w:lang w:val="en-AU"/>
        </w:rPr>
        <w:t xml:space="preserve">  quantitative studies as </w:t>
      </w:r>
      <w:r w:rsidR="00174295">
        <w:rPr>
          <w:rFonts w:ascii="Times New Roman" w:eastAsia="MS Mincho" w:hAnsi="Times New Roman"/>
          <w:sz w:val="24"/>
          <w:lang w:val="en-AU"/>
        </w:rPr>
        <w:t>“</w:t>
      </w:r>
      <w:r w:rsidR="005B508C">
        <w:rPr>
          <w:rFonts w:ascii="Times New Roman" w:eastAsia="MS Mincho" w:hAnsi="Times New Roman"/>
          <w:sz w:val="24"/>
          <w:lang w:val="en-AU"/>
        </w:rPr>
        <w:t>s</w:t>
      </w:r>
      <w:r w:rsidRPr="002A66C3">
        <w:rPr>
          <w:rFonts w:ascii="Times New Roman" w:eastAsia="MS Mincho" w:hAnsi="Times New Roman"/>
          <w:sz w:val="24"/>
          <w:lang w:val="en-AU"/>
        </w:rPr>
        <w:t>ubject</w:t>
      </w:r>
      <w:r w:rsidR="00D973D2">
        <w:rPr>
          <w:rFonts w:ascii="Times New Roman" w:eastAsia="MS Mincho" w:hAnsi="Times New Roman"/>
          <w:sz w:val="24"/>
          <w:lang w:val="en-AU"/>
        </w:rPr>
        <w:t>s</w:t>
      </w:r>
      <w:r w:rsidR="00174295">
        <w:rPr>
          <w:rFonts w:ascii="Times New Roman" w:eastAsia="MS Mincho" w:hAnsi="Times New Roman"/>
          <w:sz w:val="24"/>
          <w:lang w:val="en-AU"/>
        </w:rPr>
        <w:t>”</w:t>
      </w:r>
      <w:r w:rsidRPr="002A66C3">
        <w:rPr>
          <w:rFonts w:ascii="Times New Roman" w:eastAsia="MS Mincho" w:hAnsi="Times New Roman"/>
          <w:sz w:val="24"/>
          <w:lang w:val="en-AU"/>
        </w:rPr>
        <w:t xml:space="preserve"> then become </w:t>
      </w:r>
      <w:r w:rsidRPr="002A66C3">
        <w:rPr>
          <w:rFonts w:ascii="Times New Roman" w:eastAsia="MS Mincho" w:hAnsi="Times New Roman"/>
          <w:i/>
          <w:sz w:val="24"/>
          <w:lang w:val="en-AU"/>
        </w:rPr>
        <w:t>partners</w:t>
      </w:r>
      <w:r w:rsidRPr="002A66C3">
        <w:rPr>
          <w:rFonts w:ascii="Times New Roman" w:eastAsia="MS Mincho" w:hAnsi="Times New Roman"/>
          <w:sz w:val="24"/>
          <w:lang w:val="en-AU"/>
        </w:rPr>
        <w:t xml:space="preserve"> with the </w:t>
      </w:r>
    </w:p>
    <w:p w:rsidR="0028521C" w:rsidRPr="002A66C3" w:rsidRDefault="0028521C" w:rsidP="00BA1BEC">
      <w:pPr>
        <w:pStyle w:val="PlainText"/>
        <w:spacing w:line="360" w:lineRule="auto"/>
        <w:ind w:left="1200" w:right="450" w:firstLine="240"/>
        <w:jc w:val="both"/>
        <w:rPr>
          <w:rFonts w:ascii="Times New Roman" w:eastAsia="MS Mincho" w:hAnsi="Times New Roman"/>
          <w:sz w:val="24"/>
          <w:lang w:val="en-AU"/>
        </w:rPr>
      </w:pPr>
      <w:r w:rsidRPr="002A66C3">
        <w:rPr>
          <w:rFonts w:ascii="Times New Roman" w:eastAsia="MS Mincho" w:hAnsi="Times New Roman"/>
          <w:sz w:val="24"/>
          <w:lang w:val="en-AU"/>
        </w:rPr>
        <w:t xml:space="preserve">  re</w:t>
      </w:r>
      <w:r w:rsidR="00B675EA" w:rsidRPr="002A66C3">
        <w:rPr>
          <w:rFonts w:ascii="Times New Roman" w:eastAsia="MS Mincho" w:hAnsi="Times New Roman"/>
          <w:sz w:val="24"/>
          <w:lang w:val="en-AU"/>
        </w:rPr>
        <w:t xml:space="preserve">searcher in the reconstruction of their own experiences and their ways </w:t>
      </w:r>
    </w:p>
    <w:p w:rsidR="00B675EA" w:rsidRPr="002A66C3" w:rsidRDefault="0028521C" w:rsidP="00BA1BEC">
      <w:pPr>
        <w:pStyle w:val="PlainText"/>
        <w:spacing w:line="360" w:lineRule="auto"/>
        <w:ind w:left="1200" w:right="450" w:firstLine="240"/>
        <w:jc w:val="both"/>
        <w:rPr>
          <w:rFonts w:ascii="Times New Roman" w:eastAsia="MS Mincho" w:hAnsi="Times New Roman"/>
          <w:sz w:val="24"/>
          <w:lang w:val="en-AU"/>
        </w:rPr>
      </w:pPr>
      <w:r w:rsidRPr="002A66C3">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of understanding them. These people are referred to in this book as </w:t>
      </w:r>
    </w:p>
    <w:p w:rsidR="00B675EA" w:rsidRDefault="00B675EA" w:rsidP="00BA1BEC">
      <w:pPr>
        <w:pStyle w:val="PlainText"/>
        <w:spacing w:line="360" w:lineRule="auto"/>
        <w:ind w:left="1200" w:right="450" w:firstLine="240"/>
        <w:jc w:val="both"/>
        <w:rPr>
          <w:rFonts w:ascii="Times New Roman" w:eastAsia="MS Mincho" w:hAnsi="Times New Roman"/>
          <w:sz w:val="24"/>
          <w:lang w:val="en-AU"/>
        </w:rPr>
      </w:pPr>
      <w:r w:rsidRPr="002A66C3">
        <w:rPr>
          <w:rFonts w:ascii="Times New Roman" w:eastAsia="MS Mincho" w:hAnsi="Times New Roman"/>
          <w:sz w:val="24"/>
          <w:lang w:val="en-AU"/>
        </w:rPr>
        <w:t xml:space="preserve">  “participant</w:t>
      </w:r>
      <w:r w:rsidR="00174295">
        <w:rPr>
          <w:rFonts w:ascii="Times New Roman" w:eastAsia="MS Mincho" w:hAnsi="Times New Roman"/>
          <w:sz w:val="24"/>
          <w:lang w:val="en-AU"/>
        </w:rPr>
        <w:t>s”</w:t>
      </w:r>
      <w:r w:rsidRPr="002A66C3">
        <w:rPr>
          <w:rFonts w:ascii="Times New Roman" w:eastAsia="MS Mincho" w:hAnsi="Times New Roman"/>
          <w:sz w:val="24"/>
          <w:lang w:val="en-AU"/>
        </w:rPr>
        <w:t xml:space="preserve"> or “respondent</w:t>
      </w:r>
      <w:r w:rsidR="00174295">
        <w:rPr>
          <w:rFonts w:ascii="Times New Roman" w:eastAsia="MS Mincho" w:hAnsi="Times New Roman"/>
          <w:sz w:val="24"/>
          <w:lang w:val="en-AU"/>
        </w:rPr>
        <w:t>s</w:t>
      </w:r>
      <w:r w:rsidR="007F79BF">
        <w:rPr>
          <w:rFonts w:ascii="Times New Roman" w:eastAsia="MS Mincho" w:hAnsi="Times New Roman"/>
          <w:sz w:val="24"/>
          <w:lang w:val="en-AU"/>
        </w:rPr>
        <w:t>.”</w:t>
      </w:r>
    </w:p>
    <w:p w:rsidR="0091666E" w:rsidRDefault="0091666E" w:rsidP="0091666E">
      <w:pPr>
        <w:pStyle w:val="PlainText"/>
        <w:numPr>
          <w:ilvl w:val="0"/>
          <w:numId w:val="15"/>
        </w:numPr>
        <w:tabs>
          <w:tab w:val="left" w:pos="8910"/>
          <w:tab w:val="left" w:pos="9000"/>
        </w:tabs>
        <w:spacing w:line="360" w:lineRule="auto"/>
        <w:ind w:right="270"/>
        <w:jc w:val="both"/>
        <w:rPr>
          <w:rFonts w:ascii="Times New Roman" w:eastAsia="MS Mincho" w:hAnsi="Times New Roman"/>
          <w:sz w:val="24"/>
          <w:lang w:val="en-AU"/>
        </w:rPr>
      </w:pPr>
      <w:r>
        <w:rPr>
          <w:rFonts w:ascii="Times New Roman" w:eastAsia="MS Mincho" w:hAnsi="Times New Roman"/>
          <w:i/>
          <w:sz w:val="24"/>
          <w:lang w:val="en-AU"/>
        </w:rPr>
        <w:t xml:space="preserve">Data </w:t>
      </w:r>
      <w:r w:rsidRPr="002A66C3">
        <w:rPr>
          <w:rFonts w:ascii="Times New Roman" w:eastAsia="MS Mincho" w:hAnsi="Times New Roman"/>
          <w:i/>
          <w:sz w:val="24"/>
          <w:lang w:val="en-AU"/>
        </w:rPr>
        <w:t>analysis</w:t>
      </w:r>
      <w:r w:rsidRPr="002A66C3">
        <w:rPr>
          <w:rFonts w:ascii="Times New Roman" w:eastAsia="MS Mincho" w:hAnsi="Times New Roman"/>
          <w:sz w:val="24"/>
          <w:lang w:val="en-AU"/>
        </w:rPr>
        <w:t>: The</w:t>
      </w:r>
      <w:r>
        <w:rPr>
          <w:rFonts w:ascii="Times New Roman" w:eastAsia="MS Mincho" w:hAnsi="Times New Roman"/>
          <w:sz w:val="24"/>
          <w:lang w:val="en-AU"/>
        </w:rPr>
        <w:t xml:space="preserve"> fundamental task of the analysis is to </w:t>
      </w:r>
      <w:r w:rsidRPr="002A66C3">
        <w:rPr>
          <w:rFonts w:ascii="Times New Roman" w:eastAsia="MS Mincho" w:hAnsi="Times New Roman"/>
          <w:i/>
          <w:sz w:val="24"/>
          <w:lang w:val="en-AU"/>
        </w:rPr>
        <w:t>interpret</w:t>
      </w:r>
      <w:r>
        <w:rPr>
          <w:rFonts w:ascii="Times New Roman" w:eastAsia="MS Mincho" w:hAnsi="Times New Roman"/>
          <w:i/>
          <w:sz w:val="24"/>
          <w:lang w:val="en-AU"/>
        </w:rPr>
        <w:t xml:space="preserve"> </w:t>
      </w:r>
      <w:r w:rsidRPr="002A66C3">
        <w:rPr>
          <w:rFonts w:ascii="Times New Roman" w:eastAsia="MS Mincho" w:hAnsi="Times New Roman"/>
          <w:sz w:val="24"/>
          <w:lang w:val="en-AU"/>
        </w:rPr>
        <w:t xml:space="preserve">the </w:t>
      </w:r>
    </w:p>
    <w:p w:rsidR="00076417" w:rsidRDefault="0091666E" w:rsidP="00497077">
      <w:pPr>
        <w:pStyle w:val="PlainText"/>
        <w:tabs>
          <w:tab w:val="left" w:pos="8910"/>
          <w:tab w:val="left" w:pos="9000"/>
        </w:tabs>
        <w:spacing w:line="360" w:lineRule="auto"/>
        <w:ind w:left="1560" w:right="270"/>
        <w:jc w:val="both"/>
        <w:rPr>
          <w:rFonts w:ascii="Times New Roman" w:eastAsia="MS Mincho" w:hAnsi="Times New Roman"/>
          <w:b/>
          <w:sz w:val="24"/>
          <w:lang w:val="en-AU"/>
        </w:rPr>
      </w:pPr>
      <w:r>
        <w:rPr>
          <w:rFonts w:ascii="Times New Roman" w:eastAsia="MS Mincho" w:hAnsi="Times New Roman"/>
          <w:sz w:val="24"/>
          <w:lang w:val="en-AU"/>
        </w:rPr>
        <w:t>na</w:t>
      </w:r>
      <w:r w:rsidR="00FD301C">
        <w:rPr>
          <w:rFonts w:ascii="Times New Roman" w:eastAsia="MS Mincho" w:hAnsi="Times New Roman"/>
          <w:sz w:val="24"/>
          <w:lang w:val="en-AU"/>
        </w:rPr>
        <w:t xml:space="preserve">rratives, i.e., to work out </w:t>
      </w:r>
      <w:r>
        <w:rPr>
          <w:rFonts w:ascii="Times New Roman" w:eastAsia="MS Mincho" w:hAnsi="Times New Roman"/>
          <w:sz w:val="24"/>
          <w:lang w:val="en-AU"/>
        </w:rPr>
        <w:t xml:space="preserve">their </w:t>
      </w:r>
      <w:r w:rsidRPr="0091666E">
        <w:rPr>
          <w:rFonts w:ascii="Times New Roman" w:eastAsia="MS Mincho" w:hAnsi="Times New Roman"/>
          <w:i/>
          <w:sz w:val="24"/>
          <w:lang w:val="en-AU"/>
        </w:rPr>
        <w:t>meaning</w:t>
      </w:r>
      <w:r>
        <w:rPr>
          <w:rFonts w:ascii="Times New Roman" w:eastAsia="MS Mincho" w:hAnsi="Times New Roman"/>
          <w:sz w:val="24"/>
          <w:lang w:val="en-AU"/>
        </w:rPr>
        <w:t>.</w:t>
      </w:r>
      <w:r>
        <w:rPr>
          <w:rFonts w:ascii="Times New Roman" w:eastAsia="MS Mincho" w:hAnsi="Times New Roman"/>
          <w:i/>
          <w:sz w:val="24"/>
          <w:lang w:val="en-AU"/>
        </w:rPr>
        <w:t xml:space="preserve"> </w:t>
      </w:r>
      <w:r w:rsidRPr="0091666E">
        <w:rPr>
          <w:rFonts w:ascii="Times New Roman" w:eastAsia="MS Mincho" w:hAnsi="Times New Roman"/>
          <w:sz w:val="24"/>
          <w:lang w:val="en-AU"/>
        </w:rPr>
        <w:t>As a rule, t</w:t>
      </w:r>
      <w:r>
        <w:rPr>
          <w:rFonts w:ascii="Times New Roman" w:eastAsia="MS Mincho" w:hAnsi="Times New Roman"/>
          <w:sz w:val="24"/>
          <w:lang w:val="en-AU"/>
        </w:rPr>
        <w:t>he r</w:t>
      </w:r>
      <w:r w:rsidRPr="0091666E">
        <w:rPr>
          <w:rFonts w:ascii="Times New Roman" w:eastAsia="MS Mincho" w:hAnsi="Times New Roman"/>
          <w:sz w:val="24"/>
          <w:lang w:val="en-AU"/>
        </w:rPr>
        <w:t>esearcher</w:t>
      </w:r>
      <w:r w:rsidRPr="002A66C3">
        <w:rPr>
          <w:rFonts w:ascii="Times New Roman" w:eastAsia="MS Mincho" w:hAnsi="Times New Roman"/>
          <w:sz w:val="24"/>
          <w:lang w:val="en-AU"/>
        </w:rPr>
        <w:t xml:space="preserve"> makes a protocol of respondent</w:t>
      </w:r>
      <w:r>
        <w:rPr>
          <w:rFonts w:ascii="Times New Roman" w:eastAsia="MS Mincho" w:hAnsi="Times New Roman"/>
          <w:sz w:val="24"/>
          <w:lang w:val="en-AU"/>
        </w:rPr>
        <w:t>s’</w:t>
      </w:r>
      <w:r w:rsidRPr="002A66C3">
        <w:rPr>
          <w:rFonts w:ascii="Times New Roman" w:eastAsia="MS Mincho" w:hAnsi="Times New Roman"/>
          <w:sz w:val="24"/>
          <w:lang w:val="en-AU"/>
        </w:rPr>
        <w:t xml:space="preserve"> narratives and uses these (a) to describe the situation of the participants and (b) to work out the implications of the narratives for relevant theory.</w:t>
      </w:r>
      <w:r>
        <w:rPr>
          <w:rFonts w:ascii="Times New Roman" w:eastAsia="MS Mincho" w:hAnsi="Times New Roman"/>
          <w:i/>
          <w:sz w:val="24"/>
          <w:lang w:val="en-AU"/>
        </w:rPr>
        <w:t xml:space="preserve"> </w:t>
      </w:r>
    </w:p>
    <w:p w:rsidR="00B675EA" w:rsidRPr="002A66C3" w:rsidRDefault="0049542D" w:rsidP="00076417">
      <w:pPr>
        <w:pStyle w:val="PlainText"/>
        <w:spacing w:line="360" w:lineRule="auto"/>
        <w:jc w:val="center"/>
        <w:outlineLvl w:val="0"/>
        <w:rPr>
          <w:rFonts w:ascii="Times New Roman" w:eastAsia="MS Mincho" w:hAnsi="Times New Roman"/>
          <w:sz w:val="24"/>
          <w:lang w:val="en-AU"/>
        </w:rPr>
      </w:pPr>
      <w:r>
        <w:rPr>
          <w:rFonts w:ascii="Times New Roman" w:eastAsia="MS Mincho" w:hAnsi="Times New Roman"/>
          <w:b/>
          <w:sz w:val="24"/>
          <w:lang w:val="en-AU"/>
        </w:rPr>
        <w:t>Examples of Qualitative Research Q</w:t>
      </w:r>
      <w:r w:rsidR="00B675EA" w:rsidRPr="002A66C3">
        <w:rPr>
          <w:rFonts w:ascii="Times New Roman" w:eastAsia="MS Mincho" w:hAnsi="Times New Roman"/>
          <w:b/>
          <w:sz w:val="24"/>
          <w:lang w:val="en-AU"/>
        </w:rPr>
        <w:t>uestions</w:t>
      </w:r>
    </w:p>
    <w:p w:rsidR="00AF23FD" w:rsidRPr="002A66C3" w:rsidRDefault="00B066ED" w:rsidP="00D67B73">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i/>
          <w:sz w:val="24"/>
          <w:lang w:val="en-AU"/>
        </w:rPr>
        <w:t>Qu</w:t>
      </w:r>
      <w:r w:rsidR="00B23E07" w:rsidRPr="002A66C3">
        <w:rPr>
          <w:rFonts w:ascii="Times New Roman" w:eastAsia="MS Mincho" w:hAnsi="Times New Roman"/>
          <w:b/>
          <w:i/>
          <w:sz w:val="24"/>
          <w:lang w:val="en-AU"/>
        </w:rPr>
        <w:t>alitative qu</w:t>
      </w:r>
      <w:r w:rsidRPr="002A66C3">
        <w:rPr>
          <w:rFonts w:ascii="Times New Roman" w:eastAsia="MS Mincho" w:hAnsi="Times New Roman"/>
          <w:b/>
          <w:i/>
          <w:sz w:val="24"/>
          <w:lang w:val="en-AU"/>
        </w:rPr>
        <w:t>estions</w:t>
      </w:r>
      <w:r w:rsidRPr="002A66C3">
        <w:rPr>
          <w:rFonts w:ascii="Times New Roman" w:eastAsia="MS Mincho" w:hAnsi="Times New Roman"/>
          <w:sz w:val="24"/>
          <w:lang w:val="en-AU"/>
        </w:rPr>
        <w:t xml:space="preserve">: </w:t>
      </w:r>
      <w:r w:rsidR="00AF23FD" w:rsidRPr="002A66C3">
        <w:rPr>
          <w:rFonts w:ascii="Times New Roman" w:eastAsia="MS Mincho" w:hAnsi="Times New Roman"/>
          <w:sz w:val="24"/>
          <w:lang w:val="en-AU"/>
        </w:rPr>
        <w:t xml:space="preserve">A simple example of a </w:t>
      </w:r>
      <w:r w:rsidR="00AF23FD" w:rsidRPr="00094F3D">
        <w:rPr>
          <w:rFonts w:ascii="Times New Roman" w:eastAsia="MS Mincho" w:hAnsi="Times New Roman"/>
          <w:sz w:val="24"/>
          <w:lang w:val="en-AU"/>
        </w:rPr>
        <w:t>quantitative</w:t>
      </w:r>
      <w:r w:rsidR="00AF23FD" w:rsidRPr="002A66C3">
        <w:rPr>
          <w:rFonts w:ascii="Times New Roman" w:eastAsia="MS Mincho" w:hAnsi="Times New Roman"/>
          <w:sz w:val="24"/>
          <w:lang w:val="en-AU"/>
        </w:rPr>
        <w:t xml:space="preserve"> research question would be “Is there a difference between the level of intelligence of men and women?” For purposes of research design this is almost always expressed in the form of a null hypothesis (“There is NO difference”), </w:t>
      </w:r>
      <w:proofErr w:type="gramStart"/>
      <w:r w:rsidR="00AF23FD" w:rsidRPr="002A66C3">
        <w:rPr>
          <w:rFonts w:ascii="Times New Roman" w:eastAsia="MS Mincho" w:hAnsi="Times New Roman"/>
          <w:sz w:val="24"/>
          <w:lang w:val="en-AU"/>
        </w:rPr>
        <w:t>despite the fact that</w:t>
      </w:r>
      <w:proofErr w:type="gramEnd"/>
      <w:r w:rsidR="00AF23FD" w:rsidRPr="002A66C3">
        <w:rPr>
          <w:rFonts w:ascii="Times New Roman" w:eastAsia="MS Mincho" w:hAnsi="Times New Roman"/>
          <w:sz w:val="24"/>
          <w:lang w:val="en-AU"/>
        </w:rPr>
        <w:t xml:space="preserve"> it is hard to imagine anybody undertaking research with a genuine expectation that no differences would emerge. To answer this </w:t>
      </w:r>
      <w:proofErr w:type="gramStart"/>
      <w:r w:rsidR="00AF23FD" w:rsidRPr="002A66C3">
        <w:rPr>
          <w:rFonts w:ascii="Times New Roman" w:eastAsia="MS Mincho" w:hAnsi="Times New Roman"/>
          <w:sz w:val="24"/>
          <w:lang w:val="en-AU"/>
        </w:rPr>
        <w:t>question</w:t>
      </w:r>
      <w:proofErr w:type="gramEnd"/>
      <w:r w:rsidR="00AF23FD" w:rsidRPr="002A66C3">
        <w:rPr>
          <w:rFonts w:ascii="Times New Roman" w:eastAsia="MS Mincho" w:hAnsi="Times New Roman"/>
          <w:sz w:val="24"/>
          <w:lang w:val="en-AU"/>
        </w:rPr>
        <w:t xml:space="preserve"> it would be necessary to </w:t>
      </w:r>
      <w:r w:rsidR="00AF23FD">
        <w:rPr>
          <w:rFonts w:ascii="Times New Roman" w:eastAsia="MS Mincho" w:hAnsi="Times New Roman"/>
          <w:sz w:val="24"/>
          <w:lang w:val="en-AU"/>
        </w:rPr>
        <w:t>measure</w:t>
      </w:r>
      <w:r w:rsidR="00AF23FD" w:rsidRPr="002A66C3">
        <w:rPr>
          <w:rFonts w:ascii="Times New Roman" w:eastAsia="MS Mincho" w:hAnsi="Times New Roman"/>
          <w:sz w:val="24"/>
          <w:lang w:val="en-AU"/>
        </w:rPr>
        <w:t xml:space="preserve"> how much intelligence samples of men and women possessed, compare the two amounts with the help of appropriate analytic statistics in order to decide whether or not the null hypothesis could be rejected, and then draw general conclusions. This would involve (a) knowing in advance what “intelligence” is; (b) possessing instruments for measuring it; (c) being able to express its amount in numerical form; (d) already having a hypotheses about its distribution across gender groups; (e) testing this hypothesis via statistical procedures (i.e., determining objectively whether any numerical differences revealed by the data were </w:t>
      </w:r>
      <w:r w:rsidR="00AF23FD">
        <w:rPr>
          <w:rFonts w:ascii="Times New Roman" w:eastAsia="MS Mincho" w:hAnsi="Times New Roman"/>
          <w:sz w:val="24"/>
          <w:lang w:val="en-AU"/>
        </w:rPr>
        <w:t xml:space="preserve">statistically </w:t>
      </w:r>
      <w:r w:rsidR="00AF23FD" w:rsidRPr="002A66C3">
        <w:rPr>
          <w:rFonts w:ascii="Times New Roman" w:eastAsia="MS Mincho" w:hAnsi="Times New Roman"/>
          <w:sz w:val="24"/>
          <w:lang w:val="en-AU"/>
        </w:rPr>
        <w:t xml:space="preserve">significant); (f) generalizing the findings with the present samples to other groups of men and women apart from the ones involved in the study. </w:t>
      </w:r>
    </w:p>
    <w:p w:rsidR="00AF23FD" w:rsidRPr="002A66C3" w:rsidRDefault="00AF23FD" w:rsidP="003C1523">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By contrast, a simple </w:t>
      </w:r>
      <w:r w:rsidRPr="00094F3D">
        <w:rPr>
          <w:rFonts w:ascii="Times New Roman" w:eastAsia="MS Mincho" w:hAnsi="Times New Roman"/>
          <w:sz w:val="24"/>
          <w:lang w:val="en-AU"/>
        </w:rPr>
        <w:t>qualitative</w:t>
      </w:r>
      <w:r w:rsidRPr="002A66C3">
        <w:rPr>
          <w:rFonts w:ascii="Times New Roman" w:eastAsia="MS Mincho" w:hAnsi="Times New Roman"/>
          <w:sz w:val="24"/>
          <w:lang w:val="en-AU"/>
        </w:rPr>
        <w:t xml:space="preserve"> approach might ask, “Is there a difference in the</w:t>
      </w:r>
      <w:r w:rsidR="003C1523">
        <w:rPr>
          <w:rFonts w:ascii="Times New Roman" w:eastAsia="MS Mincho" w:hAnsi="Times New Roman"/>
          <w:sz w:val="24"/>
          <w:lang w:val="en-AU"/>
        </w:rPr>
        <w:t xml:space="preserve"> nature of the</w:t>
      </w:r>
      <w:r w:rsidRPr="002A66C3">
        <w:rPr>
          <w:rFonts w:ascii="Times New Roman" w:eastAsia="MS Mincho" w:hAnsi="Times New Roman"/>
          <w:sz w:val="24"/>
          <w:lang w:val="en-AU"/>
        </w:rPr>
        <w:t xml:space="preserve"> intelligence </w:t>
      </w:r>
      <w:r>
        <w:rPr>
          <w:rFonts w:ascii="Times New Roman" w:eastAsia="MS Mincho" w:hAnsi="Times New Roman"/>
          <w:sz w:val="24"/>
          <w:lang w:val="en-AU"/>
        </w:rPr>
        <w:t xml:space="preserve">of </w:t>
      </w:r>
      <w:r w:rsidRPr="002A66C3">
        <w:rPr>
          <w:rFonts w:ascii="Times New Roman" w:eastAsia="MS Mincho" w:hAnsi="Times New Roman"/>
          <w:sz w:val="24"/>
          <w:lang w:val="en-AU"/>
        </w:rPr>
        <w:t xml:space="preserve">men and women?” The two groups might be equal in terms of amount of intelligence (quantitative approach), but might nonetheless display different </w:t>
      </w:r>
      <w:r w:rsidRPr="002A66C3">
        <w:rPr>
          <w:rFonts w:ascii="Times New Roman" w:eastAsia="MS Mincho" w:hAnsi="Times New Roman"/>
          <w:i/>
          <w:sz w:val="24"/>
          <w:lang w:val="en-AU"/>
        </w:rPr>
        <w:t>patterns</w:t>
      </w:r>
      <w:r w:rsidRPr="002A66C3">
        <w:rPr>
          <w:rFonts w:ascii="Times New Roman" w:eastAsia="MS Mincho" w:hAnsi="Times New Roman"/>
          <w:sz w:val="24"/>
          <w:lang w:val="en-AU"/>
        </w:rPr>
        <w:t xml:space="preserve"> of intelligence, women for instance showing verbal, social, intuitively oriented ability, men mechanical, logical, mathematical pattern.</w:t>
      </w:r>
      <w:r w:rsidRPr="002A66C3">
        <w:rPr>
          <w:rStyle w:val="FootnoteReference"/>
          <w:rFonts w:ascii="Times New Roman" w:eastAsia="MS Mincho" w:hAnsi="Times New Roman"/>
          <w:sz w:val="24"/>
          <w:lang w:val="en-AU"/>
        </w:rPr>
        <w:footnoteReference w:id="9"/>
      </w:r>
      <w:r w:rsidRPr="002A66C3">
        <w:rPr>
          <w:rFonts w:ascii="Times New Roman" w:eastAsia="MS Mincho" w:hAnsi="Times New Roman"/>
          <w:sz w:val="24"/>
          <w:lang w:val="en-AU"/>
        </w:rPr>
        <w:t xml:space="preserve"> The researcher might conclude that there is no quantitative difference but a substantial qualitative one</w:t>
      </w:r>
      <w:r w:rsidR="004A390E">
        <w:rPr>
          <w:rFonts w:ascii="Times New Roman" w:eastAsia="MS Mincho" w:hAnsi="Times New Roman"/>
          <w:sz w:val="24"/>
          <w:lang w:val="en-AU"/>
        </w:rPr>
        <w:t xml:space="preserve"> – </w:t>
      </w:r>
      <w:r w:rsidRPr="002A66C3">
        <w:rPr>
          <w:rFonts w:ascii="Times New Roman" w:eastAsia="MS Mincho" w:hAnsi="Times New Roman"/>
          <w:sz w:val="24"/>
          <w:lang w:val="en-AU"/>
        </w:rPr>
        <w:t>no difference in the amount of intelligence but differences in the kind. A more full</w:t>
      </w:r>
      <w:r w:rsidR="00701540">
        <w:rPr>
          <w:rFonts w:ascii="Times New Roman" w:eastAsia="MS Mincho" w:hAnsi="Times New Roman"/>
          <w:sz w:val="24"/>
          <w:lang w:val="en-AU"/>
        </w:rPr>
        <w:t>-</w:t>
      </w:r>
      <w:r w:rsidRPr="002A66C3">
        <w:rPr>
          <w:rFonts w:ascii="Times New Roman" w:eastAsia="MS Mincho" w:hAnsi="Times New Roman"/>
          <w:sz w:val="24"/>
          <w:lang w:val="en-AU"/>
        </w:rPr>
        <w:t xml:space="preserve">blooded qualitative approach would go further in rejecting the “How much?” approach. The researcher might ask, “How do men and women themselves experience their own interactions with situations requiring what is commonly called </w:t>
      </w:r>
      <w:r w:rsidR="00701540">
        <w:rPr>
          <w:rFonts w:ascii="Times New Roman" w:eastAsia="MS Mincho" w:hAnsi="Times New Roman"/>
          <w:sz w:val="24"/>
          <w:lang w:val="en-AU"/>
        </w:rPr>
        <w:t>‘</w:t>
      </w:r>
      <w:r w:rsidRPr="002A66C3">
        <w:rPr>
          <w:rFonts w:ascii="Times New Roman" w:eastAsia="MS Mincho" w:hAnsi="Times New Roman"/>
          <w:sz w:val="24"/>
          <w:lang w:val="en-AU"/>
        </w:rPr>
        <w:t>intelligence</w:t>
      </w:r>
      <w:r w:rsidR="00701540">
        <w:rPr>
          <w:rFonts w:ascii="Times New Roman" w:eastAsia="MS Mincho" w:hAnsi="Times New Roman"/>
          <w:sz w:val="24"/>
          <w:lang w:val="en-AU"/>
        </w:rPr>
        <w:t>’</w:t>
      </w:r>
      <w:r w:rsidRPr="002A66C3">
        <w:rPr>
          <w:rFonts w:ascii="Times New Roman" w:eastAsia="MS Mincho" w:hAnsi="Times New Roman"/>
          <w:sz w:val="24"/>
          <w:lang w:val="en-AU"/>
        </w:rPr>
        <w:t xml:space="preserve">?” “What explanations do they use to explain what happens when they find themselves in such situations?” These questions define a more </w:t>
      </w:r>
      <w:r w:rsidRPr="002A66C3">
        <w:rPr>
          <w:rFonts w:ascii="Times New Roman" w:eastAsia="MS Mincho" w:hAnsi="Times New Roman"/>
          <w:i/>
          <w:sz w:val="24"/>
          <w:lang w:val="en-AU"/>
        </w:rPr>
        <w:t>phenomenological</w:t>
      </w:r>
      <w:r w:rsidRPr="002A66C3">
        <w:rPr>
          <w:rFonts w:ascii="Times New Roman" w:eastAsia="MS Mincho" w:hAnsi="Times New Roman"/>
          <w:sz w:val="24"/>
          <w:lang w:val="en-AU"/>
        </w:rPr>
        <w:t xml:space="preserve"> approach (see </w:t>
      </w:r>
      <w:r w:rsidRPr="00497077">
        <w:rPr>
          <w:rFonts w:ascii="Times New Roman" w:eastAsia="MS Mincho" w:hAnsi="Times New Roman"/>
          <w:sz w:val="24"/>
          <w:lang w:val="en-AU"/>
        </w:rPr>
        <w:t>Chapter 4</w:t>
      </w:r>
      <w:r w:rsidRPr="002A66C3">
        <w:rPr>
          <w:rFonts w:ascii="Times New Roman" w:eastAsia="MS Mincho" w:hAnsi="Times New Roman"/>
          <w:sz w:val="24"/>
          <w:lang w:val="en-AU"/>
        </w:rPr>
        <w:t>).</w:t>
      </w:r>
    </w:p>
    <w:p w:rsidR="00995DAE" w:rsidRDefault="00B675EA"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Further examples of qualitative research questions are given below to help give a certain “feel” for this approach. The examples given here have no claim to represent</w:t>
      </w:r>
      <w:r w:rsidR="003C1523">
        <w:rPr>
          <w:rFonts w:ascii="Times New Roman" w:eastAsia="MS Mincho" w:hAnsi="Times New Roman"/>
          <w:sz w:val="24"/>
          <w:lang w:val="en-AU"/>
        </w:rPr>
        <w:t>ing</w:t>
      </w:r>
      <w:r w:rsidRPr="002A66C3">
        <w:rPr>
          <w:rFonts w:ascii="Times New Roman" w:eastAsia="MS Mincho" w:hAnsi="Times New Roman"/>
          <w:sz w:val="24"/>
          <w:lang w:val="en-AU"/>
        </w:rPr>
        <w:t xml:space="preserve"> the full range of possible topics that could be studied qualitatively. They are not arranged in any special order. Of interest here are not the actual contents of the questions but their qualitative style or form. It is important to remember that in looking at these questions researchers in </w:t>
      </w:r>
      <w:r w:rsidR="001B5B3F" w:rsidRPr="002A66C3">
        <w:rPr>
          <w:rFonts w:ascii="Times New Roman" w:eastAsia="MS Mincho" w:hAnsi="Times New Roman"/>
          <w:sz w:val="24"/>
          <w:lang w:val="en-AU"/>
        </w:rPr>
        <w:t>different social sciences</w:t>
      </w:r>
      <w:r w:rsidRPr="002A66C3">
        <w:rPr>
          <w:rFonts w:ascii="Times New Roman" w:eastAsia="MS Mincho" w:hAnsi="Times New Roman"/>
          <w:sz w:val="24"/>
          <w:lang w:val="en-AU"/>
        </w:rPr>
        <w:t xml:space="preserve"> would emphas</w:t>
      </w:r>
      <w:r w:rsidR="003069B6" w:rsidRPr="002A66C3">
        <w:rPr>
          <w:rFonts w:ascii="Times New Roman" w:eastAsia="MS Mincho" w:hAnsi="Times New Roman"/>
          <w:sz w:val="24"/>
          <w:lang w:val="en-AU"/>
        </w:rPr>
        <w:t>ize</w:t>
      </w:r>
      <w:r w:rsidRPr="002A66C3">
        <w:rPr>
          <w:rFonts w:ascii="Times New Roman" w:eastAsia="MS Mincho" w:hAnsi="Times New Roman"/>
          <w:sz w:val="24"/>
          <w:lang w:val="en-AU"/>
        </w:rPr>
        <w:t xml:space="preserve"> concepts rele</w:t>
      </w:r>
      <w:r w:rsidR="001B5B3F" w:rsidRPr="002A66C3">
        <w:rPr>
          <w:rFonts w:ascii="Times New Roman" w:eastAsia="MS Mincho" w:hAnsi="Times New Roman"/>
          <w:sz w:val="24"/>
          <w:lang w:val="en-AU"/>
        </w:rPr>
        <w:t xml:space="preserve">vant to their own disciplines. A </w:t>
      </w:r>
      <w:r w:rsidRPr="002A66C3">
        <w:rPr>
          <w:rFonts w:ascii="Times New Roman" w:eastAsia="MS Mincho" w:hAnsi="Times New Roman"/>
          <w:sz w:val="24"/>
          <w:lang w:val="en-AU"/>
        </w:rPr>
        <w:t>famous statement about the nature of sociology</w:t>
      </w:r>
      <w:r w:rsidR="001B5B3F" w:rsidRPr="002A66C3">
        <w:rPr>
          <w:rFonts w:ascii="Times New Roman" w:eastAsia="MS Mincho" w:hAnsi="Times New Roman"/>
          <w:sz w:val="24"/>
          <w:lang w:val="en-AU"/>
        </w:rPr>
        <w:t xml:space="preserve"> is that its</w:t>
      </w:r>
      <w:r w:rsidRPr="002A66C3">
        <w:rPr>
          <w:rFonts w:ascii="Times New Roman" w:eastAsia="MS Mincho" w:hAnsi="Times New Roman"/>
          <w:sz w:val="24"/>
          <w:lang w:val="en-AU"/>
        </w:rPr>
        <w:t xml:space="preserve"> aim </w:t>
      </w:r>
      <w:r w:rsidR="001B5B3F" w:rsidRPr="002A66C3">
        <w:rPr>
          <w:rFonts w:ascii="Times New Roman" w:eastAsia="MS Mincho" w:hAnsi="Times New Roman"/>
          <w:sz w:val="24"/>
          <w:lang w:val="en-AU"/>
        </w:rPr>
        <w:t xml:space="preserve">is </w:t>
      </w:r>
      <w:r w:rsidRPr="002A66C3">
        <w:rPr>
          <w:rFonts w:ascii="Times New Roman" w:eastAsia="MS Mincho" w:hAnsi="Times New Roman"/>
          <w:i/>
          <w:sz w:val="24"/>
          <w:lang w:val="en-AU"/>
        </w:rPr>
        <w:t xml:space="preserve">to investigate </w:t>
      </w:r>
      <w:r w:rsidR="001B5B3F" w:rsidRPr="002A66C3">
        <w:rPr>
          <w:rFonts w:ascii="Times New Roman" w:eastAsia="MS Mincho" w:hAnsi="Times New Roman"/>
          <w:i/>
          <w:sz w:val="24"/>
          <w:lang w:val="en-AU"/>
        </w:rPr>
        <w:t>soci</w:t>
      </w:r>
      <w:r w:rsidRPr="002A66C3">
        <w:rPr>
          <w:rFonts w:ascii="Times New Roman" w:eastAsia="MS Mincho" w:hAnsi="Times New Roman"/>
          <w:i/>
          <w:sz w:val="24"/>
          <w:lang w:val="en-AU"/>
        </w:rPr>
        <w:t xml:space="preserve">ological things in a </w:t>
      </w:r>
      <w:r w:rsidR="001B5B3F" w:rsidRPr="002A66C3">
        <w:rPr>
          <w:rFonts w:ascii="Times New Roman" w:eastAsia="MS Mincho" w:hAnsi="Times New Roman"/>
          <w:i/>
          <w:sz w:val="24"/>
          <w:lang w:val="en-AU"/>
        </w:rPr>
        <w:t>soci</w:t>
      </w:r>
      <w:r w:rsidRPr="002A66C3">
        <w:rPr>
          <w:rFonts w:ascii="Times New Roman" w:eastAsia="MS Mincho" w:hAnsi="Times New Roman"/>
          <w:i/>
          <w:sz w:val="24"/>
          <w:lang w:val="en-AU"/>
        </w:rPr>
        <w:t>ological way</w:t>
      </w:r>
      <w:r w:rsidRPr="002A66C3">
        <w:rPr>
          <w:rFonts w:ascii="Times New Roman" w:eastAsia="MS Mincho" w:hAnsi="Times New Roman"/>
          <w:sz w:val="24"/>
          <w:lang w:val="en-AU"/>
        </w:rPr>
        <w:t xml:space="preserve">. Thus, the question “Why do affluent, successful people emigrate from rich, highly developed countries?” (example number 1 below) might be examined by a psychologist in terms of motivation, personality, cognitive processes and similar factors, not for instance demographic, sociological, economic, or anthropological variables. The </w:t>
      </w:r>
      <w:r w:rsidR="0049542D">
        <w:rPr>
          <w:rFonts w:ascii="Times New Roman" w:eastAsia="MS Mincho" w:hAnsi="Times New Roman"/>
          <w:sz w:val="24"/>
          <w:lang w:val="en-AU"/>
        </w:rPr>
        <w:t>im</w:t>
      </w:r>
      <w:r w:rsidRPr="002A66C3">
        <w:rPr>
          <w:rFonts w:ascii="Times New Roman" w:eastAsia="MS Mincho" w:hAnsi="Times New Roman"/>
          <w:sz w:val="24"/>
          <w:lang w:val="en-AU"/>
        </w:rPr>
        <w:t xml:space="preserve">portance of this focus on </w:t>
      </w:r>
      <w:r w:rsidR="001B5B3F" w:rsidRPr="002A66C3">
        <w:rPr>
          <w:rFonts w:ascii="Times New Roman" w:eastAsia="MS Mincho" w:hAnsi="Times New Roman"/>
          <w:sz w:val="24"/>
          <w:lang w:val="en-AU"/>
        </w:rPr>
        <w:t>discipline-based</w:t>
      </w:r>
      <w:r w:rsidRPr="002A66C3">
        <w:rPr>
          <w:rFonts w:ascii="Times New Roman" w:eastAsia="MS Mincho" w:hAnsi="Times New Roman"/>
          <w:sz w:val="24"/>
          <w:lang w:val="en-AU"/>
        </w:rPr>
        <w:t xml:space="preserve"> ways of looking at issues will become more apparent in </w:t>
      </w:r>
      <w:r w:rsidRPr="00497077">
        <w:rPr>
          <w:rFonts w:ascii="Times New Roman" w:eastAsia="MS Mincho" w:hAnsi="Times New Roman"/>
          <w:sz w:val="24"/>
          <w:lang w:val="en-AU"/>
        </w:rPr>
        <w:t xml:space="preserve">Chapters </w:t>
      </w:r>
      <w:r w:rsidR="00497077" w:rsidRPr="00497077">
        <w:rPr>
          <w:rFonts w:ascii="Times New Roman" w:eastAsia="MS Mincho" w:hAnsi="Times New Roman"/>
          <w:sz w:val="24"/>
          <w:lang w:val="en-AU"/>
        </w:rPr>
        <w:t>7-9</w:t>
      </w:r>
      <w:r w:rsidRPr="002A66C3">
        <w:rPr>
          <w:rFonts w:ascii="Times New Roman" w:eastAsia="MS Mincho" w:hAnsi="Times New Roman"/>
          <w:sz w:val="24"/>
          <w:lang w:val="en-AU"/>
        </w:rPr>
        <w:t>, where interpreting and reporting research studies will be</w:t>
      </w:r>
    </w:p>
    <w:p w:rsidR="003F1A3A" w:rsidRDefault="00B675EA" w:rsidP="00BA1BEC">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emphas</w:t>
      </w:r>
      <w:r w:rsidR="003069B6" w:rsidRPr="002A66C3">
        <w:rPr>
          <w:rFonts w:ascii="Times New Roman" w:eastAsia="MS Mincho" w:hAnsi="Times New Roman"/>
          <w:sz w:val="24"/>
          <w:lang w:val="en-AU"/>
        </w:rPr>
        <w:t>ize</w:t>
      </w:r>
      <w:r w:rsidRPr="002A66C3">
        <w:rPr>
          <w:rFonts w:ascii="Times New Roman" w:eastAsia="MS Mincho" w:hAnsi="Times New Roman"/>
          <w:sz w:val="24"/>
          <w:lang w:val="en-AU"/>
        </w:rPr>
        <w:t>d. It must be admitted, however, that the increasing use of interdisciplinary approaches means that the boundaries of what is “psychological</w:t>
      </w:r>
      <w:r w:rsidR="007F79BF">
        <w:rPr>
          <w:rFonts w:ascii="Times New Roman" w:eastAsia="MS Mincho" w:hAnsi="Times New Roman"/>
          <w:sz w:val="24"/>
          <w:lang w:val="en-AU"/>
        </w:rPr>
        <w:t>,”</w:t>
      </w:r>
      <w:r w:rsidRPr="002A66C3">
        <w:rPr>
          <w:rFonts w:ascii="Times New Roman" w:eastAsia="MS Mincho" w:hAnsi="Times New Roman"/>
          <w:sz w:val="24"/>
          <w:lang w:val="en-AU"/>
        </w:rPr>
        <w:t xml:space="preserve"> “educational</w:t>
      </w:r>
      <w:r w:rsidR="007F79BF">
        <w:rPr>
          <w:rFonts w:ascii="Times New Roman" w:eastAsia="MS Mincho" w:hAnsi="Times New Roman"/>
          <w:sz w:val="24"/>
          <w:lang w:val="en-AU"/>
        </w:rPr>
        <w:t>,”</w:t>
      </w:r>
      <w:r w:rsidR="001B5B3F" w:rsidRPr="002A66C3">
        <w:rPr>
          <w:rFonts w:ascii="Times New Roman" w:eastAsia="MS Mincho" w:hAnsi="Times New Roman"/>
          <w:sz w:val="24"/>
          <w:lang w:val="en-AU"/>
        </w:rPr>
        <w:t xml:space="preserve"> </w:t>
      </w:r>
    </w:p>
    <w:p w:rsidR="00B675EA" w:rsidRPr="002A66C3" w:rsidRDefault="005B508C" w:rsidP="00BA1BEC">
      <w:pPr>
        <w:pStyle w:val="PlainText"/>
        <w:tabs>
          <w:tab w:val="left" w:pos="8364"/>
          <w:tab w:val="left" w:pos="8647"/>
        </w:tabs>
        <w:spacing w:line="360" w:lineRule="auto"/>
        <w:jc w:val="both"/>
        <w:rPr>
          <w:rFonts w:ascii="Times New Roman" w:eastAsia="MS Mincho" w:hAnsi="Times New Roman"/>
          <w:sz w:val="24"/>
          <w:lang w:val="en-AU"/>
        </w:rPr>
      </w:pPr>
      <w:r>
        <w:rPr>
          <w:rFonts w:ascii="Times New Roman" w:eastAsia="MS Mincho" w:hAnsi="Times New Roman"/>
          <w:sz w:val="24"/>
          <w:lang w:val="en-AU"/>
        </w:rPr>
        <w:t>‘s</w:t>
      </w:r>
      <w:r w:rsidR="001B5B3F" w:rsidRPr="002A66C3">
        <w:rPr>
          <w:rFonts w:ascii="Times New Roman" w:eastAsia="MS Mincho" w:hAnsi="Times New Roman"/>
          <w:sz w:val="24"/>
          <w:lang w:val="en-AU"/>
        </w:rPr>
        <w:t>ociological” or “anthropological</w:t>
      </w:r>
      <w:r w:rsidR="00B675EA" w:rsidRPr="002A66C3">
        <w:rPr>
          <w:rFonts w:ascii="Times New Roman" w:eastAsia="MS Mincho" w:hAnsi="Times New Roman"/>
          <w:sz w:val="24"/>
          <w:lang w:val="en-AU"/>
        </w:rPr>
        <w:t xml:space="preserve"> may </w:t>
      </w:r>
      <w:r w:rsidR="001B5B3F" w:rsidRPr="002A66C3">
        <w:rPr>
          <w:rFonts w:ascii="Times New Roman" w:eastAsia="MS Mincho" w:hAnsi="Times New Roman"/>
          <w:sz w:val="24"/>
          <w:lang w:val="en-AU"/>
        </w:rPr>
        <w:t xml:space="preserve">be </w:t>
      </w:r>
      <w:r w:rsidR="00B675EA" w:rsidRPr="002A66C3">
        <w:rPr>
          <w:rFonts w:ascii="Times New Roman" w:eastAsia="MS Mincho" w:hAnsi="Times New Roman"/>
          <w:sz w:val="24"/>
          <w:lang w:val="en-AU"/>
        </w:rPr>
        <w:t>becom</w:t>
      </w:r>
      <w:r w:rsidR="001B5B3F" w:rsidRPr="002A66C3">
        <w:rPr>
          <w:rFonts w:ascii="Times New Roman" w:eastAsia="MS Mincho" w:hAnsi="Times New Roman"/>
          <w:sz w:val="24"/>
          <w:lang w:val="en-AU"/>
        </w:rPr>
        <w:t>ing</w:t>
      </w:r>
      <w:r w:rsidR="00B675EA" w:rsidRPr="002A66C3">
        <w:rPr>
          <w:rFonts w:ascii="Times New Roman" w:eastAsia="MS Mincho" w:hAnsi="Times New Roman"/>
          <w:sz w:val="24"/>
          <w:lang w:val="en-AU"/>
        </w:rPr>
        <w:t xml:space="preserve"> blurred.</w:t>
      </w:r>
    </w:p>
    <w:p w:rsidR="00B675EA" w:rsidRPr="002A66C3" w:rsidRDefault="00B675EA"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Some </w:t>
      </w:r>
      <w:r w:rsidR="00B066ED" w:rsidRPr="002A66C3">
        <w:rPr>
          <w:rFonts w:ascii="Times New Roman" w:eastAsia="MS Mincho" w:hAnsi="Times New Roman"/>
          <w:sz w:val="24"/>
          <w:lang w:val="en-AU"/>
        </w:rPr>
        <w:t xml:space="preserve">further </w:t>
      </w:r>
      <w:r w:rsidRPr="002A66C3">
        <w:rPr>
          <w:rFonts w:ascii="Times New Roman" w:eastAsia="MS Mincho" w:hAnsi="Times New Roman"/>
          <w:sz w:val="24"/>
          <w:lang w:val="en-AU"/>
        </w:rPr>
        <w:t>examples of qualitative research questions are as follows:</w:t>
      </w:r>
    </w:p>
    <w:p w:rsidR="00B675EA" w:rsidRPr="002A66C3" w:rsidRDefault="00B675EA" w:rsidP="00BA1BEC">
      <w:pPr>
        <w:pStyle w:val="PlainText"/>
        <w:numPr>
          <w:ilvl w:val="0"/>
          <w:numId w:val="17"/>
        </w:numPr>
        <w:tabs>
          <w:tab w:val="clear" w:pos="360"/>
          <w:tab w:val="num" w:pos="1080"/>
        </w:tabs>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 xml:space="preserve">  1.  Why do affluent, successful people emigrate from rich, highly developed </w:t>
      </w:r>
    </w:p>
    <w:p w:rsidR="00B675EA" w:rsidRPr="002A66C3" w:rsidRDefault="00B675EA" w:rsidP="00BA1BEC">
      <w:pPr>
        <w:pStyle w:val="PlainText"/>
        <w:numPr>
          <w:ilvl w:val="0"/>
          <w:numId w:val="17"/>
        </w:numPr>
        <w:tabs>
          <w:tab w:val="clear" w:pos="360"/>
          <w:tab w:val="num" w:pos="1080"/>
        </w:tabs>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 xml:space="preserve">        countries?</w:t>
      </w:r>
    </w:p>
    <w:p w:rsidR="00B675EA" w:rsidRPr="002A66C3" w:rsidRDefault="00B23E07" w:rsidP="00BA1BEC">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 xml:space="preserve">                    2.  </w:t>
      </w:r>
      <w:r w:rsidR="00B675EA" w:rsidRPr="002A66C3">
        <w:rPr>
          <w:rFonts w:ascii="Times New Roman" w:eastAsia="MS Mincho" w:hAnsi="Times New Roman"/>
          <w:sz w:val="24"/>
          <w:lang w:val="en-AU"/>
        </w:rPr>
        <w:t xml:space="preserve">How do drivers experience their interactions with other participants in </w:t>
      </w:r>
    </w:p>
    <w:p w:rsidR="00B675EA" w:rsidRPr="002A66C3" w:rsidRDefault="00B675EA" w:rsidP="00BA1BEC">
      <w:pPr>
        <w:pStyle w:val="PlainText"/>
        <w:spacing w:line="360" w:lineRule="auto"/>
        <w:ind w:left="1200" w:firstLine="240"/>
        <w:jc w:val="both"/>
        <w:rPr>
          <w:rFonts w:ascii="Times New Roman" w:eastAsia="MS Mincho" w:hAnsi="Times New Roman"/>
          <w:sz w:val="24"/>
          <w:lang w:val="en-AU"/>
        </w:rPr>
      </w:pPr>
      <w:r w:rsidRPr="002A66C3">
        <w:rPr>
          <w:rFonts w:ascii="Times New Roman" w:eastAsia="MS Mincho" w:hAnsi="Times New Roman"/>
          <w:sz w:val="24"/>
          <w:lang w:val="en-AU"/>
        </w:rPr>
        <w:t xml:space="preserve">  road traffic?</w:t>
      </w:r>
    </w:p>
    <w:p w:rsidR="00B675EA" w:rsidRPr="002A66C3" w:rsidRDefault="00B675EA" w:rsidP="00BA1BEC">
      <w:pPr>
        <w:pStyle w:val="PlainText"/>
        <w:numPr>
          <w:ilvl w:val="0"/>
          <w:numId w:val="14"/>
        </w:numPr>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 xml:space="preserve">How do parents of emotionally disturbed children </w:t>
      </w:r>
      <w:proofErr w:type="gramStart"/>
      <w:r w:rsidRPr="002A66C3">
        <w:rPr>
          <w:rFonts w:ascii="Times New Roman" w:eastAsia="MS Mincho" w:hAnsi="Times New Roman"/>
          <w:sz w:val="24"/>
          <w:lang w:val="en-AU"/>
        </w:rPr>
        <w:t>conceptualize their</w:t>
      </w:r>
      <w:proofErr w:type="gramEnd"/>
      <w:r w:rsidRPr="002A66C3">
        <w:rPr>
          <w:rFonts w:ascii="Times New Roman" w:eastAsia="MS Mincho" w:hAnsi="Times New Roman"/>
          <w:sz w:val="24"/>
          <w:lang w:val="en-AU"/>
        </w:rPr>
        <w:t xml:space="preserve"> </w:t>
      </w:r>
    </w:p>
    <w:p w:rsidR="00B675EA" w:rsidRPr="002A66C3" w:rsidRDefault="00B675EA" w:rsidP="00BA1BEC">
      <w:pPr>
        <w:pStyle w:val="PlainText"/>
        <w:spacing w:line="360" w:lineRule="auto"/>
        <w:ind w:left="1200" w:firstLine="240"/>
        <w:jc w:val="both"/>
        <w:rPr>
          <w:rFonts w:ascii="Times New Roman" w:eastAsia="MS Mincho" w:hAnsi="Times New Roman"/>
          <w:sz w:val="24"/>
          <w:lang w:val="en-AU"/>
        </w:rPr>
      </w:pPr>
      <w:r w:rsidRPr="002A66C3">
        <w:rPr>
          <w:rFonts w:ascii="Times New Roman" w:eastAsia="MS Mincho" w:hAnsi="Times New Roman"/>
          <w:sz w:val="24"/>
          <w:lang w:val="en-AU"/>
        </w:rPr>
        <w:t xml:space="preserve">  situation? </w:t>
      </w:r>
    </w:p>
    <w:p w:rsidR="00B675EA" w:rsidRPr="002A66C3" w:rsidRDefault="00B675EA"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4.   What does it feel like to be a gifted child?</w:t>
      </w:r>
    </w:p>
    <w:p w:rsidR="00B675EA" w:rsidRPr="002A66C3" w:rsidRDefault="00B675EA" w:rsidP="00BA1BEC">
      <w:pPr>
        <w:pStyle w:val="PlainText"/>
        <w:numPr>
          <w:ilvl w:val="0"/>
          <w:numId w:val="18"/>
        </w:numPr>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What factors in the workplace encourage or inhibit creativity?</w:t>
      </w:r>
    </w:p>
    <w:p w:rsidR="00B675EA" w:rsidRPr="002A66C3" w:rsidRDefault="00B675EA" w:rsidP="00BA1BEC">
      <w:pPr>
        <w:pStyle w:val="PlainText"/>
        <w:numPr>
          <w:ilvl w:val="0"/>
          <w:numId w:val="18"/>
        </w:numPr>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What aspects of their work are especially stressful for social workers?</w:t>
      </w:r>
    </w:p>
    <w:p w:rsidR="00D340BD" w:rsidRDefault="00B675EA"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i/>
          <w:sz w:val="24"/>
          <w:lang w:val="en-AU"/>
        </w:rPr>
        <w:t>Qualitative answers</w:t>
      </w:r>
      <w:r w:rsidR="00B066ED" w:rsidRPr="002A66C3">
        <w:rPr>
          <w:rFonts w:ascii="Times New Roman" w:eastAsia="MS Mincho" w:hAnsi="Times New Roman"/>
          <w:b/>
          <w:sz w:val="24"/>
          <w:lang w:val="en-AU"/>
        </w:rPr>
        <w:t xml:space="preserve">: </w:t>
      </w:r>
      <w:r w:rsidRPr="002A66C3">
        <w:rPr>
          <w:rFonts w:ascii="Times New Roman" w:eastAsia="MS Mincho" w:hAnsi="Times New Roman"/>
          <w:sz w:val="24"/>
          <w:lang w:val="en-AU"/>
        </w:rPr>
        <w:t xml:space="preserve">Questions such as these can be answered </w:t>
      </w:r>
      <w:r w:rsidR="00704B24">
        <w:rPr>
          <w:rFonts w:ascii="Times New Roman" w:eastAsia="MS Mincho" w:hAnsi="Times New Roman"/>
          <w:sz w:val="24"/>
          <w:lang w:val="en-AU"/>
        </w:rPr>
        <w:t xml:space="preserve">to some extent </w:t>
      </w:r>
      <w:r w:rsidRPr="002A66C3">
        <w:rPr>
          <w:rFonts w:ascii="Times New Roman" w:eastAsia="MS Mincho" w:hAnsi="Times New Roman"/>
          <w:sz w:val="24"/>
          <w:lang w:val="en-AU"/>
        </w:rPr>
        <w:t>by formulating null hypotheses and testing them with appropriate analytic statistics. To continue</w:t>
      </w:r>
    </w:p>
    <w:p w:rsidR="00B675EA" w:rsidRPr="002A66C3" w:rsidRDefault="00B675EA" w:rsidP="00BA1BEC">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 xml:space="preserve"> with the example of why people emigrate, it might be expected intuitively that they would do this to avoid unpleasant life conditions in the homeland (e.g., unemployment, poverty, harsh living conditions, lack of political freedom, repression, and the like). Supported by review of the relevant literature this might lead to the working hypothesis that people who earned less or were unemployed, experienced the lowest levels of social and political freedom, or suffered the greatest privations would be more likely to emigrate</w:t>
      </w:r>
      <w:r w:rsidR="00301681">
        <w:rPr>
          <w:rFonts w:ascii="Times New Roman" w:eastAsia="MS Mincho" w:hAnsi="Times New Roman"/>
          <w:sz w:val="24"/>
          <w:lang w:val="en-AU"/>
        </w:rPr>
        <w:t xml:space="preserve">. This </w:t>
      </w:r>
      <w:r w:rsidRPr="002A66C3">
        <w:rPr>
          <w:rFonts w:ascii="Times New Roman" w:eastAsia="MS Mincho" w:hAnsi="Times New Roman"/>
          <w:sz w:val="24"/>
          <w:lang w:val="en-AU"/>
        </w:rPr>
        <w:t>expectation could be formul</w:t>
      </w:r>
      <w:r w:rsidR="002029A4" w:rsidRPr="002A66C3">
        <w:rPr>
          <w:rFonts w:ascii="Times New Roman" w:eastAsia="MS Mincho" w:hAnsi="Times New Roman"/>
          <w:sz w:val="24"/>
          <w:lang w:val="en-AU"/>
        </w:rPr>
        <w:t>ated as a null hypothesis (e.g.:</w:t>
      </w:r>
      <w:r w:rsidRPr="002A66C3">
        <w:rPr>
          <w:rFonts w:ascii="Times New Roman" w:eastAsia="MS Mincho" w:hAnsi="Times New Roman"/>
          <w:sz w:val="24"/>
          <w:lang w:val="en-AU"/>
        </w:rPr>
        <w:t xml:space="preserve"> “There is no relationship between earnings level and interest in emigration”). This could be tested</w:t>
      </w:r>
      <w:r w:rsidR="0091666E">
        <w:rPr>
          <w:rFonts w:ascii="Times New Roman" w:eastAsia="MS Mincho" w:hAnsi="Times New Roman"/>
          <w:sz w:val="24"/>
          <w:lang w:val="en-AU"/>
        </w:rPr>
        <w:t xml:space="preserve">, for example by calculating the average </w:t>
      </w:r>
      <w:r w:rsidR="00704B24">
        <w:rPr>
          <w:rFonts w:ascii="Times New Roman" w:eastAsia="MS Mincho" w:hAnsi="Times New Roman"/>
          <w:sz w:val="24"/>
          <w:lang w:val="en-AU"/>
        </w:rPr>
        <w:t>income</w:t>
      </w:r>
      <w:r w:rsidR="0091666E">
        <w:rPr>
          <w:rFonts w:ascii="Times New Roman" w:eastAsia="MS Mincho" w:hAnsi="Times New Roman"/>
          <w:sz w:val="24"/>
          <w:lang w:val="en-AU"/>
        </w:rPr>
        <w:t xml:space="preserve"> of a random sample of emigrants from a particular country</w:t>
      </w:r>
      <w:r w:rsidRPr="002A66C3">
        <w:rPr>
          <w:rFonts w:ascii="Times New Roman" w:eastAsia="MS Mincho" w:hAnsi="Times New Roman"/>
          <w:sz w:val="24"/>
          <w:lang w:val="en-AU"/>
        </w:rPr>
        <w:t xml:space="preserve"> and </w:t>
      </w:r>
      <w:r w:rsidR="00704B24">
        <w:rPr>
          <w:rFonts w:ascii="Times New Roman" w:eastAsia="MS Mincho" w:hAnsi="Times New Roman"/>
          <w:sz w:val="24"/>
          <w:lang w:val="en-AU"/>
        </w:rPr>
        <w:t xml:space="preserve">comparing </w:t>
      </w:r>
      <w:r w:rsidR="00301681">
        <w:rPr>
          <w:rFonts w:ascii="Times New Roman" w:eastAsia="MS Mincho" w:hAnsi="Times New Roman"/>
          <w:sz w:val="24"/>
          <w:lang w:val="en-AU"/>
        </w:rPr>
        <w:t>this</w:t>
      </w:r>
      <w:r w:rsidR="00704B24">
        <w:rPr>
          <w:rFonts w:ascii="Times New Roman" w:eastAsia="MS Mincho" w:hAnsi="Times New Roman"/>
          <w:sz w:val="24"/>
          <w:lang w:val="en-AU"/>
        </w:rPr>
        <w:t xml:space="preserve"> with the average income of a group of </w:t>
      </w:r>
      <w:r w:rsidR="00301681">
        <w:rPr>
          <w:rFonts w:ascii="Times New Roman" w:eastAsia="MS Mincho" w:hAnsi="Times New Roman"/>
          <w:sz w:val="24"/>
          <w:lang w:val="en-AU"/>
        </w:rPr>
        <w:t>non-emigrants</w:t>
      </w:r>
      <w:r w:rsidR="00704B24">
        <w:rPr>
          <w:rFonts w:ascii="Times New Roman" w:eastAsia="MS Mincho" w:hAnsi="Times New Roman"/>
          <w:sz w:val="24"/>
          <w:lang w:val="en-AU"/>
        </w:rPr>
        <w:t xml:space="preserve"> from the same country (thus </w:t>
      </w:r>
      <w:r w:rsidR="00704B24" w:rsidRPr="00704B24">
        <w:rPr>
          <w:rFonts w:ascii="Times New Roman" w:eastAsia="MS Mincho" w:hAnsi="Times New Roman"/>
          <w:i/>
          <w:sz w:val="24"/>
          <w:lang w:val="en-AU"/>
        </w:rPr>
        <w:t>controlling</w:t>
      </w:r>
      <w:r w:rsidR="00704B24">
        <w:rPr>
          <w:rFonts w:ascii="Times New Roman" w:eastAsia="MS Mincho" w:hAnsi="Times New Roman"/>
          <w:sz w:val="24"/>
          <w:lang w:val="en-AU"/>
        </w:rPr>
        <w:t xml:space="preserve"> for variability deriving from country of origin by </w:t>
      </w:r>
      <w:r w:rsidR="00301681">
        <w:rPr>
          <w:rFonts w:ascii="Times New Roman" w:eastAsia="MS Mincho" w:hAnsi="Times New Roman"/>
          <w:sz w:val="24"/>
          <w:lang w:val="en-AU"/>
        </w:rPr>
        <w:t>taking all participants from the same country</w:t>
      </w:r>
      <w:r w:rsidR="00704B24">
        <w:rPr>
          <w:rFonts w:ascii="Times New Roman" w:eastAsia="MS Mincho" w:hAnsi="Times New Roman"/>
          <w:sz w:val="24"/>
          <w:lang w:val="en-AU"/>
        </w:rPr>
        <w:t>). If the mean incomes of the two groups were statistically significantly different (demonstrated, for example by a t-test), the null-hypothesis would be rejected, and it would be argued that income really is a factor in emigration</w:t>
      </w:r>
      <w:r w:rsidRPr="002A66C3">
        <w:rPr>
          <w:rFonts w:ascii="Times New Roman" w:eastAsia="MS Mincho" w:hAnsi="Times New Roman"/>
          <w:sz w:val="24"/>
          <w:lang w:val="en-AU"/>
        </w:rPr>
        <w:t xml:space="preserve">. </w:t>
      </w:r>
    </w:p>
    <w:p w:rsidR="00704B24" w:rsidRDefault="00B675EA" w:rsidP="00D63C66">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In</w:t>
      </w:r>
      <w:r w:rsidR="006545D6">
        <w:rPr>
          <w:rFonts w:ascii="Times New Roman" w:eastAsia="MS Mincho" w:hAnsi="Times New Roman"/>
          <w:sz w:val="24"/>
          <w:lang w:val="en-AU"/>
        </w:rPr>
        <w:t xml:space="preserve"> </w:t>
      </w:r>
      <w:r w:rsidR="006545D6" w:rsidRPr="002A66C3">
        <w:rPr>
          <w:rFonts w:ascii="Times New Roman" w:eastAsia="MS Mincho" w:hAnsi="Times New Roman"/>
          <w:sz w:val="24"/>
          <w:lang w:val="en-AU"/>
        </w:rPr>
        <w:t xml:space="preserve">a study carried out in Germany </w:t>
      </w:r>
      <w:r w:rsidR="006545D6">
        <w:rPr>
          <w:rFonts w:ascii="Times New Roman" w:eastAsia="MS Mincho" w:hAnsi="Times New Roman"/>
          <w:sz w:val="24"/>
          <w:lang w:val="en-AU"/>
        </w:rPr>
        <w:t xml:space="preserve">with people who had applied for a visa to emigrate to Australia </w:t>
      </w:r>
      <w:r w:rsidR="006545D6" w:rsidRPr="002A66C3">
        <w:rPr>
          <w:rFonts w:ascii="Times New Roman" w:eastAsia="MS Mincho" w:hAnsi="Times New Roman"/>
          <w:sz w:val="24"/>
          <w:lang w:val="en-AU"/>
        </w:rPr>
        <w:t xml:space="preserve">(Cropley &amp; </w:t>
      </w:r>
      <w:proofErr w:type="spellStart"/>
      <w:r w:rsidR="006545D6" w:rsidRPr="002A66C3">
        <w:rPr>
          <w:rFonts w:ascii="Times New Roman" w:eastAsia="MS Mincho" w:hAnsi="Times New Roman"/>
          <w:sz w:val="24"/>
          <w:lang w:val="en-AU"/>
        </w:rPr>
        <w:t>Lüthke</w:t>
      </w:r>
      <w:proofErr w:type="spellEnd"/>
      <w:r w:rsidR="006545D6" w:rsidRPr="002A66C3">
        <w:rPr>
          <w:rFonts w:ascii="Times New Roman" w:eastAsia="MS Mincho" w:hAnsi="Times New Roman"/>
          <w:sz w:val="24"/>
          <w:lang w:val="en-AU"/>
        </w:rPr>
        <w:t>, 1995)</w:t>
      </w:r>
      <w:r w:rsidRPr="002A66C3">
        <w:rPr>
          <w:rFonts w:ascii="Times New Roman" w:eastAsia="MS Mincho" w:hAnsi="Times New Roman"/>
          <w:sz w:val="24"/>
          <w:lang w:val="en-AU"/>
        </w:rPr>
        <w:t xml:space="preserve"> almost all respondents nominated as decisive </w:t>
      </w:r>
      <w:r w:rsidR="006545D6">
        <w:rPr>
          <w:rFonts w:ascii="Times New Roman" w:eastAsia="MS Mincho" w:hAnsi="Times New Roman"/>
          <w:sz w:val="24"/>
          <w:lang w:val="en-AU"/>
        </w:rPr>
        <w:t xml:space="preserve">unfavourable </w:t>
      </w:r>
      <w:r w:rsidRPr="002A66C3">
        <w:rPr>
          <w:rFonts w:ascii="Times New Roman" w:eastAsia="MS Mincho" w:hAnsi="Times New Roman"/>
          <w:sz w:val="24"/>
          <w:lang w:val="en-AU"/>
        </w:rPr>
        <w:t xml:space="preserve">economic conditions, </w:t>
      </w:r>
      <w:r w:rsidR="006545D6">
        <w:rPr>
          <w:rFonts w:ascii="Times New Roman" w:eastAsia="MS Mincho" w:hAnsi="Times New Roman"/>
          <w:sz w:val="24"/>
          <w:lang w:val="en-AU"/>
        </w:rPr>
        <w:t>fear of</w:t>
      </w:r>
      <w:r w:rsidRPr="002A66C3">
        <w:rPr>
          <w:rFonts w:ascii="Times New Roman" w:eastAsia="MS Mincho" w:hAnsi="Times New Roman"/>
          <w:sz w:val="24"/>
          <w:lang w:val="en-AU"/>
        </w:rPr>
        <w:t xml:space="preserve"> </w:t>
      </w:r>
      <w:r w:rsidR="006545D6">
        <w:rPr>
          <w:rFonts w:ascii="Times New Roman" w:eastAsia="MS Mincho" w:hAnsi="Times New Roman"/>
          <w:sz w:val="24"/>
          <w:lang w:val="en-AU"/>
        </w:rPr>
        <w:t>unemployment</w:t>
      </w:r>
      <w:r w:rsidRPr="002A66C3">
        <w:rPr>
          <w:rFonts w:ascii="Times New Roman" w:eastAsia="MS Mincho" w:hAnsi="Times New Roman"/>
          <w:sz w:val="24"/>
          <w:lang w:val="en-AU"/>
        </w:rPr>
        <w:t xml:space="preserve">, shortage of accommodation, fear of war, desire for a better future for their children and desire for better weather. However, a more intensive investigation with the same people using group interviews, structured individual interviews and in-depth </w:t>
      </w:r>
      <w:r w:rsidR="00A55308" w:rsidRPr="002A66C3">
        <w:rPr>
          <w:rFonts w:ascii="Times New Roman" w:eastAsia="MS Mincho" w:hAnsi="Times New Roman"/>
          <w:sz w:val="24"/>
          <w:lang w:val="en-AU"/>
        </w:rPr>
        <w:t>interview</w:t>
      </w:r>
      <w:r w:rsidRPr="002A66C3">
        <w:rPr>
          <w:rFonts w:ascii="Times New Roman" w:eastAsia="MS Mincho" w:hAnsi="Times New Roman"/>
          <w:sz w:val="24"/>
          <w:lang w:val="en-AU"/>
        </w:rPr>
        <w:t>s found that under these conditions (as against when they filled out a questionnaire) Germans interested in migrating to Australia gave little weight to external, objective factors, such as those just mentioned, apart from wanting to go somewhere where life conditions were marked by prosperity and freedom (i.e., none of them wanted to migrate to the then Soviet Union).</w:t>
      </w:r>
      <w:r w:rsidR="00D63C66">
        <w:rPr>
          <w:rFonts w:ascii="Times New Roman" w:eastAsia="MS Mincho" w:hAnsi="Times New Roman"/>
          <w:sz w:val="24"/>
          <w:lang w:val="en-AU"/>
        </w:rPr>
        <w:t xml:space="preserve"> </w:t>
      </w:r>
      <w:r w:rsidRPr="002A66C3">
        <w:rPr>
          <w:rFonts w:ascii="Times New Roman" w:eastAsia="MS Mincho" w:hAnsi="Times New Roman"/>
          <w:sz w:val="24"/>
          <w:lang w:val="en-AU"/>
        </w:rPr>
        <w:t>In in-depth interviews respondents revealed the “psychodynamic” meaning of emigration for them</w:t>
      </w:r>
      <w:r w:rsidR="006545D6">
        <w:rPr>
          <w:rFonts w:ascii="Times New Roman" w:eastAsia="MS Mincho" w:hAnsi="Times New Roman"/>
          <w:sz w:val="24"/>
          <w:lang w:val="en-AU"/>
        </w:rPr>
        <w:t>.</w:t>
      </w:r>
      <w:r w:rsidRPr="002A66C3">
        <w:rPr>
          <w:rFonts w:ascii="Times New Roman" w:eastAsia="MS Mincho" w:hAnsi="Times New Roman"/>
          <w:sz w:val="24"/>
          <w:lang w:val="en-AU"/>
        </w:rPr>
        <w:t xml:space="preserve"> Examples </w:t>
      </w:r>
      <w:proofErr w:type="gramStart"/>
      <w:r w:rsidRPr="002A66C3">
        <w:rPr>
          <w:rFonts w:ascii="Times New Roman" w:eastAsia="MS Mincho" w:hAnsi="Times New Roman"/>
          <w:sz w:val="24"/>
          <w:lang w:val="en-AU"/>
        </w:rPr>
        <w:t>include:</w:t>
      </w:r>
      <w:proofErr w:type="gramEnd"/>
      <w:r w:rsidRPr="002A66C3">
        <w:rPr>
          <w:rFonts w:ascii="Times New Roman" w:eastAsia="MS Mincho" w:hAnsi="Times New Roman"/>
          <w:sz w:val="24"/>
          <w:lang w:val="en-AU"/>
        </w:rPr>
        <w:t xml:space="preserve"> satisfying an urge felt since childho</w:t>
      </w:r>
      <w:r w:rsidR="00A55308" w:rsidRPr="002A66C3">
        <w:rPr>
          <w:rFonts w:ascii="Times New Roman" w:eastAsia="MS Mincho" w:hAnsi="Times New Roman"/>
          <w:sz w:val="24"/>
          <w:lang w:val="en-AU"/>
        </w:rPr>
        <w:t>od to experience strange places;</w:t>
      </w:r>
      <w:r w:rsidRPr="002A66C3">
        <w:rPr>
          <w:rFonts w:ascii="Times New Roman" w:eastAsia="MS Mincho" w:hAnsi="Times New Roman"/>
          <w:sz w:val="24"/>
          <w:lang w:val="en-AU"/>
        </w:rPr>
        <w:t xml:space="preserve"> acting on a feeling of needing a</w:t>
      </w:r>
      <w:r w:rsidR="00A55308" w:rsidRPr="002A66C3">
        <w:rPr>
          <w:rFonts w:ascii="Times New Roman" w:eastAsia="MS Mincho" w:hAnsi="Times New Roman"/>
          <w:sz w:val="24"/>
          <w:lang w:val="en-AU"/>
        </w:rPr>
        <w:t xml:space="preserve"> challenge in a new environment;</w:t>
      </w:r>
      <w:r w:rsidR="00C002A6">
        <w:rPr>
          <w:rFonts w:ascii="Times New Roman" w:eastAsia="MS Mincho" w:hAnsi="Times New Roman"/>
          <w:sz w:val="24"/>
          <w:lang w:val="en-AU"/>
        </w:rPr>
        <w:t xml:space="preserve"> </w:t>
      </w:r>
      <w:r w:rsidRPr="002A66C3">
        <w:rPr>
          <w:rFonts w:ascii="Times New Roman" w:eastAsia="MS Mincho" w:hAnsi="Times New Roman"/>
          <w:sz w:val="24"/>
          <w:lang w:val="en-AU"/>
        </w:rPr>
        <w:t>realizing a desire to escape from suffocating family ties</w:t>
      </w:r>
      <w:r w:rsidR="006545D6">
        <w:rPr>
          <w:rFonts w:ascii="Times New Roman" w:eastAsia="MS Mincho" w:hAnsi="Times New Roman"/>
          <w:sz w:val="24"/>
          <w:lang w:val="en-AU"/>
        </w:rPr>
        <w:t>. M</w:t>
      </w:r>
      <w:r w:rsidR="00DC195C">
        <w:rPr>
          <w:rFonts w:ascii="Times New Roman" w:eastAsia="MS Mincho" w:hAnsi="Times New Roman"/>
          <w:sz w:val="24"/>
          <w:lang w:val="en-AU"/>
        </w:rPr>
        <w:t xml:space="preserve">any of them </w:t>
      </w:r>
      <w:r w:rsidRPr="002A66C3">
        <w:rPr>
          <w:rFonts w:ascii="Times New Roman" w:eastAsia="MS Mincho" w:hAnsi="Times New Roman"/>
          <w:sz w:val="24"/>
          <w:lang w:val="en-AU"/>
        </w:rPr>
        <w:t xml:space="preserve">saw emigration as an aid to solving problems of intrapersonal development, focusing on processes such as separation, attachment, or individuation (e.g., Erikson, 1968). </w:t>
      </w:r>
    </w:p>
    <w:p w:rsidR="008B3AF3" w:rsidRPr="002A66C3" w:rsidRDefault="00B675EA" w:rsidP="008A7ED7">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None of this would have </w:t>
      </w:r>
      <w:r w:rsidR="008D6392">
        <w:rPr>
          <w:rFonts w:ascii="Times New Roman" w:eastAsia="MS Mincho" w:hAnsi="Times New Roman"/>
          <w:sz w:val="24"/>
          <w:lang w:val="en-AU"/>
        </w:rPr>
        <w:t>been discovered in</w:t>
      </w:r>
      <w:r w:rsidRPr="002A66C3">
        <w:rPr>
          <w:rFonts w:ascii="Times New Roman" w:eastAsia="MS Mincho" w:hAnsi="Times New Roman"/>
          <w:sz w:val="24"/>
          <w:lang w:val="en-AU"/>
        </w:rPr>
        <w:t xml:space="preserve"> a traditional quantitative study</w:t>
      </w:r>
      <w:r w:rsidR="00DC195C">
        <w:rPr>
          <w:rFonts w:ascii="Times New Roman" w:eastAsia="MS Mincho" w:hAnsi="Times New Roman"/>
          <w:sz w:val="24"/>
          <w:lang w:val="en-AU"/>
        </w:rPr>
        <w:t xml:space="preserve"> based on the opinion that has </w:t>
      </w:r>
      <w:r w:rsidR="008D6392">
        <w:rPr>
          <w:rFonts w:ascii="Times New Roman" w:eastAsia="MS Mincho" w:hAnsi="Times New Roman"/>
          <w:sz w:val="24"/>
          <w:lang w:val="en-AU"/>
        </w:rPr>
        <w:t>been dominant</w:t>
      </w:r>
      <w:r w:rsidR="00DC195C">
        <w:rPr>
          <w:rFonts w:ascii="Times New Roman" w:eastAsia="MS Mincho" w:hAnsi="Times New Roman"/>
          <w:sz w:val="24"/>
          <w:lang w:val="en-AU"/>
        </w:rPr>
        <w:t xml:space="preserve"> ever since </w:t>
      </w:r>
      <w:proofErr w:type="spellStart"/>
      <w:r w:rsidR="00DC195C" w:rsidRPr="004060E0">
        <w:rPr>
          <w:rFonts w:ascii="Times New Roman" w:eastAsia="MS Mincho" w:hAnsi="Times New Roman"/>
          <w:sz w:val="24"/>
          <w:lang w:val="en-AU"/>
        </w:rPr>
        <w:t>Ravenstein</w:t>
      </w:r>
      <w:proofErr w:type="spellEnd"/>
      <w:r w:rsidR="00DC195C">
        <w:rPr>
          <w:rFonts w:ascii="Times New Roman" w:eastAsia="MS Mincho" w:hAnsi="Times New Roman"/>
          <w:sz w:val="24"/>
          <w:lang w:val="en-AU"/>
        </w:rPr>
        <w:t xml:space="preserve"> (1</w:t>
      </w:r>
      <w:r w:rsidR="00F7552A">
        <w:rPr>
          <w:rFonts w:ascii="Times New Roman" w:eastAsia="MS Mincho" w:hAnsi="Times New Roman"/>
          <w:sz w:val="24"/>
          <w:lang w:val="en-AU"/>
        </w:rPr>
        <w:t>885</w:t>
      </w:r>
      <w:r w:rsidR="00DC195C">
        <w:rPr>
          <w:rFonts w:ascii="Times New Roman" w:eastAsia="MS Mincho" w:hAnsi="Times New Roman"/>
          <w:sz w:val="24"/>
          <w:lang w:val="en-AU"/>
        </w:rPr>
        <w:t>) formulated his laws of migration behaviour about 1</w:t>
      </w:r>
      <w:r w:rsidR="00F7552A">
        <w:rPr>
          <w:rFonts w:ascii="Times New Roman" w:eastAsia="MS Mincho" w:hAnsi="Times New Roman"/>
          <w:sz w:val="24"/>
          <w:lang w:val="en-AU"/>
        </w:rPr>
        <w:t>3</w:t>
      </w:r>
      <w:r w:rsidR="00DC195C">
        <w:rPr>
          <w:rFonts w:ascii="Times New Roman" w:eastAsia="MS Mincho" w:hAnsi="Times New Roman"/>
          <w:sz w:val="24"/>
          <w:lang w:val="en-AU"/>
        </w:rPr>
        <w:t>0 years ago</w:t>
      </w:r>
      <w:r w:rsidR="008A7ED7">
        <w:rPr>
          <w:rFonts w:ascii="Times New Roman" w:eastAsia="MS Mincho" w:hAnsi="Times New Roman"/>
          <w:sz w:val="24"/>
          <w:lang w:val="en-AU"/>
        </w:rPr>
        <w:t xml:space="preserve"> –</w:t>
      </w:r>
      <w:r w:rsidR="00704B24">
        <w:rPr>
          <w:rFonts w:ascii="Times New Roman" w:eastAsia="MS Mincho" w:hAnsi="Times New Roman"/>
          <w:sz w:val="24"/>
          <w:lang w:val="en-AU"/>
        </w:rPr>
        <w:t xml:space="preserve"> in </w:t>
      </w:r>
      <w:r w:rsidR="008A7ED7">
        <w:rPr>
          <w:rFonts w:ascii="Times New Roman" w:eastAsia="MS Mincho" w:hAnsi="Times New Roman"/>
          <w:sz w:val="24"/>
          <w:lang w:val="en-AU"/>
        </w:rPr>
        <w:t xml:space="preserve">a </w:t>
      </w:r>
      <w:r w:rsidR="00704B24">
        <w:rPr>
          <w:rFonts w:ascii="Times New Roman" w:eastAsia="MS Mincho" w:hAnsi="Times New Roman"/>
          <w:sz w:val="24"/>
          <w:lang w:val="en-AU"/>
        </w:rPr>
        <w:t xml:space="preserve">nutshell, </w:t>
      </w:r>
      <w:proofErr w:type="spellStart"/>
      <w:r w:rsidR="00704B24">
        <w:rPr>
          <w:rFonts w:ascii="Times New Roman" w:eastAsia="MS Mincho" w:hAnsi="Times New Roman"/>
          <w:sz w:val="24"/>
          <w:lang w:val="en-AU"/>
        </w:rPr>
        <w:t>Ravenstein’s</w:t>
      </w:r>
      <w:proofErr w:type="spellEnd"/>
      <w:r w:rsidR="00704B24">
        <w:rPr>
          <w:rFonts w:ascii="Times New Roman" w:eastAsia="MS Mincho" w:hAnsi="Times New Roman"/>
          <w:sz w:val="24"/>
          <w:lang w:val="en-AU"/>
        </w:rPr>
        <w:t xml:space="preserve"> laws </w:t>
      </w:r>
      <w:r w:rsidR="008A7ED7">
        <w:rPr>
          <w:rFonts w:ascii="Times New Roman" w:eastAsia="MS Mincho" w:hAnsi="Times New Roman"/>
          <w:sz w:val="24"/>
          <w:lang w:val="en-AU"/>
        </w:rPr>
        <w:t>say that people are driven away by privations and attracted by advantages</w:t>
      </w:r>
      <w:r w:rsidR="006545D6">
        <w:rPr>
          <w:rFonts w:ascii="Times New Roman" w:eastAsia="MS Mincho" w:hAnsi="Times New Roman"/>
          <w:sz w:val="24"/>
          <w:lang w:val="en-AU"/>
        </w:rPr>
        <w:t xml:space="preserve"> (external factors)</w:t>
      </w:r>
      <w:r w:rsidR="008A7ED7">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 </w:t>
      </w:r>
      <w:r w:rsidR="006545D6">
        <w:rPr>
          <w:rFonts w:ascii="Times New Roman" w:eastAsia="MS Mincho" w:hAnsi="Times New Roman"/>
          <w:sz w:val="24"/>
          <w:lang w:val="en-AU"/>
        </w:rPr>
        <w:t xml:space="preserve">despite the fact that numerous </w:t>
      </w:r>
      <w:r w:rsidRPr="002A66C3">
        <w:rPr>
          <w:rFonts w:ascii="Times New Roman" w:eastAsia="MS Mincho" w:hAnsi="Times New Roman"/>
          <w:sz w:val="24"/>
          <w:lang w:val="en-AU"/>
        </w:rPr>
        <w:t>null hypothes</w:t>
      </w:r>
      <w:r w:rsidR="006545D6">
        <w:rPr>
          <w:rFonts w:ascii="Times New Roman" w:eastAsia="MS Mincho" w:hAnsi="Times New Roman"/>
          <w:sz w:val="24"/>
          <w:lang w:val="en-AU"/>
        </w:rPr>
        <w:t>e</w:t>
      </w:r>
      <w:r w:rsidRPr="002A66C3">
        <w:rPr>
          <w:rFonts w:ascii="Times New Roman" w:eastAsia="MS Mincho" w:hAnsi="Times New Roman"/>
          <w:sz w:val="24"/>
          <w:lang w:val="en-AU"/>
        </w:rPr>
        <w:t xml:space="preserve">s </w:t>
      </w:r>
      <w:r w:rsidR="006545D6">
        <w:rPr>
          <w:rFonts w:ascii="Times New Roman" w:eastAsia="MS Mincho" w:hAnsi="Times New Roman"/>
          <w:sz w:val="24"/>
          <w:lang w:val="en-AU"/>
        </w:rPr>
        <w:t xml:space="preserve">would have been </w:t>
      </w:r>
      <w:r w:rsidRPr="002A66C3">
        <w:rPr>
          <w:rFonts w:ascii="Times New Roman" w:eastAsia="MS Mincho" w:hAnsi="Times New Roman"/>
          <w:sz w:val="24"/>
          <w:lang w:val="en-AU"/>
        </w:rPr>
        <w:t>rejected</w:t>
      </w:r>
      <w:r w:rsidR="008D6392">
        <w:rPr>
          <w:rFonts w:ascii="Times New Roman" w:eastAsia="MS Mincho" w:hAnsi="Times New Roman"/>
          <w:sz w:val="24"/>
          <w:lang w:val="en-AU"/>
        </w:rPr>
        <w:t xml:space="preserve">. </w:t>
      </w:r>
      <w:r w:rsidR="008A7ED7">
        <w:rPr>
          <w:rFonts w:ascii="Times New Roman" w:eastAsia="MS Mincho" w:hAnsi="Times New Roman"/>
          <w:sz w:val="24"/>
          <w:lang w:val="en-AU"/>
        </w:rPr>
        <w:t>A</w:t>
      </w:r>
      <w:r w:rsidR="008D6392">
        <w:rPr>
          <w:rFonts w:ascii="Times New Roman" w:eastAsia="MS Mincho" w:hAnsi="Times New Roman"/>
          <w:sz w:val="24"/>
          <w:lang w:val="en-AU"/>
        </w:rPr>
        <w:t xml:space="preserve"> </w:t>
      </w:r>
      <w:r w:rsidR="006545D6">
        <w:rPr>
          <w:rFonts w:ascii="Times New Roman" w:eastAsia="MS Mincho" w:hAnsi="Times New Roman"/>
          <w:sz w:val="24"/>
          <w:lang w:val="en-AU"/>
        </w:rPr>
        <w:t xml:space="preserve">quantitative </w:t>
      </w:r>
      <w:r w:rsidR="008D6392">
        <w:rPr>
          <w:rFonts w:ascii="Times New Roman" w:eastAsia="MS Mincho" w:hAnsi="Times New Roman"/>
          <w:sz w:val="24"/>
          <w:lang w:val="en-AU"/>
        </w:rPr>
        <w:t>study</w:t>
      </w:r>
      <w:r w:rsidR="006545D6">
        <w:rPr>
          <w:rFonts w:ascii="Times New Roman" w:eastAsia="MS Mincho" w:hAnsi="Times New Roman"/>
          <w:sz w:val="24"/>
          <w:lang w:val="en-AU"/>
        </w:rPr>
        <w:t xml:space="preserve"> </w:t>
      </w:r>
      <w:r w:rsidR="008D6392">
        <w:rPr>
          <w:rFonts w:ascii="Times New Roman" w:eastAsia="MS Mincho" w:hAnsi="Times New Roman"/>
          <w:sz w:val="24"/>
          <w:lang w:val="en-AU"/>
        </w:rPr>
        <w:t>would have been etic (based on concepts imposed from the outside), macro</w:t>
      </w:r>
      <w:r w:rsidR="00FD301C">
        <w:rPr>
          <w:rFonts w:ascii="Times New Roman" w:eastAsia="MS Mincho" w:hAnsi="Times New Roman"/>
          <w:sz w:val="24"/>
          <w:lang w:val="en-AU"/>
        </w:rPr>
        <w:t>-</w:t>
      </w:r>
      <w:r w:rsidR="008D6392">
        <w:rPr>
          <w:rFonts w:ascii="Times New Roman" w:eastAsia="MS Mincho" w:hAnsi="Times New Roman"/>
          <w:sz w:val="24"/>
          <w:lang w:val="en-AU"/>
        </w:rPr>
        <w:t xml:space="preserve">analytic and inductive (concerned with using specific people for the purpose of discovering general laws), and closed, and thus incapable of responding to the themes of separation, guilt, alienation and the like which </w:t>
      </w:r>
      <w:r w:rsidR="008D6392" w:rsidRPr="008D6392">
        <w:rPr>
          <w:rFonts w:ascii="Times New Roman" w:eastAsia="MS Mincho" w:hAnsi="Times New Roman"/>
          <w:i/>
          <w:sz w:val="24"/>
          <w:lang w:val="en-AU"/>
        </w:rPr>
        <w:t>emerged</w:t>
      </w:r>
      <w:r w:rsidR="008D6392">
        <w:rPr>
          <w:rFonts w:ascii="Times New Roman" w:eastAsia="MS Mincho" w:hAnsi="Times New Roman"/>
          <w:sz w:val="24"/>
          <w:lang w:val="en-AU"/>
        </w:rPr>
        <w:t xml:space="preserve"> from </w:t>
      </w:r>
      <w:r w:rsidR="008A7ED7">
        <w:rPr>
          <w:rFonts w:ascii="Times New Roman" w:eastAsia="MS Mincho" w:hAnsi="Times New Roman"/>
          <w:sz w:val="24"/>
          <w:lang w:val="en-AU"/>
        </w:rPr>
        <w:t>the</w:t>
      </w:r>
      <w:r w:rsidR="008D6392">
        <w:rPr>
          <w:rFonts w:ascii="Times New Roman" w:eastAsia="MS Mincho" w:hAnsi="Times New Roman"/>
          <w:sz w:val="24"/>
          <w:lang w:val="en-AU"/>
        </w:rPr>
        <w:t xml:space="preserve"> emic, micro</w:t>
      </w:r>
      <w:r w:rsidR="00FD301C">
        <w:rPr>
          <w:rFonts w:ascii="Times New Roman" w:eastAsia="MS Mincho" w:hAnsi="Times New Roman"/>
          <w:sz w:val="24"/>
          <w:lang w:val="en-AU"/>
        </w:rPr>
        <w:t>-</w:t>
      </w:r>
      <w:r w:rsidR="008D6392">
        <w:rPr>
          <w:rFonts w:ascii="Times New Roman" w:eastAsia="MS Mincho" w:hAnsi="Times New Roman"/>
          <w:sz w:val="24"/>
          <w:lang w:val="en-AU"/>
        </w:rPr>
        <w:t>analytic and open study</w:t>
      </w:r>
      <w:r w:rsidR="0025222F">
        <w:rPr>
          <w:rFonts w:ascii="Times New Roman" w:eastAsia="MS Mincho" w:hAnsi="Times New Roman"/>
          <w:sz w:val="24"/>
          <w:lang w:val="en-AU"/>
        </w:rPr>
        <w:t xml:space="preserve"> </w:t>
      </w:r>
      <w:r w:rsidR="008A7ED7">
        <w:rPr>
          <w:rFonts w:ascii="Times New Roman" w:eastAsia="MS Mincho" w:hAnsi="Times New Roman"/>
          <w:sz w:val="24"/>
          <w:lang w:val="en-AU"/>
        </w:rPr>
        <w:t xml:space="preserve">conducted by </w:t>
      </w:r>
      <w:r w:rsidR="008A7ED7" w:rsidRPr="002A66C3">
        <w:rPr>
          <w:rFonts w:ascii="Times New Roman" w:eastAsia="MS Mincho" w:hAnsi="Times New Roman"/>
          <w:sz w:val="24"/>
          <w:lang w:val="en-AU"/>
        </w:rPr>
        <w:t xml:space="preserve">Cropley </w:t>
      </w:r>
      <w:r w:rsidR="008A7ED7">
        <w:rPr>
          <w:rFonts w:ascii="Times New Roman" w:eastAsia="MS Mincho" w:hAnsi="Times New Roman"/>
          <w:sz w:val="24"/>
          <w:lang w:val="en-AU"/>
        </w:rPr>
        <w:t>and</w:t>
      </w:r>
      <w:r w:rsidR="008A7ED7" w:rsidRPr="002A66C3">
        <w:rPr>
          <w:rFonts w:ascii="Times New Roman" w:eastAsia="MS Mincho" w:hAnsi="Times New Roman"/>
          <w:sz w:val="24"/>
          <w:lang w:val="en-AU"/>
        </w:rPr>
        <w:t xml:space="preserve"> </w:t>
      </w:r>
      <w:proofErr w:type="spellStart"/>
      <w:r w:rsidR="008A7ED7" w:rsidRPr="002A66C3">
        <w:rPr>
          <w:rFonts w:ascii="Times New Roman" w:eastAsia="MS Mincho" w:hAnsi="Times New Roman"/>
          <w:sz w:val="24"/>
          <w:lang w:val="en-AU"/>
        </w:rPr>
        <w:t>Lüthke</w:t>
      </w:r>
      <w:proofErr w:type="spellEnd"/>
      <w:r w:rsidR="008A7ED7">
        <w:rPr>
          <w:rFonts w:ascii="Times New Roman" w:eastAsia="MS Mincho" w:hAnsi="Times New Roman"/>
          <w:sz w:val="24"/>
          <w:lang w:val="en-AU"/>
        </w:rPr>
        <w:t xml:space="preserve"> (1</w:t>
      </w:r>
      <w:r w:rsidR="008A7ED7" w:rsidRPr="002A66C3">
        <w:rPr>
          <w:rFonts w:ascii="Times New Roman" w:eastAsia="MS Mincho" w:hAnsi="Times New Roman"/>
          <w:sz w:val="24"/>
          <w:lang w:val="en-AU"/>
        </w:rPr>
        <w:t>995)</w:t>
      </w:r>
      <w:r w:rsidRPr="002A66C3">
        <w:rPr>
          <w:rFonts w:ascii="Times New Roman" w:eastAsia="MS Mincho" w:hAnsi="Times New Roman"/>
          <w:sz w:val="24"/>
          <w:lang w:val="en-AU"/>
        </w:rPr>
        <w:t xml:space="preserve">. </w:t>
      </w:r>
    </w:p>
    <w:p w:rsidR="00404BBD" w:rsidRDefault="00404BBD"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A review of the contents of </w:t>
      </w:r>
      <w:r w:rsidR="008B3AF3" w:rsidRPr="002A66C3">
        <w:rPr>
          <w:rFonts w:ascii="Times New Roman" w:eastAsia="MS Mincho" w:hAnsi="Times New Roman"/>
          <w:sz w:val="24"/>
          <w:lang w:val="en-AU"/>
        </w:rPr>
        <w:t xml:space="preserve">counselling for would-be migrants </w:t>
      </w:r>
      <w:r w:rsidR="00A55308" w:rsidRPr="002A66C3">
        <w:rPr>
          <w:rFonts w:ascii="Times New Roman" w:eastAsia="MS Mincho" w:hAnsi="Times New Roman"/>
          <w:sz w:val="24"/>
          <w:lang w:val="en-AU"/>
        </w:rPr>
        <w:t xml:space="preserve">showed that it </w:t>
      </w:r>
      <w:r w:rsidR="008B3AF3" w:rsidRPr="002A66C3">
        <w:rPr>
          <w:rFonts w:ascii="Times New Roman" w:eastAsia="MS Mincho" w:hAnsi="Times New Roman"/>
          <w:sz w:val="24"/>
          <w:lang w:val="en-AU"/>
        </w:rPr>
        <w:t>focused</w:t>
      </w:r>
      <w:r w:rsidR="004060E0">
        <w:rPr>
          <w:rFonts w:ascii="Times New Roman" w:eastAsia="MS Mincho" w:hAnsi="Times New Roman"/>
          <w:sz w:val="24"/>
          <w:lang w:val="en-AU"/>
        </w:rPr>
        <w:t xml:space="preserve"> – </w:t>
      </w:r>
      <w:r w:rsidR="008B3AF3" w:rsidRPr="002A66C3">
        <w:rPr>
          <w:rFonts w:ascii="Times New Roman" w:eastAsia="MS Mincho" w:hAnsi="Times New Roman"/>
          <w:sz w:val="24"/>
          <w:lang w:val="en-AU"/>
        </w:rPr>
        <w:t>as would logically be expected</w:t>
      </w:r>
      <w:r w:rsidR="00DC195C">
        <w:rPr>
          <w:rFonts w:ascii="Times New Roman" w:eastAsia="MS Mincho" w:hAnsi="Times New Roman"/>
          <w:sz w:val="24"/>
          <w:lang w:val="en-AU"/>
        </w:rPr>
        <w:t xml:space="preserve"> from the prevailing opinion just outlined</w:t>
      </w:r>
      <w:r w:rsidR="004060E0">
        <w:rPr>
          <w:rFonts w:ascii="Times New Roman" w:eastAsia="MS Mincho" w:hAnsi="Times New Roman"/>
          <w:sz w:val="24"/>
          <w:lang w:val="en-AU"/>
        </w:rPr>
        <w:t xml:space="preserve"> – </w:t>
      </w:r>
      <w:r w:rsidR="008B3AF3" w:rsidRPr="002A66C3">
        <w:rPr>
          <w:rFonts w:ascii="Times New Roman" w:eastAsia="MS Mincho" w:hAnsi="Times New Roman"/>
          <w:sz w:val="24"/>
          <w:lang w:val="en-AU"/>
        </w:rPr>
        <w:t>on providing them with information on unemployment rates in their target countries, average summer and winter temperatures, availability of affordable housing, and similar practical matters. Both interesting and useful, this information helped migrants formulate an apparently logical explanation for their interest in emigrating: As one man put it in an interview: “You</w:t>
      </w:r>
      <w:r w:rsidR="008A7ED7">
        <w:rPr>
          <w:rFonts w:ascii="Times New Roman" w:eastAsia="MS Mincho" w:hAnsi="Times New Roman"/>
          <w:sz w:val="24"/>
          <w:lang w:val="en-AU"/>
        </w:rPr>
        <w:t>’</w:t>
      </w:r>
      <w:r w:rsidR="008B3AF3" w:rsidRPr="002A66C3">
        <w:rPr>
          <w:rFonts w:ascii="Times New Roman" w:eastAsia="MS Mincho" w:hAnsi="Times New Roman"/>
          <w:sz w:val="24"/>
          <w:lang w:val="en-AU"/>
        </w:rPr>
        <w:t>ve got to have something sensible to tell the neighbours about why you</w:t>
      </w:r>
      <w:r w:rsidR="008A7ED7">
        <w:rPr>
          <w:rFonts w:ascii="Times New Roman" w:eastAsia="MS Mincho" w:hAnsi="Times New Roman"/>
          <w:sz w:val="24"/>
          <w:lang w:val="en-AU"/>
        </w:rPr>
        <w:t>’</w:t>
      </w:r>
      <w:r w:rsidR="008B3AF3" w:rsidRPr="002A66C3">
        <w:rPr>
          <w:rFonts w:ascii="Times New Roman" w:eastAsia="MS Mincho" w:hAnsi="Times New Roman"/>
          <w:sz w:val="24"/>
          <w:lang w:val="en-AU"/>
        </w:rPr>
        <w:t xml:space="preserve">re emigrating!” However, </w:t>
      </w:r>
      <w:r w:rsidR="0025222F">
        <w:rPr>
          <w:rFonts w:ascii="Times New Roman" w:eastAsia="MS Mincho" w:hAnsi="Times New Roman"/>
          <w:sz w:val="24"/>
          <w:lang w:val="en-AU"/>
        </w:rPr>
        <w:t>such</w:t>
      </w:r>
      <w:r w:rsidR="008B3AF3" w:rsidRPr="002A66C3">
        <w:rPr>
          <w:rFonts w:ascii="Times New Roman" w:eastAsia="MS Mincho" w:hAnsi="Times New Roman"/>
          <w:sz w:val="24"/>
          <w:lang w:val="en-AU"/>
        </w:rPr>
        <w:t xml:space="preserve"> counselling did nothing to help migrants </w:t>
      </w:r>
      <w:r w:rsidR="0025222F">
        <w:rPr>
          <w:rFonts w:ascii="Times New Roman" w:eastAsia="MS Mincho" w:hAnsi="Times New Roman"/>
          <w:sz w:val="24"/>
          <w:lang w:val="en-AU"/>
        </w:rPr>
        <w:t xml:space="preserve">identify and </w:t>
      </w:r>
      <w:r w:rsidR="008B3AF3" w:rsidRPr="002A66C3">
        <w:rPr>
          <w:rFonts w:ascii="Times New Roman" w:eastAsia="MS Mincho" w:hAnsi="Times New Roman"/>
          <w:sz w:val="24"/>
          <w:lang w:val="en-AU"/>
        </w:rPr>
        <w:t>cope with their uncertainty, guilt feelings, anxiety, or sense of loss once</w:t>
      </w:r>
      <w:r w:rsidR="00DC195C">
        <w:rPr>
          <w:rFonts w:ascii="Times New Roman" w:eastAsia="MS Mincho" w:hAnsi="Times New Roman"/>
          <w:sz w:val="24"/>
          <w:lang w:val="en-AU"/>
        </w:rPr>
        <w:t xml:space="preserve"> they were in the new country.</w:t>
      </w:r>
      <w:r w:rsidR="00DC195C">
        <w:rPr>
          <w:rStyle w:val="FootnoteReference"/>
          <w:rFonts w:ascii="Times New Roman" w:eastAsia="MS Mincho" w:hAnsi="Times New Roman"/>
          <w:sz w:val="24"/>
          <w:lang w:val="en-AU"/>
        </w:rPr>
        <w:footnoteReference w:id="10"/>
      </w:r>
      <w:r w:rsidR="006E7A38" w:rsidRPr="002A66C3">
        <w:rPr>
          <w:rFonts w:ascii="Times New Roman" w:eastAsia="MS Mincho" w:hAnsi="Times New Roman"/>
          <w:sz w:val="24"/>
          <w:lang w:val="en-AU"/>
        </w:rPr>
        <w:t xml:space="preserve"> </w:t>
      </w:r>
    </w:p>
    <w:p w:rsidR="00AF23FD" w:rsidRDefault="006E7A38"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Following the criterion of usefulness,</w:t>
      </w:r>
      <w:r w:rsidR="008B3AF3" w:rsidRPr="002A66C3">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Cropley and </w:t>
      </w:r>
      <w:proofErr w:type="spellStart"/>
      <w:r w:rsidRPr="002A66C3">
        <w:rPr>
          <w:rFonts w:ascii="Times New Roman" w:eastAsia="MS Mincho" w:hAnsi="Times New Roman"/>
          <w:sz w:val="24"/>
          <w:lang w:val="en-AU"/>
        </w:rPr>
        <w:t>L</w:t>
      </w:r>
      <w:r w:rsidRPr="002A66C3">
        <w:rPr>
          <w:rFonts w:ascii="Times New Roman" w:eastAsia="MS Mincho" w:hAnsi="Times New Roman" w:cs="Times New Roman"/>
          <w:sz w:val="24"/>
          <w:lang w:val="en-AU"/>
        </w:rPr>
        <w:t>ü</w:t>
      </w:r>
      <w:r w:rsidRPr="002A66C3">
        <w:rPr>
          <w:rFonts w:ascii="Times New Roman" w:eastAsia="MS Mincho" w:hAnsi="Times New Roman"/>
          <w:sz w:val="24"/>
          <w:lang w:val="en-AU"/>
        </w:rPr>
        <w:t>thke</w:t>
      </w:r>
      <w:proofErr w:type="spellEnd"/>
      <w:r w:rsidRPr="002A66C3">
        <w:rPr>
          <w:rFonts w:ascii="Times New Roman" w:eastAsia="MS Mincho" w:hAnsi="Times New Roman"/>
          <w:sz w:val="24"/>
          <w:lang w:val="en-AU"/>
        </w:rPr>
        <w:t xml:space="preserve"> </w:t>
      </w:r>
      <w:r w:rsidR="008A7ED7">
        <w:rPr>
          <w:rFonts w:ascii="Times New Roman" w:eastAsia="MS Mincho" w:hAnsi="Times New Roman"/>
          <w:sz w:val="24"/>
          <w:lang w:val="en-AU"/>
        </w:rPr>
        <w:t xml:space="preserve">(1995) </w:t>
      </w:r>
      <w:r w:rsidRPr="002A66C3">
        <w:rPr>
          <w:rFonts w:ascii="Times New Roman" w:eastAsia="MS Mincho" w:hAnsi="Times New Roman"/>
          <w:sz w:val="24"/>
          <w:lang w:val="en-AU"/>
        </w:rPr>
        <w:t xml:space="preserve">worked out implications of </w:t>
      </w:r>
      <w:r w:rsidR="008B3AF3" w:rsidRPr="002A66C3">
        <w:rPr>
          <w:rFonts w:ascii="Times New Roman" w:eastAsia="MS Mincho" w:hAnsi="Times New Roman"/>
          <w:sz w:val="24"/>
          <w:lang w:val="en-AU"/>
        </w:rPr>
        <w:t>t</w:t>
      </w:r>
      <w:r w:rsidRPr="002A66C3">
        <w:rPr>
          <w:rFonts w:ascii="Times New Roman" w:eastAsia="MS Mincho" w:hAnsi="Times New Roman"/>
          <w:sz w:val="24"/>
          <w:lang w:val="en-AU"/>
        </w:rPr>
        <w:t xml:space="preserve">heir </w:t>
      </w:r>
      <w:r w:rsidR="00B675EA" w:rsidRPr="002A66C3">
        <w:rPr>
          <w:rFonts w:ascii="Times New Roman" w:eastAsia="MS Mincho" w:hAnsi="Times New Roman"/>
          <w:sz w:val="24"/>
          <w:lang w:val="en-AU"/>
        </w:rPr>
        <w:t>findings</w:t>
      </w:r>
      <w:r w:rsidRPr="002A66C3">
        <w:rPr>
          <w:rFonts w:ascii="Times New Roman" w:eastAsia="MS Mincho" w:hAnsi="Times New Roman"/>
          <w:sz w:val="24"/>
          <w:lang w:val="en-AU"/>
        </w:rPr>
        <w:t xml:space="preserve"> for practice, in their case psychological practice</w:t>
      </w:r>
      <w:r w:rsidR="00404BBD" w:rsidRPr="002A66C3">
        <w:rPr>
          <w:rFonts w:ascii="Times New Roman" w:eastAsia="MS Mincho" w:hAnsi="Times New Roman"/>
          <w:sz w:val="24"/>
          <w:lang w:val="en-AU"/>
        </w:rPr>
        <w:t xml:space="preserve">, and designed a </w:t>
      </w:r>
    </w:p>
    <w:p w:rsidR="00C941E1" w:rsidRDefault="00404BBD" w:rsidP="00AF23FD">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 xml:space="preserve">one day workshop for in-service training of </w:t>
      </w:r>
      <w:r w:rsidR="000E439E" w:rsidRPr="002A66C3">
        <w:rPr>
          <w:rFonts w:ascii="Times New Roman" w:eastAsia="MS Mincho" w:hAnsi="Times New Roman"/>
          <w:sz w:val="24"/>
          <w:lang w:val="en-AU"/>
        </w:rPr>
        <w:t>social worker</w:t>
      </w:r>
      <w:r w:rsidRPr="002A66C3">
        <w:rPr>
          <w:rFonts w:ascii="Times New Roman" w:eastAsia="MS Mincho" w:hAnsi="Times New Roman"/>
          <w:sz w:val="24"/>
          <w:lang w:val="en-AU"/>
        </w:rPr>
        <w:t>s</w:t>
      </w:r>
      <w:r w:rsidR="000E439E" w:rsidRPr="002A66C3">
        <w:rPr>
          <w:rFonts w:ascii="Times New Roman" w:eastAsia="MS Mincho" w:hAnsi="Times New Roman"/>
          <w:sz w:val="24"/>
          <w:lang w:val="en-AU"/>
        </w:rPr>
        <w:t xml:space="preserve"> involved in counselling both potential migrants in Germany before departure as well as actual migrants in the target country after arrival there</w:t>
      </w:r>
      <w:r w:rsidRPr="002A66C3">
        <w:rPr>
          <w:rFonts w:ascii="Times New Roman" w:eastAsia="MS Mincho" w:hAnsi="Times New Roman"/>
          <w:sz w:val="24"/>
          <w:lang w:val="en-AU"/>
        </w:rPr>
        <w:t>. The</w:t>
      </w:r>
      <w:r w:rsidR="000E439E" w:rsidRPr="002A66C3">
        <w:rPr>
          <w:rFonts w:ascii="Times New Roman" w:eastAsia="MS Mincho" w:hAnsi="Times New Roman"/>
          <w:sz w:val="24"/>
          <w:lang w:val="en-AU"/>
        </w:rPr>
        <w:t xml:space="preserve"> researcher</w:t>
      </w:r>
      <w:r w:rsidR="00D973D2">
        <w:rPr>
          <w:rFonts w:ascii="Times New Roman" w:eastAsia="MS Mincho" w:hAnsi="Times New Roman"/>
          <w:sz w:val="24"/>
          <w:lang w:val="en-AU"/>
        </w:rPr>
        <w:t>s’</w:t>
      </w:r>
      <w:r w:rsidR="000E439E" w:rsidRPr="002A66C3">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recommendations included both </w:t>
      </w:r>
      <w:r w:rsidR="00B675EA" w:rsidRPr="002A66C3">
        <w:rPr>
          <w:rFonts w:ascii="Times New Roman" w:eastAsia="MS Mincho" w:hAnsi="Times New Roman"/>
          <w:sz w:val="24"/>
          <w:lang w:val="en-AU"/>
        </w:rPr>
        <w:t xml:space="preserve">guidelines for </w:t>
      </w:r>
      <w:r w:rsidRPr="002A66C3">
        <w:rPr>
          <w:rFonts w:ascii="Times New Roman" w:eastAsia="MS Mincho" w:hAnsi="Times New Roman"/>
          <w:sz w:val="24"/>
          <w:lang w:val="en-AU"/>
        </w:rPr>
        <w:t>the content of the counselling</w:t>
      </w:r>
      <w:r w:rsidR="00DC53DB" w:rsidRPr="002A66C3">
        <w:rPr>
          <w:rFonts w:ascii="Times New Roman" w:eastAsia="MS Mincho" w:hAnsi="Times New Roman"/>
          <w:sz w:val="24"/>
          <w:lang w:val="en-AU"/>
        </w:rPr>
        <w:t>,</w:t>
      </w:r>
      <w:r w:rsidRPr="002A66C3">
        <w:rPr>
          <w:rFonts w:ascii="Times New Roman" w:eastAsia="MS Mincho" w:hAnsi="Times New Roman"/>
          <w:sz w:val="24"/>
          <w:lang w:val="en-AU"/>
        </w:rPr>
        <w:t xml:space="preserve"> </w:t>
      </w:r>
      <w:r w:rsidR="00DC53DB" w:rsidRPr="002A66C3">
        <w:rPr>
          <w:rFonts w:ascii="Times New Roman" w:eastAsia="MS Mincho" w:hAnsi="Times New Roman"/>
          <w:sz w:val="24"/>
          <w:lang w:val="en-AU"/>
        </w:rPr>
        <w:t>such as themati</w:t>
      </w:r>
      <w:r w:rsidR="00094F3D">
        <w:rPr>
          <w:rFonts w:ascii="Times New Roman" w:eastAsia="MS Mincho" w:hAnsi="Times New Roman"/>
          <w:sz w:val="24"/>
          <w:lang w:val="en-AU"/>
        </w:rPr>
        <w:t>z</w:t>
      </w:r>
      <w:r w:rsidR="00DC53DB" w:rsidRPr="002A66C3">
        <w:rPr>
          <w:rFonts w:ascii="Times New Roman" w:eastAsia="MS Mincho" w:hAnsi="Times New Roman"/>
          <w:sz w:val="24"/>
          <w:lang w:val="en-AU"/>
        </w:rPr>
        <w:t xml:space="preserve">ing difficulties of attachment/detachment, or discussing the </w:t>
      </w:r>
      <w:proofErr w:type="spellStart"/>
      <w:r w:rsidR="00DC53DB" w:rsidRPr="002A66C3">
        <w:rPr>
          <w:rFonts w:ascii="Times New Roman" w:eastAsia="MS Mincho" w:hAnsi="Times New Roman"/>
          <w:sz w:val="24"/>
          <w:lang w:val="en-AU"/>
        </w:rPr>
        <w:t>realisticness</w:t>
      </w:r>
      <w:proofErr w:type="spellEnd"/>
      <w:r w:rsidR="00DC53DB" w:rsidRPr="002A66C3">
        <w:rPr>
          <w:rFonts w:ascii="Times New Roman" w:eastAsia="MS Mincho" w:hAnsi="Times New Roman"/>
          <w:sz w:val="24"/>
          <w:lang w:val="en-AU"/>
        </w:rPr>
        <w:t xml:space="preserve"> of the hope that migration would solve all personal problems, as well as for the organisation of the counselling sessions; for instance in the research interviews those </w:t>
      </w:r>
      <w:r w:rsidR="001734A8">
        <w:rPr>
          <w:rFonts w:ascii="Times New Roman" w:eastAsia="MS Mincho" w:hAnsi="Times New Roman"/>
          <w:sz w:val="24"/>
          <w:lang w:val="en-AU"/>
        </w:rPr>
        <w:t xml:space="preserve"> </w:t>
      </w:r>
      <w:r w:rsidR="00DC53DB" w:rsidRPr="002A66C3">
        <w:rPr>
          <w:rFonts w:ascii="Times New Roman" w:eastAsia="MS Mincho" w:hAnsi="Times New Roman"/>
          <w:sz w:val="24"/>
          <w:lang w:val="en-AU"/>
        </w:rPr>
        <w:t xml:space="preserve">participants </w:t>
      </w:r>
      <w:r w:rsidR="001734A8">
        <w:rPr>
          <w:rFonts w:ascii="Times New Roman" w:eastAsia="MS Mincho" w:hAnsi="Times New Roman"/>
          <w:sz w:val="24"/>
          <w:lang w:val="en-AU"/>
        </w:rPr>
        <w:t xml:space="preserve"> </w:t>
      </w:r>
      <w:r w:rsidR="00DC53DB" w:rsidRPr="002A66C3">
        <w:rPr>
          <w:rFonts w:ascii="Times New Roman" w:eastAsia="MS Mincho" w:hAnsi="Times New Roman"/>
          <w:sz w:val="24"/>
          <w:lang w:val="en-AU"/>
        </w:rPr>
        <w:t xml:space="preserve">who </w:t>
      </w:r>
      <w:r w:rsidR="001734A8">
        <w:rPr>
          <w:rFonts w:ascii="Times New Roman" w:eastAsia="MS Mincho" w:hAnsi="Times New Roman"/>
          <w:sz w:val="24"/>
          <w:lang w:val="en-AU"/>
        </w:rPr>
        <w:t xml:space="preserve"> </w:t>
      </w:r>
      <w:r w:rsidR="00DC53DB" w:rsidRPr="002A66C3">
        <w:rPr>
          <w:rFonts w:ascii="Times New Roman" w:eastAsia="MS Mincho" w:hAnsi="Times New Roman"/>
          <w:sz w:val="24"/>
          <w:lang w:val="en-AU"/>
        </w:rPr>
        <w:t xml:space="preserve">took </w:t>
      </w:r>
      <w:r w:rsidR="001734A8">
        <w:rPr>
          <w:rFonts w:ascii="Times New Roman" w:eastAsia="MS Mincho" w:hAnsi="Times New Roman"/>
          <w:sz w:val="24"/>
          <w:lang w:val="en-AU"/>
        </w:rPr>
        <w:t xml:space="preserve"> </w:t>
      </w:r>
      <w:r w:rsidR="00DC53DB" w:rsidRPr="002A66C3">
        <w:rPr>
          <w:rFonts w:ascii="Times New Roman" w:eastAsia="MS Mincho" w:hAnsi="Times New Roman"/>
          <w:sz w:val="24"/>
          <w:lang w:val="en-AU"/>
        </w:rPr>
        <w:t xml:space="preserve">part </w:t>
      </w:r>
      <w:r w:rsidR="001734A8">
        <w:rPr>
          <w:rFonts w:ascii="Times New Roman" w:eastAsia="MS Mincho" w:hAnsi="Times New Roman"/>
          <w:sz w:val="24"/>
          <w:lang w:val="en-AU"/>
        </w:rPr>
        <w:t xml:space="preserve"> </w:t>
      </w:r>
      <w:r w:rsidR="00DC53DB" w:rsidRPr="002A66C3">
        <w:rPr>
          <w:rFonts w:ascii="Times New Roman" w:eastAsia="MS Mincho" w:hAnsi="Times New Roman"/>
          <w:sz w:val="24"/>
          <w:lang w:val="en-AU"/>
        </w:rPr>
        <w:t xml:space="preserve">in group interviews where other would-be emigrants were </w:t>
      </w:r>
    </w:p>
    <w:p w:rsidR="00B675EA" w:rsidRPr="002A66C3" w:rsidRDefault="00DC53DB" w:rsidP="00AF23FD">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also present reported that these interviews were very helpful, as they felt that for the first time they were among people who understood their situation</w:t>
      </w:r>
      <w:r w:rsidR="0025222F">
        <w:rPr>
          <w:rFonts w:ascii="Times New Roman" w:eastAsia="MS Mincho" w:hAnsi="Times New Roman"/>
          <w:sz w:val="24"/>
          <w:lang w:val="en-AU"/>
        </w:rPr>
        <w:t>, which meant that</w:t>
      </w:r>
      <w:r w:rsidRPr="002A66C3">
        <w:rPr>
          <w:rFonts w:ascii="Times New Roman" w:eastAsia="MS Mincho" w:hAnsi="Times New Roman"/>
          <w:sz w:val="24"/>
          <w:lang w:val="en-AU"/>
        </w:rPr>
        <w:t xml:space="preserve"> the </w:t>
      </w:r>
      <w:r w:rsidR="00EE1491">
        <w:rPr>
          <w:rFonts w:ascii="Times New Roman" w:eastAsia="MS Mincho" w:hAnsi="Times New Roman"/>
          <w:sz w:val="24"/>
          <w:lang w:val="en-AU"/>
        </w:rPr>
        <w:t>fact that tough-minded</w:t>
      </w:r>
      <w:r w:rsidRPr="002A66C3">
        <w:rPr>
          <w:rFonts w:ascii="Times New Roman" w:eastAsia="MS Mincho" w:hAnsi="Times New Roman"/>
          <w:sz w:val="24"/>
          <w:lang w:val="en-AU"/>
        </w:rPr>
        <w:t xml:space="preserve"> reasons for wanting to emigrate</w:t>
      </w:r>
      <w:r w:rsidR="00EE1491">
        <w:rPr>
          <w:rFonts w:ascii="Times New Roman" w:eastAsia="MS Mincho" w:hAnsi="Times New Roman"/>
          <w:sz w:val="24"/>
          <w:lang w:val="en-AU"/>
        </w:rPr>
        <w:t xml:space="preserve"> were largely a</w:t>
      </w:r>
      <w:r w:rsidR="000E439E" w:rsidRPr="002A66C3">
        <w:rPr>
          <w:rFonts w:ascii="Times New Roman" w:eastAsia="MS Mincho" w:hAnsi="Times New Roman"/>
          <w:sz w:val="24"/>
          <w:lang w:val="en-AU"/>
        </w:rPr>
        <w:t xml:space="preserve"> </w:t>
      </w:r>
      <w:r w:rsidR="00EE1491" w:rsidRPr="002A66C3">
        <w:rPr>
          <w:rFonts w:ascii="Times New Roman" w:eastAsia="MS Mincho" w:hAnsi="Times New Roman"/>
          <w:sz w:val="24"/>
          <w:lang w:val="en-AU"/>
        </w:rPr>
        <w:t xml:space="preserve">façade </w:t>
      </w:r>
      <w:r w:rsidR="000E439E" w:rsidRPr="002A66C3">
        <w:rPr>
          <w:rFonts w:ascii="Times New Roman" w:eastAsia="MS Mincho" w:hAnsi="Times New Roman"/>
          <w:sz w:val="24"/>
          <w:lang w:val="en-AU"/>
        </w:rPr>
        <w:t>(</w:t>
      </w:r>
      <w:r w:rsidR="00EE1491">
        <w:rPr>
          <w:rFonts w:ascii="Times New Roman" w:eastAsia="MS Mincho" w:hAnsi="Times New Roman"/>
          <w:sz w:val="24"/>
          <w:lang w:val="en-AU"/>
        </w:rPr>
        <w:t xml:space="preserve">something </w:t>
      </w:r>
      <w:r w:rsidR="000E439E" w:rsidRPr="002A66C3">
        <w:rPr>
          <w:rFonts w:ascii="Times New Roman" w:eastAsia="MS Mincho" w:hAnsi="Times New Roman"/>
          <w:sz w:val="24"/>
          <w:lang w:val="en-AU"/>
        </w:rPr>
        <w:t xml:space="preserve">of which they had not previously been aware) </w:t>
      </w:r>
      <w:r w:rsidRPr="002A66C3">
        <w:rPr>
          <w:rFonts w:ascii="Times New Roman" w:eastAsia="MS Mincho" w:hAnsi="Times New Roman"/>
          <w:sz w:val="24"/>
          <w:lang w:val="en-AU"/>
        </w:rPr>
        <w:t xml:space="preserve">could be identified and openly discussed. This was both an emergent, “accidental” finding which had not been part of the original research plan at </w:t>
      </w:r>
      <w:proofErr w:type="gramStart"/>
      <w:r w:rsidRPr="002A66C3">
        <w:rPr>
          <w:rFonts w:ascii="Times New Roman" w:eastAsia="MS Mincho" w:hAnsi="Times New Roman"/>
          <w:sz w:val="24"/>
          <w:lang w:val="en-AU"/>
        </w:rPr>
        <w:t>all, and</w:t>
      </w:r>
      <w:proofErr w:type="gramEnd"/>
      <w:r w:rsidRPr="002A66C3">
        <w:rPr>
          <w:rFonts w:ascii="Times New Roman" w:eastAsia="MS Mincho" w:hAnsi="Times New Roman"/>
          <w:sz w:val="24"/>
          <w:lang w:val="en-AU"/>
        </w:rPr>
        <w:t xml:space="preserve"> </w:t>
      </w:r>
      <w:r w:rsidR="000E439E" w:rsidRPr="002A66C3">
        <w:rPr>
          <w:rFonts w:ascii="Times New Roman" w:eastAsia="MS Mincho" w:hAnsi="Times New Roman"/>
          <w:sz w:val="24"/>
          <w:lang w:val="en-AU"/>
        </w:rPr>
        <w:t xml:space="preserve">is </w:t>
      </w:r>
      <w:r w:rsidRPr="002A66C3">
        <w:rPr>
          <w:rFonts w:ascii="Times New Roman" w:eastAsia="MS Mincho" w:hAnsi="Times New Roman"/>
          <w:sz w:val="24"/>
          <w:lang w:val="en-AU"/>
        </w:rPr>
        <w:t>also an example of how qualitative research can sometimes benefit participants, on the side as it were</w:t>
      </w:r>
      <w:r w:rsidR="00B675EA" w:rsidRPr="002A66C3">
        <w:rPr>
          <w:rFonts w:ascii="Times New Roman" w:eastAsia="MS Mincho" w:hAnsi="Times New Roman"/>
          <w:sz w:val="24"/>
          <w:lang w:val="en-AU"/>
        </w:rPr>
        <w:t xml:space="preserve">. </w:t>
      </w:r>
    </w:p>
    <w:p w:rsidR="00B675EA" w:rsidRPr="002A66C3" w:rsidRDefault="00B675EA" w:rsidP="00D63C66">
      <w:pPr>
        <w:pStyle w:val="PlainText"/>
        <w:spacing w:line="360" w:lineRule="auto"/>
        <w:ind w:hanging="720"/>
        <w:jc w:val="both"/>
        <w:rPr>
          <w:rFonts w:ascii="Times New Roman" w:eastAsia="MS Mincho" w:hAnsi="Times New Roman"/>
          <w:sz w:val="24"/>
          <w:lang w:val="en-AU"/>
        </w:rPr>
      </w:pPr>
      <w:r w:rsidRPr="002A66C3">
        <w:rPr>
          <w:rFonts w:ascii="Times New Roman" w:eastAsia="MS Mincho" w:hAnsi="Times New Roman"/>
          <w:sz w:val="24"/>
          <w:lang w:val="en-AU"/>
        </w:rPr>
        <w:tab/>
      </w:r>
      <w:r w:rsidRPr="002A66C3">
        <w:rPr>
          <w:rFonts w:ascii="Times New Roman" w:eastAsia="MS Mincho" w:hAnsi="Times New Roman"/>
          <w:sz w:val="24"/>
          <w:lang w:val="en-AU"/>
        </w:rPr>
        <w:tab/>
        <w:t xml:space="preserve">In a methodologically similar study, </w:t>
      </w:r>
      <w:proofErr w:type="spellStart"/>
      <w:r w:rsidRPr="002A66C3">
        <w:rPr>
          <w:rFonts w:ascii="Times New Roman" w:eastAsia="MS Mincho" w:hAnsi="Times New Roman"/>
          <w:sz w:val="24"/>
          <w:lang w:val="en-AU"/>
        </w:rPr>
        <w:t>Knapper</w:t>
      </w:r>
      <w:proofErr w:type="spellEnd"/>
      <w:r w:rsidRPr="002A66C3">
        <w:rPr>
          <w:rFonts w:ascii="Times New Roman" w:eastAsia="MS Mincho" w:hAnsi="Times New Roman"/>
          <w:sz w:val="24"/>
          <w:lang w:val="en-AU"/>
        </w:rPr>
        <w:t xml:space="preserve"> and Cropley (1980) showed that in difficult traffic situations such as near accidents drivers interpreted the behaviour of other drivers on the basis of </w:t>
      </w:r>
      <w:r w:rsidRPr="00301681">
        <w:rPr>
          <w:rFonts w:ascii="Times New Roman" w:eastAsia="MS Mincho" w:hAnsi="Times New Roman"/>
          <w:sz w:val="24"/>
          <w:lang w:val="en-AU"/>
        </w:rPr>
        <w:t>visible</w:t>
      </w:r>
      <w:r w:rsidRPr="002A66C3">
        <w:rPr>
          <w:rFonts w:ascii="Times New Roman" w:eastAsia="MS Mincho" w:hAnsi="Times New Roman"/>
          <w:sz w:val="24"/>
          <w:lang w:val="en-AU"/>
        </w:rPr>
        <w:t xml:space="preserve"> clues such as age, style and level of dress, age of the other person</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vehicle, visible level of maintenance of the vehicle, or price group of the vehicle when it was new. Drivers then made inferences about invisible factors such as the intention of the other driver (e.g., “The other driver is a respectable old gentleman who probably tried hard to avoid causing me any trouble but was trapped by external circumstance</w:t>
      </w:r>
      <w:r w:rsidR="00174295">
        <w:rPr>
          <w:rFonts w:ascii="Times New Roman" w:eastAsia="MS Mincho" w:hAnsi="Times New Roman"/>
          <w:sz w:val="24"/>
          <w:lang w:val="en-AU"/>
        </w:rPr>
        <w:t>s”</w:t>
      </w:r>
      <w:r w:rsidRPr="002A66C3">
        <w:rPr>
          <w:rFonts w:ascii="Times New Roman" w:eastAsia="MS Mincho" w:hAnsi="Times New Roman"/>
          <w:sz w:val="24"/>
          <w:lang w:val="en-AU"/>
        </w:rPr>
        <w:t xml:space="preserve"> vs. “The other driver is a careless young idiot who could</w:t>
      </w:r>
      <w:r w:rsidR="0014002D">
        <w:rPr>
          <w:rFonts w:ascii="Times New Roman" w:eastAsia="MS Mincho" w:hAnsi="Times New Roman"/>
          <w:sz w:val="24"/>
          <w:lang w:val="en-AU"/>
        </w:rPr>
        <w:t>n’t</w:t>
      </w:r>
      <w:r w:rsidRPr="002A66C3">
        <w:rPr>
          <w:rFonts w:ascii="Times New Roman" w:eastAsia="MS Mincho" w:hAnsi="Times New Roman"/>
          <w:sz w:val="24"/>
          <w:lang w:val="en-AU"/>
        </w:rPr>
        <w:t xml:space="preserve"> care less about me”). </w:t>
      </w:r>
      <w:proofErr w:type="spellStart"/>
      <w:r w:rsidRPr="002A66C3">
        <w:rPr>
          <w:rFonts w:ascii="Times New Roman" w:eastAsia="MS Mincho" w:hAnsi="Times New Roman"/>
          <w:sz w:val="24"/>
          <w:lang w:val="en-AU"/>
        </w:rPr>
        <w:t>Knapper</w:t>
      </w:r>
      <w:proofErr w:type="spellEnd"/>
      <w:r w:rsidRPr="002A66C3">
        <w:rPr>
          <w:rFonts w:ascii="Times New Roman" w:eastAsia="MS Mincho" w:hAnsi="Times New Roman"/>
          <w:sz w:val="24"/>
          <w:lang w:val="en-AU"/>
        </w:rPr>
        <w:t xml:space="preserve"> and Cropley </w:t>
      </w:r>
      <w:r w:rsidR="00EE1491">
        <w:rPr>
          <w:rFonts w:ascii="Times New Roman" w:eastAsia="MS Mincho" w:hAnsi="Times New Roman"/>
          <w:sz w:val="24"/>
          <w:lang w:val="en-AU"/>
        </w:rPr>
        <w:t xml:space="preserve">(1980) </w:t>
      </w:r>
      <w:r w:rsidRPr="002A66C3">
        <w:rPr>
          <w:rFonts w:ascii="Times New Roman" w:eastAsia="MS Mincho" w:hAnsi="Times New Roman"/>
          <w:sz w:val="24"/>
          <w:lang w:val="en-AU"/>
        </w:rPr>
        <w:t xml:space="preserve">showed how their findings indicated that people “construct” traffic situations as miniature social interactions and regulate their own behaviour according to these subjective interpretations, rather than according to the objective facts of the situation. For instance, interpretations similar to the “respectable old gentleman” reaction produced less aggressive responses, as would be socially appropriate when dealing with such a person (respect for older people, protective attitude to the </w:t>
      </w:r>
      <w:r w:rsidR="00C002A6">
        <w:rPr>
          <w:rFonts w:ascii="Times New Roman" w:eastAsia="MS Mincho" w:hAnsi="Times New Roman"/>
          <w:sz w:val="24"/>
          <w:lang w:val="en-AU"/>
        </w:rPr>
        <w:t>e</w:t>
      </w:r>
      <w:r w:rsidRPr="002A66C3">
        <w:rPr>
          <w:rFonts w:ascii="Times New Roman" w:eastAsia="MS Mincho" w:hAnsi="Times New Roman"/>
          <w:sz w:val="24"/>
          <w:lang w:val="en-AU"/>
        </w:rPr>
        <w:t>ld</w:t>
      </w:r>
      <w:r w:rsidR="00C002A6">
        <w:rPr>
          <w:rFonts w:ascii="Times New Roman" w:eastAsia="MS Mincho" w:hAnsi="Times New Roman"/>
          <w:sz w:val="24"/>
          <w:lang w:val="en-AU"/>
        </w:rPr>
        <w:t>erly</w:t>
      </w:r>
      <w:r w:rsidRPr="002A66C3">
        <w:rPr>
          <w:rFonts w:ascii="Times New Roman" w:eastAsia="MS Mincho" w:hAnsi="Times New Roman"/>
          <w:sz w:val="24"/>
          <w:lang w:val="en-AU"/>
        </w:rPr>
        <w:t>), whereas the “young idiot” construction encouraged a desire to teach the other pe</w:t>
      </w:r>
      <w:r w:rsidR="006E7A38" w:rsidRPr="002A66C3">
        <w:rPr>
          <w:rFonts w:ascii="Times New Roman" w:eastAsia="MS Mincho" w:hAnsi="Times New Roman"/>
          <w:sz w:val="24"/>
          <w:lang w:val="en-AU"/>
        </w:rPr>
        <w:t>rson</w:t>
      </w:r>
      <w:r w:rsidRPr="002A66C3">
        <w:rPr>
          <w:rFonts w:ascii="Times New Roman" w:eastAsia="MS Mincho" w:hAnsi="Times New Roman"/>
          <w:sz w:val="24"/>
          <w:lang w:val="en-AU"/>
        </w:rPr>
        <w:t xml:space="preserve"> how to do it properly or to punish </w:t>
      </w:r>
      <w:r w:rsidR="006E7A38" w:rsidRPr="002A66C3">
        <w:rPr>
          <w:rFonts w:ascii="Times New Roman" w:eastAsia="MS Mincho" w:hAnsi="Times New Roman"/>
          <w:sz w:val="24"/>
          <w:lang w:val="en-AU"/>
        </w:rPr>
        <w:t>hi</w:t>
      </w:r>
      <w:r w:rsidRPr="002A66C3">
        <w:rPr>
          <w:rFonts w:ascii="Times New Roman" w:eastAsia="MS Mincho" w:hAnsi="Times New Roman"/>
          <w:sz w:val="24"/>
          <w:lang w:val="en-AU"/>
        </w:rPr>
        <w:t>m</w:t>
      </w:r>
      <w:r w:rsidR="006E7A38" w:rsidRPr="002A66C3">
        <w:rPr>
          <w:rFonts w:ascii="Times New Roman" w:eastAsia="MS Mincho" w:hAnsi="Times New Roman"/>
          <w:sz w:val="24"/>
          <w:lang w:val="en-AU"/>
        </w:rPr>
        <w:t xml:space="preserve"> or her</w:t>
      </w:r>
      <w:r w:rsidRPr="002A66C3">
        <w:rPr>
          <w:rFonts w:ascii="Times New Roman" w:eastAsia="MS Mincho" w:hAnsi="Times New Roman"/>
          <w:sz w:val="24"/>
          <w:lang w:val="en-AU"/>
        </w:rPr>
        <w:t xml:space="preserve">, as is more appropriate for children. </w:t>
      </w:r>
      <w:proofErr w:type="spellStart"/>
      <w:r w:rsidRPr="002A66C3">
        <w:rPr>
          <w:rFonts w:ascii="Times New Roman" w:eastAsia="MS Mincho" w:hAnsi="Times New Roman"/>
          <w:sz w:val="24"/>
          <w:lang w:val="en-AU"/>
        </w:rPr>
        <w:t>Knapper</w:t>
      </w:r>
      <w:proofErr w:type="spellEnd"/>
      <w:r w:rsidRPr="002A66C3">
        <w:rPr>
          <w:rFonts w:ascii="Times New Roman" w:eastAsia="MS Mincho" w:hAnsi="Times New Roman"/>
          <w:sz w:val="24"/>
          <w:lang w:val="en-AU"/>
        </w:rPr>
        <w:t xml:space="preserve"> and Cropley related this finding to social psychological processes such as attribution or selective perception. They also worked out practical implications of their findings for driver training and for measures aimed at encouraging more widespread use of seat belts.</w:t>
      </w:r>
    </w:p>
    <w:p w:rsidR="00B675EA" w:rsidRPr="002A66C3" w:rsidRDefault="00B675EA" w:rsidP="00BA1BEC">
      <w:pPr>
        <w:pStyle w:val="PlainText"/>
        <w:spacing w:line="360" w:lineRule="auto"/>
        <w:ind w:hanging="720"/>
        <w:jc w:val="both"/>
        <w:rPr>
          <w:rFonts w:ascii="Times New Roman" w:eastAsia="MS Mincho" w:hAnsi="Times New Roman"/>
          <w:sz w:val="24"/>
          <w:lang w:val="en-AU"/>
        </w:rPr>
      </w:pPr>
      <w:r w:rsidRPr="002A66C3">
        <w:rPr>
          <w:rFonts w:ascii="Times New Roman" w:eastAsia="MS Mincho" w:hAnsi="Times New Roman"/>
          <w:sz w:val="24"/>
          <w:lang w:val="en-AU"/>
        </w:rPr>
        <w:tab/>
      </w:r>
      <w:r w:rsidRPr="002A66C3">
        <w:rPr>
          <w:rFonts w:ascii="Times New Roman" w:eastAsia="MS Mincho" w:hAnsi="Times New Roman"/>
          <w:sz w:val="24"/>
          <w:lang w:val="en-AU"/>
        </w:rPr>
        <w:tab/>
        <w:t>In a “descriptive-phenomenological” study of how parents of autistic children understand their children</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disability, Probst (1997) showed that they use four main categories to make sense of the situation: “categorization” (What is the nature of the disability?), “attribution” (Why did it occur? Who or what caused it?), “expectations about the progress of the problem” (What consequences will it have for the child? Is it treatable?), and “expectations of social support”</w:t>
      </w:r>
      <w:r w:rsidR="003F1A3A">
        <w:rPr>
          <w:rFonts w:ascii="Times New Roman" w:eastAsia="MS Mincho" w:hAnsi="Times New Roman"/>
          <w:sz w:val="24"/>
          <w:lang w:val="en-AU"/>
        </w:rPr>
        <w:t xml:space="preserve"> (Who will help us and how will they do it?)</w:t>
      </w:r>
      <w:r w:rsidRPr="002A66C3">
        <w:rPr>
          <w:rFonts w:ascii="Times New Roman" w:eastAsia="MS Mincho" w:hAnsi="Times New Roman"/>
          <w:sz w:val="24"/>
          <w:lang w:val="en-AU"/>
        </w:rPr>
        <w:t>. These ways of looking at the situation were related by the researcher to existing theory in clinical and health psychology on “health schemata</w:t>
      </w:r>
      <w:r w:rsidR="007F79BF">
        <w:rPr>
          <w:rFonts w:ascii="Times New Roman" w:eastAsia="MS Mincho" w:hAnsi="Times New Roman"/>
          <w:sz w:val="24"/>
          <w:lang w:val="en-AU"/>
        </w:rPr>
        <w:t>,”</w:t>
      </w:r>
      <w:r w:rsidRPr="002A66C3">
        <w:rPr>
          <w:rFonts w:ascii="Times New Roman" w:eastAsia="MS Mincho" w:hAnsi="Times New Roman"/>
          <w:sz w:val="24"/>
          <w:lang w:val="en-AU"/>
        </w:rPr>
        <w:t xml:space="preserve"> and to more general basic</w:t>
      </w:r>
      <w:r w:rsidR="006E7A38" w:rsidRPr="002A66C3">
        <w:rPr>
          <w:rFonts w:ascii="Times New Roman" w:eastAsia="MS Mincho" w:hAnsi="Times New Roman"/>
          <w:sz w:val="24"/>
          <w:lang w:val="en-AU"/>
        </w:rPr>
        <w:t xml:space="preserve"> psychological</w:t>
      </w:r>
      <w:r w:rsidRPr="002A66C3">
        <w:rPr>
          <w:rFonts w:ascii="Times New Roman" w:eastAsia="MS Mincho" w:hAnsi="Times New Roman"/>
          <w:sz w:val="24"/>
          <w:lang w:val="en-AU"/>
        </w:rPr>
        <w:t xml:space="preserve"> theory on causal attribution, locus of control and cohesion. At a practical level, the findings were discussed in relation to the structure and function</w:t>
      </w:r>
      <w:r w:rsidR="00AB5BEF" w:rsidRPr="002A66C3">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of parent support groups and to psychological processes in such </w:t>
      </w:r>
      <w:proofErr w:type="gramStart"/>
      <w:r w:rsidRPr="002A66C3">
        <w:rPr>
          <w:rFonts w:ascii="Times New Roman" w:eastAsia="MS Mincho" w:hAnsi="Times New Roman"/>
          <w:sz w:val="24"/>
          <w:lang w:val="en-AU"/>
        </w:rPr>
        <w:t>groups</w:t>
      </w:r>
      <w:r w:rsidR="00A55308" w:rsidRPr="002A66C3">
        <w:rPr>
          <w:rFonts w:ascii="Times New Roman" w:eastAsia="MS Mincho" w:hAnsi="Times New Roman"/>
          <w:sz w:val="24"/>
          <w:lang w:val="en-AU"/>
        </w:rPr>
        <w:t>, and</w:t>
      </w:r>
      <w:proofErr w:type="gramEnd"/>
      <w:r w:rsidR="00A55308" w:rsidRPr="002A66C3">
        <w:rPr>
          <w:rFonts w:ascii="Times New Roman" w:eastAsia="MS Mincho" w:hAnsi="Times New Roman"/>
          <w:sz w:val="24"/>
          <w:lang w:val="en-AU"/>
        </w:rPr>
        <w:t xml:space="preserve"> </w:t>
      </w:r>
      <w:r w:rsidR="003F1A3A" w:rsidRPr="002A66C3">
        <w:rPr>
          <w:rFonts w:ascii="Times New Roman" w:eastAsia="MS Mincho" w:hAnsi="Times New Roman"/>
          <w:sz w:val="24"/>
          <w:lang w:val="en-AU"/>
        </w:rPr>
        <w:t xml:space="preserve">based on his findings </w:t>
      </w:r>
      <w:r w:rsidR="00A55308" w:rsidRPr="002A66C3">
        <w:rPr>
          <w:rFonts w:ascii="Times New Roman" w:eastAsia="MS Mincho" w:hAnsi="Times New Roman"/>
          <w:sz w:val="24"/>
          <w:lang w:val="en-AU"/>
        </w:rPr>
        <w:t>Probst designed a workshop for parents which was very positively received by participants</w:t>
      </w:r>
      <w:r w:rsidRPr="002A66C3">
        <w:rPr>
          <w:rFonts w:ascii="Times New Roman" w:eastAsia="MS Mincho" w:hAnsi="Times New Roman"/>
          <w:sz w:val="24"/>
          <w:lang w:val="en-AU"/>
        </w:rPr>
        <w:t xml:space="preserve">. </w:t>
      </w:r>
    </w:p>
    <w:p w:rsidR="00B675EA" w:rsidRPr="002A66C3" w:rsidRDefault="00B675EA" w:rsidP="00BA1BEC">
      <w:pPr>
        <w:pStyle w:val="PlainText"/>
        <w:spacing w:line="360" w:lineRule="auto"/>
        <w:ind w:firstLine="709"/>
        <w:jc w:val="both"/>
        <w:rPr>
          <w:rFonts w:ascii="Times New Roman" w:eastAsia="MS Mincho" w:hAnsi="Times New Roman"/>
          <w:sz w:val="24"/>
          <w:lang w:val="en-AU"/>
        </w:rPr>
      </w:pPr>
      <w:r w:rsidRPr="002A66C3">
        <w:rPr>
          <w:rFonts w:ascii="Times New Roman" w:eastAsia="MS Mincho" w:hAnsi="Times New Roman"/>
          <w:sz w:val="24"/>
          <w:lang w:val="en-AU"/>
        </w:rPr>
        <w:t>The kind of insights into the understandings and needs of families with an autistic child yielded by this qualitative analysis can be contrasted with those delivered by a later quantitative</w:t>
      </w:r>
      <w:r w:rsidRPr="002A66C3">
        <w:rPr>
          <w:rFonts w:ascii="Times New Roman" w:eastAsia="MS Mincho" w:hAnsi="Times New Roman"/>
          <w:b/>
          <w:sz w:val="24"/>
          <w:lang w:val="en-AU"/>
        </w:rPr>
        <w:t xml:space="preserve"> </w:t>
      </w:r>
      <w:r w:rsidRPr="002A66C3">
        <w:rPr>
          <w:rFonts w:ascii="Times New Roman" w:eastAsia="MS Mincho" w:hAnsi="Times New Roman"/>
          <w:sz w:val="24"/>
          <w:lang w:val="en-AU"/>
        </w:rPr>
        <w:t xml:space="preserve">study by the same author in which he reported that there was an effect strength of .75 when children who received therapy (i.e., experimental group) were contrasted with children who received no therapy (i.e., control group).  The findings of the latter (quantitative) study demonstrating the effects of therapy are by no means uninteresting, but </w:t>
      </w:r>
      <w:r w:rsidR="008A7ED7">
        <w:rPr>
          <w:rFonts w:ascii="Times New Roman" w:eastAsia="MS Mincho" w:hAnsi="Times New Roman"/>
          <w:sz w:val="24"/>
          <w:lang w:val="en-AU"/>
        </w:rPr>
        <w:t>such a finding is</w:t>
      </w:r>
      <w:r w:rsidRPr="002A66C3">
        <w:rPr>
          <w:rFonts w:ascii="Times New Roman" w:eastAsia="MS Mincho" w:hAnsi="Times New Roman"/>
          <w:sz w:val="24"/>
          <w:lang w:val="en-AU"/>
        </w:rPr>
        <w:t xml:space="preserve"> quite different in principle from those of the earlier qualitative study.</w:t>
      </w:r>
    </w:p>
    <w:p w:rsidR="00B675EA" w:rsidRPr="002A66C3" w:rsidRDefault="00B675EA" w:rsidP="00BA1BEC">
      <w:pPr>
        <w:pStyle w:val="PlainText"/>
        <w:spacing w:line="360" w:lineRule="auto"/>
        <w:ind w:firstLine="709"/>
        <w:jc w:val="both"/>
        <w:rPr>
          <w:rFonts w:ascii="Times New Roman" w:eastAsia="MS Mincho" w:hAnsi="Times New Roman"/>
          <w:sz w:val="24"/>
          <w:lang w:val="en-AU"/>
        </w:rPr>
      </w:pPr>
      <w:r w:rsidRPr="002A66C3">
        <w:rPr>
          <w:rFonts w:ascii="Times New Roman" w:eastAsia="MS Mincho" w:hAnsi="Times New Roman"/>
          <w:sz w:val="24"/>
          <w:lang w:val="en-AU"/>
        </w:rPr>
        <w:t>Plate (1997) investigated “the conditions that make it possible for people to make effective use of their own creativity in their work</w:t>
      </w:r>
      <w:r w:rsidR="007F79BF">
        <w:rPr>
          <w:rFonts w:ascii="Times New Roman" w:eastAsia="MS Mincho" w:hAnsi="Times New Roman"/>
          <w:sz w:val="24"/>
          <w:lang w:val="en-AU"/>
        </w:rPr>
        <w:t>,”</w:t>
      </w:r>
      <w:r w:rsidR="001A59ED" w:rsidRPr="002A66C3">
        <w:rPr>
          <w:rFonts w:ascii="Times New Roman" w:eastAsia="MS Mincho" w:hAnsi="Times New Roman"/>
          <w:sz w:val="24"/>
          <w:lang w:val="en-AU"/>
        </w:rPr>
        <w:t xml:space="preserve"> by asking employees what factors they experienced as encouraging their own creativity and what factors discouraged it</w:t>
      </w:r>
      <w:r w:rsidRPr="002A66C3">
        <w:rPr>
          <w:rFonts w:ascii="Times New Roman" w:eastAsia="MS Mincho" w:hAnsi="Times New Roman"/>
          <w:sz w:val="24"/>
          <w:lang w:val="en-AU"/>
        </w:rPr>
        <w:t xml:space="preserve">. He showed that </w:t>
      </w:r>
      <w:r w:rsidR="001A59ED" w:rsidRPr="002A66C3">
        <w:rPr>
          <w:rFonts w:ascii="Times New Roman" w:eastAsia="MS Mincho" w:hAnsi="Times New Roman"/>
          <w:sz w:val="24"/>
          <w:lang w:val="en-AU"/>
        </w:rPr>
        <w:t>his respondents identified</w:t>
      </w:r>
      <w:r w:rsidRPr="002A66C3">
        <w:rPr>
          <w:rFonts w:ascii="Times New Roman" w:eastAsia="MS Mincho" w:hAnsi="Times New Roman"/>
          <w:sz w:val="24"/>
          <w:lang w:val="en-AU"/>
        </w:rPr>
        <w:t xml:space="preserve"> both “external” and also “internal” factors that played a role. External factors included level of demand for creativity within the job, degree of freedom in the work setting (e.g., independence, tolerance of errors) and presence or absence of time pressure. Factors within the person included “image” (the worker</w:t>
      </w:r>
      <w:r w:rsidR="00D973D2">
        <w:rPr>
          <w:rFonts w:ascii="Times New Roman" w:eastAsia="MS Mincho" w:hAnsi="Times New Roman"/>
          <w:sz w:val="24"/>
          <w:lang w:val="en-AU"/>
        </w:rPr>
        <w:t>s’</w:t>
      </w:r>
      <w:r w:rsidRPr="002A66C3">
        <w:rPr>
          <w:rFonts w:ascii="Times New Roman" w:eastAsia="MS Mincho" w:hAnsi="Times New Roman"/>
          <w:sz w:val="24"/>
          <w:lang w:val="en-AU"/>
        </w:rPr>
        <w:t xml:space="preserve"> perception of how others saw them), “identification with an idea,” “motivation” or “demotivation,” “willingness to take risks,” or “willingness to risk conflict with other people.” These two sets of factors worked together to encourage or discourage creativity. Both sets led </w:t>
      </w:r>
      <w:proofErr w:type="gramStart"/>
      <w:r w:rsidRPr="002A66C3">
        <w:rPr>
          <w:rFonts w:ascii="Times New Roman" w:eastAsia="MS Mincho" w:hAnsi="Times New Roman"/>
          <w:sz w:val="24"/>
          <w:lang w:val="en-AU"/>
        </w:rPr>
        <w:t>fairly directly</w:t>
      </w:r>
      <w:proofErr w:type="gramEnd"/>
      <w:r w:rsidRPr="002A66C3">
        <w:rPr>
          <w:rFonts w:ascii="Times New Roman" w:eastAsia="MS Mincho" w:hAnsi="Times New Roman"/>
          <w:sz w:val="24"/>
          <w:lang w:val="en-AU"/>
        </w:rPr>
        <w:t xml:space="preserve"> to suggestions for a creativity facilitating management style.</w:t>
      </w:r>
    </w:p>
    <w:p w:rsidR="00076417" w:rsidRDefault="00B675EA" w:rsidP="004060E0">
      <w:pPr>
        <w:pStyle w:val="BodyText2"/>
        <w:pBdr>
          <w:bottom w:val="none" w:sz="0" w:space="0" w:color="auto"/>
        </w:pBdr>
        <w:ind w:firstLine="720"/>
        <w:jc w:val="both"/>
        <w:rPr>
          <w:rFonts w:eastAsia="MS Mincho"/>
          <w:b/>
          <w:lang w:val="en-AU"/>
        </w:rPr>
      </w:pPr>
      <w:r w:rsidRPr="002A66C3">
        <w:rPr>
          <w:lang w:val="en-AU"/>
        </w:rPr>
        <w:t xml:space="preserve">Cropley (2002) conducted group discussions with a total of 70 German social workers working with asylum applicants, asking them about their motivation for work in this </w:t>
      </w:r>
      <w:proofErr w:type="gramStart"/>
      <w:r w:rsidRPr="002A66C3">
        <w:rPr>
          <w:lang w:val="en-AU"/>
        </w:rPr>
        <w:t>particular area</w:t>
      </w:r>
      <w:proofErr w:type="gramEnd"/>
      <w:r w:rsidRPr="002A66C3">
        <w:rPr>
          <w:lang w:val="en-AU"/>
        </w:rPr>
        <w:t xml:space="preserve"> and about the aspects of their work that caused them particular problems. Participants believed themselves to be particularly qualified because of their special skills, and consciously or unconsciously used work with refugees as a chance to relive and resolve problems from their own past lives. Among participant</w:t>
      </w:r>
      <w:r w:rsidR="00D973D2">
        <w:rPr>
          <w:lang w:val="en-AU"/>
        </w:rPr>
        <w:t>s’</w:t>
      </w:r>
      <w:r w:rsidRPr="002A66C3">
        <w:rPr>
          <w:lang w:val="en-AU"/>
        </w:rPr>
        <w:t xml:space="preserve"> cares and concerns about their work were existential issues such as finding a sense of purpose in it or finding ways </w:t>
      </w:r>
      <w:r w:rsidR="00932DB0" w:rsidRPr="002A66C3">
        <w:rPr>
          <w:lang w:val="en-AU"/>
        </w:rPr>
        <w:t>of</w:t>
      </w:r>
      <w:r w:rsidRPr="002A66C3">
        <w:rPr>
          <w:lang w:val="en-AU"/>
        </w:rPr>
        <w:t xml:space="preserve"> escap</w:t>
      </w:r>
      <w:r w:rsidR="00932DB0" w:rsidRPr="002A66C3">
        <w:rPr>
          <w:lang w:val="en-AU"/>
        </w:rPr>
        <w:t xml:space="preserve">ing </w:t>
      </w:r>
      <w:r w:rsidRPr="002A66C3">
        <w:rPr>
          <w:lang w:val="en-AU"/>
        </w:rPr>
        <w:t xml:space="preserve">from the isolation resulting from their total absorption in the day-to-day struggle. Other concerns were more professional (e.g., obtaining new perspectives, both theoretical and practical, seeing how to work effectively and objectively). In interpreting his </w:t>
      </w:r>
      <w:proofErr w:type="gramStart"/>
      <w:r w:rsidRPr="002A66C3">
        <w:rPr>
          <w:lang w:val="en-AU"/>
        </w:rPr>
        <w:t>data</w:t>
      </w:r>
      <w:proofErr w:type="gramEnd"/>
      <w:r w:rsidRPr="002A66C3">
        <w:rPr>
          <w:lang w:val="en-AU"/>
        </w:rPr>
        <w:t xml:space="preserve"> the author showed that in many ways the social workers in the study resembled people interested in emigrating, and connected this finding with the more general theory of personality and migration already mentioned above (e.g., </w:t>
      </w:r>
      <w:r w:rsidRPr="002A66C3">
        <w:rPr>
          <w:rFonts w:eastAsia="MS Mincho"/>
          <w:lang w:val="en-AU"/>
        </w:rPr>
        <w:t>separation, attachment, individuation)</w:t>
      </w:r>
      <w:r w:rsidRPr="002A66C3">
        <w:rPr>
          <w:lang w:val="en-AU"/>
        </w:rPr>
        <w:t>. He also drew attention to the implications of the study for in-service training in the area.</w:t>
      </w:r>
    </w:p>
    <w:p w:rsidR="00B675EA" w:rsidRPr="002A66C3" w:rsidRDefault="0049542D" w:rsidP="00905B92">
      <w:pPr>
        <w:pStyle w:val="BodyText2"/>
        <w:pBdr>
          <w:bottom w:val="none" w:sz="0" w:space="0" w:color="auto"/>
        </w:pBdr>
        <w:jc w:val="center"/>
        <w:outlineLvl w:val="0"/>
        <w:rPr>
          <w:rFonts w:eastAsia="MS Mincho"/>
          <w:b/>
          <w:lang w:val="en-AU"/>
        </w:rPr>
      </w:pPr>
      <w:r>
        <w:rPr>
          <w:rFonts w:eastAsia="MS Mincho"/>
          <w:b/>
          <w:lang w:val="en-AU"/>
        </w:rPr>
        <w:t>The Relationship of Quantitative and Qualitative M</w:t>
      </w:r>
      <w:r w:rsidR="00B675EA" w:rsidRPr="002A66C3">
        <w:rPr>
          <w:rFonts w:eastAsia="MS Mincho"/>
          <w:b/>
          <w:lang w:val="en-AU"/>
        </w:rPr>
        <w:t>ethods</w:t>
      </w:r>
    </w:p>
    <w:p w:rsidR="00B675EA" w:rsidRPr="002A66C3" w:rsidRDefault="00B675EA" w:rsidP="00D63C66">
      <w:pPr>
        <w:pStyle w:val="BodyText2"/>
        <w:pBdr>
          <w:bottom w:val="none" w:sz="0" w:space="0" w:color="auto"/>
        </w:pBdr>
        <w:jc w:val="both"/>
        <w:rPr>
          <w:rFonts w:eastAsia="MS Mincho"/>
          <w:lang w:val="en-AU"/>
        </w:rPr>
      </w:pPr>
      <w:r w:rsidRPr="002A66C3">
        <w:rPr>
          <w:rFonts w:eastAsia="MS Mincho"/>
          <w:lang w:val="en-AU"/>
        </w:rPr>
        <w:t xml:space="preserve">As was pointed out in Chapter </w:t>
      </w:r>
      <w:r w:rsidR="00AB5BEF" w:rsidRPr="002A66C3">
        <w:rPr>
          <w:rFonts w:eastAsia="MS Mincho"/>
          <w:lang w:val="en-AU"/>
        </w:rPr>
        <w:t>2 (see Table 2</w:t>
      </w:r>
      <w:r w:rsidRPr="002A66C3">
        <w:rPr>
          <w:rFonts w:eastAsia="MS Mincho"/>
          <w:lang w:val="en-AU"/>
        </w:rPr>
        <w:t xml:space="preserve">.1), quantitative approaches are strongly linked with experimental and quasi-experimental designs. It is thus tempting to regard quantitative approaches and experimental designs as </w:t>
      </w:r>
      <w:r w:rsidR="008C6CFD" w:rsidRPr="002A66C3">
        <w:rPr>
          <w:rFonts w:eastAsia="MS Mincho"/>
          <w:lang w:val="en-AU"/>
        </w:rPr>
        <w:t>synonymous</w:t>
      </w:r>
      <w:r w:rsidRPr="002A66C3">
        <w:rPr>
          <w:rFonts w:eastAsia="MS Mincho"/>
          <w:lang w:val="en-AU"/>
        </w:rPr>
        <w:t>, although this is not necessarily the case. In a similar way, quantitative methods almost always involve numerical data, often collected using electronic or mechanical instruments, psychological tests, questionnaires, or some combination. They are also almost always associated with formal hypotheses and with the testing of such hypotheses, especially with th</w:t>
      </w:r>
      <w:r w:rsidR="00D63C66">
        <w:rPr>
          <w:rFonts w:eastAsia="MS Mincho"/>
          <w:lang w:val="en-AU"/>
        </w:rPr>
        <w:t xml:space="preserve">e help of analytic statistics. </w:t>
      </w:r>
      <w:r w:rsidRPr="002A66C3">
        <w:rPr>
          <w:rFonts w:eastAsia="MS Mincho"/>
          <w:lang w:val="en-AU"/>
        </w:rPr>
        <w:t xml:space="preserve">By contrast, qualitative methods are strongly linked with collection of verbal data by means of, for instance, interviews. They are frequently conducted without hypotheses, at least in the initial stages, and the dominant approaches to data analysis are variants of content analysis (see </w:t>
      </w:r>
      <w:r w:rsidRPr="000B3020">
        <w:rPr>
          <w:rFonts w:eastAsia="MS Mincho"/>
          <w:lang w:val="en-AU"/>
        </w:rPr>
        <w:t xml:space="preserve">Chapter </w:t>
      </w:r>
      <w:r w:rsidR="000302E1" w:rsidRPr="000B3020">
        <w:rPr>
          <w:rFonts w:eastAsia="MS Mincho"/>
          <w:lang w:val="en-AU"/>
        </w:rPr>
        <w:t>7</w:t>
      </w:r>
      <w:r w:rsidRPr="002A66C3">
        <w:rPr>
          <w:rFonts w:eastAsia="MS Mincho"/>
          <w:lang w:val="en-AU"/>
        </w:rPr>
        <w:t>). There is very frequently no statistical analysis, and the findings may be more in the form of hypotheses than of conclusions: Qualitative designs may have more to do with finding</w:t>
      </w:r>
      <w:r w:rsidRPr="002A66C3">
        <w:rPr>
          <w:rFonts w:eastAsia="MS Mincho"/>
          <w:b/>
          <w:lang w:val="en-AU"/>
        </w:rPr>
        <w:t xml:space="preserve"> </w:t>
      </w:r>
      <w:r w:rsidRPr="002A66C3">
        <w:rPr>
          <w:rFonts w:eastAsia="MS Mincho"/>
          <w:lang w:val="en-AU"/>
        </w:rPr>
        <w:t xml:space="preserve">hypotheses than with testing them. Thus, there is </w:t>
      </w:r>
      <w:r w:rsidRPr="002A66C3">
        <w:rPr>
          <w:rFonts w:eastAsia="MS Mincho"/>
          <w:i/>
          <w:lang w:val="en-AU"/>
        </w:rPr>
        <w:t>a correlation between research method and the kind of information that is delivered</w:t>
      </w:r>
      <w:r w:rsidRPr="002A66C3">
        <w:rPr>
          <w:rFonts w:eastAsia="MS Mincho"/>
          <w:lang w:val="en-AU"/>
        </w:rPr>
        <w:t xml:space="preserve">. This fact is of particular interest in research involving “mixed” models (see </w:t>
      </w:r>
      <w:proofErr w:type="spellStart"/>
      <w:r w:rsidRPr="002A66C3">
        <w:rPr>
          <w:rFonts w:eastAsia="MS Mincho"/>
          <w:lang w:val="en-AU"/>
        </w:rPr>
        <w:t>Tashakkori</w:t>
      </w:r>
      <w:proofErr w:type="spellEnd"/>
      <w:r w:rsidR="00293374" w:rsidRPr="002A66C3">
        <w:rPr>
          <w:rFonts w:eastAsia="MS Mincho"/>
          <w:lang w:val="en-AU"/>
        </w:rPr>
        <w:t xml:space="preserve"> &amp;</w:t>
      </w:r>
      <w:r w:rsidRPr="002A66C3">
        <w:rPr>
          <w:rFonts w:eastAsia="MS Mincho"/>
          <w:lang w:val="en-AU"/>
        </w:rPr>
        <w:t xml:space="preserve"> Teddlie, </w:t>
      </w:r>
      <w:r w:rsidR="004F7597">
        <w:rPr>
          <w:rFonts w:eastAsia="MS Mincho"/>
          <w:lang w:val="en-AU"/>
        </w:rPr>
        <w:t>2010</w:t>
      </w:r>
      <w:r w:rsidRPr="002A66C3">
        <w:rPr>
          <w:rFonts w:eastAsia="MS Mincho"/>
          <w:lang w:val="en-AU"/>
        </w:rPr>
        <w:t xml:space="preserve">), which seek to combine the two kinds of information delivered by the different approaches in order to gain a clearer picture of the phenomenon being investigated (for a more detailed discussion see </w:t>
      </w:r>
      <w:r w:rsidRPr="000B3020">
        <w:rPr>
          <w:rFonts w:eastAsia="MS Mincho"/>
          <w:lang w:val="en-AU"/>
        </w:rPr>
        <w:t xml:space="preserve">Chapter </w:t>
      </w:r>
      <w:r w:rsidR="000B3020" w:rsidRPr="000B3020">
        <w:rPr>
          <w:rFonts w:eastAsia="MS Mincho"/>
          <w:lang w:val="en-AU"/>
        </w:rPr>
        <w:t>6</w:t>
      </w:r>
      <w:r w:rsidRPr="002A66C3">
        <w:rPr>
          <w:rFonts w:eastAsia="MS Mincho"/>
          <w:lang w:val="en-AU"/>
        </w:rPr>
        <w:t>).</w:t>
      </w:r>
    </w:p>
    <w:p w:rsidR="00B675EA" w:rsidRPr="002A66C3" w:rsidRDefault="00B675EA"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i/>
          <w:sz w:val="24"/>
          <w:lang w:val="en-AU"/>
        </w:rPr>
        <w:t>Complementary relationship of the two approaches</w:t>
      </w:r>
      <w:r w:rsidRPr="002A66C3">
        <w:rPr>
          <w:rFonts w:ascii="Times New Roman" w:eastAsia="MS Mincho" w:hAnsi="Times New Roman"/>
          <w:sz w:val="24"/>
          <w:lang w:val="en-AU"/>
        </w:rPr>
        <w:t xml:space="preserve">: The fact that qualitative and quantitative approaches do not compete is made clearer by a consideration of the fact that scientific inquiry typically starts with observation of a case or cases and then proceeds to the subsequent formulation of an explanation via inductive thinking, typical steps in qualitative research. The theory is eventually </w:t>
      </w:r>
      <w:proofErr w:type="gramStart"/>
      <w:r w:rsidRPr="002A66C3">
        <w:rPr>
          <w:rFonts w:ascii="Times New Roman" w:eastAsia="MS Mincho" w:hAnsi="Times New Roman"/>
          <w:sz w:val="24"/>
          <w:lang w:val="en-AU"/>
        </w:rPr>
        <w:t>formalized</w:t>
      </w:r>
      <w:proofErr w:type="gramEnd"/>
      <w:r w:rsidRPr="002A66C3">
        <w:rPr>
          <w:rFonts w:ascii="Times New Roman" w:eastAsia="MS Mincho" w:hAnsi="Times New Roman"/>
          <w:sz w:val="24"/>
          <w:lang w:val="en-AU"/>
        </w:rPr>
        <w:t xml:space="preserve"> and its applicability refined via testing of hypotheses and deductive thinking, processes that are typical of quantitative studies. </w:t>
      </w:r>
      <w:proofErr w:type="gramStart"/>
      <w:r w:rsidRPr="002A66C3">
        <w:rPr>
          <w:rFonts w:ascii="Times New Roman" w:eastAsia="MS Mincho" w:hAnsi="Times New Roman"/>
          <w:sz w:val="24"/>
          <w:lang w:val="en-AU"/>
        </w:rPr>
        <w:t>Thus</w:t>
      </w:r>
      <w:proofErr w:type="gramEnd"/>
      <w:r w:rsidRPr="002A66C3">
        <w:rPr>
          <w:rFonts w:ascii="Times New Roman" w:eastAsia="MS Mincho" w:hAnsi="Times New Roman"/>
          <w:sz w:val="24"/>
          <w:lang w:val="en-AU"/>
        </w:rPr>
        <w:t xml:space="preserve"> the two approaches </w:t>
      </w:r>
      <w:r w:rsidRPr="002A66C3">
        <w:rPr>
          <w:rFonts w:ascii="Times New Roman" w:eastAsia="MS Mincho" w:hAnsi="Times New Roman"/>
          <w:i/>
          <w:sz w:val="24"/>
          <w:lang w:val="en-AU"/>
        </w:rPr>
        <w:t>supplement</w:t>
      </w:r>
      <w:r w:rsidRPr="002A66C3">
        <w:rPr>
          <w:rFonts w:ascii="Times New Roman" w:eastAsia="MS Mincho" w:hAnsi="Times New Roman"/>
          <w:sz w:val="24"/>
          <w:lang w:val="en-AU"/>
        </w:rPr>
        <w:t xml:space="preserve"> each other.</w:t>
      </w:r>
    </w:p>
    <w:p w:rsidR="00B675EA" w:rsidRPr="002A66C3" w:rsidRDefault="00B675EA"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A simple example is the anecdote about Isaac Newton and the discovery of the laws of gravity (this is useful to illustrate the point being made here, even if it is not historically accurate). Newton is said to have been sitting under an apple tree in his garden one day when a ripe apple fell from the tree and struck him on the head. This event set Newton thinking about why objects fall to the ground. In other words, he started from an observation of his own experiences in everyday life. He constructed an explanation of his observations and this led to the emergence of what was then the novel theoretical concept of gravitational force. This sequence of events can be regarded as an extremely simple case study involving observation of real life, description, explanation, and generalization. The apple was observed to fall to the ground. Other objects do this too when they are not supported. Therefore, the earth must somehow pull them, i.e., there must be a force acting on everything. </w:t>
      </w:r>
    </w:p>
    <w:p w:rsidR="00B675EA" w:rsidRPr="002A66C3" w:rsidRDefault="00B675EA"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The process just described involves using specific observations to formulate a general rule: i.e., it is </w:t>
      </w:r>
      <w:r w:rsidRPr="002A66C3">
        <w:rPr>
          <w:rFonts w:ascii="Times New Roman" w:eastAsia="MS Mincho" w:hAnsi="Times New Roman"/>
          <w:i/>
          <w:sz w:val="24"/>
          <w:lang w:val="en-AU"/>
        </w:rPr>
        <w:t>inductive</w:t>
      </w:r>
      <w:r w:rsidRPr="002A66C3">
        <w:rPr>
          <w:rFonts w:ascii="Times New Roman" w:eastAsia="MS Mincho" w:hAnsi="Times New Roman"/>
          <w:sz w:val="24"/>
          <w:lang w:val="en-AU"/>
        </w:rPr>
        <w:t>. Naturally, even prior to Newton people knew that objects fall to the ground when they are not supported. What was missing, however, was a mathematical-physical explanation of why this occurred (i.e., a theoretical explanation of observed facts formulated in terms of the system of concepts employed in physics). An explanation based on a different system of concepts already existed, and Newton</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had to compete with this. According to the classical Aristotelian explanation, the universe was constructed according to a systematic order of things. An object would fall to the ground when its place in this order required it to do so. This explanation fosters a sense of living in a sensible universe, but does not permit prediction, only after-the-fact explanation: The apple fell because that was the right thing for it to do. What Newton did was to develop by induction a set of rules describing why objects behave as they do. This model yielded hypotheses about how new objects that were not part of the original observations (such as the moon) could be expected to behave. These hypotheses could be tested and, if necessary, the original theory refined (i.e., deductive thinking). Newton</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theoretical model served as the basis for subsequent quantitative </w:t>
      </w:r>
      <w:proofErr w:type="gramStart"/>
      <w:r w:rsidRPr="002A66C3">
        <w:rPr>
          <w:rFonts w:ascii="Times New Roman" w:eastAsia="MS Mincho" w:hAnsi="Times New Roman"/>
          <w:sz w:val="24"/>
          <w:lang w:val="en-AU"/>
        </w:rPr>
        <w:t>research, but</w:t>
      </w:r>
      <w:proofErr w:type="gramEnd"/>
      <w:r w:rsidRPr="002A66C3">
        <w:rPr>
          <w:rFonts w:ascii="Times New Roman" w:eastAsia="MS Mincho" w:hAnsi="Times New Roman"/>
          <w:sz w:val="24"/>
          <w:lang w:val="en-AU"/>
        </w:rPr>
        <w:t xml:space="preserve"> was itself the product of an essentially qualitative approach.</w:t>
      </w:r>
    </w:p>
    <w:p w:rsidR="00B675EA" w:rsidRPr="002A66C3" w:rsidRDefault="00B675EA"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Quantitative research, by contrast, commences with an existing body of knowledge that already includes generalizations and explanations, i.e., theories about relationships among specific events. A simple example would be a study based on existing findings about facilitation of the growth of intelligence by contact with a verbally enriched environment. A typical piece of quantitative research would find a way of measuring intelligence (IQ scores) and a measure of degree of contact with a rich verbal environment such as amount of formal schooling. In an </w:t>
      </w:r>
      <w:r w:rsidRPr="002A66C3">
        <w:rPr>
          <w:rFonts w:ascii="Times New Roman" w:eastAsia="MS Mincho" w:hAnsi="Times New Roman"/>
          <w:i/>
          <w:sz w:val="24"/>
          <w:lang w:val="en-AU"/>
        </w:rPr>
        <w:t xml:space="preserve">ex-post-facto </w:t>
      </w:r>
      <w:r w:rsidRPr="002A66C3">
        <w:rPr>
          <w:rFonts w:ascii="Times New Roman" w:eastAsia="MS Mincho" w:hAnsi="Times New Roman"/>
          <w:sz w:val="24"/>
          <w:lang w:val="en-AU"/>
        </w:rPr>
        <w:t>design two groups could be formed, one that had already experienced a high level of formal schooling (experimental group), a second with little such prior schooling (control group). If there were a statistically significant difference between the group</w:t>
      </w:r>
      <w:r w:rsidR="00D973D2">
        <w:rPr>
          <w:rFonts w:ascii="Times New Roman" w:eastAsia="MS Mincho" w:hAnsi="Times New Roman"/>
          <w:sz w:val="24"/>
          <w:lang w:val="en-AU"/>
        </w:rPr>
        <w:t>s’</w:t>
      </w:r>
      <w:r w:rsidRPr="002A66C3">
        <w:rPr>
          <w:rFonts w:ascii="Times New Roman" w:eastAsia="MS Mincho" w:hAnsi="Times New Roman"/>
          <w:sz w:val="24"/>
          <w:lang w:val="en-AU"/>
        </w:rPr>
        <w:t xml:space="preserve"> mean IQs it would be concluded that the research hypothesis had been confirmed. The logic of this approach starts by stating a general rule (the hypothesis about a connection between verbal environment and intelligence) and using it to make a prediction about the specific samples: i.e., it is </w:t>
      </w:r>
      <w:r w:rsidRPr="002A66C3">
        <w:rPr>
          <w:rFonts w:ascii="Times New Roman" w:eastAsia="MS Mincho" w:hAnsi="Times New Roman"/>
          <w:i/>
          <w:sz w:val="24"/>
          <w:lang w:val="en-AU"/>
        </w:rPr>
        <w:t xml:space="preserve">deductive </w:t>
      </w:r>
      <w:r w:rsidRPr="002A66C3">
        <w:rPr>
          <w:rFonts w:ascii="Times New Roman" w:eastAsia="MS Mincho" w:hAnsi="Times New Roman"/>
          <w:sz w:val="24"/>
          <w:lang w:val="en-AU"/>
        </w:rPr>
        <w:t xml:space="preserve">in nature. </w:t>
      </w:r>
    </w:p>
    <w:p w:rsidR="00D04069" w:rsidRDefault="00B675EA" w:rsidP="00D04069">
      <w:pPr>
        <w:pStyle w:val="PlainText"/>
        <w:spacing w:line="360" w:lineRule="auto"/>
        <w:ind w:firstLine="720"/>
        <w:jc w:val="both"/>
        <w:rPr>
          <w:rFonts w:ascii="Times New Roman" w:eastAsia="MS Mincho" w:hAnsi="Times New Roman" w:cs="Times New Roman"/>
          <w:sz w:val="24"/>
          <w:lang w:val="en-AU"/>
        </w:rPr>
      </w:pPr>
      <w:r w:rsidRPr="002A66C3">
        <w:rPr>
          <w:rFonts w:ascii="Times New Roman" w:eastAsia="MS Mincho" w:hAnsi="Times New Roman"/>
          <w:sz w:val="24"/>
          <w:lang w:val="en-AU"/>
        </w:rPr>
        <w:t>However, as was pointed out above, in empirical scientific thinking the very first general statement is often developed via observation of concrete experience</w:t>
      </w:r>
      <w:r w:rsidR="004A390E">
        <w:rPr>
          <w:rFonts w:ascii="Times New Roman" w:eastAsia="MS Mincho" w:hAnsi="Times New Roman"/>
          <w:sz w:val="24"/>
          <w:lang w:val="en-AU"/>
        </w:rPr>
        <w:t xml:space="preserve"> – </w:t>
      </w:r>
      <w:r w:rsidRPr="002A66C3">
        <w:rPr>
          <w:rFonts w:ascii="Times New Roman" w:eastAsia="MS Mincho" w:hAnsi="Times New Roman"/>
          <w:sz w:val="24"/>
          <w:lang w:val="en-AU"/>
        </w:rPr>
        <w:t xml:space="preserve">historically speaking, induction usually precedes deduction. What this means for the theory of research methodology is that qualitative and quantitative research are not rivals but complementary phases in the process of enlargement of knowledge. An intuitive model of their relationship would see a qualitative phase of induction as the first step in enlarging knowledge, followed by a quantitative phase of deduction. These two phases can be regarded as linked by an intermediate phase in which the knowledge gained via observation and description in the inductive, pre-experimental, pre-statistical phase becomes known and stimulates hypothesis formulation, thus laying the foundation for quantitative research. </w:t>
      </w:r>
      <w:r w:rsidRPr="00F322C9">
        <w:rPr>
          <w:rFonts w:ascii="Times New Roman" w:eastAsia="MS Mincho" w:hAnsi="Times New Roman" w:cs="Times New Roman"/>
          <w:sz w:val="24"/>
          <w:lang w:val="en-AU"/>
        </w:rPr>
        <w:t xml:space="preserve">This </w:t>
      </w:r>
      <w:r w:rsidR="00AB5BEF" w:rsidRPr="00F322C9">
        <w:rPr>
          <w:rFonts w:ascii="Times New Roman" w:eastAsia="MS Mincho" w:hAnsi="Times New Roman" w:cs="Times New Roman"/>
          <w:sz w:val="24"/>
          <w:lang w:val="en-AU"/>
        </w:rPr>
        <w:t>relationship is shown in Table 3</w:t>
      </w:r>
      <w:r w:rsidRPr="00F322C9">
        <w:rPr>
          <w:rFonts w:ascii="Times New Roman" w:eastAsia="MS Mincho" w:hAnsi="Times New Roman" w:cs="Times New Roman"/>
          <w:sz w:val="24"/>
          <w:lang w:val="en-AU"/>
        </w:rPr>
        <w:t>.1</w:t>
      </w:r>
      <w:r w:rsidR="00F322C9" w:rsidRPr="00F322C9">
        <w:rPr>
          <w:rFonts w:ascii="Times New Roman" w:eastAsia="MS Mincho" w:hAnsi="Times New Roman" w:cs="Times New Roman"/>
          <w:sz w:val="24"/>
          <w:lang w:val="en-AU"/>
        </w:rPr>
        <w:t>.</w:t>
      </w:r>
      <w:r w:rsidR="00D67B73">
        <w:rPr>
          <w:rFonts w:ascii="Times New Roman" w:eastAsia="MS Mincho" w:hAnsi="Times New Roman" w:cs="Times New Roman"/>
          <w:sz w:val="24"/>
          <w:lang w:val="en-AU"/>
        </w:rPr>
        <w:t xml:space="preserve"> </w:t>
      </w:r>
    </w:p>
    <w:p w:rsidR="00B675EA" w:rsidRPr="002A66C3" w:rsidRDefault="00B675EA" w:rsidP="00D67B73">
      <w:pPr>
        <w:pStyle w:val="PlainText"/>
        <w:spacing w:line="360" w:lineRule="auto"/>
        <w:jc w:val="center"/>
        <w:rPr>
          <w:rFonts w:ascii="Times New Roman" w:eastAsia="MS Mincho" w:hAnsi="Times New Roman"/>
          <w:b/>
          <w:sz w:val="24"/>
          <w:lang w:val="en-AU"/>
        </w:rPr>
      </w:pPr>
      <w:r w:rsidRPr="002A66C3">
        <w:rPr>
          <w:rFonts w:ascii="Times New Roman" w:eastAsia="MS Mincho" w:hAnsi="Times New Roman"/>
          <w:b/>
          <w:sz w:val="24"/>
          <w:lang w:val="en-AU"/>
        </w:rPr>
        <w:t xml:space="preserve">Table </w:t>
      </w:r>
      <w:r w:rsidR="00AB5BEF" w:rsidRPr="002A66C3">
        <w:rPr>
          <w:rFonts w:ascii="Times New Roman" w:eastAsia="MS Mincho" w:hAnsi="Times New Roman"/>
          <w:b/>
          <w:sz w:val="24"/>
          <w:lang w:val="en-AU"/>
        </w:rPr>
        <w:t>3</w:t>
      </w:r>
      <w:r w:rsidRPr="002A66C3">
        <w:rPr>
          <w:rFonts w:ascii="Times New Roman" w:eastAsia="MS Mincho" w:hAnsi="Times New Roman"/>
          <w:b/>
          <w:sz w:val="24"/>
          <w:lang w:val="en-AU"/>
        </w:rPr>
        <w:t>.1: The phases of scientific enlargement of knowledge</w:t>
      </w: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350"/>
        <w:gridCol w:w="2070"/>
        <w:gridCol w:w="1710"/>
        <w:gridCol w:w="2447"/>
      </w:tblGrid>
      <w:tr w:rsidR="00B675EA" w:rsidRPr="002A66C3" w:rsidTr="00EE1491">
        <w:trPr>
          <w:cantSplit/>
        </w:trPr>
        <w:tc>
          <w:tcPr>
            <w:tcW w:w="1998" w:type="dxa"/>
          </w:tcPr>
          <w:p w:rsidR="00B675EA" w:rsidRPr="002A66C3" w:rsidRDefault="00B675EA" w:rsidP="00D766EF">
            <w:pPr>
              <w:pStyle w:val="BodyText"/>
              <w:rPr>
                <w:rFonts w:eastAsia="MS Mincho"/>
                <w:b/>
                <w:lang w:val="en-AU"/>
              </w:rPr>
            </w:pPr>
            <w:r w:rsidRPr="002A66C3">
              <w:rPr>
                <w:rFonts w:eastAsia="MS Mincho"/>
                <w:b/>
                <w:lang w:val="en-AU"/>
              </w:rPr>
              <w:t xml:space="preserve">              </w:t>
            </w:r>
          </w:p>
          <w:p w:rsidR="00B675EA" w:rsidRPr="002A66C3" w:rsidRDefault="00B675EA" w:rsidP="00D766EF">
            <w:pPr>
              <w:pStyle w:val="BodyText"/>
              <w:rPr>
                <w:rFonts w:eastAsia="MS Mincho"/>
                <w:b/>
                <w:lang w:val="en-AU"/>
              </w:rPr>
            </w:pPr>
            <w:r w:rsidRPr="002A66C3">
              <w:rPr>
                <w:rFonts w:eastAsia="MS Mincho"/>
                <w:b/>
                <w:lang w:val="en-AU"/>
              </w:rPr>
              <w:t xml:space="preserve">         Phase</w:t>
            </w:r>
          </w:p>
        </w:tc>
        <w:tc>
          <w:tcPr>
            <w:tcW w:w="7577" w:type="dxa"/>
            <w:gridSpan w:val="4"/>
          </w:tcPr>
          <w:p w:rsidR="00B675EA" w:rsidRPr="002A66C3" w:rsidRDefault="00B675EA" w:rsidP="00D766EF">
            <w:pPr>
              <w:pStyle w:val="BodyText"/>
              <w:rPr>
                <w:rFonts w:eastAsia="MS Mincho"/>
                <w:b/>
                <w:lang w:val="en-AU"/>
              </w:rPr>
            </w:pPr>
            <w:r w:rsidRPr="002A66C3">
              <w:rPr>
                <w:rFonts w:eastAsia="MS Mincho"/>
                <w:b/>
                <w:lang w:val="en-AU"/>
              </w:rPr>
              <w:t xml:space="preserve">                                          Characteristic</w:t>
            </w:r>
          </w:p>
          <w:p w:rsidR="00B675EA" w:rsidRPr="002A66C3" w:rsidRDefault="00B675EA" w:rsidP="00D766EF">
            <w:pPr>
              <w:pStyle w:val="BodyText"/>
              <w:rPr>
                <w:rFonts w:eastAsia="MS Mincho"/>
                <w:b/>
                <w:lang w:val="en-AU"/>
              </w:rPr>
            </w:pPr>
            <w:r w:rsidRPr="002A66C3">
              <w:rPr>
                <w:rFonts w:eastAsia="MS Mincho"/>
                <w:b/>
                <w:lang w:val="en-AU"/>
              </w:rPr>
              <w:t xml:space="preserve">   Process             Purpose                    Action                      Result</w:t>
            </w:r>
          </w:p>
          <w:p w:rsidR="00B675EA" w:rsidRPr="002A66C3" w:rsidRDefault="00B675EA" w:rsidP="00D766EF">
            <w:pPr>
              <w:pStyle w:val="BodyText"/>
              <w:rPr>
                <w:rFonts w:eastAsia="MS Mincho"/>
                <w:b/>
                <w:lang w:val="en-AU"/>
              </w:rPr>
            </w:pPr>
          </w:p>
        </w:tc>
      </w:tr>
      <w:tr w:rsidR="00B675EA" w:rsidRPr="002A66C3" w:rsidTr="00EE1491">
        <w:tc>
          <w:tcPr>
            <w:tcW w:w="1998" w:type="dxa"/>
          </w:tcPr>
          <w:p w:rsidR="00B675EA" w:rsidRPr="002A66C3" w:rsidRDefault="00B675EA" w:rsidP="00D766EF">
            <w:pPr>
              <w:pStyle w:val="BodyText"/>
              <w:rPr>
                <w:rFonts w:eastAsia="MS Mincho"/>
                <w:lang w:val="en-AU"/>
              </w:rPr>
            </w:pPr>
            <w:r w:rsidRPr="002A66C3">
              <w:rPr>
                <w:rFonts w:eastAsia="MS Mincho"/>
                <w:lang w:val="en-AU"/>
              </w:rPr>
              <w:t>Qualitative Phase</w:t>
            </w:r>
          </w:p>
        </w:tc>
        <w:tc>
          <w:tcPr>
            <w:tcW w:w="1350" w:type="dxa"/>
          </w:tcPr>
          <w:p w:rsidR="00B675EA" w:rsidRPr="002A66C3" w:rsidRDefault="00B675EA" w:rsidP="00D766EF">
            <w:pPr>
              <w:pStyle w:val="BodyText"/>
              <w:rPr>
                <w:rFonts w:eastAsia="MS Mincho"/>
                <w:lang w:val="en-AU"/>
              </w:rPr>
            </w:pPr>
            <w:r w:rsidRPr="002A66C3">
              <w:rPr>
                <w:rFonts w:eastAsia="MS Mincho"/>
                <w:lang w:val="en-AU"/>
              </w:rPr>
              <w:t>Induction</w:t>
            </w:r>
          </w:p>
        </w:tc>
        <w:tc>
          <w:tcPr>
            <w:tcW w:w="2070" w:type="dxa"/>
          </w:tcPr>
          <w:p w:rsidR="00B675EA" w:rsidRPr="002A66C3" w:rsidRDefault="00B675EA" w:rsidP="00D766EF">
            <w:pPr>
              <w:pStyle w:val="BodyText"/>
              <w:rPr>
                <w:rFonts w:eastAsia="MS Mincho"/>
                <w:lang w:val="en-AU"/>
              </w:rPr>
            </w:pPr>
            <w:r w:rsidRPr="002A66C3">
              <w:rPr>
                <w:rFonts w:eastAsia="MS Mincho"/>
                <w:lang w:val="en-AU"/>
              </w:rPr>
              <w:t>Description and</w:t>
            </w:r>
          </w:p>
          <w:p w:rsidR="00B675EA" w:rsidRPr="002A66C3" w:rsidRDefault="00B675EA" w:rsidP="00D766EF">
            <w:pPr>
              <w:pStyle w:val="BodyText"/>
              <w:rPr>
                <w:rFonts w:eastAsia="MS Mincho"/>
                <w:lang w:val="en-AU"/>
              </w:rPr>
            </w:pPr>
            <w:r w:rsidRPr="002A66C3">
              <w:rPr>
                <w:rFonts w:eastAsia="MS Mincho"/>
                <w:lang w:val="en-AU"/>
              </w:rPr>
              <w:t>explanation</w:t>
            </w:r>
          </w:p>
        </w:tc>
        <w:tc>
          <w:tcPr>
            <w:tcW w:w="1710" w:type="dxa"/>
          </w:tcPr>
          <w:p w:rsidR="00B675EA" w:rsidRPr="002A66C3" w:rsidRDefault="00B675EA" w:rsidP="00D766EF">
            <w:pPr>
              <w:pStyle w:val="BodyText"/>
              <w:rPr>
                <w:rFonts w:eastAsia="MS Mincho"/>
                <w:lang w:val="en-AU"/>
              </w:rPr>
            </w:pPr>
            <w:r w:rsidRPr="002A66C3">
              <w:rPr>
                <w:rFonts w:eastAsia="MS Mincho"/>
                <w:lang w:val="en-AU"/>
              </w:rPr>
              <w:t>Observation of</w:t>
            </w:r>
          </w:p>
          <w:p w:rsidR="00B675EA" w:rsidRPr="002A66C3" w:rsidRDefault="00B675EA" w:rsidP="00D766EF">
            <w:pPr>
              <w:pStyle w:val="BodyText"/>
              <w:rPr>
                <w:rFonts w:eastAsia="MS Mincho"/>
                <w:lang w:val="en-AU"/>
              </w:rPr>
            </w:pPr>
            <w:r w:rsidRPr="002A66C3">
              <w:rPr>
                <w:rFonts w:eastAsia="MS Mincho"/>
                <w:lang w:val="en-AU"/>
              </w:rPr>
              <w:t>cases</w:t>
            </w:r>
          </w:p>
        </w:tc>
        <w:tc>
          <w:tcPr>
            <w:tcW w:w="2447" w:type="dxa"/>
          </w:tcPr>
          <w:p w:rsidR="00B675EA" w:rsidRPr="002A66C3" w:rsidRDefault="00B675EA" w:rsidP="00D766EF">
            <w:pPr>
              <w:pStyle w:val="BodyText"/>
              <w:rPr>
                <w:rFonts w:eastAsia="MS Mincho"/>
                <w:lang w:val="en-AU"/>
              </w:rPr>
            </w:pPr>
            <w:r w:rsidRPr="002A66C3">
              <w:rPr>
                <w:rFonts w:eastAsia="MS Mincho"/>
                <w:lang w:val="en-AU"/>
              </w:rPr>
              <w:t xml:space="preserve">-Description of general </w:t>
            </w:r>
          </w:p>
          <w:p w:rsidR="00B675EA" w:rsidRPr="002A66C3" w:rsidRDefault="00B675EA" w:rsidP="00D766EF">
            <w:pPr>
              <w:pStyle w:val="BodyText"/>
              <w:rPr>
                <w:rFonts w:eastAsia="MS Mincho"/>
                <w:lang w:val="en-AU"/>
              </w:rPr>
            </w:pPr>
            <w:r w:rsidRPr="002A66C3">
              <w:rPr>
                <w:rFonts w:eastAsia="MS Mincho"/>
                <w:lang w:val="en-AU"/>
              </w:rPr>
              <w:t xml:space="preserve">  properties of cases</w:t>
            </w:r>
          </w:p>
          <w:p w:rsidR="00B675EA" w:rsidRPr="002A66C3" w:rsidRDefault="00B675EA" w:rsidP="00D766EF">
            <w:pPr>
              <w:pStyle w:val="BodyText"/>
              <w:rPr>
                <w:rFonts w:eastAsia="MS Mincho"/>
                <w:lang w:val="en-AU"/>
              </w:rPr>
            </w:pPr>
            <w:r w:rsidRPr="002A66C3">
              <w:rPr>
                <w:rFonts w:eastAsia="MS Mincho"/>
                <w:lang w:val="en-AU"/>
              </w:rPr>
              <w:t xml:space="preserve">-Explanation </w:t>
            </w:r>
          </w:p>
        </w:tc>
      </w:tr>
      <w:tr w:rsidR="00B675EA" w:rsidRPr="002A66C3" w:rsidTr="00EE1491">
        <w:tc>
          <w:tcPr>
            <w:tcW w:w="1998" w:type="dxa"/>
          </w:tcPr>
          <w:p w:rsidR="00B675EA" w:rsidRPr="002A66C3" w:rsidRDefault="00B675EA" w:rsidP="00D766EF">
            <w:pPr>
              <w:pStyle w:val="BodyText"/>
              <w:rPr>
                <w:rFonts w:eastAsia="MS Mincho"/>
                <w:lang w:val="en-AU"/>
              </w:rPr>
            </w:pPr>
            <w:r w:rsidRPr="002A66C3">
              <w:rPr>
                <w:rFonts w:eastAsia="MS Mincho"/>
                <w:lang w:val="en-AU"/>
              </w:rPr>
              <w:t>Transfer Phase</w:t>
            </w:r>
          </w:p>
        </w:tc>
        <w:tc>
          <w:tcPr>
            <w:tcW w:w="1350" w:type="dxa"/>
          </w:tcPr>
          <w:p w:rsidR="00B675EA" w:rsidRPr="002A66C3" w:rsidRDefault="00B675EA" w:rsidP="00D766EF">
            <w:pPr>
              <w:pStyle w:val="BodyText"/>
              <w:rPr>
                <w:rFonts w:eastAsia="MS Mincho"/>
                <w:lang w:val="en-AU"/>
              </w:rPr>
            </w:pPr>
            <w:r w:rsidRPr="002A66C3">
              <w:rPr>
                <w:rFonts w:eastAsia="MS Mincho"/>
                <w:lang w:val="en-AU"/>
              </w:rPr>
              <w:t>Application</w:t>
            </w:r>
          </w:p>
        </w:tc>
        <w:tc>
          <w:tcPr>
            <w:tcW w:w="2070" w:type="dxa"/>
          </w:tcPr>
          <w:p w:rsidR="00122643" w:rsidRPr="002A66C3" w:rsidRDefault="00B675EA" w:rsidP="00D766EF">
            <w:pPr>
              <w:pStyle w:val="BodyText"/>
              <w:rPr>
                <w:rFonts w:eastAsia="MS Mincho"/>
                <w:lang w:val="en-AU"/>
              </w:rPr>
            </w:pPr>
            <w:r w:rsidRPr="002A66C3">
              <w:rPr>
                <w:rFonts w:eastAsia="MS Mincho"/>
                <w:lang w:val="en-AU"/>
              </w:rPr>
              <w:t xml:space="preserve">Switch from </w:t>
            </w:r>
          </w:p>
          <w:p w:rsidR="00122643" w:rsidRPr="002A66C3" w:rsidRDefault="00122643" w:rsidP="00D766EF">
            <w:pPr>
              <w:pStyle w:val="BodyText"/>
              <w:rPr>
                <w:rFonts w:eastAsia="MS Mincho"/>
                <w:lang w:val="en-AU"/>
              </w:rPr>
            </w:pPr>
            <w:r w:rsidRPr="002A66C3">
              <w:rPr>
                <w:rFonts w:eastAsia="MS Mincho"/>
                <w:lang w:val="en-AU"/>
              </w:rPr>
              <w:t>quali</w:t>
            </w:r>
            <w:r w:rsidR="00B675EA" w:rsidRPr="002A66C3">
              <w:rPr>
                <w:rFonts w:eastAsia="MS Mincho"/>
                <w:lang w:val="en-AU"/>
              </w:rPr>
              <w:t xml:space="preserve">tative to </w:t>
            </w:r>
          </w:p>
          <w:p w:rsidR="00B675EA" w:rsidRPr="002A66C3" w:rsidRDefault="00B675EA" w:rsidP="00122643">
            <w:pPr>
              <w:pStyle w:val="BodyText"/>
              <w:rPr>
                <w:rFonts w:eastAsia="MS Mincho"/>
                <w:lang w:val="en-AU"/>
              </w:rPr>
            </w:pPr>
            <w:r w:rsidRPr="002A66C3">
              <w:rPr>
                <w:rFonts w:eastAsia="MS Mincho"/>
                <w:lang w:val="en-AU"/>
              </w:rPr>
              <w:t>quantitative mode</w:t>
            </w:r>
          </w:p>
        </w:tc>
        <w:tc>
          <w:tcPr>
            <w:tcW w:w="1710" w:type="dxa"/>
          </w:tcPr>
          <w:p w:rsidR="00122643" w:rsidRPr="002A66C3" w:rsidRDefault="00B675EA" w:rsidP="00D766EF">
            <w:pPr>
              <w:pStyle w:val="BodyText"/>
              <w:rPr>
                <w:rFonts w:eastAsia="MS Mincho"/>
                <w:lang w:val="en-AU"/>
              </w:rPr>
            </w:pPr>
            <w:r w:rsidRPr="002A66C3">
              <w:rPr>
                <w:rFonts w:eastAsia="MS Mincho"/>
                <w:lang w:val="en-AU"/>
              </w:rPr>
              <w:t xml:space="preserve">Working out implications of previous phase </w:t>
            </w:r>
          </w:p>
          <w:p w:rsidR="00B675EA" w:rsidRPr="002A66C3" w:rsidRDefault="00B675EA" w:rsidP="00D766EF">
            <w:pPr>
              <w:pStyle w:val="BodyText"/>
              <w:rPr>
                <w:rFonts w:eastAsia="MS Mincho"/>
                <w:lang w:val="en-AU"/>
              </w:rPr>
            </w:pPr>
            <w:r w:rsidRPr="002A66C3">
              <w:rPr>
                <w:rFonts w:eastAsia="MS Mincho"/>
                <w:lang w:val="en-AU"/>
              </w:rPr>
              <w:t>for the next</w:t>
            </w:r>
          </w:p>
        </w:tc>
        <w:tc>
          <w:tcPr>
            <w:tcW w:w="2447" w:type="dxa"/>
          </w:tcPr>
          <w:p w:rsidR="00B675EA" w:rsidRPr="002A66C3" w:rsidRDefault="00B675EA" w:rsidP="00D766EF">
            <w:pPr>
              <w:pStyle w:val="BodyText"/>
              <w:rPr>
                <w:rFonts w:eastAsia="MS Mincho"/>
                <w:lang w:val="en-AU"/>
              </w:rPr>
            </w:pPr>
            <w:r w:rsidRPr="002A66C3">
              <w:rPr>
                <w:rFonts w:eastAsia="MS Mincho"/>
                <w:lang w:val="en-AU"/>
              </w:rPr>
              <w:t xml:space="preserve"> Formulation of   </w:t>
            </w:r>
          </w:p>
          <w:p w:rsidR="00B675EA" w:rsidRPr="002A66C3" w:rsidRDefault="00B675EA" w:rsidP="00D766EF">
            <w:pPr>
              <w:pStyle w:val="BodyText"/>
              <w:rPr>
                <w:rFonts w:eastAsia="MS Mincho"/>
                <w:lang w:val="en-AU"/>
              </w:rPr>
            </w:pPr>
            <w:r w:rsidRPr="002A66C3">
              <w:rPr>
                <w:rFonts w:eastAsia="MS Mincho"/>
                <w:lang w:val="en-AU"/>
              </w:rPr>
              <w:t xml:space="preserve"> specific hypotheses</w:t>
            </w:r>
          </w:p>
        </w:tc>
      </w:tr>
      <w:tr w:rsidR="00B675EA" w:rsidRPr="002A66C3" w:rsidTr="00EE1491">
        <w:tc>
          <w:tcPr>
            <w:tcW w:w="1998" w:type="dxa"/>
          </w:tcPr>
          <w:p w:rsidR="00B675EA" w:rsidRPr="002A66C3" w:rsidRDefault="00B675EA" w:rsidP="00D766EF">
            <w:pPr>
              <w:pStyle w:val="BodyText"/>
              <w:rPr>
                <w:rFonts w:eastAsia="MS Mincho"/>
                <w:lang w:val="en-AU"/>
              </w:rPr>
            </w:pPr>
            <w:r w:rsidRPr="002A66C3">
              <w:rPr>
                <w:rFonts w:eastAsia="MS Mincho"/>
                <w:lang w:val="en-AU"/>
              </w:rPr>
              <w:t>Quantitative Phase</w:t>
            </w:r>
          </w:p>
        </w:tc>
        <w:tc>
          <w:tcPr>
            <w:tcW w:w="1350" w:type="dxa"/>
          </w:tcPr>
          <w:p w:rsidR="00B675EA" w:rsidRPr="002A66C3" w:rsidRDefault="00B675EA" w:rsidP="00D766EF">
            <w:pPr>
              <w:pStyle w:val="BodyText"/>
              <w:rPr>
                <w:rFonts w:eastAsia="MS Mincho"/>
                <w:lang w:val="en-AU"/>
              </w:rPr>
            </w:pPr>
            <w:r w:rsidRPr="002A66C3">
              <w:rPr>
                <w:rFonts w:eastAsia="MS Mincho"/>
                <w:lang w:val="en-AU"/>
              </w:rPr>
              <w:t>Deduction</w:t>
            </w:r>
          </w:p>
        </w:tc>
        <w:tc>
          <w:tcPr>
            <w:tcW w:w="2070" w:type="dxa"/>
          </w:tcPr>
          <w:p w:rsidR="00122643" w:rsidRPr="002A66C3" w:rsidRDefault="00B675EA" w:rsidP="00D766EF">
            <w:pPr>
              <w:pStyle w:val="BodyText"/>
              <w:rPr>
                <w:rFonts w:eastAsia="MS Mincho"/>
                <w:lang w:val="en-AU"/>
              </w:rPr>
            </w:pPr>
            <w:r w:rsidRPr="002A66C3">
              <w:rPr>
                <w:rFonts w:eastAsia="MS Mincho"/>
                <w:lang w:val="en-AU"/>
              </w:rPr>
              <w:t xml:space="preserve">Testing of </w:t>
            </w:r>
          </w:p>
          <w:p w:rsidR="00B675EA" w:rsidRPr="002A66C3" w:rsidRDefault="00B675EA" w:rsidP="00D766EF">
            <w:pPr>
              <w:pStyle w:val="BodyText"/>
              <w:rPr>
                <w:rFonts w:eastAsia="MS Mincho"/>
                <w:lang w:val="en-AU"/>
              </w:rPr>
            </w:pPr>
            <w:r w:rsidRPr="002A66C3">
              <w:rPr>
                <w:rFonts w:eastAsia="MS Mincho"/>
                <w:lang w:val="en-AU"/>
              </w:rPr>
              <w:t>hypotheses</w:t>
            </w:r>
          </w:p>
        </w:tc>
        <w:tc>
          <w:tcPr>
            <w:tcW w:w="1710" w:type="dxa"/>
          </w:tcPr>
          <w:p w:rsidR="00122643" w:rsidRPr="002A66C3" w:rsidRDefault="00B675EA" w:rsidP="00D766EF">
            <w:pPr>
              <w:pStyle w:val="BodyText"/>
              <w:rPr>
                <w:rFonts w:eastAsia="MS Mincho"/>
                <w:lang w:val="en-AU"/>
              </w:rPr>
            </w:pPr>
            <w:r w:rsidRPr="002A66C3">
              <w:rPr>
                <w:rFonts w:eastAsia="MS Mincho"/>
                <w:lang w:val="en-AU"/>
              </w:rPr>
              <w:t xml:space="preserve">Application of inferential </w:t>
            </w:r>
          </w:p>
          <w:p w:rsidR="00B675EA" w:rsidRPr="002A66C3" w:rsidRDefault="00B675EA" w:rsidP="00D766EF">
            <w:pPr>
              <w:pStyle w:val="BodyText"/>
              <w:rPr>
                <w:rFonts w:eastAsia="MS Mincho"/>
                <w:lang w:val="en-AU"/>
              </w:rPr>
            </w:pPr>
            <w:r w:rsidRPr="002A66C3">
              <w:rPr>
                <w:rFonts w:eastAsia="MS Mincho"/>
                <w:lang w:val="en-AU"/>
              </w:rPr>
              <w:t>statistics</w:t>
            </w:r>
          </w:p>
        </w:tc>
        <w:tc>
          <w:tcPr>
            <w:tcW w:w="2447" w:type="dxa"/>
          </w:tcPr>
          <w:p w:rsidR="00B675EA" w:rsidRPr="002A66C3" w:rsidRDefault="00B675EA" w:rsidP="00D766EF">
            <w:pPr>
              <w:pStyle w:val="BodyText"/>
              <w:rPr>
                <w:rFonts w:eastAsia="MS Mincho"/>
                <w:lang w:val="en-AU"/>
              </w:rPr>
            </w:pPr>
            <w:r w:rsidRPr="002A66C3">
              <w:rPr>
                <w:rFonts w:eastAsia="MS Mincho"/>
                <w:lang w:val="en-AU"/>
              </w:rPr>
              <w:t>-Confirmation</w:t>
            </w:r>
          </w:p>
          <w:p w:rsidR="00B675EA" w:rsidRPr="002A66C3" w:rsidRDefault="00B675EA" w:rsidP="00D766EF">
            <w:pPr>
              <w:pStyle w:val="BodyText"/>
              <w:rPr>
                <w:rFonts w:eastAsia="MS Mincho"/>
                <w:lang w:val="en-AU"/>
              </w:rPr>
            </w:pPr>
            <w:r w:rsidRPr="002A66C3">
              <w:rPr>
                <w:rFonts w:eastAsia="MS Mincho"/>
                <w:lang w:val="en-AU"/>
              </w:rPr>
              <w:t>-Disconfirmation</w:t>
            </w:r>
          </w:p>
          <w:p w:rsidR="00B675EA" w:rsidRPr="002A66C3" w:rsidRDefault="00B675EA" w:rsidP="00D766EF">
            <w:pPr>
              <w:pStyle w:val="BodyText"/>
              <w:rPr>
                <w:rFonts w:eastAsia="MS Mincho"/>
                <w:lang w:val="en-AU"/>
              </w:rPr>
            </w:pPr>
            <w:r w:rsidRPr="002A66C3">
              <w:rPr>
                <w:rFonts w:eastAsia="MS Mincho"/>
                <w:lang w:val="en-AU"/>
              </w:rPr>
              <w:t xml:space="preserve">-Revision </w:t>
            </w:r>
          </w:p>
          <w:p w:rsidR="00B675EA" w:rsidRPr="002A66C3" w:rsidRDefault="00B675EA" w:rsidP="00D766EF">
            <w:pPr>
              <w:pStyle w:val="BodyText"/>
              <w:rPr>
                <w:rFonts w:eastAsia="MS Mincho"/>
                <w:lang w:val="en-AU"/>
              </w:rPr>
            </w:pPr>
            <w:r w:rsidRPr="002A66C3">
              <w:rPr>
                <w:rFonts w:eastAsia="MS Mincho"/>
                <w:lang w:val="en-AU"/>
              </w:rPr>
              <w:t xml:space="preserve"> of hypotheses</w:t>
            </w:r>
          </w:p>
        </w:tc>
      </w:tr>
    </w:tbl>
    <w:p w:rsidR="00373909" w:rsidRDefault="00373909" w:rsidP="00EE1491">
      <w:pPr>
        <w:pStyle w:val="FootnoteText"/>
        <w:spacing w:line="480" w:lineRule="auto"/>
        <w:rPr>
          <w:rFonts w:eastAsia="MS Mincho"/>
          <w:sz w:val="24"/>
          <w:lang w:val="en-AU"/>
        </w:rPr>
      </w:pPr>
    </w:p>
    <w:p w:rsidR="00EE1491" w:rsidRPr="002A66C3" w:rsidRDefault="00EE1491" w:rsidP="00BA1BEC">
      <w:pPr>
        <w:pStyle w:val="FootnoteText"/>
        <w:spacing w:line="360" w:lineRule="auto"/>
        <w:jc w:val="both"/>
        <w:rPr>
          <w:rFonts w:eastAsia="MS Mincho"/>
          <w:sz w:val="24"/>
          <w:lang w:val="en-AU"/>
        </w:rPr>
      </w:pPr>
      <w:r w:rsidRPr="002A66C3">
        <w:rPr>
          <w:rFonts w:eastAsia="MS Mincho"/>
          <w:sz w:val="24"/>
          <w:lang w:val="en-AU"/>
        </w:rPr>
        <w:t>The table can be read by going down the columns “Purpose” “Action,” and “Result</w:t>
      </w:r>
      <w:r w:rsidR="007F79BF">
        <w:rPr>
          <w:rFonts w:eastAsia="MS Mincho"/>
          <w:sz w:val="24"/>
          <w:lang w:val="en-AU"/>
        </w:rPr>
        <w:t>.”</w:t>
      </w:r>
      <w:r w:rsidRPr="002A66C3">
        <w:rPr>
          <w:rFonts w:eastAsia="MS Mincho"/>
          <w:sz w:val="24"/>
          <w:lang w:val="en-AU"/>
        </w:rPr>
        <w:t xml:space="preserve"> This shows how, to take the example of “Results,” expansion of knowledge moves from description and development of possible explanations (qualitative phase) to the formulation of specific hypotheses (intermediate phase) and finally to the statistical testing and subsequent rejection, acceptance or modification of these hypotheses (quantitative phase). </w:t>
      </w:r>
    </w:p>
    <w:p w:rsidR="00EE1491" w:rsidRDefault="00EE1491" w:rsidP="00BA1BEC">
      <w:pPr>
        <w:pStyle w:val="FootnoteText"/>
        <w:spacing w:line="360" w:lineRule="auto"/>
        <w:ind w:firstLine="720"/>
        <w:jc w:val="both"/>
        <w:rPr>
          <w:rFonts w:eastAsia="MS Mincho"/>
          <w:sz w:val="24"/>
          <w:lang w:val="en-AU"/>
        </w:rPr>
      </w:pPr>
      <w:r w:rsidRPr="002A66C3">
        <w:rPr>
          <w:rFonts w:eastAsia="MS Mincho"/>
          <w:sz w:val="24"/>
          <w:lang w:val="en-AU"/>
        </w:rPr>
        <w:t>The reason why the two approaches may</w:t>
      </w:r>
      <w:r w:rsidRPr="002A66C3">
        <w:rPr>
          <w:sz w:val="24"/>
          <w:lang w:val="en-AU"/>
        </w:rPr>
        <w:t xml:space="preserve"> seem to be alternatives or even rivals is that </w:t>
      </w:r>
      <w:proofErr w:type="gramStart"/>
      <w:r w:rsidRPr="002A66C3">
        <w:rPr>
          <w:sz w:val="24"/>
          <w:lang w:val="en-AU"/>
        </w:rPr>
        <w:t xml:space="preserve">quantitative </w:t>
      </w:r>
      <w:r w:rsidR="00C16E7F">
        <w:rPr>
          <w:sz w:val="24"/>
          <w:lang w:val="en-AU"/>
        </w:rPr>
        <w:t xml:space="preserve"> </w:t>
      </w:r>
      <w:r w:rsidRPr="002A66C3">
        <w:rPr>
          <w:sz w:val="24"/>
          <w:lang w:val="en-AU"/>
        </w:rPr>
        <w:t>designs</w:t>
      </w:r>
      <w:proofErr w:type="gramEnd"/>
      <w:r w:rsidR="00C16E7F">
        <w:rPr>
          <w:sz w:val="24"/>
          <w:lang w:val="en-AU"/>
        </w:rPr>
        <w:t xml:space="preserve"> </w:t>
      </w:r>
      <w:r w:rsidRPr="002A66C3">
        <w:rPr>
          <w:sz w:val="24"/>
          <w:lang w:val="en-AU"/>
        </w:rPr>
        <w:t xml:space="preserve"> are</w:t>
      </w:r>
      <w:r w:rsidR="00C16E7F">
        <w:rPr>
          <w:sz w:val="24"/>
          <w:lang w:val="en-AU"/>
        </w:rPr>
        <w:t xml:space="preserve"> </w:t>
      </w:r>
      <w:r w:rsidRPr="002A66C3">
        <w:rPr>
          <w:sz w:val="24"/>
          <w:lang w:val="en-AU"/>
        </w:rPr>
        <w:t xml:space="preserve"> often </w:t>
      </w:r>
      <w:r w:rsidR="00C16E7F">
        <w:rPr>
          <w:sz w:val="24"/>
          <w:lang w:val="en-AU"/>
        </w:rPr>
        <w:t xml:space="preserve"> </w:t>
      </w:r>
      <w:r w:rsidRPr="002A66C3">
        <w:rPr>
          <w:sz w:val="24"/>
          <w:lang w:val="en-AU"/>
        </w:rPr>
        <w:t>unaware of the qualitative phase that has gone before. This is</w:t>
      </w:r>
    </w:p>
    <w:p w:rsidR="00B675EA" w:rsidRPr="002A66C3" w:rsidRDefault="00B675EA" w:rsidP="00BA1BEC">
      <w:pPr>
        <w:pStyle w:val="FootnoteText"/>
        <w:spacing w:line="360" w:lineRule="auto"/>
        <w:jc w:val="both"/>
        <w:rPr>
          <w:rFonts w:eastAsia="MS Mincho"/>
          <w:sz w:val="24"/>
          <w:lang w:val="en-AU"/>
        </w:rPr>
      </w:pPr>
      <w:r w:rsidRPr="002A66C3">
        <w:rPr>
          <w:sz w:val="24"/>
          <w:lang w:val="en-AU"/>
        </w:rPr>
        <w:t xml:space="preserve">because, from the point of view of quantitative researchers, the general theory developed in the qualitative phase can be taken for granted because it simply exists in the literature, as though it had always been known. This is often because the qualitative phase took place a long time ago or because there has been a mass of quantitative research since the original burst of inductive </w:t>
      </w:r>
      <w:r w:rsidR="00122643" w:rsidRPr="002A66C3">
        <w:rPr>
          <w:sz w:val="24"/>
          <w:lang w:val="en-AU"/>
        </w:rPr>
        <w:t>creativity</w:t>
      </w:r>
      <w:r w:rsidRPr="002A66C3">
        <w:rPr>
          <w:sz w:val="24"/>
          <w:lang w:val="en-AU"/>
        </w:rPr>
        <w:t xml:space="preserve">. No physicist working today on a problem such as gravity waves would start by reviewing the case of Newton and the apple, although without his original insights the modern research could not exist. </w:t>
      </w:r>
      <w:r w:rsidRPr="002A66C3">
        <w:rPr>
          <w:rFonts w:eastAsia="MS Mincho"/>
          <w:sz w:val="24"/>
          <w:lang w:val="en-AU"/>
        </w:rPr>
        <w:t xml:space="preserve">It is thus quite possible for researchers in the qualitative phase to be unaware of earlier phases. This is probably particularly true of graduate students in </w:t>
      </w:r>
      <w:r w:rsidR="00876B95" w:rsidRPr="002A66C3">
        <w:rPr>
          <w:rFonts w:eastAsia="MS Mincho"/>
          <w:sz w:val="24"/>
          <w:lang w:val="en-AU"/>
        </w:rPr>
        <w:t>social science</w:t>
      </w:r>
      <w:r w:rsidRPr="002A66C3">
        <w:rPr>
          <w:rFonts w:eastAsia="MS Mincho"/>
          <w:sz w:val="24"/>
          <w:lang w:val="en-AU"/>
        </w:rPr>
        <w:t xml:space="preserve">, who typically enter the research cycle in the intermediate phase at the earliest: They begin to work on a research problem when thinking about it has already progressed to a point where the overall outline of ideas is already known, i.e., despite occasional exceptions they are foot soldiers rather than generals. This does not mean that they are condemned to carry out unoriginal routine work: As </w:t>
      </w:r>
      <w:r w:rsidR="00B521B9" w:rsidRPr="002A66C3">
        <w:rPr>
          <w:rFonts w:eastAsia="MS Mincho"/>
          <w:sz w:val="24"/>
          <w:lang w:val="en-AU"/>
        </w:rPr>
        <w:t xml:space="preserve">Miller (2000) </w:t>
      </w:r>
      <w:r w:rsidR="00B521B9" w:rsidRPr="009A3D65">
        <w:rPr>
          <w:rFonts w:eastAsia="MS Mincho"/>
          <w:sz w:val="24"/>
          <w:lang w:val="en-AU"/>
        </w:rPr>
        <w:t xml:space="preserve">and </w:t>
      </w:r>
      <w:r w:rsidRPr="009A3D65">
        <w:rPr>
          <w:rFonts w:eastAsia="MS Mincho"/>
          <w:sz w:val="24"/>
          <w:lang w:val="en-AU"/>
        </w:rPr>
        <w:t>Sternberg</w:t>
      </w:r>
      <w:r w:rsidR="00B744B8" w:rsidRPr="009A3D65">
        <w:rPr>
          <w:rFonts w:eastAsia="MS Mincho"/>
          <w:sz w:val="24"/>
          <w:lang w:val="en-AU"/>
        </w:rPr>
        <w:t xml:space="preserve">, Kaufman and </w:t>
      </w:r>
      <w:proofErr w:type="spellStart"/>
      <w:r w:rsidR="00B744B8" w:rsidRPr="009A3D65">
        <w:rPr>
          <w:rFonts w:eastAsia="MS Mincho"/>
          <w:sz w:val="24"/>
          <w:lang w:val="en-AU"/>
        </w:rPr>
        <w:t>Pretz</w:t>
      </w:r>
      <w:proofErr w:type="spellEnd"/>
      <w:r w:rsidRPr="009A3D65">
        <w:rPr>
          <w:rFonts w:eastAsia="MS Mincho"/>
          <w:sz w:val="24"/>
          <w:lang w:val="en-AU"/>
        </w:rPr>
        <w:t xml:space="preserve"> (</w:t>
      </w:r>
      <w:r w:rsidR="00B744B8" w:rsidRPr="009A3D65">
        <w:rPr>
          <w:rFonts w:eastAsia="MS Mincho"/>
          <w:sz w:val="24"/>
          <w:lang w:val="en-AU"/>
        </w:rPr>
        <w:t>2002</w:t>
      </w:r>
      <w:r w:rsidRPr="009A3D65">
        <w:rPr>
          <w:rFonts w:eastAsia="MS Mincho"/>
          <w:sz w:val="24"/>
          <w:lang w:val="en-AU"/>
        </w:rPr>
        <w:t xml:space="preserve">) pointed out, extending the already known is the commonest form of creativity in scientific settings (for a fuller discussion, see Chapter 6, pp. </w:t>
      </w:r>
      <w:r w:rsidR="004E5D31" w:rsidRPr="009A3D65">
        <w:rPr>
          <w:rFonts w:eastAsia="MS Mincho"/>
          <w:sz w:val="24"/>
          <w:lang w:val="en-AU"/>
        </w:rPr>
        <w:t>15</w:t>
      </w:r>
      <w:r w:rsidR="00B63229">
        <w:rPr>
          <w:rFonts w:eastAsia="MS Mincho"/>
          <w:sz w:val="24"/>
          <w:lang w:val="en-AU"/>
        </w:rPr>
        <w:t>4</w:t>
      </w:r>
      <w:r w:rsidRPr="009A3D65">
        <w:rPr>
          <w:rFonts w:eastAsia="MS Mincho"/>
          <w:sz w:val="24"/>
          <w:lang w:val="en-AU"/>
        </w:rPr>
        <w:t>-</w:t>
      </w:r>
      <w:r w:rsidR="004E5D31" w:rsidRPr="009A3D65">
        <w:rPr>
          <w:rFonts w:eastAsia="MS Mincho"/>
          <w:sz w:val="24"/>
          <w:lang w:val="en-AU"/>
        </w:rPr>
        <w:t>15</w:t>
      </w:r>
      <w:r w:rsidR="00B63229">
        <w:rPr>
          <w:rFonts w:eastAsia="MS Mincho"/>
          <w:sz w:val="24"/>
          <w:lang w:val="en-AU"/>
        </w:rPr>
        <w:t>5</w:t>
      </w:r>
      <w:r w:rsidRPr="009A3D65">
        <w:rPr>
          <w:rFonts w:eastAsia="MS Mincho"/>
          <w:sz w:val="24"/>
          <w:lang w:val="en-AU"/>
        </w:rPr>
        <w:t>).</w:t>
      </w:r>
      <w:r w:rsidRPr="002A66C3">
        <w:rPr>
          <w:rFonts w:eastAsia="MS Mincho"/>
          <w:sz w:val="24"/>
          <w:lang w:val="en-AU"/>
        </w:rPr>
        <w:t xml:space="preserve">  </w:t>
      </w:r>
    </w:p>
    <w:p w:rsidR="00B675EA" w:rsidRPr="002A66C3" w:rsidRDefault="00B675EA" w:rsidP="00BA1BEC">
      <w:pPr>
        <w:pStyle w:val="FootnoteText"/>
        <w:spacing w:line="360" w:lineRule="auto"/>
        <w:ind w:firstLine="720"/>
        <w:jc w:val="both"/>
        <w:rPr>
          <w:rFonts w:eastAsia="MS Mincho"/>
          <w:sz w:val="24"/>
          <w:lang w:val="en-AU"/>
        </w:rPr>
      </w:pPr>
      <w:r w:rsidRPr="002A66C3">
        <w:rPr>
          <w:rFonts w:eastAsia="MS Mincho"/>
          <w:sz w:val="24"/>
          <w:lang w:val="en-AU"/>
        </w:rPr>
        <w:t>One way to think about systematic qualitative research is thus to regard it as a formalisation of the inductive phase, even if researchers are unaware of this. The danger of this, however, is that it creates the impression that qualitative methods exist only as a preliminary phase for yielding ideas that can be investigated “properly” in quantitative investigations. It is true that qualitative approaches are indeed especially useful for investigating phenomena about which little is known, such as patient</w:t>
      </w:r>
      <w:r w:rsidR="00D973D2">
        <w:rPr>
          <w:rFonts w:eastAsia="MS Mincho"/>
          <w:sz w:val="24"/>
          <w:lang w:val="en-AU"/>
        </w:rPr>
        <w:t>s’</w:t>
      </w:r>
      <w:r w:rsidRPr="002A66C3">
        <w:rPr>
          <w:rFonts w:eastAsia="MS Mincho"/>
          <w:sz w:val="24"/>
          <w:lang w:val="en-AU"/>
        </w:rPr>
        <w:t xml:space="preserve"> image of their therapist or the psychological trauma experienced by political refugees. However, it is important to bear in mind that they also offer a scientifically legitimate way of conducting research on familiar topics. In addition to their usefulness in investigating little known phenomena they are “a valid research genre</w:t>
      </w:r>
      <w:proofErr w:type="gramStart"/>
      <w:r w:rsidRPr="002A66C3">
        <w:rPr>
          <w:rFonts w:eastAsia="MS Mincho"/>
          <w:sz w:val="24"/>
          <w:lang w:val="en-AU"/>
        </w:rPr>
        <w:t>” in their own right, as</w:t>
      </w:r>
      <w:proofErr w:type="gramEnd"/>
      <w:r w:rsidRPr="002A66C3">
        <w:rPr>
          <w:rFonts w:eastAsia="MS Mincho"/>
          <w:sz w:val="24"/>
          <w:lang w:val="en-AU"/>
        </w:rPr>
        <w:t xml:space="preserve"> Elliott (1999, p. 251) put it.</w:t>
      </w:r>
    </w:p>
    <w:p w:rsidR="00B675EA" w:rsidRDefault="00B675EA"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i/>
          <w:sz w:val="24"/>
          <w:lang w:val="en-AU"/>
        </w:rPr>
        <w:t>C</w:t>
      </w:r>
      <w:r w:rsidR="00D03DED" w:rsidRPr="002A66C3">
        <w:rPr>
          <w:rFonts w:ascii="Times New Roman" w:eastAsia="MS Mincho" w:hAnsi="Times New Roman"/>
          <w:b/>
          <w:i/>
          <w:sz w:val="24"/>
          <w:lang w:val="en-AU"/>
        </w:rPr>
        <w:t>ore</w:t>
      </w:r>
      <w:r w:rsidRPr="002A66C3">
        <w:rPr>
          <w:rFonts w:ascii="Times New Roman" w:eastAsia="MS Mincho" w:hAnsi="Times New Roman"/>
          <w:b/>
          <w:i/>
          <w:sz w:val="24"/>
          <w:lang w:val="en-AU"/>
        </w:rPr>
        <w:t xml:space="preserve"> differences between the two</w:t>
      </w:r>
      <w:r w:rsidRPr="002A66C3">
        <w:rPr>
          <w:rFonts w:ascii="Times New Roman" w:eastAsia="MS Mincho" w:hAnsi="Times New Roman"/>
          <w:sz w:val="24"/>
          <w:lang w:val="en-AU"/>
        </w:rPr>
        <w:t xml:space="preserve">: Nonetheless, there are key differences between the two approaches. These differences were brought out clearly by </w:t>
      </w:r>
      <w:proofErr w:type="spellStart"/>
      <w:r w:rsidRPr="002A66C3">
        <w:rPr>
          <w:rFonts w:ascii="Times New Roman" w:eastAsia="MS Mincho" w:hAnsi="Times New Roman"/>
          <w:sz w:val="24"/>
          <w:lang w:val="en-AU"/>
        </w:rPr>
        <w:t>Kvale</w:t>
      </w:r>
      <w:proofErr w:type="spellEnd"/>
      <w:r w:rsidRPr="002A66C3">
        <w:rPr>
          <w:rFonts w:ascii="Times New Roman" w:eastAsia="MS Mincho" w:hAnsi="Times New Roman"/>
          <w:sz w:val="24"/>
          <w:lang w:val="en-AU"/>
        </w:rPr>
        <w:t xml:space="preserve"> (1995) in terms of the concept of validity, as this concept was introduced in </w:t>
      </w:r>
      <w:r w:rsidRPr="009A3D65">
        <w:rPr>
          <w:rFonts w:ascii="Times New Roman" w:eastAsia="MS Mincho" w:hAnsi="Times New Roman"/>
          <w:sz w:val="24"/>
          <w:lang w:val="en-AU"/>
        </w:rPr>
        <w:t xml:space="preserve">Chapter </w:t>
      </w:r>
      <w:r w:rsidR="00E91A21" w:rsidRPr="009A3D65">
        <w:rPr>
          <w:rFonts w:ascii="Times New Roman" w:eastAsia="MS Mincho" w:hAnsi="Times New Roman"/>
          <w:sz w:val="24"/>
          <w:lang w:val="en-AU"/>
        </w:rPr>
        <w:t>2</w:t>
      </w:r>
      <w:r w:rsidRPr="009A3D65">
        <w:rPr>
          <w:rFonts w:ascii="Times New Roman" w:eastAsia="MS Mincho" w:hAnsi="Times New Roman"/>
          <w:sz w:val="24"/>
          <w:lang w:val="en-AU"/>
        </w:rPr>
        <w:t>.</w:t>
      </w:r>
      <w:r w:rsidRPr="002A66C3">
        <w:rPr>
          <w:rFonts w:ascii="Times New Roman" w:eastAsia="MS Mincho" w:hAnsi="Times New Roman"/>
          <w:sz w:val="24"/>
          <w:lang w:val="en-AU"/>
        </w:rPr>
        <w:t xml:space="preserve"> He identified seven </w:t>
      </w:r>
      <w:r w:rsidRPr="002A66C3">
        <w:rPr>
          <w:rFonts w:ascii="Times New Roman" w:eastAsia="MS Mincho" w:hAnsi="Times New Roman"/>
          <w:i/>
          <w:sz w:val="24"/>
          <w:lang w:val="en-AU"/>
        </w:rPr>
        <w:t>phases</w:t>
      </w:r>
      <w:r w:rsidRPr="002A66C3">
        <w:rPr>
          <w:rFonts w:ascii="Times New Roman" w:eastAsia="MS Mincho" w:hAnsi="Times New Roman"/>
          <w:sz w:val="24"/>
          <w:lang w:val="en-AU"/>
        </w:rPr>
        <w:t xml:space="preserve"> of the </w:t>
      </w:r>
      <w:r w:rsidRPr="00B63229">
        <w:rPr>
          <w:rFonts w:ascii="Times New Roman" w:eastAsia="MS Mincho" w:hAnsi="Times New Roman"/>
          <w:sz w:val="24"/>
          <w:lang w:val="en-AU"/>
        </w:rPr>
        <w:t xml:space="preserve">qualitative research </w:t>
      </w:r>
      <w:proofErr w:type="gramStart"/>
      <w:r w:rsidRPr="00B63229">
        <w:rPr>
          <w:rFonts w:ascii="Times New Roman" w:eastAsia="MS Mincho" w:hAnsi="Times New Roman"/>
          <w:sz w:val="24"/>
          <w:lang w:val="en-AU"/>
        </w:rPr>
        <w:t>process, and</w:t>
      </w:r>
      <w:proofErr w:type="gramEnd"/>
      <w:r w:rsidRPr="00B63229">
        <w:rPr>
          <w:rFonts w:ascii="Times New Roman" w:eastAsia="MS Mincho" w:hAnsi="Times New Roman"/>
          <w:sz w:val="24"/>
          <w:lang w:val="en-AU"/>
        </w:rPr>
        <w:t xml:space="preserve"> argued that each phase has its own special criterion of validity (see Table </w:t>
      </w:r>
      <w:r w:rsidR="00D62AD2" w:rsidRPr="00B63229">
        <w:rPr>
          <w:rFonts w:ascii="Times New Roman" w:eastAsia="MS Mincho" w:hAnsi="Times New Roman"/>
          <w:sz w:val="24"/>
          <w:lang w:val="en-AU"/>
        </w:rPr>
        <w:t>3</w:t>
      </w:r>
      <w:r w:rsidRPr="00B63229">
        <w:rPr>
          <w:rFonts w:ascii="Times New Roman" w:eastAsia="MS Mincho" w:hAnsi="Times New Roman"/>
          <w:sz w:val="24"/>
          <w:lang w:val="en-AU"/>
        </w:rPr>
        <w:t>.2</w:t>
      </w:r>
      <w:r w:rsidR="00F322C9" w:rsidRPr="00B63229">
        <w:rPr>
          <w:rFonts w:ascii="Times New Roman" w:eastAsia="MS Mincho" w:hAnsi="Times New Roman"/>
          <w:sz w:val="24"/>
          <w:lang w:val="en-AU"/>
        </w:rPr>
        <w:t>)</w:t>
      </w:r>
      <w:r w:rsidRPr="00B63229">
        <w:rPr>
          <w:rFonts w:ascii="Times New Roman" w:eastAsia="MS Mincho" w:hAnsi="Times New Roman"/>
          <w:sz w:val="24"/>
          <w:lang w:val="en-AU"/>
        </w:rPr>
        <w:t xml:space="preserve">. </w:t>
      </w:r>
      <w:r w:rsidR="0077180B" w:rsidRPr="00B63229">
        <w:rPr>
          <w:rFonts w:ascii="Times New Roman" w:eastAsia="MS Mincho" w:hAnsi="Times New Roman"/>
          <w:sz w:val="24"/>
          <w:lang w:val="en-AU"/>
        </w:rPr>
        <w:t>These criteria differ markedly from those applying to quantitative</w:t>
      </w:r>
      <w:r w:rsidR="0077180B" w:rsidRPr="002A66C3">
        <w:rPr>
          <w:rFonts w:ascii="Times New Roman" w:eastAsia="MS Mincho" w:hAnsi="Times New Roman"/>
          <w:sz w:val="24"/>
          <w:lang w:val="en-AU"/>
        </w:rPr>
        <w:t xml:space="preserve"> methodology. </w:t>
      </w:r>
    </w:p>
    <w:p w:rsidR="00B63229" w:rsidRDefault="00B63229" w:rsidP="00CC2A0F">
      <w:pPr>
        <w:pStyle w:val="PlainText"/>
        <w:spacing w:line="480" w:lineRule="auto"/>
        <w:jc w:val="center"/>
        <w:rPr>
          <w:rFonts w:ascii="Times New Roman" w:eastAsia="MS Mincho" w:hAnsi="Times New Roman"/>
          <w:b/>
          <w:sz w:val="24"/>
          <w:lang w:val="en-AU"/>
        </w:rPr>
      </w:pPr>
    </w:p>
    <w:p w:rsidR="00B675EA" w:rsidRPr="002A66C3" w:rsidRDefault="00AB5BEF" w:rsidP="00CC2A0F">
      <w:pPr>
        <w:pStyle w:val="PlainText"/>
        <w:spacing w:line="480" w:lineRule="auto"/>
        <w:jc w:val="center"/>
        <w:rPr>
          <w:rFonts w:ascii="Times New Roman" w:eastAsia="MS Mincho" w:hAnsi="Times New Roman"/>
          <w:b/>
          <w:sz w:val="24"/>
          <w:lang w:val="en-AU"/>
        </w:rPr>
      </w:pPr>
      <w:r w:rsidRPr="002A66C3">
        <w:rPr>
          <w:rFonts w:ascii="Times New Roman" w:eastAsia="MS Mincho" w:hAnsi="Times New Roman"/>
          <w:b/>
          <w:sz w:val="24"/>
          <w:lang w:val="en-AU"/>
        </w:rPr>
        <w:t>Table 3</w:t>
      </w:r>
      <w:r w:rsidR="00B675EA" w:rsidRPr="002A66C3">
        <w:rPr>
          <w:rFonts w:ascii="Times New Roman" w:eastAsia="MS Mincho" w:hAnsi="Times New Roman"/>
          <w:b/>
          <w:sz w:val="24"/>
          <w:lang w:val="en-AU"/>
        </w:rPr>
        <w:t>.2: Criteria of validity in qualitative studies</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4320"/>
      </w:tblGrid>
      <w:tr w:rsidR="00B675EA" w:rsidRPr="002A66C3" w:rsidTr="00D766EF">
        <w:tc>
          <w:tcPr>
            <w:tcW w:w="2610" w:type="dxa"/>
          </w:tcPr>
          <w:p w:rsidR="00B675EA" w:rsidRPr="002A66C3" w:rsidRDefault="00B675EA" w:rsidP="00D766EF">
            <w:pPr>
              <w:pStyle w:val="PlainText"/>
              <w:spacing w:line="480" w:lineRule="auto"/>
              <w:rPr>
                <w:rFonts w:ascii="Times New Roman" w:eastAsia="MS Mincho" w:hAnsi="Times New Roman"/>
                <w:b/>
                <w:sz w:val="24"/>
                <w:lang w:val="en-AU"/>
              </w:rPr>
            </w:pPr>
            <w:r w:rsidRPr="002A66C3">
              <w:rPr>
                <w:rFonts w:ascii="Times New Roman" w:eastAsia="MS Mincho" w:hAnsi="Times New Roman"/>
                <w:b/>
                <w:sz w:val="24"/>
                <w:lang w:val="en-AU"/>
              </w:rPr>
              <w:t>Phase</w:t>
            </w:r>
          </w:p>
        </w:tc>
        <w:tc>
          <w:tcPr>
            <w:tcW w:w="4320" w:type="dxa"/>
          </w:tcPr>
          <w:p w:rsidR="00B675EA" w:rsidRPr="002A66C3" w:rsidRDefault="00B675EA" w:rsidP="00D766EF">
            <w:pPr>
              <w:pStyle w:val="PlainText"/>
              <w:spacing w:line="480" w:lineRule="auto"/>
              <w:rPr>
                <w:rFonts w:ascii="Times New Roman" w:eastAsia="MS Mincho" w:hAnsi="Times New Roman"/>
                <w:b/>
                <w:sz w:val="24"/>
                <w:lang w:val="en-AU"/>
              </w:rPr>
            </w:pPr>
            <w:r w:rsidRPr="002A66C3">
              <w:rPr>
                <w:rFonts w:ascii="Times New Roman" w:eastAsia="MS Mincho" w:hAnsi="Times New Roman"/>
                <w:b/>
                <w:sz w:val="24"/>
                <w:lang w:val="en-AU"/>
              </w:rPr>
              <w:t>Criterion</w:t>
            </w:r>
          </w:p>
        </w:tc>
      </w:tr>
      <w:tr w:rsidR="00B675EA" w:rsidRPr="002A66C3" w:rsidTr="00D766EF">
        <w:tc>
          <w:tcPr>
            <w:tcW w:w="2610" w:type="dxa"/>
          </w:tcPr>
          <w:p w:rsidR="00B675EA" w:rsidRPr="002A66C3" w:rsidRDefault="00B675EA" w:rsidP="00D766EF">
            <w:pPr>
              <w:pStyle w:val="PlainText"/>
              <w:rPr>
                <w:rFonts w:ascii="Times New Roman" w:eastAsia="MS Mincho" w:hAnsi="Times New Roman"/>
                <w:sz w:val="24"/>
                <w:lang w:val="en-AU"/>
              </w:rPr>
            </w:pPr>
            <w:proofErr w:type="spellStart"/>
            <w:r w:rsidRPr="002A66C3">
              <w:rPr>
                <w:rFonts w:ascii="Times New Roman" w:eastAsia="MS Mincho" w:hAnsi="Times New Roman"/>
                <w:sz w:val="24"/>
                <w:lang w:val="en-AU"/>
              </w:rPr>
              <w:t>Thematising</w:t>
            </w:r>
            <w:proofErr w:type="spellEnd"/>
            <w:r w:rsidRPr="002A66C3">
              <w:rPr>
                <w:rFonts w:ascii="Times New Roman" w:eastAsia="MS Mincho" w:hAnsi="Times New Roman"/>
                <w:sz w:val="24"/>
                <w:lang w:val="en-AU"/>
              </w:rPr>
              <w:t xml:space="preserve">                                                           </w:t>
            </w:r>
          </w:p>
        </w:tc>
        <w:tc>
          <w:tcPr>
            <w:tcW w:w="4320" w:type="dxa"/>
          </w:tcPr>
          <w:p w:rsidR="00B675EA" w:rsidRPr="002A66C3" w:rsidRDefault="00B675EA" w:rsidP="00D766EF">
            <w:pPr>
              <w:pStyle w:val="PlainText"/>
              <w:rPr>
                <w:rFonts w:ascii="Times New Roman" w:eastAsia="MS Mincho" w:hAnsi="Times New Roman"/>
                <w:sz w:val="24"/>
                <w:lang w:val="en-AU"/>
              </w:rPr>
            </w:pPr>
            <w:r w:rsidRPr="002A66C3">
              <w:rPr>
                <w:rFonts w:ascii="Times New Roman" w:eastAsia="MS Mincho" w:hAnsi="Times New Roman"/>
                <w:sz w:val="24"/>
                <w:lang w:val="en-AU"/>
              </w:rPr>
              <w:t>Sound reasoning in working out the research question</w:t>
            </w:r>
          </w:p>
        </w:tc>
      </w:tr>
      <w:tr w:rsidR="00B675EA" w:rsidRPr="002A66C3" w:rsidTr="00D766EF">
        <w:tc>
          <w:tcPr>
            <w:tcW w:w="2610" w:type="dxa"/>
          </w:tcPr>
          <w:p w:rsidR="00B675EA" w:rsidRPr="002A66C3" w:rsidRDefault="00B675EA" w:rsidP="00D766EF">
            <w:pPr>
              <w:pStyle w:val="PlainText"/>
              <w:rPr>
                <w:rFonts w:ascii="Times New Roman" w:eastAsia="MS Mincho" w:hAnsi="Times New Roman"/>
                <w:sz w:val="24"/>
                <w:lang w:val="en-AU"/>
              </w:rPr>
            </w:pPr>
            <w:r w:rsidRPr="002A66C3">
              <w:rPr>
                <w:rFonts w:ascii="Times New Roman" w:eastAsia="MS Mincho" w:hAnsi="Times New Roman"/>
                <w:sz w:val="24"/>
                <w:lang w:val="en-AU"/>
              </w:rPr>
              <w:t xml:space="preserve">Designing                                            </w:t>
            </w:r>
          </w:p>
        </w:tc>
        <w:tc>
          <w:tcPr>
            <w:tcW w:w="4320" w:type="dxa"/>
          </w:tcPr>
          <w:p w:rsidR="00B675EA" w:rsidRPr="002A66C3" w:rsidRDefault="00B675EA" w:rsidP="00D766EF">
            <w:pPr>
              <w:pStyle w:val="PlainText"/>
              <w:rPr>
                <w:rFonts w:ascii="Times New Roman" w:eastAsia="MS Mincho" w:hAnsi="Times New Roman"/>
                <w:sz w:val="24"/>
                <w:lang w:val="en-AU"/>
              </w:rPr>
            </w:pPr>
            <w:r w:rsidRPr="002A66C3">
              <w:rPr>
                <w:rFonts w:ascii="Times New Roman" w:eastAsia="MS Mincho" w:hAnsi="Times New Roman"/>
                <w:sz w:val="24"/>
                <w:lang w:val="en-AU"/>
              </w:rPr>
              <w:t>Clear explanation of the thinking behind the study</w:t>
            </w:r>
          </w:p>
        </w:tc>
      </w:tr>
      <w:tr w:rsidR="00B675EA" w:rsidRPr="002A66C3" w:rsidTr="00D766EF">
        <w:tc>
          <w:tcPr>
            <w:tcW w:w="2610" w:type="dxa"/>
          </w:tcPr>
          <w:p w:rsidR="00B675EA" w:rsidRPr="002A66C3" w:rsidRDefault="00B675EA" w:rsidP="00D766EF">
            <w:pPr>
              <w:pStyle w:val="PlainText"/>
              <w:rPr>
                <w:rFonts w:ascii="Times New Roman" w:eastAsia="MS Mincho" w:hAnsi="Times New Roman"/>
                <w:sz w:val="24"/>
                <w:lang w:val="en-AU"/>
              </w:rPr>
            </w:pPr>
            <w:r w:rsidRPr="002A66C3">
              <w:rPr>
                <w:rFonts w:ascii="Times New Roman" w:eastAsia="MS Mincho" w:hAnsi="Times New Roman"/>
                <w:sz w:val="24"/>
                <w:lang w:val="en-AU"/>
              </w:rPr>
              <w:t>Collecting data</w:t>
            </w:r>
          </w:p>
        </w:tc>
        <w:tc>
          <w:tcPr>
            <w:tcW w:w="4320" w:type="dxa"/>
          </w:tcPr>
          <w:p w:rsidR="00B675EA" w:rsidRPr="002A66C3" w:rsidRDefault="00B675EA" w:rsidP="00D766EF">
            <w:pPr>
              <w:pStyle w:val="PlainText"/>
              <w:rPr>
                <w:rFonts w:ascii="Times New Roman" w:eastAsia="MS Mincho" w:hAnsi="Times New Roman"/>
                <w:sz w:val="24"/>
                <w:lang w:val="en-AU"/>
              </w:rPr>
            </w:pPr>
            <w:r w:rsidRPr="002A66C3">
              <w:rPr>
                <w:rFonts w:ascii="Times New Roman" w:eastAsia="MS Mincho" w:hAnsi="Times New Roman"/>
                <w:sz w:val="24"/>
                <w:lang w:val="en-AU"/>
              </w:rPr>
              <w:t>Quality of the questioning of participants and checking of their answers</w:t>
            </w:r>
          </w:p>
        </w:tc>
      </w:tr>
      <w:tr w:rsidR="00B675EA" w:rsidRPr="002A66C3" w:rsidTr="00D766EF">
        <w:tc>
          <w:tcPr>
            <w:tcW w:w="2610" w:type="dxa"/>
          </w:tcPr>
          <w:p w:rsidR="00B675EA" w:rsidRPr="002A66C3" w:rsidRDefault="00B675EA" w:rsidP="00D766EF">
            <w:pPr>
              <w:pStyle w:val="PlainText"/>
              <w:rPr>
                <w:rFonts w:ascii="Times New Roman" w:eastAsia="MS Mincho" w:hAnsi="Times New Roman"/>
                <w:sz w:val="24"/>
                <w:lang w:val="en-AU"/>
              </w:rPr>
            </w:pPr>
            <w:r w:rsidRPr="002A66C3">
              <w:rPr>
                <w:rFonts w:ascii="Times New Roman" w:eastAsia="MS Mincho" w:hAnsi="Times New Roman"/>
                <w:sz w:val="24"/>
                <w:lang w:val="en-AU"/>
              </w:rPr>
              <w:t>Transcribing</w:t>
            </w:r>
          </w:p>
        </w:tc>
        <w:tc>
          <w:tcPr>
            <w:tcW w:w="4320" w:type="dxa"/>
          </w:tcPr>
          <w:p w:rsidR="00B675EA" w:rsidRPr="002A66C3" w:rsidRDefault="00B675EA" w:rsidP="00D766EF">
            <w:pPr>
              <w:pStyle w:val="PlainText"/>
              <w:rPr>
                <w:rFonts w:ascii="Times New Roman" w:eastAsia="MS Mincho" w:hAnsi="Times New Roman"/>
                <w:sz w:val="24"/>
                <w:lang w:val="en-AU"/>
              </w:rPr>
            </w:pPr>
            <w:r w:rsidRPr="002A66C3">
              <w:rPr>
                <w:rFonts w:ascii="Times New Roman" w:eastAsia="MS Mincho" w:hAnsi="Times New Roman"/>
                <w:sz w:val="24"/>
                <w:lang w:val="en-AU"/>
              </w:rPr>
              <w:t>Accuracy of the recording of participant</w:t>
            </w:r>
            <w:r w:rsidR="00D973D2">
              <w:rPr>
                <w:rFonts w:ascii="Times New Roman" w:eastAsia="MS Mincho" w:hAnsi="Times New Roman"/>
                <w:sz w:val="24"/>
                <w:lang w:val="en-AU"/>
              </w:rPr>
              <w:t>s’</w:t>
            </w:r>
            <w:r w:rsidRPr="002A66C3">
              <w:rPr>
                <w:rFonts w:ascii="Times New Roman" w:eastAsia="MS Mincho" w:hAnsi="Times New Roman"/>
                <w:sz w:val="24"/>
                <w:lang w:val="en-AU"/>
              </w:rPr>
              <w:t xml:space="preserve"> narratives</w:t>
            </w:r>
          </w:p>
        </w:tc>
      </w:tr>
      <w:tr w:rsidR="00B675EA" w:rsidRPr="002A66C3" w:rsidTr="00D766EF">
        <w:tc>
          <w:tcPr>
            <w:tcW w:w="2610" w:type="dxa"/>
          </w:tcPr>
          <w:p w:rsidR="00B675EA" w:rsidRPr="002A66C3" w:rsidRDefault="00B675EA" w:rsidP="00D766EF">
            <w:pPr>
              <w:pStyle w:val="PlainText"/>
              <w:rPr>
                <w:rFonts w:ascii="Times New Roman" w:eastAsia="MS Mincho" w:hAnsi="Times New Roman"/>
                <w:sz w:val="24"/>
                <w:lang w:val="en-AU"/>
              </w:rPr>
            </w:pPr>
            <w:r w:rsidRPr="002A66C3">
              <w:rPr>
                <w:rFonts w:ascii="Times New Roman" w:eastAsia="MS Mincho" w:hAnsi="Times New Roman"/>
                <w:sz w:val="24"/>
                <w:lang w:val="en-AU"/>
              </w:rPr>
              <w:t>Interpreting</w:t>
            </w:r>
          </w:p>
        </w:tc>
        <w:tc>
          <w:tcPr>
            <w:tcW w:w="4320" w:type="dxa"/>
          </w:tcPr>
          <w:p w:rsidR="00B675EA" w:rsidRPr="002A66C3" w:rsidRDefault="00B675EA" w:rsidP="00D766EF">
            <w:pPr>
              <w:pStyle w:val="PlainText"/>
              <w:rPr>
                <w:rFonts w:ascii="Times New Roman" w:eastAsia="MS Mincho" w:hAnsi="Times New Roman"/>
                <w:sz w:val="24"/>
                <w:lang w:val="en-AU"/>
              </w:rPr>
            </w:pPr>
            <w:r w:rsidRPr="002A66C3">
              <w:rPr>
                <w:rFonts w:ascii="Times New Roman" w:eastAsia="MS Mincho" w:hAnsi="Times New Roman"/>
                <w:sz w:val="24"/>
                <w:lang w:val="en-AU"/>
              </w:rPr>
              <w:t>Logic of the researcher</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interpretation of participant</w:t>
            </w:r>
            <w:r w:rsidR="00D973D2">
              <w:rPr>
                <w:rFonts w:ascii="Times New Roman" w:eastAsia="MS Mincho" w:hAnsi="Times New Roman"/>
                <w:sz w:val="24"/>
                <w:lang w:val="en-AU"/>
              </w:rPr>
              <w:t>s’</w:t>
            </w:r>
            <w:r w:rsidRPr="002A66C3">
              <w:rPr>
                <w:rFonts w:ascii="Times New Roman" w:eastAsia="MS Mincho" w:hAnsi="Times New Roman"/>
                <w:sz w:val="24"/>
                <w:lang w:val="en-AU"/>
              </w:rPr>
              <w:t xml:space="preserve"> narratives</w:t>
            </w:r>
          </w:p>
        </w:tc>
      </w:tr>
      <w:tr w:rsidR="00B675EA" w:rsidRPr="002A66C3" w:rsidTr="00D766EF">
        <w:tc>
          <w:tcPr>
            <w:tcW w:w="2610" w:type="dxa"/>
          </w:tcPr>
          <w:p w:rsidR="00B675EA" w:rsidRPr="002A66C3" w:rsidRDefault="00B675EA" w:rsidP="00D766EF">
            <w:pPr>
              <w:pStyle w:val="PlainText"/>
              <w:rPr>
                <w:rFonts w:ascii="Times New Roman" w:eastAsia="MS Mincho" w:hAnsi="Times New Roman"/>
                <w:sz w:val="24"/>
                <w:lang w:val="en-AU"/>
              </w:rPr>
            </w:pPr>
            <w:r w:rsidRPr="002A66C3">
              <w:rPr>
                <w:rFonts w:ascii="Times New Roman" w:eastAsia="MS Mincho" w:hAnsi="Times New Roman"/>
                <w:sz w:val="24"/>
                <w:lang w:val="en-AU"/>
              </w:rPr>
              <w:t xml:space="preserve">Reporting </w:t>
            </w:r>
          </w:p>
        </w:tc>
        <w:tc>
          <w:tcPr>
            <w:tcW w:w="4320" w:type="dxa"/>
          </w:tcPr>
          <w:p w:rsidR="00B675EA" w:rsidRPr="002A66C3" w:rsidRDefault="00B675EA" w:rsidP="00D766EF">
            <w:pPr>
              <w:pStyle w:val="PlainText"/>
              <w:rPr>
                <w:rFonts w:ascii="Times New Roman" w:eastAsia="MS Mincho" w:hAnsi="Times New Roman"/>
                <w:sz w:val="24"/>
                <w:lang w:val="en-AU"/>
              </w:rPr>
            </w:pPr>
            <w:r w:rsidRPr="002A66C3">
              <w:rPr>
                <w:rFonts w:ascii="Times New Roman" w:eastAsia="MS Mincho" w:hAnsi="Times New Roman"/>
                <w:sz w:val="24"/>
                <w:lang w:val="en-AU"/>
              </w:rPr>
              <w:t>Accuracy of the researcher</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account of what happened</w:t>
            </w:r>
          </w:p>
        </w:tc>
      </w:tr>
      <w:tr w:rsidR="00B675EA" w:rsidRPr="002A66C3" w:rsidTr="00D766EF">
        <w:tc>
          <w:tcPr>
            <w:tcW w:w="2610" w:type="dxa"/>
          </w:tcPr>
          <w:p w:rsidR="00B675EA" w:rsidRPr="002A66C3" w:rsidRDefault="00B675EA" w:rsidP="00D766EF">
            <w:pPr>
              <w:pStyle w:val="PlainText"/>
              <w:rPr>
                <w:rFonts w:ascii="Times New Roman" w:eastAsia="MS Mincho" w:hAnsi="Times New Roman"/>
                <w:sz w:val="24"/>
                <w:lang w:val="en-AU"/>
              </w:rPr>
            </w:pPr>
            <w:r w:rsidRPr="002A66C3">
              <w:rPr>
                <w:rFonts w:ascii="Times New Roman" w:eastAsia="MS Mincho" w:hAnsi="Times New Roman"/>
                <w:sz w:val="24"/>
                <w:lang w:val="en-AU"/>
              </w:rPr>
              <w:t>Verifying</w:t>
            </w:r>
          </w:p>
        </w:tc>
        <w:tc>
          <w:tcPr>
            <w:tcW w:w="4320" w:type="dxa"/>
          </w:tcPr>
          <w:p w:rsidR="00B675EA" w:rsidRPr="002A66C3" w:rsidRDefault="00B675EA" w:rsidP="00D766EF">
            <w:pPr>
              <w:pStyle w:val="PlainText"/>
              <w:rPr>
                <w:rFonts w:ascii="Times New Roman" w:eastAsia="MS Mincho" w:hAnsi="Times New Roman"/>
                <w:sz w:val="24"/>
                <w:lang w:val="en-AU"/>
              </w:rPr>
            </w:pPr>
            <w:r w:rsidRPr="002A66C3">
              <w:rPr>
                <w:rFonts w:ascii="Times New Roman" w:eastAsia="MS Mincho" w:hAnsi="Times New Roman"/>
                <w:sz w:val="24"/>
                <w:lang w:val="en-AU"/>
              </w:rPr>
              <w:t xml:space="preserve">Credibility of conclusions. Usefulness of practical suggestions for application in real life </w:t>
            </w:r>
          </w:p>
        </w:tc>
      </w:tr>
    </w:tbl>
    <w:p w:rsidR="00B675EA" w:rsidRPr="002A66C3" w:rsidRDefault="00B675EA" w:rsidP="00B675EA">
      <w:pPr>
        <w:pStyle w:val="PlainText"/>
        <w:rPr>
          <w:rFonts w:ascii="Times New Roman" w:eastAsia="MS Mincho" w:hAnsi="Times New Roman"/>
          <w:sz w:val="24"/>
          <w:lang w:val="en-AU"/>
        </w:rPr>
      </w:pPr>
    </w:p>
    <w:p w:rsidR="00076417" w:rsidRDefault="00F322C9" w:rsidP="009A3D65">
      <w:pPr>
        <w:pStyle w:val="PlainText"/>
        <w:spacing w:line="360" w:lineRule="auto"/>
        <w:ind w:firstLine="720"/>
        <w:jc w:val="both"/>
        <w:rPr>
          <w:rFonts w:ascii="Times New Roman" w:eastAsia="MS Mincho" w:hAnsi="Times New Roman"/>
          <w:b/>
          <w:sz w:val="24"/>
          <w:lang w:val="en-AU"/>
        </w:rPr>
      </w:pPr>
      <w:r w:rsidRPr="002A66C3">
        <w:rPr>
          <w:rFonts w:ascii="Times New Roman" w:eastAsia="MS Mincho" w:hAnsi="Times New Roman"/>
          <w:sz w:val="24"/>
          <w:lang w:val="en-AU"/>
        </w:rPr>
        <w:t xml:space="preserve">In the first phase of </w:t>
      </w:r>
      <w:r w:rsidRPr="002A66C3">
        <w:rPr>
          <w:rFonts w:ascii="Times New Roman" w:eastAsia="MS Mincho" w:hAnsi="Times New Roman"/>
          <w:i/>
          <w:sz w:val="24"/>
          <w:lang w:val="en-AU"/>
        </w:rPr>
        <w:t>thematizing</w:t>
      </w:r>
      <w:r w:rsidRPr="002A66C3">
        <w:rPr>
          <w:rFonts w:ascii="Times New Roman" w:eastAsia="MS Mincho" w:hAnsi="Times New Roman"/>
          <w:sz w:val="24"/>
          <w:lang w:val="en-AU"/>
        </w:rPr>
        <w:t>,</w:t>
      </w:r>
      <w:r w:rsidRPr="002A66C3">
        <w:rPr>
          <w:rFonts w:ascii="Times New Roman" w:eastAsia="MS Mincho" w:hAnsi="Times New Roman"/>
          <w:i/>
          <w:sz w:val="24"/>
          <w:lang w:val="en-AU"/>
        </w:rPr>
        <w:t xml:space="preserve"> </w:t>
      </w:r>
      <w:r w:rsidRPr="002A66C3">
        <w:rPr>
          <w:rFonts w:ascii="Times New Roman" w:eastAsia="MS Mincho" w:hAnsi="Times New Roman"/>
          <w:sz w:val="24"/>
          <w:lang w:val="en-AU"/>
        </w:rPr>
        <w:t>validity rests upon the soundness of the reasoning that led to the study</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research question (referred to </w:t>
      </w:r>
      <w:r w:rsidR="00242E2F">
        <w:rPr>
          <w:rFonts w:ascii="Times New Roman" w:eastAsia="MS Mincho" w:hAnsi="Times New Roman"/>
          <w:sz w:val="24"/>
          <w:lang w:val="en-AU"/>
        </w:rPr>
        <w:t xml:space="preserve">above </w:t>
      </w:r>
      <w:r w:rsidRPr="002A66C3">
        <w:rPr>
          <w:rFonts w:ascii="Times New Roman" w:eastAsia="MS Mincho" w:hAnsi="Times New Roman"/>
          <w:sz w:val="24"/>
          <w:lang w:val="en-AU"/>
        </w:rPr>
        <w:t xml:space="preserve">as “identifying the </w:t>
      </w:r>
      <w:r w:rsidR="00E91A21">
        <w:rPr>
          <w:rFonts w:ascii="Times New Roman" w:eastAsia="MS Mincho" w:hAnsi="Times New Roman"/>
          <w:sz w:val="24"/>
          <w:lang w:val="en-AU"/>
        </w:rPr>
        <w:t>‘</w:t>
      </w:r>
      <w:r w:rsidRPr="002A66C3">
        <w:rPr>
          <w:rFonts w:ascii="Times New Roman" w:eastAsia="MS Mincho" w:hAnsi="Times New Roman"/>
          <w:sz w:val="24"/>
          <w:lang w:val="en-AU"/>
        </w:rPr>
        <w:t>object of study</w:t>
      </w:r>
      <w:r w:rsidR="00E91A21">
        <w:rPr>
          <w:rFonts w:ascii="Times New Roman" w:eastAsia="MS Mincho" w:hAnsi="Times New Roman"/>
          <w:sz w:val="24"/>
          <w:lang w:val="en-AU"/>
        </w:rPr>
        <w:t>’</w:t>
      </w:r>
      <w:r w:rsidRPr="002A66C3">
        <w:rPr>
          <w:rFonts w:ascii="Times New Roman" w:eastAsia="MS Mincho" w:hAnsi="Times New Roman"/>
          <w:sz w:val="24"/>
          <w:lang w:val="en-AU"/>
        </w:rPr>
        <w:t xml:space="preserve">”). In the second phase of </w:t>
      </w:r>
      <w:r w:rsidRPr="002A66C3">
        <w:rPr>
          <w:rFonts w:ascii="Times New Roman" w:eastAsia="MS Mincho" w:hAnsi="Times New Roman"/>
          <w:i/>
          <w:sz w:val="24"/>
          <w:lang w:val="en-AU"/>
        </w:rPr>
        <w:t>designing</w:t>
      </w:r>
      <w:r w:rsidRPr="002A66C3">
        <w:rPr>
          <w:rFonts w:ascii="Times New Roman" w:eastAsia="MS Mincho" w:hAnsi="Times New Roman"/>
          <w:sz w:val="24"/>
          <w:lang w:val="en-AU"/>
        </w:rPr>
        <w:t xml:space="preserve">, validity involves the credibility of the methods used to pursue the object of study. The validity of the third phase, the process of </w:t>
      </w:r>
      <w:r w:rsidRPr="002A66C3">
        <w:rPr>
          <w:rFonts w:ascii="Times New Roman" w:eastAsia="MS Mincho" w:hAnsi="Times New Roman"/>
          <w:i/>
          <w:sz w:val="24"/>
          <w:lang w:val="en-AU"/>
        </w:rPr>
        <w:t>data collection</w:t>
      </w:r>
      <w:r w:rsidRPr="002A66C3">
        <w:rPr>
          <w:rFonts w:ascii="Times New Roman" w:eastAsia="MS Mincho" w:hAnsi="Times New Roman"/>
          <w:sz w:val="24"/>
          <w:lang w:val="en-AU"/>
        </w:rPr>
        <w:t xml:space="preserve"> (in qualitative studies this often involves interviews), derives from the quality of the questioning of participants and the carefulness with which the information they offer is checked by the interviewer</w:t>
      </w:r>
      <w:r w:rsidR="004A390E">
        <w:rPr>
          <w:rFonts w:ascii="Times New Roman" w:eastAsia="MS Mincho" w:hAnsi="Times New Roman"/>
          <w:sz w:val="24"/>
          <w:lang w:val="en-AU"/>
        </w:rPr>
        <w:t xml:space="preserve"> – </w:t>
      </w:r>
      <w:r w:rsidRPr="002A66C3">
        <w:rPr>
          <w:rFonts w:ascii="Times New Roman" w:eastAsia="MS Mincho" w:hAnsi="Times New Roman"/>
          <w:sz w:val="24"/>
          <w:lang w:val="en-AU"/>
        </w:rPr>
        <w:t>this is a matter of the “trustworthines</w:t>
      </w:r>
      <w:r w:rsidR="00174295">
        <w:rPr>
          <w:rFonts w:ascii="Times New Roman" w:eastAsia="MS Mincho" w:hAnsi="Times New Roman"/>
          <w:sz w:val="24"/>
          <w:lang w:val="en-AU"/>
        </w:rPr>
        <w:t>s”</w:t>
      </w:r>
      <w:r>
        <w:rPr>
          <w:rFonts w:ascii="Times New Roman" w:eastAsia="MS Mincho" w:hAnsi="Times New Roman"/>
          <w:sz w:val="24"/>
          <w:lang w:val="en-AU"/>
        </w:rPr>
        <w:t xml:space="preserve"> </w:t>
      </w:r>
      <w:r w:rsidR="00D62AD2" w:rsidRPr="002A66C3">
        <w:rPr>
          <w:rFonts w:ascii="Times New Roman" w:eastAsia="MS Mincho" w:hAnsi="Times New Roman"/>
          <w:sz w:val="24"/>
          <w:lang w:val="en-AU"/>
        </w:rPr>
        <w:t xml:space="preserve">of both interviewer and respondent. The validity of the phase of </w:t>
      </w:r>
      <w:r w:rsidR="00D62AD2" w:rsidRPr="002A66C3">
        <w:rPr>
          <w:rFonts w:ascii="Times New Roman" w:eastAsia="MS Mincho" w:hAnsi="Times New Roman"/>
          <w:i/>
          <w:sz w:val="24"/>
          <w:lang w:val="en-AU"/>
        </w:rPr>
        <w:t xml:space="preserve">transcribing </w:t>
      </w:r>
      <w:r w:rsidR="00D62AD2" w:rsidRPr="002A66C3">
        <w:rPr>
          <w:rFonts w:ascii="Times New Roman" w:eastAsia="MS Mincho" w:hAnsi="Times New Roman"/>
          <w:sz w:val="24"/>
          <w:lang w:val="en-AU"/>
        </w:rPr>
        <w:t>focuses on the question of whether the transformation of the respondent</w:t>
      </w:r>
      <w:r w:rsidR="00D973D2">
        <w:rPr>
          <w:rFonts w:ascii="Times New Roman" w:eastAsia="MS Mincho" w:hAnsi="Times New Roman"/>
          <w:sz w:val="24"/>
          <w:lang w:val="en-AU"/>
        </w:rPr>
        <w:t>s’</w:t>
      </w:r>
      <w:r w:rsidR="00D62AD2" w:rsidRPr="002A66C3">
        <w:rPr>
          <w:rFonts w:ascii="Times New Roman" w:eastAsia="MS Mincho" w:hAnsi="Times New Roman"/>
          <w:sz w:val="24"/>
          <w:lang w:val="en-AU"/>
        </w:rPr>
        <w:t xml:space="preserve"> verbalizations into a written record truly represents what they said. </w:t>
      </w:r>
      <w:r w:rsidR="00D62AD2" w:rsidRPr="002A66C3">
        <w:rPr>
          <w:rFonts w:ascii="Times New Roman" w:hAnsi="Times New Roman"/>
          <w:sz w:val="24"/>
          <w:lang w:val="en-AU"/>
        </w:rPr>
        <w:t xml:space="preserve">The validity of the phase of </w:t>
      </w:r>
      <w:r w:rsidR="00D62AD2" w:rsidRPr="002A66C3">
        <w:rPr>
          <w:rFonts w:ascii="Times New Roman" w:hAnsi="Times New Roman"/>
          <w:i/>
          <w:sz w:val="24"/>
          <w:lang w:val="en-AU"/>
        </w:rPr>
        <w:t xml:space="preserve">interpreting </w:t>
      </w:r>
      <w:r w:rsidR="00D62AD2" w:rsidRPr="002A66C3">
        <w:rPr>
          <w:rFonts w:ascii="Times New Roman" w:hAnsi="Times New Roman"/>
          <w:sz w:val="24"/>
          <w:lang w:val="en-AU"/>
        </w:rPr>
        <w:t>derives from the logic of the researcher</w:t>
      </w:r>
      <w:r w:rsidR="005B508C">
        <w:rPr>
          <w:rFonts w:ascii="Times New Roman" w:hAnsi="Times New Roman"/>
          <w:sz w:val="24"/>
          <w:lang w:val="en-AU"/>
        </w:rPr>
        <w:t>’s</w:t>
      </w:r>
      <w:r w:rsidR="00D62AD2" w:rsidRPr="002A66C3">
        <w:rPr>
          <w:rFonts w:ascii="Times New Roman" w:hAnsi="Times New Roman"/>
          <w:sz w:val="24"/>
          <w:lang w:val="en-AU"/>
        </w:rPr>
        <w:t xml:space="preserve"> interpretations, while the phase of</w:t>
      </w:r>
      <w:r w:rsidR="00D62AD2" w:rsidRPr="002A66C3">
        <w:rPr>
          <w:rFonts w:ascii="Times New Roman" w:hAnsi="Times New Roman"/>
          <w:i/>
          <w:sz w:val="24"/>
          <w:lang w:val="en-AU"/>
        </w:rPr>
        <w:t xml:space="preserve"> reporting </w:t>
      </w:r>
      <w:r w:rsidR="00D62AD2" w:rsidRPr="002A66C3">
        <w:rPr>
          <w:rFonts w:ascii="Times New Roman" w:hAnsi="Times New Roman"/>
          <w:sz w:val="24"/>
          <w:lang w:val="en-AU"/>
        </w:rPr>
        <w:t xml:space="preserve">is valid if the research report gives an accurate account of the study and its findings and derives practical implications. Finally, the validity of </w:t>
      </w:r>
      <w:r w:rsidR="00D62AD2" w:rsidRPr="002A66C3">
        <w:rPr>
          <w:rFonts w:ascii="Times New Roman" w:hAnsi="Times New Roman"/>
          <w:i/>
          <w:sz w:val="24"/>
          <w:lang w:val="en-AU"/>
        </w:rPr>
        <w:t xml:space="preserve">verifying </w:t>
      </w:r>
      <w:r w:rsidR="00D62AD2" w:rsidRPr="002A66C3">
        <w:rPr>
          <w:rFonts w:ascii="Times New Roman" w:hAnsi="Times New Roman"/>
          <w:sz w:val="24"/>
          <w:lang w:val="en-AU"/>
        </w:rPr>
        <w:t xml:space="preserve">centres on whether specialist </w:t>
      </w:r>
      <w:r w:rsidR="00B675EA" w:rsidRPr="002A66C3">
        <w:rPr>
          <w:rFonts w:ascii="Times New Roman" w:hAnsi="Times New Roman"/>
          <w:sz w:val="24"/>
          <w:lang w:val="en-AU"/>
        </w:rPr>
        <w:t>readers find that the study reflects their experience in a credible way, whether the findings are surprising, and whether they are useful for specific communities of practitione</w:t>
      </w:r>
      <w:r w:rsidR="00AB5BEF" w:rsidRPr="002A66C3">
        <w:rPr>
          <w:rFonts w:ascii="Times New Roman" w:hAnsi="Times New Roman"/>
          <w:sz w:val="24"/>
          <w:lang w:val="en-AU"/>
        </w:rPr>
        <w:t>rs.</w:t>
      </w:r>
    </w:p>
    <w:p w:rsidR="00B675EA" w:rsidRPr="002A66C3" w:rsidRDefault="0049542D" w:rsidP="005952CD">
      <w:pPr>
        <w:pStyle w:val="PlainText"/>
        <w:spacing w:line="360" w:lineRule="auto"/>
        <w:jc w:val="center"/>
        <w:outlineLvl w:val="0"/>
        <w:rPr>
          <w:rFonts w:ascii="Times New Roman" w:eastAsia="MS Mincho" w:hAnsi="Times New Roman"/>
          <w:b/>
          <w:sz w:val="24"/>
          <w:lang w:val="en-AU"/>
        </w:rPr>
      </w:pPr>
      <w:r>
        <w:rPr>
          <w:rFonts w:ascii="Times New Roman" w:eastAsia="MS Mincho" w:hAnsi="Times New Roman"/>
          <w:b/>
          <w:sz w:val="24"/>
          <w:lang w:val="en-AU"/>
        </w:rPr>
        <w:t>Why do Qualitative R</w:t>
      </w:r>
      <w:r w:rsidR="00B675EA" w:rsidRPr="002A66C3">
        <w:rPr>
          <w:rFonts w:ascii="Times New Roman" w:eastAsia="MS Mincho" w:hAnsi="Times New Roman"/>
          <w:b/>
          <w:sz w:val="24"/>
          <w:lang w:val="en-AU"/>
        </w:rPr>
        <w:t>esearch?</w:t>
      </w:r>
    </w:p>
    <w:p w:rsidR="00B675EA" w:rsidRPr="002A66C3" w:rsidRDefault="00B675EA" w:rsidP="005952CD">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i/>
          <w:sz w:val="24"/>
          <w:lang w:val="en-AU"/>
        </w:rPr>
        <w:t>The dream</w:t>
      </w:r>
      <w:r w:rsidRPr="002A66C3">
        <w:rPr>
          <w:rFonts w:ascii="Times New Roman" w:eastAsia="MS Mincho" w:hAnsi="Times New Roman"/>
          <w:sz w:val="24"/>
          <w:lang w:val="en-AU"/>
        </w:rPr>
        <w:t>:</w:t>
      </w:r>
      <w:r w:rsidRPr="002A66C3">
        <w:rPr>
          <w:rFonts w:ascii="Times New Roman" w:eastAsia="MS Mincho" w:hAnsi="Times New Roman"/>
          <w:b/>
          <w:sz w:val="24"/>
          <w:lang w:val="en-AU"/>
        </w:rPr>
        <w:t xml:space="preserve"> </w:t>
      </w:r>
      <w:r w:rsidRPr="002A66C3">
        <w:rPr>
          <w:rFonts w:ascii="Times New Roman" w:eastAsia="MS Mincho" w:hAnsi="Times New Roman"/>
          <w:sz w:val="24"/>
          <w:lang w:val="en-AU"/>
        </w:rPr>
        <w:t>Many research students in psychology and education nowadays express strong interest in conducting qualitative studies and, indeed, “qualitative research method</w:t>
      </w:r>
      <w:r w:rsidR="00174295">
        <w:rPr>
          <w:rFonts w:ascii="Times New Roman" w:eastAsia="MS Mincho" w:hAnsi="Times New Roman"/>
          <w:sz w:val="24"/>
          <w:lang w:val="en-AU"/>
        </w:rPr>
        <w:t>s”</w:t>
      </w:r>
      <w:r w:rsidRPr="002A66C3">
        <w:rPr>
          <w:rFonts w:ascii="Times New Roman" w:eastAsia="MS Mincho" w:hAnsi="Times New Roman"/>
          <w:sz w:val="24"/>
          <w:lang w:val="en-AU"/>
        </w:rPr>
        <w:t xml:space="preserve"> has become something of a catch cry. However, the feeling cannot be avoided that student</w:t>
      </w:r>
      <w:r w:rsidR="00D973D2">
        <w:rPr>
          <w:rFonts w:ascii="Times New Roman" w:eastAsia="MS Mincho" w:hAnsi="Times New Roman"/>
          <w:sz w:val="24"/>
          <w:lang w:val="en-AU"/>
        </w:rPr>
        <w:t>s’</w:t>
      </w:r>
      <w:r w:rsidRPr="002A66C3">
        <w:rPr>
          <w:rFonts w:ascii="Times New Roman" w:eastAsia="MS Mincho" w:hAnsi="Times New Roman"/>
          <w:sz w:val="24"/>
          <w:lang w:val="en-AU"/>
        </w:rPr>
        <w:t xml:space="preserve"> motivation is sometimes a flight </w:t>
      </w:r>
      <w:r w:rsidRPr="002A66C3">
        <w:rPr>
          <w:rFonts w:ascii="Times New Roman" w:eastAsia="MS Mincho" w:hAnsi="Times New Roman"/>
          <w:i/>
          <w:sz w:val="24"/>
          <w:lang w:val="en-AU"/>
        </w:rPr>
        <w:t>from</w:t>
      </w:r>
      <w:r w:rsidRPr="002A66C3">
        <w:rPr>
          <w:rFonts w:ascii="Times New Roman" w:eastAsia="MS Mincho" w:hAnsi="Times New Roman"/>
          <w:sz w:val="24"/>
          <w:lang w:val="en-AU"/>
        </w:rPr>
        <w:t xml:space="preserve"> quantitative methods rather than an attraction </w:t>
      </w:r>
      <w:r w:rsidRPr="002A66C3">
        <w:rPr>
          <w:rFonts w:ascii="Times New Roman" w:eastAsia="MS Mincho" w:hAnsi="Times New Roman"/>
          <w:i/>
          <w:sz w:val="24"/>
          <w:lang w:val="en-AU"/>
        </w:rPr>
        <w:t>to</w:t>
      </w:r>
      <w:r w:rsidRPr="002A66C3">
        <w:rPr>
          <w:rFonts w:ascii="Times New Roman" w:eastAsia="MS Mincho" w:hAnsi="Times New Roman"/>
          <w:sz w:val="24"/>
          <w:lang w:val="en-AU"/>
        </w:rPr>
        <w:t xml:space="preserve"> qualitative ones. From a purely emotional point of view this is understandable. Quantitative procedures emphas</w:t>
      </w:r>
      <w:r w:rsidR="003069B6" w:rsidRPr="002A66C3">
        <w:rPr>
          <w:rFonts w:ascii="Times New Roman" w:eastAsia="MS Mincho" w:hAnsi="Times New Roman"/>
          <w:sz w:val="24"/>
          <w:lang w:val="en-AU"/>
        </w:rPr>
        <w:t>ize</w:t>
      </w:r>
      <w:r w:rsidRPr="002A66C3">
        <w:rPr>
          <w:rFonts w:ascii="Times New Roman" w:eastAsia="MS Mincho" w:hAnsi="Times New Roman"/>
          <w:sz w:val="24"/>
          <w:lang w:val="en-AU"/>
        </w:rPr>
        <w:t xml:space="preserve"> numerical data, complex mathematical procedures involving probability theory, and extensive calculations by a machine (i.e., a computer) that uses procedures that are hard to comprehend. Qualitative methods are attractive because they seem to permit an escape from strict experimental designs, close attention to sampling, statistics, and the like, as well as a chance to avoid extensive calculations, i.e., they seem to be in a sense easier and to involve “labour saving</w:t>
      </w:r>
      <w:r w:rsidR="007F79BF">
        <w:rPr>
          <w:rFonts w:ascii="Times New Roman" w:eastAsia="MS Mincho" w:hAnsi="Times New Roman"/>
          <w:sz w:val="24"/>
          <w:lang w:val="en-AU"/>
        </w:rPr>
        <w:t>.”</w:t>
      </w:r>
      <w:r w:rsidRPr="002A66C3">
        <w:rPr>
          <w:rFonts w:ascii="Times New Roman" w:eastAsia="MS Mincho" w:hAnsi="Times New Roman"/>
          <w:sz w:val="24"/>
          <w:lang w:val="en-AU"/>
        </w:rPr>
        <w:t xml:space="preserve"> On a more idealistic level, students can easily feel that the whole process of data collection, coding, and analysis is impersonal </w:t>
      </w:r>
      <w:proofErr w:type="gramStart"/>
      <w:r w:rsidRPr="002A66C3">
        <w:rPr>
          <w:rFonts w:ascii="Times New Roman" w:eastAsia="MS Mincho" w:hAnsi="Times New Roman"/>
          <w:sz w:val="24"/>
          <w:lang w:val="en-AU"/>
        </w:rPr>
        <w:t>and in a sense</w:t>
      </w:r>
      <w:proofErr w:type="gramEnd"/>
      <w:r w:rsidRPr="002A66C3">
        <w:rPr>
          <w:rFonts w:ascii="Times New Roman" w:eastAsia="MS Mincho" w:hAnsi="Times New Roman"/>
          <w:sz w:val="24"/>
          <w:lang w:val="en-AU"/>
        </w:rPr>
        <w:t xml:space="preserve"> out of their control. It seems to turn the people being studied into mere objects, and the researchers into scientific instruments. Qualitative methods thus offer a humanized alternative consistent with psychologist</w:t>
      </w:r>
      <w:r w:rsidR="00D973D2">
        <w:rPr>
          <w:rFonts w:ascii="Times New Roman" w:eastAsia="MS Mincho" w:hAnsi="Times New Roman"/>
          <w:sz w:val="24"/>
          <w:lang w:val="en-AU"/>
        </w:rPr>
        <w:t>s’</w:t>
      </w:r>
      <w:r w:rsidRPr="002A66C3">
        <w:rPr>
          <w:rFonts w:ascii="Times New Roman" w:eastAsia="MS Mincho" w:hAnsi="Times New Roman"/>
          <w:sz w:val="24"/>
          <w:lang w:val="en-AU"/>
        </w:rPr>
        <w:t xml:space="preserve"> self-image as sensitive, intuitive, warm human beings rather than cold, logical, objective scientists. Qualitative methods are thus more “romantic</w:t>
      </w:r>
      <w:r w:rsidR="007F79BF">
        <w:rPr>
          <w:rFonts w:ascii="Times New Roman" w:eastAsia="MS Mincho" w:hAnsi="Times New Roman"/>
          <w:sz w:val="24"/>
          <w:lang w:val="en-AU"/>
        </w:rPr>
        <w:t>.”</w:t>
      </w:r>
      <w:r w:rsidRPr="002A66C3">
        <w:rPr>
          <w:rFonts w:ascii="Times New Roman" w:eastAsia="MS Mincho" w:hAnsi="Times New Roman"/>
          <w:sz w:val="24"/>
          <w:lang w:val="en-AU"/>
        </w:rPr>
        <w:t xml:space="preserve"> </w:t>
      </w:r>
    </w:p>
    <w:p w:rsidR="00B675EA" w:rsidRPr="002A66C3" w:rsidRDefault="00B675EA"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Indeed, this view of qualitative methods is not without foundation. There are two main reasons for this: </w:t>
      </w:r>
    </w:p>
    <w:p w:rsidR="00B675EA" w:rsidRPr="002A66C3" w:rsidRDefault="00B675EA" w:rsidP="00BA1BEC">
      <w:pPr>
        <w:pStyle w:val="PlainText"/>
        <w:numPr>
          <w:ilvl w:val="0"/>
          <w:numId w:val="13"/>
        </w:numPr>
        <w:spacing w:line="360" w:lineRule="auto"/>
        <w:jc w:val="both"/>
        <w:rPr>
          <w:rFonts w:ascii="Times New Roman" w:eastAsia="MS Mincho" w:hAnsi="Times New Roman"/>
          <w:i/>
          <w:sz w:val="24"/>
          <w:lang w:val="en-AU"/>
        </w:rPr>
      </w:pPr>
      <w:r w:rsidRPr="002A66C3">
        <w:rPr>
          <w:rFonts w:ascii="Times New Roman" w:eastAsia="MS Mincho" w:hAnsi="Times New Roman"/>
          <w:sz w:val="24"/>
          <w:lang w:val="en-AU"/>
        </w:rPr>
        <w:t xml:space="preserve">In the qualitative approach the </w:t>
      </w:r>
      <w:r w:rsidRPr="002A66C3">
        <w:rPr>
          <w:rFonts w:ascii="Times New Roman" w:eastAsia="MS Mincho" w:hAnsi="Times New Roman"/>
          <w:i/>
          <w:sz w:val="24"/>
          <w:lang w:val="en-AU"/>
        </w:rPr>
        <w:t>relationship between researcher and</w:t>
      </w:r>
    </w:p>
    <w:p w:rsidR="00B675EA" w:rsidRPr="002A66C3" w:rsidRDefault="00B675EA" w:rsidP="00BA1BEC">
      <w:pPr>
        <w:pStyle w:val="PlainText"/>
        <w:spacing w:line="360" w:lineRule="auto"/>
        <w:ind w:left="1440"/>
        <w:jc w:val="both"/>
        <w:rPr>
          <w:rFonts w:ascii="Times New Roman" w:eastAsia="MS Mincho" w:hAnsi="Times New Roman"/>
          <w:sz w:val="24"/>
          <w:lang w:val="en-AU"/>
        </w:rPr>
      </w:pPr>
      <w:r w:rsidRPr="002A66C3">
        <w:rPr>
          <w:rFonts w:ascii="Times New Roman" w:eastAsia="MS Mincho" w:hAnsi="Times New Roman"/>
          <w:i/>
          <w:sz w:val="24"/>
          <w:lang w:val="en-AU"/>
        </w:rPr>
        <w:t xml:space="preserve">      person being studied is different</w:t>
      </w:r>
      <w:r w:rsidRPr="002A66C3">
        <w:rPr>
          <w:rFonts w:ascii="Times New Roman" w:eastAsia="MS Mincho" w:hAnsi="Times New Roman"/>
          <w:sz w:val="24"/>
          <w:lang w:val="en-AU"/>
        </w:rPr>
        <w:t xml:space="preserve"> from the quantitative approach. Both </w:t>
      </w:r>
    </w:p>
    <w:p w:rsidR="00B675EA" w:rsidRPr="002A66C3" w:rsidRDefault="00B675EA" w:rsidP="00BA1BEC">
      <w:pPr>
        <w:pStyle w:val="PlainText"/>
        <w:spacing w:line="360" w:lineRule="auto"/>
        <w:ind w:left="1440"/>
        <w:jc w:val="both"/>
        <w:rPr>
          <w:rFonts w:ascii="Times New Roman" w:eastAsia="MS Mincho" w:hAnsi="Times New Roman"/>
          <w:sz w:val="24"/>
          <w:lang w:val="en-AU"/>
        </w:rPr>
      </w:pPr>
      <w:r w:rsidRPr="002A66C3">
        <w:rPr>
          <w:rFonts w:ascii="Times New Roman" w:eastAsia="MS Mincho" w:hAnsi="Times New Roman"/>
          <w:i/>
          <w:sz w:val="24"/>
          <w:lang w:val="en-AU"/>
        </w:rPr>
        <w:t xml:space="preserve">     </w:t>
      </w:r>
      <w:r w:rsidRPr="002A66C3">
        <w:rPr>
          <w:rFonts w:ascii="Times New Roman" w:eastAsia="MS Mincho" w:hAnsi="Times New Roman"/>
          <w:sz w:val="24"/>
          <w:lang w:val="en-AU"/>
        </w:rPr>
        <w:t xml:space="preserve">parties in qualitative research engage together in a joint process of </w:t>
      </w:r>
    </w:p>
    <w:p w:rsidR="00B675EA" w:rsidRPr="002A66C3" w:rsidRDefault="00B675EA" w:rsidP="00BA1BEC">
      <w:pPr>
        <w:pStyle w:val="PlainText"/>
        <w:spacing w:line="360" w:lineRule="auto"/>
        <w:ind w:left="1440"/>
        <w:jc w:val="both"/>
        <w:rPr>
          <w:rFonts w:ascii="Times New Roman" w:eastAsia="MS Mincho" w:hAnsi="Times New Roman"/>
          <w:sz w:val="24"/>
          <w:lang w:val="en-AU"/>
        </w:rPr>
      </w:pPr>
      <w:r w:rsidRPr="002A66C3">
        <w:rPr>
          <w:rFonts w:ascii="Times New Roman" w:eastAsia="MS Mincho" w:hAnsi="Times New Roman"/>
          <w:sz w:val="24"/>
          <w:lang w:val="en-AU"/>
        </w:rPr>
        <w:t xml:space="preserve">     production of knowledge. Qualitative research has more the nature of a </w:t>
      </w:r>
    </w:p>
    <w:p w:rsidR="00B675EA" w:rsidRPr="002A66C3" w:rsidRDefault="00B675EA" w:rsidP="00BA1BEC">
      <w:pPr>
        <w:pStyle w:val="PlainText"/>
        <w:spacing w:line="360" w:lineRule="auto"/>
        <w:ind w:left="1440"/>
        <w:jc w:val="both"/>
        <w:rPr>
          <w:rFonts w:ascii="Times New Roman" w:eastAsia="MS Mincho" w:hAnsi="Times New Roman"/>
          <w:sz w:val="24"/>
          <w:lang w:val="en-AU"/>
        </w:rPr>
      </w:pPr>
      <w:r w:rsidRPr="002A66C3">
        <w:rPr>
          <w:rFonts w:ascii="Times New Roman" w:eastAsia="MS Mincho" w:hAnsi="Times New Roman"/>
          <w:sz w:val="24"/>
          <w:lang w:val="en-AU"/>
        </w:rPr>
        <w:t xml:space="preserve">     co-operation between equals, whereas quantitative research involves an </w:t>
      </w:r>
    </w:p>
    <w:p w:rsidR="00B675EA" w:rsidRPr="002A66C3" w:rsidRDefault="00B675EA" w:rsidP="00BA1BEC">
      <w:pPr>
        <w:pStyle w:val="PlainText"/>
        <w:spacing w:line="360" w:lineRule="auto"/>
        <w:ind w:left="1440"/>
        <w:jc w:val="both"/>
        <w:rPr>
          <w:rFonts w:ascii="Times New Roman" w:eastAsia="MS Mincho" w:hAnsi="Times New Roman"/>
          <w:sz w:val="24"/>
          <w:lang w:val="en-AU"/>
        </w:rPr>
      </w:pPr>
      <w:r w:rsidRPr="002A66C3">
        <w:rPr>
          <w:rFonts w:ascii="Times New Roman" w:eastAsia="MS Mincho" w:hAnsi="Times New Roman"/>
          <w:sz w:val="24"/>
          <w:lang w:val="en-AU"/>
        </w:rPr>
        <w:t xml:space="preserve">     investigator examining an object (usually called the </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ubject”) under the </w:t>
      </w:r>
    </w:p>
    <w:p w:rsidR="00B675EA" w:rsidRPr="002A66C3" w:rsidRDefault="00B675EA" w:rsidP="00BA1BEC">
      <w:pPr>
        <w:pStyle w:val="PlainText"/>
        <w:spacing w:line="360" w:lineRule="auto"/>
        <w:ind w:left="1440"/>
        <w:jc w:val="both"/>
        <w:rPr>
          <w:rFonts w:ascii="Times New Roman" w:eastAsia="MS Mincho" w:hAnsi="Times New Roman"/>
          <w:sz w:val="24"/>
          <w:lang w:val="en-AU"/>
        </w:rPr>
      </w:pPr>
      <w:r w:rsidRPr="002A66C3">
        <w:rPr>
          <w:rFonts w:ascii="Times New Roman" w:eastAsia="MS Mincho" w:hAnsi="Times New Roman"/>
          <w:sz w:val="24"/>
          <w:lang w:val="en-AU"/>
        </w:rPr>
        <w:t xml:space="preserve">     microscope. In this sense qualitative methods are more “human</w:t>
      </w:r>
      <w:r w:rsidR="007F79BF">
        <w:rPr>
          <w:rFonts w:ascii="Times New Roman" w:eastAsia="MS Mincho" w:hAnsi="Times New Roman"/>
          <w:sz w:val="24"/>
          <w:lang w:val="en-AU"/>
        </w:rPr>
        <w:t>.”</w:t>
      </w:r>
      <w:r w:rsidRPr="002A66C3">
        <w:rPr>
          <w:rFonts w:ascii="Times New Roman" w:eastAsia="MS Mincho" w:hAnsi="Times New Roman"/>
          <w:sz w:val="24"/>
          <w:lang w:val="en-AU"/>
        </w:rPr>
        <w:t xml:space="preserve"> They </w:t>
      </w:r>
    </w:p>
    <w:p w:rsidR="00B675EA" w:rsidRPr="002A66C3" w:rsidRDefault="00B675EA" w:rsidP="00BA1BEC">
      <w:pPr>
        <w:pStyle w:val="PlainText"/>
        <w:spacing w:line="360" w:lineRule="auto"/>
        <w:ind w:left="1440"/>
        <w:jc w:val="both"/>
        <w:rPr>
          <w:rFonts w:ascii="Times New Roman" w:eastAsia="MS Mincho" w:hAnsi="Times New Roman"/>
          <w:sz w:val="24"/>
          <w:lang w:val="en-AU"/>
        </w:rPr>
      </w:pPr>
      <w:r w:rsidRPr="002A66C3">
        <w:rPr>
          <w:rFonts w:ascii="Times New Roman" w:eastAsia="MS Mincho" w:hAnsi="Times New Roman"/>
          <w:sz w:val="24"/>
          <w:lang w:val="en-AU"/>
        </w:rPr>
        <w:t xml:space="preserve">     involve trusting relationships between people, willing cooperation, and the </w:t>
      </w:r>
    </w:p>
    <w:p w:rsidR="00B675EA" w:rsidRPr="002A66C3" w:rsidRDefault="00B675EA" w:rsidP="00BA1BEC">
      <w:pPr>
        <w:pStyle w:val="PlainText"/>
        <w:spacing w:line="360" w:lineRule="auto"/>
        <w:ind w:left="1440"/>
        <w:jc w:val="both"/>
        <w:rPr>
          <w:rFonts w:ascii="Times New Roman" w:eastAsia="MS Mincho" w:hAnsi="Times New Roman"/>
          <w:sz w:val="24"/>
          <w:lang w:val="en-AU"/>
        </w:rPr>
      </w:pPr>
      <w:r w:rsidRPr="002A66C3">
        <w:rPr>
          <w:rFonts w:ascii="Times New Roman" w:eastAsia="MS Mincho" w:hAnsi="Times New Roman"/>
          <w:sz w:val="24"/>
          <w:lang w:val="en-AU"/>
        </w:rPr>
        <w:t xml:space="preserve">     like.</w:t>
      </w:r>
    </w:p>
    <w:p w:rsidR="00B675EA" w:rsidRPr="002A66C3" w:rsidRDefault="00B675EA" w:rsidP="00BA1BEC">
      <w:pPr>
        <w:pStyle w:val="PlainText"/>
        <w:numPr>
          <w:ilvl w:val="0"/>
          <w:numId w:val="13"/>
        </w:numPr>
        <w:spacing w:line="360" w:lineRule="auto"/>
        <w:jc w:val="both"/>
        <w:rPr>
          <w:rFonts w:ascii="Times New Roman" w:eastAsia="MS Mincho" w:hAnsi="Times New Roman"/>
          <w:i/>
          <w:sz w:val="24"/>
          <w:lang w:val="en-AU"/>
        </w:rPr>
      </w:pPr>
      <w:r w:rsidRPr="002A66C3">
        <w:rPr>
          <w:rFonts w:ascii="Times New Roman" w:eastAsia="MS Mincho" w:hAnsi="Times New Roman"/>
          <w:sz w:val="24"/>
          <w:lang w:val="en-AU"/>
        </w:rPr>
        <w:t xml:space="preserve">In the qualitative approach </w:t>
      </w:r>
      <w:r w:rsidRPr="002A66C3">
        <w:rPr>
          <w:rFonts w:ascii="Times New Roman" w:eastAsia="MS Mincho" w:hAnsi="Times New Roman"/>
          <w:i/>
          <w:sz w:val="24"/>
          <w:lang w:val="en-AU"/>
        </w:rPr>
        <w:t xml:space="preserve">technical requirements of design are usually </w:t>
      </w:r>
    </w:p>
    <w:p w:rsidR="00B675EA" w:rsidRPr="002A66C3" w:rsidRDefault="00B675EA" w:rsidP="00BA1BEC">
      <w:pPr>
        <w:pStyle w:val="PlainText"/>
        <w:spacing w:line="360" w:lineRule="auto"/>
        <w:ind w:left="1440" w:firstLine="360"/>
        <w:jc w:val="both"/>
        <w:rPr>
          <w:rFonts w:ascii="Times New Roman" w:eastAsia="MS Mincho" w:hAnsi="Times New Roman"/>
          <w:sz w:val="24"/>
          <w:lang w:val="en-AU"/>
        </w:rPr>
      </w:pPr>
      <w:r w:rsidRPr="002A66C3">
        <w:rPr>
          <w:rFonts w:ascii="Times New Roman" w:eastAsia="MS Mincho" w:hAnsi="Times New Roman"/>
          <w:i/>
          <w:sz w:val="24"/>
          <w:lang w:val="en-AU"/>
        </w:rPr>
        <w:t>less stringent</w:t>
      </w:r>
      <w:r w:rsidRPr="002A66C3">
        <w:rPr>
          <w:rFonts w:ascii="Times New Roman" w:eastAsia="MS Mincho" w:hAnsi="Times New Roman"/>
          <w:sz w:val="24"/>
          <w:lang w:val="en-AU"/>
        </w:rPr>
        <w:t xml:space="preserve"> (e.g., sampling, control of confounding variables, reliability </w:t>
      </w:r>
    </w:p>
    <w:p w:rsidR="00B675EA" w:rsidRPr="002A66C3" w:rsidRDefault="00B675EA" w:rsidP="00BA1BEC">
      <w:pPr>
        <w:pStyle w:val="PlainText"/>
        <w:spacing w:line="360" w:lineRule="auto"/>
        <w:ind w:left="1440" w:firstLine="360"/>
        <w:jc w:val="both"/>
        <w:rPr>
          <w:rFonts w:ascii="Times New Roman" w:eastAsia="MS Mincho" w:hAnsi="Times New Roman"/>
          <w:sz w:val="24"/>
          <w:lang w:val="en-AU"/>
        </w:rPr>
      </w:pPr>
      <w:r w:rsidRPr="002A66C3">
        <w:rPr>
          <w:rFonts w:ascii="Times New Roman" w:eastAsia="MS Mincho" w:hAnsi="Times New Roman"/>
          <w:sz w:val="24"/>
          <w:lang w:val="en-AU"/>
        </w:rPr>
        <w:t xml:space="preserve">and validity of instruments, technical quality of data such as parametric vs. </w:t>
      </w:r>
    </w:p>
    <w:p w:rsidR="00B675EA" w:rsidRPr="002A66C3" w:rsidRDefault="00B675EA" w:rsidP="00BA1BEC">
      <w:pPr>
        <w:pStyle w:val="PlainText"/>
        <w:spacing w:line="360" w:lineRule="auto"/>
        <w:ind w:left="1440" w:firstLine="360"/>
        <w:jc w:val="both"/>
        <w:rPr>
          <w:rFonts w:ascii="Times New Roman" w:eastAsia="MS Mincho" w:hAnsi="Times New Roman"/>
          <w:sz w:val="24"/>
          <w:lang w:val="en-AU"/>
        </w:rPr>
      </w:pPr>
      <w:r w:rsidRPr="002A66C3">
        <w:rPr>
          <w:rFonts w:ascii="Times New Roman" w:eastAsia="MS Mincho" w:hAnsi="Times New Roman"/>
          <w:sz w:val="24"/>
          <w:lang w:val="en-AU"/>
        </w:rPr>
        <w:t xml:space="preserve">nonparametric, and so on). These can be ignored or at least looked at in a </w:t>
      </w:r>
    </w:p>
    <w:p w:rsidR="00B675EA" w:rsidRPr="002A66C3" w:rsidRDefault="00B675EA" w:rsidP="00BA1BEC">
      <w:pPr>
        <w:pStyle w:val="PlainText"/>
        <w:spacing w:line="360" w:lineRule="auto"/>
        <w:ind w:left="1440" w:firstLine="360"/>
        <w:jc w:val="both"/>
        <w:rPr>
          <w:rFonts w:ascii="Times New Roman" w:eastAsia="MS Mincho" w:hAnsi="Times New Roman"/>
          <w:sz w:val="24"/>
          <w:lang w:val="en-AU"/>
        </w:rPr>
      </w:pPr>
      <w:r w:rsidRPr="002A66C3">
        <w:rPr>
          <w:rFonts w:ascii="Times New Roman" w:eastAsia="MS Mincho" w:hAnsi="Times New Roman"/>
          <w:sz w:val="24"/>
          <w:lang w:val="en-AU"/>
        </w:rPr>
        <w:t xml:space="preserve">“flexible” manner. </w:t>
      </w:r>
    </w:p>
    <w:p w:rsidR="00B675EA" w:rsidRPr="002A66C3" w:rsidRDefault="00B675EA"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i/>
          <w:sz w:val="24"/>
          <w:lang w:val="en-AU"/>
        </w:rPr>
        <w:t>Harsh reality</w:t>
      </w:r>
      <w:r w:rsidRPr="002A66C3">
        <w:rPr>
          <w:rFonts w:ascii="Times New Roman" w:eastAsia="MS Mincho" w:hAnsi="Times New Roman"/>
          <w:sz w:val="24"/>
          <w:lang w:val="en-AU"/>
        </w:rPr>
        <w:t xml:space="preserve">: However, the “romantic” and “labour-saving” views of qualitative methods do not take account of several issues that need to be </w:t>
      </w:r>
      <w:r w:rsidR="00FD301C" w:rsidRPr="002A66C3">
        <w:rPr>
          <w:rFonts w:ascii="Times New Roman" w:eastAsia="MS Mincho" w:hAnsi="Times New Roman"/>
          <w:sz w:val="24"/>
          <w:lang w:val="en-AU"/>
        </w:rPr>
        <w:t>ra</w:t>
      </w:r>
      <w:r w:rsidR="00FD301C">
        <w:rPr>
          <w:rFonts w:ascii="Times New Roman" w:eastAsia="MS Mincho" w:hAnsi="Times New Roman"/>
          <w:sz w:val="24"/>
          <w:lang w:val="en-AU"/>
        </w:rPr>
        <w:t>ise</w:t>
      </w:r>
      <w:r w:rsidR="00FD301C" w:rsidRPr="002A66C3">
        <w:rPr>
          <w:rFonts w:ascii="Times New Roman" w:eastAsia="MS Mincho" w:hAnsi="Times New Roman"/>
          <w:sz w:val="24"/>
          <w:lang w:val="en-AU"/>
        </w:rPr>
        <w:t>d</w:t>
      </w:r>
      <w:r w:rsidRPr="002A66C3">
        <w:rPr>
          <w:rFonts w:ascii="Times New Roman" w:eastAsia="MS Mincho" w:hAnsi="Times New Roman"/>
          <w:sz w:val="24"/>
          <w:lang w:val="en-AU"/>
        </w:rPr>
        <w:t xml:space="preserve"> here. Briefly summ</w:t>
      </w:r>
      <w:r w:rsidR="00B40882">
        <w:rPr>
          <w:rFonts w:ascii="Times New Roman" w:eastAsia="MS Mincho" w:hAnsi="Times New Roman"/>
          <w:sz w:val="24"/>
          <w:lang w:val="en-AU"/>
        </w:rPr>
        <w:t>arise</w:t>
      </w:r>
      <w:r w:rsidRPr="002A66C3">
        <w:rPr>
          <w:rFonts w:ascii="Times New Roman" w:eastAsia="MS Mincho" w:hAnsi="Times New Roman"/>
          <w:sz w:val="24"/>
          <w:lang w:val="en-AU"/>
        </w:rPr>
        <w:t xml:space="preserve">d, it can be said that qualitative methods too require hard work, as well as courage, trust in oneself and determination. They also require a high level </w:t>
      </w:r>
      <w:r w:rsidR="00122643" w:rsidRPr="002A66C3">
        <w:rPr>
          <w:rFonts w:ascii="Times New Roman" w:eastAsia="MS Mincho" w:hAnsi="Times New Roman"/>
          <w:sz w:val="24"/>
          <w:lang w:val="en-AU"/>
        </w:rPr>
        <w:t>of knowledge</w:t>
      </w:r>
      <w:r w:rsidRPr="002A66C3">
        <w:rPr>
          <w:rFonts w:ascii="Times New Roman" w:eastAsia="MS Mincho" w:hAnsi="Times New Roman"/>
          <w:sz w:val="24"/>
          <w:lang w:val="en-AU"/>
        </w:rPr>
        <w:t xml:space="preserve">. There are </w:t>
      </w:r>
      <w:proofErr w:type="gramStart"/>
      <w:r w:rsidRPr="002A66C3">
        <w:rPr>
          <w:rFonts w:ascii="Times New Roman" w:eastAsia="MS Mincho" w:hAnsi="Times New Roman"/>
          <w:sz w:val="24"/>
          <w:lang w:val="en-AU"/>
        </w:rPr>
        <w:t>a number of</w:t>
      </w:r>
      <w:proofErr w:type="gramEnd"/>
      <w:r w:rsidRPr="002A66C3">
        <w:rPr>
          <w:rFonts w:ascii="Times New Roman" w:eastAsia="MS Mincho" w:hAnsi="Times New Roman"/>
          <w:sz w:val="24"/>
          <w:lang w:val="en-AU"/>
        </w:rPr>
        <w:t xml:space="preserve"> reasons for this.</w:t>
      </w:r>
    </w:p>
    <w:p w:rsidR="00B675EA" w:rsidRPr="002A66C3" w:rsidRDefault="00B675EA" w:rsidP="00BA1BEC">
      <w:pPr>
        <w:pStyle w:val="PlainText"/>
        <w:numPr>
          <w:ilvl w:val="0"/>
          <w:numId w:val="12"/>
        </w:numPr>
        <w:spacing w:line="360" w:lineRule="auto"/>
        <w:ind w:right="900"/>
        <w:jc w:val="both"/>
        <w:rPr>
          <w:rFonts w:ascii="Times New Roman" w:eastAsia="MS Mincho" w:hAnsi="Times New Roman"/>
          <w:sz w:val="24"/>
          <w:lang w:val="en-AU"/>
        </w:rPr>
      </w:pPr>
      <w:r w:rsidRPr="002A66C3">
        <w:rPr>
          <w:rFonts w:ascii="Times New Roman" w:eastAsia="MS Mincho" w:hAnsi="Times New Roman"/>
          <w:sz w:val="24"/>
          <w:lang w:val="en-AU"/>
        </w:rPr>
        <w:t>Qualitative research methods derive from a complex and subtle body of theory</w:t>
      </w:r>
      <w:r w:rsidR="00FB22F9">
        <w:rPr>
          <w:rFonts w:ascii="Times New Roman" w:eastAsia="MS Mincho" w:hAnsi="Times New Roman"/>
          <w:sz w:val="24"/>
          <w:lang w:val="en-AU"/>
        </w:rPr>
        <w:t xml:space="preserve"> on the nature of knowledge and ways of obtaining access to other people</w:t>
      </w:r>
      <w:r w:rsidR="005B508C">
        <w:rPr>
          <w:rFonts w:ascii="Times New Roman" w:eastAsia="MS Mincho" w:hAnsi="Times New Roman"/>
          <w:sz w:val="24"/>
          <w:lang w:val="en-AU"/>
        </w:rPr>
        <w:t>’s</w:t>
      </w:r>
      <w:r w:rsidR="00FB22F9">
        <w:rPr>
          <w:rFonts w:ascii="Times New Roman" w:eastAsia="MS Mincho" w:hAnsi="Times New Roman"/>
          <w:sz w:val="24"/>
          <w:lang w:val="en-AU"/>
        </w:rPr>
        <w:t xml:space="preserve"> </w:t>
      </w:r>
      <w:r w:rsidR="00FD301C">
        <w:rPr>
          <w:rFonts w:ascii="Times New Roman" w:eastAsia="MS Mincho" w:hAnsi="Times New Roman"/>
          <w:sz w:val="24"/>
          <w:lang w:val="en-AU"/>
        </w:rPr>
        <w:t>knowledge</w:t>
      </w:r>
      <w:r w:rsidRPr="002A66C3">
        <w:rPr>
          <w:rFonts w:ascii="Times New Roman" w:eastAsia="MS Mincho" w:hAnsi="Times New Roman"/>
          <w:sz w:val="24"/>
          <w:lang w:val="en-AU"/>
        </w:rPr>
        <w:t xml:space="preserve"> that grapples with difficult issues in the philosophy of science and knowledge (e.g., postmodernism). </w:t>
      </w:r>
    </w:p>
    <w:p w:rsidR="00B675EA" w:rsidRPr="002A66C3" w:rsidRDefault="00B675EA" w:rsidP="00BA1BEC">
      <w:pPr>
        <w:pStyle w:val="PlainText"/>
        <w:numPr>
          <w:ilvl w:val="0"/>
          <w:numId w:val="12"/>
        </w:numPr>
        <w:spacing w:line="360" w:lineRule="auto"/>
        <w:ind w:right="900"/>
        <w:jc w:val="both"/>
        <w:rPr>
          <w:rFonts w:ascii="Times New Roman" w:eastAsia="MS Mincho" w:hAnsi="Times New Roman"/>
          <w:sz w:val="24"/>
          <w:lang w:val="en-AU"/>
        </w:rPr>
      </w:pPr>
      <w:r w:rsidRPr="002A66C3">
        <w:rPr>
          <w:rFonts w:ascii="Times New Roman" w:eastAsia="MS Mincho" w:hAnsi="Times New Roman"/>
          <w:sz w:val="24"/>
          <w:lang w:val="en-AU"/>
        </w:rPr>
        <w:t>Qualitative methods often require lengthy contact with respondents who must be convinced to sacrifice their time. Outside the researcher</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circle of family and friends, this may not be easy. </w:t>
      </w:r>
    </w:p>
    <w:p w:rsidR="00B675EA" w:rsidRPr="002A66C3" w:rsidRDefault="00B675EA" w:rsidP="00BA1BEC">
      <w:pPr>
        <w:pStyle w:val="PlainText"/>
        <w:numPr>
          <w:ilvl w:val="0"/>
          <w:numId w:val="12"/>
        </w:numPr>
        <w:spacing w:line="360" w:lineRule="auto"/>
        <w:ind w:right="900"/>
        <w:jc w:val="both"/>
        <w:rPr>
          <w:rFonts w:ascii="Times New Roman" w:eastAsia="MS Mincho" w:hAnsi="Times New Roman"/>
          <w:sz w:val="24"/>
          <w:lang w:val="en-AU"/>
        </w:rPr>
      </w:pPr>
      <w:r w:rsidRPr="002A66C3">
        <w:rPr>
          <w:rFonts w:ascii="Times New Roman" w:eastAsia="MS Mincho" w:hAnsi="Times New Roman"/>
          <w:sz w:val="24"/>
          <w:lang w:val="en-AU"/>
        </w:rPr>
        <w:t xml:space="preserve">It may be necessary to spend a good deal of time in </w:t>
      </w:r>
      <w:proofErr w:type="gramStart"/>
      <w:r w:rsidRPr="002A66C3">
        <w:rPr>
          <w:rFonts w:ascii="Times New Roman" w:eastAsia="MS Mincho" w:hAnsi="Times New Roman"/>
          <w:sz w:val="24"/>
          <w:lang w:val="en-AU"/>
        </w:rPr>
        <w:t>fairly intimate</w:t>
      </w:r>
      <w:proofErr w:type="gramEnd"/>
      <w:r w:rsidRPr="002A66C3">
        <w:rPr>
          <w:rFonts w:ascii="Times New Roman" w:eastAsia="MS Mincho" w:hAnsi="Times New Roman"/>
          <w:sz w:val="24"/>
          <w:lang w:val="en-AU"/>
        </w:rPr>
        <w:t xml:space="preserve"> contact with people who are not particularly pleasant company. Participants do not always conform to the psychology student</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ideal of YARVIS (young, attractive, rich, verbal, intelligent, </w:t>
      </w:r>
      <w:r w:rsidR="00122643" w:rsidRPr="002A66C3">
        <w:rPr>
          <w:rFonts w:ascii="Times New Roman" w:eastAsia="MS Mincho" w:hAnsi="Times New Roman"/>
          <w:sz w:val="24"/>
          <w:lang w:val="en-AU"/>
        </w:rPr>
        <w:t>and social</w:t>
      </w:r>
      <w:r w:rsidRPr="002A66C3">
        <w:rPr>
          <w:rFonts w:ascii="Times New Roman" w:eastAsia="MS Mincho" w:hAnsi="Times New Roman"/>
          <w:sz w:val="24"/>
          <w:lang w:val="en-AU"/>
        </w:rPr>
        <w:t xml:space="preserve">). </w:t>
      </w:r>
    </w:p>
    <w:p w:rsidR="00B675EA" w:rsidRPr="002A66C3" w:rsidRDefault="00B675EA" w:rsidP="00BA1BEC">
      <w:pPr>
        <w:pStyle w:val="PlainText"/>
        <w:numPr>
          <w:ilvl w:val="0"/>
          <w:numId w:val="12"/>
        </w:numPr>
        <w:spacing w:line="360" w:lineRule="auto"/>
        <w:ind w:right="900"/>
        <w:jc w:val="both"/>
        <w:rPr>
          <w:rFonts w:ascii="Times New Roman" w:eastAsia="MS Mincho" w:hAnsi="Times New Roman"/>
          <w:sz w:val="24"/>
          <w:lang w:val="en-AU"/>
        </w:rPr>
      </w:pPr>
      <w:r w:rsidRPr="002A66C3">
        <w:rPr>
          <w:rFonts w:ascii="Times New Roman" w:eastAsia="MS Mincho" w:hAnsi="Times New Roman"/>
          <w:sz w:val="24"/>
          <w:lang w:val="en-AU"/>
        </w:rPr>
        <w:t>The respondents may be asked to reveal themselves freely to the researcher. This may include information that is painful to them. Such situations require special personal properties in the researcher</w:t>
      </w:r>
      <w:r w:rsidR="004A390E">
        <w:rPr>
          <w:rFonts w:ascii="Times New Roman" w:eastAsia="MS Mincho" w:hAnsi="Times New Roman"/>
          <w:sz w:val="24"/>
          <w:lang w:val="en-AU"/>
        </w:rPr>
        <w:t xml:space="preserve"> – </w:t>
      </w:r>
      <w:r w:rsidRPr="002A66C3">
        <w:rPr>
          <w:rFonts w:ascii="Times New Roman" w:eastAsia="MS Mincho" w:hAnsi="Times New Roman"/>
          <w:sz w:val="24"/>
          <w:lang w:val="en-AU"/>
        </w:rPr>
        <w:t>see below for a more detailed discussion of these properties.</w:t>
      </w:r>
    </w:p>
    <w:p w:rsidR="005B6674" w:rsidRPr="002A66C3" w:rsidRDefault="00B066ED" w:rsidP="00FB22F9">
      <w:pPr>
        <w:pStyle w:val="PlainText"/>
        <w:numPr>
          <w:ilvl w:val="0"/>
          <w:numId w:val="12"/>
        </w:numPr>
        <w:spacing w:line="360" w:lineRule="auto"/>
        <w:ind w:right="804"/>
        <w:jc w:val="both"/>
        <w:rPr>
          <w:rFonts w:ascii="Times New Roman" w:eastAsia="MS Mincho" w:hAnsi="Times New Roman"/>
          <w:sz w:val="24"/>
          <w:lang w:val="en-AU"/>
        </w:rPr>
      </w:pPr>
      <w:r w:rsidRPr="002A66C3">
        <w:rPr>
          <w:rFonts w:ascii="Times New Roman" w:eastAsia="MS Mincho" w:hAnsi="Times New Roman"/>
          <w:sz w:val="24"/>
          <w:lang w:val="en-AU"/>
        </w:rPr>
        <w:t>Q</w:t>
      </w:r>
      <w:r w:rsidR="00B675EA" w:rsidRPr="002A66C3">
        <w:rPr>
          <w:rFonts w:ascii="Times New Roman" w:eastAsia="MS Mincho" w:hAnsi="Times New Roman"/>
          <w:sz w:val="24"/>
          <w:lang w:val="en-AU"/>
        </w:rPr>
        <w:t xml:space="preserve">ualitative research </w:t>
      </w:r>
      <w:r w:rsidR="00B40882">
        <w:rPr>
          <w:rFonts w:ascii="Times New Roman" w:eastAsia="MS Mincho" w:hAnsi="Times New Roman"/>
          <w:sz w:val="24"/>
          <w:lang w:val="en-AU"/>
        </w:rPr>
        <w:t>raises</w:t>
      </w:r>
      <w:r w:rsidR="00B675EA" w:rsidRPr="002A66C3">
        <w:rPr>
          <w:rFonts w:ascii="Times New Roman" w:eastAsia="MS Mincho" w:hAnsi="Times New Roman"/>
          <w:sz w:val="24"/>
          <w:lang w:val="en-AU"/>
        </w:rPr>
        <w:t xml:space="preserve"> important ethical questions. For instance, discussing suicidal ideation in an interview with a </w:t>
      </w:r>
      <w:proofErr w:type="gramStart"/>
      <w:r w:rsidR="00B675EA" w:rsidRPr="002A66C3">
        <w:rPr>
          <w:rFonts w:ascii="Times New Roman" w:eastAsia="MS Mincho" w:hAnsi="Times New Roman"/>
          <w:sz w:val="24"/>
          <w:lang w:val="en-AU"/>
        </w:rPr>
        <w:t xml:space="preserve">severely </w:t>
      </w:r>
      <w:r w:rsidR="00FB22F9">
        <w:rPr>
          <w:rFonts w:ascii="Times New Roman" w:eastAsia="MS Mincho" w:hAnsi="Times New Roman"/>
          <w:sz w:val="24"/>
          <w:lang w:val="en-AU"/>
        </w:rPr>
        <w:t xml:space="preserve"> </w:t>
      </w:r>
      <w:r w:rsidR="00B675EA" w:rsidRPr="002A66C3">
        <w:rPr>
          <w:rFonts w:ascii="Times New Roman" w:eastAsia="MS Mincho" w:hAnsi="Times New Roman"/>
          <w:sz w:val="24"/>
          <w:lang w:val="en-AU"/>
        </w:rPr>
        <w:t>depressed</w:t>
      </w:r>
      <w:proofErr w:type="gramEnd"/>
      <w:r w:rsidR="00B675EA" w:rsidRPr="002A66C3">
        <w:rPr>
          <w:rFonts w:ascii="Times New Roman" w:eastAsia="MS Mincho" w:hAnsi="Times New Roman"/>
          <w:sz w:val="24"/>
          <w:lang w:val="en-AU"/>
        </w:rPr>
        <w:t xml:space="preserve"> respondent might trigger suicidal behaviour</w:t>
      </w:r>
      <w:r w:rsidR="00FB22F9">
        <w:rPr>
          <w:rFonts w:ascii="Times New Roman" w:eastAsia="MS Mincho" w:hAnsi="Times New Roman"/>
          <w:sz w:val="24"/>
          <w:lang w:val="en-AU"/>
        </w:rPr>
        <w:t xml:space="preserve"> if</w:t>
      </w:r>
      <w:r w:rsidR="00B675EA" w:rsidRPr="002A66C3">
        <w:rPr>
          <w:rFonts w:ascii="Times New Roman" w:eastAsia="MS Mincho" w:hAnsi="Times New Roman"/>
          <w:sz w:val="24"/>
          <w:lang w:val="en-AU"/>
        </w:rPr>
        <w:t xml:space="preserve"> </w:t>
      </w:r>
    </w:p>
    <w:p w:rsidR="00B675EA" w:rsidRPr="002A66C3" w:rsidRDefault="00B675EA" w:rsidP="00FB22F9">
      <w:pPr>
        <w:pStyle w:val="PlainText"/>
        <w:spacing w:line="360" w:lineRule="auto"/>
        <w:ind w:left="1800" w:right="804"/>
        <w:jc w:val="both"/>
        <w:rPr>
          <w:rFonts w:ascii="Times New Roman" w:eastAsia="MS Mincho" w:hAnsi="Times New Roman"/>
          <w:sz w:val="24"/>
          <w:lang w:val="en-AU"/>
        </w:rPr>
      </w:pPr>
      <w:r w:rsidRPr="002A66C3">
        <w:rPr>
          <w:rFonts w:ascii="Times New Roman" w:eastAsia="MS Mincho" w:hAnsi="Times New Roman"/>
          <w:sz w:val="24"/>
          <w:lang w:val="en-AU"/>
        </w:rPr>
        <w:t xml:space="preserve">the respondent </w:t>
      </w:r>
      <w:proofErr w:type="gramStart"/>
      <w:r w:rsidRPr="002A66C3">
        <w:rPr>
          <w:rFonts w:ascii="Times New Roman" w:eastAsia="MS Mincho" w:hAnsi="Times New Roman"/>
          <w:sz w:val="24"/>
          <w:lang w:val="en-AU"/>
        </w:rPr>
        <w:t>were</w:t>
      </w:r>
      <w:proofErr w:type="gramEnd"/>
      <w:r w:rsidRPr="002A66C3">
        <w:rPr>
          <w:rFonts w:ascii="Times New Roman" w:eastAsia="MS Mincho" w:hAnsi="Times New Roman"/>
          <w:sz w:val="24"/>
          <w:lang w:val="en-AU"/>
        </w:rPr>
        <w:t xml:space="preserve"> simply abandoned at the end of the interview. Ethical issues are discussed in more detail </w:t>
      </w:r>
      <w:r w:rsidR="009D5898">
        <w:rPr>
          <w:rFonts w:ascii="Times New Roman" w:eastAsia="MS Mincho" w:hAnsi="Times New Roman"/>
          <w:sz w:val="24"/>
          <w:lang w:val="en-AU"/>
        </w:rPr>
        <w:t>below</w:t>
      </w:r>
      <w:r w:rsidR="00DE4FA6">
        <w:rPr>
          <w:rFonts w:ascii="Times New Roman" w:eastAsia="MS Mincho" w:hAnsi="Times New Roman"/>
          <w:sz w:val="24"/>
          <w:lang w:val="en-AU"/>
        </w:rPr>
        <w:t xml:space="preserve"> and in Chapter 4 (pp. 8</w:t>
      </w:r>
      <w:r w:rsidR="00E579E7">
        <w:rPr>
          <w:rFonts w:ascii="Times New Roman" w:eastAsia="MS Mincho" w:hAnsi="Times New Roman"/>
          <w:sz w:val="24"/>
          <w:lang w:val="en-AU"/>
        </w:rPr>
        <w:t>1</w:t>
      </w:r>
      <w:r w:rsidR="00DE4FA6">
        <w:rPr>
          <w:rFonts w:ascii="Times New Roman" w:eastAsia="MS Mincho" w:hAnsi="Times New Roman"/>
          <w:sz w:val="24"/>
          <w:lang w:val="en-AU"/>
        </w:rPr>
        <w:t>ff)</w:t>
      </w:r>
      <w:r w:rsidRPr="002A66C3">
        <w:rPr>
          <w:rFonts w:ascii="Times New Roman" w:eastAsia="MS Mincho" w:hAnsi="Times New Roman"/>
          <w:sz w:val="24"/>
          <w:lang w:val="en-AU"/>
        </w:rPr>
        <w:t>.</w:t>
      </w:r>
    </w:p>
    <w:p w:rsidR="00B675EA" w:rsidRPr="00FB22F9" w:rsidRDefault="00B675EA" w:rsidP="00BA1BEC">
      <w:pPr>
        <w:pStyle w:val="PlainText"/>
        <w:numPr>
          <w:ilvl w:val="0"/>
          <w:numId w:val="12"/>
        </w:numPr>
        <w:spacing w:line="360" w:lineRule="auto"/>
        <w:ind w:right="900"/>
        <w:jc w:val="both"/>
        <w:rPr>
          <w:rFonts w:ascii="Times New Roman" w:eastAsia="MS Mincho" w:hAnsi="Times New Roman"/>
          <w:sz w:val="24"/>
          <w:lang w:val="en-AU"/>
        </w:rPr>
      </w:pPr>
      <w:r w:rsidRPr="00FB22F9">
        <w:rPr>
          <w:rFonts w:ascii="Times New Roman" w:eastAsia="MS Mincho" w:hAnsi="Times New Roman"/>
          <w:sz w:val="24"/>
          <w:lang w:val="en-AU"/>
        </w:rPr>
        <w:t xml:space="preserve">Qualitative methods involve data collection and transcription procedures that require meticulous record keeping, are often extremely time consuming, and may even become tedious. Much the same may be said of data analysis procedures. All of </w:t>
      </w:r>
      <w:proofErr w:type="gramStart"/>
      <w:r w:rsidRPr="00FB22F9">
        <w:rPr>
          <w:rFonts w:ascii="Times New Roman" w:eastAsia="MS Mincho" w:hAnsi="Times New Roman"/>
          <w:sz w:val="24"/>
          <w:lang w:val="en-AU"/>
        </w:rPr>
        <w:t xml:space="preserve">these </w:t>
      </w:r>
      <w:r w:rsidR="00FB22F9" w:rsidRPr="00FB22F9">
        <w:rPr>
          <w:rFonts w:ascii="Times New Roman" w:eastAsia="MS Mincho" w:hAnsi="Times New Roman"/>
          <w:sz w:val="24"/>
          <w:lang w:val="en-AU"/>
        </w:rPr>
        <w:t>step</w:t>
      </w:r>
      <w:proofErr w:type="gramEnd"/>
      <w:r w:rsidR="00FB22F9" w:rsidRPr="00FB22F9">
        <w:rPr>
          <w:rFonts w:ascii="Times New Roman" w:eastAsia="MS Mincho" w:hAnsi="Times New Roman"/>
          <w:sz w:val="24"/>
          <w:lang w:val="en-AU"/>
        </w:rPr>
        <w:t xml:space="preserve"> </w:t>
      </w:r>
      <w:r w:rsidRPr="00FB22F9">
        <w:rPr>
          <w:rFonts w:ascii="Times New Roman" w:eastAsia="MS Mincho" w:hAnsi="Times New Roman"/>
          <w:sz w:val="24"/>
          <w:lang w:val="en-AU"/>
        </w:rPr>
        <w:t>in the research process are of necessity usually carried out by researchers themselves, not for instance by typists or computer programs.</w:t>
      </w:r>
    </w:p>
    <w:p w:rsidR="00B675EA" w:rsidRPr="002A66C3" w:rsidRDefault="00B675EA" w:rsidP="00BA1BEC">
      <w:pPr>
        <w:pStyle w:val="PlainText"/>
        <w:numPr>
          <w:ilvl w:val="0"/>
          <w:numId w:val="12"/>
        </w:numPr>
        <w:spacing w:line="360" w:lineRule="auto"/>
        <w:ind w:right="900"/>
        <w:jc w:val="both"/>
        <w:rPr>
          <w:rFonts w:ascii="Times New Roman" w:eastAsia="MS Mincho" w:hAnsi="Times New Roman"/>
          <w:sz w:val="24"/>
          <w:lang w:val="en-AU"/>
        </w:rPr>
      </w:pPr>
      <w:r w:rsidRPr="002A66C3">
        <w:rPr>
          <w:rFonts w:ascii="Times New Roman" w:eastAsia="MS Mincho" w:hAnsi="Times New Roman"/>
          <w:sz w:val="24"/>
          <w:lang w:val="en-AU"/>
        </w:rPr>
        <w:t xml:space="preserve">Qualitative approaches </w:t>
      </w:r>
      <w:r w:rsidR="00FD301C" w:rsidRPr="002A66C3">
        <w:rPr>
          <w:rFonts w:ascii="Times New Roman" w:eastAsia="MS Mincho" w:hAnsi="Times New Roman"/>
          <w:sz w:val="24"/>
          <w:lang w:val="en-AU"/>
        </w:rPr>
        <w:t>ra</w:t>
      </w:r>
      <w:r w:rsidR="00FD301C">
        <w:rPr>
          <w:rFonts w:ascii="Times New Roman" w:eastAsia="MS Mincho" w:hAnsi="Times New Roman"/>
          <w:sz w:val="24"/>
          <w:lang w:val="en-AU"/>
        </w:rPr>
        <w:t>ise</w:t>
      </w:r>
      <w:r w:rsidRPr="002A66C3">
        <w:rPr>
          <w:rFonts w:ascii="Times New Roman" w:eastAsia="MS Mincho" w:hAnsi="Times New Roman"/>
          <w:sz w:val="24"/>
          <w:lang w:val="en-AU"/>
        </w:rPr>
        <w:t xml:space="preserve"> special problems for reporting both procedures and findings. In writing a thesis or dissertation students may have to forsake tried and trusted structures and </w:t>
      </w:r>
      <w:r w:rsidR="00122643" w:rsidRPr="002A66C3">
        <w:rPr>
          <w:rFonts w:ascii="Times New Roman" w:eastAsia="MS Mincho" w:hAnsi="Times New Roman"/>
          <w:sz w:val="24"/>
          <w:lang w:val="en-AU"/>
        </w:rPr>
        <w:t>dev</w:t>
      </w:r>
      <w:r w:rsidR="00783EDC">
        <w:rPr>
          <w:rFonts w:ascii="Times New Roman" w:eastAsia="MS Mincho" w:hAnsi="Times New Roman"/>
          <w:sz w:val="24"/>
          <w:lang w:val="en-AU"/>
        </w:rPr>
        <w:t>is</w:t>
      </w:r>
      <w:r w:rsidR="00D62B63">
        <w:rPr>
          <w:rFonts w:ascii="Times New Roman" w:eastAsia="MS Mincho" w:hAnsi="Times New Roman"/>
          <w:sz w:val="24"/>
          <w:lang w:val="en-AU"/>
        </w:rPr>
        <w:t>e</w:t>
      </w:r>
      <w:r w:rsidRPr="002A66C3">
        <w:rPr>
          <w:rFonts w:ascii="Times New Roman" w:eastAsia="MS Mincho" w:hAnsi="Times New Roman"/>
          <w:sz w:val="24"/>
          <w:lang w:val="en-AU"/>
        </w:rPr>
        <w:t xml:space="preserve"> their own. </w:t>
      </w:r>
    </w:p>
    <w:p w:rsidR="001734A8" w:rsidRDefault="00B675EA" w:rsidP="00BA1BEC">
      <w:pPr>
        <w:pStyle w:val="PlainText"/>
        <w:numPr>
          <w:ilvl w:val="0"/>
          <w:numId w:val="12"/>
        </w:numPr>
        <w:spacing w:line="360" w:lineRule="auto"/>
        <w:ind w:right="630"/>
        <w:jc w:val="both"/>
        <w:rPr>
          <w:rFonts w:ascii="Times New Roman" w:eastAsia="MS Mincho" w:hAnsi="Times New Roman"/>
          <w:sz w:val="24"/>
          <w:lang w:val="en-AU"/>
        </w:rPr>
      </w:pPr>
      <w:proofErr w:type="gramStart"/>
      <w:r w:rsidRPr="002A66C3">
        <w:rPr>
          <w:rFonts w:ascii="Times New Roman" w:eastAsia="MS Mincho" w:hAnsi="Times New Roman"/>
          <w:sz w:val="24"/>
          <w:lang w:val="en-AU"/>
        </w:rPr>
        <w:t xml:space="preserve">There </w:t>
      </w:r>
      <w:r w:rsidR="001734A8">
        <w:rPr>
          <w:rFonts w:ascii="Times New Roman" w:eastAsia="MS Mincho" w:hAnsi="Times New Roman"/>
          <w:sz w:val="24"/>
          <w:lang w:val="en-AU"/>
        </w:rPr>
        <w:t xml:space="preserve"> </w:t>
      </w:r>
      <w:r w:rsidRPr="002A66C3">
        <w:rPr>
          <w:rFonts w:ascii="Times New Roman" w:eastAsia="MS Mincho" w:hAnsi="Times New Roman"/>
          <w:sz w:val="24"/>
          <w:lang w:val="en-AU"/>
        </w:rPr>
        <w:t>are</w:t>
      </w:r>
      <w:proofErr w:type="gramEnd"/>
      <w:r w:rsidRPr="002A66C3">
        <w:rPr>
          <w:rFonts w:ascii="Times New Roman" w:eastAsia="MS Mincho" w:hAnsi="Times New Roman"/>
          <w:sz w:val="24"/>
          <w:lang w:val="en-AU"/>
        </w:rPr>
        <w:t xml:space="preserve"> </w:t>
      </w:r>
      <w:r w:rsidR="001734A8">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thorny </w:t>
      </w:r>
      <w:r w:rsidR="001734A8">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issues </w:t>
      </w:r>
      <w:r w:rsidR="001734A8">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involving </w:t>
      </w:r>
      <w:r w:rsidR="001734A8">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the reliability and validity of </w:t>
      </w:r>
    </w:p>
    <w:p w:rsidR="00B675EA" w:rsidRPr="002A66C3" w:rsidRDefault="001734A8" w:rsidP="001734A8">
      <w:pPr>
        <w:pStyle w:val="PlainText"/>
        <w:spacing w:line="360" w:lineRule="auto"/>
        <w:ind w:left="1800" w:right="630"/>
        <w:jc w:val="both"/>
        <w:rPr>
          <w:rFonts w:ascii="Times New Roman" w:eastAsia="MS Mincho" w:hAnsi="Times New Roman"/>
          <w:sz w:val="24"/>
          <w:lang w:val="en-AU"/>
        </w:rPr>
      </w:pPr>
      <w:r>
        <w:rPr>
          <w:rFonts w:ascii="Times New Roman" w:eastAsia="MS Mincho" w:hAnsi="Times New Roman"/>
          <w:sz w:val="24"/>
          <w:lang w:val="en-AU"/>
        </w:rPr>
        <w:t xml:space="preserve">knowledge </w:t>
      </w:r>
      <w:r w:rsidR="00B675EA" w:rsidRPr="002A66C3">
        <w:rPr>
          <w:rFonts w:ascii="Times New Roman" w:eastAsia="MS Mincho" w:hAnsi="Times New Roman"/>
          <w:sz w:val="24"/>
          <w:lang w:val="en-AU"/>
        </w:rPr>
        <w:t>obtained</w:t>
      </w: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through</w:t>
      </w: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qualitative</w:t>
      </w: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approaches. </w:t>
      </w: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Usually no hypotheses are tested</w:t>
      </w:r>
      <w:r>
        <w:rPr>
          <w:rFonts w:ascii="Times New Roman" w:eastAsia="MS Mincho" w:hAnsi="Times New Roman"/>
          <w:sz w:val="24"/>
          <w:lang w:val="en-AU"/>
        </w:rPr>
        <w:t xml:space="preserve"> and</w:t>
      </w:r>
      <w:r w:rsidR="00B675EA" w:rsidRPr="002A66C3">
        <w:rPr>
          <w:rFonts w:ascii="Times New Roman" w:eastAsia="MS Mincho" w:hAnsi="Times New Roman"/>
          <w:sz w:val="24"/>
          <w:lang w:val="en-AU"/>
        </w:rPr>
        <w:t xml:space="preserve"> nothing is “proved” in</w:t>
      </w: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the traditional, </w:t>
      </w:r>
      <w:proofErr w:type="gramStart"/>
      <w:r w:rsidR="00B675EA" w:rsidRPr="002A66C3">
        <w:rPr>
          <w:rFonts w:ascii="Times New Roman" w:eastAsia="MS Mincho" w:hAnsi="Times New Roman"/>
          <w:sz w:val="24"/>
          <w:lang w:val="en-AU"/>
        </w:rPr>
        <w:t>quantitative</w:t>
      </w: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 sense</w:t>
      </w:r>
      <w:proofErr w:type="gramEnd"/>
      <w:r w:rsidR="00B675EA" w:rsidRPr="002A66C3">
        <w:rPr>
          <w:rFonts w:ascii="Times New Roman" w:eastAsia="MS Mincho" w:hAnsi="Times New Roman"/>
          <w:sz w:val="24"/>
          <w:lang w:val="en-AU"/>
        </w:rPr>
        <w:t xml:space="preserve">. This </w:t>
      </w:r>
      <w:r w:rsidR="00B40882">
        <w:rPr>
          <w:rFonts w:ascii="Times New Roman" w:eastAsia="MS Mincho" w:hAnsi="Times New Roman"/>
          <w:sz w:val="24"/>
          <w:lang w:val="en-AU"/>
        </w:rPr>
        <w:t>raises</w:t>
      </w:r>
      <w:r w:rsidR="00B675EA" w:rsidRPr="002A66C3">
        <w:rPr>
          <w:rFonts w:ascii="Times New Roman" w:eastAsia="MS Mincho" w:hAnsi="Times New Roman"/>
          <w:sz w:val="24"/>
          <w:lang w:val="en-AU"/>
        </w:rPr>
        <w:t xml:space="preserve"> the problem of how to draw conclusions that can</w:t>
      </w:r>
      <w:r>
        <w:rPr>
          <w:rFonts w:ascii="Times New Roman" w:eastAsia="MS Mincho" w:hAnsi="Times New Roman"/>
          <w:sz w:val="24"/>
          <w:lang w:val="en-AU"/>
        </w:rPr>
        <w:t xml:space="preserve"> be </w:t>
      </w:r>
      <w:proofErr w:type="gramStart"/>
      <w:r>
        <w:rPr>
          <w:rFonts w:ascii="Times New Roman" w:eastAsia="MS Mincho" w:hAnsi="Times New Roman"/>
          <w:sz w:val="24"/>
          <w:lang w:val="en-AU"/>
        </w:rPr>
        <w:t>gener</w:t>
      </w:r>
      <w:r w:rsidR="00B675EA" w:rsidRPr="002A66C3">
        <w:rPr>
          <w:rFonts w:ascii="Times New Roman" w:eastAsia="MS Mincho" w:hAnsi="Times New Roman"/>
          <w:sz w:val="24"/>
          <w:lang w:val="en-AU"/>
        </w:rPr>
        <w:t xml:space="preserve">alized </w:t>
      </w: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to</w:t>
      </w:r>
      <w:proofErr w:type="gramEnd"/>
      <w:r w:rsidR="00B675EA" w:rsidRPr="002A66C3">
        <w:rPr>
          <w:rFonts w:ascii="Times New Roman" w:eastAsia="MS Mincho" w:hAnsi="Times New Roman"/>
          <w:sz w:val="24"/>
          <w:lang w:val="en-AU"/>
        </w:rPr>
        <w:t xml:space="preserve"> </w:t>
      </w: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situations</w:t>
      </w: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 other</w:t>
      </w: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 than </w:t>
      </w: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the</w:t>
      </w: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 one</w:t>
      </w: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 in </w:t>
      </w: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which the data</w:t>
      </w:r>
      <w:r>
        <w:rPr>
          <w:rFonts w:ascii="Times New Roman" w:eastAsia="MS Mincho" w:hAnsi="Times New Roman"/>
          <w:sz w:val="24"/>
          <w:lang w:val="en-AU"/>
        </w:rPr>
        <w:t xml:space="preserve"> were</w:t>
      </w:r>
      <w:r w:rsidR="00E579E7">
        <w:rPr>
          <w:rFonts w:ascii="Times New Roman" w:eastAsia="MS Mincho" w:hAnsi="Times New Roman"/>
          <w:sz w:val="24"/>
          <w:lang w:val="en-AU"/>
        </w:rPr>
        <w:t xml:space="preserve"> </w:t>
      </w:r>
      <w:r w:rsidR="00B675EA" w:rsidRPr="002A66C3">
        <w:rPr>
          <w:rFonts w:ascii="Times New Roman" w:eastAsia="MS Mincho" w:hAnsi="Times New Roman"/>
          <w:sz w:val="24"/>
          <w:lang w:val="en-AU"/>
        </w:rPr>
        <w:t>collected</w:t>
      </w:r>
      <w:r>
        <w:rPr>
          <w:rFonts w:ascii="Times New Roman" w:eastAsia="MS Mincho" w:hAnsi="Times New Roman"/>
          <w:sz w:val="24"/>
          <w:lang w:val="en-AU"/>
        </w:rPr>
        <w:t xml:space="preserve"> </w:t>
      </w:r>
      <w:r w:rsidR="004A390E">
        <w:rPr>
          <w:rFonts w:ascii="Times New Roman" w:eastAsia="MS Mincho" w:hAnsi="Times New Roman"/>
          <w:sz w:val="24"/>
          <w:lang w:val="en-AU"/>
        </w:rPr>
        <w:t xml:space="preserve"> – </w:t>
      </w: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how to make </w:t>
      </w: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findings</w:t>
      </w: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 </w:t>
      </w:r>
      <w:r w:rsidR="00B675EA" w:rsidRPr="002A66C3">
        <w:rPr>
          <w:rFonts w:ascii="Times New Roman" w:eastAsia="MS Mincho" w:hAnsi="Times New Roman"/>
          <w:i/>
          <w:sz w:val="24"/>
          <w:lang w:val="en-AU"/>
        </w:rPr>
        <w:t>plausible</w:t>
      </w:r>
      <w:r w:rsidR="00B675EA" w:rsidRPr="002A66C3">
        <w:rPr>
          <w:rFonts w:ascii="Times New Roman" w:eastAsia="MS Mincho" w:hAnsi="Times New Roman"/>
          <w:sz w:val="24"/>
          <w:lang w:val="en-AU"/>
        </w:rPr>
        <w:t xml:space="preserve"> </w:t>
      </w: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and </w:t>
      </w:r>
      <w:r>
        <w:rPr>
          <w:rFonts w:ascii="Times New Roman" w:eastAsia="MS Mincho" w:hAnsi="Times New Roman"/>
          <w:sz w:val="24"/>
          <w:lang w:val="en-AU"/>
        </w:rPr>
        <w:t xml:space="preserve"> </w:t>
      </w:r>
      <w:r w:rsidR="00B675EA" w:rsidRPr="002A66C3">
        <w:rPr>
          <w:rFonts w:ascii="Times New Roman" w:eastAsia="MS Mincho" w:hAnsi="Times New Roman"/>
          <w:i/>
          <w:sz w:val="24"/>
          <w:lang w:val="en-AU"/>
        </w:rPr>
        <w:t xml:space="preserve">useful </w:t>
      </w:r>
      <w:r w:rsidR="00B675EA" w:rsidRPr="002A66C3">
        <w:rPr>
          <w:rFonts w:ascii="Times New Roman" w:eastAsia="MS Mincho" w:hAnsi="Times New Roman"/>
          <w:sz w:val="24"/>
          <w:lang w:val="en-AU"/>
        </w:rPr>
        <w:t>in</w:t>
      </w:r>
      <w:r>
        <w:rPr>
          <w:rFonts w:ascii="Times New Roman" w:eastAsia="MS Mincho" w:hAnsi="Times New Roman"/>
          <w:sz w:val="24"/>
          <w:lang w:val="en-AU"/>
        </w:rPr>
        <w:t xml:space="preserve"> both</w:t>
      </w:r>
      <w:r w:rsidR="00E579E7">
        <w:rPr>
          <w:rFonts w:ascii="Times New Roman" w:eastAsia="MS Mincho" w:hAnsi="Times New Roman"/>
          <w:sz w:val="24"/>
          <w:lang w:val="en-AU"/>
        </w:rPr>
        <w:t xml:space="preserve"> </w:t>
      </w:r>
      <w:r w:rsidR="00B675EA" w:rsidRPr="002A66C3">
        <w:rPr>
          <w:rFonts w:ascii="Times New Roman" w:eastAsia="MS Mincho" w:hAnsi="Times New Roman"/>
          <w:sz w:val="24"/>
          <w:lang w:val="en-AU"/>
        </w:rPr>
        <w:t>scientific and also practical terms.</w:t>
      </w:r>
    </w:p>
    <w:p w:rsidR="001734A8" w:rsidRDefault="00B675EA" w:rsidP="00BA1BEC">
      <w:pPr>
        <w:pStyle w:val="PlainText"/>
        <w:numPr>
          <w:ilvl w:val="0"/>
          <w:numId w:val="12"/>
        </w:numPr>
        <w:spacing w:line="360" w:lineRule="auto"/>
        <w:ind w:right="630"/>
        <w:jc w:val="both"/>
        <w:rPr>
          <w:rFonts w:ascii="Times New Roman" w:eastAsia="MS Mincho" w:hAnsi="Times New Roman"/>
          <w:sz w:val="24"/>
          <w:lang w:val="en-AU"/>
        </w:rPr>
      </w:pPr>
      <w:r w:rsidRPr="002A66C3">
        <w:rPr>
          <w:rFonts w:ascii="Times New Roman" w:eastAsia="MS Mincho" w:hAnsi="Times New Roman"/>
          <w:sz w:val="24"/>
          <w:lang w:val="en-AU"/>
        </w:rPr>
        <w:t>The outcomes of qualitative research are</w:t>
      </w:r>
      <w:r w:rsidR="001734A8">
        <w:rPr>
          <w:rFonts w:ascii="Times New Roman" w:eastAsia="MS Mincho" w:hAnsi="Times New Roman"/>
          <w:sz w:val="24"/>
          <w:lang w:val="en-AU"/>
        </w:rPr>
        <w:t xml:space="preserve"> </w:t>
      </w:r>
      <w:r w:rsidRPr="002A66C3">
        <w:rPr>
          <w:rFonts w:ascii="Times New Roman" w:eastAsia="MS Mincho" w:hAnsi="Times New Roman"/>
          <w:sz w:val="24"/>
          <w:lang w:val="en-AU"/>
        </w:rPr>
        <w:t>often</w:t>
      </w:r>
      <w:r w:rsidR="001734A8">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unclear until a </w:t>
      </w:r>
    </w:p>
    <w:p w:rsidR="001734A8" w:rsidRDefault="001734A8" w:rsidP="001734A8">
      <w:pPr>
        <w:pStyle w:val="PlainText"/>
        <w:spacing w:line="360" w:lineRule="auto"/>
        <w:ind w:left="1800" w:right="630"/>
        <w:jc w:val="both"/>
        <w:rPr>
          <w:rFonts w:ascii="Times New Roman" w:eastAsia="MS Mincho" w:hAnsi="Times New Roman"/>
          <w:sz w:val="24"/>
          <w:lang w:val="en-AU"/>
        </w:rPr>
      </w:pPr>
      <w:r>
        <w:rPr>
          <w:rFonts w:ascii="Times New Roman" w:eastAsia="MS Mincho" w:hAnsi="Times New Roman"/>
          <w:sz w:val="24"/>
          <w:lang w:val="en-AU"/>
        </w:rPr>
        <w:t xml:space="preserve">very large </w:t>
      </w:r>
      <w:r w:rsidR="00B675EA" w:rsidRPr="002A66C3">
        <w:rPr>
          <w:rFonts w:ascii="Times New Roman" w:eastAsia="MS Mincho" w:hAnsi="Times New Roman"/>
          <w:sz w:val="24"/>
          <w:lang w:val="en-AU"/>
        </w:rPr>
        <w:t>amount of effort</w:t>
      </w: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has</w:t>
      </w: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been expended. Researchers </w:t>
      </w:r>
    </w:p>
    <w:p w:rsidR="00B675EA" w:rsidRPr="002A66C3" w:rsidRDefault="00B675EA" w:rsidP="001734A8">
      <w:pPr>
        <w:pStyle w:val="PlainText"/>
        <w:spacing w:line="360" w:lineRule="auto"/>
        <w:ind w:left="1800" w:right="630"/>
        <w:jc w:val="both"/>
        <w:rPr>
          <w:rFonts w:ascii="Times New Roman" w:eastAsia="MS Mincho" w:hAnsi="Times New Roman"/>
          <w:sz w:val="24"/>
          <w:lang w:val="en-AU"/>
        </w:rPr>
      </w:pPr>
      <w:r w:rsidRPr="002A66C3">
        <w:rPr>
          <w:rFonts w:ascii="Times New Roman" w:eastAsia="MS Mincho" w:hAnsi="Times New Roman"/>
          <w:sz w:val="24"/>
          <w:lang w:val="en-AU"/>
        </w:rPr>
        <w:t xml:space="preserve">may spend long periods in a state of uncertainty about what, </w:t>
      </w:r>
      <w:r w:rsidR="001734A8">
        <w:rPr>
          <w:rFonts w:ascii="Times New Roman" w:eastAsia="MS Mincho" w:hAnsi="Times New Roman"/>
          <w:sz w:val="24"/>
          <w:lang w:val="en-AU"/>
        </w:rPr>
        <w:t>if</w:t>
      </w:r>
      <w:r w:rsidR="009A3D65">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anything, is going to come out of the many hours of work. </w:t>
      </w:r>
    </w:p>
    <w:p w:rsidR="00B675EA" w:rsidRPr="002A66C3" w:rsidRDefault="00B675EA" w:rsidP="00BA1BEC">
      <w:pPr>
        <w:pStyle w:val="PlainText"/>
        <w:spacing w:line="360" w:lineRule="auto"/>
        <w:ind w:right="-46"/>
        <w:jc w:val="both"/>
        <w:rPr>
          <w:rFonts w:ascii="Times New Roman" w:eastAsia="MS Mincho" w:hAnsi="Times New Roman"/>
          <w:sz w:val="24"/>
          <w:lang w:val="en-AU"/>
        </w:rPr>
      </w:pPr>
      <w:r w:rsidRPr="002A66C3">
        <w:rPr>
          <w:rFonts w:ascii="Times New Roman" w:eastAsia="MS Mincho" w:hAnsi="Times New Roman"/>
          <w:sz w:val="24"/>
          <w:lang w:val="en-AU"/>
        </w:rPr>
        <w:t>These issues may be summ</w:t>
      </w:r>
      <w:r w:rsidR="00B40882">
        <w:rPr>
          <w:rFonts w:ascii="Times New Roman" w:eastAsia="MS Mincho" w:hAnsi="Times New Roman"/>
          <w:sz w:val="24"/>
          <w:lang w:val="en-AU"/>
        </w:rPr>
        <w:t>arise</w:t>
      </w:r>
      <w:r w:rsidRPr="002A66C3">
        <w:rPr>
          <w:rFonts w:ascii="Times New Roman" w:eastAsia="MS Mincho" w:hAnsi="Times New Roman"/>
          <w:sz w:val="24"/>
          <w:lang w:val="en-AU"/>
        </w:rPr>
        <w:t>d by saying that qualitative research methods are far from cut and dried and far from offering the “easy” alternative some research students hope for. Indeed, as Denzin and Lincoln (20</w:t>
      </w:r>
      <w:r w:rsidR="00B01153">
        <w:rPr>
          <w:rFonts w:ascii="Times New Roman" w:eastAsia="MS Mincho" w:hAnsi="Times New Roman"/>
          <w:sz w:val="24"/>
          <w:lang w:val="en-AU"/>
        </w:rPr>
        <w:t>1</w:t>
      </w:r>
      <w:r w:rsidR="005B460E">
        <w:rPr>
          <w:rFonts w:ascii="Times New Roman" w:eastAsia="MS Mincho" w:hAnsi="Times New Roman"/>
          <w:sz w:val="24"/>
          <w:lang w:val="en-AU"/>
        </w:rPr>
        <w:t>7</w:t>
      </w:r>
      <w:r w:rsidRPr="002A66C3">
        <w:rPr>
          <w:rFonts w:ascii="Times New Roman" w:eastAsia="MS Mincho" w:hAnsi="Times New Roman"/>
          <w:sz w:val="24"/>
          <w:lang w:val="en-AU"/>
        </w:rPr>
        <w:t xml:space="preserve">, p. </w:t>
      </w:r>
      <w:r w:rsidR="00B01153">
        <w:rPr>
          <w:rFonts w:ascii="Times New Roman" w:eastAsia="MS Mincho" w:hAnsi="Times New Roman"/>
          <w:sz w:val="24"/>
          <w:lang w:val="en-AU"/>
        </w:rPr>
        <w:t>11</w:t>
      </w:r>
      <w:r w:rsidRPr="002A66C3">
        <w:rPr>
          <w:rFonts w:ascii="Times New Roman" w:eastAsia="MS Mincho" w:hAnsi="Times New Roman"/>
          <w:sz w:val="24"/>
          <w:lang w:val="en-AU"/>
        </w:rPr>
        <w:t>) put it, they are often “messy” and “uncertain</w:t>
      </w:r>
      <w:r w:rsidR="0046691E">
        <w:rPr>
          <w:rFonts w:ascii="Times New Roman" w:eastAsia="MS Mincho" w:hAnsi="Times New Roman"/>
          <w:sz w:val="24"/>
          <w:lang w:val="en-AU"/>
        </w:rPr>
        <w:t>.</w:t>
      </w:r>
      <w:r w:rsidRPr="002A66C3">
        <w:rPr>
          <w:rFonts w:ascii="Times New Roman" w:eastAsia="MS Mincho" w:hAnsi="Times New Roman"/>
          <w:sz w:val="24"/>
          <w:lang w:val="en-AU"/>
        </w:rPr>
        <w:t xml:space="preserve">” However, </w:t>
      </w:r>
      <w:proofErr w:type="gramStart"/>
      <w:r w:rsidRPr="002A66C3">
        <w:rPr>
          <w:rFonts w:ascii="Times New Roman" w:eastAsia="MS Mincho" w:hAnsi="Times New Roman"/>
          <w:sz w:val="24"/>
          <w:lang w:val="en-AU"/>
        </w:rPr>
        <w:t>provided that</w:t>
      </w:r>
      <w:proofErr w:type="gramEnd"/>
      <w:r w:rsidRPr="002A66C3">
        <w:rPr>
          <w:rFonts w:ascii="Times New Roman" w:eastAsia="MS Mincho" w:hAnsi="Times New Roman"/>
          <w:sz w:val="24"/>
          <w:lang w:val="en-AU"/>
        </w:rPr>
        <w:t xml:space="preserve"> this is accepted from the start, with sufficient effort all the problems just mentioned can be surmounted. </w:t>
      </w:r>
    </w:p>
    <w:p w:rsidR="00B675EA" w:rsidRPr="002A66C3" w:rsidRDefault="00B675EA" w:rsidP="00D63C66">
      <w:pPr>
        <w:pStyle w:val="PlainText"/>
        <w:spacing w:line="360" w:lineRule="auto"/>
        <w:ind w:firstLine="720"/>
        <w:jc w:val="both"/>
        <w:rPr>
          <w:rFonts w:ascii="Times New Roman" w:eastAsia="MS Mincho" w:hAnsi="Times New Roman"/>
          <w:sz w:val="28"/>
          <w:lang w:val="en-AU"/>
        </w:rPr>
      </w:pPr>
      <w:r w:rsidRPr="002A66C3">
        <w:rPr>
          <w:rFonts w:ascii="Times New Roman" w:eastAsia="MS Mincho" w:hAnsi="Times New Roman"/>
          <w:b/>
          <w:i/>
          <w:sz w:val="24"/>
          <w:lang w:val="en-AU"/>
        </w:rPr>
        <w:t>Who is qualified to do qualitative research</w:t>
      </w:r>
      <w:r w:rsidRPr="002A66C3">
        <w:rPr>
          <w:rFonts w:ascii="Times New Roman" w:eastAsia="MS Mincho" w:hAnsi="Times New Roman"/>
          <w:b/>
          <w:sz w:val="24"/>
          <w:lang w:val="en-AU"/>
        </w:rPr>
        <w:t>?</w:t>
      </w:r>
      <w:r w:rsidRPr="002A66C3">
        <w:rPr>
          <w:rFonts w:ascii="Times New Roman" w:eastAsia="MS Mincho" w:hAnsi="Times New Roman"/>
          <w:sz w:val="24"/>
          <w:lang w:val="en-AU"/>
        </w:rPr>
        <w:t xml:space="preserve"> Qualitative methods are not merely a matter of finding someone to talk to and writing up the results. It is necessary to recruit respondents and gain their help, as well as remaining aware of</w:t>
      </w:r>
      <w:r w:rsidR="00BA1BEC">
        <w:rPr>
          <w:rFonts w:ascii="Times New Roman" w:eastAsia="MS Mincho" w:hAnsi="Times New Roman"/>
          <w:sz w:val="24"/>
          <w:lang w:val="en-AU"/>
        </w:rPr>
        <w:t xml:space="preserve"> </w:t>
      </w:r>
      <w:r w:rsidRPr="002A66C3">
        <w:rPr>
          <w:rFonts w:ascii="Times New Roman" w:eastAsia="MS Mincho" w:hAnsi="Times New Roman"/>
          <w:sz w:val="24"/>
          <w:lang w:val="en-AU"/>
        </w:rPr>
        <w:t>the possible consequences of</w:t>
      </w:r>
      <w:r w:rsidR="00D63C66">
        <w:rPr>
          <w:rFonts w:ascii="Times New Roman" w:eastAsia="MS Mincho" w:hAnsi="Times New Roman"/>
          <w:sz w:val="24"/>
          <w:lang w:val="en-AU"/>
        </w:rPr>
        <w:t xml:space="preserve"> </w:t>
      </w:r>
      <w:r w:rsidRPr="002A66C3">
        <w:rPr>
          <w:rFonts w:ascii="Times New Roman" w:eastAsia="MS Mincho" w:hAnsi="Times New Roman"/>
          <w:sz w:val="24"/>
          <w:lang w:val="en-AU"/>
        </w:rPr>
        <w:t>participation for them. It is also necessary to be able to analyse qualitative data (</w:t>
      </w:r>
      <w:r w:rsidRPr="00B93D97">
        <w:rPr>
          <w:rFonts w:ascii="Times New Roman" w:eastAsia="MS Mincho" w:hAnsi="Times New Roman"/>
          <w:sz w:val="24"/>
          <w:lang w:val="en-AU"/>
        </w:rPr>
        <w:t xml:space="preserve">see Chapter </w:t>
      </w:r>
      <w:r w:rsidR="00B93D97" w:rsidRPr="00B93D97">
        <w:rPr>
          <w:rFonts w:ascii="Times New Roman" w:eastAsia="MS Mincho" w:hAnsi="Times New Roman"/>
          <w:sz w:val="24"/>
          <w:lang w:val="en-AU"/>
        </w:rPr>
        <w:t>7</w:t>
      </w:r>
      <w:r w:rsidRPr="00B93D97">
        <w:rPr>
          <w:rFonts w:ascii="Times New Roman" w:eastAsia="MS Mincho" w:hAnsi="Times New Roman"/>
          <w:sz w:val="24"/>
          <w:lang w:val="en-AU"/>
        </w:rPr>
        <w:t xml:space="preserve">) and to “make sense” of these data in psychological terms (Chapter </w:t>
      </w:r>
      <w:r w:rsidR="00B93D97" w:rsidRPr="00B93D97">
        <w:rPr>
          <w:rFonts w:ascii="Times New Roman" w:eastAsia="MS Mincho" w:hAnsi="Times New Roman"/>
          <w:sz w:val="24"/>
          <w:lang w:val="en-AU"/>
        </w:rPr>
        <w:t>8</w:t>
      </w:r>
      <w:r w:rsidRPr="00B93D97">
        <w:rPr>
          <w:rFonts w:ascii="Times New Roman" w:eastAsia="MS Mincho" w:hAnsi="Times New Roman"/>
          <w:sz w:val="24"/>
          <w:lang w:val="en-AU"/>
        </w:rPr>
        <w:t>). Conseque</w:t>
      </w:r>
      <w:r w:rsidRPr="002A66C3">
        <w:rPr>
          <w:rFonts w:ascii="Times New Roman" w:eastAsia="MS Mincho" w:hAnsi="Times New Roman"/>
          <w:sz w:val="24"/>
          <w:lang w:val="en-AU"/>
        </w:rPr>
        <w:t>ntly, there are certain personal qualifications for conducting qualitative research. These are found in specific areas.</w:t>
      </w:r>
      <w:r w:rsidRPr="002A66C3">
        <w:rPr>
          <w:rFonts w:ascii="Times New Roman" w:eastAsia="MS Mincho" w:hAnsi="Times New Roman"/>
          <w:sz w:val="28"/>
          <w:lang w:val="en-AU"/>
        </w:rPr>
        <w:t xml:space="preserve"> </w:t>
      </w:r>
    </w:p>
    <w:p w:rsidR="00B675EA" w:rsidRPr="002A66C3" w:rsidRDefault="00B675EA" w:rsidP="006B3AE7">
      <w:pPr>
        <w:pStyle w:val="PlainText"/>
        <w:spacing w:line="360" w:lineRule="auto"/>
        <w:ind w:left="720" w:right="521"/>
        <w:rPr>
          <w:rFonts w:ascii="Times New Roman" w:eastAsia="MS Mincho" w:hAnsi="Times New Roman"/>
          <w:sz w:val="24"/>
          <w:lang w:val="en-AU"/>
        </w:rPr>
      </w:pPr>
      <w:r w:rsidRPr="002A66C3">
        <w:rPr>
          <w:rFonts w:ascii="Times New Roman" w:eastAsia="MS Mincho" w:hAnsi="Times New Roman"/>
          <w:sz w:val="28"/>
          <w:lang w:val="en-AU"/>
        </w:rPr>
        <w:t>•</w:t>
      </w:r>
      <w:r w:rsidRPr="002A66C3">
        <w:rPr>
          <w:rFonts w:ascii="Times New Roman" w:eastAsia="MS Mincho" w:hAnsi="Times New Roman"/>
          <w:sz w:val="24"/>
          <w:lang w:val="en-AU"/>
        </w:rPr>
        <w:t xml:space="preserve"> First comes </w:t>
      </w:r>
      <w:r w:rsidRPr="002A66C3">
        <w:rPr>
          <w:rFonts w:ascii="Times New Roman" w:eastAsia="MS Mincho" w:hAnsi="Times New Roman"/>
          <w:i/>
          <w:sz w:val="24"/>
          <w:lang w:val="en-AU"/>
        </w:rPr>
        <w:t>special knowledge of the field</w:t>
      </w:r>
      <w:r w:rsidRPr="002A66C3">
        <w:rPr>
          <w:rFonts w:ascii="Times New Roman" w:eastAsia="MS Mincho" w:hAnsi="Times New Roman"/>
          <w:sz w:val="24"/>
          <w:lang w:val="en-AU"/>
        </w:rPr>
        <w:t xml:space="preserve">, especially of the basic concepts     </w:t>
      </w:r>
    </w:p>
    <w:p w:rsidR="00B675EA" w:rsidRPr="002A66C3" w:rsidRDefault="00B675EA" w:rsidP="006B3AE7">
      <w:pPr>
        <w:pStyle w:val="PlainText"/>
        <w:spacing w:line="360" w:lineRule="auto"/>
        <w:ind w:left="720" w:right="521"/>
        <w:rPr>
          <w:rFonts w:ascii="Times New Roman" w:eastAsia="MS Mincho" w:hAnsi="Times New Roman"/>
          <w:sz w:val="24"/>
          <w:lang w:val="en-AU"/>
        </w:rPr>
      </w:pPr>
      <w:r w:rsidRPr="002A66C3">
        <w:rPr>
          <w:rFonts w:ascii="Times New Roman" w:eastAsia="MS Mincho" w:hAnsi="Times New Roman"/>
          <w:sz w:val="24"/>
          <w:lang w:val="en-AU"/>
        </w:rPr>
        <w:t xml:space="preserve">   psychologists have developed to understand it. In </w:t>
      </w:r>
      <w:r w:rsidRPr="009F7127">
        <w:rPr>
          <w:rFonts w:ascii="Times New Roman" w:eastAsia="MS Mincho" w:hAnsi="Times New Roman"/>
          <w:sz w:val="24"/>
          <w:lang w:val="en-AU"/>
        </w:rPr>
        <w:t xml:space="preserve">quantitative </w:t>
      </w:r>
      <w:r w:rsidRPr="002A66C3">
        <w:rPr>
          <w:rFonts w:ascii="Times New Roman" w:eastAsia="MS Mincho" w:hAnsi="Times New Roman"/>
          <w:sz w:val="24"/>
          <w:lang w:val="en-AU"/>
        </w:rPr>
        <w:t xml:space="preserve">approaches the </w:t>
      </w:r>
    </w:p>
    <w:p w:rsidR="00FB22F9" w:rsidRDefault="00B675EA" w:rsidP="006B3AE7">
      <w:pPr>
        <w:pStyle w:val="PlainText"/>
        <w:spacing w:line="360" w:lineRule="auto"/>
        <w:ind w:left="720" w:right="521"/>
        <w:rPr>
          <w:rFonts w:ascii="Times New Roman" w:eastAsia="MS Mincho" w:hAnsi="Times New Roman"/>
          <w:sz w:val="24"/>
          <w:lang w:val="en-AU"/>
        </w:rPr>
      </w:pPr>
      <w:r w:rsidRPr="002A66C3">
        <w:rPr>
          <w:rFonts w:ascii="Times New Roman" w:eastAsia="MS Mincho" w:hAnsi="Times New Roman"/>
          <w:sz w:val="24"/>
          <w:lang w:val="en-AU"/>
        </w:rPr>
        <w:t xml:space="preserve">   theoretical (conceptual) framework and hypotheses (i.e., the research </w:t>
      </w:r>
    </w:p>
    <w:p w:rsidR="00FB22F9" w:rsidRDefault="00FB22F9" w:rsidP="006B3AE7">
      <w:pPr>
        <w:pStyle w:val="PlainText"/>
        <w:spacing w:line="360" w:lineRule="auto"/>
        <w:ind w:left="720" w:right="521"/>
        <w:rPr>
          <w:rFonts w:ascii="Times New Roman" w:eastAsia="MS Mincho" w:hAnsi="Times New Roman"/>
          <w:sz w:val="24"/>
          <w:lang w:val="en-AU"/>
        </w:rPr>
      </w:pP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questions)</w:t>
      </w: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have usually been worked out and specified beforehand, largely by </w:t>
      </w:r>
    </w:p>
    <w:p w:rsidR="00FB22F9" w:rsidRDefault="00FB22F9" w:rsidP="006B3AE7">
      <w:pPr>
        <w:pStyle w:val="PlainText"/>
        <w:spacing w:line="360" w:lineRule="auto"/>
        <w:ind w:left="720" w:right="521"/>
        <w:rPr>
          <w:rFonts w:ascii="Times New Roman" w:eastAsia="MS Mincho" w:hAnsi="Times New Roman"/>
          <w:sz w:val="24"/>
          <w:lang w:val="en-AU"/>
        </w:rPr>
      </w:pP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other people.</w:t>
      </w: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In qualitative studies they must be worked out by researchers </w:t>
      </w:r>
    </w:p>
    <w:p w:rsidR="00B675EA" w:rsidRPr="002A66C3" w:rsidRDefault="00FB22F9" w:rsidP="00FB22F9">
      <w:pPr>
        <w:pStyle w:val="PlainText"/>
        <w:spacing w:line="360" w:lineRule="auto"/>
        <w:ind w:left="720" w:right="521"/>
        <w:jc w:val="both"/>
        <w:rPr>
          <w:rFonts w:ascii="Times New Roman" w:eastAsia="MS Mincho" w:hAnsi="Times New Roman"/>
          <w:sz w:val="24"/>
          <w:lang w:val="en-AU"/>
        </w:rPr>
      </w:pP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themselves.</w:t>
      </w:r>
    </w:p>
    <w:p w:rsidR="00B675EA" w:rsidRPr="002A66C3" w:rsidRDefault="00B675EA" w:rsidP="00FB22F9">
      <w:pPr>
        <w:pStyle w:val="PlainText"/>
        <w:spacing w:line="360" w:lineRule="auto"/>
        <w:ind w:left="720" w:right="379"/>
        <w:jc w:val="both"/>
        <w:rPr>
          <w:rFonts w:ascii="Times New Roman" w:eastAsia="MS Mincho" w:hAnsi="Times New Roman"/>
          <w:sz w:val="24"/>
          <w:lang w:val="en-AU"/>
        </w:rPr>
      </w:pPr>
      <w:r w:rsidRPr="002A66C3">
        <w:rPr>
          <w:rFonts w:ascii="Times New Roman" w:eastAsia="MS Mincho" w:hAnsi="Times New Roman"/>
          <w:sz w:val="28"/>
          <w:lang w:val="en-AU"/>
        </w:rPr>
        <w:t xml:space="preserve">• </w:t>
      </w:r>
      <w:r w:rsidRPr="002A66C3">
        <w:rPr>
          <w:rFonts w:ascii="Times New Roman" w:eastAsia="MS Mincho" w:hAnsi="Times New Roman"/>
          <w:i/>
          <w:sz w:val="24"/>
          <w:lang w:val="en-AU"/>
        </w:rPr>
        <w:t>Qualitative studies require inductive thinking</w:t>
      </w:r>
      <w:r w:rsidRPr="002A66C3">
        <w:rPr>
          <w:rFonts w:ascii="Times New Roman" w:eastAsia="MS Mincho" w:hAnsi="Times New Roman"/>
          <w:sz w:val="24"/>
          <w:lang w:val="en-AU"/>
        </w:rPr>
        <w:t xml:space="preserve"> to generate new structures. These </w:t>
      </w:r>
    </w:p>
    <w:p w:rsidR="00B675EA" w:rsidRPr="002A66C3" w:rsidRDefault="00B675EA" w:rsidP="00FB22F9">
      <w:pPr>
        <w:pStyle w:val="PlainText"/>
        <w:spacing w:line="360" w:lineRule="auto"/>
        <w:ind w:left="720" w:right="379"/>
        <w:jc w:val="both"/>
        <w:rPr>
          <w:rFonts w:ascii="Times New Roman" w:eastAsia="MS Mincho" w:hAnsi="Times New Roman"/>
          <w:sz w:val="24"/>
          <w:lang w:val="en-AU"/>
        </w:rPr>
      </w:pPr>
      <w:r w:rsidRPr="002A66C3">
        <w:rPr>
          <w:rFonts w:ascii="Times New Roman" w:eastAsia="MS Mincho" w:hAnsi="Times New Roman"/>
          <w:sz w:val="24"/>
          <w:lang w:val="en-AU"/>
        </w:rPr>
        <w:t xml:space="preserve">   must be derived from clues and hints provided by the respondents, usually in </w:t>
      </w:r>
    </w:p>
    <w:p w:rsidR="00FB22F9" w:rsidRDefault="00B675EA" w:rsidP="00FB22F9">
      <w:pPr>
        <w:pStyle w:val="PlainText"/>
        <w:spacing w:line="360" w:lineRule="auto"/>
        <w:ind w:left="720" w:right="379"/>
        <w:jc w:val="both"/>
        <w:rPr>
          <w:rFonts w:ascii="Times New Roman" w:eastAsia="MS Mincho" w:hAnsi="Times New Roman"/>
          <w:sz w:val="24"/>
          <w:lang w:val="en-AU"/>
        </w:rPr>
      </w:pPr>
      <w:r w:rsidRPr="002A66C3">
        <w:rPr>
          <w:rFonts w:ascii="Times New Roman" w:eastAsia="MS Mincho" w:hAnsi="Times New Roman"/>
          <w:sz w:val="24"/>
          <w:lang w:val="en-AU"/>
        </w:rPr>
        <w:t xml:space="preserve">   everyday language, not </w:t>
      </w:r>
      <w:r w:rsidR="00122643" w:rsidRPr="002A66C3">
        <w:rPr>
          <w:rFonts w:ascii="Times New Roman" w:eastAsia="MS Mincho" w:hAnsi="Times New Roman"/>
          <w:sz w:val="24"/>
          <w:lang w:val="en-AU"/>
        </w:rPr>
        <w:t>social science</w:t>
      </w:r>
      <w:r w:rsidRPr="002A66C3">
        <w:rPr>
          <w:rFonts w:ascii="Times New Roman" w:eastAsia="MS Mincho" w:hAnsi="Times New Roman"/>
          <w:sz w:val="24"/>
          <w:lang w:val="en-AU"/>
        </w:rPr>
        <w:t xml:space="preserve"> terminology. This requires sharp </w:t>
      </w:r>
    </w:p>
    <w:p w:rsidR="00FB22F9" w:rsidRDefault="00FB22F9" w:rsidP="00FB22F9">
      <w:pPr>
        <w:pStyle w:val="PlainText"/>
        <w:spacing w:line="360" w:lineRule="auto"/>
        <w:ind w:left="720" w:right="379"/>
        <w:jc w:val="both"/>
        <w:rPr>
          <w:rFonts w:ascii="Times New Roman" w:eastAsia="MS Mincho" w:hAnsi="Times New Roman"/>
          <w:sz w:val="24"/>
          <w:lang w:val="en-AU"/>
        </w:rPr>
      </w:pP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observation, alertness to the “meaning” of clues, the ability to build concepts, </w:t>
      </w:r>
    </w:p>
    <w:p w:rsidR="00FB22F9" w:rsidRDefault="00FB22F9" w:rsidP="00FB22F9">
      <w:pPr>
        <w:pStyle w:val="PlainText"/>
        <w:spacing w:line="360" w:lineRule="auto"/>
        <w:ind w:left="720" w:right="379"/>
        <w:jc w:val="both"/>
        <w:rPr>
          <w:rFonts w:ascii="Times New Roman" w:eastAsia="MS Mincho" w:hAnsi="Times New Roman"/>
          <w:sz w:val="24"/>
          <w:lang w:val="en-AU"/>
        </w:rPr>
      </w:pP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and creative but </w:t>
      </w:r>
      <w:r>
        <w:rPr>
          <w:rFonts w:ascii="Times New Roman" w:eastAsia="MS Mincho" w:hAnsi="Times New Roman"/>
          <w:sz w:val="24"/>
          <w:lang w:val="en-AU"/>
        </w:rPr>
        <w:t>d</w:t>
      </w:r>
      <w:r w:rsidR="00B675EA" w:rsidRPr="002A66C3">
        <w:rPr>
          <w:rFonts w:ascii="Times New Roman" w:eastAsia="MS Mincho" w:hAnsi="Times New Roman"/>
          <w:sz w:val="24"/>
          <w:lang w:val="en-AU"/>
        </w:rPr>
        <w:t xml:space="preserve">isciplined fantasy. In </w:t>
      </w:r>
      <w:r w:rsidR="00B675EA" w:rsidRPr="009F7127">
        <w:rPr>
          <w:rFonts w:ascii="Times New Roman" w:eastAsia="MS Mincho" w:hAnsi="Times New Roman"/>
          <w:sz w:val="24"/>
          <w:lang w:val="en-AU"/>
        </w:rPr>
        <w:t>quantitative</w:t>
      </w:r>
      <w:r w:rsidR="00B675EA" w:rsidRPr="002A66C3">
        <w:rPr>
          <w:rFonts w:ascii="Times New Roman" w:eastAsia="MS Mincho" w:hAnsi="Times New Roman"/>
          <w:sz w:val="24"/>
          <w:lang w:val="en-AU"/>
        </w:rPr>
        <w:t xml:space="preserve"> research, by contrast, new </w:t>
      </w:r>
    </w:p>
    <w:p w:rsidR="00B675EA" w:rsidRPr="002A66C3" w:rsidRDefault="00FB22F9" w:rsidP="00FB22F9">
      <w:pPr>
        <w:pStyle w:val="PlainText"/>
        <w:spacing w:line="360" w:lineRule="auto"/>
        <w:ind w:left="720" w:right="379"/>
        <w:jc w:val="both"/>
        <w:rPr>
          <w:rFonts w:ascii="Times New Roman" w:eastAsia="MS Mincho" w:hAnsi="Times New Roman"/>
          <w:sz w:val="24"/>
          <w:lang w:val="en-AU"/>
        </w:rPr>
      </w:pP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material is incorporated into an existing framework. </w:t>
      </w:r>
    </w:p>
    <w:p w:rsidR="00FB22F9" w:rsidRDefault="00B675EA" w:rsidP="00FB22F9">
      <w:pPr>
        <w:pStyle w:val="PlainText"/>
        <w:spacing w:line="360" w:lineRule="auto"/>
        <w:ind w:right="379" w:firstLine="720"/>
        <w:jc w:val="both"/>
        <w:rPr>
          <w:rFonts w:ascii="Times New Roman" w:eastAsia="MS Mincho" w:hAnsi="Times New Roman"/>
          <w:sz w:val="24"/>
          <w:lang w:val="en-AU"/>
        </w:rPr>
      </w:pPr>
      <w:r w:rsidRPr="002A66C3">
        <w:rPr>
          <w:rFonts w:ascii="Times New Roman" w:eastAsia="MS Mincho" w:hAnsi="Times New Roman"/>
          <w:sz w:val="28"/>
          <w:lang w:val="en-AU"/>
        </w:rPr>
        <w:t>•</w:t>
      </w:r>
      <w:r w:rsidRPr="002A66C3">
        <w:rPr>
          <w:rFonts w:ascii="Times New Roman" w:eastAsia="MS Mincho" w:hAnsi="Times New Roman"/>
          <w:sz w:val="24"/>
          <w:lang w:val="en-AU"/>
        </w:rPr>
        <w:t xml:space="preserve"> The </w:t>
      </w:r>
      <w:r w:rsidRPr="002A66C3">
        <w:rPr>
          <w:rFonts w:ascii="Times New Roman" w:eastAsia="MS Mincho" w:hAnsi="Times New Roman"/>
          <w:i/>
          <w:sz w:val="24"/>
          <w:lang w:val="en-AU"/>
        </w:rPr>
        <w:t>researcher</w:t>
      </w:r>
      <w:r w:rsidR="005B508C">
        <w:rPr>
          <w:rFonts w:ascii="Times New Roman" w:eastAsia="MS Mincho" w:hAnsi="Times New Roman"/>
          <w:i/>
          <w:sz w:val="24"/>
          <w:lang w:val="en-AU"/>
        </w:rPr>
        <w:t>’s</w:t>
      </w:r>
      <w:r w:rsidRPr="002A66C3">
        <w:rPr>
          <w:rFonts w:ascii="Times New Roman" w:eastAsia="MS Mincho" w:hAnsi="Times New Roman"/>
          <w:i/>
          <w:sz w:val="24"/>
          <w:lang w:val="en-AU"/>
        </w:rPr>
        <w:t xml:space="preserve"> own personality</w:t>
      </w:r>
      <w:r w:rsidRPr="002A66C3">
        <w:rPr>
          <w:rFonts w:ascii="Times New Roman" w:eastAsia="MS Mincho" w:hAnsi="Times New Roman"/>
          <w:sz w:val="24"/>
          <w:lang w:val="en-AU"/>
        </w:rPr>
        <w:t xml:space="preserve"> is also important. Necessary properties </w:t>
      </w:r>
    </w:p>
    <w:p w:rsidR="00FB22F9" w:rsidRDefault="00FB22F9" w:rsidP="00FB22F9">
      <w:pPr>
        <w:pStyle w:val="PlainText"/>
        <w:spacing w:line="360" w:lineRule="auto"/>
        <w:ind w:right="379" w:firstLine="720"/>
        <w:jc w:val="both"/>
        <w:rPr>
          <w:rFonts w:ascii="Times New Roman" w:eastAsia="MS Mincho" w:hAnsi="Times New Roman"/>
          <w:sz w:val="24"/>
          <w:lang w:val="en-AU"/>
        </w:rPr>
      </w:pP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include </w:t>
      </w:r>
      <w:r>
        <w:rPr>
          <w:rFonts w:ascii="Times New Roman" w:eastAsia="MS Mincho" w:hAnsi="Times New Roman"/>
          <w:sz w:val="24"/>
          <w:lang w:val="en-AU"/>
        </w:rPr>
        <w:t>e</w:t>
      </w:r>
      <w:r w:rsidR="00B675EA" w:rsidRPr="002A66C3">
        <w:rPr>
          <w:rFonts w:ascii="Times New Roman" w:eastAsia="MS Mincho" w:hAnsi="Times New Roman"/>
          <w:sz w:val="24"/>
          <w:lang w:val="en-AU"/>
        </w:rPr>
        <w:t xml:space="preserve">mpathy and openness, as well as the ability to adapt oneself and to </w:t>
      </w:r>
    </w:p>
    <w:p w:rsidR="00FB22F9" w:rsidRDefault="00FB22F9" w:rsidP="00FB22F9">
      <w:pPr>
        <w:pStyle w:val="PlainText"/>
        <w:spacing w:line="360" w:lineRule="auto"/>
        <w:ind w:right="379" w:firstLine="720"/>
        <w:jc w:val="both"/>
        <w:rPr>
          <w:rFonts w:ascii="Times New Roman" w:eastAsia="MS Mincho" w:hAnsi="Times New Roman"/>
          <w:sz w:val="24"/>
          <w:lang w:val="en-AU"/>
        </w:rPr>
      </w:pP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inspire trust in others. In addition, qualitative researchers need fantasy and </w:t>
      </w:r>
    </w:p>
    <w:p w:rsidR="00FB22F9" w:rsidRDefault="00FB22F9" w:rsidP="00FB22F9">
      <w:pPr>
        <w:pStyle w:val="PlainText"/>
        <w:spacing w:line="360" w:lineRule="auto"/>
        <w:ind w:right="379" w:firstLine="720"/>
        <w:jc w:val="both"/>
        <w:rPr>
          <w:rFonts w:ascii="Times New Roman" w:eastAsia="MS Mincho" w:hAnsi="Times New Roman"/>
          <w:sz w:val="24"/>
          <w:lang w:val="en-AU"/>
        </w:rPr>
      </w:pP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creativity, as well as courage, perseverance, ability to tolerate uncertainty, </w:t>
      </w:r>
    </w:p>
    <w:p w:rsidR="00B675EA" w:rsidRPr="002A66C3" w:rsidRDefault="00FB22F9" w:rsidP="00FB22F9">
      <w:pPr>
        <w:pStyle w:val="PlainText"/>
        <w:spacing w:line="360" w:lineRule="auto"/>
        <w:ind w:right="379" w:firstLine="720"/>
        <w:jc w:val="both"/>
        <w:rPr>
          <w:rFonts w:ascii="Times New Roman" w:eastAsia="MS Mincho" w:hAnsi="Times New Roman"/>
          <w:sz w:val="24"/>
          <w:lang w:val="en-AU"/>
        </w:rPr>
      </w:pP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and self-belief.</w:t>
      </w:r>
    </w:p>
    <w:p w:rsidR="00FB22F9" w:rsidRDefault="00B675EA" w:rsidP="00FB22F9">
      <w:pPr>
        <w:pStyle w:val="PlainText"/>
        <w:spacing w:line="360" w:lineRule="auto"/>
        <w:ind w:right="379" w:firstLine="720"/>
        <w:jc w:val="both"/>
        <w:rPr>
          <w:rFonts w:ascii="Times New Roman" w:eastAsia="MS Mincho" w:hAnsi="Times New Roman"/>
          <w:sz w:val="24"/>
          <w:lang w:val="en-AU"/>
        </w:rPr>
      </w:pPr>
      <w:r w:rsidRPr="002A66C3">
        <w:rPr>
          <w:rFonts w:ascii="Times New Roman" w:eastAsia="MS Mincho" w:hAnsi="Times New Roman"/>
          <w:sz w:val="28"/>
          <w:lang w:val="en-AU"/>
        </w:rPr>
        <w:t xml:space="preserve">• </w:t>
      </w:r>
      <w:r w:rsidRPr="002A66C3">
        <w:rPr>
          <w:rFonts w:ascii="Times New Roman" w:eastAsia="MS Mincho" w:hAnsi="Times New Roman"/>
          <w:i/>
          <w:sz w:val="24"/>
          <w:lang w:val="en-AU"/>
        </w:rPr>
        <w:t>Good judgement and responsibility in dealing with other people</w:t>
      </w:r>
      <w:r w:rsidRPr="002A66C3">
        <w:rPr>
          <w:rFonts w:ascii="Times New Roman" w:eastAsia="MS Mincho" w:hAnsi="Times New Roman"/>
          <w:sz w:val="24"/>
          <w:lang w:val="en-AU"/>
        </w:rPr>
        <w:t xml:space="preserve"> are necessary. </w:t>
      </w:r>
    </w:p>
    <w:p w:rsidR="00FB22F9" w:rsidRDefault="00FB22F9" w:rsidP="00FB22F9">
      <w:pPr>
        <w:pStyle w:val="PlainText"/>
        <w:spacing w:line="360" w:lineRule="auto"/>
        <w:ind w:right="379" w:firstLine="720"/>
        <w:jc w:val="both"/>
        <w:rPr>
          <w:rFonts w:ascii="Times New Roman" w:eastAsia="MS Mincho" w:hAnsi="Times New Roman"/>
          <w:sz w:val="24"/>
          <w:lang w:val="en-AU"/>
        </w:rPr>
      </w:pP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This involves skilful selection of respondents, and a grasp of how intensely </w:t>
      </w:r>
    </w:p>
    <w:p w:rsidR="00FB22F9" w:rsidRDefault="00FB22F9" w:rsidP="00FB22F9">
      <w:pPr>
        <w:pStyle w:val="PlainText"/>
        <w:spacing w:line="360" w:lineRule="auto"/>
        <w:ind w:right="379" w:firstLine="720"/>
        <w:jc w:val="both"/>
        <w:rPr>
          <w:rFonts w:ascii="Times New Roman" w:eastAsia="MS Mincho" w:hAnsi="Times New Roman"/>
          <w:sz w:val="24"/>
          <w:lang w:val="en-AU"/>
        </w:rPr>
      </w:pP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or how far to </w:t>
      </w:r>
      <w:r>
        <w:rPr>
          <w:rFonts w:ascii="Times New Roman" w:eastAsia="MS Mincho" w:hAnsi="Times New Roman"/>
          <w:sz w:val="24"/>
          <w:lang w:val="en-AU"/>
        </w:rPr>
        <w:t>p</w:t>
      </w:r>
      <w:r w:rsidR="00B675EA" w:rsidRPr="002A66C3">
        <w:rPr>
          <w:rFonts w:ascii="Times New Roman" w:eastAsia="MS Mincho" w:hAnsi="Times New Roman"/>
          <w:sz w:val="24"/>
          <w:lang w:val="en-AU"/>
        </w:rPr>
        <w:t xml:space="preserve">ursue material, as well as of when to stop, especially </w:t>
      </w:r>
      <w:r>
        <w:rPr>
          <w:rFonts w:ascii="Times New Roman" w:eastAsia="MS Mincho" w:hAnsi="Times New Roman"/>
          <w:sz w:val="24"/>
          <w:lang w:val="en-AU"/>
        </w:rPr>
        <w:t>when</w:t>
      </w:r>
    </w:p>
    <w:p w:rsidR="00B675EA" w:rsidRPr="002A66C3" w:rsidRDefault="00FB22F9" w:rsidP="00FB22F9">
      <w:pPr>
        <w:pStyle w:val="PlainText"/>
        <w:spacing w:line="360" w:lineRule="auto"/>
        <w:ind w:right="379" w:firstLine="720"/>
        <w:jc w:val="both"/>
        <w:rPr>
          <w:rFonts w:ascii="Times New Roman" w:eastAsia="MS Mincho" w:hAnsi="Times New Roman"/>
          <w:sz w:val="24"/>
          <w:lang w:val="en-AU"/>
        </w:rPr>
      </w:pP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probing procedures</w:t>
      </w:r>
      <w:r>
        <w:rPr>
          <w:rFonts w:ascii="Times New Roman" w:eastAsia="MS Mincho" w:hAnsi="Times New Roman"/>
          <w:sz w:val="24"/>
          <w:lang w:val="en-AU"/>
        </w:rPr>
        <w:t xml:space="preserve"> </w:t>
      </w:r>
      <w:r w:rsidR="00B675EA" w:rsidRPr="002A66C3">
        <w:rPr>
          <w:rFonts w:ascii="Times New Roman" w:eastAsia="MS Mincho" w:hAnsi="Times New Roman"/>
          <w:sz w:val="24"/>
          <w:lang w:val="en-AU"/>
        </w:rPr>
        <w:t>such</w:t>
      </w:r>
      <w:r w:rsidR="00B066ED" w:rsidRPr="002A66C3">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as in-depth interviews are used. </w:t>
      </w:r>
    </w:p>
    <w:p w:rsidR="00B066ED" w:rsidRPr="002A66C3" w:rsidRDefault="00B675EA" w:rsidP="00FB22F9">
      <w:pPr>
        <w:pStyle w:val="PlainText"/>
        <w:spacing w:line="360" w:lineRule="auto"/>
        <w:ind w:right="379" w:firstLine="720"/>
        <w:jc w:val="both"/>
        <w:rPr>
          <w:rFonts w:ascii="Times New Roman" w:eastAsia="MS Mincho" w:hAnsi="Times New Roman"/>
          <w:sz w:val="24"/>
          <w:lang w:val="en-AU"/>
        </w:rPr>
      </w:pPr>
      <w:r w:rsidRPr="002A66C3">
        <w:rPr>
          <w:rFonts w:ascii="Times New Roman" w:eastAsia="MS Mincho" w:hAnsi="Times New Roman"/>
          <w:sz w:val="28"/>
          <w:lang w:val="en-AU"/>
        </w:rPr>
        <w:t xml:space="preserve">• </w:t>
      </w:r>
      <w:r w:rsidRPr="002A66C3">
        <w:rPr>
          <w:rFonts w:ascii="Times New Roman" w:eastAsia="MS Mincho" w:hAnsi="Times New Roman"/>
          <w:i/>
          <w:sz w:val="24"/>
          <w:lang w:val="en-AU"/>
        </w:rPr>
        <w:t>An ethical attitude is important</w:t>
      </w:r>
      <w:r w:rsidRPr="002A66C3">
        <w:rPr>
          <w:rFonts w:ascii="Times New Roman" w:eastAsia="MS Mincho" w:hAnsi="Times New Roman"/>
          <w:sz w:val="24"/>
          <w:lang w:val="en-AU"/>
        </w:rPr>
        <w:t xml:space="preserve">. Great care must be taken to obtain informed </w:t>
      </w:r>
    </w:p>
    <w:p w:rsidR="00B066ED" w:rsidRPr="002A66C3" w:rsidRDefault="00B066ED" w:rsidP="00FB22F9">
      <w:pPr>
        <w:pStyle w:val="PlainText"/>
        <w:spacing w:line="360" w:lineRule="auto"/>
        <w:ind w:right="379"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C</w:t>
      </w:r>
      <w:r w:rsidR="00B675EA" w:rsidRPr="002A66C3">
        <w:rPr>
          <w:rFonts w:ascii="Times New Roman" w:eastAsia="MS Mincho" w:hAnsi="Times New Roman"/>
          <w:sz w:val="24"/>
          <w:lang w:val="en-AU"/>
        </w:rPr>
        <w:t>onsent</w:t>
      </w:r>
      <w:r w:rsidRPr="002A66C3">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and avoid negative consequences of participation for respondents, for </w:t>
      </w:r>
    </w:p>
    <w:p w:rsidR="00B066ED" w:rsidRPr="002A66C3" w:rsidRDefault="00B066ED" w:rsidP="00FB22F9">
      <w:pPr>
        <w:pStyle w:val="PlainText"/>
        <w:spacing w:line="360" w:lineRule="auto"/>
        <w:ind w:right="379"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w:t>
      </w:r>
      <w:r w:rsidR="00B675EA" w:rsidRPr="002A66C3">
        <w:rPr>
          <w:rFonts w:ascii="Times New Roman" w:eastAsia="MS Mincho" w:hAnsi="Times New Roman"/>
          <w:sz w:val="24"/>
          <w:lang w:val="en-AU"/>
        </w:rPr>
        <w:t xml:space="preserve">instance in dealing with intimate or painful material. </w:t>
      </w:r>
      <w:r w:rsidRPr="002A66C3">
        <w:rPr>
          <w:rFonts w:ascii="Times New Roman" w:eastAsia="MS Mincho" w:hAnsi="Times New Roman"/>
          <w:sz w:val="24"/>
          <w:lang w:val="en-AU"/>
        </w:rPr>
        <w:t>The example of research</w:t>
      </w:r>
    </w:p>
    <w:p w:rsidR="00B675EA" w:rsidRPr="00C76A35" w:rsidRDefault="00B066ED" w:rsidP="00E579E7">
      <w:pPr>
        <w:pStyle w:val="PlainText"/>
        <w:spacing w:line="360" w:lineRule="auto"/>
        <w:ind w:right="379"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w:t>
      </w:r>
      <w:r w:rsidR="00B675EA" w:rsidRPr="002A66C3">
        <w:rPr>
          <w:rFonts w:ascii="Times New Roman" w:eastAsia="MS Mincho" w:hAnsi="Times New Roman"/>
          <w:sz w:val="24"/>
          <w:lang w:val="en-AU"/>
        </w:rPr>
        <w:t>with respondents who display suicidal tendencies</w:t>
      </w:r>
      <w:r w:rsidRPr="002A66C3">
        <w:rPr>
          <w:rFonts w:ascii="Times New Roman" w:eastAsia="MS Mincho" w:hAnsi="Times New Roman"/>
          <w:sz w:val="24"/>
          <w:lang w:val="en-AU"/>
        </w:rPr>
        <w:t xml:space="preserve"> has already been given</w:t>
      </w:r>
      <w:r w:rsidR="00B675EA" w:rsidRPr="002A66C3">
        <w:rPr>
          <w:rFonts w:ascii="Times New Roman" w:eastAsia="MS Mincho" w:hAnsi="Times New Roman"/>
          <w:sz w:val="24"/>
          <w:lang w:val="en-AU"/>
        </w:rPr>
        <w:t xml:space="preserve">. </w:t>
      </w:r>
    </w:p>
    <w:p w:rsidR="00B675EA" w:rsidRPr="002A66C3" w:rsidRDefault="00B675EA" w:rsidP="00BA1BEC">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 xml:space="preserve">Of course, factors such as knowledge of the field, fantasy and creativity, sense of responsibility, and an ethical attitude are also important for researchers doing </w:t>
      </w:r>
      <w:r w:rsidRPr="00DA7DFE">
        <w:rPr>
          <w:rFonts w:ascii="Times New Roman" w:eastAsia="MS Mincho" w:hAnsi="Times New Roman"/>
          <w:sz w:val="24"/>
          <w:lang w:val="en-AU"/>
        </w:rPr>
        <w:t xml:space="preserve">quantitative </w:t>
      </w:r>
      <w:r w:rsidRPr="002A66C3">
        <w:rPr>
          <w:rFonts w:ascii="Times New Roman" w:eastAsia="MS Mincho" w:hAnsi="Times New Roman"/>
          <w:sz w:val="24"/>
          <w:lang w:val="en-AU"/>
        </w:rPr>
        <w:t>research. However, they assume special importance in qualitative studies.</w:t>
      </w:r>
    </w:p>
    <w:p w:rsidR="00B675EA" w:rsidRPr="002A66C3" w:rsidRDefault="00B675EA"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Responsibility and ethicality may be particularly important in clinical research. To take an example from the past, in the early days of encounter groups it was not uncommon for beginners to encourage respondents to participate in group discussions of topics of extraordinary personal significance for particular members of the group, such as coping with the loss of a loved one, dealing with disordered thought processes, or fantasies of rape and murder, and then at the conclusion of the group simply send these people home to deal as well as they could with the emergence of such material into consciousness. Of course, clinical research is not alone in the danger of confronting respondents with material from their psyches that they subsequently have difficulty in handling. However, this is a </w:t>
      </w:r>
      <w:proofErr w:type="gramStart"/>
      <w:r w:rsidRPr="002A66C3">
        <w:rPr>
          <w:rFonts w:ascii="Times New Roman" w:eastAsia="MS Mincho" w:hAnsi="Times New Roman"/>
          <w:sz w:val="24"/>
          <w:lang w:val="en-AU"/>
        </w:rPr>
        <w:t>particular danger</w:t>
      </w:r>
      <w:proofErr w:type="gramEnd"/>
      <w:r w:rsidRPr="002A66C3">
        <w:rPr>
          <w:rFonts w:ascii="Times New Roman" w:eastAsia="MS Mincho" w:hAnsi="Times New Roman"/>
          <w:sz w:val="24"/>
          <w:lang w:val="en-AU"/>
        </w:rPr>
        <w:t xml:space="preserve"> in clinical studies since, by virtue of being clinical, they often concentrate on material that is causing difficulties for respondents. As a result, the personal qualifications for qualitative research may well be of </w:t>
      </w:r>
      <w:proofErr w:type="gramStart"/>
      <w:r w:rsidRPr="002A66C3">
        <w:rPr>
          <w:rFonts w:ascii="Times New Roman" w:eastAsia="MS Mincho" w:hAnsi="Times New Roman"/>
          <w:sz w:val="24"/>
          <w:lang w:val="en-AU"/>
        </w:rPr>
        <w:t>particular importance</w:t>
      </w:r>
      <w:proofErr w:type="gramEnd"/>
      <w:r w:rsidRPr="002A66C3">
        <w:rPr>
          <w:rFonts w:ascii="Times New Roman" w:eastAsia="MS Mincho" w:hAnsi="Times New Roman"/>
          <w:sz w:val="24"/>
          <w:lang w:val="en-AU"/>
        </w:rPr>
        <w:t xml:space="preserve"> for clinicians, although this should not be interpreted as meaning that the qualifications are not important in other areas or that clinicians are especially unethical.</w:t>
      </w:r>
    </w:p>
    <w:p w:rsidR="004D0294" w:rsidRDefault="0020607B" w:rsidP="00512965">
      <w:pPr>
        <w:pStyle w:val="PlainText"/>
        <w:spacing w:line="480" w:lineRule="auto"/>
        <w:jc w:val="center"/>
        <w:outlineLvl w:val="0"/>
        <w:rPr>
          <w:rFonts w:ascii="Times New Roman" w:eastAsia="MS Mincho" w:hAnsi="Times New Roman"/>
          <w:b/>
          <w:sz w:val="28"/>
          <w:lang w:val="en-AU"/>
        </w:rPr>
      </w:pPr>
      <w:r w:rsidRPr="002A66C3">
        <w:rPr>
          <w:rFonts w:ascii="Times New Roman" w:eastAsia="MS Mincho" w:hAnsi="Times New Roman"/>
          <w:sz w:val="24"/>
          <w:lang w:val="en-AU"/>
        </w:rPr>
        <w:br w:type="page"/>
      </w:r>
      <w:r w:rsidRPr="002A66C3">
        <w:rPr>
          <w:rFonts w:ascii="Times New Roman" w:eastAsia="MS Mincho" w:hAnsi="Times New Roman"/>
          <w:b/>
          <w:sz w:val="28"/>
          <w:lang w:val="en-AU"/>
        </w:rPr>
        <w:t xml:space="preserve">Chapter 4: </w:t>
      </w:r>
      <w:r w:rsidR="007C5BBD">
        <w:rPr>
          <w:rFonts w:ascii="Times New Roman" w:eastAsia="MS Mincho" w:hAnsi="Times New Roman"/>
          <w:b/>
          <w:sz w:val="28"/>
          <w:lang w:val="en-AU"/>
        </w:rPr>
        <w:t>Designing</w:t>
      </w:r>
      <w:r w:rsidRPr="002A66C3">
        <w:rPr>
          <w:rFonts w:ascii="Times New Roman" w:eastAsia="MS Mincho" w:hAnsi="Times New Roman"/>
          <w:b/>
          <w:sz w:val="28"/>
          <w:lang w:val="en-AU"/>
        </w:rPr>
        <w:t xml:space="preserve"> a qualitative study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0607B" w:rsidRPr="002A66C3" w:rsidTr="00FB4785">
        <w:tc>
          <w:tcPr>
            <w:tcW w:w="9576" w:type="dxa"/>
          </w:tcPr>
          <w:p w:rsidR="0020607B" w:rsidRPr="002A66C3" w:rsidRDefault="00A56C31" w:rsidP="00BA1BEC">
            <w:pPr>
              <w:pStyle w:val="PlainText"/>
              <w:spacing w:line="360" w:lineRule="auto"/>
              <w:jc w:val="both"/>
              <w:outlineLvl w:val="0"/>
              <w:rPr>
                <w:rFonts w:ascii="Times New Roman" w:eastAsia="MS Mincho" w:hAnsi="Times New Roman"/>
                <w:b/>
                <w:sz w:val="28"/>
                <w:lang w:val="en-AU"/>
              </w:rPr>
            </w:pPr>
            <w:r>
              <w:rPr>
                <w:rFonts w:ascii="Times New Roman" w:eastAsia="MS Mincho" w:hAnsi="Times New Roman"/>
                <w:sz w:val="24"/>
                <w:lang w:val="en-AU"/>
              </w:rPr>
              <w:t>I</w:t>
            </w:r>
            <w:r w:rsidRPr="002A66C3">
              <w:rPr>
                <w:rFonts w:ascii="Times New Roman" w:eastAsia="MS Mincho" w:hAnsi="Times New Roman"/>
                <w:sz w:val="24"/>
                <w:lang w:val="en-AU"/>
              </w:rPr>
              <w:t>n qualitative studies</w:t>
            </w:r>
            <w:r>
              <w:rPr>
                <w:rFonts w:ascii="Times New Roman" w:eastAsia="MS Mincho" w:hAnsi="Times New Roman"/>
                <w:sz w:val="24"/>
                <w:lang w:val="en-AU"/>
              </w:rPr>
              <w:t>, t</w:t>
            </w:r>
            <w:r w:rsidR="0020607B" w:rsidRPr="002A66C3">
              <w:rPr>
                <w:rFonts w:ascii="Times New Roman" w:eastAsia="MS Mincho" w:hAnsi="Times New Roman"/>
                <w:sz w:val="24"/>
                <w:lang w:val="en-AU"/>
              </w:rPr>
              <w:t>he initial steps in de</w:t>
            </w:r>
            <w:r>
              <w:rPr>
                <w:rFonts w:ascii="Times New Roman" w:eastAsia="MS Mincho" w:hAnsi="Times New Roman"/>
                <w:sz w:val="24"/>
                <w:lang w:val="en-AU"/>
              </w:rPr>
              <w:t>sign</w:t>
            </w:r>
            <w:r w:rsidR="0020607B" w:rsidRPr="002A66C3">
              <w:rPr>
                <w:rFonts w:ascii="Times New Roman" w:eastAsia="MS Mincho" w:hAnsi="Times New Roman"/>
                <w:sz w:val="24"/>
                <w:lang w:val="en-AU"/>
              </w:rPr>
              <w:t>ing a research project</w:t>
            </w:r>
            <w:r w:rsidR="00EB68A8">
              <w:rPr>
                <w:rFonts w:ascii="Times New Roman" w:eastAsia="MS Mincho" w:hAnsi="Times New Roman"/>
                <w:sz w:val="24"/>
                <w:lang w:val="en-AU"/>
              </w:rPr>
              <w:t xml:space="preserve"> – </w:t>
            </w:r>
            <w:r w:rsidR="0020607B" w:rsidRPr="002A66C3">
              <w:rPr>
                <w:rFonts w:ascii="Times New Roman" w:eastAsia="MS Mincho" w:hAnsi="Times New Roman"/>
                <w:sz w:val="24"/>
                <w:lang w:val="en-AU"/>
              </w:rPr>
              <w:t>defining just what will be investigated</w:t>
            </w:r>
            <w:r w:rsidR="0028707D" w:rsidRPr="002A66C3">
              <w:rPr>
                <w:rFonts w:ascii="Times New Roman" w:eastAsia="MS Mincho" w:hAnsi="Times New Roman"/>
                <w:sz w:val="24"/>
                <w:lang w:val="en-AU"/>
              </w:rPr>
              <w:t xml:space="preserve">, selecting an appropriate data-collection method and </w:t>
            </w:r>
            <w:r w:rsidR="0020607B" w:rsidRPr="002A66C3">
              <w:rPr>
                <w:rFonts w:ascii="Times New Roman" w:eastAsia="MS Mincho" w:hAnsi="Times New Roman"/>
                <w:sz w:val="24"/>
                <w:lang w:val="en-AU"/>
              </w:rPr>
              <w:t>identifying appropriate participants</w:t>
            </w:r>
            <w:r w:rsidR="00EB68A8">
              <w:rPr>
                <w:rFonts w:ascii="Times New Roman" w:eastAsia="MS Mincho" w:hAnsi="Times New Roman"/>
                <w:sz w:val="24"/>
                <w:lang w:val="en-AU"/>
              </w:rPr>
              <w:t xml:space="preserve"> –</w:t>
            </w:r>
            <w:r>
              <w:rPr>
                <w:rFonts w:ascii="Times New Roman" w:eastAsia="MS Mincho" w:hAnsi="Times New Roman"/>
                <w:sz w:val="24"/>
                <w:lang w:val="en-AU"/>
              </w:rPr>
              <w:t xml:space="preserve"> </w:t>
            </w:r>
            <w:r w:rsidR="0020607B" w:rsidRPr="002A66C3">
              <w:rPr>
                <w:rFonts w:ascii="Times New Roman" w:eastAsia="MS Mincho" w:hAnsi="Times New Roman"/>
                <w:sz w:val="24"/>
                <w:lang w:val="en-AU"/>
              </w:rPr>
              <w:t>a</w:t>
            </w:r>
            <w:r>
              <w:rPr>
                <w:rFonts w:ascii="Times New Roman" w:eastAsia="MS Mincho" w:hAnsi="Times New Roman"/>
                <w:sz w:val="24"/>
                <w:lang w:val="en-AU"/>
              </w:rPr>
              <w:t>re</w:t>
            </w:r>
            <w:r w:rsidR="0020607B" w:rsidRPr="002A66C3">
              <w:rPr>
                <w:rFonts w:ascii="Times New Roman" w:eastAsia="MS Mincho" w:hAnsi="Times New Roman"/>
                <w:sz w:val="24"/>
                <w:lang w:val="en-AU"/>
              </w:rPr>
              <w:t xml:space="preserve"> different </w:t>
            </w:r>
            <w:r>
              <w:rPr>
                <w:rFonts w:ascii="Times New Roman" w:eastAsia="MS Mincho" w:hAnsi="Times New Roman"/>
                <w:sz w:val="24"/>
                <w:lang w:val="en-AU"/>
              </w:rPr>
              <w:t>from</w:t>
            </w:r>
            <w:r w:rsidR="0020607B" w:rsidRPr="002A66C3">
              <w:rPr>
                <w:rFonts w:ascii="Times New Roman" w:eastAsia="MS Mincho" w:hAnsi="Times New Roman"/>
                <w:sz w:val="24"/>
                <w:lang w:val="en-AU"/>
              </w:rPr>
              <w:t xml:space="preserve"> quantitative investigations.  Some authors </w:t>
            </w:r>
            <w:r w:rsidR="0028707D" w:rsidRPr="002A66C3">
              <w:rPr>
                <w:rFonts w:ascii="Times New Roman" w:eastAsia="MS Mincho" w:hAnsi="Times New Roman"/>
                <w:sz w:val="24"/>
                <w:lang w:val="en-AU"/>
              </w:rPr>
              <w:t xml:space="preserve">even </w:t>
            </w:r>
            <w:r w:rsidR="0020607B" w:rsidRPr="002A66C3">
              <w:rPr>
                <w:rFonts w:ascii="Times New Roman" w:eastAsia="MS Mincho" w:hAnsi="Times New Roman"/>
                <w:sz w:val="24"/>
                <w:lang w:val="en-AU"/>
              </w:rPr>
              <w:t xml:space="preserve">object to </w:t>
            </w:r>
            <w:r>
              <w:rPr>
                <w:rFonts w:ascii="Times New Roman" w:eastAsia="MS Mincho" w:hAnsi="Times New Roman"/>
                <w:sz w:val="24"/>
                <w:lang w:val="en-AU"/>
              </w:rPr>
              <w:t xml:space="preserve">general </w:t>
            </w:r>
            <w:r w:rsidR="0020607B" w:rsidRPr="002A66C3">
              <w:rPr>
                <w:rFonts w:ascii="Times New Roman" w:eastAsia="MS Mincho" w:hAnsi="Times New Roman"/>
                <w:sz w:val="24"/>
                <w:lang w:val="en-AU"/>
              </w:rPr>
              <w:t xml:space="preserve">discussions of how to carry out qualitative studies, on the grounds that these imply the existence of set methods that can be applied objectively and in a way that does not vary from researcher to researcher. Such objections seem to imply that </w:t>
            </w:r>
            <w:r w:rsidR="0020607B" w:rsidRPr="002A66C3">
              <w:rPr>
                <w:rFonts w:ascii="Times New Roman" w:eastAsia="MS Mincho" w:hAnsi="Times New Roman"/>
                <w:i/>
                <w:sz w:val="24"/>
                <w:lang w:val="en-AU"/>
              </w:rPr>
              <w:t xml:space="preserve">reliable </w:t>
            </w:r>
            <w:r w:rsidR="0020607B" w:rsidRPr="002A66C3">
              <w:rPr>
                <w:rFonts w:ascii="Times New Roman" w:eastAsia="MS Mincho" w:hAnsi="Times New Roman"/>
                <w:sz w:val="24"/>
                <w:lang w:val="en-AU"/>
              </w:rPr>
              <w:t>qualitative research is impossible</w:t>
            </w:r>
            <w:r w:rsidR="0020607B" w:rsidRPr="002A66C3">
              <w:rPr>
                <w:rFonts w:ascii="Times New Roman" w:eastAsia="MS Mincho" w:hAnsi="Times New Roman"/>
                <w:i/>
                <w:sz w:val="24"/>
                <w:lang w:val="en-AU"/>
              </w:rPr>
              <w:t xml:space="preserve">. </w:t>
            </w:r>
            <w:r w:rsidR="0020607B" w:rsidRPr="002A66C3">
              <w:rPr>
                <w:rFonts w:ascii="Times New Roman" w:eastAsia="MS Mincho" w:hAnsi="Times New Roman"/>
                <w:sz w:val="24"/>
                <w:lang w:val="en-AU"/>
              </w:rPr>
              <w:t>However, many researchers adopt a more moderate position</w:t>
            </w:r>
            <w:r w:rsidR="0028707D" w:rsidRPr="002A66C3">
              <w:rPr>
                <w:rFonts w:ascii="Times New Roman" w:eastAsia="MS Mincho" w:hAnsi="Times New Roman"/>
                <w:sz w:val="24"/>
                <w:lang w:val="en-AU"/>
              </w:rPr>
              <w:t>, accepting for instance</w:t>
            </w:r>
            <w:r w:rsidR="0020607B" w:rsidRPr="002A66C3">
              <w:rPr>
                <w:rFonts w:ascii="Times New Roman" w:eastAsia="MS Mincho" w:hAnsi="Times New Roman"/>
                <w:sz w:val="24"/>
                <w:lang w:val="en-AU"/>
              </w:rPr>
              <w:t xml:space="preserve"> that there are “local” realities that transcend individual people and can be described and analysed in a systematic way. The present chapter </w:t>
            </w:r>
            <w:r w:rsidR="0028707D" w:rsidRPr="002A66C3">
              <w:rPr>
                <w:rFonts w:ascii="Times New Roman" w:eastAsia="MS Mincho" w:hAnsi="Times New Roman"/>
                <w:sz w:val="24"/>
                <w:lang w:val="en-AU"/>
              </w:rPr>
              <w:t xml:space="preserve">outlines </w:t>
            </w:r>
            <w:r w:rsidR="0020607B" w:rsidRPr="002A66C3">
              <w:rPr>
                <w:rFonts w:ascii="Times New Roman" w:eastAsia="MS Mincho" w:hAnsi="Times New Roman"/>
                <w:sz w:val="24"/>
                <w:lang w:val="en-AU"/>
              </w:rPr>
              <w:t>the “phase</w:t>
            </w:r>
            <w:r w:rsidR="00174295">
              <w:rPr>
                <w:rFonts w:ascii="Times New Roman" w:eastAsia="MS Mincho" w:hAnsi="Times New Roman"/>
                <w:sz w:val="24"/>
                <w:lang w:val="en-AU"/>
              </w:rPr>
              <w:t>s”</w:t>
            </w:r>
            <w:r w:rsidR="0020607B" w:rsidRPr="002A66C3">
              <w:rPr>
                <w:rFonts w:ascii="Times New Roman" w:eastAsia="MS Mincho" w:hAnsi="Times New Roman"/>
                <w:sz w:val="24"/>
                <w:lang w:val="en-AU"/>
              </w:rPr>
              <w:t xml:space="preserve"> of research (attending, telling, transcribing, analysing, reading, and validating) that need to be carried out in an appropriate way in order to collect reliable and valid qualitative data. Some of these </w:t>
            </w:r>
            <w:r w:rsidR="00FD301C" w:rsidRPr="002A66C3">
              <w:rPr>
                <w:rFonts w:ascii="Times New Roman" w:eastAsia="MS Mincho" w:hAnsi="Times New Roman"/>
                <w:sz w:val="24"/>
                <w:lang w:val="en-AU"/>
              </w:rPr>
              <w:t>ra</w:t>
            </w:r>
            <w:r w:rsidR="00FD301C">
              <w:rPr>
                <w:rFonts w:ascii="Times New Roman" w:eastAsia="MS Mincho" w:hAnsi="Times New Roman"/>
                <w:sz w:val="24"/>
                <w:lang w:val="en-AU"/>
              </w:rPr>
              <w:t>ise</w:t>
            </w:r>
            <w:r w:rsidR="0020607B" w:rsidRPr="002A66C3">
              <w:rPr>
                <w:rFonts w:ascii="Times New Roman" w:eastAsia="MS Mincho" w:hAnsi="Times New Roman"/>
                <w:sz w:val="24"/>
                <w:lang w:val="en-AU"/>
              </w:rPr>
              <w:t xml:space="preserve"> ethical issues that researchers need to address (e.</w:t>
            </w:r>
            <w:r w:rsidR="00CA1905" w:rsidRPr="002A66C3">
              <w:rPr>
                <w:rFonts w:ascii="Times New Roman" w:eastAsia="MS Mincho" w:hAnsi="Times New Roman"/>
                <w:sz w:val="24"/>
                <w:lang w:val="en-AU"/>
              </w:rPr>
              <w:t>g.</w:t>
            </w:r>
            <w:r w:rsidR="0020607B" w:rsidRPr="002A66C3">
              <w:rPr>
                <w:rFonts w:ascii="Times New Roman" w:eastAsia="MS Mincho" w:hAnsi="Times New Roman"/>
                <w:sz w:val="24"/>
                <w:lang w:val="en-AU"/>
              </w:rPr>
              <w:t>, preservation of confidentiality, informed consent, avoidance of risk).</w:t>
            </w:r>
          </w:p>
        </w:tc>
      </w:tr>
    </w:tbl>
    <w:p w:rsidR="0020607B" w:rsidRDefault="0020607B" w:rsidP="00963C80">
      <w:pPr>
        <w:pStyle w:val="PlainText"/>
        <w:spacing w:line="360" w:lineRule="auto"/>
        <w:rPr>
          <w:rFonts w:ascii="Times New Roman" w:eastAsia="MS Mincho" w:hAnsi="Times New Roman"/>
          <w:sz w:val="24"/>
          <w:lang w:val="en-AU"/>
        </w:rPr>
      </w:pPr>
    </w:p>
    <w:p w:rsidR="00675369" w:rsidRDefault="004D5F1B" w:rsidP="00675369">
      <w:pPr>
        <w:pStyle w:val="PlainText"/>
        <w:spacing w:line="360" w:lineRule="auto"/>
        <w:rPr>
          <w:rFonts w:ascii="Times New Roman" w:hAnsi="Times New Roman" w:cs="Times New Roman"/>
          <w:b/>
          <w:sz w:val="24"/>
          <w:szCs w:val="24"/>
          <w:lang w:val="en-AU"/>
        </w:rPr>
      </w:pPr>
      <w:r w:rsidRPr="004D5F1B">
        <w:rPr>
          <w:rFonts w:ascii="Times New Roman" w:hAnsi="Times New Roman" w:cs="Times New Roman"/>
          <w:b/>
          <w:sz w:val="24"/>
          <w:szCs w:val="24"/>
          <w:lang w:val="en-AU"/>
        </w:rPr>
        <w:t>Chapter Glossary</w:t>
      </w:r>
    </w:p>
    <w:p w:rsidR="00675369" w:rsidRDefault="00675369" w:rsidP="00A56C31">
      <w:pPr>
        <w:pStyle w:val="PlainText"/>
        <w:rPr>
          <w:rFonts w:ascii="Times New Roman" w:hAnsi="Times New Roman" w:cs="Times New Roman"/>
          <w:sz w:val="24"/>
          <w:szCs w:val="24"/>
          <w:lang w:val="en-AU"/>
        </w:rPr>
      </w:pPr>
      <w:r>
        <w:rPr>
          <w:rFonts w:ascii="Times New Roman" w:hAnsi="Times New Roman" w:cs="Times New Roman"/>
          <w:i/>
          <w:sz w:val="24"/>
          <w:szCs w:val="24"/>
          <w:lang w:val="en-AU"/>
        </w:rPr>
        <w:t xml:space="preserve">cognitive dissonance:      </w:t>
      </w:r>
      <w:r>
        <w:rPr>
          <w:rFonts w:ascii="Times New Roman" w:hAnsi="Times New Roman" w:cs="Times New Roman"/>
          <w:sz w:val="24"/>
          <w:szCs w:val="24"/>
          <w:lang w:val="en-AU"/>
        </w:rPr>
        <w:t>A situation in which two mutually contradictory “fact</w:t>
      </w:r>
      <w:r w:rsidR="00174295">
        <w:rPr>
          <w:rFonts w:ascii="Times New Roman" w:hAnsi="Times New Roman" w:cs="Times New Roman"/>
          <w:sz w:val="24"/>
          <w:szCs w:val="24"/>
          <w:lang w:val="en-AU"/>
        </w:rPr>
        <w:t>s”</w:t>
      </w:r>
      <w:r>
        <w:rPr>
          <w:rFonts w:ascii="Times New Roman" w:hAnsi="Times New Roman" w:cs="Times New Roman"/>
          <w:sz w:val="24"/>
          <w:szCs w:val="24"/>
          <w:lang w:val="en-AU"/>
        </w:rPr>
        <w:t xml:space="preserve"> both </w:t>
      </w:r>
    </w:p>
    <w:p w:rsidR="009D24E8" w:rsidRDefault="00675369" w:rsidP="00963C80">
      <w:pPr>
        <w:pStyle w:val="PlainText"/>
        <w:spacing w:line="360" w:lineRule="auto"/>
        <w:rPr>
          <w:rFonts w:ascii="Times New Roman" w:hAnsi="Times New Roman" w:cs="Times New Roman"/>
          <w:b/>
          <w:sz w:val="24"/>
          <w:szCs w:val="24"/>
          <w:lang w:val="en-AU"/>
        </w:rPr>
      </w:pPr>
      <w:r>
        <w:rPr>
          <w:rFonts w:ascii="Times New Roman" w:hAnsi="Times New Roman" w:cs="Times New Roman"/>
          <w:sz w:val="24"/>
          <w:szCs w:val="24"/>
          <w:lang w:val="en-AU"/>
        </w:rPr>
        <w:t xml:space="preserve">                                         seem to be true at the same time   </w:t>
      </w:r>
    </w:p>
    <w:p w:rsidR="000C60A4" w:rsidRDefault="000C60A4" w:rsidP="00A56C31">
      <w:pPr>
        <w:pStyle w:val="PlainText"/>
        <w:rPr>
          <w:rFonts w:ascii="Times New Roman" w:hAnsi="Times New Roman" w:cs="Times New Roman"/>
          <w:sz w:val="24"/>
          <w:szCs w:val="24"/>
          <w:lang w:val="en-AU"/>
        </w:rPr>
      </w:pPr>
      <w:r>
        <w:rPr>
          <w:rFonts w:ascii="Times New Roman" w:hAnsi="Times New Roman" w:cs="Times New Roman"/>
          <w:i/>
          <w:sz w:val="24"/>
          <w:szCs w:val="24"/>
          <w:lang w:val="en-AU"/>
        </w:rPr>
        <w:t xml:space="preserve">data shift:                       </w:t>
      </w:r>
      <w:r w:rsidR="00A56C31">
        <w:rPr>
          <w:rFonts w:ascii="Times New Roman" w:hAnsi="Times New Roman" w:cs="Times New Roman"/>
          <w:i/>
          <w:sz w:val="24"/>
          <w:szCs w:val="24"/>
          <w:lang w:val="en-AU"/>
        </w:rPr>
        <w:t xml:space="preserve"> </w:t>
      </w:r>
      <w:r>
        <w:rPr>
          <w:rFonts w:ascii="Times New Roman" w:hAnsi="Times New Roman" w:cs="Times New Roman"/>
          <w:i/>
          <w:sz w:val="24"/>
          <w:szCs w:val="24"/>
          <w:lang w:val="en-AU"/>
        </w:rPr>
        <w:t xml:space="preserve"> </w:t>
      </w:r>
      <w:r w:rsidRPr="000C60A4">
        <w:rPr>
          <w:rFonts w:ascii="Times New Roman" w:hAnsi="Times New Roman" w:cs="Times New Roman"/>
          <w:sz w:val="24"/>
          <w:szCs w:val="24"/>
          <w:lang w:val="en-AU"/>
        </w:rPr>
        <w:t>a change in</w:t>
      </w:r>
      <w:r>
        <w:rPr>
          <w:rFonts w:ascii="Times New Roman" w:hAnsi="Times New Roman" w:cs="Times New Roman"/>
          <w:i/>
          <w:sz w:val="24"/>
          <w:szCs w:val="24"/>
          <w:lang w:val="en-AU"/>
        </w:rPr>
        <w:t xml:space="preserve"> </w:t>
      </w:r>
      <w:r>
        <w:rPr>
          <w:rFonts w:ascii="Times New Roman" w:hAnsi="Times New Roman" w:cs="Times New Roman"/>
          <w:sz w:val="24"/>
          <w:szCs w:val="24"/>
          <w:lang w:val="en-AU"/>
        </w:rPr>
        <w:t xml:space="preserve">what is perceived as a fact </w:t>
      </w:r>
      <w:r w:rsidR="00AD1444">
        <w:rPr>
          <w:rFonts w:ascii="Times New Roman" w:hAnsi="Times New Roman" w:cs="Times New Roman"/>
          <w:sz w:val="24"/>
          <w:szCs w:val="24"/>
          <w:lang w:val="en-AU"/>
        </w:rPr>
        <w:t>which results from a</w:t>
      </w:r>
      <w:r>
        <w:rPr>
          <w:rFonts w:ascii="Times New Roman" w:hAnsi="Times New Roman" w:cs="Times New Roman"/>
          <w:sz w:val="24"/>
          <w:szCs w:val="24"/>
          <w:lang w:val="en-AU"/>
        </w:rPr>
        <w:t xml:space="preserve"> change</w:t>
      </w:r>
    </w:p>
    <w:p w:rsidR="000119B1" w:rsidRDefault="000C60A4" w:rsidP="000119B1">
      <w:pPr>
        <w:pStyle w:val="PlainText"/>
        <w:rPr>
          <w:rFonts w:ascii="Times New Roman" w:hAnsi="Times New Roman" w:cs="Times New Roman"/>
          <w:sz w:val="24"/>
          <w:szCs w:val="24"/>
          <w:lang w:val="en-AU"/>
        </w:rPr>
      </w:pPr>
      <w:r>
        <w:rPr>
          <w:rFonts w:ascii="Times New Roman" w:hAnsi="Times New Roman" w:cs="Times New Roman"/>
          <w:sz w:val="24"/>
          <w:szCs w:val="24"/>
          <w:lang w:val="en-AU"/>
        </w:rPr>
        <w:t xml:space="preserve">                                        </w:t>
      </w:r>
      <w:r w:rsidR="00A56C31">
        <w:rPr>
          <w:rFonts w:ascii="Times New Roman" w:hAnsi="Times New Roman" w:cs="Times New Roman"/>
          <w:sz w:val="24"/>
          <w:szCs w:val="24"/>
          <w:lang w:val="en-AU"/>
        </w:rPr>
        <w:t xml:space="preserve"> </w:t>
      </w:r>
      <w:r>
        <w:rPr>
          <w:rFonts w:ascii="Times New Roman" w:hAnsi="Times New Roman" w:cs="Times New Roman"/>
          <w:sz w:val="24"/>
          <w:szCs w:val="24"/>
          <w:lang w:val="en-AU"/>
        </w:rPr>
        <w:t>in the context in which statements about the facts are being made</w:t>
      </w:r>
      <w:r w:rsidR="000119B1">
        <w:rPr>
          <w:rFonts w:ascii="Times New Roman" w:hAnsi="Times New Roman" w:cs="Times New Roman"/>
          <w:sz w:val="24"/>
          <w:szCs w:val="24"/>
          <w:lang w:val="en-AU"/>
        </w:rPr>
        <w:t xml:space="preserve">; </w:t>
      </w:r>
    </w:p>
    <w:p w:rsidR="002F56B1" w:rsidRDefault="000119B1" w:rsidP="000119B1">
      <w:pPr>
        <w:pStyle w:val="PlainText"/>
        <w:spacing w:line="360"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                                         see also “social desirability” below</w:t>
      </w:r>
    </w:p>
    <w:p w:rsidR="0076196E" w:rsidRDefault="002F56B1" w:rsidP="00BC0CDD">
      <w:pPr>
        <w:pStyle w:val="PlainText"/>
        <w:rPr>
          <w:rFonts w:ascii="Times New Roman" w:eastAsia="MS Mincho" w:hAnsi="Times New Roman"/>
          <w:sz w:val="24"/>
          <w:lang w:val="en-AU"/>
        </w:rPr>
      </w:pPr>
      <w:r w:rsidRPr="002F56B1">
        <w:rPr>
          <w:rFonts w:ascii="Times New Roman" w:eastAsia="MS Mincho" w:hAnsi="Times New Roman"/>
          <w:i/>
          <w:sz w:val="24"/>
          <w:lang w:val="en-AU"/>
        </w:rPr>
        <w:t xml:space="preserve">methodological </w:t>
      </w:r>
      <w:r>
        <w:rPr>
          <w:rFonts w:ascii="Times New Roman" w:eastAsia="MS Mincho" w:hAnsi="Times New Roman"/>
          <w:sz w:val="24"/>
          <w:lang w:val="en-AU"/>
        </w:rPr>
        <w:t xml:space="preserve">             </w:t>
      </w:r>
      <w:r w:rsidR="00A56C31">
        <w:rPr>
          <w:rFonts w:ascii="Times New Roman" w:eastAsia="MS Mincho" w:hAnsi="Times New Roman"/>
          <w:sz w:val="24"/>
          <w:lang w:val="en-AU"/>
        </w:rPr>
        <w:t xml:space="preserve"> </w:t>
      </w:r>
      <w:r>
        <w:rPr>
          <w:rFonts w:ascii="Times New Roman" w:eastAsia="MS Mincho" w:hAnsi="Times New Roman"/>
          <w:sz w:val="24"/>
          <w:lang w:val="en-AU"/>
        </w:rPr>
        <w:t xml:space="preserve"> limitations on the researcher</w:t>
      </w:r>
      <w:r w:rsidR="005B508C">
        <w:rPr>
          <w:rFonts w:ascii="Times New Roman" w:eastAsia="MS Mincho" w:hAnsi="Times New Roman"/>
          <w:sz w:val="24"/>
          <w:lang w:val="en-AU"/>
        </w:rPr>
        <w:t>’s</w:t>
      </w:r>
      <w:r>
        <w:rPr>
          <w:rFonts w:ascii="Times New Roman" w:eastAsia="MS Mincho" w:hAnsi="Times New Roman"/>
          <w:sz w:val="24"/>
          <w:lang w:val="en-AU"/>
        </w:rPr>
        <w:t xml:space="preserve"> freedom of action made necessary </w:t>
      </w:r>
    </w:p>
    <w:p w:rsidR="002F56B1" w:rsidRDefault="0076196E" w:rsidP="00BC0CDD">
      <w:pPr>
        <w:pStyle w:val="PlainText"/>
        <w:rPr>
          <w:rFonts w:ascii="Times New Roman" w:eastAsia="MS Mincho" w:hAnsi="Times New Roman"/>
          <w:sz w:val="24"/>
          <w:lang w:val="en-AU"/>
        </w:rPr>
      </w:pPr>
      <w:r w:rsidRPr="0076196E">
        <w:rPr>
          <w:rFonts w:ascii="Times New Roman" w:eastAsia="MS Mincho" w:hAnsi="Times New Roman"/>
          <w:i/>
          <w:sz w:val="24"/>
          <w:lang w:val="en-AU"/>
        </w:rPr>
        <w:t>constraints</w:t>
      </w:r>
      <w:r>
        <w:rPr>
          <w:rFonts w:ascii="Times New Roman" w:eastAsia="MS Mincho" w:hAnsi="Times New Roman"/>
          <w:sz w:val="24"/>
          <w:lang w:val="en-AU"/>
        </w:rPr>
        <w:t>:</w:t>
      </w:r>
      <w:r w:rsidR="00BC0CDD">
        <w:rPr>
          <w:rFonts w:ascii="Times New Roman" w:eastAsia="MS Mincho" w:hAnsi="Times New Roman"/>
          <w:sz w:val="24"/>
          <w:lang w:val="en-AU"/>
        </w:rPr>
        <w:t xml:space="preserve">                     </w:t>
      </w:r>
      <w:r w:rsidR="00A56C31">
        <w:rPr>
          <w:rFonts w:ascii="Times New Roman" w:eastAsia="MS Mincho" w:hAnsi="Times New Roman"/>
          <w:sz w:val="24"/>
          <w:lang w:val="en-AU"/>
        </w:rPr>
        <w:t xml:space="preserve"> </w:t>
      </w:r>
      <w:r w:rsidR="002F56B1">
        <w:rPr>
          <w:rFonts w:ascii="Times New Roman" w:eastAsia="MS Mincho" w:hAnsi="Times New Roman"/>
          <w:sz w:val="24"/>
          <w:lang w:val="en-AU"/>
        </w:rPr>
        <w:t xml:space="preserve">by the need to avoid the effects of factors like </w:t>
      </w:r>
      <w:r w:rsidR="00FC11C9">
        <w:rPr>
          <w:rFonts w:ascii="Times New Roman" w:eastAsia="MS Mincho" w:hAnsi="Times New Roman"/>
          <w:sz w:val="24"/>
          <w:lang w:val="en-AU"/>
        </w:rPr>
        <w:t>so</w:t>
      </w:r>
      <w:r w:rsidR="002F56B1">
        <w:rPr>
          <w:rFonts w:ascii="Times New Roman" w:eastAsia="MS Mincho" w:hAnsi="Times New Roman"/>
          <w:sz w:val="24"/>
          <w:lang w:val="en-AU"/>
        </w:rPr>
        <w:t xml:space="preserve">cial desirability </w:t>
      </w:r>
    </w:p>
    <w:p w:rsidR="000C60A4" w:rsidRDefault="002F56B1" w:rsidP="00963C80">
      <w:pPr>
        <w:pStyle w:val="PlainText"/>
        <w:spacing w:line="360" w:lineRule="auto"/>
        <w:rPr>
          <w:rFonts w:ascii="Times New Roman" w:hAnsi="Times New Roman" w:cs="Times New Roman"/>
          <w:sz w:val="24"/>
          <w:szCs w:val="24"/>
          <w:lang w:val="en-AU"/>
        </w:rPr>
      </w:pPr>
      <w:r>
        <w:rPr>
          <w:rFonts w:ascii="Times New Roman" w:eastAsia="MS Mincho" w:hAnsi="Times New Roman"/>
          <w:sz w:val="24"/>
          <w:lang w:val="en-AU"/>
        </w:rPr>
        <w:t xml:space="preserve">                                        </w:t>
      </w:r>
      <w:r w:rsidR="0076196E">
        <w:rPr>
          <w:rFonts w:ascii="Times New Roman" w:eastAsia="MS Mincho" w:hAnsi="Times New Roman"/>
          <w:sz w:val="24"/>
          <w:lang w:val="en-AU"/>
        </w:rPr>
        <w:t xml:space="preserve"> </w:t>
      </w:r>
      <w:r>
        <w:rPr>
          <w:rFonts w:ascii="Times New Roman" w:eastAsia="MS Mincho" w:hAnsi="Times New Roman"/>
          <w:sz w:val="24"/>
          <w:lang w:val="en-AU"/>
        </w:rPr>
        <w:t xml:space="preserve">(see </w:t>
      </w:r>
      <w:r>
        <w:rPr>
          <w:rFonts w:ascii="Times New Roman" w:hAnsi="Times New Roman" w:cs="Times New Roman"/>
          <w:sz w:val="24"/>
          <w:szCs w:val="24"/>
          <w:lang w:val="en-AU"/>
        </w:rPr>
        <w:t>item</w:t>
      </w:r>
      <w:r w:rsidR="00DE54D4">
        <w:rPr>
          <w:rFonts w:ascii="Times New Roman" w:hAnsi="Times New Roman" w:cs="Times New Roman"/>
          <w:sz w:val="24"/>
          <w:szCs w:val="24"/>
          <w:lang w:val="en-AU"/>
        </w:rPr>
        <w:t xml:space="preserve"> below</w:t>
      </w:r>
      <w:r>
        <w:rPr>
          <w:rFonts w:ascii="Times New Roman" w:hAnsi="Times New Roman" w:cs="Times New Roman"/>
          <w:sz w:val="24"/>
          <w:szCs w:val="24"/>
          <w:lang w:val="en-AU"/>
        </w:rPr>
        <w:t>)</w:t>
      </w:r>
    </w:p>
    <w:p w:rsidR="000119B1" w:rsidRDefault="000119B1" w:rsidP="000119B1">
      <w:pPr>
        <w:pStyle w:val="PlainText"/>
        <w:rPr>
          <w:rFonts w:ascii="Times New Roman" w:hAnsi="Times New Roman" w:cs="Times New Roman"/>
          <w:sz w:val="24"/>
          <w:szCs w:val="24"/>
          <w:lang w:val="en-AU"/>
        </w:rPr>
      </w:pPr>
      <w:r w:rsidRPr="000119B1">
        <w:rPr>
          <w:rFonts w:ascii="Times New Roman" w:hAnsi="Times New Roman" w:cs="Times New Roman"/>
          <w:i/>
          <w:sz w:val="24"/>
          <w:szCs w:val="24"/>
          <w:lang w:val="en-AU"/>
        </w:rPr>
        <w:t>meaning shift</w:t>
      </w:r>
      <w:r>
        <w:rPr>
          <w:rFonts w:ascii="Times New Roman" w:hAnsi="Times New Roman" w:cs="Times New Roman"/>
          <w:sz w:val="24"/>
          <w:szCs w:val="24"/>
          <w:lang w:val="en-AU"/>
        </w:rPr>
        <w:t xml:space="preserve">:                  the subjective meaning of objective events changes as people </w:t>
      </w:r>
    </w:p>
    <w:p w:rsidR="000119B1" w:rsidRDefault="000119B1" w:rsidP="000119B1">
      <w:pPr>
        <w:pStyle w:val="PlainText"/>
        <w:spacing w:line="360"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                                         process, store and re-tell the events</w:t>
      </w:r>
    </w:p>
    <w:p w:rsidR="002705A2" w:rsidRDefault="002705A2" w:rsidP="0076196E">
      <w:pPr>
        <w:pStyle w:val="PlainText"/>
        <w:rPr>
          <w:rFonts w:ascii="Times New Roman" w:eastAsia="MS Mincho" w:hAnsi="Times New Roman"/>
          <w:sz w:val="24"/>
          <w:lang w:val="en-AU"/>
        </w:rPr>
      </w:pPr>
      <w:r w:rsidRPr="002A66C3">
        <w:rPr>
          <w:rFonts w:ascii="Times New Roman" w:eastAsia="MS Mincho" w:hAnsi="Times New Roman"/>
          <w:i/>
          <w:sz w:val="24"/>
          <w:lang w:val="en-AU"/>
        </w:rPr>
        <w:t>narrative competence</w:t>
      </w:r>
      <w:r>
        <w:rPr>
          <w:rFonts w:ascii="Times New Roman" w:eastAsia="MS Mincho" w:hAnsi="Times New Roman"/>
          <w:sz w:val="24"/>
          <w:lang w:val="en-AU"/>
        </w:rPr>
        <w:t>:</w:t>
      </w:r>
      <w:r w:rsidRPr="002A66C3">
        <w:rPr>
          <w:rFonts w:ascii="Times New Roman" w:eastAsia="MS Mincho" w:hAnsi="Times New Roman"/>
          <w:sz w:val="24"/>
          <w:lang w:val="en-AU"/>
        </w:rPr>
        <w:t xml:space="preserve"> </w:t>
      </w:r>
      <w:r>
        <w:rPr>
          <w:rFonts w:ascii="Times New Roman" w:eastAsia="MS Mincho" w:hAnsi="Times New Roman"/>
          <w:sz w:val="24"/>
          <w:lang w:val="en-AU"/>
        </w:rPr>
        <w:t xml:space="preserve">    the ability to provide useful information on a </w:t>
      </w:r>
      <w:proofErr w:type="gramStart"/>
      <w:r>
        <w:rPr>
          <w:rFonts w:ascii="Times New Roman" w:eastAsia="MS Mincho" w:hAnsi="Times New Roman"/>
          <w:sz w:val="24"/>
          <w:lang w:val="en-AU"/>
        </w:rPr>
        <w:t>particular topic</w:t>
      </w:r>
      <w:proofErr w:type="gramEnd"/>
      <w:r>
        <w:rPr>
          <w:rFonts w:ascii="Times New Roman" w:eastAsia="MS Mincho" w:hAnsi="Times New Roman"/>
          <w:sz w:val="24"/>
          <w:lang w:val="en-AU"/>
        </w:rPr>
        <w:t xml:space="preserve">, often                             </w:t>
      </w:r>
    </w:p>
    <w:p w:rsidR="002705A2" w:rsidRDefault="002705A2" w:rsidP="00963C80">
      <w:pPr>
        <w:pStyle w:val="PlainText"/>
        <w:spacing w:line="360" w:lineRule="auto"/>
        <w:rPr>
          <w:rFonts w:ascii="Times New Roman" w:eastAsia="MS Mincho" w:hAnsi="Times New Roman"/>
          <w:sz w:val="24"/>
          <w:lang w:val="en-AU"/>
        </w:rPr>
      </w:pPr>
      <w:r>
        <w:rPr>
          <w:rFonts w:ascii="Times New Roman" w:eastAsia="MS Mincho" w:hAnsi="Times New Roman"/>
          <w:sz w:val="24"/>
          <w:lang w:val="en-AU"/>
        </w:rPr>
        <w:t xml:space="preserve">                                         an </w:t>
      </w:r>
      <w:proofErr w:type="gramStart"/>
      <w:r>
        <w:rPr>
          <w:rFonts w:ascii="Times New Roman" w:eastAsia="MS Mincho" w:hAnsi="Times New Roman"/>
          <w:sz w:val="24"/>
          <w:lang w:val="en-AU"/>
        </w:rPr>
        <w:t>aspect/aspects</w:t>
      </w:r>
      <w:proofErr w:type="gramEnd"/>
      <w:r>
        <w:rPr>
          <w:rFonts w:ascii="Times New Roman" w:eastAsia="MS Mincho" w:hAnsi="Times New Roman"/>
          <w:sz w:val="24"/>
          <w:lang w:val="en-AU"/>
        </w:rPr>
        <w:t xml:space="preserve"> related to </w:t>
      </w:r>
      <w:r w:rsidR="00DE54D4">
        <w:rPr>
          <w:rFonts w:ascii="Times New Roman" w:eastAsia="MS Mincho" w:hAnsi="Times New Roman"/>
          <w:sz w:val="24"/>
          <w:lang w:val="en-AU"/>
        </w:rPr>
        <w:t>the person</w:t>
      </w:r>
      <w:r w:rsidR="005B508C">
        <w:rPr>
          <w:rFonts w:ascii="Times New Roman" w:eastAsia="MS Mincho" w:hAnsi="Times New Roman"/>
          <w:sz w:val="24"/>
          <w:lang w:val="en-AU"/>
        </w:rPr>
        <w:t>’s</w:t>
      </w:r>
      <w:r>
        <w:rPr>
          <w:rFonts w:ascii="Times New Roman" w:eastAsia="MS Mincho" w:hAnsi="Times New Roman"/>
          <w:sz w:val="24"/>
          <w:lang w:val="en-AU"/>
        </w:rPr>
        <w:t xml:space="preserve"> own life</w:t>
      </w:r>
    </w:p>
    <w:p w:rsidR="00C13866" w:rsidRDefault="00C13866" w:rsidP="0076196E">
      <w:pPr>
        <w:pStyle w:val="PlainText"/>
        <w:rPr>
          <w:rFonts w:ascii="Times New Roman" w:eastAsia="MS Mincho" w:hAnsi="Times New Roman"/>
          <w:sz w:val="24"/>
          <w:lang w:val="en-AU"/>
        </w:rPr>
      </w:pPr>
      <w:r w:rsidRPr="00C13866">
        <w:rPr>
          <w:rFonts w:ascii="Times New Roman" w:eastAsia="MS Mincho" w:hAnsi="Times New Roman"/>
          <w:i/>
          <w:sz w:val="24"/>
          <w:lang w:val="en-AU"/>
        </w:rPr>
        <w:t>placebo effect</w:t>
      </w:r>
      <w:r>
        <w:rPr>
          <w:rFonts w:ascii="Times New Roman" w:eastAsia="MS Mincho" w:hAnsi="Times New Roman"/>
          <w:sz w:val="24"/>
          <w:lang w:val="en-AU"/>
        </w:rPr>
        <w:t xml:space="preserve">:                 a tendency for people to experience states and feelings simply </w:t>
      </w:r>
    </w:p>
    <w:p w:rsidR="00C13866" w:rsidRDefault="00C13866" w:rsidP="00963C80">
      <w:pPr>
        <w:pStyle w:val="PlainText"/>
        <w:spacing w:line="360" w:lineRule="auto"/>
        <w:rPr>
          <w:rFonts w:ascii="Times New Roman" w:eastAsia="MS Mincho" w:hAnsi="Times New Roman"/>
          <w:sz w:val="24"/>
          <w:lang w:val="en-AU"/>
        </w:rPr>
      </w:pPr>
      <w:r>
        <w:rPr>
          <w:rFonts w:ascii="Times New Roman" w:eastAsia="MS Mincho" w:hAnsi="Times New Roman"/>
          <w:sz w:val="24"/>
          <w:lang w:val="en-AU"/>
        </w:rPr>
        <w:tab/>
      </w:r>
      <w:r>
        <w:rPr>
          <w:rFonts w:ascii="Times New Roman" w:eastAsia="MS Mincho" w:hAnsi="Times New Roman"/>
          <w:sz w:val="24"/>
          <w:lang w:val="en-AU"/>
        </w:rPr>
        <w:tab/>
        <w:t xml:space="preserve">                 because they have been led to believe that they will do so </w:t>
      </w:r>
    </w:p>
    <w:p w:rsidR="00675369" w:rsidRDefault="00675369" w:rsidP="0076196E">
      <w:pPr>
        <w:pStyle w:val="PlainText"/>
        <w:rPr>
          <w:rFonts w:ascii="Times New Roman" w:eastAsia="MS Mincho" w:hAnsi="Times New Roman"/>
          <w:sz w:val="24"/>
          <w:lang w:val="en-AU"/>
        </w:rPr>
      </w:pPr>
      <w:r w:rsidRPr="00675369">
        <w:rPr>
          <w:rFonts w:ascii="Times New Roman" w:eastAsia="MS Mincho" w:hAnsi="Times New Roman"/>
          <w:i/>
          <w:sz w:val="24"/>
          <w:lang w:val="en-AU"/>
        </w:rPr>
        <w:t>quantum of effort</w:t>
      </w:r>
      <w:r>
        <w:rPr>
          <w:rFonts w:ascii="Times New Roman" w:eastAsia="MS Mincho" w:hAnsi="Times New Roman"/>
          <w:sz w:val="24"/>
          <w:lang w:val="en-AU"/>
        </w:rPr>
        <w:t>:            an investment of time and effort into investigating a topic which is</w:t>
      </w:r>
    </w:p>
    <w:p w:rsidR="00DE54D4" w:rsidRDefault="00675369" w:rsidP="0076196E">
      <w:pPr>
        <w:pStyle w:val="PlainText"/>
        <w:ind w:left="720" w:firstLine="720"/>
        <w:rPr>
          <w:rFonts w:ascii="Times New Roman" w:eastAsia="MS Mincho" w:hAnsi="Times New Roman"/>
          <w:sz w:val="24"/>
          <w:lang w:val="en-AU"/>
        </w:rPr>
      </w:pPr>
      <w:r>
        <w:rPr>
          <w:rFonts w:ascii="Times New Roman" w:eastAsia="MS Mincho" w:hAnsi="Times New Roman"/>
          <w:sz w:val="24"/>
          <w:lang w:val="en-AU"/>
        </w:rPr>
        <w:t xml:space="preserve">                 </w:t>
      </w:r>
      <w:r w:rsidR="00DE54D4">
        <w:rPr>
          <w:rFonts w:ascii="Times New Roman" w:eastAsia="MS Mincho" w:hAnsi="Times New Roman"/>
          <w:sz w:val="24"/>
          <w:lang w:val="en-AU"/>
        </w:rPr>
        <w:t xml:space="preserve">great </w:t>
      </w:r>
      <w:r>
        <w:rPr>
          <w:rFonts w:ascii="Times New Roman" w:eastAsia="MS Mincho" w:hAnsi="Times New Roman"/>
          <w:sz w:val="24"/>
          <w:lang w:val="en-AU"/>
        </w:rPr>
        <w:t xml:space="preserve">enough to provide </w:t>
      </w:r>
      <w:proofErr w:type="gramStart"/>
      <w:r>
        <w:rPr>
          <w:rFonts w:ascii="Times New Roman" w:eastAsia="MS Mincho" w:hAnsi="Times New Roman"/>
          <w:sz w:val="24"/>
          <w:lang w:val="en-AU"/>
        </w:rPr>
        <w:t>sufficient</w:t>
      </w:r>
      <w:proofErr w:type="gramEnd"/>
      <w:r>
        <w:rPr>
          <w:rFonts w:ascii="Times New Roman" w:eastAsia="MS Mincho" w:hAnsi="Times New Roman"/>
          <w:sz w:val="24"/>
          <w:lang w:val="en-AU"/>
        </w:rPr>
        <w:t xml:space="preserve"> useful information about the </w:t>
      </w:r>
      <w:r w:rsidR="00DE54D4">
        <w:rPr>
          <w:rFonts w:ascii="Times New Roman" w:eastAsia="MS Mincho" w:hAnsi="Times New Roman"/>
          <w:sz w:val="24"/>
          <w:lang w:val="en-AU"/>
        </w:rPr>
        <w:t xml:space="preserve">          </w:t>
      </w:r>
    </w:p>
    <w:p w:rsidR="00675369" w:rsidRPr="002F56B1" w:rsidRDefault="00DE54D4" w:rsidP="0076196E">
      <w:pPr>
        <w:pStyle w:val="PlainText"/>
        <w:ind w:left="720" w:firstLine="720"/>
        <w:rPr>
          <w:rFonts w:ascii="Times New Roman" w:eastAsia="MS Mincho" w:hAnsi="Times New Roman"/>
          <w:sz w:val="24"/>
          <w:lang w:val="en-AU"/>
        </w:rPr>
      </w:pPr>
      <w:r>
        <w:rPr>
          <w:rFonts w:ascii="Times New Roman" w:eastAsia="MS Mincho" w:hAnsi="Times New Roman"/>
          <w:sz w:val="24"/>
          <w:lang w:val="en-AU"/>
        </w:rPr>
        <w:t xml:space="preserve">                 </w:t>
      </w:r>
      <w:r w:rsidR="00675369">
        <w:rPr>
          <w:rFonts w:ascii="Times New Roman" w:eastAsia="MS Mincho" w:hAnsi="Times New Roman"/>
          <w:sz w:val="24"/>
          <w:lang w:val="en-AU"/>
        </w:rPr>
        <w:t xml:space="preserve">topic </w:t>
      </w:r>
    </w:p>
    <w:p w:rsidR="009D24E8" w:rsidRDefault="000C60A4" w:rsidP="0076196E">
      <w:pPr>
        <w:pStyle w:val="PlainText"/>
        <w:rPr>
          <w:rFonts w:ascii="Times New Roman" w:hAnsi="Times New Roman" w:cs="Times New Roman"/>
          <w:sz w:val="24"/>
          <w:szCs w:val="24"/>
          <w:lang w:val="en-AU"/>
        </w:rPr>
      </w:pPr>
      <w:r>
        <w:rPr>
          <w:rFonts w:ascii="Times New Roman" w:hAnsi="Times New Roman" w:cs="Times New Roman"/>
          <w:i/>
          <w:sz w:val="24"/>
          <w:szCs w:val="24"/>
          <w:lang w:val="en-AU"/>
        </w:rPr>
        <w:t>s</w:t>
      </w:r>
      <w:r w:rsidR="009D24E8">
        <w:rPr>
          <w:rFonts w:ascii="Times New Roman" w:hAnsi="Times New Roman" w:cs="Times New Roman"/>
          <w:i/>
          <w:sz w:val="24"/>
          <w:szCs w:val="24"/>
          <w:lang w:val="en-AU"/>
        </w:rPr>
        <w:t xml:space="preserve">ocial desirability:          </w:t>
      </w:r>
      <w:r w:rsidR="009D24E8">
        <w:rPr>
          <w:rFonts w:ascii="Times New Roman" w:hAnsi="Times New Roman" w:cs="Times New Roman"/>
          <w:sz w:val="24"/>
          <w:szCs w:val="24"/>
          <w:lang w:val="en-AU"/>
        </w:rPr>
        <w:t>A psychological factor putting people under pressure to give</w:t>
      </w:r>
    </w:p>
    <w:p w:rsidR="009D24E8" w:rsidRDefault="009D24E8" w:rsidP="0076196E">
      <w:pPr>
        <w:pStyle w:val="PlainText"/>
        <w:ind w:firstLine="720"/>
        <w:rPr>
          <w:rFonts w:ascii="Times New Roman" w:hAnsi="Times New Roman" w:cs="Times New Roman"/>
          <w:sz w:val="24"/>
          <w:szCs w:val="24"/>
          <w:lang w:val="en-AU"/>
        </w:rPr>
      </w:pPr>
      <w:r>
        <w:rPr>
          <w:rFonts w:ascii="Times New Roman" w:hAnsi="Times New Roman" w:cs="Times New Roman"/>
          <w:sz w:val="24"/>
          <w:szCs w:val="24"/>
          <w:lang w:val="en-AU"/>
        </w:rPr>
        <w:t xml:space="preserve">                             answers which will please other people, regardless of what the</w:t>
      </w:r>
    </w:p>
    <w:p w:rsidR="009D24E8" w:rsidRDefault="009D24E8" w:rsidP="0076196E">
      <w:pPr>
        <w:pStyle w:val="PlainText"/>
        <w:ind w:firstLine="720"/>
        <w:rPr>
          <w:rFonts w:ascii="Times New Roman" w:hAnsi="Times New Roman" w:cs="Times New Roman"/>
          <w:sz w:val="24"/>
          <w:szCs w:val="24"/>
          <w:lang w:val="en-AU"/>
        </w:rPr>
      </w:pPr>
      <w:r>
        <w:rPr>
          <w:rFonts w:ascii="Times New Roman" w:hAnsi="Times New Roman" w:cs="Times New Roman"/>
          <w:sz w:val="24"/>
          <w:szCs w:val="24"/>
          <w:lang w:val="en-AU"/>
        </w:rPr>
        <w:t xml:space="preserve">                             person giving the answer </w:t>
      </w:r>
      <w:proofErr w:type="gramStart"/>
      <w:r>
        <w:rPr>
          <w:rFonts w:ascii="Times New Roman" w:hAnsi="Times New Roman" w:cs="Times New Roman"/>
          <w:sz w:val="24"/>
          <w:szCs w:val="24"/>
          <w:lang w:val="en-AU"/>
        </w:rPr>
        <w:t>actually thinks</w:t>
      </w:r>
      <w:proofErr w:type="gramEnd"/>
    </w:p>
    <w:p w:rsidR="0076196E" w:rsidRDefault="0076196E" w:rsidP="00AD1444">
      <w:pPr>
        <w:pStyle w:val="PlainText"/>
        <w:spacing w:line="360" w:lineRule="auto"/>
        <w:jc w:val="center"/>
        <w:rPr>
          <w:rFonts w:ascii="Times New Roman" w:eastAsia="MS Mincho" w:hAnsi="Times New Roman"/>
          <w:b/>
          <w:sz w:val="24"/>
          <w:lang w:val="en-AU"/>
        </w:rPr>
      </w:pPr>
    </w:p>
    <w:p w:rsidR="0076196E" w:rsidRDefault="0076196E" w:rsidP="00AD1444">
      <w:pPr>
        <w:pStyle w:val="PlainText"/>
        <w:spacing w:line="360" w:lineRule="auto"/>
        <w:jc w:val="center"/>
        <w:rPr>
          <w:rFonts w:ascii="Times New Roman" w:eastAsia="MS Mincho" w:hAnsi="Times New Roman"/>
          <w:b/>
          <w:sz w:val="24"/>
          <w:lang w:val="en-AU"/>
        </w:rPr>
      </w:pPr>
    </w:p>
    <w:p w:rsidR="0020607B" w:rsidRPr="002A66C3" w:rsidRDefault="004D5F1B" w:rsidP="00AD1444">
      <w:pPr>
        <w:pStyle w:val="PlainText"/>
        <w:spacing w:line="360" w:lineRule="auto"/>
        <w:jc w:val="center"/>
        <w:rPr>
          <w:rFonts w:ascii="Times New Roman" w:eastAsia="MS Mincho" w:hAnsi="Times New Roman"/>
          <w:b/>
          <w:sz w:val="24"/>
          <w:lang w:val="en-AU"/>
        </w:rPr>
      </w:pPr>
      <w:r>
        <w:rPr>
          <w:rFonts w:ascii="Times New Roman" w:eastAsia="MS Mincho" w:hAnsi="Times New Roman"/>
          <w:b/>
          <w:sz w:val="24"/>
          <w:lang w:val="en-AU"/>
        </w:rPr>
        <w:t>The Phases of Qualitative S</w:t>
      </w:r>
      <w:r w:rsidR="0020607B" w:rsidRPr="002A66C3">
        <w:rPr>
          <w:rFonts w:ascii="Times New Roman" w:eastAsia="MS Mincho" w:hAnsi="Times New Roman"/>
          <w:b/>
          <w:sz w:val="24"/>
          <w:lang w:val="en-AU"/>
        </w:rPr>
        <w:t>tudies</w:t>
      </w:r>
    </w:p>
    <w:p w:rsidR="0020607B" w:rsidRPr="002A66C3" w:rsidRDefault="0020607B" w:rsidP="00BA1BEC">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 xml:space="preserve">According to </w:t>
      </w:r>
      <w:proofErr w:type="spellStart"/>
      <w:r w:rsidRPr="002A66C3">
        <w:rPr>
          <w:rFonts w:ascii="Times New Roman" w:eastAsia="MS Mincho" w:hAnsi="Times New Roman"/>
          <w:sz w:val="24"/>
          <w:lang w:val="en-AU"/>
        </w:rPr>
        <w:t>Riessman</w:t>
      </w:r>
      <w:proofErr w:type="spellEnd"/>
      <w:r w:rsidRPr="002A66C3">
        <w:rPr>
          <w:rFonts w:ascii="Times New Roman" w:eastAsia="MS Mincho" w:hAnsi="Times New Roman"/>
          <w:sz w:val="24"/>
          <w:lang w:val="en-AU"/>
        </w:rPr>
        <w:t xml:space="preserve"> (1993, p. 10), a qualitative research study has five “level</w:t>
      </w:r>
      <w:r w:rsidR="00174295">
        <w:rPr>
          <w:rFonts w:ascii="Times New Roman" w:eastAsia="MS Mincho" w:hAnsi="Times New Roman"/>
          <w:sz w:val="24"/>
          <w:lang w:val="en-AU"/>
        </w:rPr>
        <w:t>s</w:t>
      </w:r>
      <w:r w:rsidR="007F79BF">
        <w:rPr>
          <w:rFonts w:ascii="Times New Roman" w:eastAsia="MS Mincho" w:hAnsi="Times New Roman"/>
          <w:sz w:val="24"/>
          <w:lang w:val="en-AU"/>
        </w:rPr>
        <w:t>,”</w:t>
      </w:r>
      <w:r w:rsidRPr="002A66C3">
        <w:rPr>
          <w:rFonts w:ascii="Times New Roman" w:eastAsia="MS Mincho" w:hAnsi="Times New Roman"/>
          <w:sz w:val="24"/>
          <w:lang w:val="en-AU"/>
        </w:rPr>
        <w:t xml:space="preserve"> although since they describe steps in a </w:t>
      </w:r>
      <w:proofErr w:type="gramStart"/>
      <w:r w:rsidRPr="002A66C3">
        <w:rPr>
          <w:rFonts w:ascii="Times New Roman" w:eastAsia="MS Mincho" w:hAnsi="Times New Roman"/>
          <w:sz w:val="24"/>
          <w:lang w:val="en-AU"/>
        </w:rPr>
        <w:t>process</w:t>
      </w:r>
      <w:proofErr w:type="gramEnd"/>
      <w:r w:rsidRPr="002A66C3">
        <w:rPr>
          <w:rFonts w:ascii="Times New Roman" w:eastAsia="MS Mincho" w:hAnsi="Times New Roman"/>
          <w:sz w:val="24"/>
          <w:lang w:val="en-AU"/>
        </w:rPr>
        <w:t xml:space="preserve"> they are referred to here as “phase</w:t>
      </w:r>
      <w:r w:rsidR="00174295">
        <w:rPr>
          <w:rFonts w:ascii="Times New Roman" w:eastAsia="MS Mincho" w:hAnsi="Times New Roman"/>
          <w:sz w:val="24"/>
          <w:lang w:val="en-AU"/>
        </w:rPr>
        <w:t>s</w:t>
      </w:r>
      <w:r w:rsidR="007F79BF">
        <w:rPr>
          <w:rFonts w:ascii="Times New Roman" w:eastAsia="MS Mincho" w:hAnsi="Times New Roman"/>
          <w:sz w:val="24"/>
          <w:lang w:val="en-AU"/>
        </w:rPr>
        <w:t>.”</w:t>
      </w:r>
      <w:r w:rsidRPr="002A66C3">
        <w:rPr>
          <w:rFonts w:ascii="Times New Roman" w:eastAsia="MS Mincho" w:hAnsi="Times New Roman"/>
          <w:sz w:val="24"/>
          <w:lang w:val="en-AU"/>
        </w:rPr>
        <w:t xml:space="preserve"> These are as follows:</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lang w:val="en-AU"/>
        </w:rPr>
        <w:sym w:font="Symbol" w:char="F0B7"/>
      </w:r>
      <w:r w:rsidRPr="002A66C3">
        <w:rPr>
          <w:rFonts w:ascii="Times New Roman" w:eastAsia="MS Mincho" w:hAnsi="Times New Roman"/>
          <w:sz w:val="24"/>
          <w:lang w:val="en-AU"/>
        </w:rPr>
        <w:t xml:space="preserve"> </w:t>
      </w:r>
      <w:r w:rsidRPr="002A66C3">
        <w:rPr>
          <w:rFonts w:ascii="Times New Roman" w:eastAsia="MS Mincho" w:hAnsi="Times New Roman"/>
          <w:i/>
          <w:sz w:val="24"/>
          <w:lang w:val="en-AU"/>
        </w:rPr>
        <w:t>attending</w:t>
      </w:r>
      <w:r w:rsidRPr="002A66C3">
        <w:rPr>
          <w:rFonts w:ascii="Times New Roman" w:eastAsia="MS Mincho" w:hAnsi="Times New Roman"/>
          <w:sz w:val="24"/>
          <w:lang w:val="en-AU"/>
        </w:rPr>
        <w:t>: the people who later become participants build up an internal picture</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of the world</w:t>
      </w:r>
      <w:r w:rsidR="0028707D" w:rsidRPr="002A66C3">
        <w:rPr>
          <w:rFonts w:ascii="Times New Roman" w:eastAsia="MS Mincho" w:hAnsi="Times New Roman"/>
          <w:sz w:val="24"/>
          <w:lang w:val="en-AU"/>
        </w:rPr>
        <w:t>;</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lang w:val="en-AU"/>
        </w:rPr>
        <w:sym w:font="Symbol" w:char="F0B7"/>
      </w:r>
      <w:r w:rsidRPr="002A66C3">
        <w:rPr>
          <w:rFonts w:ascii="Times New Roman" w:eastAsia="MS Mincho" w:hAnsi="Times New Roman"/>
          <w:sz w:val="24"/>
          <w:lang w:val="en-AU"/>
        </w:rPr>
        <w:t xml:space="preserve"> </w:t>
      </w:r>
      <w:r w:rsidRPr="002A66C3">
        <w:rPr>
          <w:rFonts w:ascii="Times New Roman" w:eastAsia="MS Mincho" w:hAnsi="Times New Roman"/>
          <w:i/>
          <w:sz w:val="24"/>
          <w:lang w:val="en-AU"/>
        </w:rPr>
        <w:t>telling</w:t>
      </w:r>
      <w:r w:rsidRPr="002A66C3">
        <w:rPr>
          <w:rFonts w:ascii="Times New Roman" w:eastAsia="MS Mincho" w:hAnsi="Times New Roman"/>
          <w:sz w:val="24"/>
          <w:lang w:val="en-AU"/>
        </w:rPr>
        <w:t xml:space="preserve">: these people tell the researcher about this internal picture. This often </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occurs in the form of an interview, although other forms of telling are possible</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such as letters, texts of speeches, an autobiography, etc. These narratives are </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recorded in some form, usually by the researcher</w:t>
      </w:r>
      <w:r w:rsidR="0028707D" w:rsidRPr="002A66C3">
        <w:rPr>
          <w:rFonts w:ascii="Times New Roman" w:eastAsia="MS Mincho" w:hAnsi="Times New Roman"/>
          <w:sz w:val="24"/>
          <w:lang w:val="en-AU"/>
        </w:rPr>
        <w:t>;</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lang w:val="en-AU"/>
        </w:rPr>
        <w:sym w:font="Symbol" w:char="F0B7"/>
      </w:r>
      <w:r w:rsidRPr="002A66C3">
        <w:rPr>
          <w:rFonts w:ascii="Times New Roman" w:eastAsia="MS Mincho" w:hAnsi="Times New Roman"/>
          <w:sz w:val="24"/>
          <w:lang w:val="en-AU"/>
        </w:rPr>
        <w:t xml:space="preserve"> </w:t>
      </w:r>
      <w:r w:rsidRPr="002A66C3">
        <w:rPr>
          <w:rFonts w:ascii="Times New Roman" w:eastAsia="MS Mincho" w:hAnsi="Times New Roman"/>
          <w:i/>
          <w:sz w:val="24"/>
          <w:lang w:val="en-AU"/>
        </w:rPr>
        <w:t>transcribing</w:t>
      </w:r>
      <w:r w:rsidRPr="002A66C3">
        <w:rPr>
          <w:rFonts w:ascii="Times New Roman" w:eastAsia="MS Mincho" w:hAnsi="Times New Roman"/>
          <w:sz w:val="24"/>
          <w:lang w:val="en-AU"/>
        </w:rPr>
        <w:t>: the narratives are transformed into a written text by the researcher</w:t>
      </w:r>
      <w:r w:rsidR="0028707D" w:rsidRPr="002A66C3">
        <w:rPr>
          <w:rFonts w:ascii="Times New Roman" w:eastAsia="MS Mincho" w:hAnsi="Times New Roman"/>
          <w:sz w:val="24"/>
          <w:lang w:val="en-AU"/>
        </w:rPr>
        <w:t>;</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lang w:val="en-AU"/>
        </w:rPr>
        <w:sym w:font="Symbol" w:char="F0B7"/>
      </w:r>
      <w:r w:rsidRPr="002A66C3">
        <w:rPr>
          <w:rFonts w:ascii="Times New Roman" w:eastAsia="MS Mincho" w:hAnsi="Times New Roman"/>
          <w:sz w:val="24"/>
          <w:lang w:val="en-AU"/>
        </w:rPr>
        <w:t xml:space="preserve"> </w:t>
      </w:r>
      <w:r w:rsidRPr="002A66C3">
        <w:rPr>
          <w:rFonts w:ascii="Times New Roman" w:eastAsia="MS Mincho" w:hAnsi="Times New Roman"/>
          <w:i/>
          <w:sz w:val="24"/>
          <w:lang w:val="en-AU"/>
        </w:rPr>
        <w:t>analysing</w:t>
      </w:r>
      <w:r w:rsidRPr="002A66C3">
        <w:rPr>
          <w:rFonts w:ascii="Times New Roman" w:eastAsia="MS Mincho" w:hAnsi="Times New Roman"/>
          <w:sz w:val="24"/>
          <w:lang w:val="en-AU"/>
        </w:rPr>
        <w:t xml:space="preserve">: the transcriptions are analysed by the researcher, via for instance </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content analysis</w:t>
      </w:r>
      <w:r w:rsidR="0028707D" w:rsidRPr="002A66C3">
        <w:rPr>
          <w:rFonts w:ascii="Times New Roman" w:eastAsia="MS Mincho" w:hAnsi="Times New Roman"/>
          <w:sz w:val="24"/>
          <w:lang w:val="en-AU"/>
        </w:rPr>
        <w:t>;</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lang w:val="en-AU"/>
        </w:rPr>
        <w:sym w:font="Symbol" w:char="F0B7"/>
      </w:r>
      <w:r w:rsidRPr="002A66C3">
        <w:rPr>
          <w:rFonts w:ascii="Times New Roman" w:eastAsia="MS Mincho" w:hAnsi="Times New Roman"/>
          <w:sz w:val="24"/>
          <w:lang w:val="en-AU"/>
        </w:rPr>
        <w:t xml:space="preserve"> </w:t>
      </w:r>
      <w:r w:rsidRPr="002A66C3">
        <w:rPr>
          <w:rFonts w:ascii="Times New Roman" w:eastAsia="MS Mincho" w:hAnsi="Times New Roman"/>
          <w:i/>
          <w:sz w:val="24"/>
          <w:lang w:val="en-AU"/>
        </w:rPr>
        <w:t>reading</w:t>
      </w:r>
      <w:r w:rsidRPr="002A66C3">
        <w:rPr>
          <w:rFonts w:ascii="Times New Roman" w:eastAsia="MS Mincho" w:hAnsi="Times New Roman"/>
          <w:sz w:val="24"/>
          <w:lang w:val="en-AU"/>
        </w:rPr>
        <w:t>: the results of the steps just outlined are communicated to appropriate</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readers, for instance in the form of a thesis or dissertation, or a research report.</w:t>
      </w:r>
    </w:p>
    <w:p w:rsidR="0020607B" w:rsidRPr="002A66C3" w:rsidRDefault="0020607B" w:rsidP="00BA1BEC">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A sixth phase can be added to these five</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lang w:val="en-AU"/>
        </w:rPr>
        <w:sym w:font="Symbol" w:char="F0B7"/>
      </w:r>
      <w:r w:rsidRPr="002A66C3">
        <w:rPr>
          <w:rFonts w:ascii="Times New Roman" w:eastAsia="MS Mincho" w:hAnsi="Times New Roman"/>
          <w:sz w:val="22"/>
          <w:lang w:val="en-AU"/>
        </w:rPr>
        <w:t xml:space="preserve"> </w:t>
      </w:r>
      <w:proofErr w:type="gramStart"/>
      <w:r w:rsidRPr="002A66C3">
        <w:rPr>
          <w:rFonts w:ascii="Times New Roman" w:eastAsia="MS Mincho" w:hAnsi="Times New Roman"/>
          <w:i/>
          <w:sz w:val="24"/>
          <w:lang w:val="en-AU"/>
        </w:rPr>
        <w:t>validati</w:t>
      </w:r>
      <w:r w:rsidR="00B94D0D">
        <w:rPr>
          <w:rFonts w:ascii="Times New Roman" w:eastAsia="MS Mincho" w:hAnsi="Times New Roman"/>
          <w:i/>
          <w:sz w:val="24"/>
          <w:lang w:val="en-AU"/>
        </w:rPr>
        <w:t>ng</w:t>
      </w:r>
      <w:r w:rsidRPr="002A66C3">
        <w:rPr>
          <w:rFonts w:ascii="Times New Roman" w:eastAsia="MS Mincho" w:hAnsi="Times New Roman"/>
          <w:sz w:val="24"/>
          <w:lang w:val="en-AU"/>
        </w:rPr>
        <w:t>:</w:t>
      </w:r>
      <w:proofErr w:type="gramEnd"/>
      <w:r w:rsidRPr="002A66C3">
        <w:rPr>
          <w:rFonts w:ascii="Times New Roman" w:eastAsia="MS Mincho" w:hAnsi="Times New Roman"/>
          <w:sz w:val="24"/>
          <w:lang w:val="en-AU"/>
        </w:rPr>
        <w:t xml:space="preserve"> knowledgeable readers examine the contents of the report and decide</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whether it is stable, credible, useful and so on (i.e., </w:t>
      </w:r>
      <w:r w:rsidR="00CA1905" w:rsidRPr="002A66C3">
        <w:rPr>
          <w:rFonts w:ascii="Times New Roman" w:eastAsia="MS Mincho" w:hAnsi="Times New Roman"/>
          <w:sz w:val="24"/>
          <w:lang w:val="en-AU"/>
        </w:rPr>
        <w:t xml:space="preserve">whether it is </w:t>
      </w:r>
      <w:r w:rsidRPr="002A66C3">
        <w:rPr>
          <w:rFonts w:ascii="Times New Roman" w:eastAsia="MS Mincho" w:hAnsi="Times New Roman"/>
          <w:sz w:val="24"/>
          <w:lang w:val="en-AU"/>
        </w:rPr>
        <w:t>reliable and valid).</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As with any system of phases, these are arranged in order, starting with “attending” and proceeding through the intermediate phases until “reading” and “validation” are reached. The first three phases form a cluster focused on the respondents as they (a) experience life, (b) develop a subjective understanding of their experiences, and (c) selectively pass on this understanding to a researcher. Together with aspects of “transcribing</w:t>
      </w:r>
      <w:r w:rsidR="007F79BF">
        <w:rPr>
          <w:rFonts w:ascii="Times New Roman" w:eastAsia="MS Mincho" w:hAnsi="Times New Roman"/>
          <w:sz w:val="24"/>
          <w:lang w:val="en-AU"/>
        </w:rPr>
        <w:t>,”</w:t>
      </w:r>
      <w:r w:rsidRPr="002A66C3">
        <w:rPr>
          <w:rFonts w:ascii="Times New Roman" w:eastAsia="MS Mincho" w:hAnsi="Times New Roman"/>
          <w:sz w:val="24"/>
          <w:lang w:val="en-AU"/>
        </w:rPr>
        <w:t xml:space="preserve"> the phases of “analysi</w:t>
      </w:r>
      <w:r w:rsidR="00174295">
        <w:rPr>
          <w:rFonts w:ascii="Times New Roman" w:eastAsia="MS Mincho" w:hAnsi="Times New Roman"/>
          <w:sz w:val="24"/>
          <w:lang w:val="en-AU"/>
        </w:rPr>
        <w:t>s”</w:t>
      </w:r>
      <w:r w:rsidRPr="002A66C3">
        <w:rPr>
          <w:rFonts w:ascii="Times New Roman" w:eastAsia="MS Mincho" w:hAnsi="Times New Roman"/>
          <w:sz w:val="24"/>
          <w:lang w:val="en-AU"/>
        </w:rPr>
        <w:t xml:space="preserve"> and “reading” form a second cluster focused on the researcher who (d) records what the participants say, (e) develops an understanding of the more general implications of these statements, and (f) communicates these understandings to other people in the form of a research report. A third cluster is formed by those aspects of “reading” and “validation” that involve the contribution </w:t>
      </w:r>
      <w:r w:rsidR="00DE54D4" w:rsidRPr="002A66C3">
        <w:rPr>
          <w:rFonts w:ascii="Times New Roman" w:eastAsia="MS Mincho" w:hAnsi="Times New Roman"/>
          <w:sz w:val="24"/>
          <w:lang w:val="en-AU"/>
        </w:rPr>
        <w:t xml:space="preserve">to the whole process </w:t>
      </w:r>
      <w:r w:rsidRPr="002A66C3">
        <w:rPr>
          <w:rFonts w:ascii="Times New Roman" w:eastAsia="MS Mincho" w:hAnsi="Times New Roman"/>
          <w:sz w:val="24"/>
          <w:lang w:val="en-AU"/>
        </w:rPr>
        <w:t xml:space="preserve">of the “audience” </w:t>
      </w:r>
      <w:r w:rsidR="00DE54D4">
        <w:rPr>
          <w:rFonts w:ascii="Times New Roman" w:eastAsia="MS Mincho" w:hAnsi="Times New Roman"/>
          <w:sz w:val="24"/>
          <w:lang w:val="en-AU"/>
        </w:rPr>
        <w:t>(people who read the research report and possibly accept and adopt its findings)</w:t>
      </w:r>
      <w:r w:rsidRPr="002A66C3">
        <w:rPr>
          <w:rFonts w:ascii="Times New Roman" w:eastAsia="MS Mincho" w:hAnsi="Times New Roman"/>
          <w:sz w:val="24"/>
          <w:lang w:val="en-AU"/>
        </w:rPr>
        <w:t>.</w:t>
      </w:r>
    </w:p>
    <w:p w:rsidR="0020607B" w:rsidRPr="002A66C3" w:rsidRDefault="0020607B" w:rsidP="00BA1BEC">
      <w:pPr>
        <w:pStyle w:val="PlainText"/>
        <w:numPr>
          <w:ilvl w:val="0"/>
          <w:numId w:val="21"/>
        </w:numPr>
        <w:spacing w:line="360" w:lineRule="auto"/>
        <w:jc w:val="both"/>
        <w:rPr>
          <w:rFonts w:ascii="Times New Roman" w:eastAsia="MS Mincho" w:hAnsi="Times New Roman"/>
          <w:sz w:val="24"/>
          <w:lang w:val="en-AU"/>
        </w:rPr>
      </w:pPr>
      <w:r w:rsidRPr="002A66C3">
        <w:rPr>
          <w:rFonts w:ascii="Times New Roman" w:eastAsia="MS Mincho" w:hAnsi="Times New Roman"/>
          <w:b/>
          <w:sz w:val="24"/>
          <w:lang w:val="en-AU"/>
        </w:rPr>
        <w:t>Attending</w:t>
      </w:r>
      <w:r w:rsidRPr="002A66C3">
        <w:rPr>
          <w:rFonts w:ascii="Times New Roman" w:eastAsia="MS Mincho" w:hAnsi="Times New Roman"/>
          <w:sz w:val="24"/>
          <w:lang w:val="en-AU"/>
        </w:rPr>
        <w:t xml:space="preserve">: </w:t>
      </w:r>
      <w:r w:rsidRPr="002A66C3">
        <w:rPr>
          <w:rFonts w:ascii="Times New Roman" w:eastAsia="MS Mincho" w:hAnsi="Times New Roman"/>
          <w:i/>
          <w:sz w:val="24"/>
          <w:lang w:val="en-AU"/>
        </w:rPr>
        <w:t xml:space="preserve">People organize and order their experiences and store </w:t>
      </w:r>
    </w:p>
    <w:p w:rsidR="0020607B" w:rsidRPr="002A66C3" w:rsidRDefault="0020607B" w:rsidP="00BA1BEC">
      <w:pPr>
        <w:pStyle w:val="PlainText"/>
        <w:spacing w:line="360" w:lineRule="auto"/>
        <w:ind w:left="720" w:firstLine="360"/>
        <w:jc w:val="both"/>
        <w:rPr>
          <w:rFonts w:ascii="Times New Roman" w:eastAsia="MS Mincho" w:hAnsi="Times New Roman"/>
          <w:sz w:val="24"/>
          <w:lang w:val="en-AU"/>
        </w:rPr>
      </w:pPr>
      <w:r w:rsidRPr="002A66C3">
        <w:rPr>
          <w:rFonts w:ascii="Times New Roman" w:eastAsia="MS Mincho" w:hAnsi="Times New Roman"/>
          <w:i/>
          <w:sz w:val="24"/>
          <w:lang w:val="en-AU"/>
        </w:rPr>
        <w:t>them in their minds</w:t>
      </w:r>
      <w:r w:rsidRPr="002A66C3">
        <w:rPr>
          <w:rFonts w:ascii="Times New Roman" w:eastAsia="MS Mincho" w:hAnsi="Times New Roman"/>
          <w:sz w:val="24"/>
          <w:lang w:val="en-AU"/>
        </w:rPr>
        <w:t xml:space="preserve">. This is not simply a photographic record of everything, </w:t>
      </w:r>
    </w:p>
    <w:p w:rsidR="0020607B" w:rsidRPr="002A66C3" w:rsidRDefault="0020607B" w:rsidP="00BA1BEC">
      <w:pPr>
        <w:pStyle w:val="PlainText"/>
        <w:spacing w:line="360" w:lineRule="auto"/>
        <w:ind w:left="720" w:firstLine="360"/>
        <w:jc w:val="both"/>
        <w:rPr>
          <w:rFonts w:ascii="Times New Roman" w:eastAsia="MS Mincho" w:hAnsi="Times New Roman"/>
          <w:sz w:val="24"/>
          <w:lang w:val="en-AU"/>
        </w:rPr>
      </w:pPr>
      <w:r w:rsidRPr="002A66C3">
        <w:rPr>
          <w:rFonts w:ascii="Times New Roman" w:eastAsia="MS Mincho" w:hAnsi="Times New Roman"/>
          <w:sz w:val="24"/>
          <w:lang w:val="en-AU"/>
        </w:rPr>
        <w:t xml:space="preserve">because attending is selective and interpretative (i.e., the people </w:t>
      </w:r>
      <w:r w:rsidRPr="002A66C3">
        <w:rPr>
          <w:rFonts w:ascii="Times New Roman" w:eastAsia="MS Mincho" w:hAnsi="Times New Roman"/>
          <w:i/>
          <w:sz w:val="24"/>
          <w:lang w:val="en-AU"/>
        </w:rPr>
        <w:t>construct</w:t>
      </w:r>
      <w:r w:rsidRPr="002A66C3">
        <w:rPr>
          <w:rFonts w:ascii="Times New Roman" w:eastAsia="MS Mincho" w:hAnsi="Times New Roman"/>
          <w:sz w:val="24"/>
          <w:lang w:val="en-AU"/>
        </w:rPr>
        <w:t xml:space="preserve"> </w:t>
      </w:r>
    </w:p>
    <w:p w:rsidR="0020607B" w:rsidRPr="002A66C3" w:rsidRDefault="0020607B" w:rsidP="00BA1BEC">
      <w:pPr>
        <w:pStyle w:val="PlainText"/>
        <w:spacing w:line="360" w:lineRule="auto"/>
        <w:ind w:left="720" w:firstLine="360"/>
        <w:jc w:val="both"/>
        <w:rPr>
          <w:rFonts w:ascii="Times New Roman" w:eastAsia="MS Mincho" w:hAnsi="Times New Roman"/>
          <w:sz w:val="24"/>
          <w:lang w:val="en-AU"/>
        </w:rPr>
      </w:pPr>
      <w:r w:rsidRPr="002A66C3">
        <w:rPr>
          <w:rFonts w:ascii="Times New Roman" w:eastAsia="MS Mincho" w:hAnsi="Times New Roman"/>
          <w:sz w:val="24"/>
          <w:lang w:val="en-AU"/>
        </w:rPr>
        <w:t>their record</w:t>
      </w:r>
      <w:r w:rsidR="0028707D" w:rsidRPr="002A66C3">
        <w:rPr>
          <w:rFonts w:ascii="Times New Roman" w:eastAsia="MS Mincho" w:hAnsi="Times New Roman"/>
          <w:sz w:val="24"/>
          <w:lang w:val="en-AU"/>
        </w:rPr>
        <w:t>s</w:t>
      </w:r>
      <w:r w:rsidRPr="002A66C3">
        <w:rPr>
          <w:rFonts w:ascii="Times New Roman" w:eastAsia="MS Mincho" w:hAnsi="Times New Roman"/>
          <w:sz w:val="24"/>
          <w:lang w:val="en-AU"/>
        </w:rPr>
        <w:t xml:space="preserve"> of their own lives). Thus, “meaning” </w:t>
      </w:r>
      <w:r w:rsidRPr="002A66C3">
        <w:rPr>
          <w:rFonts w:ascii="Times New Roman" w:eastAsia="MS Mincho" w:hAnsi="Times New Roman"/>
          <w:i/>
          <w:sz w:val="24"/>
          <w:lang w:val="en-AU"/>
        </w:rPr>
        <w:t xml:space="preserve">shifts </w:t>
      </w:r>
      <w:r w:rsidRPr="002A66C3">
        <w:rPr>
          <w:rFonts w:ascii="Times New Roman" w:eastAsia="MS Mincho" w:hAnsi="Times New Roman"/>
          <w:sz w:val="24"/>
          <w:lang w:val="en-AU"/>
        </w:rPr>
        <w:t xml:space="preserve">away from an </w:t>
      </w:r>
    </w:p>
    <w:p w:rsidR="0020607B" w:rsidRPr="002A66C3" w:rsidRDefault="0020607B" w:rsidP="00BA1BEC">
      <w:pPr>
        <w:pStyle w:val="PlainText"/>
        <w:spacing w:line="360" w:lineRule="auto"/>
        <w:ind w:left="720" w:firstLine="360"/>
        <w:jc w:val="both"/>
        <w:rPr>
          <w:rFonts w:ascii="Times New Roman" w:eastAsia="MS Mincho" w:hAnsi="Times New Roman"/>
          <w:sz w:val="24"/>
          <w:lang w:val="en-AU"/>
        </w:rPr>
      </w:pPr>
      <w:r w:rsidRPr="002A66C3">
        <w:rPr>
          <w:rFonts w:ascii="Times New Roman" w:eastAsia="MS Mincho" w:hAnsi="Times New Roman"/>
          <w:sz w:val="24"/>
          <w:lang w:val="en-AU"/>
        </w:rPr>
        <w:t>objective, camera-like record to a subjective one;</w:t>
      </w:r>
    </w:p>
    <w:p w:rsidR="00FD2B03" w:rsidRPr="002A66C3" w:rsidRDefault="0020607B" w:rsidP="00BA1BEC">
      <w:pPr>
        <w:pStyle w:val="PlainText"/>
        <w:numPr>
          <w:ilvl w:val="0"/>
          <w:numId w:val="21"/>
        </w:numPr>
        <w:spacing w:line="360" w:lineRule="auto"/>
        <w:jc w:val="both"/>
        <w:rPr>
          <w:rFonts w:ascii="Times New Roman" w:eastAsia="MS Mincho" w:hAnsi="Times New Roman"/>
          <w:sz w:val="24"/>
          <w:lang w:val="en-AU"/>
        </w:rPr>
      </w:pPr>
      <w:r w:rsidRPr="002A66C3">
        <w:rPr>
          <w:rFonts w:ascii="Times New Roman" w:eastAsia="MS Mincho" w:hAnsi="Times New Roman"/>
          <w:b/>
          <w:sz w:val="24"/>
          <w:lang w:val="en-AU"/>
        </w:rPr>
        <w:t>Telling</w:t>
      </w:r>
      <w:r w:rsidRPr="002A66C3">
        <w:rPr>
          <w:rFonts w:ascii="Times New Roman" w:eastAsia="MS Mincho" w:hAnsi="Times New Roman"/>
          <w:sz w:val="24"/>
          <w:lang w:val="en-AU"/>
        </w:rPr>
        <w:t>:</w:t>
      </w:r>
      <w:r w:rsidRPr="002A66C3">
        <w:rPr>
          <w:rFonts w:ascii="Times New Roman" w:eastAsia="MS Mincho" w:hAnsi="Times New Roman"/>
          <w:i/>
          <w:sz w:val="24"/>
          <w:lang w:val="en-AU"/>
        </w:rPr>
        <w:t xml:space="preserve"> </w:t>
      </w:r>
      <w:r w:rsidR="00FD2B03" w:rsidRPr="002A66C3">
        <w:rPr>
          <w:rFonts w:ascii="Times New Roman" w:eastAsia="MS Mincho" w:hAnsi="Times New Roman"/>
          <w:sz w:val="24"/>
          <w:lang w:val="en-AU"/>
        </w:rPr>
        <w:t>The phase of telling corresponds to data collection. However, telling</w:t>
      </w:r>
    </w:p>
    <w:p w:rsidR="00FD2B03" w:rsidRPr="002A66C3" w:rsidRDefault="00FD2B03" w:rsidP="00BA1BEC">
      <w:pPr>
        <w:pStyle w:val="PlainText"/>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 xml:space="preserve">looks at data collection from the point of view of what the participant does, not </w:t>
      </w:r>
    </w:p>
    <w:p w:rsidR="007D0FC0" w:rsidRPr="002A66C3" w:rsidRDefault="00FD2B03" w:rsidP="00BA1BEC">
      <w:pPr>
        <w:pStyle w:val="PlainText"/>
        <w:spacing w:line="360" w:lineRule="auto"/>
        <w:ind w:left="1080"/>
        <w:jc w:val="both"/>
        <w:rPr>
          <w:rFonts w:ascii="Times New Roman" w:eastAsia="MS Mincho" w:hAnsi="Times New Roman"/>
          <w:i/>
          <w:sz w:val="24"/>
          <w:lang w:val="en-AU"/>
        </w:rPr>
      </w:pPr>
      <w:r w:rsidRPr="002A66C3">
        <w:rPr>
          <w:rFonts w:ascii="Times New Roman" w:eastAsia="MS Mincho" w:hAnsi="Times New Roman"/>
          <w:sz w:val="24"/>
          <w:lang w:val="en-AU"/>
        </w:rPr>
        <w:t>what the researcher does</w:t>
      </w:r>
      <w:r w:rsidR="007D0FC0" w:rsidRPr="002A66C3">
        <w:rPr>
          <w:rFonts w:ascii="Times New Roman" w:eastAsia="MS Mincho" w:hAnsi="Times New Roman"/>
          <w:sz w:val="24"/>
          <w:lang w:val="en-AU"/>
        </w:rPr>
        <w:t>: the participant “tells,” the researcher “collect</w:t>
      </w:r>
      <w:r w:rsidR="00174295">
        <w:rPr>
          <w:rFonts w:ascii="Times New Roman" w:eastAsia="MS Mincho" w:hAnsi="Times New Roman"/>
          <w:sz w:val="24"/>
          <w:lang w:val="en-AU"/>
        </w:rPr>
        <w:t>s</w:t>
      </w:r>
      <w:r w:rsidR="007F79BF">
        <w:rPr>
          <w:rFonts w:ascii="Times New Roman" w:eastAsia="MS Mincho" w:hAnsi="Times New Roman"/>
          <w:sz w:val="24"/>
          <w:lang w:val="en-AU"/>
        </w:rPr>
        <w:t>.”</w:t>
      </w:r>
      <w:r w:rsidRPr="002A66C3">
        <w:rPr>
          <w:rFonts w:ascii="Times New Roman" w:eastAsia="MS Mincho" w:hAnsi="Times New Roman"/>
          <w:sz w:val="24"/>
          <w:lang w:val="en-AU"/>
        </w:rPr>
        <w:t xml:space="preserve"> </w:t>
      </w:r>
      <w:r w:rsidRPr="002A66C3">
        <w:rPr>
          <w:rFonts w:ascii="Times New Roman" w:eastAsia="MS Mincho" w:hAnsi="Times New Roman"/>
          <w:i/>
          <w:sz w:val="24"/>
          <w:lang w:val="en-AU"/>
        </w:rPr>
        <w:t xml:space="preserve"> </w:t>
      </w:r>
    </w:p>
    <w:p w:rsidR="0020607B" w:rsidRPr="002A66C3" w:rsidRDefault="0020607B" w:rsidP="00BA1BEC">
      <w:pPr>
        <w:pStyle w:val="PlainText"/>
        <w:spacing w:line="360" w:lineRule="auto"/>
        <w:ind w:left="1080"/>
        <w:jc w:val="both"/>
        <w:rPr>
          <w:rFonts w:ascii="Times New Roman" w:eastAsia="MS Mincho" w:hAnsi="Times New Roman"/>
          <w:sz w:val="24"/>
          <w:lang w:val="en-AU"/>
        </w:rPr>
      </w:pPr>
      <w:r w:rsidRPr="002A66C3">
        <w:rPr>
          <w:rFonts w:ascii="Times New Roman" w:eastAsia="MS Mincho" w:hAnsi="Times New Roman"/>
          <w:i/>
          <w:sz w:val="24"/>
          <w:lang w:val="en-AU"/>
        </w:rPr>
        <w:t>When asked to narrate their ex</w:t>
      </w:r>
      <w:r w:rsidR="00CA1905" w:rsidRPr="002A66C3">
        <w:rPr>
          <w:rFonts w:ascii="Times New Roman" w:eastAsia="MS Mincho" w:hAnsi="Times New Roman"/>
          <w:i/>
          <w:sz w:val="24"/>
          <w:lang w:val="en-AU"/>
        </w:rPr>
        <w:t xml:space="preserve">perience people select aspects </w:t>
      </w:r>
      <w:r w:rsidRPr="002A66C3">
        <w:rPr>
          <w:rFonts w:ascii="Times New Roman" w:eastAsia="MS Mincho" w:hAnsi="Times New Roman"/>
          <w:i/>
          <w:sz w:val="24"/>
          <w:lang w:val="en-AU"/>
        </w:rPr>
        <w:t>that seem relevant or have special importance to them</w:t>
      </w:r>
      <w:r w:rsidRPr="002A66C3">
        <w:rPr>
          <w:rFonts w:ascii="Times New Roman" w:eastAsia="MS Mincho" w:hAnsi="Times New Roman"/>
          <w:sz w:val="24"/>
          <w:lang w:val="en-AU"/>
        </w:rPr>
        <w:t>. They relate these to the researcher. They do not simply regurgitate everything that has ever happened to them in connection with whatever the researcher is investigating. They usually present the aspects they select in a relatively organized and structured manner. They</w:t>
      </w:r>
      <w:r w:rsidR="00CA1905" w:rsidRPr="002A66C3">
        <w:rPr>
          <w:rFonts w:ascii="Times New Roman" w:eastAsia="MS Mincho" w:hAnsi="Times New Roman"/>
          <w:sz w:val="24"/>
          <w:lang w:val="en-AU"/>
        </w:rPr>
        <w:t xml:space="preserve"> </w:t>
      </w:r>
      <w:r w:rsidRPr="002A66C3">
        <w:rPr>
          <w:rFonts w:ascii="Times New Roman" w:eastAsia="MS Mincho" w:hAnsi="Times New Roman"/>
          <w:sz w:val="24"/>
          <w:lang w:val="en-AU"/>
        </w:rPr>
        <w:t>also shape what</w:t>
      </w:r>
      <w:r w:rsidR="007D0FC0" w:rsidRPr="002A66C3">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they tell according to the </w:t>
      </w:r>
      <w:proofErr w:type="gramStart"/>
      <w:r w:rsidRPr="002A66C3">
        <w:rPr>
          <w:rFonts w:ascii="Times New Roman" w:eastAsia="MS Mincho" w:hAnsi="Times New Roman"/>
          <w:sz w:val="24"/>
          <w:lang w:val="en-AU"/>
        </w:rPr>
        <w:t>particular audience</w:t>
      </w:r>
      <w:proofErr w:type="gramEnd"/>
      <w:r w:rsidRPr="002A66C3">
        <w:rPr>
          <w:rFonts w:ascii="Times New Roman" w:eastAsia="MS Mincho" w:hAnsi="Times New Roman"/>
          <w:sz w:val="24"/>
          <w:lang w:val="en-AU"/>
        </w:rPr>
        <w:t>. As a result, meaning shifts a second time</w:t>
      </w:r>
      <w:r w:rsidR="007D0FC0" w:rsidRPr="002A66C3">
        <w:rPr>
          <w:rFonts w:ascii="Times New Roman" w:eastAsia="MS Mincho" w:hAnsi="Times New Roman"/>
          <w:sz w:val="24"/>
          <w:lang w:val="en-AU"/>
        </w:rPr>
        <w:t>;</w:t>
      </w:r>
    </w:p>
    <w:p w:rsidR="0020607B" w:rsidRPr="002A66C3" w:rsidRDefault="0020607B" w:rsidP="00BA1BEC">
      <w:pPr>
        <w:pStyle w:val="PlainText"/>
        <w:numPr>
          <w:ilvl w:val="0"/>
          <w:numId w:val="21"/>
        </w:numPr>
        <w:spacing w:line="360" w:lineRule="auto"/>
        <w:jc w:val="both"/>
        <w:rPr>
          <w:rFonts w:ascii="Times New Roman" w:eastAsia="MS Mincho" w:hAnsi="Times New Roman"/>
          <w:sz w:val="24"/>
          <w:lang w:val="en-AU"/>
        </w:rPr>
      </w:pPr>
      <w:r w:rsidRPr="002A66C3">
        <w:rPr>
          <w:rFonts w:ascii="Times New Roman" w:eastAsia="MS Mincho" w:hAnsi="Times New Roman"/>
          <w:b/>
          <w:sz w:val="24"/>
          <w:lang w:val="en-AU"/>
        </w:rPr>
        <w:t>Transcribing</w:t>
      </w:r>
      <w:r w:rsidRPr="002A66C3">
        <w:rPr>
          <w:rFonts w:ascii="Times New Roman" w:eastAsia="MS Mincho" w:hAnsi="Times New Roman"/>
          <w:sz w:val="24"/>
          <w:lang w:val="en-AU"/>
        </w:rPr>
        <w:t>:</w:t>
      </w:r>
      <w:r w:rsidRPr="002A66C3">
        <w:rPr>
          <w:rFonts w:ascii="Times New Roman" w:eastAsia="MS Mincho" w:hAnsi="Times New Roman"/>
          <w:i/>
          <w:sz w:val="24"/>
          <w:lang w:val="en-AU"/>
        </w:rPr>
        <w:t xml:space="preserve"> The narrative is “fixed” by the researcher </w:t>
      </w:r>
      <w:r w:rsidRPr="002A66C3">
        <w:rPr>
          <w:rFonts w:ascii="Times New Roman" w:eastAsia="MS Mincho" w:hAnsi="Times New Roman"/>
          <w:sz w:val="24"/>
          <w:lang w:val="en-AU"/>
        </w:rPr>
        <w:t>by being written down or recorded in some other way suc</w:t>
      </w:r>
      <w:r w:rsidR="00CA1905" w:rsidRPr="002A66C3">
        <w:rPr>
          <w:rFonts w:ascii="Times New Roman" w:eastAsia="MS Mincho" w:hAnsi="Times New Roman"/>
          <w:sz w:val="24"/>
          <w:lang w:val="en-AU"/>
        </w:rPr>
        <w:t xml:space="preserve">h as tape recorded or videoed. </w:t>
      </w:r>
      <w:proofErr w:type="spellStart"/>
      <w:r w:rsidRPr="002A66C3">
        <w:rPr>
          <w:rFonts w:ascii="Times New Roman" w:eastAsia="MS Mincho" w:hAnsi="Times New Roman"/>
          <w:sz w:val="24"/>
          <w:lang w:val="en-AU"/>
        </w:rPr>
        <w:t>Riessman</w:t>
      </w:r>
      <w:proofErr w:type="spellEnd"/>
      <w:r w:rsidRPr="002A66C3">
        <w:rPr>
          <w:rFonts w:ascii="Times New Roman" w:eastAsia="MS Mincho" w:hAnsi="Times New Roman"/>
          <w:sz w:val="24"/>
          <w:lang w:val="en-AU"/>
        </w:rPr>
        <w:t xml:space="preserve"> (1993) made</w:t>
      </w:r>
      <w:r w:rsidR="0028707D" w:rsidRPr="002A66C3">
        <w:rPr>
          <w:rFonts w:ascii="Times New Roman" w:eastAsia="MS Mincho" w:hAnsi="Times New Roman"/>
          <w:sz w:val="24"/>
          <w:lang w:val="en-AU"/>
        </w:rPr>
        <w:t xml:space="preserve"> the point that video</w:t>
      </w:r>
      <w:r w:rsidR="007C5BBD">
        <w:rPr>
          <w:rFonts w:ascii="Times New Roman" w:eastAsia="MS Mincho" w:hAnsi="Times New Roman"/>
          <w:sz w:val="24"/>
          <w:lang w:val="en-AU"/>
        </w:rPr>
        <w:t>tap</w:t>
      </w:r>
      <w:r w:rsidR="0028707D" w:rsidRPr="002A66C3">
        <w:rPr>
          <w:rFonts w:ascii="Times New Roman" w:eastAsia="MS Mincho" w:hAnsi="Times New Roman"/>
          <w:sz w:val="24"/>
          <w:lang w:val="en-AU"/>
        </w:rPr>
        <w:t xml:space="preserve">ing preserves the richest record, although this </w:t>
      </w:r>
      <w:r w:rsidR="00B40882">
        <w:rPr>
          <w:rFonts w:ascii="Times New Roman" w:eastAsia="MS Mincho" w:hAnsi="Times New Roman"/>
          <w:sz w:val="24"/>
          <w:lang w:val="en-AU"/>
        </w:rPr>
        <w:t>raises</w:t>
      </w:r>
      <w:r w:rsidR="0028707D" w:rsidRPr="002A66C3">
        <w:rPr>
          <w:rFonts w:ascii="Times New Roman" w:eastAsia="MS Mincho" w:hAnsi="Times New Roman"/>
          <w:sz w:val="24"/>
          <w:lang w:val="en-AU"/>
        </w:rPr>
        <w:t xml:space="preserve"> substantial practical problems such as its demands on the researcher</w:t>
      </w:r>
      <w:r w:rsidR="005B508C">
        <w:rPr>
          <w:rFonts w:ascii="Times New Roman" w:eastAsia="MS Mincho" w:hAnsi="Times New Roman"/>
          <w:sz w:val="24"/>
          <w:lang w:val="en-AU"/>
        </w:rPr>
        <w:t>’s</w:t>
      </w:r>
      <w:r w:rsidR="0028707D" w:rsidRPr="002A66C3">
        <w:rPr>
          <w:rFonts w:ascii="Times New Roman" w:eastAsia="MS Mincho" w:hAnsi="Times New Roman"/>
          <w:sz w:val="24"/>
          <w:lang w:val="en-AU"/>
        </w:rPr>
        <w:t xml:space="preserve"> time.</w:t>
      </w:r>
    </w:p>
    <w:p w:rsidR="0020607B" w:rsidRPr="002A66C3" w:rsidRDefault="0020607B" w:rsidP="00BA1BEC">
      <w:pPr>
        <w:pStyle w:val="PlainText"/>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However,</w:t>
      </w:r>
      <w:r w:rsidR="0028707D" w:rsidRPr="002A66C3">
        <w:rPr>
          <w:rFonts w:ascii="Times New Roman" w:eastAsia="MS Mincho" w:hAnsi="Times New Roman"/>
          <w:sz w:val="24"/>
          <w:lang w:val="en-AU"/>
        </w:rPr>
        <w:t xml:space="preserve"> </w:t>
      </w:r>
      <w:r w:rsidRPr="002A66C3">
        <w:rPr>
          <w:rFonts w:ascii="Times New Roman" w:eastAsia="MS Mincho" w:hAnsi="Times New Roman"/>
          <w:sz w:val="24"/>
          <w:lang w:val="en-AU"/>
        </w:rPr>
        <w:t>regardless of how the narrative is initially fixed, ultimately, a written record is</w:t>
      </w:r>
      <w:r w:rsidR="0028707D" w:rsidRPr="002A66C3">
        <w:rPr>
          <w:rFonts w:ascii="Times New Roman" w:eastAsia="MS Mincho" w:hAnsi="Times New Roman"/>
          <w:sz w:val="24"/>
          <w:lang w:val="en-AU"/>
        </w:rPr>
        <w:t xml:space="preserve"> </w:t>
      </w:r>
      <w:r w:rsidRPr="002A66C3">
        <w:rPr>
          <w:rFonts w:ascii="Times New Roman" w:eastAsia="MS Mincho" w:hAnsi="Times New Roman"/>
          <w:sz w:val="24"/>
          <w:lang w:val="en-AU"/>
        </w:rPr>
        <w:t>almost always created. This record does not contain every piece of information provided by the respondent, but involves selection and organization on the part</w:t>
      </w:r>
      <w:r w:rsidR="0028707D" w:rsidRPr="002A66C3">
        <w:rPr>
          <w:rFonts w:ascii="Times New Roman" w:eastAsia="MS Mincho" w:hAnsi="Times New Roman"/>
          <w:sz w:val="24"/>
          <w:lang w:val="en-AU"/>
        </w:rPr>
        <w:t xml:space="preserve"> </w:t>
      </w:r>
      <w:r w:rsidRPr="002A66C3">
        <w:rPr>
          <w:rFonts w:ascii="Times New Roman" w:eastAsia="MS Mincho" w:hAnsi="Times New Roman"/>
          <w:sz w:val="24"/>
          <w:lang w:val="en-AU"/>
        </w:rPr>
        <w:t>of the researcher</w:t>
      </w:r>
      <w:r w:rsidR="00B40882">
        <w:rPr>
          <w:rFonts w:ascii="Times New Roman" w:eastAsia="MS Mincho" w:hAnsi="Times New Roman"/>
          <w:sz w:val="24"/>
          <w:lang w:val="en-AU"/>
        </w:rPr>
        <w:t xml:space="preserve"> (referred to earlier as “coding”)</w:t>
      </w:r>
      <w:r w:rsidR="00EB68A8">
        <w:rPr>
          <w:rFonts w:ascii="Times New Roman" w:eastAsia="MS Mincho" w:hAnsi="Times New Roman"/>
          <w:sz w:val="24"/>
          <w:lang w:val="en-AU"/>
        </w:rPr>
        <w:t xml:space="preserve"> – </w:t>
      </w:r>
      <w:r w:rsidRPr="002A66C3">
        <w:rPr>
          <w:rFonts w:ascii="Times New Roman" w:eastAsia="MS Mincho" w:hAnsi="Times New Roman"/>
          <w:sz w:val="24"/>
          <w:lang w:val="en-AU"/>
        </w:rPr>
        <w:t xml:space="preserve">once again, meaning shifts; </w:t>
      </w:r>
    </w:p>
    <w:p w:rsidR="0020607B" w:rsidRPr="002A66C3" w:rsidRDefault="0020607B" w:rsidP="00BA1BEC">
      <w:pPr>
        <w:pStyle w:val="PlainText"/>
        <w:numPr>
          <w:ilvl w:val="0"/>
          <w:numId w:val="21"/>
        </w:numPr>
        <w:spacing w:line="360" w:lineRule="auto"/>
        <w:jc w:val="both"/>
        <w:rPr>
          <w:rFonts w:ascii="Times New Roman" w:eastAsia="MS Mincho" w:hAnsi="Times New Roman"/>
          <w:sz w:val="24"/>
          <w:lang w:val="en-AU"/>
        </w:rPr>
      </w:pPr>
      <w:r w:rsidRPr="002A66C3">
        <w:rPr>
          <w:rFonts w:ascii="Times New Roman" w:eastAsia="MS Mincho" w:hAnsi="Times New Roman"/>
          <w:b/>
          <w:sz w:val="24"/>
          <w:lang w:val="en-AU"/>
        </w:rPr>
        <w:t>Analysing</w:t>
      </w:r>
      <w:r w:rsidRPr="002A66C3">
        <w:rPr>
          <w:rFonts w:ascii="Times New Roman" w:eastAsia="MS Mincho" w:hAnsi="Times New Roman"/>
          <w:sz w:val="24"/>
          <w:lang w:val="en-AU"/>
        </w:rPr>
        <w:t>:</w:t>
      </w:r>
      <w:r w:rsidRPr="002A66C3">
        <w:rPr>
          <w:rFonts w:ascii="Times New Roman" w:eastAsia="MS Mincho" w:hAnsi="Times New Roman"/>
          <w:i/>
          <w:sz w:val="24"/>
          <w:lang w:val="en-AU"/>
        </w:rPr>
        <w:t xml:space="preserve"> The researcher makes sense out of the narrative(s)</w:t>
      </w:r>
      <w:r w:rsidRPr="002A66C3">
        <w:rPr>
          <w:rFonts w:ascii="Times New Roman" w:eastAsia="MS Mincho" w:hAnsi="Times New Roman"/>
          <w:sz w:val="24"/>
          <w:lang w:val="en-AU"/>
        </w:rPr>
        <w:t xml:space="preserve"> by examining the </w:t>
      </w:r>
    </w:p>
    <w:p w:rsidR="0020607B" w:rsidRPr="002A66C3" w:rsidRDefault="0020607B" w:rsidP="00BA1BEC">
      <w:pPr>
        <w:pStyle w:val="PlainText"/>
        <w:spacing w:line="360" w:lineRule="auto"/>
        <w:ind w:left="360"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content of one or </w:t>
      </w:r>
      <w:proofErr w:type="gramStart"/>
      <w:r w:rsidRPr="002A66C3">
        <w:rPr>
          <w:rFonts w:ascii="Times New Roman" w:eastAsia="MS Mincho" w:hAnsi="Times New Roman"/>
          <w:sz w:val="24"/>
          <w:lang w:val="en-AU"/>
        </w:rPr>
        <w:t>a number of</w:t>
      </w:r>
      <w:proofErr w:type="gramEnd"/>
      <w:r w:rsidRPr="002A66C3">
        <w:rPr>
          <w:rFonts w:ascii="Times New Roman" w:eastAsia="MS Mincho" w:hAnsi="Times New Roman"/>
          <w:sz w:val="24"/>
          <w:lang w:val="en-AU"/>
        </w:rPr>
        <w:t xml:space="preserve"> transcriptions. This phase is influenced by the </w:t>
      </w:r>
    </w:p>
    <w:p w:rsidR="0020607B" w:rsidRPr="002A66C3" w:rsidRDefault="0020607B" w:rsidP="00BA1BEC">
      <w:pPr>
        <w:pStyle w:val="PlainText"/>
        <w:spacing w:line="360" w:lineRule="auto"/>
        <w:ind w:left="360" w:firstLine="720"/>
        <w:jc w:val="both"/>
        <w:rPr>
          <w:rFonts w:ascii="Times New Roman" w:eastAsia="MS Mincho" w:hAnsi="Times New Roman"/>
          <w:sz w:val="24"/>
          <w:lang w:val="en-AU"/>
        </w:rPr>
      </w:pPr>
      <w:r w:rsidRPr="002A66C3">
        <w:rPr>
          <w:rFonts w:ascii="Times New Roman" w:eastAsia="MS Mincho" w:hAnsi="Times New Roman"/>
          <w:sz w:val="24"/>
          <w:lang w:val="en-AU"/>
        </w:rPr>
        <w:t>researcher</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expectations, interests, attitudes, political orientation, and the </w:t>
      </w:r>
    </w:p>
    <w:p w:rsidR="0020607B" w:rsidRPr="002A66C3" w:rsidRDefault="0020607B" w:rsidP="00BA1BEC">
      <w:pPr>
        <w:pStyle w:val="PlainText"/>
        <w:spacing w:line="360" w:lineRule="auto"/>
        <w:ind w:left="360"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like, so that a further shift takes place; </w:t>
      </w:r>
    </w:p>
    <w:p w:rsidR="00A92FA8" w:rsidRPr="002A66C3" w:rsidRDefault="0020607B" w:rsidP="00BA1BEC">
      <w:pPr>
        <w:pStyle w:val="PlainText"/>
        <w:numPr>
          <w:ilvl w:val="0"/>
          <w:numId w:val="21"/>
        </w:numPr>
        <w:spacing w:line="360" w:lineRule="auto"/>
        <w:jc w:val="both"/>
        <w:rPr>
          <w:rFonts w:ascii="Times New Roman" w:eastAsia="MS Mincho" w:hAnsi="Times New Roman"/>
          <w:sz w:val="24"/>
          <w:lang w:val="en-AU"/>
        </w:rPr>
      </w:pPr>
      <w:r w:rsidRPr="002A66C3">
        <w:rPr>
          <w:rFonts w:ascii="Times New Roman" w:eastAsia="MS Mincho" w:hAnsi="Times New Roman"/>
          <w:b/>
          <w:sz w:val="24"/>
          <w:lang w:val="en-AU"/>
        </w:rPr>
        <w:t>Communicatin</w:t>
      </w:r>
      <w:r w:rsidR="00A92FA8" w:rsidRPr="002A66C3">
        <w:rPr>
          <w:rFonts w:ascii="Times New Roman" w:eastAsia="MS Mincho" w:hAnsi="Times New Roman"/>
          <w:b/>
          <w:sz w:val="24"/>
          <w:lang w:val="en-AU"/>
        </w:rPr>
        <w:t>g</w:t>
      </w:r>
      <w:r w:rsidRPr="002A66C3">
        <w:rPr>
          <w:rFonts w:ascii="Times New Roman" w:eastAsia="MS Mincho" w:hAnsi="Times New Roman"/>
          <w:sz w:val="24"/>
          <w:lang w:val="en-AU"/>
        </w:rPr>
        <w:t xml:space="preserve"> (Re</w:t>
      </w:r>
      <w:r w:rsidR="00CA1905" w:rsidRPr="002A66C3">
        <w:rPr>
          <w:rFonts w:ascii="Times New Roman" w:eastAsia="MS Mincho" w:hAnsi="Times New Roman"/>
          <w:sz w:val="24"/>
          <w:lang w:val="en-AU"/>
        </w:rPr>
        <w:t>porting and re</w:t>
      </w:r>
      <w:r w:rsidRPr="002A66C3">
        <w:rPr>
          <w:rFonts w:ascii="Times New Roman" w:eastAsia="MS Mincho" w:hAnsi="Times New Roman"/>
          <w:sz w:val="24"/>
          <w:lang w:val="en-AU"/>
        </w:rPr>
        <w:t>ading):</w:t>
      </w:r>
      <w:r w:rsidRPr="002A66C3">
        <w:rPr>
          <w:rFonts w:ascii="Times New Roman" w:eastAsia="MS Mincho" w:hAnsi="Times New Roman"/>
          <w:i/>
          <w:sz w:val="24"/>
          <w:lang w:val="en-AU"/>
        </w:rPr>
        <w:t xml:space="preserve"> The researcher writes a report</w:t>
      </w:r>
    </w:p>
    <w:p w:rsidR="0020607B" w:rsidRPr="002A66C3" w:rsidRDefault="00A92FA8" w:rsidP="00BA1BEC">
      <w:pPr>
        <w:pStyle w:val="PlainText"/>
        <w:spacing w:line="360" w:lineRule="auto"/>
        <w:ind w:left="1080"/>
        <w:jc w:val="both"/>
        <w:rPr>
          <w:rFonts w:ascii="Times New Roman" w:eastAsia="MS Mincho" w:hAnsi="Times New Roman"/>
          <w:sz w:val="24"/>
          <w:lang w:val="en-AU"/>
        </w:rPr>
      </w:pPr>
      <w:r w:rsidRPr="002A66C3">
        <w:rPr>
          <w:rFonts w:ascii="Times New Roman" w:eastAsia="MS Mincho" w:hAnsi="Times New Roman"/>
          <w:i/>
          <w:sz w:val="24"/>
          <w:lang w:val="en-AU"/>
        </w:rPr>
        <w:t>presenting</w:t>
      </w:r>
      <w:r w:rsidR="0020607B" w:rsidRPr="002A66C3">
        <w:rPr>
          <w:rFonts w:ascii="Times New Roman" w:eastAsia="MS Mincho" w:hAnsi="Times New Roman"/>
          <w:i/>
          <w:sz w:val="24"/>
          <w:lang w:val="en-AU"/>
        </w:rPr>
        <w:t xml:space="preserve"> the results of the analysis and makes it available to other people </w:t>
      </w:r>
      <w:r w:rsidR="0020607B" w:rsidRPr="002A66C3">
        <w:rPr>
          <w:rFonts w:ascii="Times New Roman" w:eastAsia="MS Mincho" w:hAnsi="Times New Roman"/>
          <w:sz w:val="24"/>
          <w:lang w:val="en-AU"/>
        </w:rPr>
        <w:t>(</w:t>
      </w:r>
      <w:r w:rsidR="003234D9" w:rsidRPr="002A66C3">
        <w:rPr>
          <w:rFonts w:ascii="Times New Roman" w:eastAsia="MS Mincho" w:hAnsi="Times New Roman"/>
          <w:sz w:val="24"/>
          <w:lang w:val="en-AU"/>
        </w:rPr>
        <w:t xml:space="preserve">the </w:t>
      </w:r>
      <w:r w:rsidR="0020607B" w:rsidRPr="002A66C3">
        <w:rPr>
          <w:rFonts w:ascii="Times New Roman" w:eastAsia="MS Mincho" w:hAnsi="Times New Roman"/>
          <w:sz w:val="24"/>
          <w:lang w:val="en-AU"/>
        </w:rPr>
        <w:t xml:space="preserve">first step in the phase </w:t>
      </w:r>
      <w:r w:rsidRPr="002A66C3">
        <w:rPr>
          <w:rFonts w:ascii="Times New Roman" w:eastAsia="MS Mincho" w:hAnsi="Times New Roman"/>
          <w:sz w:val="24"/>
          <w:lang w:val="en-AU"/>
        </w:rPr>
        <w:t>o</w:t>
      </w:r>
      <w:r w:rsidR="0020607B" w:rsidRPr="002A66C3">
        <w:rPr>
          <w:rFonts w:ascii="Times New Roman" w:eastAsia="MS Mincho" w:hAnsi="Times New Roman"/>
          <w:sz w:val="24"/>
          <w:lang w:val="en-AU"/>
        </w:rPr>
        <w:t>f</w:t>
      </w:r>
      <w:r w:rsidR="003234D9" w:rsidRPr="002A66C3">
        <w:rPr>
          <w:rFonts w:ascii="Times New Roman" w:eastAsia="MS Mincho" w:hAnsi="Times New Roman"/>
          <w:sz w:val="24"/>
          <w:lang w:val="en-AU"/>
        </w:rPr>
        <w:t xml:space="preserve"> </w:t>
      </w:r>
      <w:r w:rsidR="0020607B" w:rsidRPr="002A66C3">
        <w:rPr>
          <w:rFonts w:ascii="Times New Roman" w:eastAsia="MS Mincho" w:hAnsi="Times New Roman"/>
          <w:sz w:val="24"/>
          <w:lang w:val="en-AU"/>
        </w:rPr>
        <w:t xml:space="preserve">communication), who read it (second step in </w:t>
      </w:r>
      <w:r w:rsidR="009616C5">
        <w:rPr>
          <w:rFonts w:ascii="Times New Roman" w:eastAsia="MS Mincho" w:hAnsi="Times New Roman"/>
          <w:sz w:val="24"/>
          <w:lang w:val="en-AU"/>
        </w:rPr>
        <w:t>c</w:t>
      </w:r>
      <w:r w:rsidR="0020607B" w:rsidRPr="002A66C3">
        <w:rPr>
          <w:rFonts w:ascii="Times New Roman" w:eastAsia="MS Mincho" w:hAnsi="Times New Roman"/>
          <w:sz w:val="24"/>
          <w:lang w:val="en-AU"/>
        </w:rPr>
        <w:t xml:space="preserve">ommunication). The contents of the report reflect the orientation of the researcher as just mentioned in 3 and 4. Once again there is a shift in meaning. </w:t>
      </w:r>
    </w:p>
    <w:p w:rsidR="0020607B" w:rsidRPr="002A66C3" w:rsidRDefault="0020607B" w:rsidP="00BA1BEC">
      <w:pPr>
        <w:pStyle w:val="PlainText"/>
        <w:numPr>
          <w:ilvl w:val="0"/>
          <w:numId w:val="21"/>
        </w:numPr>
        <w:spacing w:line="360" w:lineRule="auto"/>
        <w:jc w:val="both"/>
        <w:rPr>
          <w:rFonts w:ascii="Times New Roman" w:eastAsia="MS Mincho" w:hAnsi="Times New Roman"/>
          <w:sz w:val="24"/>
          <w:lang w:val="en-AU"/>
        </w:rPr>
      </w:pPr>
      <w:r w:rsidRPr="002A66C3">
        <w:rPr>
          <w:rFonts w:ascii="Times New Roman" w:eastAsia="MS Mincho" w:hAnsi="Times New Roman"/>
          <w:b/>
          <w:sz w:val="24"/>
          <w:lang w:val="en-AU"/>
        </w:rPr>
        <w:t>Validatin</w:t>
      </w:r>
      <w:r w:rsidR="006B6067" w:rsidRPr="002A66C3">
        <w:rPr>
          <w:rFonts w:ascii="Times New Roman" w:eastAsia="MS Mincho" w:hAnsi="Times New Roman"/>
          <w:b/>
          <w:sz w:val="24"/>
          <w:lang w:val="en-AU"/>
        </w:rPr>
        <w:t>g</w:t>
      </w:r>
      <w:r w:rsidRPr="002A66C3">
        <w:rPr>
          <w:rFonts w:ascii="Times New Roman" w:eastAsia="MS Mincho" w:hAnsi="Times New Roman"/>
          <w:sz w:val="24"/>
          <w:lang w:val="en-AU"/>
        </w:rPr>
        <w:t xml:space="preserve">: </w:t>
      </w:r>
      <w:r w:rsidRPr="002A66C3">
        <w:rPr>
          <w:rFonts w:ascii="Times New Roman" w:eastAsia="MS Mincho" w:hAnsi="Times New Roman"/>
          <w:i/>
          <w:sz w:val="24"/>
          <w:lang w:val="en-AU"/>
        </w:rPr>
        <w:t>Infor</w:t>
      </w:r>
      <w:r w:rsidR="003234D9" w:rsidRPr="002A66C3">
        <w:rPr>
          <w:rFonts w:ascii="Times New Roman" w:eastAsia="MS Mincho" w:hAnsi="Times New Roman"/>
          <w:i/>
          <w:sz w:val="24"/>
          <w:lang w:val="en-AU"/>
        </w:rPr>
        <w:t>med readers assess the report</w:t>
      </w:r>
      <w:r w:rsidR="005B508C">
        <w:rPr>
          <w:rFonts w:ascii="Times New Roman" w:eastAsia="MS Mincho" w:hAnsi="Times New Roman"/>
          <w:i/>
          <w:sz w:val="24"/>
          <w:lang w:val="en-AU"/>
        </w:rPr>
        <w:t>’s</w:t>
      </w:r>
      <w:r w:rsidR="003234D9" w:rsidRPr="002A66C3">
        <w:rPr>
          <w:rFonts w:ascii="Times New Roman" w:eastAsia="MS Mincho" w:hAnsi="Times New Roman"/>
          <w:i/>
          <w:sz w:val="24"/>
          <w:lang w:val="en-AU"/>
        </w:rPr>
        <w:t xml:space="preserve"> </w:t>
      </w:r>
      <w:r w:rsidRPr="002A66C3">
        <w:rPr>
          <w:rFonts w:ascii="Times New Roman" w:eastAsia="MS Mincho" w:hAnsi="Times New Roman"/>
          <w:i/>
          <w:sz w:val="24"/>
          <w:lang w:val="en-AU"/>
        </w:rPr>
        <w:t>“usefulnes</w:t>
      </w:r>
      <w:r w:rsidR="00174295">
        <w:rPr>
          <w:rFonts w:ascii="Times New Roman" w:eastAsia="MS Mincho" w:hAnsi="Times New Roman"/>
          <w:i/>
          <w:sz w:val="24"/>
          <w:lang w:val="en-AU"/>
        </w:rPr>
        <w:t>s”</w:t>
      </w:r>
      <w:r w:rsidRPr="002A66C3">
        <w:rPr>
          <w:rFonts w:ascii="Times New Roman" w:eastAsia="MS Mincho" w:hAnsi="Times New Roman"/>
          <w:i/>
          <w:sz w:val="24"/>
          <w:lang w:val="en-AU"/>
        </w:rPr>
        <w:t xml:space="preserve"> </w:t>
      </w:r>
      <w:r w:rsidRPr="002A66C3">
        <w:rPr>
          <w:rFonts w:ascii="Times New Roman" w:eastAsia="MS Mincho" w:hAnsi="Times New Roman"/>
          <w:sz w:val="24"/>
          <w:lang w:val="en-AU"/>
        </w:rPr>
        <w:t xml:space="preserve">in the sense of </w:t>
      </w:r>
    </w:p>
    <w:p w:rsidR="0020607B" w:rsidRPr="002A66C3" w:rsidRDefault="003234D9" w:rsidP="00BA1BEC">
      <w:pPr>
        <w:pStyle w:val="PlainText"/>
        <w:spacing w:line="360" w:lineRule="auto"/>
        <w:ind w:left="720" w:firstLine="360"/>
        <w:jc w:val="both"/>
        <w:rPr>
          <w:rFonts w:ascii="Times New Roman" w:eastAsia="MS Mincho" w:hAnsi="Times New Roman"/>
          <w:sz w:val="24"/>
          <w:lang w:val="en-AU"/>
        </w:rPr>
      </w:pPr>
      <w:r w:rsidRPr="00A40819">
        <w:rPr>
          <w:rFonts w:ascii="Times New Roman" w:eastAsia="MS Mincho" w:hAnsi="Times New Roman"/>
          <w:sz w:val="24"/>
          <w:lang w:val="en-AU"/>
        </w:rPr>
        <w:t>C</w:t>
      </w:r>
      <w:r w:rsidR="0020607B" w:rsidRPr="00A40819">
        <w:rPr>
          <w:rFonts w:ascii="Times New Roman" w:eastAsia="MS Mincho" w:hAnsi="Times New Roman"/>
          <w:sz w:val="24"/>
          <w:lang w:val="en-AU"/>
        </w:rPr>
        <w:t>hapter 2</w:t>
      </w:r>
      <w:r w:rsidR="0020607B" w:rsidRPr="002A66C3">
        <w:rPr>
          <w:rFonts w:ascii="Times New Roman" w:eastAsia="MS Mincho" w:hAnsi="Times New Roman"/>
          <w:sz w:val="24"/>
          <w:lang w:val="en-AU"/>
        </w:rPr>
        <w:t xml:space="preserve"> (i.e., </w:t>
      </w:r>
      <w:proofErr w:type="gramStart"/>
      <w:r w:rsidR="0020607B" w:rsidRPr="002A66C3">
        <w:rPr>
          <w:rFonts w:ascii="Times New Roman" w:eastAsia="MS Mincho" w:hAnsi="Times New Roman"/>
          <w:sz w:val="24"/>
          <w:lang w:val="en-AU"/>
        </w:rPr>
        <w:t>with regard to</w:t>
      </w:r>
      <w:proofErr w:type="gramEnd"/>
      <w:r w:rsidR="0020607B" w:rsidRPr="002A66C3">
        <w:rPr>
          <w:rFonts w:ascii="Times New Roman" w:eastAsia="MS Mincho" w:hAnsi="Times New Roman"/>
          <w:sz w:val="24"/>
          <w:lang w:val="en-AU"/>
        </w:rPr>
        <w:t xml:space="preserve"> credibility and so on). As in the earlier phases, the </w:t>
      </w:r>
    </w:p>
    <w:p w:rsidR="0020607B" w:rsidRPr="002A66C3" w:rsidRDefault="0020607B" w:rsidP="00BA1BEC">
      <w:pPr>
        <w:pStyle w:val="PlainText"/>
        <w:spacing w:line="360" w:lineRule="auto"/>
        <w:ind w:left="720" w:firstLine="360"/>
        <w:jc w:val="both"/>
        <w:rPr>
          <w:rFonts w:ascii="Times New Roman" w:eastAsia="MS Mincho" w:hAnsi="Times New Roman"/>
          <w:sz w:val="24"/>
          <w:lang w:val="en-AU"/>
        </w:rPr>
      </w:pPr>
      <w:r w:rsidRPr="002A66C3">
        <w:rPr>
          <w:rFonts w:ascii="Times New Roman" w:eastAsia="MS Mincho" w:hAnsi="Times New Roman"/>
          <w:sz w:val="24"/>
          <w:lang w:val="en-AU"/>
        </w:rPr>
        <w:t xml:space="preserve">message the report contains for particular readers is modified by </w:t>
      </w:r>
      <w:proofErr w:type="gramStart"/>
      <w:r w:rsidRPr="002A66C3">
        <w:rPr>
          <w:rFonts w:ascii="Times New Roman" w:eastAsia="MS Mincho" w:hAnsi="Times New Roman"/>
          <w:sz w:val="24"/>
          <w:lang w:val="en-AU"/>
        </w:rPr>
        <w:t>their</w:t>
      </w:r>
      <w:proofErr w:type="gramEnd"/>
      <w:r w:rsidRPr="002A66C3">
        <w:rPr>
          <w:rFonts w:ascii="Times New Roman" w:eastAsia="MS Mincho" w:hAnsi="Times New Roman"/>
          <w:sz w:val="24"/>
          <w:lang w:val="en-AU"/>
        </w:rPr>
        <w:t xml:space="preserve"> </w:t>
      </w:r>
    </w:p>
    <w:p w:rsidR="0020607B" w:rsidRPr="002A66C3" w:rsidRDefault="0020607B" w:rsidP="00BA1BEC">
      <w:pPr>
        <w:pStyle w:val="PlainText"/>
        <w:spacing w:line="360" w:lineRule="auto"/>
        <w:ind w:left="720" w:firstLine="360"/>
        <w:jc w:val="both"/>
        <w:rPr>
          <w:rFonts w:ascii="Times New Roman" w:eastAsia="MS Mincho" w:hAnsi="Times New Roman"/>
          <w:sz w:val="24"/>
          <w:lang w:val="en-AU"/>
        </w:rPr>
      </w:pPr>
      <w:r w:rsidRPr="002A66C3">
        <w:rPr>
          <w:rFonts w:ascii="Times New Roman" w:eastAsia="MS Mincho" w:hAnsi="Times New Roman"/>
          <w:sz w:val="24"/>
          <w:lang w:val="en-AU"/>
        </w:rPr>
        <w:t xml:space="preserve">expectations, interests, attitudes, etc. A final </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hift” occurs, this time caused by </w:t>
      </w:r>
    </w:p>
    <w:p w:rsidR="0020607B" w:rsidRPr="002A66C3" w:rsidRDefault="0020607B" w:rsidP="00BA1BEC">
      <w:pPr>
        <w:pStyle w:val="PlainText"/>
        <w:spacing w:line="360" w:lineRule="auto"/>
        <w:ind w:left="720" w:firstLine="360"/>
        <w:jc w:val="both"/>
        <w:rPr>
          <w:rFonts w:ascii="Times New Roman" w:eastAsia="MS Mincho" w:hAnsi="Times New Roman"/>
          <w:sz w:val="24"/>
          <w:lang w:val="en-AU"/>
        </w:rPr>
      </w:pPr>
      <w:r w:rsidRPr="002A66C3">
        <w:rPr>
          <w:rFonts w:ascii="Times New Roman" w:eastAsia="MS Mincho" w:hAnsi="Times New Roman"/>
          <w:sz w:val="24"/>
          <w:lang w:val="en-AU"/>
        </w:rPr>
        <w:t>the reader of the report.</w:t>
      </w:r>
    </w:p>
    <w:p w:rsidR="00523696" w:rsidRDefault="0090376E" w:rsidP="00BA1BEC">
      <w:pPr>
        <w:autoSpaceDE w:val="0"/>
        <w:autoSpaceDN w:val="0"/>
        <w:adjustRightInd w:val="0"/>
        <w:spacing w:line="360" w:lineRule="auto"/>
        <w:ind w:firstLine="720"/>
        <w:jc w:val="both"/>
        <w:rPr>
          <w:lang w:val="en-AU" w:eastAsia="en-AU"/>
        </w:rPr>
      </w:pPr>
      <w:r w:rsidRPr="002A66C3">
        <w:rPr>
          <w:lang w:val="en-AU" w:eastAsia="en-AU"/>
        </w:rPr>
        <w:t xml:space="preserve">Although </w:t>
      </w:r>
      <w:r w:rsidR="00623635" w:rsidRPr="002A66C3">
        <w:rPr>
          <w:lang w:val="en-AU" w:eastAsia="en-AU"/>
        </w:rPr>
        <w:t>Coghlan (2011) was</w:t>
      </w:r>
      <w:r w:rsidRPr="002A66C3">
        <w:rPr>
          <w:lang w:val="en-AU" w:eastAsia="en-AU"/>
        </w:rPr>
        <w:t xml:space="preserve"> writing about the extreme case of action research in organizations, </w:t>
      </w:r>
      <w:r w:rsidR="00623635" w:rsidRPr="002A66C3">
        <w:rPr>
          <w:lang w:val="en-AU" w:eastAsia="en-AU"/>
        </w:rPr>
        <w:t>his</w:t>
      </w:r>
      <w:r w:rsidRPr="002A66C3">
        <w:rPr>
          <w:lang w:val="en-AU" w:eastAsia="en-AU"/>
        </w:rPr>
        <w:t xml:space="preserve"> discussion can be applied to the more general task of defining central characteristics of qualitative research. He identified </w:t>
      </w:r>
      <w:r w:rsidR="00585EC9" w:rsidRPr="002A66C3">
        <w:rPr>
          <w:lang w:val="en-AU" w:eastAsia="en-AU"/>
        </w:rPr>
        <w:t xml:space="preserve">(p. 54) </w:t>
      </w:r>
      <w:r w:rsidRPr="002A66C3">
        <w:rPr>
          <w:lang w:val="en-AU" w:eastAsia="en-AU"/>
        </w:rPr>
        <w:t>“critical theme</w:t>
      </w:r>
      <w:r w:rsidR="00174295">
        <w:rPr>
          <w:lang w:val="en-AU" w:eastAsia="en-AU"/>
        </w:rPr>
        <w:t>s”</w:t>
      </w:r>
      <w:r w:rsidRPr="002A66C3">
        <w:rPr>
          <w:lang w:val="en-AU" w:eastAsia="en-AU"/>
        </w:rPr>
        <w:t xml:space="preserve"> that help to do this: </w:t>
      </w:r>
    </w:p>
    <w:p w:rsidR="00523696" w:rsidRDefault="0090376E" w:rsidP="00BA1BEC">
      <w:pPr>
        <w:autoSpaceDE w:val="0"/>
        <w:autoSpaceDN w:val="0"/>
        <w:adjustRightInd w:val="0"/>
        <w:spacing w:line="360" w:lineRule="auto"/>
        <w:ind w:firstLine="720"/>
        <w:jc w:val="both"/>
        <w:rPr>
          <w:lang w:val="en-AU" w:eastAsia="en-AU"/>
        </w:rPr>
      </w:pPr>
      <w:r w:rsidRPr="002A66C3">
        <w:rPr>
          <w:lang w:val="en-AU" w:eastAsia="en-AU"/>
        </w:rPr>
        <w:t xml:space="preserve">(a) research involves an </w:t>
      </w:r>
      <w:r w:rsidRPr="002A66C3">
        <w:rPr>
          <w:i/>
          <w:lang w:val="en-AU" w:eastAsia="en-AU"/>
        </w:rPr>
        <w:t>emergent</w:t>
      </w:r>
      <w:r w:rsidR="00373723" w:rsidRPr="002A66C3">
        <w:rPr>
          <w:rStyle w:val="FootnoteReference"/>
          <w:i/>
          <w:lang w:val="en-AU" w:eastAsia="en-AU"/>
        </w:rPr>
        <w:footnoteReference w:id="11"/>
      </w:r>
      <w:r w:rsidRPr="002A66C3">
        <w:rPr>
          <w:lang w:val="en-AU" w:eastAsia="en-AU"/>
        </w:rPr>
        <w:t xml:space="preserve"> inquiry process; </w:t>
      </w:r>
    </w:p>
    <w:p w:rsidR="00523696" w:rsidRDefault="0090376E" w:rsidP="00BA1BEC">
      <w:pPr>
        <w:autoSpaceDE w:val="0"/>
        <w:autoSpaceDN w:val="0"/>
        <w:adjustRightInd w:val="0"/>
        <w:spacing w:line="360" w:lineRule="auto"/>
        <w:ind w:firstLine="720"/>
        <w:jc w:val="both"/>
        <w:rPr>
          <w:lang w:val="en-AU" w:eastAsia="en-AU"/>
        </w:rPr>
      </w:pPr>
      <w:r w:rsidRPr="002A66C3">
        <w:rPr>
          <w:lang w:val="en-AU" w:eastAsia="en-AU"/>
        </w:rPr>
        <w:t xml:space="preserve">(b) data </w:t>
      </w:r>
      <w:r w:rsidRPr="002A66C3">
        <w:rPr>
          <w:i/>
          <w:lang w:val="en-AU" w:eastAsia="en-AU"/>
        </w:rPr>
        <w:t>shift</w:t>
      </w:r>
      <w:r w:rsidRPr="002A66C3">
        <w:rPr>
          <w:lang w:val="en-AU" w:eastAsia="en-AU"/>
        </w:rPr>
        <w:t xml:space="preserve"> </w:t>
      </w:r>
      <w:proofErr w:type="gramStart"/>
      <w:r w:rsidRPr="002A66C3">
        <w:rPr>
          <w:lang w:val="en-AU" w:eastAsia="en-AU"/>
        </w:rPr>
        <w:t>as a consequence of</w:t>
      </w:r>
      <w:proofErr w:type="gramEnd"/>
      <w:r w:rsidRPr="002A66C3">
        <w:rPr>
          <w:lang w:val="en-AU" w:eastAsia="en-AU"/>
        </w:rPr>
        <w:t xml:space="preserve"> intervention; </w:t>
      </w:r>
    </w:p>
    <w:p w:rsidR="00523696" w:rsidRDefault="0090376E" w:rsidP="00BA1BEC">
      <w:pPr>
        <w:autoSpaceDE w:val="0"/>
        <w:autoSpaceDN w:val="0"/>
        <w:adjustRightInd w:val="0"/>
        <w:spacing w:line="360" w:lineRule="auto"/>
        <w:ind w:firstLine="720"/>
        <w:jc w:val="both"/>
        <w:rPr>
          <w:lang w:val="en-AU" w:eastAsia="en-AU"/>
        </w:rPr>
      </w:pPr>
      <w:r w:rsidRPr="002A66C3">
        <w:rPr>
          <w:lang w:val="en-AU" w:eastAsia="en-AU"/>
        </w:rPr>
        <w:t>(c) it is not possible to predict or control what takes place</w:t>
      </w:r>
      <w:r w:rsidR="002C09A9" w:rsidRPr="002A66C3">
        <w:rPr>
          <w:lang w:val="en-AU" w:eastAsia="en-AU"/>
        </w:rPr>
        <w:t xml:space="preserve"> </w:t>
      </w:r>
      <w:r w:rsidR="00D4175F" w:rsidRPr="002A66C3">
        <w:rPr>
          <w:lang w:val="en-AU" w:eastAsia="en-AU"/>
        </w:rPr>
        <w:t xml:space="preserve">in the course </w:t>
      </w:r>
      <w:r w:rsidR="006B3AE7">
        <w:rPr>
          <w:lang w:val="en-AU" w:eastAsia="en-AU"/>
        </w:rPr>
        <w:t>of</w:t>
      </w:r>
    </w:p>
    <w:p w:rsidR="00523696" w:rsidRDefault="00523696" w:rsidP="00BA1BEC">
      <w:pPr>
        <w:autoSpaceDE w:val="0"/>
        <w:autoSpaceDN w:val="0"/>
        <w:adjustRightInd w:val="0"/>
        <w:spacing w:line="360" w:lineRule="auto"/>
        <w:ind w:firstLine="720"/>
        <w:jc w:val="both"/>
        <w:rPr>
          <w:lang w:val="en-AU" w:eastAsia="en-AU"/>
        </w:rPr>
      </w:pPr>
      <w:r>
        <w:rPr>
          <w:lang w:val="en-AU" w:eastAsia="en-AU"/>
        </w:rPr>
        <w:t xml:space="preserve">     </w:t>
      </w:r>
      <w:r w:rsidR="00D4175F" w:rsidRPr="002A66C3">
        <w:rPr>
          <w:lang w:val="en-AU" w:eastAsia="en-AU"/>
        </w:rPr>
        <w:t xml:space="preserve">research </w:t>
      </w:r>
      <w:r w:rsidR="002C09A9" w:rsidRPr="002A66C3">
        <w:rPr>
          <w:lang w:val="en-AU" w:eastAsia="en-AU"/>
        </w:rPr>
        <w:t>or where it leads</w:t>
      </w:r>
      <w:r w:rsidR="0090376E" w:rsidRPr="002A66C3">
        <w:rPr>
          <w:lang w:val="en-AU" w:eastAsia="en-AU"/>
        </w:rPr>
        <w:t xml:space="preserve">. </w:t>
      </w:r>
    </w:p>
    <w:p w:rsidR="0090376E" w:rsidRPr="002A66C3" w:rsidRDefault="002C09A9" w:rsidP="00523696">
      <w:pPr>
        <w:autoSpaceDE w:val="0"/>
        <w:autoSpaceDN w:val="0"/>
        <w:adjustRightInd w:val="0"/>
        <w:spacing w:line="360" w:lineRule="auto"/>
        <w:jc w:val="both"/>
        <w:rPr>
          <w:rFonts w:eastAsia="MS Mincho"/>
          <w:lang w:val="en-AU"/>
        </w:rPr>
      </w:pPr>
      <w:r w:rsidRPr="002A66C3">
        <w:rPr>
          <w:lang w:val="en-AU" w:eastAsia="en-AU"/>
        </w:rPr>
        <w:t>Coughlan</w:t>
      </w:r>
      <w:r w:rsidR="005B508C">
        <w:rPr>
          <w:lang w:val="en-AU" w:eastAsia="en-AU"/>
        </w:rPr>
        <w:t>’s</w:t>
      </w:r>
      <w:r w:rsidRPr="002A66C3">
        <w:rPr>
          <w:lang w:val="en-AU" w:eastAsia="en-AU"/>
        </w:rPr>
        <w:t xml:space="preserve"> three themes emphasize that researcher and respondent are not subject and object, but are collaborators in a process of discovery, in which the </w:t>
      </w:r>
      <w:r w:rsidR="00FE58A3" w:rsidRPr="002A66C3">
        <w:rPr>
          <w:lang w:val="en-AU" w:eastAsia="en-AU"/>
        </w:rPr>
        <w:t>object of study</w:t>
      </w:r>
      <w:r w:rsidRPr="002A66C3">
        <w:rPr>
          <w:lang w:val="en-AU" w:eastAsia="en-AU"/>
        </w:rPr>
        <w:t xml:space="preserve"> emerges in the course of the investigation, data shift (as just discussed above), and where </w:t>
      </w:r>
      <w:r w:rsidR="00064E3A">
        <w:rPr>
          <w:lang w:val="en-AU" w:eastAsia="en-AU"/>
        </w:rPr>
        <w:t>the research</w:t>
      </w:r>
      <w:r w:rsidRPr="002A66C3">
        <w:rPr>
          <w:lang w:val="en-AU" w:eastAsia="en-AU"/>
        </w:rPr>
        <w:t xml:space="preserve"> will</w:t>
      </w:r>
      <w:r w:rsidR="00064E3A">
        <w:rPr>
          <w:lang w:val="en-AU" w:eastAsia="en-AU"/>
        </w:rPr>
        <w:t xml:space="preserve"> ultimately</w:t>
      </w:r>
      <w:r w:rsidRPr="002A66C3">
        <w:rPr>
          <w:lang w:val="en-AU" w:eastAsia="en-AU"/>
        </w:rPr>
        <w:t xml:space="preserve"> lead is not necessarily predetermined or even under the strict control of the participants</w:t>
      </w:r>
      <w:r w:rsidR="00585EC9" w:rsidRPr="002A66C3">
        <w:rPr>
          <w:lang w:val="en-AU" w:eastAsia="en-AU"/>
        </w:rPr>
        <w:t xml:space="preserve"> (as in the airfreight case study)</w:t>
      </w:r>
      <w:r w:rsidRPr="002A66C3">
        <w:rPr>
          <w:lang w:val="en-AU" w:eastAsia="en-AU"/>
        </w:rPr>
        <w:t xml:space="preserve">. As broad principles these themes apply to all qualitative research, although to differing degrees according to the </w:t>
      </w:r>
      <w:proofErr w:type="gramStart"/>
      <w:r w:rsidRPr="002A66C3">
        <w:rPr>
          <w:lang w:val="en-AU" w:eastAsia="en-AU"/>
        </w:rPr>
        <w:t>particular approach</w:t>
      </w:r>
      <w:proofErr w:type="gramEnd"/>
      <w:r w:rsidRPr="002A66C3">
        <w:rPr>
          <w:lang w:val="en-AU" w:eastAsia="en-AU"/>
        </w:rPr>
        <w:t xml:space="preserve"> involved (see </w:t>
      </w:r>
      <w:r w:rsidRPr="00BC0CDD">
        <w:rPr>
          <w:lang w:val="en-AU" w:eastAsia="en-AU"/>
        </w:rPr>
        <w:t>Chapter 5</w:t>
      </w:r>
      <w:r w:rsidRPr="002A66C3">
        <w:rPr>
          <w:lang w:val="en-AU" w:eastAsia="en-AU"/>
        </w:rPr>
        <w:t xml:space="preserve"> for an overview of qualitative data collection methods).</w:t>
      </w:r>
      <w:r w:rsidR="0090376E" w:rsidRPr="002A66C3">
        <w:rPr>
          <w:lang w:val="en-AU" w:eastAsia="en-AU"/>
        </w:rPr>
        <w:t xml:space="preserve"> </w:t>
      </w:r>
    </w:p>
    <w:p w:rsidR="00BC0CDD" w:rsidRPr="00D8039D" w:rsidRDefault="0020607B" w:rsidP="00BC0CDD">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The relationship between the phases and actions of participants and researchers are summ</w:t>
      </w:r>
      <w:r w:rsidR="00B40882">
        <w:rPr>
          <w:rFonts w:ascii="Times New Roman" w:eastAsia="MS Mincho" w:hAnsi="Times New Roman"/>
          <w:sz w:val="24"/>
          <w:lang w:val="en-AU"/>
        </w:rPr>
        <w:t>arise</w:t>
      </w:r>
      <w:r w:rsidRPr="002A66C3">
        <w:rPr>
          <w:rFonts w:ascii="Times New Roman" w:eastAsia="MS Mincho" w:hAnsi="Times New Roman"/>
          <w:sz w:val="24"/>
          <w:lang w:val="en-AU"/>
        </w:rPr>
        <w:t xml:space="preserve">d in Table </w:t>
      </w:r>
      <w:r w:rsidR="003234D9" w:rsidRPr="002A66C3">
        <w:rPr>
          <w:rFonts w:ascii="Times New Roman" w:eastAsia="MS Mincho" w:hAnsi="Times New Roman"/>
          <w:sz w:val="24"/>
          <w:lang w:val="en-AU"/>
        </w:rPr>
        <w:t>4</w:t>
      </w:r>
      <w:r w:rsidRPr="002A66C3">
        <w:rPr>
          <w:rFonts w:ascii="Times New Roman" w:eastAsia="MS Mincho" w:hAnsi="Times New Roman"/>
          <w:sz w:val="24"/>
          <w:lang w:val="en-AU"/>
        </w:rPr>
        <w:t>.1.</w:t>
      </w:r>
      <w:r w:rsidR="009616C5" w:rsidRPr="009616C5">
        <w:rPr>
          <w:rFonts w:ascii="Times New Roman" w:eastAsia="MS Mincho" w:hAnsi="Times New Roman"/>
          <w:sz w:val="24"/>
          <w:lang w:val="en-AU"/>
        </w:rPr>
        <w:t xml:space="preserve"> </w:t>
      </w:r>
      <w:r w:rsidR="009616C5" w:rsidRPr="002A66C3">
        <w:rPr>
          <w:rFonts w:ascii="Times New Roman" w:eastAsia="MS Mincho" w:hAnsi="Times New Roman"/>
          <w:sz w:val="24"/>
          <w:lang w:val="en-AU"/>
        </w:rPr>
        <w:t xml:space="preserve">This phase model of the process that leads to a rigorous qualitative study can be compared with </w:t>
      </w:r>
      <w:proofErr w:type="spellStart"/>
      <w:r w:rsidR="009616C5" w:rsidRPr="002A66C3">
        <w:rPr>
          <w:rFonts w:ascii="Times New Roman" w:eastAsia="MS Mincho" w:hAnsi="Times New Roman"/>
          <w:sz w:val="24"/>
          <w:lang w:val="en-AU"/>
        </w:rPr>
        <w:t>Cropley</w:t>
      </w:r>
      <w:r w:rsidR="005B508C">
        <w:rPr>
          <w:rFonts w:ascii="Times New Roman" w:eastAsia="MS Mincho" w:hAnsi="Times New Roman"/>
          <w:sz w:val="24"/>
          <w:lang w:val="en-AU"/>
        </w:rPr>
        <w:t>’s</w:t>
      </w:r>
      <w:proofErr w:type="spellEnd"/>
      <w:r w:rsidR="009616C5" w:rsidRPr="002A66C3">
        <w:rPr>
          <w:rFonts w:ascii="Times New Roman" w:eastAsia="MS Mincho" w:hAnsi="Times New Roman"/>
          <w:sz w:val="24"/>
          <w:lang w:val="en-AU"/>
        </w:rPr>
        <w:t xml:space="preserve"> (2001) expanded phase model of the emergence of a </w:t>
      </w:r>
      <w:r w:rsidR="009616C5" w:rsidRPr="002A66C3">
        <w:rPr>
          <w:rFonts w:ascii="Times New Roman" w:eastAsia="MS Mincho" w:hAnsi="Times New Roman"/>
          <w:i/>
          <w:sz w:val="24"/>
          <w:lang w:val="en-AU"/>
        </w:rPr>
        <w:t>creative</w:t>
      </w:r>
      <w:r w:rsidR="009616C5" w:rsidRPr="009616C5">
        <w:rPr>
          <w:rFonts w:ascii="Times New Roman" w:eastAsia="MS Mincho" w:hAnsi="Times New Roman"/>
          <w:sz w:val="24"/>
          <w:lang w:val="en-AU"/>
        </w:rPr>
        <w:t xml:space="preserve"> </w:t>
      </w:r>
      <w:r w:rsidR="009616C5" w:rsidRPr="002A66C3">
        <w:rPr>
          <w:rFonts w:ascii="Times New Roman" w:eastAsia="MS Mincho" w:hAnsi="Times New Roman"/>
          <w:sz w:val="24"/>
          <w:lang w:val="en-AU"/>
        </w:rPr>
        <w:t>product. This model of</w:t>
      </w:r>
      <w:r w:rsidR="009616C5" w:rsidRPr="009616C5">
        <w:rPr>
          <w:rFonts w:ascii="Times New Roman" w:eastAsia="MS Mincho" w:hAnsi="Times New Roman"/>
          <w:sz w:val="24"/>
          <w:lang w:val="en-AU"/>
        </w:rPr>
        <w:t xml:space="preserve"> </w:t>
      </w:r>
      <w:r w:rsidR="009616C5" w:rsidRPr="002A66C3">
        <w:rPr>
          <w:rFonts w:ascii="Times New Roman" w:eastAsia="MS Mincho" w:hAnsi="Times New Roman"/>
          <w:sz w:val="24"/>
          <w:lang w:val="en-AU"/>
        </w:rPr>
        <w:t>creativity also involves phases in</w:t>
      </w:r>
      <w:r w:rsidR="009616C5">
        <w:rPr>
          <w:rFonts w:ascii="Times New Roman" w:eastAsia="MS Mincho" w:hAnsi="Times New Roman"/>
          <w:sz w:val="24"/>
          <w:lang w:val="en-AU"/>
        </w:rPr>
        <w:t xml:space="preserve"> which</w:t>
      </w:r>
      <w:r w:rsidR="00FA496D">
        <w:rPr>
          <w:rFonts w:ascii="Times New Roman" w:eastAsia="MS Mincho" w:hAnsi="Times New Roman"/>
          <w:sz w:val="24"/>
          <w:lang w:val="en-AU"/>
        </w:rPr>
        <w:t xml:space="preserve"> an internal picture of</w:t>
      </w:r>
      <w:r w:rsidR="00BC0CDD" w:rsidRPr="00BC0CDD">
        <w:rPr>
          <w:rFonts w:ascii="Times New Roman" w:eastAsia="MS Mincho" w:hAnsi="Times New Roman"/>
          <w:sz w:val="24"/>
          <w:lang w:val="en-AU"/>
        </w:rPr>
        <w:t xml:space="preserve"> </w:t>
      </w:r>
      <w:r w:rsidR="00BC0CDD" w:rsidRPr="002A66C3">
        <w:rPr>
          <w:rFonts w:ascii="Times New Roman" w:eastAsia="MS Mincho" w:hAnsi="Times New Roman"/>
          <w:sz w:val="24"/>
          <w:lang w:val="en-AU"/>
        </w:rPr>
        <w:t xml:space="preserve">the external world is built up, this material is processed, the results of the processing are communicated to other people, and these people judge the results. Cropley also emphasized that without validation by knowledgeable observers neither a “creative” idea nor a qualitative research report satisfies the criterion of “usefulness.” A comparison with the creative process also emphasizes a further important criterion of the external validity of qualitative findings: It is important that they generate </w:t>
      </w:r>
      <w:r w:rsidR="00BC0CDD">
        <w:rPr>
          <w:rFonts w:ascii="Times New Roman" w:eastAsia="MS Mincho" w:hAnsi="Times New Roman"/>
          <w:sz w:val="24"/>
          <w:lang w:val="en-AU"/>
        </w:rPr>
        <w:t>“s</w:t>
      </w:r>
      <w:r w:rsidR="00BC0CDD" w:rsidRPr="002A66C3">
        <w:rPr>
          <w:rFonts w:ascii="Times New Roman" w:eastAsia="MS Mincho" w:hAnsi="Times New Roman"/>
          <w:sz w:val="24"/>
          <w:lang w:val="en-AU"/>
        </w:rPr>
        <w:t>urpr</w:t>
      </w:r>
      <w:r w:rsidR="00BC0CDD">
        <w:rPr>
          <w:rFonts w:ascii="Times New Roman" w:eastAsia="MS Mincho" w:hAnsi="Times New Roman"/>
          <w:sz w:val="24"/>
          <w:lang w:val="en-AU"/>
        </w:rPr>
        <w:t>ise</w:t>
      </w:r>
      <w:r w:rsidR="00BC0CDD" w:rsidRPr="002A66C3">
        <w:rPr>
          <w:rFonts w:ascii="Times New Roman" w:eastAsia="MS Mincho" w:hAnsi="Times New Roman"/>
          <w:sz w:val="24"/>
          <w:lang w:val="en-AU"/>
        </w:rPr>
        <w:t>” (</w:t>
      </w:r>
      <w:r w:rsidR="00BC0CDD" w:rsidRPr="00D8039D">
        <w:rPr>
          <w:rFonts w:ascii="Times New Roman" w:eastAsia="MS Mincho" w:hAnsi="Times New Roman"/>
          <w:sz w:val="24"/>
          <w:lang w:val="en-AU"/>
        </w:rPr>
        <w:t xml:space="preserve">see Chapter </w:t>
      </w:r>
      <w:r w:rsidR="00D8039D" w:rsidRPr="00D8039D">
        <w:rPr>
          <w:rFonts w:ascii="Times New Roman" w:eastAsia="MS Mincho" w:hAnsi="Times New Roman"/>
          <w:sz w:val="24"/>
          <w:lang w:val="en-AU"/>
        </w:rPr>
        <w:t>8</w:t>
      </w:r>
      <w:r w:rsidR="00BC0CDD" w:rsidRPr="00D8039D">
        <w:rPr>
          <w:rFonts w:ascii="Times New Roman" w:eastAsia="MS Mincho" w:hAnsi="Times New Roman"/>
          <w:sz w:val="24"/>
          <w:lang w:val="en-AU"/>
        </w:rPr>
        <w:t xml:space="preserve"> for a further discussion of this topic), i.e. that they lead to something unexpected. If they do not, the accusation of banality or triviality immediately comes to the fore (see </w:t>
      </w:r>
      <w:r w:rsidR="005B7C36" w:rsidRPr="00D8039D">
        <w:rPr>
          <w:rFonts w:ascii="Times New Roman" w:eastAsia="MS Mincho" w:hAnsi="Times New Roman"/>
          <w:sz w:val="24"/>
          <w:lang w:val="en-AU"/>
        </w:rPr>
        <w:t>p</w:t>
      </w:r>
      <w:r w:rsidR="00BC0CDD" w:rsidRPr="00D8039D">
        <w:rPr>
          <w:rFonts w:ascii="Times New Roman" w:eastAsia="MS Mincho" w:hAnsi="Times New Roman"/>
          <w:sz w:val="24"/>
          <w:lang w:val="en-AU"/>
        </w:rPr>
        <w:t xml:space="preserve">. </w:t>
      </w:r>
      <w:r w:rsidR="00D8039D" w:rsidRPr="00D8039D">
        <w:rPr>
          <w:rFonts w:ascii="Times New Roman" w:eastAsia="MS Mincho" w:hAnsi="Times New Roman"/>
          <w:sz w:val="24"/>
          <w:lang w:val="en-AU"/>
        </w:rPr>
        <w:t>2</w:t>
      </w:r>
      <w:r w:rsidR="00EB68A8">
        <w:rPr>
          <w:rFonts w:ascii="Times New Roman" w:eastAsia="MS Mincho" w:hAnsi="Times New Roman"/>
          <w:sz w:val="24"/>
          <w:lang w:val="en-AU"/>
        </w:rPr>
        <w:t>1</w:t>
      </w:r>
      <w:r w:rsidR="00BC0CDD" w:rsidRPr="00D8039D">
        <w:rPr>
          <w:rFonts w:ascii="Times New Roman" w:eastAsia="MS Mincho" w:hAnsi="Times New Roman"/>
          <w:sz w:val="24"/>
          <w:lang w:val="en-AU"/>
        </w:rPr>
        <w:t>).</w:t>
      </w:r>
    </w:p>
    <w:p w:rsidR="005B7C36" w:rsidRDefault="005B7C36" w:rsidP="00BC0CDD">
      <w:pPr>
        <w:pStyle w:val="PlainText"/>
        <w:spacing w:line="360" w:lineRule="auto"/>
        <w:ind w:firstLine="720"/>
        <w:jc w:val="both"/>
        <w:rPr>
          <w:rFonts w:ascii="Times New Roman" w:eastAsia="MS Mincho" w:hAnsi="Times New Roman"/>
          <w:sz w:val="24"/>
          <w:lang w:val="en-AU"/>
        </w:rPr>
      </w:pPr>
    </w:p>
    <w:p w:rsidR="00BC0CDD" w:rsidRDefault="00BC0CDD" w:rsidP="00BC0CDD">
      <w:pPr>
        <w:pStyle w:val="PlainText"/>
        <w:spacing w:line="360" w:lineRule="auto"/>
        <w:ind w:firstLine="720"/>
        <w:jc w:val="both"/>
        <w:rPr>
          <w:rFonts w:ascii="Times New Roman" w:eastAsia="MS Mincho" w:hAnsi="Times New Roman"/>
          <w:sz w:val="24"/>
          <w:lang w:val="en-AU"/>
        </w:rPr>
      </w:pPr>
    </w:p>
    <w:p w:rsidR="00BC0CDD" w:rsidRDefault="00BC0CDD" w:rsidP="00BC0CDD">
      <w:pPr>
        <w:pStyle w:val="PlainText"/>
        <w:spacing w:line="360" w:lineRule="auto"/>
        <w:jc w:val="both"/>
        <w:rPr>
          <w:rFonts w:ascii="Times New Roman" w:eastAsia="MS Mincho" w:hAnsi="Times New Roman"/>
          <w:sz w:val="24"/>
          <w:lang w:val="en-AU"/>
        </w:rPr>
      </w:pPr>
    </w:p>
    <w:p w:rsidR="00BC0CDD" w:rsidRDefault="00BC0CDD" w:rsidP="00BC0CDD">
      <w:pPr>
        <w:pStyle w:val="PlainText"/>
        <w:spacing w:line="360" w:lineRule="auto"/>
        <w:jc w:val="both"/>
        <w:rPr>
          <w:rFonts w:ascii="Times New Roman" w:eastAsia="MS Mincho" w:hAnsi="Times New Roman"/>
          <w:sz w:val="24"/>
          <w:lang w:val="en-AU"/>
        </w:rPr>
      </w:pPr>
    </w:p>
    <w:p w:rsidR="00FB4785" w:rsidRPr="002A66C3" w:rsidRDefault="00FB4785" w:rsidP="00BA1BEC">
      <w:pPr>
        <w:pStyle w:val="PlainText"/>
        <w:spacing w:line="360" w:lineRule="auto"/>
        <w:ind w:firstLine="720"/>
        <w:jc w:val="both"/>
        <w:rPr>
          <w:rFonts w:ascii="Times New Roman" w:eastAsia="MS Mincho" w:hAnsi="Times New Roman"/>
          <w:sz w:val="24"/>
          <w:lang w:val="en-AU"/>
        </w:rPr>
      </w:pPr>
    </w:p>
    <w:p w:rsidR="0020607B" w:rsidRPr="002A66C3" w:rsidRDefault="0020607B" w:rsidP="00D67B73">
      <w:pPr>
        <w:pStyle w:val="PlainText"/>
        <w:spacing w:line="480" w:lineRule="auto"/>
        <w:ind w:firstLine="720"/>
        <w:jc w:val="center"/>
        <w:rPr>
          <w:rFonts w:ascii="Times New Roman" w:eastAsia="MS Mincho" w:hAnsi="Times New Roman"/>
          <w:b/>
          <w:sz w:val="24"/>
          <w:lang w:val="en-AU"/>
        </w:rPr>
      </w:pPr>
      <w:r w:rsidRPr="002A66C3">
        <w:rPr>
          <w:rFonts w:ascii="Times New Roman" w:eastAsia="MS Mincho" w:hAnsi="Times New Roman"/>
          <w:b/>
          <w:sz w:val="24"/>
          <w:lang w:val="en-AU"/>
        </w:rPr>
        <w:t xml:space="preserve">Table </w:t>
      </w:r>
      <w:r w:rsidR="003234D9" w:rsidRPr="002A66C3">
        <w:rPr>
          <w:rFonts w:ascii="Times New Roman" w:eastAsia="MS Mincho" w:hAnsi="Times New Roman"/>
          <w:b/>
          <w:sz w:val="24"/>
          <w:lang w:val="en-AU"/>
        </w:rPr>
        <w:t>4</w:t>
      </w:r>
      <w:r w:rsidRPr="002A66C3">
        <w:rPr>
          <w:rFonts w:ascii="Times New Roman" w:eastAsia="MS Mincho" w:hAnsi="Times New Roman"/>
          <w:b/>
          <w:sz w:val="24"/>
          <w:lang w:val="en-AU"/>
        </w:rPr>
        <w:t>.1: The phases of qualitative research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980"/>
        <w:gridCol w:w="4500"/>
      </w:tblGrid>
      <w:tr w:rsidR="0020607B" w:rsidRPr="002A66C3" w:rsidTr="00430442">
        <w:tc>
          <w:tcPr>
            <w:tcW w:w="1530" w:type="dxa"/>
          </w:tcPr>
          <w:p w:rsidR="0020607B" w:rsidRPr="002A66C3" w:rsidRDefault="0020607B" w:rsidP="00BA1BEC">
            <w:pPr>
              <w:pStyle w:val="PlainText"/>
              <w:spacing w:line="480" w:lineRule="auto"/>
              <w:jc w:val="both"/>
              <w:rPr>
                <w:rFonts w:ascii="Times New Roman" w:eastAsia="MS Mincho" w:hAnsi="Times New Roman"/>
                <w:b/>
                <w:sz w:val="24"/>
                <w:lang w:val="en-AU"/>
              </w:rPr>
            </w:pPr>
            <w:r w:rsidRPr="002A66C3">
              <w:rPr>
                <w:rFonts w:ascii="Times New Roman" w:eastAsia="MS Mincho" w:hAnsi="Times New Roman"/>
                <w:b/>
                <w:sz w:val="24"/>
                <w:lang w:val="en-AU"/>
              </w:rPr>
              <w:t xml:space="preserve">    Focus on</w:t>
            </w:r>
          </w:p>
        </w:tc>
        <w:tc>
          <w:tcPr>
            <w:tcW w:w="1980" w:type="dxa"/>
          </w:tcPr>
          <w:p w:rsidR="0020607B" w:rsidRPr="002A66C3" w:rsidRDefault="0020607B" w:rsidP="00BA1BEC">
            <w:pPr>
              <w:pStyle w:val="PlainText"/>
              <w:spacing w:line="480" w:lineRule="auto"/>
              <w:jc w:val="both"/>
              <w:rPr>
                <w:rFonts w:ascii="Times New Roman" w:eastAsia="MS Mincho" w:hAnsi="Times New Roman"/>
                <w:b/>
                <w:sz w:val="24"/>
                <w:lang w:val="en-AU"/>
              </w:rPr>
            </w:pPr>
            <w:r w:rsidRPr="002A66C3">
              <w:rPr>
                <w:rFonts w:ascii="Times New Roman" w:eastAsia="MS Mincho" w:hAnsi="Times New Roman"/>
                <w:sz w:val="24"/>
                <w:lang w:val="en-AU"/>
              </w:rPr>
              <w:t xml:space="preserve">        </w:t>
            </w:r>
            <w:r w:rsidRPr="002A66C3">
              <w:rPr>
                <w:rFonts w:ascii="Times New Roman" w:eastAsia="MS Mincho" w:hAnsi="Times New Roman"/>
                <w:b/>
                <w:sz w:val="24"/>
                <w:lang w:val="en-AU"/>
              </w:rPr>
              <w:t>Phase</w:t>
            </w:r>
          </w:p>
        </w:tc>
        <w:tc>
          <w:tcPr>
            <w:tcW w:w="4500" w:type="dxa"/>
          </w:tcPr>
          <w:p w:rsidR="0020607B" w:rsidRPr="002A66C3" w:rsidRDefault="0020607B" w:rsidP="00BA1BEC">
            <w:pPr>
              <w:pStyle w:val="PlainText"/>
              <w:spacing w:line="480" w:lineRule="auto"/>
              <w:jc w:val="both"/>
              <w:rPr>
                <w:rFonts w:ascii="Times New Roman" w:eastAsia="MS Mincho" w:hAnsi="Times New Roman"/>
                <w:b/>
                <w:sz w:val="24"/>
                <w:lang w:val="en-AU"/>
              </w:rPr>
            </w:pPr>
            <w:r w:rsidRPr="002A66C3">
              <w:rPr>
                <w:rFonts w:ascii="Times New Roman" w:eastAsia="MS Mincho" w:hAnsi="Times New Roman"/>
                <w:b/>
                <w:sz w:val="24"/>
                <w:lang w:val="en-AU"/>
              </w:rPr>
              <w:t xml:space="preserve">                          Content</w:t>
            </w:r>
          </w:p>
        </w:tc>
      </w:tr>
      <w:tr w:rsidR="0020607B" w:rsidRPr="002A66C3" w:rsidTr="00430442">
        <w:trPr>
          <w:cantSplit/>
          <w:trHeight w:val="635"/>
        </w:trPr>
        <w:tc>
          <w:tcPr>
            <w:tcW w:w="1530" w:type="dxa"/>
            <w:vMerge w:val="restart"/>
          </w:tcPr>
          <w:p w:rsidR="0020607B" w:rsidRPr="002A66C3" w:rsidRDefault="0020607B" w:rsidP="00BA1BEC">
            <w:pPr>
              <w:pStyle w:val="PlainText"/>
              <w:jc w:val="both"/>
              <w:rPr>
                <w:rFonts w:ascii="Times New Roman" w:eastAsia="MS Mincho" w:hAnsi="Times New Roman"/>
                <w:sz w:val="24"/>
                <w:lang w:val="en-AU"/>
              </w:rPr>
            </w:pPr>
          </w:p>
          <w:p w:rsidR="0020607B" w:rsidRPr="002A66C3" w:rsidRDefault="0020607B" w:rsidP="00BA1BEC">
            <w:pPr>
              <w:pStyle w:val="PlainText"/>
              <w:jc w:val="both"/>
              <w:rPr>
                <w:rFonts w:ascii="Times New Roman" w:eastAsia="MS Mincho" w:hAnsi="Times New Roman"/>
                <w:sz w:val="24"/>
                <w:lang w:val="en-AU"/>
              </w:rPr>
            </w:pPr>
            <w:r w:rsidRPr="002A66C3">
              <w:rPr>
                <w:rFonts w:ascii="Times New Roman" w:eastAsia="MS Mincho" w:hAnsi="Times New Roman"/>
                <w:sz w:val="24"/>
                <w:lang w:val="en-AU"/>
              </w:rPr>
              <w:t xml:space="preserve">        </w:t>
            </w:r>
          </w:p>
          <w:p w:rsidR="0020607B" w:rsidRPr="002A66C3" w:rsidRDefault="0020607B" w:rsidP="00BA1BEC">
            <w:pPr>
              <w:pStyle w:val="PlainText"/>
              <w:jc w:val="both"/>
              <w:rPr>
                <w:rFonts w:ascii="Times New Roman" w:eastAsia="MS Mincho" w:hAnsi="Times New Roman"/>
                <w:sz w:val="24"/>
                <w:lang w:val="en-AU"/>
              </w:rPr>
            </w:pPr>
            <w:r w:rsidRPr="002A66C3">
              <w:rPr>
                <w:rFonts w:ascii="Times New Roman" w:eastAsia="MS Mincho" w:hAnsi="Times New Roman"/>
                <w:sz w:val="24"/>
                <w:lang w:val="en-AU"/>
              </w:rPr>
              <w:t xml:space="preserve"> Respondents</w:t>
            </w:r>
          </w:p>
        </w:tc>
        <w:tc>
          <w:tcPr>
            <w:tcW w:w="1980" w:type="dxa"/>
          </w:tcPr>
          <w:p w:rsidR="0020607B" w:rsidRPr="002A66C3" w:rsidRDefault="0020607B" w:rsidP="00BA1BEC">
            <w:pPr>
              <w:pStyle w:val="PlainText"/>
              <w:jc w:val="both"/>
              <w:rPr>
                <w:rFonts w:ascii="Times New Roman" w:eastAsia="MS Mincho" w:hAnsi="Times New Roman"/>
                <w:sz w:val="24"/>
                <w:lang w:val="en-AU"/>
              </w:rPr>
            </w:pPr>
            <w:r w:rsidRPr="002A66C3">
              <w:rPr>
                <w:rFonts w:ascii="Times New Roman" w:eastAsia="MS Mincho" w:hAnsi="Times New Roman"/>
                <w:sz w:val="24"/>
                <w:lang w:val="en-AU"/>
              </w:rPr>
              <w:t xml:space="preserve">      Attending</w:t>
            </w:r>
          </w:p>
        </w:tc>
        <w:tc>
          <w:tcPr>
            <w:tcW w:w="4500" w:type="dxa"/>
          </w:tcPr>
          <w:p w:rsidR="0020607B" w:rsidRPr="002A66C3" w:rsidRDefault="0020607B" w:rsidP="00BA1BEC">
            <w:pPr>
              <w:pStyle w:val="PlainText"/>
              <w:jc w:val="both"/>
              <w:rPr>
                <w:rFonts w:ascii="Times New Roman" w:eastAsia="MS Mincho" w:hAnsi="Times New Roman"/>
                <w:sz w:val="24"/>
                <w:lang w:val="en-AU"/>
              </w:rPr>
            </w:pPr>
            <w:r w:rsidRPr="002A66C3">
              <w:rPr>
                <w:rFonts w:ascii="Times New Roman" w:eastAsia="MS Mincho" w:hAnsi="Times New Roman"/>
                <w:sz w:val="24"/>
                <w:lang w:val="en-AU"/>
              </w:rPr>
              <w:t xml:space="preserve">Respondents organize and order their own experience and store a record in their minds </w:t>
            </w:r>
          </w:p>
        </w:tc>
      </w:tr>
      <w:tr w:rsidR="0020607B" w:rsidRPr="002A66C3" w:rsidTr="00430442">
        <w:trPr>
          <w:cantSplit/>
          <w:trHeight w:val="636"/>
        </w:trPr>
        <w:tc>
          <w:tcPr>
            <w:tcW w:w="1530" w:type="dxa"/>
            <w:vMerge/>
          </w:tcPr>
          <w:p w:rsidR="0020607B" w:rsidRPr="002A66C3" w:rsidRDefault="0020607B" w:rsidP="00BA1BEC">
            <w:pPr>
              <w:pStyle w:val="PlainText"/>
              <w:jc w:val="both"/>
              <w:rPr>
                <w:rFonts w:ascii="Times New Roman" w:eastAsia="MS Mincho" w:hAnsi="Times New Roman"/>
                <w:sz w:val="24"/>
                <w:lang w:val="en-AU"/>
              </w:rPr>
            </w:pPr>
          </w:p>
        </w:tc>
        <w:tc>
          <w:tcPr>
            <w:tcW w:w="1980" w:type="dxa"/>
          </w:tcPr>
          <w:p w:rsidR="0020607B" w:rsidRPr="002A66C3" w:rsidRDefault="0020607B" w:rsidP="00BA1BEC">
            <w:pPr>
              <w:pStyle w:val="PlainText"/>
              <w:jc w:val="both"/>
              <w:rPr>
                <w:rFonts w:ascii="Times New Roman" w:eastAsia="MS Mincho" w:hAnsi="Times New Roman"/>
                <w:sz w:val="24"/>
                <w:lang w:val="en-AU"/>
              </w:rPr>
            </w:pPr>
            <w:r w:rsidRPr="002A66C3">
              <w:rPr>
                <w:rFonts w:ascii="Times New Roman" w:eastAsia="MS Mincho" w:hAnsi="Times New Roman"/>
                <w:sz w:val="24"/>
                <w:lang w:val="en-AU"/>
              </w:rPr>
              <w:t xml:space="preserve">        Telling</w:t>
            </w:r>
          </w:p>
        </w:tc>
        <w:tc>
          <w:tcPr>
            <w:tcW w:w="4500" w:type="dxa"/>
          </w:tcPr>
          <w:p w:rsidR="0020607B" w:rsidRPr="002A66C3" w:rsidRDefault="0020607B" w:rsidP="00BA1BEC">
            <w:pPr>
              <w:pStyle w:val="PlainText"/>
              <w:jc w:val="both"/>
              <w:rPr>
                <w:rFonts w:ascii="Times New Roman" w:eastAsia="MS Mincho" w:hAnsi="Times New Roman"/>
                <w:sz w:val="24"/>
                <w:lang w:val="en-AU"/>
              </w:rPr>
            </w:pPr>
            <w:r w:rsidRPr="002A66C3">
              <w:rPr>
                <w:rFonts w:ascii="Times New Roman" w:eastAsia="MS Mincho" w:hAnsi="Times New Roman"/>
                <w:sz w:val="24"/>
                <w:lang w:val="en-AU"/>
              </w:rPr>
              <w:t>Respondents select relevant aspects of their experience to narrate to the interviewer</w:t>
            </w:r>
          </w:p>
        </w:tc>
      </w:tr>
      <w:tr w:rsidR="0020607B" w:rsidRPr="002A66C3" w:rsidTr="00430442">
        <w:trPr>
          <w:cantSplit/>
          <w:trHeight w:val="635"/>
        </w:trPr>
        <w:tc>
          <w:tcPr>
            <w:tcW w:w="1530" w:type="dxa"/>
            <w:vMerge/>
          </w:tcPr>
          <w:p w:rsidR="0020607B" w:rsidRPr="002A66C3" w:rsidRDefault="0020607B" w:rsidP="00BA1BEC">
            <w:pPr>
              <w:pStyle w:val="PlainText"/>
              <w:jc w:val="both"/>
              <w:rPr>
                <w:rFonts w:ascii="Times New Roman" w:eastAsia="MS Mincho" w:hAnsi="Times New Roman"/>
                <w:sz w:val="24"/>
                <w:lang w:val="en-AU"/>
              </w:rPr>
            </w:pPr>
          </w:p>
        </w:tc>
        <w:tc>
          <w:tcPr>
            <w:tcW w:w="1980" w:type="dxa"/>
          </w:tcPr>
          <w:p w:rsidR="0020607B" w:rsidRPr="002A66C3" w:rsidRDefault="0020607B" w:rsidP="00BA1BEC">
            <w:pPr>
              <w:pStyle w:val="PlainText"/>
              <w:jc w:val="both"/>
              <w:rPr>
                <w:rFonts w:ascii="Times New Roman" w:eastAsia="MS Mincho" w:hAnsi="Times New Roman"/>
                <w:sz w:val="24"/>
                <w:lang w:val="en-AU"/>
              </w:rPr>
            </w:pPr>
            <w:r w:rsidRPr="002A66C3">
              <w:rPr>
                <w:rFonts w:ascii="Times New Roman" w:eastAsia="MS Mincho" w:hAnsi="Times New Roman"/>
                <w:sz w:val="24"/>
                <w:lang w:val="en-AU"/>
              </w:rPr>
              <w:t xml:space="preserve">    Transcribing</w:t>
            </w:r>
          </w:p>
          <w:p w:rsidR="0020607B" w:rsidRPr="002A66C3" w:rsidRDefault="0020607B" w:rsidP="00BA1BEC">
            <w:pPr>
              <w:pStyle w:val="PlainText"/>
              <w:jc w:val="both"/>
              <w:rPr>
                <w:rFonts w:ascii="Times New Roman" w:eastAsia="MS Mincho" w:hAnsi="Times New Roman"/>
                <w:lang w:val="en-AU"/>
              </w:rPr>
            </w:pPr>
            <w:r w:rsidRPr="002A66C3">
              <w:rPr>
                <w:rFonts w:ascii="Times New Roman" w:eastAsia="MS Mincho" w:hAnsi="Times New Roman"/>
                <w:sz w:val="24"/>
                <w:lang w:val="en-AU"/>
              </w:rPr>
              <w:t xml:space="preserve">       </w:t>
            </w:r>
            <w:r w:rsidRPr="002A66C3">
              <w:rPr>
                <w:rFonts w:ascii="Times New Roman" w:eastAsia="MS Mincho" w:hAnsi="Times New Roman"/>
                <w:lang w:val="en-AU"/>
              </w:rPr>
              <w:t>(first step)</w:t>
            </w:r>
          </w:p>
        </w:tc>
        <w:tc>
          <w:tcPr>
            <w:tcW w:w="4500" w:type="dxa"/>
          </w:tcPr>
          <w:p w:rsidR="0020607B" w:rsidRPr="002A66C3" w:rsidRDefault="0020607B" w:rsidP="00BA1BEC">
            <w:pPr>
              <w:pStyle w:val="PlainText"/>
              <w:jc w:val="both"/>
              <w:rPr>
                <w:rFonts w:ascii="Times New Roman" w:eastAsia="MS Mincho" w:hAnsi="Times New Roman"/>
                <w:sz w:val="24"/>
                <w:lang w:val="en-AU"/>
              </w:rPr>
            </w:pPr>
            <w:r w:rsidRPr="002A66C3">
              <w:rPr>
                <w:rFonts w:ascii="Times New Roman" w:eastAsia="MS Mincho" w:hAnsi="Times New Roman"/>
                <w:sz w:val="24"/>
                <w:lang w:val="en-AU"/>
              </w:rPr>
              <w:t>Respondents narrate their experiences to the researcher</w:t>
            </w:r>
          </w:p>
        </w:tc>
      </w:tr>
      <w:tr w:rsidR="0020607B" w:rsidRPr="002A66C3" w:rsidTr="00430442">
        <w:trPr>
          <w:cantSplit/>
          <w:trHeight w:val="636"/>
        </w:trPr>
        <w:tc>
          <w:tcPr>
            <w:tcW w:w="1530" w:type="dxa"/>
            <w:vMerge w:val="restart"/>
          </w:tcPr>
          <w:p w:rsidR="0020607B" w:rsidRPr="002A66C3" w:rsidRDefault="0020607B" w:rsidP="00BA1BEC">
            <w:pPr>
              <w:pStyle w:val="PlainText"/>
              <w:jc w:val="both"/>
              <w:rPr>
                <w:rFonts w:ascii="Times New Roman" w:eastAsia="MS Mincho" w:hAnsi="Times New Roman"/>
                <w:sz w:val="24"/>
                <w:lang w:val="en-AU"/>
              </w:rPr>
            </w:pPr>
          </w:p>
          <w:p w:rsidR="0020607B" w:rsidRPr="002A66C3" w:rsidRDefault="0020607B" w:rsidP="00BA1BEC">
            <w:pPr>
              <w:pStyle w:val="PlainText"/>
              <w:jc w:val="both"/>
              <w:rPr>
                <w:rFonts w:ascii="Times New Roman" w:eastAsia="MS Mincho" w:hAnsi="Times New Roman"/>
                <w:sz w:val="24"/>
                <w:lang w:val="en-AU"/>
              </w:rPr>
            </w:pPr>
          </w:p>
          <w:p w:rsidR="0020607B" w:rsidRPr="002A66C3" w:rsidRDefault="0020607B" w:rsidP="00BA1BEC">
            <w:pPr>
              <w:pStyle w:val="PlainText"/>
              <w:jc w:val="both"/>
              <w:rPr>
                <w:rFonts w:ascii="Times New Roman" w:eastAsia="MS Mincho" w:hAnsi="Times New Roman"/>
                <w:sz w:val="24"/>
                <w:lang w:val="en-AU"/>
              </w:rPr>
            </w:pPr>
            <w:r w:rsidRPr="002A66C3">
              <w:rPr>
                <w:rFonts w:ascii="Times New Roman" w:eastAsia="MS Mincho" w:hAnsi="Times New Roman"/>
                <w:sz w:val="24"/>
                <w:lang w:val="en-AU"/>
              </w:rPr>
              <w:t>Researcher</w:t>
            </w:r>
          </w:p>
          <w:p w:rsidR="0020607B" w:rsidRPr="002A66C3" w:rsidRDefault="0020607B" w:rsidP="00BA1BEC">
            <w:pPr>
              <w:pStyle w:val="PlainText"/>
              <w:jc w:val="both"/>
              <w:rPr>
                <w:rFonts w:ascii="Times New Roman" w:eastAsia="MS Mincho" w:hAnsi="Times New Roman"/>
                <w:sz w:val="24"/>
                <w:lang w:val="en-AU"/>
              </w:rPr>
            </w:pPr>
          </w:p>
          <w:p w:rsidR="0020607B" w:rsidRPr="002A66C3" w:rsidRDefault="0020607B" w:rsidP="00BA1BEC">
            <w:pPr>
              <w:pStyle w:val="PlainText"/>
              <w:jc w:val="both"/>
              <w:rPr>
                <w:rFonts w:ascii="Times New Roman" w:eastAsia="MS Mincho" w:hAnsi="Times New Roman"/>
                <w:sz w:val="24"/>
                <w:lang w:val="en-AU"/>
              </w:rPr>
            </w:pPr>
            <w:r w:rsidRPr="002A66C3">
              <w:rPr>
                <w:rFonts w:ascii="Times New Roman" w:eastAsia="MS Mincho" w:hAnsi="Times New Roman"/>
                <w:sz w:val="24"/>
                <w:lang w:val="en-AU"/>
              </w:rPr>
              <w:t xml:space="preserve">   </w:t>
            </w:r>
          </w:p>
        </w:tc>
        <w:tc>
          <w:tcPr>
            <w:tcW w:w="1980" w:type="dxa"/>
          </w:tcPr>
          <w:p w:rsidR="0020607B" w:rsidRPr="002A66C3" w:rsidRDefault="0020607B" w:rsidP="00BA1BEC">
            <w:pPr>
              <w:pStyle w:val="PlainText"/>
              <w:jc w:val="both"/>
              <w:rPr>
                <w:rFonts w:ascii="Times New Roman" w:eastAsia="MS Mincho" w:hAnsi="Times New Roman"/>
                <w:sz w:val="24"/>
                <w:lang w:val="en-AU"/>
              </w:rPr>
            </w:pPr>
            <w:r w:rsidRPr="002A66C3">
              <w:rPr>
                <w:rFonts w:ascii="Times New Roman" w:eastAsia="MS Mincho" w:hAnsi="Times New Roman"/>
                <w:sz w:val="24"/>
                <w:lang w:val="en-AU"/>
              </w:rPr>
              <w:t xml:space="preserve">    Transcribing</w:t>
            </w:r>
          </w:p>
          <w:p w:rsidR="0020607B" w:rsidRPr="002A66C3" w:rsidRDefault="0020607B" w:rsidP="00BA1BEC">
            <w:pPr>
              <w:pStyle w:val="PlainText"/>
              <w:jc w:val="both"/>
              <w:rPr>
                <w:rFonts w:ascii="Times New Roman" w:eastAsia="MS Mincho" w:hAnsi="Times New Roman"/>
                <w:sz w:val="24"/>
                <w:lang w:val="en-AU"/>
              </w:rPr>
            </w:pPr>
            <w:r w:rsidRPr="002A66C3">
              <w:rPr>
                <w:rFonts w:ascii="Times New Roman" w:eastAsia="MS Mincho" w:hAnsi="Times New Roman"/>
                <w:sz w:val="24"/>
                <w:lang w:val="en-AU"/>
              </w:rPr>
              <w:t xml:space="preserve">     </w:t>
            </w:r>
            <w:r w:rsidRPr="002A66C3">
              <w:rPr>
                <w:rFonts w:ascii="Times New Roman" w:eastAsia="MS Mincho" w:hAnsi="Times New Roman"/>
                <w:lang w:val="en-AU"/>
              </w:rPr>
              <w:t>(second step)</w:t>
            </w:r>
          </w:p>
        </w:tc>
        <w:tc>
          <w:tcPr>
            <w:tcW w:w="4500" w:type="dxa"/>
          </w:tcPr>
          <w:p w:rsidR="0020607B" w:rsidRPr="002A66C3" w:rsidRDefault="0020607B" w:rsidP="00BA1BEC">
            <w:pPr>
              <w:pStyle w:val="PlainText"/>
              <w:jc w:val="both"/>
              <w:rPr>
                <w:rFonts w:ascii="Times New Roman" w:eastAsia="MS Mincho" w:hAnsi="Times New Roman"/>
                <w:sz w:val="24"/>
                <w:lang w:val="en-AU"/>
              </w:rPr>
            </w:pPr>
            <w:r w:rsidRPr="002A66C3">
              <w:rPr>
                <w:rFonts w:ascii="Times New Roman" w:eastAsia="MS Mincho" w:hAnsi="Times New Roman"/>
                <w:sz w:val="24"/>
                <w:lang w:val="en-AU"/>
              </w:rPr>
              <w:t xml:space="preserve">The researcher writes down or </w:t>
            </w:r>
            <w:r w:rsidR="00FD301C" w:rsidRPr="002A66C3">
              <w:rPr>
                <w:rFonts w:ascii="Times New Roman" w:eastAsia="MS Mincho" w:hAnsi="Times New Roman"/>
                <w:sz w:val="24"/>
                <w:lang w:val="en-AU"/>
              </w:rPr>
              <w:t>otherw</w:t>
            </w:r>
            <w:r w:rsidR="00FD301C">
              <w:rPr>
                <w:rFonts w:ascii="Times New Roman" w:eastAsia="MS Mincho" w:hAnsi="Times New Roman"/>
                <w:sz w:val="24"/>
                <w:lang w:val="en-AU"/>
              </w:rPr>
              <w:t>ise</w:t>
            </w:r>
            <w:r w:rsidRPr="002A66C3">
              <w:rPr>
                <w:rFonts w:ascii="Times New Roman" w:eastAsia="MS Mincho" w:hAnsi="Times New Roman"/>
                <w:sz w:val="24"/>
                <w:lang w:val="en-AU"/>
              </w:rPr>
              <w:t xml:space="preserve"> records each respondent</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narrative</w:t>
            </w:r>
          </w:p>
        </w:tc>
      </w:tr>
      <w:tr w:rsidR="0020607B" w:rsidRPr="002A66C3" w:rsidTr="00430442">
        <w:trPr>
          <w:cantSplit/>
          <w:trHeight w:val="636"/>
        </w:trPr>
        <w:tc>
          <w:tcPr>
            <w:tcW w:w="1530" w:type="dxa"/>
            <w:vMerge/>
          </w:tcPr>
          <w:p w:rsidR="0020607B" w:rsidRPr="002A66C3" w:rsidRDefault="0020607B" w:rsidP="00BA1BEC">
            <w:pPr>
              <w:pStyle w:val="PlainText"/>
              <w:jc w:val="both"/>
              <w:rPr>
                <w:rFonts w:ascii="Times New Roman" w:eastAsia="MS Mincho" w:hAnsi="Times New Roman"/>
                <w:sz w:val="24"/>
                <w:lang w:val="en-AU"/>
              </w:rPr>
            </w:pPr>
          </w:p>
        </w:tc>
        <w:tc>
          <w:tcPr>
            <w:tcW w:w="1980" w:type="dxa"/>
          </w:tcPr>
          <w:p w:rsidR="0020607B" w:rsidRPr="002A66C3" w:rsidRDefault="0020607B" w:rsidP="00BA1BEC">
            <w:pPr>
              <w:pStyle w:val="PlainText"/>
              <w:jc w:val="both"/>
              <w:rPr>
                <w:rFonts w:ascii="Times New Roman" w:eastAsia="MS Mincho" w:hAnsi="Times New Roman"/>
                <w:sz w:val="24"/>
                <w:lang w:val="en-AU"/>
              </w:rPr>
            </w:pPr>
            <w:r w:rsidRPr="002A66C3">
              <w:rPr>
                <w:rFonts w:ascii="Times New Roman" w:eastAsia="MS Mincho" w:hAnsi="Times New Roman"/>
                <w:sz w:val="24"/>
                <w:lang w:val="en-AU"/>
              </w:rPr>
              <w:t xml:space="preserve">      Analysing</w:t>
            </w:r>
          </w:p>
        </w:tc>
        <w:tc>
          <w:tcPr>
            <w:tcW w:w="4500" w:type="dxa"/>
          </w:tcPr>
          <w:p w:rsidR="0020607B" w:rsidRPr="002A66C3" w:rsidRDefault="0020607B" w:rsidP="00BA1BEC">
            <w:pPr>
              <w:pStyle w:val="PlainText"/>
              <w:jc w:val="both"/>
              <w:rPr>
                <w:rFonts w:ascii="Times New Roman" w:eastAsia="MS Mincho" w:hAnsi="Times New Roman"/>
                <w:sz w:val="24"/>
                <w:lang w:val="en-AU"/>
              </w:rPr>
            </w:pPr>
            <w:r w:rsidRPr="002A66C3">
              <w:rPr>
                <w:rFonts w:ascii="Times New Roman" w:eastAsia="MS Mincho" w:hAnsi="Times New Roman"/>
                <w:sz w:val="24"/>
                <w:lang w:val="en-AU"/>
              </w:rPr>
              <w:t>The researcher “makes sense” out of each narrative and discerns the general picture</w:t>
            </w:r>
          </w:p>
        </w:tc>
      </w:tr>
      <w:tr w:rsidR="0020607B" w:rsidRPr="002A66C3" w:rsidTr="00430442">
        <w:trPr>
          <w:cantSplit/>
          <w:trHeight w:val="635"/>
        </w:trPr>
        <w:tc>
          <w:tcPr>
            <w:tcW w:w="1530" w:type="dxa"/>
            <w:vMerge/>
          </w:tcPr>
          <w:p w:rsidR="0020607B" w:rsidRPr="002A66C3" w:rsidRDefault="0020607B" w:rsidP="00BA1BEC">
            <w:pPr>
              <w:pStyle w:val="PlainText"/>
              <w:jc w:val="both"/>
              <w:rPr>
                <w:rFonts w:ascii="Times New Roman" w:eastAsia="MS Mincho" w:hAnsi="Times New Roman"/>
                <w:sz w:val="24"/>
                <w:lang w:val="en-AU"/>
              </w:rPr>
            </w:pPr>
          </w:p>
        </w:tc>
        <w:tc>
          <w:tcPr>
            <w:tcW w:w="1980" w:type="dxa"/>
          </w:tcPr>
          <w:p w:rsidR="0020607B" w:rsidRPr="002A66C3" w:rsidRDefault="0020607B" w:rsidP="00BA1BEC">
            <w:pPr>
              <w:pStyle w:val="PlainText"/>
              <w:jc w:val="both"/>
              <w:rPr>
                <w:rFonts w:ascii="Times New Roman" w:eastAsia="MS Mincho" w:hAnsi="Times New Roman"/>
                <w:sz w:val="24"/>
                <w:lang w:val="en-AU"/>
              </w:rPr>
            </w:pPr>
            <w:r w:rsidRPr="002A66C3">
              <w:rPr>
                <w:rFonts w:ascii="Times New Roman" w:eastAsia="MS Mincho" w:hAnsi="Times New Roman"/>
                <w:sz w:val="24"/>
                <w:lang w:val="en-AU"/>
              </w:rPr>
              <w:t xml:space="preserve">  Communication</w:t>
            </w:r>
          </w:p>
          <w:p w:rsidR="0020607B" w:rsidRPr="002A66C3" w:rsidRDefault="0020607B" w:rsidP="00BA1BEC">
            <w:pPr>
              <w:pStyle w:val="PlainText"/>
              <w:jc w:val="both"/>
              <w:rPr>
                <w:rFonts w:ascii="Times New Roman" w:eastAsia="MS Mincho" w:hAnsi="Times New Roman"/>
                <w:sz w:val="24"/>
                <w:lang w:val="en-AU"/>
              </w:rPr>
            </w:pPr>
            <w:r w:rsidRPr="002A66C3">
              <w:rPr>
                <w:rFonts w:ascii="Times New Roman" w:eastAsia="MS Mincho" w:hAnsi="Times New Roman"/>
                <w:lang w:val="en-AU"/>
              </w:rPr>
              <w:t xml:space="preserve">         (first step)</w:t>
            </w:r>
          </w:p>
        </w:tc>
        <w:tc>
          <w:tcPr>
            <w:tcW w:w="4500" w:type="dxa"/>
          </w:tcPr>
          <w:p w:rsidR="0020607B" w:rsidRPr="002A66C3" w:rsidRDefault="0020607B" w:rsidP="00BA1BEC">
            <w:pPr>
              <w:pStyle w:val="PlainText"/>
              <w:jc w:val="both"/>
              <w:rPr>
                <w:rFonts w:ascii="Times New Roman" w:eastAsia="MS Mincho" w:hAnsi="Times New Roman"/>
                <w:sz w:val="24"/>
                <w:lang w:val="en-AU"/>
              </w:rPr>
            </w:pPr>
            <w:r w:rsidRPr="002A66C3">
              <w:rPr>
                <w:rFonts w:ascii="Times New Roman" w:eastAsia="MS Mincho" w:hAnsi="Times New Roman"/>
                <w:sz w:val="24"/>
                <w:lang w:val="en-AU"/>
              </w:rPr>
              <w:t>The researcher writes a report and makes it available to knowledgeable readers</w:t>
            </w:r>
          </w:p>
        </w:tc>
      </w:tr>
      <w:tr w:rsidR="0020607B" w:rsidRPr="002A66C3" w:rsidTr="00430442">
        <w:trPr>
          <w:cantSplit/>
          <w:trHeight w:val="636"/>
        </w:trPr>
        <w:tc>
          <w:tcPr>
            <w:tcW w:w="1530" w:type="dxa"/>
            <w:vMerge w:val="restart"/>
          </w:tcPr>
          <w:p w:rsidR="0020607B" w:rsidRPr="002A66C3" w:rsidRDefault="0020607B" w:rsidP="00BA1BEC">
            <w:pPr>
              <w:pStyle w:val="PlainText"/>
              <w:jc w:val="both"/>
              <w:rPr>
                <w:rFonts w:ascii="Times New Roman" w:eastAsia="MS Mincho" w:hAnsi="Times New Roman"/>
                <w:sz w:val="24"/>
                <w:lang w:val="en-AU"/>
              </w:rPr>
            </w:pPr>
          </w:p>
          <w:p w:rsidR="0020607B" w:rsidRPr="002A66C3" w:rsidRDefault="0020607B" w:rsidP="00BA1BEC">
            <w:pPr>
              <w:pStyle w:val="PlainText"/>
              <w:jc w:val="both"/>
              <w:rPr>
                <w:rFonts w:ascii="Times New Roman" w:eastAsia="MS Mincho" w:hAnsi="Times New Roman"/>
                <w:sz w:val="24"/>
                <w:lang w:val="en-AU"/>
              </w:rPr>
            </w:pPr>
            <w:r w:rsidRPr="002A66C3">
              <w:rPr>
                <w:rFonts w:ascii="Times New Roman" w:eastAsia="MS Mincho" w:hAnsi="Times New Roman"/>
                <w:sz w:val="24"/>
                <w:lang w:val="en-AU"/>
              </w:rPr>
              <w:t>Readers</w:t>
            </w:r>
          </w:p>
        </w:tc>
        <w:tc>
          <w:tcPr>
            <w:tcW w:w="1980" w:type="dxa"/>
          </w:tcPr>
          <w:p w:rsidR="0020607B" w:rsidRPr="002A66C3" w:rsidRDefault="0020607B" w:rsidP="00BA1BEC">
            <w:pPr>
              <w:pStyle w:val="PlainText"/>
              <w:jc w:val="both"/>
              <w:rPr>
                <w:rFonts w:ascii="Times New Roman" w:eastAsia="MS Mincho" w:hAnsi="Times New Roman"/>
                <w:sz w:val="24"/>
                <w:lang w:val="en-AU"/>
              </w:rPr>
            </w:pPr>
            <w:r w:rsidRPr="002A66C3">
              <w:rPr>
                <w:rFonts w:ascii="Times New Roman" w:eastAsia="MS Mincho" w:hAnsi="Times New Roman"/>
                <w:sz w:val="24"/>
                <w:lang w:val="en-AU"/>
              </w:rPr>
              <w:t xml:space="preserve">  Communication</w:t>
            </w:r>
          </w:p>
          <w:p w:rsidR="0020607B" w:rsidRPr="002A66C3" w:rsidRDefault="0020607B" w:rsidP="00BA1BEC">
            <w:pPr>
              <w:pStyle w:val="PlainText"/>
              <w:jc w:val="both"/>
              <w:rPr>
                <w:rFonts w:ascii="Times New Roman" w:eastAsia="MS Mincho" w:hAnsi="Times New Roman"/>
                <w:lang w:val="en-AU"/>
              </w:rPr>
            </w:pPr>
            <w:r w:rsidRPr="002A66C3">
              <w:rPr>
                <w:rFonts w:ascii="Times New Roman" w:eastAsia="MS Mincho" w:hAnsi="Times New Roman"/>
                <w:lang w:val="en-AU"/>
              </w:rPr>
              <w:t xml:space="preserve">      (second step)</w:t>
            </w:r>
          </w:p>
        </w:tc>
        <w:tc>
          <w:tcPr>
            <w:tcW w:w="4500" w:type="dxa"/>
          </w:tcPr>
          <w:p w:rsidR="0020607B" w:rsidRPr="002A66C3" w:rsidRDefault="0020607B" w:rsidP="00BA1BEC">
            <w:pPr>
              <w:pStyle w:val="PlainText"/>
              <w:jc w:val="both"/>
              <w:rPr>
                <w:rFonts w:ascii="Times New Roman" w:eastAsia="MS Mincho" w:hAnsi="Times New Roman"/>
                <w:sz w:val="24"/>
                <w:lang w:val="en-AU"/>
              </w:rPr>
            </w:pPr>
            <w:r w:rsidRPr="002A66C3">
              <w:rPr>
                <w:rFonts w:ascii="Times New Roman" w:eastAsia="MS Mincho" w:hAnsi="Times New Roman"/>
                <w:sz w:val="24"/>
                <w:lang w:val="en-AU"/>
              </w:rPr>
              <w:t>The report is read by knowledgeable readers</w:t>
            </w:r>
          </w:p>
        </w:tc>
      </w:tr>
      <w:tr w:rsidR="0020607B" w:rsidRPr="002A66C3" w:rsidTr="00430442">
        <w:trPr>
          <w:cantSplit/>
          <w:trHeight w:val="636"/>
        </w:trPr>
        <w:tc>
          <w:tcPr>
            <w:tcW w:w="1530" w:type="dxa"/>
            <w:vMerge/>
          </w:tcPr>
          <w:p w:rsidR="0020607B" w:rsidRPr="002A66C3" w:rsidRDefault="0020607B" w:rsidP="00BA1BEC">
            <w:pPr>
              <w:pStyle w:val="PlainText"/>
              <w:jc w:val="both"/>
              <w:rPr>
                <w:rFonts w:ascii="Times New Roman" w:eastAsia="MS Mincho" w:hAnsi="Times New Roman"/>
                <w:sz w:val="24"/>
                <w:lang w:val="en-AU"/>
              </w:rPr>
            </w:pPr>
          </w:p>
        </w:tc>
        <w:tc>
          <w:tcPr>
            <w:tcW w:w="1980" w:type="dxa"/>
          </w:tcPr>
          <w:p w:rsidR="0020607B" w:rsidRPr="002A66C3" w:rsidRDefault="0020607B" w:rsidP="00BA1BEC">
            <w:pPr>
              <w:pStyle w:val="PlainText"/>
              <w:jc w:val="both"/>
              <w:rPr>
                <w:rFonts w:ascii="Times New Roman" w:eastAsia="MS Mincho" w:hAnsi="Times New Roman"/>
                <w:sz w:val="24"/>
                <w:lang w:val="en-AU"/>
              </w:rPr>
            </w:pPr>
            <w:r w:rsidRPr="002A66C3">
              <w:rPr>
                <w:rFonts w:ascii="Times New Roman" w:eastAsia="MS Mincho" w:hAnsi="Times New Roman"/>
                <w:sz w:val="24"/>
                <w:lang w:val="en-AU"/>
              </w:rPr>
              <w:t xml:space="preserve">      Validation</w:t>
            </w:r>
          </w:p>
        </w:tc>
        <w:tc>
          <w:tcPr>
            <w:tcW w:w="4500" w:type="dxa"/>
          </w:tcPr>
          <w:p w:rsidR="0020607B" w:rsidRPr="002A66C3" w:rsidRDefault="0020607B" w:rsidP="00BA1BEC">
            <w:pPr>
              <w:pStyle w:val="PlainText"/>
              <w:jc w:val="both"/>
              <w:rPr>
                <w:rFonts w:ascii="Times New Roman" w:eastAsia="MS Mincho" w:hAnsi="Times New Roman"/>
                <w:sz w:val="24"/>
                <w:lang w:val="en-AU"/>
              </w:rPr>
            </w:pPr>
            <w:r w:rsidRPr="002A66C3">
              <w:rPr>
                <w:rFonts w:ascii="Times New Roman" w:eastAsia="MS Mincho" w:hAnsi="Times New Roman"/>
                <w:sz w:val="24"/>
                <w:lang w:val="en-AU"/>
              </w:rPr>
              <w:t>Readers form an impression of the report</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contents and assess its usefulness</w:t>
            </w:r>
          </w:p>
        </w:tc>
      </w:tr>
    </w:tbl>
    <w:p w:rsidR="0020607B" w:rsidRPr="002A66C3" w:rsidRDefault="0020607B" w:rsidP="0020607B">
      <w:pPr>
        <w:pStyle w:val="PlainText"/>
        <w:ind w:left="360" w:firstLine="720"/>
        <w:rPr>
          <w:rFonts w:ascii="Times New Roman" w:eastAsia="MS Mincho" w:hAnsi="Times New Roman"/>
          <w:sz w:val="24"/>
          <w:lang w:val="en-AU"/>
        </w:rPr>
      </w:pPr>
    </w:p>
    <w:p w:rsidR="00FD2B03" w:rsidRPr="002A66C3" w:rsidRDefault="00963C80" w:rsidP="00075249">
      <w:pPr>
        <w:pStyle w:val="PlainText"/>
        <w:spacing w:line="360" w:lineRule="auto"/>
        <w:jc w:val="center"/>
        <w:rPr>
          <w:rFonts w:ascii="Times New Roman" w:eastAsia="MS Mincho" w:hAnsi="Times New Roman"/>
          <w:b/>
          <w:sz w:val="24"/>
          <w:lang w:val="en-AU"/>
        </w:rPr>
      </w:pPr>
      <w:r>
        <w:rPr>
          <w:rFonts w:ascii="Times New Roman" w:eastAsia="MS Mincho" w:hAnsi="Times New Roman"/>
          <w:b/>
          <w:sz w:val="24"/>
          <w:lang w:val="en-AU"/>
        </w:rPr>
        <w:t>Factors A</w:t>
      </w:r>
      <w:r w:rsidR="00FD2B03" w:rsidRPr="002A66C3">
        <w:rPr>
          <w:rFonts w:ascii="Times New Roman" w:eastAsia="MS Mincho" w:hAnsi="Times New Roman"/>
          <w:b/>
          <w:sz w:val="24"/>
          <w:lang w:val="en-AU"/>
        </w:rPr>
        <w:t>ffect</w:t>
      </w:r>
      <w:r>
        <w:rPr>
          <w:rFonts w:ascii="Times New Roman" w:eastAsia="MS Mincho" w:hAnsi="Times New Roman"/>
          <w:b/>
          <w:sz w:val="24"/>
          <w:lang w:val="en-AU"/>
        </w:rPr>
        <w:t>ing Reliability and Validity in the P</w:t>
      </w:r>
      <w:r w:rsidR="00FD2B03" w:rsidRPr="002A66C3">
        <w:rPr>
          <w:rFonts w:ascii="Times New Roman" w:eastAsia="MS Mincho" w:hAnsi="Times New Roman"/>
          <w:b/>
          <w:sz w:val="24"/>
          <w:lang w:val="en-AU"/>
        </w:rPr>
        <w:t>hases</w:t>
      </w:r>
    </w:p>
    <w:p w:rsidR="0020607B" w:rsidRPr="002A66C3" w:rsidRDefault="00FD2B03"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i/>
          <w:sz w:val="24"/>
          <w:lang w:val="en-AU"/>
        </w:rPr>
        <w:t>Attending</w:t>
      </w:r>
      <w:r w:rsidRPr="002A66C3">
        <w:rPr>
          <w:rFonts w:ascii="Times New Roman" w:eastAsia="MS Mincho" w:hAnsi="Times New Roman"/>
          <w:sz w:val="24"/>
          <w:lang w:val="en-AU"/>
        </w:rPr>
        <w:t xml:space="preserve">: </w:t>
      </w:r>
      <w:r w:rsidR="0020607B" w:rsidRPr="002A66C3">
        <w:rPr>
          <w:rFonts w:ascii="Times New Roman" w:eastAsia="MS Mincho" w:hAnsi="Times New Roman"/>
          <w:sz w:val="24"/>
          <w:lang w:val="en-AU"/>
        </w:rPr>
        <w:t xml:space="preserve">Psychologists have paid considerable attention to the </w:t>
      </w:r>
      <w:r w:rsidR="0020607B" w:rsidRPr="002A66C3">
        <w:rPr>
          <w:rFonts w:ascii="Times New Roman" w:eastAsia="MS Mincho" w:hAnsi="Times New Roman"/>
          <w:i/>
          <w:sz w:val="24"/>
          <w:lang w:val="en-AU"/>
        </w:rPr>
        <w:t>attending</w:t>
      </w:r>
      <w:r w:rsidR="0020607B" w:rsidRPr="002A66C3">
        <w:rPr>
          <w:rFonts w:ascii="Times New Roman" w:eastAsia="MS Mincho" w:hAnsi="Times New Roman"/>
          <w:sz w:val="24"/>
          <w:lang w:val="en-AU"/>
        </w:rPr>
        <w:t xml:space="preserve"> phase, for instance in research on perception and memory, as well as on cognitive and non-cognitive aspects of information processing (receiving, selecting, structuring, storing and recovering information). Research findings show, for instance, how processes such as selective attending or formation of harmonious “</w:t>
      </w:r>
      <w:r w:rsidR="0020607B" w:rsidRPr="002A66C3">
        <w:rPr>
          <w:rStyle w:val="Strong"/>
          <w:rFonts w:ascii="Times New Roman" w:eastAsia="MS Mincho" w:hAnsi="Times New Roman" w:cs="Times New Roman"/>
          <w:b w:val="0"/>
          <w:sz w:val="24"/>
          <w:szCs w:val="24"/>
          <w:lang w:val="en-AU"/>
        </w:rPr>
        <w:t>gestalt</w:t>
      </w:r>
      <w:r w:rsidR="00174295">
        <w:rPr>
          <w:rFonts w:ascii="Times New Roman" w:eastAsia="MS Mincho" w:hAnsi="Times New Roman" w:cs="Times New Roman"/>
          <w:b/>
          <w:sz w:val="24"/>
          <w:szCs w:val="24"/>
          <w:lang w:val="en-AU"/>
        </w:rPr>
        <w:t>s”</w:t>
      </w:r>
      <w:r w:rsidR="0020607B" w:rsidRPr="002A66C3">
        <w:rPr>
          <w:rFonts w:ascii="Times New Roman" w:eastAsia="MS Mincho" w:hAnsi="Times New Roman"/>
          <w:sz w:val="24"/>
          <w:lang w:val="en-AU"/>
        </w:rPr>
        <w:t xml:space="preserve"> lead to organizing and smoothing out of what is perceived in order to form “rounded” and closed images in the memory. For practical purposes, however, little if any influence can be exerted on this phase by the researcher, since</w:t>
      </w:r>
      <w:r w:rsidR="004A390E">
        <w:rPr>
          <w:rFonts w:ascii="Times New Roman" w:eastAsia="MS Mincho" w:hAnsi="Times New Roman"/>
          <w:sz w:val="24"/>
          <w:lang w:val="en-AU"/>
        </w:rPr>
        <w:t xml:space="preserve"> – </w:t>
      </w:r>
      <w:r w:rsidR="003234D9" w:rsidRPr="002A66C3">
        <w:rPr>
          <w:rFonts w:ascii="Times New Roman" w:eastAsia="MS Mincho" w:hAnsi="Times New Roman"/>
          <w:sz w:val="24"/>
          <w:lang w:val="en-AU"/>
        </w:rPr>
        <w:t xml:space="preserve">because qualitative designs are usually </w:t>
      </w:r>
      <w:r w:rsidR="003234D9" w:rsidRPr="002A66C3">
        <w:rPr>
          <w:rFonts w:ascii="Times New Roman" w:eastAsia="MS Mincho" w:hAnsi="Times New Roman"/>
          <w:i/>
          <w:sz w:val="24"/>
          <w:lang w:val="en-AU"/>
        </w:rPr>
        <w:t>ex-post-facto</w:t>
      </w:r>
      <w:r w:rsidR="004A390E">
        <w:rPr>
          <w:rFonts w:ascii="Times New Roman" w:eastAsia="MS Mincho" w:hAnsi="Times New Roman"/>
          <w:sz w:val="24"/>
          <w:lang w:val="en-AU"/>
        </w:rPr>
        <w:t xml:space="preserve"> – </w:t>
      </w:r>
      <w:r w:rsidR="0020607B" w:rsidRPr="002A66C3">
        <w:rPr>
          <w:rFonts w:ascii="Times New Roman" w:eastAsia="MS Mincho" w:hAnsi="Times New Roman"/>
          <w:sz w:val="24"/>
          <w:lang w:val="en-AU"/>
        </w:rPr>
        <w:t xml:space="preserve">it normally occurs prior to the commencement of the investigation. Nonetheless, it is important to remember that this phase exists and to remain aware of its implications in the phases of analysing and communicating. By contrast, the threats to reliability and validity that </w:t>
      </w:r>
      <w:r w:rsidR="00B40882">
        <w:rPr>
          <w:rFonts w:ascii="Times New Roman" w:eastAsia="MS Mincho" w:hAnsi="Times New Roman"/>
          <w:sz w:val="24"/>
          <w:lang w:val="en-AU"/>
        </w:rPr>
        <w:t>arise</w:t>
      </w:r>
      <w:r w:rsidR="0020607B" w:rsidRPr="002A66C3">
        <w:rPr>
          <w:rFonts w:ascii="Times New Roman" w:eastAsia="MS Mincho" w:hAnsi="Times New Roman"/>
          <w:sz w:val="24"/>
          <w:lang w:val="en-AU"/>
        </w:rPr>
        <w:t xml:space="preserve"> in the remaining phases of </w:t>
      </w:r>
      <w:r w:rsidR="0020607B" w:rsidRPr="002A66C3">
        <w:rPr>
          <w:rFonts w:ascii="Times New Roman" w:eastAsia="MS Mincho" w:hAnsi="Times New Roman"/>
          <w:i/>
          <w:sz w:val="24"/>
          <w:lang w:val="en-AU"/>
        </w:rPr>
        <w:t>telling</w:t>
      </w:r>
      <w:r w:rsidR="0020607B" w:rsidRPr="002A66C3">
        <w:rPr>
          <w:rFonts w:ascii="Times New Roman" w:eastAsia="MS Mincho" w:hAnsi="Times New Roman"/>
          <w:sz w:val="24"/>
          <w:lang w:val="en-AU"/>
        </w:rPr>
        <w:t xml:space="preserve">, </w:t>
      </w:r>
      <w:r w:rsidR="0020607B" w:rsidRPr="002A66C3">
        <w:rPr>
          <w:rFonts w:ascii="Times New Roman" w:eastAsia="MS Mincho" w:hAnsi="Times New Roman"/>
          <w:i/>
          <w:sz w:val="24"/>
          <w:lang w:val="en-AU"/>
        </w:rPr>
        <w:t>transcribing</w:t>
      </w:r>
      <w:r w:rsidR="0020607B" w:rsidRPr="002A66C3">
        <w:rPr>
          <w:rFonts w:ascii="Times New Roman" w:eastAsia="MS Mincho" w:hAnsi="Times New Roman"/>
          <w:sz w:val="24"/>
          <w:lang w:val="en-AU"/>
        </w:rPr>
        <w:t xml:space="preserve">, </w:t>
      </w:r>
      <w:r w:rsidR="0020607B" w:rsidRPr="002A66C3">
        <w:rPr>
          <w:rFonts w:ascii="Times New Roman" w:eastAsia="MS Mincho" w:hAnsi="Times New Roman"/>
          <w:i/>
          <w:sz w:val="24"/>
          <w:lang w:val="en-AU"/>
        </w:rPr>
        <w:t>analysing</w:t>
      </w:r>
      <w:r w:rsidR="0020607B" w:rsidRPr="002A66C3">
        <w:rPr>
          <w:rFonts w:ascii="Times New Roman" w:eastAsia="MS Mincho" w:hAnsi="Times New Roman"/>
          <w:sz w:val="24"/>
          <w:lang w:val="en-AU"/>
        </w:rPr>
        <w:t xml:space="preserve"> and </w:t>
      </w:r>
      <w:r w:rsidR="0020607B" w:rsidRPr="002A66C3">
        <w:rPr>
          <w:rFonts w:ascii="Times New Roman" w:eastAsia="MS Mincho" w:hAnsi="Times New Roman"/>
          <w:i/>
          <w:sz w:val="24"/>
          <w:lang w:val="en-AU"/>
        </w:rPr>
        <w:t>communicating</w:t>
      </w:r>
      <w:r w:rsidR="0020607B" w:rsidRPr="002A66C3">
        <w:rPr>
          <w:rFonts w:ascii="Times New Roman" w:eastAsia="MS Mincho" w:hAnsi="Times New Roman"/>
          <w:sz w:val="24"/>
          <w:lang w:val="en-AU"/>
        </w:rPr>
        <w:t xml:space="preserve"> can be reduced by appropriate planning and execution of research projects. </w:t>
      </w:r>
    </w:p>
    <w:p w:rsidR="0020607B" w:rsidRPr="002A66C3" w:rsidRDefault="00FD2B03" w:rsidP="00BA1BEC">
      <w:pPr>
        <w:pStyle w:val="PlainText"/>
        <w:spacing w:line="360" w:lineRule="auto"/>
        <w:ind w:firstLine="720"/>
        <w:jc w:val="both"/>
        <w:rPr>
          <w:rFonts w:ascii="Times New Roman" w:eastAsia="MS Mincho" w:hAnsi="Times New Roman"/>
          <w:b/>
          <w:sz w:val="24"/>
          <w:lang w:val="en-AU"/>
        </w:rPr>
      </w:pPr>
      <w:r w:rsidRPr="00CC2A0F">
        <w:rPr>
          <w:rFonts w:ascii="Times New Roman" w:eastAsia="MS Mincho" w:hAnsi="Times New Roman"/>
          <w:b/>
          <w:i/>
          <w:sz w:val="24"/>
          <w:lang w:val="en-AU"/>
        </w:rPr>
        <w:t>Telling</w:t>
      </w:r>
      <w:r w:rsidRPr="002A66C3">
        <w:rPr>
          <w:rFonts w:ascii="Times New Roman" w:eastAsia="MS Mincho" w:hAnsi="Times New Roman"/>
          <w:b/>
          <w:sz w:val="24"/>
          <w:lang w:val="en-AU"/>
        </w:rPr>
        <w:t xml:space="preserve">: </w:t>
      </w:r>
      <w:r w:rsidR="0020607B" w:rsidRPr="002A66C3">
        <w:rPr>
          <w:rFonts w:ascii="Times New Roman" w:eastAsia="MS Mincho" w:hAnsi="Times New Roman"/>
          <w:sz w:val="24"/>
          <w:lang w:val="en-AU"/>
        </w:rPr>
        <w:t xml:space="preserve">Holstein and </w:t>
      </w:r>
      <w:proofErr w:type="spellStart"/>
      <w:r w:rsidR="0020607B" w:rsidRPr="002A66C3">
        <w:rPr>
          <w:rFonts w:ascii="Times New Roman" w:eastAsia="MS Mincho" w:hAnsi="Times New Roman"/>
          <w:sz w:val="24"/>
          <w:lang w:val="en-AU"/>
        </w:rPr>
        <w:t>Gubrium</w:t>
      </w:r>
      <w:proofErr w:type="spellEnd"/>
      <w:r w:rsidR="0020607B" w:rsidRPr="002A66C3">
        <w:rPr>
          <w:rFonts w:ascii="Times New Roman" w:eastAsia="MS Mincho" w:hAnsi="Times New Roman"/>
          <w:sz w:val="24"/>
          <w:lang w:val="en-AU"/>
        </w:rPr>
        <w:t xml:space="preserve"> (</w:t>
      </w:r>
      <w:r w:rsidR="0046691E">
        <w:rPr>
          <w:rFonts w:ascii="Times New Roman" w:eastAsia="MS Mincho" w:hAnsi="Times New Roman"/>
          <w:sz w:val="24"/>
          <w:lang w:val="en-AU"/>
        </w:rPr>
        <w:t>201</w:t>
      </w:r>
      <w:r w:rsidR="0020607B" w:rsidRPr="002A66C3">
        <w:rPr>
          <w:rFonts w:ascii="Times New Roman" w:eastAsia="MS Mincho" w:hAnsi="Times New Roman"/>
          <w:sz w:val="24"/>
          <w:lang w:val="en-AU"/>
        </w:rPr>
        <w:t>5) explained the consequences of the social construction approach for research design by contrasting it with the more traditional idea of research as a technique for “prospecting for true facts and feelings residing within (p. 2)</w:t>
      </w:r>
      <w:r w:rsidR="007F79BF">
        <w:rPr>
          <w:rFonts w:ascii="Times New Roman" w:eastAsia="MS Mincho" w:hAnsi="Times New Roman"/>
          <w:sz w:val="24"/>
          <w:lang w:val="en-AU"/>
        </w:rPr>
        <w:t>.”</w:t>
      </w:r>
      <w:r w:rsidR="0020607B" w:rsidRPr="002A66C3">
        <w:rPr>
          <w:rFonts w:ascii="Times New Roman" w:eastAsia="MS Mincho" w:hAnsi="Times New Roman"/>
          <w:sz w:val="24"/>
          <w:lang w:val="en-AU"/>
        </w:rPr>
        <w:t xml:space="preserve"> In the latter, the data function as “a pipeline for transmitting [objective] knowledge (p. 3)”</w:t>
      </w:r>
      <w:r w:rsidR="00EB68A8">
        <w:rPr>
          <w:rFonts w:ascii="Times New Roman" w:eastAsia="MS Mincho" w:hAnsi="Times New Roman"/>
          <w:sz w:val="24"/>
          <w:lang w:val="en-AU"/>
        </w:rPr>
        <w:t xml:space="preserve"> – </w:t>
      </w:r>
      <w:r w:rsidR="0020607B" w:rsidRPr="002A66C3">
        <w:rPr>
          <w:rFonts w:ascii="Times New Roman" w:eastAsia="MS Mincho" w:hAnsi="Times New Roman"/>
          <w:sz w:val="24"/>
          <w:lang w:val="en-AU"/>
        </w:rPr>
        <w:t xml:space="preserve">the data are, as it were, a mirror of </w:t>
      </w:r>
      <w:r w:rsidR="00B40882">
        <w:rPr>
          <w:rFonts w:ascii="Times New Roman" w:eastAsia="MS Mincho" w:hAnsi="Times New Roman"/>
          <w:sz w:val="24"/>
          <w:lang w:val="en-AU"/>
        </w:rPr>
        <w:t xml:space="preserve">an objective </w:t>
      </w:r>
      <w:r w:rsidR="0020607B" w:rsidRPr="002A66C3">
        <w:rPr>
          <w:rFonts w:ascii="Times New Roman" w:eastAsia="MS Mincho" w:hAnsi="Times New Roman"/>
          <w:sz w:val="24"/>
          <w:lang w:val="en-AU"/>
        </w:rPr>
        <w:t xml:space="preserve">reality. Put briefly, the </w:t>
      </w:r>
      <w:r w:rsidR="0020607B" w:rsidRPr="00EB68A8">
        <w:rPr>
          <w:rFonts w:ascii="Times New Roman" w:eastAsia="MS Mincho" w:hAnsi="Times New Roman"/>
          <w:sz w:val="24"/>
          <w:lang w:val="en-AU"/>
        </w:rPr>
        <w:t>quantitative</w:t>
      </w:r>
      <w:r w:rsidR="0020607B" w:rsidRPr="002A66C3">
        <w:rPr>
          <w:rFonts w:ascii="Times New Roman" w:eastAsia="MS Mincho" w:hAnsi="Times New Roman"/>
          <w:sz w:val="24"/>
          <w:lang w:val="en-AU"/>
        </w:rPr>
        <w:t xml:space="preserve"> approach rests on the view that there is a reality “in there” that researchers must dig out or “mine” via appropriate techniques. By contrast, emphasis on social construction holds that “all knowledge is created from the action taken to obtain it (Holstein and </w:t>
      </w:r>
      <w:proofErr w:type="spellStart"/>
      <w:r w:rsidR="0020607B" w:rsidRPr="002A66C3">
        <w:rPr>
          <w:rFonts w:ascii="Times New Roman" w:eastAsia="MS Mincho" w:hAnsi="Times New Roman"/>
          <w:sz w:val="24"/>
          <w:lang w:val="en-AU"/>
        </w:rPr>
        <w:t>Gubrium</w:t>
      </w:r>
      <w:proofErr w:type="spellEnd"/>
      <w:r w:rsidR="0020607B" w:rsidRPr="002A66C3">
        <w:rPr>
          <w:rFonts w:ascii="Times New Roman" w:eastAsia="MS Mincho" w:hAnsi="Times New Roman"/>
          <w:sz w:val="24"/>
          <w:lang w:val="en-AU"/>
        </w:rPr>
        <w:t xml:space="preserve">, </w:t>
      </w:r>
      <w:r w:rsidR="0046691E">
        <w:rPr>
          <w:rFonts w:ascii="Times New Roman" w:eastAsia="MS Mincho" w:hAnsi="Times New Roman"/>
          <w:sz w:val="24"/>
          <w:lang w:val="en-AU"/>
        </w:rPr>
        <w:t>2015</w:t>
      </w:r>
      <w:r w:rsidR="0020607B" w:rsidRPr="002A66C3">
        <w:rPr>
          <w:rFonts w:ascii="Times New Roman" w:eastAsia="MS Mincho" w:hAnsi="Times New Roman"/>
          <w:sz w:val="24"/>
          <w:lang w:val="en-AU"/>
        </w:rPr>
        <w:t xml:space="preserve">, p. 3).” In other words, researchers do not uncover objective knowledge that exists independently of the research </w:t>
      </w:r>
      <w:proofErr w:type="gramStart"/>
      <w:r w:rsidR="0020607B" w:rsidRPr="002A66C3">
        <w:rPr>
          <w:rFonts w:ascii="Times New Roman" w:eastAsia="MS Mincho" w:hAnsi="Times New Roman"/>
          <w:sz w:val="24"/>
          <w:lang w:val="en-AU"/>
        </w:rPr>
        <w:t>process, but</w:t>
      </w:r>
      <w:proofErr w:type="gramEnd"/>
      <w:r w:rsidR="0020607B" w:rsidRPr="002A66C3">
        <w:rPr>
          <w:rFonts w:ascii="Times New Roman" w:eastAsia="MS Mincho" w:hAnsi="Times New Roman"/>
          <w:sz w:val="24"/>
          <w:lang w:val="en-AU"/>
        </w:rPr>
        <w:t xml:space="preserve"> construct or create knowledge by the act of research. This means that research </w:t>
      </w:r>
      <w:r w:rsidR="0020607B" w:rsidRPr="002A66C3">
        <w:rPr>
          <w:rFonts w:ascii="Times New Roman" w:eastAsia="MS Mincho" w:hAnsi="Times New Roman"/>
          <w:i/>
          <w:sz w:val="24"/>
          <w:lang w:val="en-AU"/>
        </w:rPr>
        <w:t xml:space="preserve">creates </w:t>
      </w:r>
      <w:r w:rsidR="0020607B" w:rsidRPr="002A66C3">
        <w:rPr>
          <w:rFonts w:ascii="Times New Roman" w:eastAsia="MS Mincho" w:hAnsi="Times New Roman"/>
          <w:sz w:val="24"/>
          <w:lang w:val="en-AU"/>
        </w:rPr>
        <w:t xml:space="preserve">knowledge rather than discovering it. Although it has received increased attention recently, this point of view has been present in modern social science thinking for a considerable </w:t>
      </w:r>
      <w:proofErr w:type="gramStart"/>
      <w:r w:rsidR="0020607B" w:rsidRPr="002A66C3">
        <w:rPr>
          <w:rFonts w:ascii="Times New Roman" w:eastAsia="MS Mincho" w:hAnsi="Times New Roman"/>
          <w:sz w:val="24"/>
          <w:lang w:val="en-AU"/>
        </w:rPr>
        <w:t>time, and</w:t>
      </w:r>
      <w:proofErr w:type="gramEnd"/>
      <w:r w:rsidR="0020607B" w:rsidRPr="002A66C3">
        <w:rPr>
          <w:rFonts w:ascii="Times New Roman" w:eastAsia="MS Mincho" w:hAnsi="Times New Roman"/>
          <w:sz w:val="24"/>
          <w:lang w:val="en-AU"/>
        </w:rPr>
        <w:t xml:space="preserve"> was already the subject of a major review nearly 20 years ago (</w:t>
      </w:r>
      <w:proofErr w:type="spellStart"/>
      <w:r w:rsidR="0020607B" w:rsidRPr="002A66C3">
        <w:rPr>
          <w:rFonts w:ascii="Times New Roman" w:eastAsia="MS Mincho" w:hAnsi="Times New Roman"/>
          <w:sz w:val="24"/>
          <w:lang w:val="en-AU"/>
        </w:rPr>
        <w:t>Gergen</w:t>
      </w:r>
      <w:proofErr w:type="spellEnd"/>
      <w:r w:rsidR="0020607B" w:rsidRPr="002A66C3">
        <w:rPr>
          <w:rFonts w:ascii="Times New Roman" w:eastAsia="MS Mincho" w:hAnsi="Times New Roman"/>
          <w:sz w:val="24"/>
          <w:lang w:val="en-AU"/>
        </w:rPr>
        <w:t>, 198</w:t>
      </w:r>
      <w:r w:rsidR="00B40882">
        <w:rPr>
          <w:rFonts w:ascii="Times New Roman" w:eastAsia="MS Mincho" w:hAnsi="Times New Roman"/>
          <w:sz w:val="24"/>
          <w:lang w:val="en-AU"/>
        </w:rPr>
        <w:t>5). More recent psychologically-</w:t>
      </w:r>
      <w:r w:rsidR="0020607B" w:rsidRPr="002A66C3">
        <w:rPr>
          <w:rFonts w:ascii="Times New Roman" w:eastAsia="MS Mincho" w:hAnsi="Times New Roman"/>
          <w:sz w:val="24"/>
          <w:lang w:val="en-AU"/>
        </w:rPr>
        <w:t xml:space="preserve">oriented discussions are to be found in Patton (1990) and </w:t>
      </w:r>
      <w:proofErr w:type="spellStart"/>
      <w:r w:rsidR="0020607B" w:rsidRPr="002A66C3">
        <w:rPr>
          <w:rFonts w:ascii="Times New Roman" w:eastAsia="MS Mincho" w:hAnsi="Times New Roman"/>
          <w:sz w:val="24"/>
          <w:lang w:val="en-AU"/>
        </w:rPr>
        <w:t>Kvale</w:t>
      </w:r>
      <w:proofErr w:type="spellEnd"/>
      <w:r w:rsidR="0020607B" w:rsidRPr="002A66C3">
        <w:rPr>
          <w:rFonts w:ascii="Times New Roman" w:eastAsia="MS Mincho" w:hAnsi="Times New Roman"/>
          <w:sz w:val="24"/>
          <w:lang w:val="en-AU"/>
        </w:rPr>
        <w:t xml:space="preserve"> (1996).</w:t>
      </w:r>
      <w:r w:rsidR="00235595" w:rsidRPr="002A66C3">
        <w:rPr>
          <w:rFonts w:ascii="Times New Roman" w:eastAsia="MS Mincho" w:hAnsi="Times New Roman"/>
          <w:sz w:val="24"/>
          <w:lang w:val="en-AU"/>
        </w:rPr>
        <w:t xml:space="preserve"> The conceptualization of research as a process of creation of knowledge through the joint efforts of researcher and participant(s) is stated with </w:t>
      </w:r>
      <w:proofErr w:type="gramStart"/>
      <w:r w:rsidR="00235595" w:rsidRPr="002A66C3">
        <w:rPr>
          <w:rFonts w:ascii="Times New Roman" w:eastAsia="MS Mincho" w:hAnsi="Times New Roman"/>
          <w:sz w:val="24"/>
          <w:lang w:val="en-AU"/>
        </w:rPr>
        <w:t>particular emphasis</w:t>
      </w:r>
      <w:proofErr w:type="gramEnd"/>
      <w:r w:rsidR="00235595" w:rsidRPr="002A66C3">
        <w:rPr>
          <w:rFonts w:ascii="Times New Roman" w:eastAsia="MS Mincho" w:hAnsi="Times New Roman"/>
          <w:sz w:val="24"/>
          <w:lang w:val="en-AU"/>
        </w:rPr>
        <w:t xml:space="preserve"> by Coghlan (2011).</w:t>
      </w:r>
    </w:p>
    <w:p w:rsidR="0020607B" w:rsidRPr="002A66C3" w:rsidRDefault="0020607B" w:rsidP="000119B1">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i/>
          <w:sz w:val="24"/>
          <w:lang w:val="en-AU"/>
        </w:rPr>
        <w:t>Social construction of information</w:t>
      </w:r>
      <w:r w:rsidRPr="002A66C3">
        <w:rPr>
          <w:rFonts w:ascii="Times New Roman" w:eastAsia="MS Mincho" w:hAnsi="Times New Roman"/>
          <w:sz w:val="24"/>
          <w:lang w:val="en-AU"/>
        </w:rPr>
        <w:t xml:space="preserve">: Shifts in meaning result from the fact that information is recalled, narrated, recorded and interpreted in a social framework. A simple example is the way in which, let us say, “rich people” is differently understood (constructed) from different social viewpoints. To people who move in one social circle rich people are the carriers of high culture who are engaged in the noble </w:t>
      </w:r>
      <w:r w:rsidR="00B40882">
        <w:rPr>
          <w:rFonts w:ascii="Times New Roman" w:eastAsia="MS Mincho" w:hAnsi="Times New Roman"/>
          <w:sz w:val="24"/>
          <w:lang w:val="en-AU"/>
        </w:rPr>
        <w:t>enterprise</w:t>
      </w:r>
      <w:r w:rsidRPr="002A66C3">
        <w:rPr>
          <w:rFonts w:ascii="Times New Roman" w:eastAsia="MS Mincho" w:hAnsi="Times New Roman"/>
          <w:sz w:val="24"/>
          <w:lang w:val="en-AU"/>
        </w:rPr>
        <w:t xml:space="preserve"> of preserving the best traditions of society. To people from a different milieu they are parasites who prey on </w:t>
      </w:r>
      <w:proofErr w:type="gramStart"/>
      <w:r w:rsidRPr="002A66C3">
        <w:rPr>
          <w:rFonts w:ascii="Times New Roman" w:eastAsia="MS Mincho" w:hAnsi="Times New Roman"/>
          <w:sz w:val="24"/>
          <w:lang w:val="en-AU"/>
        </w:rPr>
        <w:t>the majority of</w:t>
      </w:r>
      <w:proofErr w:type="gramEnd"/>
      <w:r w:rsidRPr="002A66C3">
        <w:rPr>
          <w:rFonts w:ascii="Times New Roman" w:eastAsia="MS Mincho" w:hAnsi="Times New Roman"/>
          <w:sz w:val="24"/>
          <w:lang w:val="en-AU"/>
        </w:rPr>
        <w:t xml:space="preserve"> society. Finally, to a Marxist they are the owners of the means of </w:t>
      </w:r>
      <w:proofErr w:type="gramStart"/>
      <w:r w:rsidRPr="002A66C3">
        <w:rPr>
          <w:rFonts w:ascii="Times New Roman" w:eastAsia="MS Mincho" w:hAnsi="Times New Roman"/>
          <w:sz w:val="24"/>
          <w:lang w:val="en-AU"/>
        </w:rPr>
        <w:t>production, but</w:t>
      </w:r>
      <w:proofErr w:type="gramEnd"/>
      <w:r w:rsidRPr="002A66C3">
        <w:rPr>
          <w:rFonts w:ascii="Times New Roman" w:eastAsia="MS Mincho" w:hAnsi="Times New Roman"/>
          <w:sz w:val="24"/>
          <w:lang w:val="en-AU"/>
        </w:rPr>
        <w:t xml:space="preserve"> are doomed to be swept away by the inevitable forces of history. Feminists argue that much of what is regarded as knowledge about women has been socially constructed by the imposition on women of stereotypes and pr</w:t>
      </w:r>
      <w:r w:rsidR="00B40882">
        <w:rPr>
          <w:rFonts w:ascii="Times New Roman" w:eastAsia="MS Mincho" w:hAnsi="Times New Roman"/>
          <w:sz w:val="24"/>
          <w:lang w:val="en-AU"/>
        </w:rPr>
        <w:t>econceptions stemming from male-</w:t>
      </w:r>
      <w:r w:rsidRPr="002A66C3">
        <w:rPr>
          <w:rFonts w:ascii="Times New Roman" w:eastAsia="MS Mincho" w:hAnsi="Times New Roman"/>
          <w:sz w:val="24"/>
          <w:lang w:val="en-AU"/>
        </w:rPr>
        <w:t>dominated conceptions of women</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experience. Finally, social construction is even influenced by a group of people who are not directly involved in the research at all</w:t>
      </w:r>
      <w:r w:rsidR="00EB68A8">
        <w:rPr>
          <w:rFonts w:ascii="Times New Roman" w:eastAsia="MS Mincho" w:hAnsi="Times New Roman"/>
          <w:sz w:val="24"/>
          <w:lang w:val="en-AU"/>
        </w:rPr>
        <w:t xml:space="preserve"> – </w:t>
      </w:r>
      <w:r w:rsidRPr="002A66C3">
        <w:rPr>
          <w:rFonts w:ascii="Times New Roman" w:eastAsia="MS Mincho" w:hAnsi="Times New Roman"/>
          <w:sz w:val="24"/>
          <w:lang w:val="en-AU"/>
        </w:rPr>
        <w:t xml:space="preserve">the readers of the report. They too bring with them opinions, expectations, attitudes and the like that influence their understanding of its contents. Thus, no fewer than three separate groups are involved in the social construction of a research project: the participants, the researcher and the readers of the report.  </w:t>
      </w:r>
    </w:p>
    <w:p w:rsidR="0020607B" w:rsidRPr="002A66C3" w:rsidRDefault="00E93EB1"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i/>
          <w:sz w:val="24"/>
          <w:lang w:val="en-AU"/>
        </w:rPr>
        <w:t xml:space="preserve">The </w:t>
      </w:r>
      <w:r w:rsidR="0020607B" w:rsidRPr="002A66C3">
        <w:rPr>
          <w:rFonts w:ascii="Times New Roman" w:eastAsia="MS Mincho" w:hAnsi="Times New Roman"/>
          <w:b/>
          <w:i/>
          <w:sz w:val="24"/>
          <w:lang w:val="en-AU"/>
        </w:rPr>
        <w:t>role of the researcher</w:t>
      </w:r>
      <w:r w:rsidRPr="002A66C3">
        <w:rPr>
          <w:rFonts w:ascii="Times New Roman" w:eastAsia="MS Mincho" w:hAnsi="Times New Roman"/>
          <w:b/>
          <w:i/>
          <w:sz w:val="24"/>
          <w:lang w:val="en-AU"/>
        </w:rPr>
        <w:t xml:space="preserve"> in constructing information</w:t>
      </w:r>
      <w:r w:rsidR="0020607B" w:rsidRPr="002A66C3">
        <w:rPr>
          <w:rFonts w:ascii="Times New Roman" w:eastAsia="MS Mincho" w:hAnsi="Times New Roman"/>
          <w:sz w:val="24"/>
          <w:lang w:val="en-AU"/>
        </w:rPr>
        <w:t>: It is important to distinguish between social construction of information that occurs during the actual collection of data (i.e., in the phases of telling, transcribing, analysing and communicating</w:t>
      </w:r>
      <w:r w:rsidR="00EB68A8">
        <w:rPr>
          <w:rFonts w:ascii="Times New Roman" w:eastAsia="MS Mincho" w:hAnsi="Times New Roman"/>
          <w:sz w:val="24"/>
          <w:lang w:val="en-AU"/>
        </w:rPr>
        <w:t xml:space="preserve"> – </w:t>
      </w:r>
      <w:r w:rsidR="0020607B" w:rsidRPr="005B7C36">
        <w:rPr>
          <w:rFonts w:ascii="Times New Roman" w:eastAsia="MS Mincho" w:hAnsi="Times New Roman"/>
          <w:sz w:val="24"/>
          <w:lang w:val="en-AU"/>
        </w:rPr>
        <w:t xml:space="preserve">see Table </w:t>
      </w:r>
      <w:r w:rsidR="00585EC9" w:rsidRPr="005B7C36">
        <w:rPr>
          <w:rFonts w:ascii="Times New Roman" w:eastAsia="MS Mincho" w:hAnsi="Times New Roman"/>
          <w:sz w:val="24"/>
          <w:lang w:val="en-AU"/>
        </w:rPr>
        <w:t>4</w:t>
      </w:r>
      <w:r w:rsidR="0020607B" w:rsidRPr="005B7C36">
        <w:rPr>
          <w:rFonts w:ascii="Times New Roman" w:eastAsia="MS Mincho" w:hAnsi="Times New Roman"/>
          <w:sz w:val="24"/>
          <w:lang w:val="en-AU"/>
        </w:rPr>
        <w:t>.1</w:t>
      </w:r>
      <w:r w:rsidR="0020607B" w:rsidRPr="002A66C3">
        <w:rPr>
          <w:rFonts w:ascii="Times New Roman" w:eastAsia="MS Mincho" w:hAnsi="Times New Roman"/>
          <w:sz w:val="24"/>
          <w:lang w:val="en-AU"/>
        </w:rPr>
        <w:t xml:space="preserve">) and that which already existed prior to the commencement of the study in question (i.e., in the phase of attending). </w:t>
      </w:r>
      <w:r w:rsidR="0020607B" w:rsidRPr="002A66C3">
        <w:rPr>
          <w:rFonts w:ascii="Times New Roman" w:eastAsia="MS Mincho" w:hAnsi="Times New Roman"/>
          <w:i/>
          <w:sz w:val="24"/>
          <w:lang w:val="en-AU"/>
        </w:rPr>
        <w:t>Both respondents and researchers already come to the research setting as bearers of socially constructed information</w:t>
      </w:r>
      <w:r w:rsidR="0020607B" w:rsidRPr="002A66C3">
        <w:rPr>
          <w:rFonts w:ascii="Times New Roman" w:eastAsia="MS Mincho" w:hAnsi="Times New Roman"/>
          <w:sz w:val="24"/>
          <w:lang w:val="en-AU"/>
        </w:rPr>
        <w:t>, because in the past they have “attended” to aspects of their world that social factors tell them are important, significant, interesting, or even correct. It is easy to see that participants communicate socially constructed views of reality to the researcher, but less obvious that researcher</w:t>
      </w:r>
      <w:r w:rsidR="00D973D2">
        <w:rPr>
          <w:rFonts w:ascii="Times New Roman" w:eastAsia="MS Mincho" w:hAnsi="Times New Roman"/>
          <w:sz w:val="24"/>
          <w:lang w:val="en-AU"/>
        </w:rPr>
        <w:t>s’</w:t>
      </w:r>
      <w:r w:rsidR="0020607B" w:rsidRPr="002A66C3">
        <w:rPr>
          <w:rFonts w:ascii="Times New Roman" w:eastAsia="MS Mincho" w:hAnsi="Times New Roman"/>
          <w:sz w:val="24"/>
          <w:lang w:val="en-AU"/>
        </w:rPr>
        <w:t xml:space="preserve"> socially constructed reality influences the very questions that they ask, as well as what they regard as worth transcribing and how they interpret the transcribed material. </w:t>
      </w:r>
      <w:r w:rsidR="0020607B" w:rsidRPr="002A66C3">
        <w:rPr>
          <w:rFonts w:ascii="Times New Roman" w:eastAsia="MS Mincho" w:hAnsi="Times New Roman"/>
          <w:i/>
          <w:sz w:val="24"/>
          <w:lang w:val="en-AU"/>
        </w:rPr>
        <w:t xml:space="preserve">Social construction thus influences not only what the respondents say, but also the questions researchers ask and the answers they attend to. </w:t>
      </w:r>
      <w:r w:rsidR="0020607B" w:rsidRPr="002A66C3">
        <w:rPr>
          <w:rFonts w:ascii="Times New Roman" w:eastAsia="MS Mincho" w:hAnsi="Times New Roman"/>
          <w:sz w:val="24"/>
          <w:lang w:val="en-AU"/>
        </w:rPr>
        <w:t>Once the data have been collected, the respondents</w:t>
      </w:r>
      <w:r w:rsidR="00D973D2">
        <w:rPr>
          <w:rFonts w:ascii="Times New Roman" w:eastAsia="MS Mincho" w:hAnsi="Times New Roman"/>
          <w:sz w:val="24"/>
          <w:lang w:val="en-AU"/>
        </w:rPr>
        <w:t>’</w:t>
      </w:r>
      <w:r w:rsidR="0020607B" w:rsidRPr="002A66C3">
        <w:rPr>
          <w:rFonts w:ascii="Times New Roman" w:eastAsia="MS Mincho" w:hAnsi="Times New Roman"/>
          <w:sz w:val="24"/>
          <w:lang w:val="en-AU"/>
        </w:rPr>
        <w:t xml:space="preserve"> work is over, but social construction in the form of researchers</w:t>
      </w:r>
      <w:r w:rsidR="00D973D2">
        <w:rPr>
          <w:rFonts w:ascii="Times New Roman" w:eastAsia="MS Mincho" w:hAnsi="Times New Roman"/>
          <w:sz w:val="24"/>
          <w:lang w:val="en-AU"/>
        </w:rPr>
        <w:t>’</w:t>
      </w:r>
      <w:r w:rsidR="0020607B" w:rsidRPr="002A66C3">
        <w:rPr>
          <w:rFonts w:ascii="Times New Roman" w:eastAsia="MS Mincho" w:hAnsi="Times New Roman"/>
          <w:sz w:val="24"/>
          <w:lang w:val="en-AU"/>
        </w:rPr>
        <w:t xml:space="preserve"> pre-existing ideas and expectations continues to affect the development of the research findings and the emphases, form and style of the final report. These aspects of social construction are of great importance, and influence the process of data collection and analysis, even where they are not actually part of the process itself.</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Returning to the actual process of collecting qualitative data, it must be remembered that information is obtained by means of an </w:t>
      </w:r>
      <w:r w:rsidRPr="002A66C3">
        <w:rPr>
          <w:rFonts w:ascii="Times New Roman" w:eastAsia="MS Mincho" w:hAnsi="Times New Roman"/>
          <w:i/>
          <w:sz w:val="24"/>
          <w:lang w:val="en-AU"/>
        </w:rPr>
        <w:t xml:space="preserve">interaction </w:t>
      </w:r>
      <w:r w:rsidRPr="002A66C3">
        <w:rPr>
          <w:rFonts w:ascii="Times New Roman" w:eastAsia="MS Mincho" w:hAnsi="Times New Roman"/>
          <w:sz w:val="24"/>
          <w:lang w:val="en-AU"/>
        </w:rPr>
        <w:t>between researcher and respondent. Naturally, what emerges during, for instance, an interview is heavily dependent upon the respondent</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views. However, it is also largely </w:t>
      </w:r>
      <w:r w:rsidRPr="002A66C3">
        <w:rPr>
          <w:rFonts w:ascii="Times New Roman" w:eastAsia="MS Mincho" w:hAnsi="Times New Roman"/>
          <w:i/>
          <w:sz w:val="24"/>
          <w:lang w:val="en-AU"/>
        </w:rPr>
        <w:t>shaped or formed by the researcher</w:t>
      </w:r>
      <w:r w:rsidRPr="002A66C3">
        <w:rPr>
          <w:rFonts w:ascii="Times New Roman" w:eastAsia="MS Mincho" w:hAnsi="Times New Roman"/>
          <w:sz w:val="24"/>
          <w:lang w:val="en-AU"/>
        </w:rPr>
        <w:t xml:space="preserve"> (Briggs, 1986). In the first and more obvious instance this is done by directing the respondents</w:t>
      </w:r>
      <w:r w:rsidR="00D973D2">
        <w:rPr>
          <w:rFonts w:ascii="Times New Roman" w:eastAsia="MS Mincho" w:hAnsi="Times New Roman"/>
          <w:sz w:val="24"/>
          <w:lang w:val="en-AU"/>
        </w:rPr>
        <w:t>’</w:t>
      </w:r>
      <w:r w:rsidRPr="002A66C3">
        <w:rPr>
          <w:rFonts w:ascii="Times New Roman" w:eastAsia="MS Mincho" w:hAnsi="Times New Roman"/>
          <w:sz w:val="24"/>
          <w:lang w:val="en-AU"/>
        </w:rPr>
        <w:t xml:space="preserve"> attention to </w:t>
      </w:r>
      <w:proofErr w:type="gramStart"/>
      <w:r w:rsidRPr="002A66C3">
        <w:rPr>
          <w:rFonts w:ascii="Times New Roman" w:eastAsia="MS Mincho" w:hAnsi="Times New Roman"/>
          <w:sz w:val="24"/>
          <w:lang w:val="en-AU"/>
        </w:rPr>
        <w:t>particular contents</w:t>
      </w:r>
      <w:proofErr w:type="gramEnd"/>
      <w:r w:rsidRPr="002A66C3">
        <w:rPr>
          <w:rFonts w:ascii="Times New Roman" w:eastAsia="MS Mincho" w:hAnsi="Times New Roman"/>
          <w:sz w:val="24"/>
          <w:lang w:val="en-AU"/>
        </w:rPr>
        <w:t xml:space="preserve"> that interest the researcher</w:t>
      </w:r>
      <w:r w:rsidR="004A390E">
        <w:rPr>
          <w:rFonts w:ascii="Times New Roman" w:eastAsia="MS Mincho" w:hAnsi="Times New Roman"/>
          <w:sz w:val="24"/>
          <w:lang w:val="en-AU"/>
        </w:rPr>
        <w:t xml:space="preserve"> – </w:t>
      </w:r>
      <w:r w:rsidRPr="002A66C3">
        <w:rPr>
          <w:rFonts w:ascii="Times New Roman" w:eastAsia="MS Mincho" w:hAnsi="Times New Roman"/>
          <w:sz w:val="24"/>
          <w:lang w:val="en-AU"/>
        </w:rPr>
        <w:t>possibly more than they do the respondent. It is also affected by factors such as the researcher</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level of language or the level of abstraction of the discussion. However, as </w:t>
      </w:r>
      <w:proofErr w:type="spellStart"/>
      <w:r w:rsidRPr="002A66C3">
        <w:rPr>
          <w:rFonts w:ascii="Times New Roman" w:eastAsia="MS Mincho" w:hAnsi="Times New Roman"/>
          <w:sz w:val="24"/>
          <w:lang w:val="en-AU"/>
        </w:rPr>
        <w:t>Cicourel</w:t>
      </w:r>
      <w:proofErr w:type="spellEnd"/>
      <w:r w:rsidRPr="002A66C3">
        <w:rPr>
          <w:rFonts w:ascii="Times New Roman" w:eastAsia="MS Mincho" w:hAnsi="Times New Roman"/>
          <w:sz w:val="24"/>
          <w:lang w:val="en-AU"/>
        </w:rPr>
        <w:t xml:space="preserve"> (1974) pointed out, social construction of information goes further: Researchers are likely to impose on the responde</w:t>
      </w:r>
      <w:r w:rsidR="00235595" w:rsidRPr="002A66C3">
        <w:rPr>
          <w:rFonts w:ascii="Times New Roman" w:eastAsia="MS Mincho" w:hAnsi="Times New Roman"/>
          <w:sz w:val="24"/>
          <w:lang w:val="en-AU"/>
        </w:rPr>
        <w:t>nt ways of conceptualiz</w:t>
      </w:r>
      <w:r w:rsidRPr="002A66C3">
        <w:rPr>
          <w:rFonts w:ascii="Times New Roman" w:eastAsia="MS Mincho" w:hAnsi="Times New Roman"/>
          <w:sz w:val="24"/>
          <w:lang w:val="en-AU"/>
        </w:rPr>
        <w:t>ing experience that are more consistent with the interviewer</w:t>
      </w:r>
      <w:r w:rsidR="00D973D2">
        <w:rPr>
          <w:rFonts w:ascii="Times New Roman" w:eastAsia="MS Mincho" w:hAnsi="Times New Roman"/>
          <w:sz w:val="24"/>
          <w:lang w:val="en-AU"/>
        </w:rPr>
        <w:t>s’</w:t>
      </w:r>
      <w:r w:rsidRPr="002A66C3">
        <w:rPr>
          <w:rFonts w:ascii="Times New Roman" w:eastAsia="MS Mincho" w:hAnsi="Times New Roman"/>
          <w:sz w:val="24"/>
          <w:lang w:val="en-AU"/>
        </w:rPr>
        <w:t xml:space="preserve"> construction of these experiences than the </w:t>
      </w:r>
      <w:proofErr w:type="gramStart"/>
      <w:r w:rsidRPr="002A66C3">
        <w:rPr>
          <w:rFonts w:ascii="Times New Roman" w:eastAsia="MS Mincho" w:hAnsi="Times New Roman"/>
          <w:sz w:val="24"/>
          <w:lang w:val="en-AU"/>
        </w:rPr>
        <w:t>respondent</w:t>
      </w:r>
      <w:r w:rsidR="00D973D2">
        <w:rPr>
          <w:rFonts w:ascii="Times New Roman" w:eastAsia="MS Mincho" w:hAnsi="Times New Roman"/>
          <w:sz w:val="24"/>
          <w:lang w:val="en-AU"/>
        </w:rPr>
        <w:t>s’</w:t>
      </w:r>
      <w:proofErr w:type="gramEnd"/>
      <w:r w:rsidRPr="002A66C3">
        <w:rPr>
          <w:rFonts w:ascii="Times New Roman" w:eastAsia="MS Mincho" w:hAnsi="Times New Roman"/>
          <w:sz w:val="24"/>
          <w:lang w:val="en-AU"/>
        </w:rPr>
        <w:t>. For instance, if a researcher studying motivation for adults to stay home and care for elderly parents conceptualized this as women</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work that is atypical or even odd for men, this construction of the phenomenon being studied would influence the way the topic was presented to respondents for discussion, as well as the concepts and categories they would be encouraged to use in describing and evaluating their own behaviour as carers. Such socially</w:t>
      </w:r>
      <w:r w:rsidR="00235595" w:rsidRPr="002A66C3">
        <w:rPr>
          <w:rFonts w:ascii="Times New Roman" w:eastAsia="MS Mincho" w:hAnsi="Times New Roman"/>
          <w:sz w:val="24"/>
          <w:lang w:val="en-AU"/>
        </w:rPr>
        <w:t>-</w:t>
      </w:r>
      <w:r w:rsidRPr="002A66C3">
        <w:rPr>
          <w:rFonts w:ascii="Times New Roman" w:eastAsia="MS Mincho" w:hAnsi="Times New Roman"/>
          <w:sz w:val="24"/>
          <w:lang w:val="en-AU"/>
        </w:rPr>
        <w:t>derived preconceptions may well also influence the researcher</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selective recording of data, as well as the interpretations placed on data. </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i/>
          <w:sz w:val="24"/>
          <w:lang w:val="en-AU"/>
        </w:rPr>
        <w:t>The mechanisms of social construction</w:t>
      </w:r>
      <w:r w:rsidRPr="002A66C3">
        <w:rPr>
          <w:rFonts w:ascii="Times New Roman" w:eastAsia="MS Mincho" w:hAnsi="Times New Roman"/>
          <w:sz w:val="24"/>
          <w:lang w:val="en-AU"/>
        </w:rPr>
        <w:t xml:space="preserve">: In addition to coming to the interview situation as bearers of socially constructed information, both researchers and respondents interact and </w:t>
      </w:r>
      <w:r w:rsidRPr="002A66C3">
        <w:rPr>
          <w:rFonts w:ascii="Times New Roman" w:eastAsia="MS Mincho" w:hAnsi="Times New Roman"/>
          <w:i/>
          <w:sz w:val="24"/>
          <w:lang w:val="en-AU"/>
        </w:rPr>
        <w:t>produce socially constructed information in the interview itself</w:t>
      </w:r>
      <w:r w:rsidRPr="002A66C3">
        <w:rPr>
          <w:rFonts w:ascii="Times New Roman" w:eastAsia="MS Mincho" w:hAnsi="Times New Roman"/>
          <w:sz w:val="24"/>
          <w:lang w:val="en-AU"/>
        </w:rPr>
        <w:t xml:space="preserve">. The mechanisms through which this occurs are already familiar to psychologists and educators. A concrete mechanism is the phenomenon of </w:t>
      </w:r>
      <w:r w:rsidR="004A390E">
        <w:rPr>
          <w:rFonts w:ascii="Times New Roman" w:eastAsia="MS Mincho" w:hAnsi="Times New Roman"/>
          <w:sz w:val="24"/>
          <w:lang w:val="en-AU"/>
        </w:rPr>
        <w:t>“</w:t>
      </w:r>
      <w:r w:rsidR="005B508C">
        <w:rPr>
          <w:rFonts w:ascii="Times New Roman" w:eastAsia="MS Mincho" w:hAnsi="Times New Roman"/>
          <w:sz w:val="24"/>
          <w:lang w:val="en-AU"/>
        </w:rPr>
        <w:t>s</w:t>
      </w:r>
      <w:r w:rsidRPr="002A66C3">
        <w:rPr>
          <w:rFonts w:ascii="Times New Roman" w:eastAsia="MS Mincho" w:hAnsi="Times New Roman"/>
          <w:sz w:val="24"/>
          <w:lang w:val="en-AU"/>
        </w:rPr>
        <w:t>haping” of behaviour through what is known as the “Greenspoon effect” (</w:t>
      </w:r>
      <w:proofErr w:type="spellStart"/>
      <w:r w:rsidRPr="002A66C3">
        <w:rPr>
          <w:rFonts w:ascii="Times New Roman" w:hAnsi="Times New Roman"/>
          <w:sz w:val="24"/>
          <w:lang w:val="en-AU"/>
        </w:rPr>
        <w:t>Verplanck</w:t>
      </w:r>
      <w:proofErr w:type="spellEnd"/>
      <w:r w:rsidRPr="002A66C3">
        <w:rPr>
          <w:rFonts w:ascii="Times New Roman" w:hAnsi="Times New Roman"/>
          <w:sz w:val="24"/>
          <w:lang w:val="en-AU"/>
        </w:rPr>
        <w:t>, 1956)</w:t>
      </w:r>
      <w:r w:rsidRPr="002A66C3">
        <w:rPr>
          <w:rFonts w:ascii="Times New Roman" w:eastAsia="MS Mincho" w:hAnsi="Times New Roman"/>
          <w:sz w:val="24"/>
          <w:lang w:val="en-AU"/>
        </w:rPr>
        <w:t xml:space="preserve">. If interviewers say “Yes,” or “Good,” or display simple, possibly unconscious actions such as nodding when particular contents are emphasized or specific opinions expressed, or even merely look more alert and interested, this can lead respondents to concentrate on statements that elicit such obvious signs of approval. </w:t>
      </w:r>
      <w:r w:rsidR="00585EC9" w:rsidRPr="002A66C3">
        <w:rPr>
          <w:rFonts w:ascii="Times New Roman" w:eastAsia="MS Mincho" w:hAnsi="Times New Roman"/>
          <w:sz w:val="24"/>
          <w:lang w:val="en-AU"/>
        </w:rPr>
        <w:t xml:space="preserve">This is a subtle example of the effects of body language in the collection of qualitative data. </w:t>
      </w:r>
      <w:r w:rsidRPr="002A66C3">
        <w:rPr>
          <w:rFonts w:ascii="Times New Roman" w:eastAsia="MS Mincho" w:hAnsi="Times New Roman"/>
          <w:sz w:val="24"/>
          <w:lang w:val="en-AU"/>
        </w:rPr>
        <w:t>Th</w:t>
      </w:r>
      <w:r w:rsidR="00585EC9" w:rsidRPr="002A66C3">
        <w:rPr>
          <w:rFonts w:ascii="Times New Roman" w:eastAsia="MS Mincho" w:hAnsi="Times New Roman"/>
          <w:sz w:val="24"/>
          <w:lang w:val="en-AU"/>
        </w:rPr>
        <w:t>e</w:t>
      </w:r>
      <w:r w:rsidRPr="002A66C3">
        <w:rPr>
          <w:rFonts w:ascii="Times New Roman" w:eastAsia="MS Mincho" w:hAnsi="Times New Roman"/>
          <w:sz w:val="24"/>
          <w:lang w:val="en-AU"/>
        </w:rPr>
        <w:t xml:space="preserve"> problem is particularly pronounced in the case of respondents with a strong external locus of control.</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Focusing more on psychological </w:t>
      </w:r>
      <w:r w:rsidR="00585EC9" w:rsidRPr="002A66C3">
        <w:rPr>
          <w:rFonts w:ascii="Times New Roman" w:eastAsia="MS Mincho" w:hAnsi="Times New Roman"/>
          <w:sz w:val="24"/>
          <w:lang w:val="en-AU"/>
        </w:rPr>
        <w:t>processe</w:t>
      </w:r>
      <w:r w:rsidRPr="002A66C3">
        <w:rPr>
          <w:rFonts w:ascii="Times New Roman" w:eastAsia="MS Mincho" w:hAnsi="Times New Roman"/>
          <w:sz w:val="24"/>
          <w:lang w:val="en-AU"/>
        </w:rPr>
        <w:t xml:space="preserve">s within respondents, phenomena such as “Yea-saying” (Couch </w:t>
      </w:r>
      <w:r w:rsidR="00585EC9" w:rsidRPr="002A66C3">
        <w:rPr>
          <w:rFonts w:ascii="Times New Roman" w:eastAsia="MS Mincho" w:hAnsi="Times New Roman"/>
          <w:sz w:val="24"/>
          <w:lang w:val="en-AU"/>
        </w:rPr>
        <w:t>&amp;</w:t>
      </w:r>
      <w:r w:rsidRPr="002A66C3">
        <w:rPr>
          <w:rFonts w:ascii="Times New Roman" w:eastAsia="MS Mincho" w:hAnsi="Times New Roman"/>
          <w:sz w:val="24"/>
          <w:lang w:val="en-AU"/>
        </w:rPr>
        <w:t xml:space="preserve"> </w:t>
      </w:r>
      <w:proofErr w:type="spellStart"/>
      <w:r w:rsidRPr="002A66C3">
        <w:rPr>
          <w:rFonts w:ascii="Times New Roman" w:eastAsia="MS Mincho" w:hAnsi="Times New Roman"/>
          <w:sz w:val="24"/>
          <w:lang w:val="en-AU"/>
        </w:rPr>
        <w:t>Keniston</w:t>
      </w:r>
      <w:proofErr w:type="spellEnd"/>
      <w:r w:rsidRPr="002A66C3">
        <w:rPr>
          <w:rFonts w:ascii="Times New Roman" w:eastAsia="MS Mincho" w:hAnsi="Times New Roman"/>
          <w:sz w:val="24"/>
          <w:lang w:val="en-AU"/>
        </w:rPr>
        <w:t xml:space="preserve">, 1960),  avoidance of “cognitive dissonance” (Festinger, 1957), conforming to </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ocial desirability” (Crowne </w:t>
      </w:r>
      <w:r w:rsidR="00585EC9" w:rsidRPr="002A66C3">
        <w:rPr>
          <w:rFonts w:ascii="Times New Roman" w:eastAsia="MS Mincho" w:hAnsi="Times New Roman"/>
          <w:sz w:val="24"/>
          <w:lang w:val="en-AU"/>
        </w:rPr>
        <w:t>&amp;</w:t>
      </w:r>
      <w:r w:rsidRPr="002A66C3">
        <w:rPr>
          <w:rFonts w:ascii="Times New Roman" w:eastAsia="MS Mincho" w:hAnsi="Times New Roman"/>
          <w:sz w:val="24"/>
          <w:lang w:val="en-AU"/>
        </w:rPr>
        <w:t xml:space="preserve"> Marlow, 1964), “model learning” (Bandura </w:t>
      </w:r>
      <w:r w:rsidR="00585EC9" w:rsidRPr="002A66C3">
        <w:rPr>
          <w:rFonts w:ascii="Times New Roman" w:eastAsia="MS Mincho" w:hAnsi="Times New Roman"/>
          <w:sz w:val="24"/>
          <w:lang w:val="en-AU"/>
        </w:rPr>
        <w:t xml:space="preserve">&amp; </w:t>
      </w:r>
      <w:r w:rsidRPr="002A66C3">
        <w:rPr>
          <w:rFonts w:ascii="Times New Roman" w:eastAsia="MS Mincho" w:hAnsi="Times New Roman"/>
          <w:sz w:val="24"/>
          <w:lang w:val="en-AU"/>
        </w:rPr>
        <w:t>Walters, 1963) and simple conformity (Asch, 1955) play a role in social construction of information</w:t>
      </w:r>
      <w:r w:rsidR="00585EC9" w:rsidRPr="002A66C3">
        <w:rPr>
          <w:rFonts w:ascii="Times New Roman" w:eastAsia="MS Mincho" w:hAnsi="Times New Roman"/>
          <w:sz w:val="24"/>
          <w:lang w:val="en-AU"/>
        </w:rPr>
        <w:t xml:space="preserve"> during an interaction between researcher and respondent</w:t>
      </w:r>
      <w:r w:rsidRPr="002A66C3">
        <w:rPr>
          <w:rFonts w:ascii="Times New Roman" w:eastAsia="MS Mincho" w:hAnsi="Times New Roman"/>
          <w:sz w:val="24"/>
          <w:lang w:val="en-AU"/>
        </w:rPr>
        <w:t>. The general thrust of findings on these phenomena is that there is a tendency for people to agree with views expressed by others whom they perceive as being powerful or as having high social status (yea-saying), or even to adopt these people</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views and copy their behaviour (imitation). Respondents also tend to give answers, state opinions and express attitudes that seem to them to make their own behaviour and points of view appear rational and logical to both themselves and other people (avoidance of cognitive dissonance). In addition, they try to give answers that will please the interviewer and that conform to dominant social norms (social desirability or what is nowadays often called “political correctnes</w:t>
      </w:r>
      <w:r w:rsidR="00174295">
        <w:rPr>
          <w:rFonts w:ascii="Times New Roman" w:eastAsia="MS Mincho" w:hAnsi="Times New Roman"/>
          <w:sz w:val="24"/>
          <w:lang w:val="en-AU"/>
        </w:rPr>
        <w:t>s”</w:t>
      </w:r>
      <w:r w:rsidRPr="002A66C3">
        <w:rPr>
          <w:rFonts w:ascii="Times New Roman" w:eastAsia="MS Mincho" w:hAnsi="Times New Roman"/>
          <w:sz w:val="24"/>
          <w:lang w:val="en-AU"/>
        </w:rPr>
        <w:t xml:space="preserve">). </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The effects of such processes can be very strong. In a crass example, researchers in an early study of the attitudes of members of the public to the wearing of seat belts</w:t>
      </w:r>
      <w:r w:rsidR="004A390E">
        <w:rPr>
          <w:rFonts w:ascii="Times New Roman" w:eastAsia="MS Mincho" w:hAnsi="Times New Roman"/>
          <w:sz w:val="24"/>
          <w:lang w:val="en-AU"/>
        </w:rPr>
        <w:t xml:space="preserve"> – </w:t>
      </w:r>
      <w:r w:rsidRPr="002A66C3">
        <w:rPr>
          <w:rFonts w:ascii="Times New Roman" w:eastAsia="MS Mincho" w:hAnsi="Times New Roman"/>
          <w:sz w:val="24"/>
          <w:lang w:val="en-AU"/>
        </w:rPr>
        <w:t>at a time when their use was still controversial</w:t>
      </w:r>
      <w:r w:rsidR="004A390E">
        <w:rPr>
          <w:rFonts w:ascii="Times New Roman" w:eastAsia="MS Mincho" w:hAnsi="Times New Roman"/>
          <w:sz w:val="24"/>
          <w:lang w:val="en-AU"/>
        </w:rPr>
        <w:t xml:space="preserve"> – </w:t>
      </w:r>
      <w:r w:rsidRPr="002A66C3">
        <w:rPr>
          <w:rFonts w:ascii="Times New Roman" w:eastAsia="MS Mincho" w:hAnsi="Times New Roman"/>
          <w:sz w:val="24"/>
          <w:lang w:val="en-AU"/>
        </w:rPr>
        <w:t xml:space="preserve">found that about 5% of men who claimed that they </w:t>
      </w:r>
      <w:r w:rsidRPr="002A66C3">
        <w:rPr>
          <w:rFonts w:ascii="Times New Roman" w:eastAsia="MS Mincho" w:hAnsi="Times New Roman"/>
          <w:i/>
          <w:sz w:val="24"/>
          <w:lang w:val="en-AU"/>
        </w:rPr>
        <w:t>never</w:t>
      </w:r>
      <w:r w:rsidRPr="002A66C3">
        <w:rPr>
          <w:rFonts w:ascii="Times New Roman" w:eastAsia="MS Mincho" w:hAnsi="Times New Roman"/>
          <w:sz w:val="24"/>
          <w:lang w:val="en-AU"/>
        </w:rPr>
        <w:t xml:space="preserve"> wore them had already been observed with their seat belts buckled up prior to being questioned, or were seen wearing them afterwards. Apparently</w:t>
      </w:r>
      <w:r w:rsidR="00C546B2">
        <w:rPr>
          <w:rFonts w:ascii="Times New Roman" w:eastAsia="MS Mincho" w:hAnsi="Times New Roman"/>
          <w:sz w:val="24"/>
          <w:lang w:val="en-AU"/>
        </w:rPr>
        <w:t>,</w:t>
      </w:r>
      <w:r w:rsidRPr="002A66C3">
        <w:rPr>
          <w:rFonts w:ascii="Times New Roman" w:eastAsia="MS Mincho" w:hAnsi="Times New Roman"/>
          <w:sz w:val="24"/>
          <w:lang w:val="en-AU"/>
        </w:rPr>
        <w:t xml:space="preserve"> the people in question did not want to admit to using seat belts because they feared that the interviewer would regard this as unmanly, or not sufficiently “macho</w:t>
      </w:r>
      <w:r w:rsidR="007F79BF">
        <w:rPr>
          <w:rFonts w:ascii="Times New Roman" w:eastAsia="MS Mincho" w:hAnsi="Times New Roman"/>
          <w:sz w:val="24"/>
          <w:lang w:val="en-AU"/>
        </w:rPr>
        <w:t>,”</w:t>
      </w:r>
      <w:r w:rsidRPr="002A66C3">
        <w:rPr>
          <w:rFonts w:ascii="Times New Roman" w:eastAsia="MS Mincho" w:hAnsi="Times New Roman"/>
          <w:sz w:val="24"/>
          <w:lang w:val="en-AU"/>
        </w:rPr>
        <w:t xml:space="preserve"> as we would say nowadays. </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Factors of the kind just outlined also play a role at a more general level. An example is to be seen in the study of Germans applying for a visa to emigrate to Australia mentioned earlier. Nearly </w:t>
      </w:r>
      <w:proofErr w:type="gramStart"/>
      <w:r w:rsidRPr="002A66C3">
        <w:rPr>
          <w:rFonts w:ascii="Times New Roman" w:eastAsia="MS Mincho" w:hAnsi="Times New Roman"/>
          <w:sz w:val="24"/>
          <w:lang w:val="en-AU"/>
        </w:rPr>
        <w:t>all of</w:t>
      </w:r>
      <w:proofErr w:type="gramEnd"/>
      <w:r w:rsidRPr="002A66C3">
        <w:rPr>
          <w:rFonts w:ascii="Times New Roman" w:eastAsia="MS Mincho" w:hAnsi="Times New Roman"/>
          <w:sz w:val="24"/>
          <w:lang w:val="en-AU"/>
        </w:rPr>
        <w:t xml:space="preserve"> the respondents initially gave similar “reason</w:t>
      </w:r>
      <w:r w:rsidR="00174295">
        <w:rPr>
          <w:rFonts w:ascii="Times New Roman" w:eastAsia="MS Mincho" w:hAnsi="Times New Roman"/>
          <w:sz w:val="24"/>
          <w:lang w:val="en-AU"/>
        </w:rPr>
        <w:t>s”</w:t>
      </w:r>
      <w:r w:rsidRPr="002A66C3">
        <w:rPr>
          <w:rFonts w:ascii="Times New Roman" w:eastAsia="MS Mincho" w:hAnsi="Times New Roman"/>
          <w:sz w:val="24"/>
          <w:lang w:val="en-AU"/>
        </w:rPr>
        <w:t xml:space="preserve"> for wanting to leave Germany, including unemployment, difficulty of obtaining accommodation and high interest rates. However, closer inquiries showed that virtually none of the respondents was unemployed, homeless, or in debt to a bank. On the contrary they nearly all had good jobs, a pleasant apartment and few financial problems. The reasons they gave in initial interviews closely matched lists that had appeared in print and electronic media reports on migration. In the early interviews respondents simply echoed what they had read or heard about reasons for wanting to leave Germany, apparently on the grounds that such reasons must be sensible, rational and socially acceptable, since they had been in the newspaper or on TV, i.e. their “reason</w:t>
      </w:r>
      <w:r w:rsidR="00174295">
        <w:rPr>
          <w:rFonts w:ascii="Times New Roman" w:eastAsia="MS Mincho" w:hAnsi="Times New Roman"/>
          <w:sz w:val="24"/>
          <w:lang w:val="en-AU"/>
        </w:rPr>
        <w:t>s”</w:t>
      </w:r>
      <w:r w:rsidRPr="002A66C3">
        <w:rPr>
          <w:rFonts w:ascii="Times New Roman" w:eastAsia="MS Mincho" w:hAnsi="Times New Roman"/>
          <w:sz w:val="24"/>
          <w:lang w:val="en-AU"/>
        </w:rPr>
        <w:t xml:space="preserve"> were socially constructed. By contrast, the in-depth interviews gained access to much more profound </w:t>
      </w:r>
      <w:proofErr w:type="gramStart"/>
      <w:r w:rsidRPr="002A66C3">
        <w:rPr>
          <w:rFonts w:ascii="Times New Roman" w:eastAsia="MS Mincho" w:hAnsi="Times New Roman"/>
          <w:sz w:val="24"/>
          <w:lang w:val="en-AU"/>
        </w:rPr>
        <w:t>material, and</w:t>
      </w:r>
      <w:proofErr w:type="gramEnd"/>
      <w:r w:rsidRPr="002A66C3">
        <w:rPr>
          <w:rFonts w:ascii="Times New Roman" w:eastAsia="MS Mincho" w:hAnsi="Times New Roman"/>
          <w:sz w:val="24"/>
          <w:lang w:val="en-AU"/>
        </w:rPr>
        <w:t xml:space="preserve"> were thus able to break through the façade of social construction. </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The two examples just given illustrate in a simple and concrete way the social construction of responses in questionnaire studies. These seem to be particularly susceptible to this phenomenon in the sense that they have difficulty in getting behind the façade. However, the research process itself is part of the process of social construction. Although this is undoubtedly also true of </w:t>
      </w:r>
      <w:r w:rsidRPr="00A56C31">
        <w:rPr>
          <w:rFonts w:ascii="Times New Roman" w:eastAsia="MS Mincho" w:hAnsi="Times New Roman"/>
          <w:sz w:val="24"/>
          <w:lang w:val="en-AU"/>
        </w:rPr>
        <w:t>quantitative</w:t>
      </w:r>
      <w:r w:rsidRPr="002A66C3">
        <w:rPr>
          <w:rFonts w:ascii="Times New Roman" w:eastAsia="MS Mincho" w:hAnsi="Times New Roman"/>
          <w:sz w:val="24"/>
          <w:lang w:val="en-AU"/>
        </w:rPr>
        <w:t xml:space="preserve"> methods, it is particularly obvious in the case of qualitative approaches, where the research process usually involves a </w:t>
      </w:r>
      <w:proofErr w:type="gramStart"/>
      <w:r w:rsidRPr="002A66C3">
        <w:rPr>
          <w:rFonts w:ascii="Times New Roman" w:eastAsia="MS Mincho" w:hAnsi="Times New Roman"/>
          <w:sz w:val="24"/>
          <w:lang w:val="en-AU"/>
        </w:rPr>
        <w:t>more or less intensive</w:t>
      </w:r>
      <w:proofErr w:type="gramEnd"/>
      <w:r w:rsidRPr="002A66C3">
        <w:rPr>
          <w:rFonts w:ascii="Times New Roman" w:eastAsia="MS Mincho" w:hAnsi="Times New Roman"/>
          <w:sz w:val="24"/>
          <w:lang w:val="en-AU"/>
        </w:rPr>
        <w:t xml:space="preserve"> personal interaction between researcher and respondent. What emerges from this interaction is socially constructed information. </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i/>
          <w:sz w:val="24"/>
          <w:lang w:val="en-AU"/>
        </w:rPr>
        <w:t>Dealing with social construction</w:t>
      </w:r>
      <w:r w:rsidRPr="002A66C3">
        <w:rPr>
          <w:rFonts w:ascii="Times New Roman" w:eastAsia="MS Mincho" w:hAnsi="Times New Roman"/>
          <w:sz w:val="24"/>
          <w:lang w:val="en-AU"/>
        </w:rPr>
        <w:t xml:space="preserve">: One response to this phenomenon is to regard it as a source of contamination of the information elicited and to try to eliminate its effects via good technical practice such as sophisticated questionnaire construction or skilful interview techniques. Holstein and </w:t>
      </w:r>
      <w:proofErr w:type="spellStart"/>
      <w:r w:rsidRPr="002A66C3">
        <w:rPr>
          <w:rFonts w:ascii="Times New Roman" w:eastAsia="MS Mincho" w:hAnsi="Times New Roman"/>
          <w:sz w:val="24"/>
          <w:lang w:val="en-AU"/>
        </w:rPr>
        <w:t>Gubrium</w:t>
      </w:r>
      <w:proofErr w:type="spellEnd"/>
      <w:r w:rsidRPr="002A66C3">
        <w:rPr>
          <w:rFonts w:ascii="Times New Roman" w:eastAsia="MS Mincho" w:hAnsi="Times New Roman"/>
          <w:sz w:val="24"/>
          <w:lang w:val="en-AU"/>
        </w:rPr>
        <w:t xml:space="preserve"> (</w:t>
      </w:r>
      <w:r w:rsidR="00C546B2">
        <w:rPr>
          <w:rFonts w:ascii="Times New Roman" w:eastAsia="MS Mincho" w:hAnsi="Times New Roman"/>
          <w:sz w:val="24"/>
          <w:lang w:val="en-AU"/>
        </w:rPr>
        <w:t>201</w:t>
      </w:r>
      <w:r w:rsidRPr="002A66C3">
        <w:rPr>
          <w:rFonts w:ascii="Times New Roman" w:eastAsia="MS Mincho" w:hAnsi="Times New Roman"/>
          <w:sz w:val="24"/>
          <w:lang w:val="en-AU"/>
        </w:rPr>
        <w:t>5, p. 4) referred to these as “methodological constraints.” Examples would be avoiding questionnaire items whose meaning is ambivalent, conducting interviews in language that is meaningful to the respondent in terms of level, use of vernacular expressions, etc, or avoiding leading or tendentious questions that put words into the respondent</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mouth. Without denying the importance of best practice in data collection, however, it should be borne in mind that emphasizing these as a technical solution to the perceived problem of social construction still accepts at least to some degree the information-mining point of view, that there is an objective reality which can be obtained in a more or less “pure” form if the extraction procedures are refined enough, i.e., if social construction can be minimized. </w:t>
      </w:r>
    </w:p>
    <w:p w:rsidR="00076417" w:rsidRDefault="0020607B" w:rsidP="00D8039D">
      <w:pPr>
        <w:pStyle w:val="PlainText"/>
        <w:spacing w:line="360" w:lineRule="auto"/>
        <w:ind w:firstLine="720"/>
        <w:jc w:val="both"/>
        <w:rPr>
          <w:rFonts w:ascii="Times New Roman" w:eastAsia="MS Mincho" w:hAnsi="Times New Roman"/>
          <w:b/>
          <w:sz w:val="24"/>
          <w:lang w:val="en-AU"/>
        </w:rPr>
      </w:pPr>
      <w:r w:rsidRPr="002A66C3">
        <w:rPr>
          <w:rFonts w:ascii="Times New Roman" w:eastAsia="MS Mincho" w:hAnsi="Times New Roman"/>
          <w:sz w:val="24"/>
          <w:lang w:val="en-AU"/>
        </w:rPr>
        <w:t xml:space="preserve">The thoroughgoing social construction position, by contrast (e.g., </w:t>
      </w:r>
      <w:proofErr w:type="spellStart"/>
      <w:r w:rsidRPr="002A66C3">
        <w:rPr>
          <w:rFonts w:ascii="Times New Roman" w:eastAsia="MS Mincho" w:hAnsi="Times New Roman"/>
          <w:sz w:val="24"/>
          <w:lang w:val="en-AU"/>
        </w:rPr>
        <w:t>Alasuutari</w:t>
      </w:r>
      <w:proofErr w:type="spellEnd"/>
      <w:r w:rsidRPr="002A66C3">
        <w:rPr>
          <w:rFonts w:ascii="Times New Roman" w:eastAsia="MS Mincho" w:hAnsi="Times New Roman"/>
          <w:sz w:val="24"/>
          <w:lang w:val="en-AU"/>
        </w:rPr>
        <w:t xml:space="preserve">, 1995), accepts that social construction of qualitative data is unavoidable. It does not try to avoid </w:t>
      </w:r>
      <w:proofErr w:type="gramStart"/>
      <w:r w:rsidRPr="002A66C3">
        <w:rPr>
          <w:rFonts w:ascii="Times New Roman" w:eastAsia="MS Mincho" w:hAnsi="Times New Roman"/>
          <w:sz w:val="24"/>
          <w:lang w:val="en-AU"/>
        </w:rPr>
        <w:t>it, but</w:t>
      </w:r>
      <w:proofErr w:type="gramEnd"/>
      <w:r w:rsidRPr="002A66C3">
        <w:rPr>
          <w:rFonts w:ascii="Times New Roman" w:eastAsia="MS Mincho" w:hAnsi="Times New Roman"/>
          <w:sz w:val="24"/>
          <w:lang w:val="en-AU"/>
        </w:rPr>
        <w:t xml:space="preserve"> seeks to take account of it in data collection, analysis and interpretation. To take an example: A master</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candidate conducted a content analysis of 12 interviews with people who had experienced the loss of a loved one, in order to cast light on the process of grieving and reconciliation. One examiner pointed out (correctly) that the analyses were heavily dependent on the particular person who made </w:t>
      </w:r>
      <w:proofErr w:type="gramStart"/>
      <w:r w:rsidRPr="002A66C3">
        <w:rPr>
          <w:rFonts w:ascii="Times New Roman" w:eastAsia="MS Mincho" w:hAnsi="Times New Roman"/>
          <w:sz w:val="24"/>
          <w:lang w:val="en-AU"/>
        </w:rPr>
        <w:t>them, and</w:t>
      </w:r>
      <w:proofErr w:type="gramEnd"/>
      <w:r w:rsidRPr="002A66C3">
        <w:rPr>
          <w:rFonts w:ascii="Times New Roman" w:eastAsia="MS Mincho" w:hAnsi="Times New Roman"/>
          <w:sz w:val="24"/>
          <w:lang w:val="en-AU"/>
        </w:rPr>
        <w:t xml:space="preserve"> suggested asking a judge with expert knowledge of the area of loss and grieving to analyse some of the interviews. The examiner</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line of argument was that if the student</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analyses agreed with those of the expert, it could then be assumed that they were “correct.”  However, from the point of view of social construction of information this argument is incorrect. It assumes that there is a single, objectively “correct” meaning of the information yielded by the interview and that all sufficiently skilful researchers would come to the same conclusions about the contents of the interview. In other words, the examiner was adopting an essentially positivist position. A theorist like </w:t>
      </w:r>
      <w:proofErr w:type="spellStart"/>
      <w:r w:rsidRPr="002A66C3">
        <w:rPr>
          <w:rFonts w:ascii="Times New Roman" w:eastAsia="MS Mincho" w:hAnsi="Times New Roman"/>
          <w:sz w:val="24"/>
          <w:lang w:val="en-AU"/>
        </w:rPr>
        <w:t>Alasuutari</w:t>
      </w:r>
      <w:proofErr w:type="spellEnd"/>
      <w:r w:rsidRPr="002A66C3">
        <w:rPr>
          <w:rFonts w:ascii="Times New Roman" w:eastAsia="MS Mincho" w:hAnsi="Times New Roman"/>
          <w:sz w:val="24"/>
          <w:lang w:val="en-AU"/>
        </w:rPr>
        <w:t xml:space="preserve">, by contrast, would point out that agreement between analyses would be unlikely, since the contents of the interview would be a unique product of a </w:t>
      </w:r>
      <w:proofErr w:type="gramStart"/>
      <w:r w:rsidRPr="002A66C3">
        <w:rPr>
          <w:rFonts w:ascii="Times New Roman" w:eastAsia="MS Mincho" w:hAnsi="Times New Roman"/>
          <w:sz w:val="24"/>
          <w:lang w:val="en-AU"/>
        </w:rPr>
        <w:t>particular interaction</w:t>
      </w:r>
      <w:proofErr w:type="gramEnd"/>
      <w:r w:rsidRPr="002A66C3">
        <w:rPr>
          <w:rFonts w:ascii="Times New Roman" w:eastAsia="MS Mincho" w:hAnsi="Times New Roman"/>
          <w:sz w:val="24"/>
          <w:lang w:val="en-AU"/>
        </w:rPr>
        <w:t xml:space="preserve"> between an individual researcher and a particular respondent, and the interpretation of these contents would be specific to this interaction. </w:t>
      </w:r>
    </w:p>
    <w:p w:rsidR="0020607B" w:rsidRPr="002A66C3" w:rsidRDefault="00963C80" w:rsidP="006B3AE7">
      <w:pPr>
        <w:pStyle w:val="PlainText"/>
        <w:spacing w:line="360" w:lineRule="auto"/>
        <w:jc w:val="center"/>
        <w:outlineLvl w:val="0"/>
        <w:rPr>
          <w:rFonts w:ascii="Times New Roman" w:eastAsia="MS Mincho" w:hAnsi="Times New Roman"/>
          <w:b/>
          <w:sz w:val="24"/>
          <w:lang w:val="en-AU"/>
        </w:rPr>
      </w:pPr>
      <w:r>
        <w:rPr>
          <w:rFonts w:ascii="Times New Roman" w:eastAsia="MS Mincho" w:hAnsi="Times New Roman"/>
          <w:b/>
          <w:sz w:val="24"/>
          <w:lang w:val="en-AU"/>
        </w:rPr>
        <w:t>Key Aspects of Qualitative R</w:t>
      </w:r>
      <w:r w:rsidR="0020607B" w:rsidRPr="002A66C3">
        <w:rPr>
          <w:rFonts w:ascii="Times New Roman" w:eastAsia="MS Mincho" w:hAnsi="Times New Roman"/>
          <w:b/>
          <w:sz w:val="24"/>
          <w:lang w:val="en-AU"/>
        </w:rPr>
        <w:t>esearch</w:t>
      </w:r>
    </w:p>
    <w:p w:rsidR="0020607B" w:rsidRPr="002A66C3" w:rsidRDefault="0020607B" w:rsidP="00BA1BEC">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 xml:space="preserve">Previous sections have shown that the qualitative approach is based on special ideas about the nature of data and the effects of collecting data on the data themselves. These have great significance for the way in which qualitative studies are conducted. In designing such </w:t>
      </w:r>
      <w:proofErr w:type="gramStart"/>
      <w:r w:rsidRPr="002A66C3">
        <w:rPr>
          <w:rFonts w:ascii="Times New Roman" w:eastAsia="MS Mincho" w:hAnsi="Times New Roman"/>
          <w:sz w:val="24"/>
          <w:lang w:val="en-AU"/>
        </w:rPr>
        <w:t>studies</w:t>
      </w:r>
      <w:proofErr w:type="gramEnd"/>
      <w:r w:rsidRPr="002A66C3">
        <w:rPr>
          <w:rFonts w:ascii="Times New Roman" w:eastAsia="MS Mincho" w:hAnsi="Times New Roman"/>
          <w:sz w:val="24"/>
          <w:lang w:val="en-AU"/>
        </w:rPr>
        <w:t xml:space="preserve"> the researcher must decide:</w:t>
      </w:r>
    </w:p>
    <w:p w:rsidR="0020607B" w:rsidRPr="002A66C3" w:rsidRDefault="0020607B" w:rsidP="00BA1BEC">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ab/>
      </w:r>
      <w:r w:rsidRPr="00B759DB">
        <w:rPr>
          <w:rFonts w:ascii="Times New Roman" w:eastAsia="MS Mincho" w:hAnsi="Times New Roman"/>
          <w:sz w:val="16"/>
          <w:szCs w:val="16"/>
          <w:lang w:val="en-AU"/>
        </w:rPr>
        <w:t>●</w:t>
      </w:r>
      <w:r w:rsidRPr="002A66C3">
        <w:rPr>
          <w:rFonts w:ascii="Times New Roman" w:eastAsia="MS Mincho" w:hAnsi="Times New Roman"/>
          <w:sz w:val="24"/>
          <w:lang w:val="en-AU"/>
        </w:rPr>
        <w:t xml:space="preserve"> just what is to be investigated</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B759DB">
        <w:rPr>
          <w:rFonts w:ascii="Times New Roman" w:eastAsia="MS Mincho" w:hAnsi="Times New Roman"/>
          <w:sz w:val="16"/>
          <w:szCs w:val="16"/>
          <w:lang w:val="en-AU"/>
        </w:rPr>
        <w:t>●</w:t>
      </w:r>
      <w:r w:rsidRPr="002A66C3">
        <w:rPr>
          <w:rFonts w:ascii="Times New Roman" w:eastAsia="MS Mincho" w:hAnsi="Times New Roman"/>
          <w:sz w:val="24"/>
          <w:lang w:val="en-AU"/>
        </w:rPr>
        <w:t xml:space="preserve"> whose constructions are to be examined </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B759DB">
        <w:rPr>
          <w:rFonts w:ascii="Times New Roman" w:eastAsia="MS Mincho" w:hAnsi="Times New Roman"/>
          <w:sz w:val="16"/>
          <w:szCs w:val="16"/>
          <w:lang w:val="en-AU"/>
        </w:rPr>
        <w:t>●</w:t>
      </w:r>
      <w:r w:rsidRPr="002A66C3">
        <w:rPr>
          <w:rFonts w:ascii="Times New Roman" w:eastAsia="MS Mincho" w:hAnsi="Times New Roman"/>
          <w:sz w:val="24"/>
          <w:lang w:val="en-AU"/>
        </w:rPr>
        <w:t xml:space="preserve"> what method to employ for gathering data </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B759DB">
        <w:rPr>
          <w:rFonts w:ascii="Times New Roman" w:eastAsia="MS Mincho" w:hAnsi="Times New Roman"/>
          <w:sz w:val="16"/>
          <w:szCs w:val="16"/>
          <w:lang w:val="en-AU"/>
        </w:rPr>
        <w:t>●</w:t>
      </w:r>
      <w:r w:rsidRPr="002A66C3">
        <w:rPr>
          <w:rFonts w:ascii="Times New Roman" w:eastAsia="MS Mincho" w:hAnsi="Times New Roman"/>
          <w:sz w:val="24"/>
          <w:lang w:val="en-AU"/>
        </w:rPr>
        <w:t xml:space="preserve"> how to record information </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B759DB">
        <w:rPr>
          <w:rFonts w:ascii="Times New Roman" w:eastAsia="MS Mincho" w:hAnsi="Times New Roman"/>
          <w:sz w:val="16"/>
          <w:szCs w:val="16"/>
          <w:lang w:val="en-AU"/>
        </w:rPr>
        <w:t>●</w:t>
      </w:r>
      <w:r w:rsidRPr="002A66C3">
        <w:rPr>
          <w:rFonts w:ascii="Times New Roman" w:eastAsia="MS Mincho" w:hAnsi="Times New Roman"/>
          <w:sz w:val="24"/>
          <w:lang w:val="en-AU"/>
        </w:rPr>
        <w:t xml:space="preserve"> how to transform these records into a narrative that can subsequently be analysed </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B759DB">
        <w:rPr>
          <w:rFonts w:ascii="Times New Roman" w:eastAsia="MS Mincho" w:hAnsi="Times New Roman"/>
          <w:sz w:val="16"/>
          <w:szCs w:val="16"/>
          <w:lang w:val="en-AU"/>
        </w:rPr>
        <w:t>●</w:t>
      </w:r>
      <w:r w:rsidRPr="002A66C3">
        <w:rPr>
          <w:rFonts w:ascii="Times New Roman" w:eastAsia="MS Mincho" w:hAnsi="Times New Roman"/>
          <w:sz w:val="24"/>
          <w:lang w:val="en-AU"/>
        </w:rPr>
        <w:t xml:space="preserve"> how to analyse the data</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B759DB">
        <w:rPr>
          <w:rFonts w:ascii="Times New Roman" w:eastAsia="MS Mincho" w:hAnsi="Times New Roman"/>
          <w:sz w:val="16"/>
          <w:szCs w:val="16"/>
          <w:lang w:val="en-AU"/>
        </w:rPr>
        <w:t>●</w:t>
      </w:r>
      <w:r w:rsidRPr="002A66C3">
        <w:rPr>
          <w:rFonts w:ascii="Times New Roman" w:eastAsia="MS Mincho" w:hAnsi="Times New Roman"/>
          <w:sz w:val="24"/>
          <w:lang w:val="en-AU"/>
        </w:rPr>
        <w:t xml:space="preserve"> how to report the results to interested people</w:t>
      </w:r>
    </w:p>
    <w:p w:rsidR="0020607B" w:rsidRPr="002A66C3" w:rsidRDefault="0020607B" w:rsidP="00BA1BEC">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These steps correspond to the steps of “telling,” “transcribing,” “analysing” and “communicating” in the list cited at the beginning of the chapter. Logically they follow each other in order, although</w:t>
      </w:r>
      <w:r w:rsidR="004A390E">
        <w:rPr>
          <w:rFonts w:ascii="Times New Roman" w:eastAsia="MS Mincho" w:hAnsi="Times New Roman"/>
          <w:sz w:val="24"/>
          <w:lang w:val="en-AU"/>
        </w:rPr>
        <w:t xml:space="preserve"> – </w:t>
      </w:r>
      <w:r w:rsidRPr="002A66C3">
        <w:rPr>
          <w:rFonts w:ascii="Times New Roman" w:eastAsia="MS Mincho" w:hAnsi="Times New Roman"/>
          <w:sz w:val="24"/>
          <w:lang w:val="en-AU"/>
        </w:rPr>
        <w:t xml:space="preserve">unlike </w:t>
      </w:r>
      <w:r w:rsidRPr="00064E3A">
        <w:rPr>
          <w:rFonts w:ascii="Times New Roman" w:eastAsia="MS Mincho" w:hAnsi="Times New Roman"/>
          <w:sz w:val="24"/>
          <w:lang w:val="en-AU"/>
        </w:rPr>
        <w:t>quantitative</w:t>
      </w:r>
      <w:r w:rsidRPr="002A66C3">
        <w:rPr>
          <w:rFonts w:ascii="Times New Roman" w:eastAsia="MS Mincho" w:hAnsi="Times New Roman"/>
          <w:b/>
          <w:sz w:val="24"/>
          <w:lang w:val="en-AU"/>
        </w:rPr>
        <w:t xml:space="preserve"> </w:t>
      </w:r>
      <w:r w:rsidRPr="002A66C3">
        <w:rPr>
          <w:rFonts w:ascii="Times New Roman" w:eastAsia="MS Mincho" w:hAnsi="Times New Roman"/>
          <w:sz w:val="24"/>
          <w:lang w:val="en-AU"/>
        </w:rPr>
        <w:t>designs</w:t>
      </w:r>
      <w:r w:rsidR="004A390E">
        <w:rPr>
          <w:rFonts w:ascii="Times New Roman" w:eastAsia="MS Mincho" w:hAnsi="Times New Roman"/>
          <w:sz w:val="24"/>
          <w:lang w:val="en-AU"/>
        </w:rPr>
        <w:t xml:space="preserve"> – </w:t>
      </w:r>
      <w:r w:rsidRPr="002A66C3">
        <w:rPr>
          <w:rFonts w:ascii="Times New Roman" w:eastAsia="MS Mincho" w:hAnsi="Times New Roman"/>
          <w:sz w:val="24"/>
          <w:lang w:val="en-AU"/>
        </w:rPr>
        <w:t xml:space="preserve">there is a tendency in qualitative research for them to mix with each other, to overlap or to alternate: For instance, the phenomenon being investigated may be changed after some data have been collected, or additional participants may be recruited after initial results have been obtained. </w:t>
      </w:r>
      <w:r w:rsidR="004A06F4" w:rsidRPr="002A66C3">
        <w:rPr>
          <w:rFonts w:ascii="Times New Roman" w:eastAsia="MS Mincho" w:hAnsi="Times New Roman"/>
          <w:sz w:val="24"/>
          <w:lang w:val="en-AU"/>
        </w:rPr>
        <w:t xml:space="preserve">Thus, because of the openness of qualitative research earlier decisions on points in the list of necessary decisions just outlined may be changed in the course of then investigation </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i/>
          <w:sz w:val="24"/>
          <w:lang w:val="en-AU"/>
        </w:rPr>
        <w:t>Levels of qualitative research</w:t>
      </w:r>
      <w:r w:rsidRPr="002A66C3">
        <w:rPr>
          <w:rFonts w:ascii="Times New Roman" w:eastAsia="MS Mincho" w:hAnsi="Times New Roman"/>
          <w:sz w:val="24"/>
          <w:lang w:val="en-AU"/>
        </w:rPr>
        <w:t xml:space="preserve">: Qualitative studies can be conducted at three </w:t>
      </w:r>
      <w:r w:rsidRPr="002A66C3">
        <w:rPr>
          <w:rFonts w:ascii="Times New Roman" w:eastAsia="MS Mincho" w:hAnsi="Times New Roman"/>
          <w:i/>
          <w:sz w:val="24"/>
          <w:lang w:val="en-AU"/>
        </w:rPr>
        <w:t>levels</w:t>
      </w:r>
      <w:r w:rsidRPr="002A66C3">
        <w:rPr>
          <w:rFonts w:ascii="Times New Roman" w:eastAsia="MS Mincho" w:hAnsi="Times New Roman"/>
          <w:sz w:val="24"/>
          <w:lang w:val="en-AU"/>
        </w:rPr>
        <w:t>. These are listed below in a hierarchical order</w:t>
      </w:r>
      <w:r w:rsidR="004A390E">
        <w:rPr>
          <w:rFonts w:ascii="Times New Roman" w:eastAsia="MS Mincho" w:hAnsi="Times New Roman"/>
          <w:sz w:val="24"/>
          <w:lang w:val="en-AU"/>
        </w:rPr>
        <w:t xml:space="preserve"> – </w:t>
      </w:r>
      <w:r w:rsidRPr="002A66C3">
        <w:rPr>
          <w:rFonts w:ascii="Times New Roman" w:eastAsia="MS Mincho" w:hAnsi="Times New Roman"/>
          <w:sz w:val="24"/>
          <w:lang w:val="en-AU"/>
        </w:rPr>
        <w:t>it is possible to conduct research at the first level without taking any account of the issues involved in levels 2 and 3, while research at level 2 does not require familiarity with the issues at level 3.</w:t>
      </w:r>
    </w:p>
    <w:p w:rsidR="0020607B" w:rsidRPr="002A66C3" w:rsidRDefault="0020607B" w:rsidP="00BA1BEC">
      <w:pPr>
        <w:pStyle w:val="PlainText"/>
        <w:numPr>
          <w:ilvl w:val="0"/>
          <w:numId w:val="20"/>
        </w:numPr>
        <w:spacing w:line="360" w:lineRule="auto"/>
        <w:jc w:val="both"/>
        <w:rPr>
          <w:rFonts w:ascii="Times New Roman" w:eastAsia="MS Mincho" w:hAnsi="Times New Roman"/>
          <w:sz w:val="24"/>
          <w:lang w:val="en-AU"/>
        </w:rPr>
      </w:pPr>
      <w:r w:rsidRPr="002A66C3">
        <w:rPr>
          <w:rFonts w:ascii="Times New Roman" w:eastAsia="MS Mincho" w:hAnsi="Times New Roman"/>
          <w:i/>
          <w:sz w:val="24"/>
          <w:lang w:val="en-AU"/>
        </w:rPr>
        <w:t>Quasi-qualitative studies</w:t>
      </w:r>
      <w:r w:rsidRPr="002A66C3">
        <w:rPr>
          <w:rFonts w:ascii="Times New Roman" w:eastAsia="MS Mincho" w:hAnsi="Times New Roman"/>
          <w:sz w:val="24"/>
          <w:lang w:val="en-AU"/>
        </w:rPr>
        <w:t xml:space="preserve"> emphasize “What kind?” as against </w:t>
      </w:r>
    </w:p>
    <w:p w:rsidR="0020607B" w:rsidRPr="002A66C3" w:rsidRDefault="0020607B" w:rsidP="00BA1BEC">
      <w:pPr>
        <w:pStyle w:val="PlainText"/>
        <w:spacing w:line="360" w:lineRule="auto"/>
        <w:ind w:left="1440" w:firstLine="360"/>
        <w:jc w:val="both"/>
        <w:rPr>
          <w:rFonts w:ascii="Times New Roman" w:eastAsia="MS Mincho" w:hAnsi="Times New Roman"/>
          <w:sz w:val="24"/>
          <w:lang w:val="en-AU"/>
        </w:rPr>
      </w:pPr>
      <w:r w:rsidRPr="002A66C3">
        <w:rPr>
          <w:rFonts w:ascii="Times New Roman" w:eastAsia="MS Mincho" w:hAnsi="Times New Roman"/>
          <w:sz w:val="24"/>
          <w:lang w:val="en-AU"/>
        </w:rPr>
        <w:t xml:space="preserve">“How much?” but </w:t>
      </w:r>
      <w:r w:rsidR="00FD301C" w:rsidRPr="002A66C3">
        <w:rPr>
          <w:rFonts w:ascii="Times New Roman" w:eastAsia="MS Mincho" w:hAnsi="Times New Roman"/>
          <w:sz w:val="24"/>
          <w:lang w:val="en-AU"/>
        </w:rPr>
        <w:t>otherw</w:t>
      </w:r>
      <w:r w:rsidR="00FD301C">
        <w:rPr>
          <w:rFonts w:ascii="Times New Roman" w:eastAsia="MS Mincho" w:hAnsi="Times New Roman"/>
          <w:sz w:val="24"/>
          <w:lang w:val="en-AU"/>
        </w:rPr>
        <w:t>ise</w:t>
      </w:r>
      <w:r w:rsidRPr="002A66C3">
        <w:rPr>
          <w:rFonts w:ascii="Times New Roman" w:eastAsia="MS Mincho" w:hAnsi="Times New Roman"/>
          <w:sz w:val="24"/>
          <w:lang w:val="en-AU"/>
        </w:rPr>
        <w:t xml:space="preserve"> retain the properties of a quantitative </w:t>
      </w:r>
    </w:p>
    <w:p w:rsidR="0020607B" w:rsidRPr="002A66C3" w:rsidRDefault="0020607B" w:rsidP="00BA1BEC">
      <w:pPr>
        <w:pStyle w:val="PlainText"/>
        <w:spacing w:line="360" w:lineRule="auto"/>
        <w:ind w:left="1440" w:firstLine="360"/>
        <w:jc w:val="both"/>
        <w:rPr>
          <w:rFonts w:ascii="Times New Roman" w:eastAsia="MS Mincho" w:hAnsi="Times New Roman"/>
          <w:sz w:val="24"/>
          <w:lang w:val="en-AU"/>
        </w:rPr>
      </w:pPr>
      <w:r w:rsidRPr="002A66C3">
        <w:rPr>
          <w:rFonts w:ascii="Times New Roman" w:eastAsia="MS Mincho" w:hAnsi="Times New Roman"/>
          <w:sz w:val="24"/>
          <w:lang w:val="en-AU"/>
        </w:rPr>
        <w:t xml:space="preserve">study </w:t>
      </w:r>
      <w:proofErr w:type="gramStart"/>
      <w:r w:rsidRPr="002A66C3">
        <w:rPr>
          <w:rFonts w:ascii="Times New Roman" w:eastAsia="MS Mincho" w:hAnsi="Times New Roman"/>
          <w:sz w:val="24"/>
          <w:lang w:val="en-AU"/>
        </w:rPr>
        <w:t>more or less intact</w:t>
      </w:r>
      <w:proofErr w:type="gramEnd"/>
      <w:r w:rsidRPr="002A66C3">
        <w:rPr>
          <w:rFonts w:ascii="Times New Roman" w:eastAsia="MS Mincho" w:hAnsi="Times New Roman"/>
          <w:sz w:val="24"/>
          <w:lang w:val="en-AU"/>
        </w:rPr>
        <w:t xml:space="preserve"> (sampling, measurement, statistical tests, etc).</w:t>
      </w:r>
    </w:p>
    <w:p w:rsidR="0020607B" w:rsidRPr="002A66C3" w:rsidRDefault="0020607B" w:rsidP="00BA1BEC">
      <w:pPr>
        <w:pStyle w:val="PlainText"/>
        <w:spacing w:line="360" w:lineRule="auto"/>
        <w:ind w:left="1440" w:firstLine="360"/>
        <w:jc w:val="both"/>
        <w:rPr>
          <w:rFonts w:ascii="Times New Roman" w:eastAsia="MS Mincho" w:hAnsi="Times New Roman"/>
          <w:sz w:val="24"/>
          <w:lang w:val="en-AU"/>
        </w:rPr>
      </w:pPr>
      <w:r w:rsidRPr="002A66C3">
        <w:rPr>
          <w:rFonts w:ascii="Times New Roman" w:eastAsia="MS Mincho" w:hAnsi="Times New Roman"/>
          <w:sz w:val="24"/>
          <w:lang w:val="en-AU"/>
        </w:rPr>
        <w:t xml:space="preserve">They treat the phenomenon being investigated as a </w:t>
      </w:r>
      <w:proofErr w:type="gramStart"/>
      <w:r w:rsidRPr="002A66C3">
        <w:rPr>
          <w:rFonts w:ascii="Times New Roman" w:eastAsia="MS Mincho" w:hAnsi="Times New Roman"/>
          <w:sz w:val="24"/>
          <w:lang w:val="en-AU"/>
        </w:rPr>
        <w:t>more or less real</w:t>
      </w:r>
      <w:proofErr w:type="gramEnd"/>
      <w:r w:rsidRPr="002A66C3">
        <w:rPr>
          <w:rFonts w:ascii="Times New Roman" w:eastAsia="MS Mincho" w:hAnsi="Times New Roman"/>
          <w:sz w:val="24"/>
          <w:lang w:val="en-AU"/>
        </w:rPr>
        <w:t xml:space="preserve"> </w:t>
      </w:r>
    </w:p>
    <w:p w:rsidR="0020607B" w:rsidRPr="002A66C3" w:rsidRDefault="0020607B" w:rsidP="00BA1BEC">
      <w:pPr>
        <w:pStyle w:val="PlainText"/>
        <w:spacing w:line="360" w:lineRule="auto"/>
        <w:ind w:left="1440" w:firstLine="360"/>
        <w:jc w:val="both"/>
        <w:rPr>
          <w:rFonts w:ascii="Times New Roman" w:eastAsia="MS Mincho" w:hAnsi="Times New Roman"/>
          <w:sz w:val="24"/>
          <w:lang w:val="en-AU"/>
        </w:rPr>
      </w:pPr>
      <w:r w:rsidRPr="002A66C3">
        <w:rPr>
          <w:rFonts w:ascii="Times New Roman" w:eastAsia="MS Mincho" w:hAnsi="Times New Roman"/>
          <w:sz w:val="24"/>
          <w:lang w:val="en-AU"/>
        </w:rPr>
        <w:t>thing that respondents possess and that causes their behaviour. However,</w:t>
      </w:r>
    </w:p>
    <w:p w:rsidR="0020607B" w:rsidRPr="002A66C3" w:rsidRDefault="0020607B" w:rsidP="00BA1BEC">
      <w:pPr>
        <w:pStyle w:val="PlainText"/>
        <w:spacing w:line="360" w:lineRule="auto"/>
        <w:ind w:left="1440" w:firstLine="360"/>
        <w:jc w:val="both"/>
        <w:rPr>
          <w:rFonts w:ascii="Times New Roman" w:eastAsia="MS Mincho" w:hAnsi="Times New Roman"/>
          <w:sz w:val="24"/>
          <w:lang w:val="en-AU"/>
        </w:rPr>
      </w:pPr>
      <w:r w:rsidRPr="002A66C3">
        <w:rPr>
          <w:rFonts w:ascii="Times New Roman" w:eastAsia="MS Mincho" w:hAnsi="Times New Roman"/>
          <w:sz w:val="24"/>
          <w:lang w:val="en-AU"/>
        </w:rPr>
        <w:t>they focus more on the style or kind of way in which the phenomenon</w:t>
      </w:r>
    </w:p>
    <w:p w:rsidR="0020607B" w:rsidRPr="002A66C3" w:rsidRDefault="0020607B" w:rsidP="00BA1BEC">
      <w:pPr>
        <w:pStyle w:val="PlainText"/>
        <w:spacing w:line="360" w:lineRule="auto"/>
        <w:ind w:left="1440" w:firstLine="360"/>
        <w:jc w:val="both"/>
        <w:rPr>
          <w:rFonts w:ascii="Times New Roman" w:eastAsia="MS Mincho" w:hAnsi="Times New Roman"/>
          <w:sz w:val="24"/>
          <w:lang w:val="en-AU"/>
        </w:rPr>
      </w:pPr>
      <w:r w:rsidRPr="002A66C3">
        <w:rPr>
          <w:rFonts w:ascii="Times New Roman" w:eastAsia="MS Mincho" w:hAnsi="Times New Roman"/>
          <w:sz w:val="24"/>
          <w:lang w:val="en-AU"/>
        </w:rPr>
        <w:t xml:space="preserve">is expressed rather than on the amount or level. An example would be a </w:t>
      </w:r>
    </w:p>
    <w:p w:rsidR="0020607B" w:rsidRPr="002A66C3" w:rsidRDefault="0020607B" w:rsidP="00BA1BEC">
      <w:pPr>
        <w:pStyle w:val="PlainText"/>
        <w:spacing w:line="360" w:lineRule="auto"/>
        <w:ind w:left="1440" w:firstLine="360"/>
        <w:jc w:val="both"/>
        <w:rPr>
          <w:rFonts w:ascii="Times New Roman" w:eastAsia="MS Mincho" w:hAnsi="Times New Roman"/>
          <w:sz w:val="24"/>
          <w:lang w:val="en-AU"/>
        </w:rPr>
      </w:pPr>
      <w:r w:rsidRPr="002A66C3">
        <w:rPr>
          <w:rFonts w:ascii="Times New Roman" w:eastAsia="MS Mincho" w:hAnsi="Times New Roman"/>
          <w:sz w:val="24"/>
          <w:lang w:val="en-AU"/>
        </w:rPr>
        <w:t xml:space="preserve">study dividing respondents into “Type A” or “Type B” personalities </w:t>
      </w:r>
    </w:p>
    <w:p w:rsidR="0020607B" w:rsidRPr="002A66C3" w:rsidRDefault="0020607B" w:rsidP="00BA1BEC">
      <w:pPr>
        <w:pStyle w:val="PlainText"/>
        <w:spacing w:line="360" w:lineRule="auto"/>
        <w:ind w:left="1440" w:firstLine="360"/>
        <w:jc w:val="both"/>
        <w:rPr>
          <w:rFonts w:ascii="Times New Roman" w:eastAsia="MS Mincho" w:hAnsi="Times New Roman"/>
          <w:sz w:val="24"/>
          <w:lang w:val="en-AU"/>
        </w:rPr>
      </w:pPr>
      <w:r w:rsidRPr="002A66C3">
        <w:rPr>
          <w:rFonts w:ascii="Times New Roman" w:eastAsia="MS Mincho" w:hAnsi="Times New Roman"/>
          <w:sz w:val="24"/>
          <w:lang w:val="en-AU"/>
        </w:rPr>
        <w:t xml:space="preserve">(probably </w:t>
      </w:r>
      <w:proofErr w:type="gramStart"/>
      <w:r w:rsidRPr="002A66C3">
        <w:rPr>
          <w:rFonts w:ascii="Times New Roman" w:eastAsia="MS Mincho" w:hAnsi="Times New Roman"/>
          <w:sz w:val="24"/>
          <w:lang w:val="en-AU"/>
        </w:rPr>
        <w:t>on the basis of</w:t>
      </w:r>
      <w:proofErr w:type="gramEnd"/>
      <w:r w:rsidRPr="002A66C3">
        <w:rPr>
          <w:rFonts w:ascii="Times New Roman" w:eastAsia="MS Mincho" w:hAnsi="Times New Roman"/>
          <w:sz w:val="24"/>
          <w:lang w:val="en-AU"/>
        </w:rPr>
        <w:t xml:space="preserve"> a psychological test) and showing that Type A </w:t>
      </w:r>
    </w:p>
    <w:p w:rsidR="0020607B" w:rsidRPr="002A66C3" w:rsidRDefault="0020607B" w:rsidP="00BA1BEC">
      <w:pPr>
        <w:pStyle w:val="PlainText"/>
        <w:spacing w:line="360" w:lineRule="auto"/>
        <w:ind w:left="1440" w:firstLine="360"/>
        <w:jc w:val="both"/>
        <w:rPr>
          <w:rFonts w:ascii="Times New Roman" w:eastAsia="MS Mincho" w:hAnsi="Times New Roman"/>
          <w:sz w:val="24"/>
          <w:lang w:val="en-AU"/>
        </w:rPr>
      </w:pPr>
      <w:r w:rsidRPr="002A66C3">
        <w:rPr>
          <w:rFonts w:ascii="Times New Roman" w:eastAsia="MS Mincho" w:hAnsi="Times New Roman"/>
          <w:sz w:val="24"/>
          <w:lang w:val="en-AU"/>
        </w:rPr>
        <w:t>people react differently to certain stimuli from Type Bs. For instance, a</w:t>
      </w:r>
    </w:p>
    <w:p w:rsidR="0020607B" w:rsidRPr="002A66C3" w:rsidRDefault="0020607B" w:rsidP="00BA1BEC">
      <w:pPr>
        <w:pStyle w:val="PlainText"/>
        <w:spacing w:line="360" w:lineRule="auto"/>
        <w:ind w:left="1440" w:firstLine="360"/>
        <w:jc w:val="both"/>
        <w:rPr>
          <w:rFonts w:ascii="Times New Roman" w:eastAsia="MS Mincho" w:hAnsi="Times New Roman"/>
          <w:sz w:val="24"/>
          <w:lang w:val="en-AU"/>
        </w:rPr>
      </w:pPr>
      <w:r w:rsidRPr="002A66C3">
        <w:rPr>
          <w:rFonts w:ascii="Times New Roman" w:eastAsia="MS Mincho" w:hAnsi="Times New Roman"/>
          <w:sz w:val="24"/>
          <w:lang w:val="en-AU"/>
        </w:rPr>
        <w:t xml:space="preserve">fictitious study might show that </w:t>
      </w:r>
      <w:proofErr w:type="gramStart"/>
      <w:r w:rsidRPr="002A66C3">
        <w:rPr>
          <w:rFonts w:ascii="Times New Roman" w:eastAsia="MS Mincho" w:hAnsi="Times New Roman"/>
          <w:sz w:val="24"/>
          <w:lang w:val="en-AU"/>
        </w:rPr>
        <w:t>As</w:t>
      </w:r>
      <w:proofErr w:type="gramEnd"/>
      <w:r w:rsidRPr="002A66C3">
        <w:rPr>
          <w:rFonts w:ascii="Times New Roman" w:eastAsia="MS Mincho" w:hAnsi="Times New Roman"/>
          <w:sz w:val="24"/>
          <w:lang w:val="en-AU"/>
        </w:rPr>
        <w:t xml:space="preserve"> are likely to suffer psychosomatic </w:t>
      </w:r>
    </w:p>
    <w:p w:rsidR="0020607B" w:rsidRPr="002A66C3" w:rsidRDefault="0020607B" w:rsidP="00BA1BEC">
      <w:pPr>
        <w:pStyle w:val="PlainText"/>
        <w:spacing w:line="360" w:lineRule="auto"/>
        <w:ind w:left="1440" w:firstLine="360"/>
        <w:jc w:val="both"/>
        <w:rPr>
          <w:rFonts w:ascii="Times New Roman" w:eastAsia="MS Mincho" w:hAnsi="Times New Roman"/>
          <w:sz w:val="24"/>
          <w:lang w:val="en-AU"/>
        </w:rPr>
      </w:pPr>
      <w:r w:rsidRPr="002A66C3">
        <w:rPr>
          <w:rFonts w:ascii="Times New Roman" w:eastAsia="MS Mincho" w:hAnsi="Times New Roman"/>
          <w:sz w:val="24"/>
          <w:lang w:val="en-AU"/>
        </w:rPr>
        <w:t>illnesses, whereas Bs more frequently suffer mood disturbances.</w:t>
      </w:r>
      <w:r w:rsidRPr="002A66C3">
        <w:rPr>
          <w:rFonts w:ascii="Times New Roman" w:eastAsia="MS Mincho" w:hAnsi="Times New Roman"/>
          <w:sz w:val="24"/>
          <w:vertAlign w:val="superscript"/>
          <w:lang w:val="en-AU"/>
        </w:rPr>
        <w:t>1</w:t>
      </w:r>
      <w:r w:rsidRPr="002A66C3">
        <w:rPr>
          <w:rFonts w:ascii="Times New Roman" w:eastAsia="MS Mincho" w:hAnsi="Times New Roman"/>
          <w:sz w:val="24"/>
          <w:lang w:val="en-AU"/>
        </w:rPr>
        <w:t xml:space="preserve"> Partially</w:t>
      </w:r>
    </w:p>
    <w:p w:rsidR="0020607B" w:rsidRPr="002A66C3" w:rsidRDefault="0020607B" w:rsidP="00BA1BEC">
      <w:pPr>
        <w:pStyle w:val="PlainText"/>
        <w:spacing w:line="360" w:lineRule="auto"/>
        <w:ind w:left="1440" w:firstLine="360"/>
        <w:jc w:val="both"/>
        <w:rPr>
          <w:rFonts w:ascii="Times New Roman" w:eastAsia="MS Mincho" w:hAnsi="Times New Roman"/>
          <w:sz w:val="24"/>
          <w:lang w:val="en-AU"/>
        </w:rPr>
      </w:pPr>
      <w:r w:rsidRPr="002A66C3">
        <w:rPr>
          <w:rFonts w:ascii="Times New Roman" w:eastAsia="MS Mincho" w:hAnsi="Times New Roman"/>
          <w:sz w:val="24"/>
          <w:lang w:val="en-AU"/>
        </w:rPr>
        <w:t>qualitative studies are usually based on one or more hypotheses that are</w:t>
      </w:r>
    </w:p>
    <w:p w:rsidR="0020607B" w:rsidRPr="002A66C3" w:rsidRDefault="0020607B" w:rsidP="00BA1BEC">
      <w:pPr>
        <w:pStyle w:val="PlainText"/>
        <w:spacing w:line="360" w:lineRule="auto"/>
        <w:ind w:left="1440" w:firstLine="360"/>
        <w:jc w:val="both"/>
        <w:rPr>
          <w:rFonts w:ascii="Times New Roman" w:eastAsia="MS Mincho" w:hAnsi="Times New Roman"/>
          <w:sz w:val="24"/>
          <w:lang w:val="en-AU"/>
        </w:rPr>
      </w:pPr>
      <w:r w:rsidRPr="002A66C3">
        <w:rPr>
          <w:rFonts w:ascii="Times New Roman" w:eastAsia="MS Mincho" w:hAnsi="Times New Roman"/>
          <w:sz w:val="24"/>
          <w:lang w:val="en-AU"/>
        </w:rPr>
        <w:t xml:space="preserve">tested in the usual way with appropriate statistics such as Chi-square, i.e., </w:t>
      </w:r>
    </w:p>
    <w:p w:rsidR="0020607B" w:rsidRPr="002A66C3" w:rsidRDefault="0020607B" w:rsidP="00BA1BEC">
      <w:pPr>
        <w:pStyle w:val="PlainText"/>
        <w:spacing w:line="360" w:lineRule="auto"/>
        <w:ind w:left="1440" w:firstLine="360"/>
        <w:jc w:val="both"/>
        <w:rPr>
          <w:rFonts w:ascii="Times New Roman" w:eastAsia="MS Mincho" w:hAnsi="Times New Roman"/>
          <w:sz w:val="24"/>
          <w:lang w:val="en-AU"/>
        </w:rPr>
      </w:pPr>
      <w:r w:rsidRPr="002A66C3">
        <w:rPr>
          <w:rFonts w:ascii="Times New Roman" w:eastAsia="MS Mincho" w:hAnsi="Times New Roman"/>
          <w:sz w:val="24"/>
          <w:lang w:val="en-AU"/>
        </w:rPr>
        <w:t xml:space="preserve">they are deductive. </w:t>
      </w:r>
    </w:p>
    <w:p w:rsidR="0020607B" w:rsidRPr="002A66C3" w:rsidRDefault="0020607B" w:rsidP="00BA1BEC">
      <w:pPr>
        <w:pStyle w:val="PlainText"/>
        <w:numPr>
          <w:ilvl w:val="0"/>
          <w:numId w:val="20"/>
        </w:numPr>
        <w:spacing w:line="360" w:lineRule="auto"/>
        <w:jc w:val="both"/>
        <w:rPr>
          <w:rFonts w:ascii="Times New Roman" w:eastAsia="MS Mincho" w:hAnsi="Times New Roman"/>
          <w:sz w:val="24"/>
          <w:lang w:val="en-AU"/>
        </w:rPr>
      </w:pPr>
      <w:r w:rsidRPr="002A66C3">
        <w:rPr>
          <w:rFonts w:ascii="Times New Roman" w:eastAsia="MS Mincho" w:hAnsi="Times New Roman"/>
          <w:i/>
          <w:sz w:val="24"/>
          <w:lang w:val="en-AU"/>
        </w:rPr>
        <w:t>Phenomenological studies</w:t>
      </w:r>
      <w:r w:rsidRPr="002A66C3">
        <w:rPr>
          <w:rFonts w:ascii="Times New Roman" w:eastAsia="MS Mincho" w:hAnsi="Times New Roman"/>
          <w:sz w:val="24"/>
          <w:lang w:val="en-AU"/>
        </w:rPr>
        <w:t xml:space="preserve"> also assume that the object of study is more </w:t>
      </w:r>
    </w:p>
    <w:p w:rsidR="0020607B" w:rsidRPr="002A66C3" w:rsidRDefault="0020607B" w:rsidP="00BA1BEC">
      <w:pPr>
        <w:pStyle w:val="PlainText"/>
        <w:spacing w:line="360" w:lineRule="auto"/>
        <w:ind w:left="1440" w:firstLine="360"/>
        <w:jc w:val="both"/>
        <w:rPr>
          <w:rFonts w:ascii="Times New Roman" w:eastAsia="MS Mincho" w:hAnsi="Times New Roman"/>
          <w:sz w:val="24"/>
          <w:lang w:val="en-AU"/>
        </w:rPr>
      </w:pPr>
      <w:r w:rsidRPr="002A66C3">
        <w:rPr>
          <w:rFonts w:ascii="Times New Roman" w:eastAsia="MS Mincho" w:hAnsi="Times New Roman"/>
          <w:sz w:val="24"/>
          <w:lang w:val="en-AU"/>
        </w:rPr>
        <w:t xml:space="preserve">than a unique private construction in the mind of a </w:t>
      </w:r>
      <w:proofErr w:type="gramStart"/>
      <w:r w:rsidRPr="002A66C3">
        <w:rPr>
          <w:rFonts w:ascii="Times New Roman" w:eastAsia="MS Mincho" w:hAnsi="Times New Roman"/>
          <w:sz w:val="24"/>
          <w:lang w:val="en-AU"/>
        </w:rPr>
        <w:t>particular individual</w:t>
      </w:r>
      <w:proofErr w:type="gramEnd"/>
      <w:r w:rsidRPr="002A66C3">
        <w:rPr>
          <w:rFonts w:ascii="Times New Roman" w:eastAsia="MS Mincho" w:hAnsi="Times New Roman"/>
          <w:sz w:val="24"/>
          <w:lang w:val="en-AU"/>
        </w:rPr>
        <w:t xml:space="preserve">. </w:t>
      </w:r>
    </w:p>
    <w:p w:rsidR="0020607B" w:rsidRPr="002A66C3" w:rsidRDefault="0020607B" w:rsidP="00BA1BEC">
      <w:pPr>
        <w:pStyle w:val="PlainText"/>
        <w:spacing w:line="360" w:lineRule="auto"/>
        <w:ind w:left="1440" w:firstLine="360"/>
        <w:jc w:val="both"/>
        <w:rPr>
          <w:rFonts w:ascii="Times New Roman" w:eastAsia="MS Mincho" w:hAnsi="Times New Roman"/>
          <w:sz w:val="24"/>
          <w:lang w:val="en-AU"/>
        </w:rPr>
      </w:pPr>
      <w:r w:rsidRPr="002A66C3">
        <w:rPr>
          <w:rFonts w:ascii="Times New Roman" w:eastAsia="MS Mincho" w:hAnsi="Times New Roman"/>
          <w:sz w:val="24"/>
          <w:lang w:val="en-AU"/>
        </w:rPr>
        <w:t xml:space="preserve">However, the main interest of such studies is in discovering how the </w:t>
      </w:r>
    </w:p>
    <w:p w:rsidR="00FA4FA3" w:rsidRPr="002A66C3" w:rsidRDefault="0020607B" w:rsidP="00BA1BEC">
      <w:pPr>
        <w:pStyle w:val="PlainText"/>
        <w:spacing w:line="360" w:lineRule="auto"/>
        <w:ind w:left="1440" w:firstLine="360"/>
        <w:jc w:val="both"/>
        <w:rPr>
          <w:rFonts w:ascii="Times New Roman" w:eastAsia="MS Mincho" w:hAnsi="Times New Roman"/>
          <w:sz w:val="24"/>
          <w:lang w:val="en-AU"/>
        </w:rPr>
      </w:pPr>
      <w:r w:rsidRPr="002A66C3">
        <w:rPr>
          <w:rFonts w:ascii="Times New Roman" w:eastAsia="MS Mincho" w:hAnsi="Times New Roman"/>
          <w:sz w:val="24"/>
          <w:lang w:val="en-AU"/>
        </w:rPr>
        <w:t xml:space="preserve">phenomenon being studied is experienced by the people in the </w:t>
      </w:r>
    </w:p>
    <w:p w:rsidR="00FA4FA3" w:rsidRPr="002A66C3" w:rsidRDefault="0020607B" w:rsidP="00BA1BEC">
      <w:pPr>
        <w:pStyle w:val="PlainText"/>
        <w:spacing w:line="360" w:lineRule="auto"/>
        <w:ind w:left="1440" w:firstLine="360"/>
        <w:jc w:val="both"/>
        <w:rPr>
          <w:rFonts w:ascii="Times New Roman" w:eastAsia="MS Mincho" w:hAnsi="Times New Roman"/>
          <w:sz w:val="24"/>
          <w:lang w:val="en-AU"/>
        </w:rPr>
      </w:pPr>
      <w:r w:rsidRPr="002A66C3">
        <w:rPr>
          <w:rFonts w:ascii="Times New Roman" w:eastAsia="MS Mincho" w:hAnsi="Times New Roman"/>
          <w:sz w:val="24"/>
          <w:lang w:val="en-AU"/>
        </w:rPr>
        <w:t>investigation.</w:t>
      </w:r>
      <w:r w:rsidR="00FA4FA3" w:rsidRPr="002A66C3">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A phenomenological study of, let us say, parents of children </w:t>
      </w:r>
    </w:p>
    <w:p w:rsidR="00FA4FA3" w:rsidRPr="002A66C3" w:rsidRDefault="0020607B" w:rsidP="00BA1BEC">
      <w:pPr>
        <w:pStyle w:val="PlainText"/>
        <w:spacing w:line="360" w:lineRule="auto"/>
        <w:ind w:left="1440" w:firstLine="360"/>
        <w:jc w:val="both"/>
        <w:rPr>
          <w:rFonts w:ascii="Times New Roman" w:eastAsia="MS Mincho" w:hAnsi="Times New Roman"/>
          <w:sz w:val="24"/>
          <w:lang w:val="en-AU"/>
        </w:rPr>
      </w:pPr>
      <w:r w:rsidRPr="002A66C3">
        <w:rPr>
          <w:rFonts w:ascii="Times New Roman" w:eastAsia="MS Mincho" w:hAnsi="Times New Roman"/>
          <w:sz w:val="24"/>
          <w:lang w:val="en-AU"/>
        </w:rPr>
        <w:t>who suffered serious brain damage at birth might ask how it “feel</w:t>
      </w:r>
      <w:r w:rsidR="00174295">
        <w:rPr>
          <w:rFonts w:ascii="Times New Roman" w:eastAsia="MS Mincho" w:hAnsi="Times New Roman"/>
          <w:sz w:val="24"/>
          <w:lang w:val="en-AU"/>
        </w:rPr>
        <w:t>s”</w:t>
      </w:r>
      <w:r w:rsidRPr="002A66C3">
        <w:rPr>
          <w:rFonts w:ascii="Times New Roman" w:eastAsia="MS Mincho" w:hAnsi="Times New Roman"/>
          <w:sz w:val="24"/>
          <w:lang w:val="en-AU"/>
        </w:rPr>
        <w:t xml:space="preserve"> to </w:t>
      </w:r>
      <w:proofErr w:type="gramStart"/>
      <w:r w:rsidRPr="002A66C3">
        <w:rPr>
          <w:rFonts w:ascii="Times New Roman" w:eastAsia="MS Mincho" w:hAnsi="Times New Roman"/>
          <w:sz w:val="24"/>
          <w:lang w:val="en-AU"/>
        </w:rPr>
        <w:t>be</w:t>
      </w:r>
      <w:proofErr w:type="gramEnd"/>
      <w:r w:rsidRPr="002A66C3">
        <w:rPr>
          <w:rFonts w:ascii="Times New Roman" w:eastAsia="MS Mincho" w:hAnsi="Times New Roman"/>
          <w:sz w:val="24"/>
          <w:lang w:val="en-AU"/>
        </w:rPr>
        <w:t xml:space="preserve"> </w:t>
      </w:r>
    </w:p>
    <w:p w:rsidR="00FA4FA3" w:rsidRPr="002A66C3" w:rsidRDefault="0020607B" w:rsidP="00BA1BEC">
      <w:pPr>
        <w:pStyle w:val="PlainText"/>
        <w:spacing w:line="360" w:lineRule="auto"/>
        <w:ind w:left="1440" w:firstLine="360"/>
        <w:jc w:val="both"/>
        <w:rPr>
          <w:rFonts w:ascii="Times New Roman" w:eastAsia="MS Mincho" w:hAnsi="Times New Roman"/>
          <w:sz w:val="24"/>
          <w:lang w:val="en-AU"/>
        </w:rPr>
      </w:pPr>
      <w:r w:rsidRPr="002A66C3">
        <w:rPr>
          <w:rFonts w:ascii="Times New Roman" w:eastAsia="MS Mincho" w:hAnsi="Times New Roman"/>
          <w:sz w:val="24"/>
          <w:lang w:val="en-AU"/>
        </w:rPr>
        <w:t xml:space="preserve">such a parent: How do these people see their situation (for instance as a </w:t>
      </w:r>
    </w:p>
    <w:p w:rsidR="00FA4FA3" w:rsidRPr="002A66C3" w:rsidRDefault="0020607B" w:rsidP="00BA1BEC">
      <w:pPr>
        <w:pStyle w:val="PlainText"/>
        <w:spacing w:line="360" w:lineRule="auto"/>
        <w:ind w:left="1440" w:firstLine="360"/>
        <w:jc w:val="both"/>
        <w:rPr>
          <w:rFonts w:ascii="Times New Roman" w:eastAsia="MS Mincho" w:hAnsi="Times New Roman"/>
          <w:sz w:val="24"/>
          <w:lang w:val="en-AU"/>
        </w:rPr>
      </w:pPr>
      <w:r w:rsidRPr="002A66C3">
        <w:rPr>
          <w:rFonts w:ascii="Times New Roman" w:eastAsia="MS Mincho" w:hAnsi="Times New Roman"/>
          <w:sz w:val="24"/>
          <w:lang w:val="en-AU"/>
        </w:rPr>
        <w:t xml:space="preserve">curse or as an opportunity to serve another human being)? How do they </w:t>
      </w:r>
    </w:p>
    <w:p w:rsidR="00FA4FA3" w:rsidRPr="002A66C3" w:rsidRDefault="0020607B" w:rsidP="00963C80">
      <w:pPr>
        <w:pStyle w:val="PlainText"/>
        <w:spacing w:line="360" w:lineRule="auto"/>
        <w:ind w:left="1440" w:firstLine="360"/>
        <w:rPr>
          <w:rFonts w:ascii="Times New Roman" w:eastAsia="MS Mincho" w:hAnsi="Times New Roman"/>
          <w:sz w:val="24"/>
          <w:lang w:val="en-AU"/>
        </w:rPr>
      </w:pPr>
      <w:r w:rsidRPr="002A66C3">
        <w:rPr>
          <w:rFonts w:ascii="Times New Roman" w:eastAsia="MS Mincho" w:hAnsi="Times New Roman"/>
          <w:sz w:val="24"/>
          <w:lang w:val="en-AU"/>
        </w:rPr>
        <w:t xml:space="preserve">explain it (e.g., as a punishment from God, as a result of their own </w:t>
      </w:r>
    </w:p>
    <w:p w:rsidR="00FA4FA3" w:rsidRPr="002A66C3" w:rsidRDefault="0020607B" w:rsidP="00963C80">
      <w:pPr>
        <w:pStyle w:val="PlainText"/>
        <w:spacing w:line="360" w:lineRule="auto"/>
        <w:ind w:left="1440" w:firstLine="360"/>
        <w:rPr>
          <w:rFonts w:ascii="Times New Roman" w:eastAsia="MS Mincho" w:hAnsi="Times New Roman"/>
          <w:sz w:val="24"/>
          <w:lang w:val="en-AU"/>
        </w:rPr>
      </w:pPr>
      <w:r w:rsidRPr="002A66C3">
        <w:rPr>
          <w:rFonts w:ascii="Times New Roman" w:eastAsia="MS Mincho" w:hAnsi="Times New Roman"/>
          <w:sz w:val="24"/>
          <w:lang w:val="en-AU"/>
        </w:rPr>
        <w:t>foolishness, as a random</w:t>
      </w:r>
      <w:r w:rsidR="00FA4FA3" w:rsidRPr="002A66C3">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accident that could have happened to anybody, or </w:t>
      </w:r>
    </w:p>
    <w:p w:rsidR="00FA4FA3" w:rsidRPr="002A66C3" w:rsidRDefault="0020607B" w:rsidP="00963C80">
      <w:pPr>
        <w:pStyle w:val="PlainText"/>
        <w:spacing w:line="360" w:lineRule="auto"/>
        <w:ind w:left="1440" w:firstLine="360"/>
        <w:rPr>
          <w:rFonts w:ascii="Times New Roman" w:eastAsia="MS Mincho" w:hAnsi="Times New Roman"/>
          <w:sz w:val="24"/>
          <w:lang w:val="en-AU"/>
        </w:rPr>
      </w:pPr>
      <w:r w:rsidRPr="002A66C3">
        <w:rPr>
          <w:rFonts w:ascii="Times New Roman" w:eastAsia="MS Mincho" w:hAnsi="Times New Roman"/>
          <w:sz w:val="24"/>
          <w:lang w:val="en-AU"/>
        </w:rPr>
        <w:t>as the result of technical</w:t>
      </w:r>
      <w:r w:rsidR="00FA4FA3" w:rsidRPr="002A66C3">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incompetence on the part of doctors and nurses)?  </w:t>
      </w:r>
    </w:p>
    <w:p w:rsidR="00FA4FA3" w:rsidRPr="002A66C3" w:rsidRDefault="0020607B" w:rsidP="00963C80">
      <w:pPr>
        <w:pStyle w:val="PlainText"/>
        <w:spacing w:line="360" w:lineRule="auto"/>
        <w:ind w:left="1440" w:firstLine="360"/>
        <w:rPr>
          <w:rFonts w:ascii="Times New Roman" w:eastAsia="MS Mincho" w:hAnsi="Times New Roman"/>
          <w:sz w:val="24"/>
          <w:lang w:val="en-AU"/>
        </w:rPr>
      </w:pPr>
      <w:r w:rsidRPr="002A66C3">
        <w:rPr>
          <w:rFonts w:ascii="Times New Roman" w:eastAsia="MS Mincho" w:hAnsi="Times New Roman"/>
          <w:sz w:val="24"/>
          <w:lang w:val="en-AU"/>
        </w:rPr>
        <w:t xml:space="preserve">How do they view the future (hopelessness, optimism)? Such studies are </w:t>
      </w:r>
    </w:p>
    <w:p w:rsidR="00FA4FA3" w:rsidRPr="002A66C3" w:rsidRDefault="0020607B" w:rsidP="00963C80">
      <w:pPr>
        <w:pStyle w:val="PlainText"/>
        <w:spacing w:line="360" w:lineRule="auto"/>
        <w:ind w:left="1440" w:firstLine="360"/>
        <w:rPr>
          <w:rFonts w:ascii="Times New Roman" w:eastAsia="MS Mincho" w:hAnsi="Times New Roman"/>
          <w:sz w:val="24"/>
          <w:lang w:val="en-AU"/>
        </w:rPr>
      </w:pPr>
      <w:r w:rsidRPr="002A66C3">
        <w:rPr>
          <w:rFonts w:ascii="Times New Roman" w:eastAsia="MS Mincho" w:hAnsi="Times New Roman"/>
          <w:sz w:val="24"/>
          <w:lang w:val="en-AU"/>
        </w:rPr>
        <w:t xml:space="preserve">mainly descriptive, do not usually involve numerical data, and do not test </w:t>
      </w:r>
    </w:p>
    <w:p w:rsidR="0020607B" w:rsidRPr="002A66C3" w:rsidRDefault="0020607B" w:rsidP="00963C80">
      <w:pPr>
        <w:pStyle w:val="PlainText"/>
        <w:spacing w:line="360" w:lineRule="auto"/>
        <w:ind w:left="1440" w:firstLine="360"/>
        <w:rPr>
          <w:rFonts w:ascii="Times New Roman" w:eastAsia="MS Mincho" w:hAnsi="Times New Roman"/>
          <w:sz w:val="24"/>
          <w:u w:val="single"/>
          <w:lang w:val="en-AU"/>
        </w:rPr>
      </w:pPr>
      <w:r w:rsidRPr="002A66C3">
        <w:rPr>
          <w:rFonts w:ascii="Times New Roman" w:eastAsia="MS Mincho" w:hAnsi="Times New Roman"/>
          <w:sz w:val="24"/>
          <w:lang w:val="en-AU"/>
        </w:rPr>
        <w:t>hypotheses (except for mixed approaches</w:t>
      </w:r>
      <w:r w:rsidR="004A390E">
        <w:rPr>
          <w:rFonts w:ascii="Times New Roman" w:eastAsia="MS Mincho" w:hAnsi="Times New Roman"/>
          <w:sz w:val="24"/>
          <w:lang w:val="en-AU"/>
        </w:rPr>
        <w:t xml:space="preserve"> – </w:t>
      </w:r>
      <w:r w:rsidRPr="002A66C3">
        <w:rPr>
          <w:rFonts w:ascii="Times New Roman" w:eastAsia="MS Mincho" w:hAnsi="Times New Roman"/>
          <w:sz w:val="24"/>
          <w:lang w:val="en-AU"/>
        </w:rPr>
        <w:t xml:space="preserve">see </w:t>
      </w:r>
      <w:r w:rsidR="00FD68EB">
        <w:rPr>
          <w:rFonts w:ascii="Times New Roman" w:eastAsia="MS Mincho" w:hAnsi="Times New Roman"/>
          <w:sz w:val="24"/>
          <w:lang w:val="en-AU"/>
        </w:rPr>
        <w:t>Chapter</w:t>
      </w:r>
      <w:r w:rsidRPr="002A66C3">
        <w:rPr>
          <w:rFonts w:ascii="Times New Roman" w:eastAsia="MS Mincho" w:hAnsi="Times New Roman"/>
          <w:sz w:val="24"/>
          <w:lang w:val="en-AU"/>
        </w:rPr>
        <w:t xml:space="preserve"> 6).</w:t>
      </w:r>
      <w:r w:rsidRPr="002A66C3">
        <w:rPr>
          <w:rFonts w:ascii="Times New Roman" w:eastAsia="MS Mincho" w:hAnsi="Times New Roman"/>
          <w:sz w:val="24"/>
          <w:lang w:val="en-AU"/>
        </w:rPr>
        <w:tab/>
      </w:r>
      <w:r w:rsidRPr="002A66C3">
        <w:rPr>
          <w:rFonts w:ascii="Times New Roman" w:eastAsia="MS Mincho" w:hAnsi="Times New Roman"/>
          <w:sz w:val="24"/>
          <w:lang w:val="en-AU"/>
        </w:rPr>
        <w:tab/>
      </w:r>
    </w:p>
    <w:p w:rsidR="00FA4FA3" w:rsidRPr="002A66C3" w:rsidRDefault="0020607B" w:rsidP="00963C80">
      <w:pPr>
        <w:pStyle w:val="PlainText"/>
        <w:numPr>
          <w:ilvl w:val="0"/>
          <w:numId w:val="20"/>
        </w:numPr>
        <w:spacing w:line="360" w:lineRule="auto"/>
        <w:rPr>
          <w:rFonts w:ascii="Times New Roman" w:eastAsia="MS Mincho" w:hAnsi="Times New Roman"/>
          <w:sz w:val="24"/>
          <w:lang w:val="en-AU"/>
        </w:rPr>
      </w:pPr>
      <w:r w:rsidRPr="002A66C3">
        <w:rPr>
          <w:rFonts w:ascii="Times New Roman" w:eastAsia="MS Mincho" w:hAnsi="Times New Roman"/>
          <w:i/>
          <w:sz w:val="24"/>
          <w:lang w:val="en-AU"/>
        </w:rPr>
        <w:t>Radical qualitative studies</w:t>
      </w:r>
      <w:r w:rsidRPr="002A66C3">
        <w:rPr>
          <w:rFonts w:ascii="Times New Roman" w:eastAsia="MS Mincho" w:hAnsi="Times New Roman"/>
          <w:sz w:val="24"/>
          <w:lang w:val="en-AU"/>
        </w:rPr>
        <w:t xml:space="preserve"> are based on a rejection of positivism and </w:t>
      </w:r>
    </w:p>
    <w:p w:rsidR="00FA4FA3" w:rsidRPr="002A66C3" w:rsidRDefault="0020607B" w:rsidP="00963C80">
      <w:pPr>
        <w:pStyle w:val="PlainText"/>
        <w:spacing w:line="360" w:lineRule="auto"/>
        <w:ind w:left="1800"/>
        <w:rPr>
          <w:rFonts w:ascii="Times New Roman" w:eastAsia="MS Mincho" w:hAnsi="Times New Roman"/>
          <w:sz w:val="24"/>
          <w:lang w:val="en-AU"/>
        </w:rPr>
      </w:pPr>
      <w:proofErr w:type="gramStart"/>
      <w:r w:rsidRPr="002A66C3">
        <w:rPr>
          <w:rFonts w:ascii="Times New Roman" w:eastAsia="MS Mincho" w:hAnsi="Times New Roman"/>
          <w:sz w:val="24"/>
          <w:lang w:val="en-AU"/>
        </w:rPr>
        <w:t>indeed</w:t>
      </w:r>
      <w:proofErr w:type="gramEnd"/>
      <w:r w:rsidRPr="002A66C3">
        <w:rPr>
          <w:rFonts w:ascii="Times New Roman" w:eastAsia="MS Mincho" w:hAnsi="Times New Roman"/>
          <w:sz w:val="24"/>
          <w:lang w:val="en-AU"/>
        </w:rPr>
        <w:t xml:space="preserve"> of the idea that there are objective facts at all. Theorists </w:t>
      </w:r>
    </w:p>
    <w:p w:rsidR="0020607B" w:rsidRPr="002A66C3" w:rsidRDefault="0020607B" w:rsidP="00963C80">
      <w:pPr>
        <w:pStyle w:val="PlainText"/>
        <w:spacing w:line="360" w:lineRule="auto"/>
        <w:ind w:left="1800"/>
        <w:rPr>
          <w:rFonts w:ascii="Times New Roman" w:eastAsia="MS Mincho" w:hAnsi="Times New Roman"/>
          <w:sz w:val="24"/>
          <w:lang w:val="en-AU"/>
        </w:rPr>
      </w:pPr>
      <w:r w:rsidRPr="002A66C3">
        <w:rPr>
          <w:rFonts w:ascii="Times New Roman" w:eastAsia="MS Mincho" w:hAnsi="Times New Roman"/>
          <w:sz w:val="24"/>
          <w:lang w:val="en-AU"/>
        </w:rPr>
        <w:t xml:space="preserve">adopting a radical position argue that the phenomena </w:t>
      </w:r>
      <w:proofErr w:type="gramStart"/>
      <w:r w:rsidRPr="002A66C3">
        <w:rPr>
          <w:rFonts w:ascii="Times New Roman" w:eastAsia="MS Mincho" w:hAnsi="Times New Roman"/>
          <w:sz w:val="24"/>
          <w:lang w:val="en-AU"/>
        </w:rPr>
        <w:t>psychologists</w:t>
      </w:r>
      <w:proofErr w:type="gramEnd"/>
      <w:r w:rsidRPr="002A66C3">
        <w:rPr>
          <w:rFonts w:ascii="Times New Roman" w:eastAsia="MS Mincho" w:hAnsi="Times New Roman"/>
          <w:sz w:val="24"/>
          <w:lang w:val="en-AU"/>
        </w:rPr>
        <w:t xml:space="preserve"> study do not exist as specifiable entities at all, but are invented by the people experiencing them or the researchers studying them (cf., postmodernism). The task of the researcher is to interact with the respondent</w:t>
      </w:r>
      <w:r w:rsidR="004A390E">
        <w:rPr>
          <w:rFonts w:ascii="Times New Roman" w:eastAsia="MS Mincho" w:hAnsi="Times New Roman"/>
          <w:sz w:val="24"/>
          <w:lang w:val="en-AU"/>
        </w:rPr>
        <w:t xml:space="preserve"> – </w:t>
      </w:r>
      <w:r w:rsidRPr="002A66C3">
        <w:rPr>
          <w:rFonts w:ascii="Times New Roman" w:eastAsia="MS Mincho" w:hAnsi="Times New Roman"/>
          <w:sz w:val="24"/>
          <w:lang w:val="en-AU"/>
        </w:rPr>
        <w:t>most frequently by means of an interview, although numerous other possibilities exist</w:t>
      </w:r>
      <w:r w:rsidR="004A390E">
        <w:rPr>
          <w:rFonts w:ascii="Times New Roman" w:eastAsia="MS Mincho" w:hAnsi="Times New Roman"/>
          <w:sz w:val="24"/>
          <w:lang w:val="en-AU"/>
        </w:rPr>
        <w:t xml:space="preserve"> – </w:t>
      </w:r>
      <w:r w:rsidRPr="002A66C3">
        <w:rPr>
          <w:rFonts w:ascii="Times New Roman" w:eastAsia="MS Mincho" w:hAnsi="Times New Roman"/>
          <w:sz w:val="24"/>
          <w:lang w:val="en-AU"/>
        </w:rPr>
        <w:t>and “build” or “reconstruct” the respondent</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ideas. </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Discussions in this book emphasize the need to investigate social science phenomena </w:t>
      </w:r>
      <w:r w:rsidRPr="002A66C3">
        <w:rPr>
          <w:rFonts w:ascii="Times New Roman" w:eastAsia="MS Mincho" w:hAnsi="Times New Roman"/>
          <w:i/>
          <w:sz w:val="24"/>
          <w:lang w:val="en-AU"/>
        </w:rPr>
        <w:t xml:space="preserve">from the point of view of the people experiencing </w:t>
      </w:r>
      <w:proofErr w:type="gramStart"/>
      <w:r w:rsidRPr="002A66C3">
        <w:rPr>
          <w:rFonts w:ascii="Times New Roman" w:eastAsia="MS Mincho" w:hAnsi="Times New Roman"/>
          <w:i/>
          <w:sz w:val="24"/>
          <w:lang w:val="en-AU"/>
        </w:rPr>
        <w:t>them</w:t>
      </w:r>
      <w:r w:rsidRPr="002A66C3">
        <w:rPr>
          <w:rFonts w:ascii="Times New Roman" w:eastAsia="MS Mincho" w:hAnsi="Times New Roman"/>
          <w:sz w:val="24"/>
          <w:lang w:val="en-AU"/>
        </w:rPr>
        <w:t>, and</w:t>
      </w:r>
      <w:proofErr w:type="gramEnd"/>
      <w:r w:rsidRPr="002A66C3">
        <w:rPr>
          <w:rFonts w:ascii="Times New Roman" w:eastAsia="MS Mincho" w:hAnsi="Times New Roman"/>
          <w:sz w:val="24"/>
          <w:lang w:val="en-AU"/>
        </w:rPr>
        <w:t xml:space="preserve"> accept the idea of the social construction of information. However, they are not radical in the sense just outlined in 3 above. Th</w:t>
      </w:r>
      <w:r w:rsidR="00FD68EB">
        <w:rPr>
          <w:rFonts w:ascii="Times New Roman" w:eastAsia="MS Mincho" w:hAnsi="Times New Roman"/>
          <w:sz w:val="24"/>
          <w:lang w:val="en-AU"/>
        </w:rPr>
        <w:t>i</w:t>
      </w:r>
      <w:r w:rsidRPr="002A66C3">
        <w:rPr>
          <w:rFonts w:ascii="Times New Roman" w:eastAsia="MS Mincho" w:hAnsi="Times New Roman"/>
          <w:sz w:val="24"/>
          <w:lang w:val="en-AU"/>
        </w:rPr>
        <w:t xml:space="preserve">s book does not reject the idea of reality or assume that it is impossible to </w:t>
      </w:r>
      <w:proofErr w:type="gramStart"/>
      <w:r w:rsidRPr="002A66C3">
        <w:rPr>
          <w:rFonts w:ascii="Times New Roman" w:eastAsia="MS Mincho" w:hAnsi="Times New Roman"/>
          <w:sz w:val="24"/>
          <w:lang w:val="en-AU"/>
        </w:rPr>
        <w:t>make generalizations</w:t>
      </w:r>
      <w:proofErr w:type="gramEnd"/>
      <w:r w:rsidRPr="002A66C3">
        <w:rPr>
          <w:rFonts w:ascii="Times New Roman" w:eastAsia="MS Mincho" w:hAnsi="Times New Roman"/>
          <w:sz w:val="24"/>
          <w:lang w:val="en-AU"/>
        </w:rPr>
        <w:t xml:space="preserve"> about it. On the contrary, it will show how to collect reliable data and draw scientific conclusions using qualitative methods. What follows is concerned with the question of how to design studies that do this. </w:t>
      </w:r>
    </w:p>
    <w:p w:rsidR="0020607B" w:rsidRPr="002A66C3" w:rsidRDefault="0020607B" w:rsidP="00D67B73">
      <w:pPr>
        <w:pStyle w:val="PlainText"/>
        <w:spacing w:line="360" w:lineRule="auto"/>
        <w:jc w:val="center"/>
        <w:outlineLvl w:val="0"/>
        <w:rPr>
          <w:rFonts w:ascii="Times New Roman" w:eastAsia="MS Mincho" w:hAnsi="Times New Roman"/>
          <w:sz w:val="24"/>
          <w:lang w:val="en-AU"/>
        </w:rPr>
      </w:pPr>
      <w:r w:rsidRPr="002A66C3">
        <w:rPr>
          <w:rFonts w:ascii="Times New Roman" w:eastAsia="MS Mincho" w:hAnsi="Times New Roman"/>
          <w:b/>
          <w:sz w:val="24"/>
          <w:lang w:val="en-AU"/>
        </w:rPr>
        <w:t xml:space="preserve">Defining </w:t>
      </w:r>
      <w:r w:rsidR="00A612FB" w:rsidRPr="002A66C3">
        <w:rPr>
          <w:rFonts w:ascii="Times New Roman" w:eastAsia="MS Mincho" w:hAnsi="Times New Roman"/>
          <w:b/>
          <w:sz w:val="24"/>
          <w:lang w:val="en-AU"/>
        </w:rPr>
        <w:t>the</w:t>
      </w:r>
      <w:r w:rsidRPr="002A66C3">
        <w:rPr>
          <w:rFonts w:ascii="Times New Roman" w:eastAsia="MS Mincho" w:hAnsi="Times New Roman"/>
          <w:b/>
          <w:sz w:val="24"/>
          <w:lang w:val="en-AU"/>
        </w:rPr>
        <w:t xml:space="preserve"> “</w:t>
      </w:r>
      <w:r w:rsidR="002705A2">
        <w:rPr>
          <w:rFonts w:ascii="Times New Roman" w:eastAsia="MS Mincho" w:hAnsi="Times New Roman"/>
          <w:b/>
          <w:sz w:val="24"/>
          <w:lang w:val="en-AU"/>
        </w:rPr>
        <w:t>Object of S</w:t>
      </w:r>
      <w:r w:rsidR="00FE58A3" w:rsidRPr="002A66C3">
        <w:rPr>
          <w:rFonts w:ascii="Times New Roman" w:eastAsia="MS Mincho" w:hAnsi="Times New Roman"/>
          <w:b/>
          <w:sz w:val="24"/>
          <w:lang w:val="en-AU"/>
        </w:rPr>
        <w:t>tudy</w:t>
      </w:r>
      <w:r w:rsidRPr="002A66C3">
        <w:rPr>
          <w:rFonts w:ascii="Times New Roman" w:eastAsia="MS Mincho" w:hAnsi="Times New Roman"/>
          <w:b/>
          <w:sz w:val="24"/>
          <w:lang w:val="en-AU"/>
        </w:rPr>
        <w:t>”</w:t>
      </w:r>
    </w:p>
    <w:p w:rsidR="0020607B" w:rsidRPr="002A66C3" w:rsidRDefault="0020607B" w:rsidP="00D67B73">
      <w:pPr>
        <w:spacing w:line="360" w:lineRule="auto"/>
        <w:jc w:val="both"/>
        <w:rPr>
          <w:rFonts w:eastAsia="MS Mincho"/>
          <w:lang w:val="en-AU"/>
        </w:rPr>
      </w:pPr>
      <w:r w:rsidRPr="002A66C3">
        <w:rPr>
          <w:rFonts w:eastAsia="MS Mincho"/>
          <w:lang w:val="en-AU"/>
        </w:rPr>
        <w:t xml:space="preserve">The first step is to identify the phenomenon to be studied, i.e., to specify what the </w:t>
      </w:r>
      <w:r w:rsidR="00BB7971">
        <w:rPr>
          <w:rFonts w:eastAsia="MS Mincho"/>
          <w:lang w:val="en-AU"/>
        </w:rPr>
        <w:t>research</w:t>
      </w:r>
      <w:r w:rsidRPr="002A66C3">
        <w:rPr>
          <w:rFonts w:eastAsia="MS Mincho"/>
          <w:lang w:val="en-AU"/>
        </w:rPr>
        <w:t xml:space="preserve"> is going to be about. </w:t>
      </w:r>
      <w:r w:rsidRPr="002A66C3">
        <w:rPr>
          <w:lang w:val="en-AU"/>
        </w:rPr>
        <w:t xml:space="preserve">There is a substantial and important difference between the ways this is done in qualitative and quantitative research. A traditional </w:t>
      </w:r>
      <w:r w:rsidRPr="00B1763F">
        <w:rPr>
          <w:lang w:val="en-AU"/>
        </w:rPr>
        <w:t xml:space="preserve">quantitative </w:t>
      </w:r>
      <w:r w:rsidRPr="002A66C3">
        <w:rPr>
          <w:lang w:val="en-AU"/>
        </w:rPr>
        <w:t xml:space="preserve">study is </w:t>
      </w:r>
      <w:r w:rsidRPr="002A66C3">
        <w:rPr>
          <w:i/>
          <w:lang w:val="en-AU"/>
        </w:rPr>
        <w:t>always based on theory</w:t>
      </w:r>
      <w:r w:rsidR="004A390E">
        <w:rPr>
          <w:lang w:val="en-AU"/>
        </w:rPr>
        <w:t xml:space="preserve"> – </w:t>
      </w:r>
      <w:r w:rsidRPr="002A66C3">
        <w:rPr>
          <w:lang w:val="en-AU"/>
        </w:rPr>
        <w:t>as a matter o</w:t>
      </w:r>
      <w:r w:rsidR="00BB7971">
        <w:rPr>
          <w:lang w:val="en-AU"/>
        </w:rPr>
        <w:t>f necessity, the theory prece</w:t>
      </w:r>
      <w:r w:rsidR="00BD2302">
        <w:rPr>
          <w:lang w:val="en-AU"/>
        </w:rPr>
        <w:t>d</w:t>
      </w:r>
      <w:r w:rsidR="00BB7971">
        <w:rPr>
          <w:lang w:val="en-AU"/>
        </w:rPr>
        <w:t>e</w:t>
      </w:r>
      <w:r w:rsidRPr="002A66C3">
        <w:rPr>
          <w:lang w:val="en-AU"/>
        </w:rPr>
        <w:t xml:space="preserve">s the research project. This is because of the deductive nature of quantitative research: A </w:t>
      </w:r>
      <w:proofErr w:type="gramStart"/>
      <w:r w:rsidRPr="002A66C3">
        <w:rPr>
          <w:lang w:val="en-AU"/>
        </w:rPr>
        <w:t>particular study</w:t>
      </w:r>
      <w:proofErr w:type="gramEnd"/>
      <w:r w:rsidRPr="002A66C3">
        <w:rPr>
          <w:lang w:val="en-AU"/>
        </w:rPr>
        <w:t xml:space="preserve"> rests upon a hypothesis, which is tested in order to ascertain the applicability of the theory in a new setting or under new conditions. Without the theory there would be no hypothesis and thus no research. </w:t>
      </w:r>
      <w:r w:rsidR="005C4FEE">
        <w:rPr>
          <w:lang w:val="en-AU"/>
        </w:rPr>
        <w:t xml:space="preserve">A good 50 years ago </w:t>
      </w:r>
      <w:proofErr w:type="spellStart"/>
      <w:r w:rsidR="005C4FEE" w:rsidRPr="005C4FEE">
        <w:rPr>
          <w:lang w:val="en-AU"/>
        </w:rPr>
        <w:t>Meehl</w:t>
      </w:r>
      <w:proofErr w:type="spellEnd"/>
      <w:r w:rsidR="005C4FEE" w:rsidRPr="005C4FEE">
        <w:rPr>
          <w:lang w:val="en-AU"/>
        </w:rPr>
        <w:t xml:space="preserve"> (1967, p. 103) warned about </w:t>
      </w:r>
      <w:r w:rsidR="005C4FEE">
        <w:rPr>
          <w:lang w:val="en-AU"/>
        </w:rPr>
        <w:t>“</w:t>
      </w:r>
      <w:r w:rsidR="005C4FEE" w:rsidRPr="005C4FEE">
        <w:rPr>
          <w:lang w:val="en-AU"/>
        </w:rPr>
        <w:t>not relying on ad hoc explanations</w:t>
      </w:r>
      <w:r w:rsidR="005C4FEE">
        <w:rPr>
          <w:lang w:val="en-AU"/>
        </w:rPr>
        <w:t>”</w:t>
      </w:r>
      <w:r w:rsidR="005C4FEE" w:rsidRPr="005C4FEE">
        <w:rPr>
          <w:lang w:val="en-AU"/>
        </w:rPr>
        <w:t xml:space="preserve"> (i</w:t>
      </w:r>
      <w:r w:rsidR="005C4FEE">
        <w:rPr>
          <w:lang w:val="en-AU"/>
        </w:rPr>
        <w:t>.</w:t>
      </w:r>
      <w:r w:rsidR="005C4FEE" w:rsidRPr="005C4FEE">
        <w:rPr>
          <w:lang w:val="en-AU"/>
        </w:rPr>
        <w:t>e</w:t>
      </w:r>
      <w:r w:rsidR="005C4FEE">
        <w:rPr>
          <w:lang w:val="en-AU"/>
        </w:rPr>
        <w:t>.</w:t>
      </w:r>
      <w:r w:rsidR="005C4FEE" w:rsidRPr="005C4FEE">
        <w:rPr>
          <w:lang w:val="en-AU"/>
        </w:rPr>
        <w:t>, formulat</w:t>
      </w:r>
      <w:r w:rsidR="005C4FEE">
        <w:rPr>
          <w:lang w:val="en-AU"/>
        </w:rPr>
        <w:t>ing</w:t>
      </w:r>
      <w:r w:rsidR="005C4FEE" w:rsidRPr="005C4FEE">
        <w:rPr>
          <w:lang w:val="en-AU"/>
        </w:rPr>
        <w:t xml:space="preserve"> a hypothesis only after the results are </w:t>
      </w:r>
      <w:r w:rsidR="00272F4E">
        <w:rPr>
          <w:lang w:val="en-AU"/>
        </w:rPr>
        <w:t xml:space="preserve">already </w:t>
      </w:r>
      <w:r w:rsidR="005C4FEE" w:rsidRPr="005C4FEE">
        <w:rPr>
          <w:lang w:val="en-AU"/>
        </w:rPr>
        <w:t>known)</w:t>
      </w:r>
      <w:r w:rsidR="00272F4E">
        <w:rPr>
          <w:lang w:val="en-AU"/>
        </w:rPr>
        <w:t>;</w:t>
      </w:r>
      <w:r w:rsidR="005C4FEE" w:rsidRPr="005C4FEE">
        <w:rPr>
          <w:lang w:val="en-AU"/>
        </w:rPr>
        <w:t xml:space="preserve"> such hypotheses are of course irrefutable</w:t>
      </w:r>
      <w:r w:rsidR="00272F4E">
        <w:rPr>
          <w:lang w:val="en-AU"/>
        </w:rPr>
        <w:t>, so that</w:t>
      </w:r>
      <w:r w:rsidR="000F15F2">
        <w:rPr>
          <w:lang w:val="en-AU"/>
        </w:rPr>
        <w:t>, in the case of quantitative methods, adjusting the</w:t>
      </w:r>
      <w:r w:rsidR="00272F4E">
        <w:rPr>
          <w:lang w:val="en-AU"/>
        </w:rPr>
        <w:t xml:space="preserve"> null</w:t>
      </w:r>
      <w:r w:rsidR="00FD68EB">
        <w:rPr>
          <w:lang w:val="en-AU"/>
        </w:rPr>
        <w:t>-</w:t>
      </w:r>
      <w:r w:rsidR="00272F4E">
        <w:rPr>
          <w:lang w:val="en-AU"/>
        </w:rPr>
        <w:t>hypothesis</w:t>
      </w:r>
      <w:r w:rsidR="000F15F2">
        <w:rPr>
          <w:lang w:val="en-AU"/>
        </w:rPr>
        <w:t xml:space="preserve"> after you know the results is highly reprehensible</w:t>
      </w:r>
      <w:r w:rsidR="005C4FEE" w:rsidRPr="005C4FEE">
        <w:rPr>
          <w:lang w:val="en-AU"/>
        </w:rPr>
        <w:t>.</w:t>
      </w:r>
      <w:r w:rsidR="00272F4E">
        <w:rPr>
          <w:lang w:val="en-AU"/>
        </w:rPr>
        <w:t xml:space="preserve"> </w:t>
      </w:r>
      <w:r w:rsidRPr="002A66C3">
        <w:rPr>
          <w:lang w:val="en-AU"/>
        </w:rPr>
        <w:t>By contrast, qualitative studies may commence without any theory at all</w:t>
      </w:r>
      <w:r w:rsidR="001D19B3" w:rsidRPr="002A66C3">
        <w:rPr>
          <w:lang w:val="en-AU"/>
        </w:rPr>
        <w:t>, as in the</w:t>
      </w:r>
      <w:r w:rsidRPr="002A66C3">
        <w:rPr>
          <w:lang w:val="en-AU"/>
        </w:rPr>
        <w:t xml:space="preserve"> </w:t>
      </w:r>
      <w:r w:rsidR="004B12B8" w:rsidRPr="002A66C3">
        <w:rPr>
          <w:lang w:val="en-AU"/>
        </w:rPr>
        <w:t>example below</w:t>
      </w:r>
      <w:r w:rsidR="000F15F2">
        <w:rPr>
          <w:lang w:val="en-AU"/>
        </w:rPr>
        <w:t>, and it is normal to derive theory after you have the data</w:t>
      </w:r>
      <w:r w:rsidRPr="002A66C3">
        <w:rPr>
          <w:rFonts w:eastAsia="MS Mincho"/>
          <w:lang w:val="en-AU"/>
        </w:rPr>
        <w:t xml:space="preserve">. Nonetheless, even where there is no formal theory, </w:t>
      </w:r>
      <w:r w:rsidRPr="002A66C3">
        <w:rPr>
          <w:rFonts w:eastAsia="MS Mincho"/>
          <w:i/>
          <w:lang w:val="en-AU"/>
        </w:rPr>
        <w:t>it is essential that the research ha</w:t>
      </w:r>
      <w:r w:rsidR="004B12B8" w:rsidRPr="002A66C3">
        <w:rPr>
          <w:rFonts w:eastAsia="MS Mincho"/>
          <w:i/>
          <w:lang w:val="en-AU"/>
        </w:rPr>
        <w:t>s</w:t>
      </w:r>
      <w:r w:rsidRPr="002A66C3">
        <w:rPr>
          <w:rFonts w:eastAsia="MS Mincho"/>
          <w:i/>
          <w:lang w:val="en-AU"/>
        </w:rPr>
        <w:t xml:space="preserve"> a clearly recognizable focus and specifiable goals</w:t>
      </w:r>
      <w:r w:rsidRPr="002A66C3">
        <w:rPr>
          <w:rFonts w:eastAsia="MS Mincho"/>
          <w:lang w:val="en-AU"/>
        </w:rPr>
        <w:t>. In other words, it must have an “object of study” (Hamel, 1993, p. 41)</w:t>
      </w:r>
      <w:r w:rsidR="004A06F4" w:rsidRPr="002A66C3">
        <w:rPr>
          <w:rFonts w:eastAsia="MS Mincho"/>
          <w:lang w:val="en-AU"/>
        </w:rPr>
        <w:t xml:space="preserve">. In a </w:t>
      </w:r>
      <w:r w:rsidRPr="002A66C3">
        <w:rPr>
          <w:rFonts w:eastAsia="MS Mincho"/>
          <w:lang w:val="en-AU"/>
        </w:rPr>
        <w:t xml:space="preserve">sense, the </w:t>
      </w:r>
      <w:r w:rsidR="00FE58A3" w:rsidRPr="002A66C3">
        <w:rPr>
          <w:rFonts w:eastAsia="MS Mincho"/>
          <w:lang w:val="en-AU"/>
        </w:rPr>
        <w:t>object of study</w:t>
      </w:r>
      <w:r w:rsidRPr="002A66C3">
        <w:rPr>
          <w:rFonts w:eastAsia="MS Mincho"/>
          <w:lang w:val="en-AU"/>
        </w:rPr>
        <w:t xml:space="preserve"> in a qualitative </w:t>
      </w:r>
      <w:r w:rsidR="00FE58A3" w:rsidRPr="002A66C3">
        <w:rPr>
          <w:rFonts w:eastAsia="MS Mincho"/>
          <w:lang w:val="en-AU"/>
        </w:rPr>
        <w:t>research project</w:t>
      </w:r>
      <w:r w:rsidRPr="002A66C3">
        <w:rPr>
          <w:rFonts w:eastAsia="MS Mincho"/>
          <w:lang w:val="en-AU"/>
        </w:rPr>
        <w:t xml:space="preserve"> has the same function as the research hypothesis in a quantitative project.</w:t>
      </w:r>
    </w:p>
    <w:p w:rsidR="004B12B8"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i/>
          <w:sz w:val="24"/>
          <w:lang w:val="en-AU"/>
        </w:rPr>
        <w:t xml:space="preserve">Kinds of </w:t>
      </w:r>
      <w:r w:rsidR="00FE58A3" w:rsidRPr="002A66C3">
        <w:rPr>
          <w:rFonts w:ascii="Times New Roman" w:eastAsia="MS Mincho" w:hAnsi="Times New Roman"/>
          <w:b/>
          <w:i/>
          <w:sz w:val="24"/>
          <w:lang w:val="en-AU"/>
        </w:rPr>
        <w:t>object of study</w:t>
      </w:r>
      <w:r w:rsidRPr="002A66C3">
        <w:rPr>
          <w:rFonts w:ascii="Times New Roman" w:eastAsia="MS Mincho" w:hAnsi="Times New Roman"/>
          <w:sz w:val="24"/>
          <w:lang w:val="en-AU"/>
        </w:rPr>
        <w:t xml:space="preserve">: The </w:t>
      </w:r>
      <w:r w:rsidR="00FE58A3" w:rsidRPr="002A66C3">
        <w:rPr>
          <w:rFonts w:ascii="Times New Roman" w:eastAsia="MS Mincho" w:hAnsi="Times New Roman"/>
          <w:sz w:val="24"/>
          <w:lang w:val="en-AU"/>
        </w:rPr>
        <w:t>object of study</w:t>
      </w:r>
      <w:r w:rsidRPr="002A66C3">
        <w:rPr>
          <w:rFonts w:ascii="Times New Roman" w:eastAsia="MS Mincho" w:hAnsi="Times New Roman"/>
          <w:sz w:val="24"/>
          <w:lang w:val="en-AU"/>
        </w:rPr>
        <w:t xml:space="preserve"> can be what Taylor</w:t>
      </w:r>
      <w:r w:rsidR="00C56ACD">
        <w:rPr>
          <w:rFonts w:ascii="Times New Roman" w:eastAsia="MS Mincho" w:hAnsi="Times New Roman"/>
          <w:sz w:val="24"/>
          <w:lang w:val="en-AU"/>
        </w:rPr>
        <w:t>, Bogdan</w:t>
      </w:r>
      <w:r w:rsidRPr="002A66C3">
        <w:rPr>
          <w:rFonts w:ascii="Times New Roman" w:eastAsia="MS Mincho" w:hAnsi="Times New Roman"/>
          <w:sz w:val="24"/>
          <w:lang w:val="en-AU"/>
        </w:rPr>
        <w:t xml:space="preserve"> and </w:t>
      </w:r>
      <w:proofErr w:type="spellStart"/>
      <w:r w:rsidR="00C56ACD">
        <w:rPr>
          <w:rFonts w:ascii="Times New Roman" w:eastAsia="MS Mincho" w:hAnsi="Times New Roman"/>
          <w:sz w:val="24"/>
          <w:lang w:val="en-AU"/>
        </w:rPr>
        <w:t>DeVault</w:t>
      </w:r>
      <w:proofErr w:type="spellEnd"/>
      <w:r w:rsidRPr="002A66C3">
        <w:rPr>
          <w:rFonts w:ascii="Times New Roman" w:eastAsia="MS Mincho" w:hAnsi="Times New Roman"/>
          <w:sz w:val="24"/>
          <w:lang w:val="en-AU"/>
        </w:rPr>
        <w:t xml:space="preserve"> (</w:t>
      </w:r>
      <w:r w:rsidR="00C56ACD">
        <w:rPr>
          <w:rFonts w:ascii="Times New Roman" w:eastAsia="MS Mincho" w:hAnsi="Times New Roman"/>
          <w:sz w:val="24"/>
          <w:lang w:val="en-AU"/>
        </w:rPr>
        <w:t>2015</w:t>
      </w:r>
      <w:r w:rsidRPr="002A66C3">
        <w:rPr>
          <w:rFonts w:ascii="Times New Roman" w:eastAsia="MS Mincho" w:hAnsi="Times New Roman"/>
          <w:sz w:val="24"/>
          <w:lang w:val="en-AU"/>
        </w:rPr>
        <w:t xml:space="preserve">, </w:t>
      </w:r>
      <w:r w:rsidRPr="00D8039D">
        <w:rPr>
          <w:rFonts w:ascii="Times New Roman" w:eastAsia="MS Mincho" w:hAnsi="Times New Roman"/>
          <w:sz w:val="24"/>
          <w:lang w:val="en-AU"/>
        </w:rPr>
        <w:t>p. 25)</w:t>
      </w:r>
      <w:r w:rsidRPr="002A66C3">
        <w:rPr>
          <w:rFonts w:ascii="Times New Roman" w:eastAsia="MS Mincho" w:hAnsi="Times New Roman"/>
          <w:sz w:val="24"/>
          <w:lang w:val="en-AU"/>
        </w:rPr>
        <w:t xml:space="preserve"> called </w:t>
      </w:r>
      <w:r w:rsidR="00D8039D">
        <w:rPr>
          <w:rFonts w:ascii="Times New Roman" w:eastAsia="MS Mincho" w:hAnsi="Times New Roman"/>
          <w:sz w:val="24"/>
          <w:lang w:val="en-AU"/>
        </w:rPr>
        <w:t>“</w:t>
      </w:r>
      <w:r w:rsidR="005B508C">
        <w:rPr>
          <w:rFonts w:ascii="Times New Roman" w:eastAsia="MS Mincho" w:hAnsi="Times New Roman"/>
          <w:sz w:val="24"/>
          <w:lang w:val="en-AU"/>
        </w:rPr>
        <w:t>s</w:t>
      </w:r>
      <w:r w:rsidRPr="002A66C3">
        <w:rPr>
          <w:rFonts w:ascii="Times New Roman" w:eastAsia="MS Mincho" w:hAnsi="Times New Roman"/>
          <w:sz w:val="24"/>
          <w:lang w:val="en-AU"/>
        </w:rPr>
        <w:t>ubstantive</w:t>
      </w:r>
      <w:r w:rsidR="007F79BF">
        <w:rPr>
          <w:rFonts w:ascii="Times New Roman" w:eastAsia="MS Mincho" w:hAnsi="Times New Roman"/>
          <w:sz w:val="24"/>
          <w:lang w:val="en-AU"/>
        </w:rPr>
        <w:t>,”</w:t>
      </w:r>
      <w:r w:rsidRPr="002A66C3">
        <w:rPr>
          <w:rFonts w:ascii="Times New Roman" w:eastAsia="MS Mincho" w:hAnsi="Times New Roman"/>
          <w:sz w:val="24"/>
          <w:lang w:val="en-AU"/>
        </w:rPr>
        <w:t xml:space="preserve"> or it can be “formal</w:t>
      </w:r>
      <w:r w:rsidR="007F79BF">
        <w:rPr>
          <w:rFonts w:ascii="Times New Roman" w:eastAsia="MS Mincho" w:hAnsi="Times New Roman"/>
          <w:sz w:val="24"/>
          <w:lang w:val="en-AU"/>
        </w:rPr>
        <w:t>.”</w:t>
      </w:r>
      <w:r w:rsidRPr="002A66C3">
        <w:rPr>
          <w:rFonts w:ascii="Times New Roman" w:eastAsia="MS Mincho" w:hAnsi="Times New Roman"/>
          <w:sz w:val="24"/>
          <w:lang w:val="en-AU"/>
        </w:rPr>
        <w:t xml:space="preserve"> In the case of substantive research, the purpose is to gain </w:t>
      </w:r>
      <w:r w:rsidRPr="002A66C3">
        <w:rPr>
          <w:rFonts w:ascii="Times New Roman" w:eastAsia="MS Mincho" w:hAnsi="Times New Roman"/>
          <w:i/>
          <w:sz w:val="24"/>
          <w:lang w:val="en-AU"/>
        </w:rPr>
        <w:t>in-depth understanding</w:t>
      </w:r>
      <w:r w:rsidRPr="002A66C3">
        <w:rPr>
          <w:rFonts w:ascii="Times New Roman" w:eastAsia="MS Mincho" w:hAnsi="Times New Roman"/>
          <w:sz w:val="24"/>
          <w:lang w:val="en-AU"/>
        </w:rPr>
        <w:t xml:space="preserve"> of a </w:t>
      </w:r>
      <w:proofErr w:type="gramStart"/>
      <w:r w:rsidRPr="002A66C3">
        <w:rPr>
          <w:rFonts w:ascii="Times New Roman" w:eastAsia="MS Mincho" w:hAnsi="Times New Roman"/>
          <w:sz w:val="24"/>
          <w:lang w:val="en-AU"/>
        </w:rPr>
        <w:t>particular setting</w:t>
      </w:r>
      <w:proofErr w:type="gramEnd"/>
      <w:r w:rsidRPr="002A66C3">
        <w:rPr>
          <w:rFonts w:ascii="Times New Roman" w:eastAsia="MS Mincho" w:hAnsi="Times New Roman"/>
          <w:sz w:val="24"/>
          <w:lang w:val="en-AU"/>
        </w:rPr>
        <w:t xml:space="preserve"> or to provide an exact and detailed description of special patterns of behaviour in a particular situation. To take an example, substantive research might investigate the patterns of friendships in a prison</w:t>
      </w:r>
      <w:r w:rsidRPr="002A66C3">
        <w:rPr>
          <w:rStyle w:val="FootnoteReference"/>
          <w:rFonts w:ascii="Times New Roman" w:eastAsia="MS Mincho" w:hAnsi="Times New Roman"/>
          <w:sz w:val="24"/>
          <w:lang w:val="en-AU"/>
        </w:rPr>
        <w:footnoteReference w:id="12"/>
      </w:r>
      <w:r w:rsidRPr="002A66C3">
        <w:rPr>
          <w:rFonts w:ascii="Times New Roman" w:eastAsia="MS Mincho" w:hAnsi="Times New Roman"/>
          <w:sz w:val="24"/>
          <w:lang w:val="en-AU"/>
        </w:rPr>
        <w:t xml:space="preserve">: Who is friendly with whom and why? The </w:t>
      </w:r>
      <w:r w:rsidR="00FE58A3" w:rsidRPr="002A66C3">
        <w:rPr>
          <w:rFonts w:ascii="Times New Roman" w:eastAsia="MS Mincho" w:hAnsi="Times New Roman"/>
          <w:sz w:val="24"/>
          <w:lang w:val="en-AU"/>
        </w:rPr>
        <w:t>object of study</w:t>
      </w:r>
      <w:r w:rsidRPr="002A66C3">
        <w:rPr>
          <w:rFonts w:ascii="Times New Roman" w:eastAsia="MS Mincho" w:hAnsi="Times New Roman"/>
          <w:sz w:val="24"/>
          <w:lang w:val="en-AU"/>
        </w:rPr>
        <w:t xml:space="preserve"> is the prison and the desired result is knowledge about it. By contrast, formal research seeks to develop </w:t>
      </w:r>
      <w:r w:rsidRPr="002A66C3">
        <w:rPr>
          <w:rFonts w:ascii="Times New Roman" w:eastAsia="MS Mincho" w:hAnsi="Times New Roman"/>
          <w:i/>
          <w:sz w:val="24"/>
          <w:lang w:val="en-AU"/>
        </w:rPr>
        <w:t>theoretical insights</w:t>
      </w:r>
      <w:r w:rsidRPr="002A66C3">
        <w:rPr>
          <w:rFonts w:ascii="Times New Roman" w:eastAsia="MS Mincho" w:hAnsi="Times New Roman"/>
          <w:sz w:val="24"/>
          <w:lang w:val="en-AU"/>
        </w:rPr>
        <w:t xml:space="preserve"> into a behavioural science phenomenon. </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In the example just given, the researcher might be interested in investigating the relationship between personality and friendship or between attitudes and friendship, or in looking at psychological factors that affect the process of forming friendships. These are the </w:t>
      </w:r>
      <w:r w:rsidR="00FE58A3" w:rsidRPr="002A66C3">
        <w:rPr>
          <w:rFonts w:ascii="Times New Roman" w:eastAsia="MS Mincho" w:hAnsi="Times New Roman"/>
          <w:sz w:val="24"/>
          <w:lang w:val="en-AU"/>
        </w:rPr>
        <w:t>object of study</w:t>
      </w:r>
      <w:r w:rsidRPr="002A66C3">
        <w:rPr>
          <w:rFonts w:ascii="Times New Roman" w:eastAsia="MS Mincho" w:hAnsi="Times New Roman"/>
          <w:sz w:val="24"/>
          <w:lang w:val="en-AU"/>
        </w:rPr>
        <w:t xml:space="preserve">: The purpose of the research is to improve understanding of these issues, not to describe the prison setting more exactly, although such a description might emerge as a valuable by-product. The prison is </w:t>
      </w:r>
      <w:r w:rsidRPr="00FD68EB">
        <w:rPr>
          <w:rFonts w:ascii="Times New Roman" w:eastAsia="MS Mincho" w:hAnsi="Times New Roman"/>
          <w:sz w:val="24"/>
          <w:lang w:val="en-AU"/>
        </w:rPr>
        <w:t>not</w:t>
      </w:r>
      <w:r w:rsidRPr="002A66C3">
        <w:rPr>
          <w:rFonts w:ascii="Times New Roman" w:eastAsia="MS Mincho" w:hAnsi="Times New Roman"/>
          <w:sz w:val="24"/>
          <w:lang w:val="en-AU"/>
        </w:rPr>
        <w:t xml:space="preserve"> chosen as a setting because prisoners “represent” the general public, but because the alliances represented by friendships have a particular significance for people in prisons and such people can </w:t>
      </w:r>
      <w:r w:rsidR="00B1763F">
        <w:rPr>
          <w:rFonts w:ascii="Times New Roman" w:eastAsia="MS Mincho" w:hAnsi="Times New Roman"/>
          <w:sz w:val="24"/>
          <w:lang w:val="en-AU"/>
        </w:rPr>
        <w:t xml:space="preserve">therefore </w:t>
      </w:r>
      <w:r w:rsidRPr="002A66C3">
        <w:rPr>
          <w:rFonts w:ascii="Times New Roman" w:eastAsia="MS Mincho" w:hAnsi="Times New Roman"/>
          <w:sz w:val="24"/>
          <w:lang w:val="en-AU"/>
        </w:rPr>
        <w:t>be expected to know a lot about them</w:t>
      </w:r>
      <w:r w:rsidR="004B12B8" w:rsidRPr="002A66C3">
        <w:rPr>
          <w:rFonts w:ascii="Times New Roman" w:eastAsia="MS Mincho" w:hAnsi="Times New Roman"/>
          <w:sz w:val="24"/>
          <w:lang w:val="en-AU"/>
        </w:rPr>
        <w:t>, i.e., to possess “narrative competence</w:t>
      </w:r>
      <w:r w:rsidR="007F79BF">
        <w:rPr>
          <w:rFonts w:ascii="Times New Roman" w:eastAsia="MS Mincho" w:hAnsi="Times New Roman"/>
          <w:sz w:val="24"/>
          <w:lang w:val="en-AU"/>
        </w:rPr>
        <w:t>.”</w:t>
      </w:r>
      <w:r w:rsidRPr="002A66C3">
        <w:rPr>
          <w:rFonts w:ascii="Times New Roman" w:eastAsia="MS Mincho" w:hAnsi="Times New Roman"/>
          <w:sz w:val="24"/>
          <w:lang w:val="en-AU"/>
        </w:rPr>
        <w:t xml:space="preserve"> Ultimately, the study might lead to suggestions for revision of some aspects of social psychological theory such as theory on formation of peer groups, on opinion formation and change, on the development of power relationships, etc. </w:t>
      </w:r>
    </w:p>
    <w:p w:rsidR="00FD4B21" w:rsidRDefault="0020607B" w:rsidP="00BA1BEC">
      <w:pPr>
        <w:pStyle w:val="PlainText"/>
        <w:spacing w:line="360" w:lineRule="auto"/>
        <w:ind w:firstLine="720"/>
        <w:jc w:val="both"/>
        <w:rPr>
          <w:rFonts w:ascii="Times New Roman" w:eastAsia="MS Mincho" w:hAnsi="Times New Roman"/>
          <w:sz w:val="24"/>
          <w:lang w:val="en-AU"/>
        </w:rPr>
      </w:pPr>
      <w:r w:rsidRPr="00D8039D">
        <w:rPr>
          <w:rFonts w:ascii="Times New Roman" w:eastAsia="MS Mincho" w:hAnsi="Times New Roman"/>
          <w:sz w:val="24"/>
          <w:lang w:val="en-AU"/>
        </w:rPr>
        <w:t>Taylor</w:t>
      </w:r>
      <w:r w:rsidR="00C56ACD" w:rsidRPr="00D8039D">
        <w:rPr>
          <w:rFonts w:ascii="Times New Roman" w:eastAsia="MS Mincho" w:hAnsi="Times New Roman"/>
          <w:sz w:val="24"/>
          <w:lang w:val="en-AU"/>
        </w:rPr>
        <w:t xml:space="preserve">, </w:t>
      </w:r>
      <w:r w:rsidRPr="00D8039D">
        <w:rPr>
          <w:rFonts w:ascii="Times New Roman" w:eastAsia="MS Mincho" w:hAnsi="Times New Roman"/>
          <w:sz w:val="24"/>
          <w:lang w:val="en-AU"/>
        </w:rPr>
        <w:t>Bogdan</w:t>
      </w:r>
      <w:r w:rsidR="00C56ACD" w:rsidRPr="00D8039D">
        <w:rPr>
          <w:rFonts w:ascii="Times New Roman" w:eastAsia="MS Mincho" w:hAnsi="Times New Roman"/>
          <w:sz w:val="24"/>
          <w:lang w:val="en-AU"/>
        </w:rPr>
        <w:t xml:space="preserve"> and </w:t>
      </w:r>
      <w:proofErr w:type="spellStart"/>
      <w:r w:rsidR="00C56ACD" w:rsidRPr="00D8039D">
        <w:rPr>
          <w:rFonts w:ascii="Times New Roman" w:eastAsia="MS Mincho" w:hAnsi="Times New Roman"/>
          <w:sz w:val="24"/>
          <w:lang w:val="en-AU"/>
        </w:rPr>
        <w:t>DeVault</w:t>
      </w:r>
      <w:proofErr w:type="spellEnd"/>
      <w:r w:rsidRPr="00D8039D">
        <w:rPr>
          <w:rFonts w:ascii="Times New Roman" w:eastAsia="MS Mincho" w:hAnsi="Times New Roman"/>
          <w:sz w:val="24"/>
          <w:lang w:val="en-AU"/>
        </w:rPr>
        <w:t xml:space="preserve"> (</w:t>
      </w:r>
      <w:r w:rsidR="00C56ACD" w:rsidRPr="00D8039D">
        <w:rPr>
          <w:rFonts w:ascii="Times New Roman" w:eastAsia="MS Mincho" w:hAnsi="Times New Roman"/>
          <w:sz w:val="24"/>
          <w:lang w:val="en-AU"/>
        </w:rPr>
        <w:t>2015</w:t>
      </w:r>
      <w:r w:rsidRPr="00D8039D">
        <w:rPr>
          <w:rFonts w:ascii="Times New Roman" w:eastAsia="MS Mincho" w:hAnsi="Times New Roman"/>
          <w:sz w:val="24"/>
          <w:lang w:val="en-AU"/>
        </w:rPr>
        <w:t>) argued that</w:t>
      </w:r>
      <w:r w:rsidRPr="002A66C3">
        <w:rPr>
          <w:rFonts w:ascii="Times New Roman" w:eastAsia="MS Mincho" w:hAnsi="Times New Roman"/>
          <w:sz w:val="24"/>
          <w:lang w:val="en-AU"/>
        </w:rPr>
        <w:t xml:space="preserve"> whether to pursue a substantive or a formal version of the </w:t>
      </w:r>
      <w:r w:rsidR="00FE58A3" w:rsidRPr="002A66C3">
        <w:rPr>
          <w:rFonts w:ascii="Times New Roman" w:eastAsia="MS Mincho" w:hAnsi="Times New Roman"/>
          <w:sz w:val="24"/>
          <w:lang w:val="en-AU"/>
        </w:rPr>
        <w:t>object of study</w:t>
      </w:r>
      <w:r w:rsidRPr="002A66C3">
        <w:rPr>
          <w:rFonts w:ascii="Times New Roman" w:eastAsia="MS Mincho" w:hAnsi="Times New Roman"/>
          <w:sz w:val="24"/>
          <w:lang w:val="en-AU"/>
        </w:rPr>
        <w:t xml:space="preserve"> can be decided once the researcher has had some experience with one or more interviews. The main thing is for researchers to “get their feet wet” (p. 27) by hearing what the first one or two cases (respondents) say. However, research in </w:t>
      </w:r>
      <w:r w:rsidR="004B12B8" w:rsidRPr="002A66C3">
        <w:rPr>
          <w:rFonts w:ascii="Times New Roman" w:eastAsia="MS Mincho" w:hAnsi="Times New Roman"/>
          <w:sz w:val="24"/>
          <w:lang w:val="en-AU"/>
        </w:rPr>
        <w:t>social science</w:t>
      </w:r>
      <w:r w:rsidRPr="002A66C3">
        <w:rPr>
          <w:rFonts w:ascii="Times New Roman" w:eastAsia="MS Mincho" w:hAnsi="Times New Roman"/>
          <w:sz w:val="24"/>
          <w:lang w:val="en-AU"/>
        </w:rPr>
        <w:t xml:space="preserve"> typically requires more than a simple descriptive study. Thus, in designing the study researchers would normally expect to collect data going beyond substantive issues and permitting at least rudimentary formal conclusions. </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In discussing qualitative methods, Strauss and Corbin (1998) referred several times to the special position of psychology and </w:t>
      </w:r>
      <w:proofErr w:type="gramStart"/>
      <w:r w:rsidRPr="002A66C3">
        <w:rPr>
          <w:rFonts w:ascii="Times New Roman" w:eastAsia="MS Mincho" w:hAnsi="Times New Roman"/>
          <w:sz w:val="24"/>
          <w:lang w:val="en-AU"/>
        </w:rPr>
        <w:t>education, and</w:t>
      </w:r>
      <w:proofErr w:type="gramEnd"/>
      <w:r w:rsidRPr="002A66C3">
        <w:rPr>
          <w:rFonts w:ascii="Times New Roman" w:eastAsia="MS Mincho" w:hAnsi="Times New Roman"/>
          <w:sz w:val="24"/>
          <w:lang w:val="en-AU"/>
        </w:rPr>
        <w:t xml:space="preserve"> seemed to imply that the strong </w:t>
      </w:r>
      <w:r w:rsidRPr="00B1763F">
        <w:rPr>
          <w:rFonts w:ascii="Times New Roman" w:eastAsia="MS Mincho" w:hAnsi="Times New Roman"/>
          <w:sz w:val="24"/>
          <w:lang w:val="en-AU"/>
        </w:rPr>
        <w:t>quantitative tradition of these disciplines makes development of theory especially important for qualitative research in them. Thus, in the case of educational and psychological research, especially that of</w:t>
      </w:r>
      <w:r w:rsidRPr="002A66C3">
        <w:rPr>
          <w:rFonts w:ascii="Times New Roman" w:eastAsia="MS Mincho" w:hAnsi="Times New Roman"/>
          <w:sz w:val="24"/>
          <w:lang w:val="en-AU"/>
        </w:rPr>
        <w:t xml:space="preserve"> master</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and doctoral candidates, there is typically more emphasis on formal than on substantive objects of </w:t>
      </w:r>
      <w:r w:rsidR="00965175">
        <w:rPr>
          <w:rFonts w:ascii="Times New Roman" w:eastAsia="MS Mincho" w:hAnsi="Times New Roman"/>
          <w:sz w:val="24"/>
          <w:lang w:val="en-AU"/>
        </w:rPr>
        <w:t>study</w:t>
      </w:r>
      <w:r w:rsidRPr="002A66C3">
        <w:rPr>
          <w:rFonts w:ascii="Times New Roman" w:eastAsia="MS Mincho" w:hAnsi="Times New Roman"/>
          <w:sz w:val="24"/>
          <w:lang w:val="en-AU"/>
        </w:rPr>
        <w:t xml:space="preserve">, i.e., researchers seek to go beyond description of a setting to obtain understanding of underlying processes and to relate these understandings to existing theory, ultimately even expanding or refining that theory. </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The examples of qualitative research questions on </w:t>
      </w:r>
      <w:r w:rsidRPr="00242E2F">
        <w:rPr>
          <w:rFonts w:ascii="Times New Roman" w:eastAsia="MS Mincho" w:hAnsi="Times New Roman"/>
          <w:sz w:val="24"/>
          <w:lang w:val="en-AU"/>
        </w:rPr>
        <w:t xml:space="preserve">pp. </w:t>
      </w:r>
      <w:r w:rsidR="00BF19F2" w:rsidRPr="00242E2F">
        <w:rPr>
          <w:rFonts w:ascii="Times New Roman" w:eastAsia="MS Mincho" w:hAnsi="Times New Roman"/>
          <w:sz w:val="24"/>
          <w:lang w:val="en-AU"/>
        </w:rPr>
        <w:t>4</w:t>
      </w:r>
      <w:r w:rsidR="00FD68EB">
        <w:rPr>
          <w:rFonts w:ascii="Times New Roman" w:eastAsia="MS Mincho" w:hAnsi="Times New Roman"/>
          <w:sz w:val="24"/>
          <w:lang w:val="en-AU"/>
        </w:rPr>
        <w:t>7</w:t>
      </w:r>
      <w:r w:rsidR="00BF19F2" w:rsidRPr="00242E2F">
        <w:rPr>
          <w:rFonts w:ascii="Times New Roman" w:eastAsia="MS Mincho" w:hAnsi="Times New Roman"/>
          <w:sz w:val="24"/>
          <w:lang w:val="en-AU"/>
        </w:rPr>
        <w:t>ff</w:t>
      </w:r>
      <w:r w:rsidR="00FD68EB">
        <w:rPr>
          <w:rFonts w:ascii="Times New Roman" w:eastAsia="MS Mincho" w:hAnsi="Times New Roman"/>
          <w:sz w:val="24"/>
          <w:lang w:val="en-AU"/>
        </w:rPr>
        <w:t>.</w:t>
      </w:r>
      <w:r w:rsidRPr="002A66C3">
        <w:rPr>
          <w:rFonts w:ascii="Times New Roman" w:eastAsia="MS Mincho" w:hAnsi="Times New Roman"/>
          <w:sz w:val="24"/>
          <w:lang w:val="en-AU"/>
        </w:rPr>
        <w:t xml:space="preserve"> help to clarify what </w:t>
      </w:r>
      <w:r w:rsidR="008D01D6" w:rsidRPr="002A66C3">
        <w:rPr>
          <w:rFonts w:ascii="Times New Roman" w:eastAsia="MS Mincho" w:hAnsi="Times New Roman"/>
          <w:sz w:val="24"/>
          <w:lang w:val="en-AU"/>
        </w:rPr>
        <w:t xml:space="preserve">is meant </w:t>
      </w:r>
      <w:r w:rsidRPr="002A66C3">
        <w:rPr>
          <w:rFonts w:ascii="Times New Roman" w:eastAsia="MS Mincho" w:hAnsi="Times New Roman"/>
          <w:sz w:val="24"/>
          <w:lang w:val="en-AU"/>
        </w:rPr>
        <w:t xml:space="preserve">by a </w:t>
      </w:r>
      <w:r w:rsidRPr="002A66C3">
        <w:rPr>
          <w:rFonts w:ascii="Times New Roman" w:eastAsia="MS Mincho" w:hAnsi="Times New Roman"/>
          <w:i/>
          <w:sz w:val="24"/>
          <w:lang w:val="en-AU"/>
        </w:rPr>
        <w:t xml:space="preserve">formal </w:t>
      </w:r>
      <w:r w:rsidR="00FE58A3" w:rsidRPr="002A66C3">
        <w:rPr>
          <w:rFonts w:ascii="Times New Roman" w:eastAsia="MS Mincho" w:hAnsi="Times New Roman"/>
          <w:sz w:val="24"/>
          <w:lang w:val="en-AU"/>
        </w:rPr>
        <w:t>object of study</w:t>
      </w:r>
      <w:r w:rsidRPr="002A66C3">
        <w:rPr>
          <w:rFonts w:ascii="Times New Roman" w:eastAsia="MS Mincho" w:hAnsi="Times New Roman"/>
          <w:sz w:val="24"/>
          <w:lang w:val="en-AU"/>
        </w:rPr>
        <w:t>. For instance</w:t>
      </w:r>
      <w:r w:rsidR="00C546B2">
        <w:rPr>
          <w:rFonts w:ascii="Times New Roman" w:eastAsia="MS Mincho" w:hAnsi="Times New Roman"/>
          <w:sz w:val="24"/>
          <w:lang w:val="en-AU"/>
        </w:rPr>
        <w:t>,</w:t>
      </w:r>
      <w:r w:rsidRPr="002A66C3">
        <w:rPr>
          <w:rFonts w:ascii="Times New Roman" w:eastAsia="MS Mincho" w:hAnsi="Times New Roman"/>
          <w:sz w:val="24"/>
          <w:lang w:val="en-AU"/>
        </w:rPr>
        <w:t xml:space="preserve"> in the first example it would be “motives for emigrating,” in the second “attitudes to seat belts,” in the third “understanding of disability.” The hoped for ultimate result of research would be not merely a list of motives or feelings but an understanding of how these relate to each other and to general psychological theory in these areas, as well as discussion of what consequences the findings in connection with migrants, drivers or parents respectively have (a) for psychological understanding of motives, feelings and the like and (b) for practical psychological/educational work with groups such as would be migrants, people refusing to wear seatbelts or parents of children with a disability</w:t>
      </w:r>
      <w:r w:rsidR="004A390E">
        <w:rPr>
          <w:rFonts w:ascii="Times New Roman" w:eastAsia="MS Mincho" w:hAnsi="Times New Roman"/>
          <w:sz w:val="24"/>
          <w:lang w:val="en-AU"/>
        </w:rPr>
        <w:t xml:space="preserve"> – </w:t>
      </w:r>
      <w:r w:rsidRPr="002A66C3">
        <w:rPr>
          <w:rFonts w:ascii="Times New Roman" w:eastAsia="MS Mincho" w:hAnsi="Times New Roman"/>
          <w:sz w:val="24"/>
          <w:lang w:val="en-AU"/>
        </w:rPr>
        <w:t>this could involve counselling, training, educational measures, etc.</w:t>
      </w:r>
    </w:p>
    <w:p w:rsidR="0020607B" w:rsidRPr="002A66C3" w:rsidRDefault="0020607B" w:rsidP="008C1895">
      <w:pPr>
        <w:pStyle w:val="PlainText"/>
        <w:spacing w:line="360" w:lineRule="auto"/>
        <w:ind w:right="95"/>
        <w:jc w:val="both"/>
        <w:rPr>
          <w:rFonts w:ascii="Times New Roman" w:eastAsia="MS Mincho" w:hAnsi="Times New Roman"/>
          <w:sz w:val="24"/>
          <w:lang w:val="en-AU"/>
        </w:rPr>
      </w:pPr>
      <w:r w:rsidRPr="002A66C3">
        <w:rPr>
          <w:rFonts w:ascii="Times New Roman" w:eastAsia="MS Mincho" w:hAnsi="Times New Roman"/>
          <w:sz w:val="24"/>
          <w:lang w:val="en-AU"/>
        </w:rPr>
        <w:tab/>
      </w:r>
      <w:r w:rsidRPr="002A66C3">
        <w:rPr>
          <w:rFonts w:ascii="Times New Roman" w:eastAsia="MS Mincho" w:hAnsi="Times New Roman"/>
          <w:b/>
          <w:i/>
          <w:sz w:val="24"/>
          <w:lang w:val="en-AU"/>
        </w:rPr>
        <w:t xml:space="preserve">The source of the </w:t>
      </w:r>
      <w:r w:rsidR="00FE58A3" w:rsidRPr="002A66C3">
        <w:rPr>
          <w:rFonts w:ascii="Times New Roman" w:eastAsia="MS Mincho" w:hAnsi="Times New Roman"/>
          <w:b/>
          <w:i/>
          <w:sz w:val="24"/>
          <w:lang w:val="en-AU"/>
        </w:rPr>
        <w:t>object of study</w:t>
      </w:r>
      <w:r w:rsidRPr="002A66C3">
        <w:rPr>
          <w:rFonts w:ascii="Times New Roman" w:eastAsia="MS Mincho" w:hAnsi="Times New Roman"/>
          <w:sz w:val="24"/>
          <w:lang w:val="en-AU"/>
        </w:rPr>
        <w:t xml:space="preserve">: An important issue here is that of </w:t>
      </w:r>
      <w:r w:rsidRPr="002A66C3">
        <w:rPr>
          <w:rFonts w:ascii="Times New Roman" w:eastAsia="MS Mincho" w:hAnsi="Times New Roman"/>
          <w:i/>
          <w:sz w:val="24"/>
          <w:lang w:val="en-AU"/>
        </w:rPr>
        <w:t xml:space="preserve">where researchers obtain ideas about an </w:t>
      </w:r>
      <w:r w:rsidR="00FE58A3" w:rsidRPr="002A66C3">
        <w:rPr>
          <w:rFonts w:ascii="Times New Roman" w:eastAsia="MS Mincho" w:hAnsi="Times New Roman"/>
          <w:i/>
          <w:sz w:val="24"/>
          <w:lang w:val="en-AU"/>
        </w:rPr>
        <w:t>object of study</w:t>
      </w:r>
      <w:r w:rsidRPr="002A66C3">
        <w:rPr>
          <w:rFonts w:ascii="Times New Roman" w:eastAsia="MS Mincho" w:hAnsi="Times New Roman"/>
          <w:sz w:val="24"/>
          <w:lang w:val="en-AU"/>
        </w:rPr>
        <w:t>. The criterion of coherence already mentioned (</w:t>
      </w:r>
      <w:r w:rsidRPr="00D8039D">
        <w:rPr>
          <w:rFonts w:ascii="Times New Roman" w:eastAsia="MS Mincho" w:hAnsi="Times New Roman"/>
          <w:sz w:val="24"/>
          <w:lang w:val="en-AU"/>
        </w:rPr>
        <w:t xml:space="preserve">see p. </w:t>
      </w:r>
      <w:r w:rsidR="00BF19F2" w:rsidRPr="00D8039D">
        <w:rPr>
          <w:rFonts w:ascii="Times New Roman" w:eastAsia="MS Mincho" w:hAnsi="Times New Roman"/>
          <w:sz w:val="24"/>
          <w:lang w:val="en-AU"/>
        </w:rPr>
        <w:t>3</w:t>
      </w:r>
      <w:r w:rsidR="00FD68EB">
        <w:rPr>
          <w:rFonts w:ascii="Times New Roman" w:eastAsia="MS Mincho" w:hAnsi="Times New Roman"/>
          <w:sz w:val="24"/>
          <w:lang w:val="en-AU"/>
        </w:rPr>
        <w:t>7</w:t>
      </w:r>
      <w:r w:rsidRPr="00D8039D">
        <w:rPr>
          <w:rFonts w:ascii="Times New Roman" w:eastAsia="MS Mincho" w:hAnsi="Times New Roman"/>
          <w:sz w:val="24"/>
          <w:lang w:val="en-AU"/>
        </w:rPr>
        <w:t>)</w:t>
      </w:r>
      <w:r w:rsidRPr="002A66C3">
        <w:rPr>
          <w:rFonts w:ascii="Times New Roman" w:eastAsia="MS Mincho" w:hAnsi="Times New Roman"/>
          <w:sz w:val="24"/>
          <w:lang w:val="en-AU"/>
        </w:rPr>
        <w:t xml:space="preserve"> demands a consistent internal logic in working out the </w:t>
      </w:r>
      <w:r w:rsidR="00FE58A3" w:rsidRPr="002A66C3">
        <w:rPr>
          <w:rFonts w:ascii="Times New Roman" w:eastAsia="MS Mincho" w:hAnsi="Times New Roman"/>
          <w:sz w:val="24"/>
          <w:lang w:val="en-AU"/>
        </w:rPr>
        <w:t>object of study</w:t>
      </w:r>
      <w:r w:rsidRPr="002A66C3">
        <w:rPr>
          <w:rFonts w:ascii="Times New Roman" w:eastAsia="MS Mincho" w:hAnsi="Times New Roman"/>
          <w:sz w:val="24"/>
          <w:lang w:val="en-AU"/>
        </w:rPr>
        <w:t xml:space="preserve">. </w:t>
      </w:r>
    </w:p>
    <w:p w:rsidR="00B24AE6" w:rsidRPr="002A66C3" w:rsidRDefault="0020607B" w:rsidP="000F15F2">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 xml:space="preserve">In quantitative research the usual source is existing knowledge, and the purpose of the study is to show that that knowledge also applies in a new situation. To take a concrete example, </w:t>
      </w:r>
      <w:r w:rsidR="00B24AE6" w:rsidRPr="002A66C3">
        <w:rPr>
          <w:rFonts w:ascii="Times New Roman" w:eastAsia="MS Mincho" w:hAnsi="Times New Roman"/>
          <w:sz w:val="24"/>
          <w:lang w:val="en-AU"/>
        </w:rPr>
        <w:t>a master</w:t>
      </w:r>
      <w:r w:rsidR="005B508C">
        <w:rPr>
          <w:rFonts w:ascii="Times New Roman" w:eastAsia="MS Mincho" w:hAnsi="Times New Roman"/>
          <w:sz w:val="24"/>
          <w:lang w:val="en-AU"/>
        </w:rPr>
        <w:t>’s</w:t>
      </w:r>
      <w:r w:rsidR="00B24AE6" w:rsidRPr="002A66C3">
        <w:rPr>
          <w:rFonts w:ascii="Times New Roman" w:eastAsia="MS Mincho" w:hAnsi="Times New Roman"/>
          <w:sz w:val="24"/>
          <w:lang w:val="en-AU"/>
        </w:rPr>
        <w:t xml:space="preserve"> student of the present author</w:t>
      </w:r>
      <w:r w:rsidRPr="002A66C3">
        <w:rPr>
          <w:rFonts w:ascii="Times New Roman" w:eastAsia="MS Mincho" w:hAnsi="Times New Roman"/>
          <w:sz w:val="24"/>
          <w:lang w:val="en-AU"/>
        </w:rPr>
        <w:t xml:space="preserve"> was reading research reports on socioeconomic status and intelligence at a Canadian university one day. These emphasized existing findings showing that contact with the dominant culture (whose norms, attitudes and values are reflected in intelligence tests) affected test scores. </w:t>
      </w:r>
      <w:r w:rsidR="00B24AE6" w:rsidRPr="002A66C3">
        <w:rPr>
          <w:rFonts w:ascii="Times New Roman" w:eastAsia="MS Mincho" w:hAnsi="Times New Roman"/>
          <w:sz w:val="24"/>
          <w:lang w:val="en-AU"/>
        </w:rPr>
        <w:t>He</w:t>
      </w:r>
      <w:r w:rsidRPr="002A66C3">
        <w:rPr>
          <w:rFonts w:ascii="Times New Roman" w:eastAsia="MS Mincho" w:hAnsi="Times New Roman"/>
          <w:sz w:val="24"/>
          <w:lang w:val="en-AU"/>
        </w:rPr>
        <w:t xml:space="preserve"> realized that towns, small villages and remote settlements within the university</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region offered settings with different degrees of such contact. Thus, quantitative thinking (deductive thinking</w:t>
      </w:r>
      <w:r w:rsidR="004A390E">
        <w:rPr>
          <w:rFonts w:ascii="Times New Roman" w:eastAsia="MS Mincho" w:hAnsi="Times New Roman"/>
          <w:sz w:val="24"/>
          <w:lang w:val="en-AU"/>
        </w:rPr>
        <w:t xml:space="preserve"> – </w:t>
      </w:r>
      <w:r w:rsidRPr="002A66C3">
        <w:rPr>
          <w:rFonts w:ascii="Times New Roman" w:eastAsia="MS Mincho" w:hAnsi="Times New Roman"/>
          <w:sz w:val="24"/>
          <w:lang w:val="en-AU"/>
        </w:rPr>
        <w:t>reasoning from the general to the particular) suggested that mean IQ scores of samples of children should become progressively lower as the children</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place of residence progressed from city to country town to small village to isolated bush settlement. Since it was also known that the cultural content effect is stronger in the case of verbal intelligence than non-verbal, it would also be expected via a process of deduction that mean verbal IQs would diminish more markedly than non-verbal. </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Appropriate </w:t>
      </w:r>
      <w:r w:rsidR="00B24AE6" w:rsidRPr="002A66C3">
        <w:rPr>
          <w:rFonts w:ascii="Times New Roman" w:eastAsia="MS Mincho" w:hAnsi="Times New Roman"/>
          <w:sz w:val="24"/>
          <w:lang w:val="en-AU"/>
        </w:rPr>
        <w:t xml:space="preserve">representative </w:t>
      </w:r>
      <w:r w:rsidRPr="002A66C3">
        <w:rPr>
          <w:rFonts w:ascii="Times New Roman" w:eastAsia="MS Mincho" w:hAnsi="Times New Roman"/>
          <w:sz w:val="24"/>
          <w:lang w:val="en-AU"/>
        </w:rPr>
        <w:t>samples of children living in the various settings were obtained, intelligence tests administered and scored, and mean IQs calculated. The null hypothesis that there were no differences between group means was rejected: There was a steady reduction in mean IQs of the samples, starting with the city group and proceeding in order from the country town to the remote village to the children living in the bush. Furthermore, this reduction was greater in the case of verbal than non-verbal IQs. It was therefore concluded (Cropley</w:t>
      </w:r>
      <w:r w:rsidR="00293374" w:rsidRPr="002A66C3">
        <w:rPr>
          <w:rFonts w:ascii="Times New Roman" w:eastAsia="MS Mincho" w:hAnsi="Times New Roman"/>
          <w:sz w:val="24"/>
          <w:lang w:val="en-AU"/>
        </w:rPr>
        <w:t xml:space="preserve"> &amp;</w:t>
      </w:r>
      <w:r w:rsidRPr="002A66C3">
        <w:rPr>
          <w:rFonts w:ascii="Times New Roman" w:eastAsia="MS Mincho" w:hAnsi="Times New Roman"/>
          <w:sz w:val="24"/>
          <w:lang w:val="en-AU"/>
        </w:rPr>
        <w:t xml:space="preserve"> </w:t>
      </w:r>
      <w:proofErr w:type="spellStart"/>
      <w:r w:rsidRPr="002A66C3">
        <w:rPr>
          <w:rFonts w:ascii="Times New Roman" w:eastAsia="MS Mincho" w:hAnsi="Times New Roman"/>
          <w:sz w:val="24"/>
          <w:lang w:val="en-AU"/>
        </w:rPr>
        <w:t>Cardey</w:t>
      </w:r>
      <w:proofErr w:type="spellEnd"/>
      <w:r w:rsidRPr="002A66C3">
        <w:rPr>
          <w:rFonts w:ascii="Times New Roman" w:eastAsia="MS Mincho" w:hAnsi="Times New Roman"/>
          <w:sz w:val="24"/>
          <w:lang w:val="en-AU"/>
        </w:rPr>
        <w:t>, 1975) that the theory about IQ and cultural contact had been confirmed in a novel setting, thus demonstrating its explanatory power.</w:t>
      </w:r>
    </w:p>
    <w:p w:rsidR="0020607B" w:rsidRPr="002A66C3" w:rsidRDefault="0020607B" w:rsidP="00BA1BEC">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ab/>
        <w:t xml:space="preserve">In the case of qualitative research, the </w:t>
      </w:r>
      <w:r w:rsidRPr="002A66C3">
        <w:rPr>
          <w:rFonts w:ascii="Times New Roman" w:eastAsia="MS Mincho" w:hAnsi="Times New Roman"/>
          <w:i/>
          <w:sz w:val="24"/>
          <w:lang w:val="en-AU"/>
        </w:rPr>
        <w:t xml:space="preserve">coherence </w:t>
      </w:r>
      <w:r w:rsidRPr="002A66C3">
        <w:rPr>
          <w:rFonts w:ascii="Times New Roman" w:eastAsia="MS Mincho" w:hAnsi="Times New Roman"/>
          <w:sz w:val="24"/>
          <w:lang w:val="en-AU"/>
        </w:rPr>
        <w:t xml:space="preserve">criterion of validity is particularly important. As with quantitative research, the </w:t>
      </w:r>
      <w:r w:rsidR="00FE58A3" w:rsidRPr="002A66C3">
        <w:rPr>
          <w:rFonts w:ascii="Times New Roman" w:eastAsia="MS Mincho" w:hAnsi="Times New Roman"/>
          <w:sz w:val="24"/>
          <w:lang w:val="en-AU"/>
        </w:rPr>
        <w:t>object of study</w:t>
      </w:r>
      <w:r w:rsidRPr="002A66C3">
        <w:rPr>
          <w:rFonts w:ascii="Times New Roman" w:eastAsia="MS Mincho" w:hAnsi="Times New Roman"/>
          <w:sz w:val="24"/>
          <w:lang w:val="en-AU"/>
        </w:rPr>
        <w:t xml:space="preserve"> can derive from existing research findings and can rest upon </w:t>
      </w:r>
      <w:proofErr w:type="gramStart"/>
      <w:r w:rsidRPr="002A66C3">
        <w:rPr>
          <w:rFonts w:ascii="Times New Roman" w:eastAsia="MS Mincho" w:hAnsi="Times New Roman"/>
          <w:sz w:val="24"/>
          <w:lang w:val="en-AU"/>
        </w:rPr>
        <w:t>fairly specific</w:t>
      </w:r>
      <w:proofErr w:type="gramEnd"/>
      <w:r w:rsidRPr="002A66C3">
        <w:rPr>
          <w:rFonts w:ascii="Times New Roman" w:eastAsia="MS Mincho" w:hAnsi="Times New Roman"/>
          <w:sz w:val="24"/>
          <w:lang w:val="en-AU"/>
        </w:rPr>
        <w:t xml:space="preserve"> expectations that may even take the form of clear hypotheses. In the example just given, for instance, it would have been possible to have </w:t>
      </w:r>
      <w:r w:rsidR="00B24AE6" w:rsidRPr="002A66C3">
        <w:rPr>
          <w:rFonts w:ascii="Times New Roman" w:eastAsia="MS Mincho" w:hAnsi="Times New Roman"/>
          <w:sz w:val="24"/>
          <w:lang w:val="en-AU"/>
        </w:rPr>
        <w:t>investigated</w:t>
      </w:r>
      <w:r w:rsidRPr="002A66C3">
        <w:rPr>
          <w:rFonts w:ascii="Times New Roman" w:eastAsia="MS Mincho" w:hAnsi="Times New Roman"/>
          <w:sz w:val="24"/>
          <w:lang w:val="en-AU"/>
        </w:rPr>
        <w:t xml:space="preserve"> the idea, let us say, that people in remote rural areas value different knowledge and skills from those in the city (for instance, in a bush camp it is more important to know how to bait a fishing hook properly than </w:t>
      </w:r>
      <w:r w:rsidR="00B24AE6" w:rsidRPr="002A66C3">
        <w:rPr>
          <w:rFonts w:ascii="Times New Roman" w:eastAsia="MS Mincho" w:hAnsi="Times New Roman"/>
          <w:sz w:val="24"/>
          <w:lang w:val="en-AU"/>
        </w:rPr>
        <w:t xml:space="preserve">to know </w:t>
      </w:r>
      <w:r w:rsidRPr="002A66C3">
        <w:rPr>
          <w:rFonts w:ascii="Times New Roman" w:eastAsia="MS Mincho" w:hAnsi="Times New Roman"/>
          <w:sz w:val="24"/>
          <w:lang w:val="en-AU"/>
        </w:rPr>
        <w:t xml:space="preserve">what to do if somebody shouts “Fire!” in a crowded </w:t>
      </w:r>
      <w:r w:rsidR="008D01D6" w:rsidRPr="002A66C3">
        <w:rPr>
          <w:rFonts w:ascii="Times New Roman" w:eastAsia="MS Mincho" w:hAnsi="Times New Roman"/>
          <w:sz w:val="24"/>
          <w:lang w:val="en-AU"/>
        </w:rPr>
        <w:t>room</w:t>
      </w:r>
      <w:r w:rsidRPr="002A66C3">
        <w:rPr>
          <w:rFonts w:ascii="Times New Roman" w:eastAsia="MS Mincho" w:hAnsi="Times New Roman"/>
          <w:sz w:val="24"/>
          <w:lang w:val="en-AU"/>
        </w:rPr>
        <w:t xml:space="preserve">). Thus, a more interesting research question might be that of what knowledge and skills children from different life settings regard as important, and why. Ultimately, the research might lead to a general conclusion that there is no difference in the </w:t>
      </w:r>
      <w:r w:rsidRPr="002A66C3">
        <w:rPr>
          <w:rFonts w:ascii="Times New Roman" w:eastAsia="MS Mincho" w:hAnsi="Times New Roman"/>
          <w:i/>
          <w:sz w:val="24"/>
          <w:lang w:val="en-AU"/>
        </w:rPr>
        <w:t>amount</w:t>
      </w:r>
      <w:r w:rsidRPr="002A66C3">
        <w:rPr>
          <w:rFonts w:ascii="Times New Roman" w:eastAsia="MS Mincho" w:hAnsi="Times New Roman"/>
          <w:sz w:val="24"/>
          <w:lang w:val="en-AU"/>
        </w:rPr>
        <w:t xml:space="preserve"> of intelligence (mastery of socially relevant skills) displayed by the different groups of children, but substantial differences in the </w:t>
      </w:r>
      <w:r w:rsidRPr="002A66C3">
        <w:rPr>
          <w:rFonts w:ascii="Times New Roman" w:eastAsia="MS Mincho" w:hAnsi="Times New Roman"/>
          <w:i/>
          <w:sz w:val="24"/>
          <w:lang w:val="en-AU"/>
        </w:rPr>
        <w:t>kind</w:t>
      </w:r>
      <w:r w:rsidRPr="002A66C3">
        <w:rPr>
          <w:rFonts w:ascii="Times New Roman" w:eastAsia="MS Mincho" w:hAnsi="Times New Roman"/>
          <w:sz w:val="24"/>
          <w:lang w:val="en-AU"/>
        </w:rPr>
        <w:t xml:space="preserve"> of skills necessary to get along well in the various life settings. A general conclusion might then be that there are differences in the relevance of conventional intelligence tests to different life settings. </w:t>
      </w:r>
    </w:p>
    <w:p w:rsidR="00776FC1"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However, in qualitative approaches a </w:t>
      </w:r>
      <w:proofErr w:type="gramStart"/>
      <w:r w:rsidRPr="002A66C3">
        <w:rPr>
          <w:rFonts w:ascii="Times New Roman" w:eastAsia="MS Mincho" w:hAnsi="Times New Roman"/>
          <w:sz w:val="24"/>
          <w:lang w:val="en-AU"/>
        </w:rPr>
        <w:t xml:space="preserve">particular </w:t>
      </w:r>
      <w:r w:rsidR="00FE58A3" w:rsidRPr="002A66C3">
        <w:rPr>
          <w:rFonts w:ascii="Times New Roman" w:eastAsia="MS Mincho" w:hAnsi="Times New Roman"/>
          <w:sz w:val="24"/>
          <w:lang w:val="en-AU"/>
        </w:rPr>
        <w:t>object</w:t>
      </w:r>
      <w:proofErr w:type="gramEnd"/>
      <w:r w:rsidR="00FE58A3" w:rsidRPr="002A66C3">
        <w:rPr>
          <w:rFonts w:ascii="Times New Roman" w:eastAsia="MS Mincho" w:hAnsi="Times New Roman"/>
          <w:sz w:val="24"/>
          <w:lang w:val="en-AU"/>
        </w:rPr>
        <w:t xml:space="preserve"> of study</w:t>
      </w:r>
      <w:r w:rsidRPr="002A66C3">
        <w:rPr>
          <w:rFonts w:ascii="Times New Roman" w:eastAsia="MS Mincho" w:hAnsi="Times New Roman"/>
          <w:sz w:val="24"/>
          <w:lang w:val="en-AU"/>
        </w:rPr>
        <w:t xml:space="preserve"> can also be the result of everyday hunches or intuitions, simple curiosity, or personal experience. For instance, an educational psychologist with a highly intelligent child might be moved to investigate how such children regard school, or what teachers think of clever pupils. Someone who has recently recovered from the experience of losing a loved one might wish to investigate how people cope with such a situation. To return to the example of German migrants to Australia, </w:t>
      </w:r>
      <w:r w:rsidR="00AB7F56">
        <w:rPr>
          <w:rFonts w:ascii="Times New Roman" w:eastAsia="MS Mincho" w:hAnsi="Times New Roman"/>
          <w:sz w:val="24"/>
          <w:lang w:val="en-AU"/>
        </w:rPr>
        <w:t>I</w:t>
      </w:r>
      <w:r w:rsidRPr="002A66C3">
        <w:rPr>
          <w:rFonts w:ascii="Times New Roman" w:eastAsia="MS Mincho" w:hAnsi="Times New Roman"/>
          <w:sz w:val="24"/>
          <w:lang w:val="en-AU"/>
        </w:rPr>
        <w:t xml:space="preserve"> became interested in this topic while working</w:t>
      </w:r>
      <w:r w:rsidR="00B24AE6" w:rsidRPr="002A66C3">
        <w:rPr>
          <w:rFonts w:ascii="Times New Roman" w:eastAsia="MS Mincho" w:hAnsi="Times New Roman"/>
          <w:sz w:val="24"/>
          <w:lang w:val="en-AU"/>
        </w:rPr>
        <w:t xml:space="preserve"> at the University of Hamburg. </w:t>
      </w:r>
      <w:r w:rsidR="00AB7F56">
        <w:rPr>
          <w:rFonts w:ascii="Times New Roman" w:eastAsia="MS Mincho" w:hAnsi="Times New Roman"/>
          <w:sz w:val="24"/>
          <w:lang w:val="en-AU"/>
        </w:rPr>
        <w:t>I</w:t>
      </w:r>
      <w:r w:rsidR="00B24AE6" w:rsidRPr="002A66C3">
        <w:rPr>
          <w:rFonts w:ascii="Times New Roman" w:eastAsia="MS Mincho" w:hAnsi="Times New Roman"/>
          <w:sz w:val="24"/>
          <w:lang w:val="en-AU"/>
        </w:rPr>
        <w:t xml:space="preserve"> received s</w:t>
      </w:r>
      <w:r w:rsidRPr="002A66C3">
        <w:rPr>
          <w:rFonts w:ascii="Times New Roman" w:eastAsia="MS Mincho" w:hAnsi="Times New Roman"/>
          <w:sz w:val="24"/>
          <w:lang w:val="en-AU"/>
        </w:rPr>
        <w:t>everal p</w:t>
      </w:r>
      <w:r w:rsidR="00B24AE6" w:rsidRPr="002A66C3">
        <w:rPr>
          <w:rFonts w:ascii="Times New Roman" w:eastAsia="MS Mincho" w:hAnsi="Times New Roman"/>
          <w:sz w:val="24"/>
          <w:lang w:val="en-AU"/>
        </w:rPr>
        <w:t xml:space="preserve">hone calls </w:t>
      </w:r>
      <w:r w:rsidRPr="002A66C3">
        <w:rPr>
          <w:rFonts w:ascii="Times New Roman" w:eastAsia="MS Mincho" w:hAnsi="Times New Roman"/>
          <w:sz w:val="24"/>
          <w:lang w:val="en-AU"/>
        </w:rPr>
        <w:t>in the space of two or three months</w:t>
      </w:r>
      <w:r w:rsidR="00B24AE6" w:rsidRPr="002A66C3">
        <w:rPr>
          <w:rFonts w:ascii="Times New Roman" w:eastAsia="MS Mincho" w:hAnsi="Times New Roman"/>
          <w:sz w:val="24"/>
          <w:lang w:val="en-AU"/>
        </w:rPr>
        <w:t xml:space="preserve"> from G</w:t>
      </w:r>
      <w:r w:rsidRPr="002A66C3">
        <w:rPr>
          <w:rFonts w:ascii="Times New Roman" w:eastAsia="MS Mincho" w:hAnsi="Times New Roman"/>
          <w:sz w:val="24"/>
          <w:lang w:val="en-AU"/>
        </w:rPr>
        <w:t xml:space="preserve">ermans who were contemplating emigration to Australia and had heard that </w:t>
      </w:r>
      <w:r w:rsidR="00AB7F56">
        <w:rPr>
          <w:rFonts w:ascii="Times New Roman" w:eastAsia="MS Mincho" w:hAnsi="Times New Roman"/>
          <w:sz w:val="24"/>
          <w:lang w:val="en-AU"/>
        </w:rPr>
        <w:t>I</w:t>
      </w:r>
      <w:r w:rsidRPr="002A66C3">
        <w:rPr>
          <w:rFonts w:ascii="Times New Roman" w:eastAsia="MS Mincho" w:hAnsi="Times New Roman"/>
          <w:sz w:val="24"/>
          <w:lang w:val="en-AU"/>
        </w:rPr>
        <w:t xml:space="preserve"> was an Australian. The</w:t>
      </w:r>
      <w:r w:rsidR="00AB7F56">
        <w:rPr>
          <w:rFonts w:ascii="Times New Roman" w:eastAsia="MS Mincho" w:hAnsi="Times New Roman"/>
          <w:sz w:val="24"/>
          <w:lang w:val="en-AU"/>
        </w:rPr>
        <w:t xml:space="preserve"> callers</w:t>
      </w:r>
      <w:r w:rsidRPr="002A66C3">
        <w:rPr>
          <w:rFonts w:ascii="Times New Roman" w:eastAsia="MS Mincho" w:hAnsi="Times New Roman"/>
          <w:sz w:val="24"/>
          <w:lang w:val="en-AU"/>
        </w:rPr>
        <w:t xml:space="preserve"> were eager to obtain information about that country, as well as advice. These people were in every case successful </w:t>
      </w:r>
      <w:proofErr w:type="gramStart"/>
      <w:r w:rsidRPr="002A66C3">
        <w:rPr>
          <w:rFonts w:ascii="Times New Roman" w:eastAsia="MS Mincho" w:hAnsi="Times New Roman"/>
          <w:sz w:val="24"/>
          <w:lang w:val="en-AU"/>
        </w:rPr>
        <w:t>individuals</w:t>
      </w:r>
      <w:proofErr w:type="gramEnd"/>
      <w:r w:rsidRPr="002A66C3">
        <w:rPr>
          <w:rFonts w:ascii="Times New Roman" w:eastAsia="MS Mincho" w:hAnsi="Times New Roman"/>
          <w:sz w:val="24"/>
          <w:lang w:val="en-AU"/>
        </w:rPr>
        <w:t xml:space="preserve"> with a well</w:t>
      </w:r>
      <w:r w:rsidR="008D01D6" w:rsidRPr="002A66C3">
        <w:rPr>
          <w:rFonts w:ascii="Times New Roman" w:eastAsia="MS Mincho" w:hAnsi="Times New Roman"/>
          <w:sz w:val="24"/>
          <w:lang w:val="en-AU"/>
        </w:rPr>
        <w:t>-</w:t>
      </w:r>
      <w:r w:rsidRPr="002A66C3">
        <w:rPr>
          <w:rFonts w:ascii="Times New Roman" w:eastAsia="MS Mincho" w:hAnsi="Times New Roman"/>
          <w:sz w:val="24"/>
          <w:lang w:val="en-AU"/>
        </w:rPr>
        <w:t xml:space="preserve">paid job. </w:t>
      </w:r>
      <w:r w:rsidR="00AB7F56">
        <w:rPr>
          <w:rFonts w:ascii="Times New Roman" w:eastAsia="MS Mincho" w:hAnsi="Times New Roman"/>
          <w:sz w:val="24"/>
          <w:lang w:val="en-AU"/>
        </w:rPr>
        <w:t>I</w:t>
      </w:r>
      <w:r w:rsidRPr="002A66C3">
        <w:rPr>
          <w:rFonts w:ascii="Times New Roman" w:eastAsia="MS Mincho" w:hAnsi="Times New Roman"/>
          <w:sz w:val="24"/>
          <w:lang w:val="en-AU"/>
        </w:rPr>
        <w:t xml:space="preserve"> contacted the Australian Immigration Centre, and they </w:t>
      </w:r>
      <w:r w:rsidR="00FD301C" w:rsidRPr="002A66C3">
        <w:rPr>
          <w:rFonts w:ascii="Times New Roman" w:eastAsia="MS Mincho" w:hAnsi="Times New Roman"/>
          <w:sz w:val="24"/>
          <w:lang w:val="en-AU"/>
        </w:rPr>
        <w:t>adv</w:t>
      </w:r>
      <w:r w:rsidR="00FD301C">
        <w:rPr>
          <w:rFonts w:ascii="Times New Roman" w:eastAsia="MS Mincho" w:hAnsi="Times New Roman"/>
          <w:sz w:val="24"/>
          <w:lang w:val="en-AU"/>
        </w:rPr>
        <w:t>ise</w:t>
      </w:r>
      <w:r w:rsidR="00FD301C" w:rsidRPr="002A66C3">
        <w:rPr>
          <w:rFonts w:ascii="Times New Roman" w:eastAsia="MS Mincho" w:hAnsi="Times New Roman"/>
          <w:sz w:val="24"/>
          <w:lang w:val="en-AU"/>
        </w:rPr>
        <w:t>d</w:t>
      </w:r>
      <w:r w:rsidRPr="002A66C3">
        <w:rPr>
          <w:rFonts w:ascii="Times New Roman" w:eastAsia="MS Mincho" w:hAnsi="Times New Roman"/>
          <w:sz w:val="24"/>
          <w:lang w:val="en-AU"/>
        </w:rPr>
        <w:t xml:space="preserve"> </w:t>
      </w:r>
      <w:r w:rsidR="00AB7F56">
        <w:rPr>
          <w:rFonts w:ascii="Times New Roman" w:eastAsia="MS Mincho" w:hAnsi="Times New Roman"/>
          <w:sz w:val="24"/>
          <w:lang w:val="en-AU"/>
        </w:rPr>
        <w:t>me</w:t>
      </w:r>
      <w:r w:rsidRPr="002A66C3">
        <w:rPr>
          <w:rFonts w:ascii="Times New Roman" w:eastAsia="MS Mincho" w:hAnsi="Times New Roman"/>
          <w:sz w:val="24"/>
          <w:lang w:val="en-AU"/>
        </w:rPr>
        <w:t xml:space="preserve"> that there had recently been a very large surge in applications for visas. This </w:t>
      </w:r>
      <w:r w:rsidR="00FD301C" w:rsidRPr="002A66C3">
        <w:rPr>
          <w:rFonts w:ascii="Times New Roman" w:eastAsia="MS Mincho" w:hAnsi="Times New Roman"/>
          <w:sz w:val="24"/>
          <w:lang w:val="en-AU"/>
        </w:rPr>
        <w:t>ra</w:t>
      </w:r>
      <w:r w:rsidR="00FD301C">
        <w:rPr>
          <w:rFonts w:ascii="Times New Roman" w:eastAsia="MS Mincho" w:hAnsi="Times New Roman"/>
          <w:sz w:val="24"/>
          <w:lang w:val="en-AU"/>
        </w:rPr>
        <w:t>ise</w:t>
      </w:r>
      <w:r w:rsidR="00FD301C" w:rsidRPr="002A66C3">
        <w:rPr>
          <w:rFonts w:ascii="Times New Roman" w:eastAsia="MS Mincho" w:hAnsi="Times New Roman"/>
          <w:sz w:val="24"/>
          <w:lang w:val="en-AU"/>
        </w:rPr>
        <w:t>d</w:t>
      </w:r>
      <w:r w:rsidRPr="002A66C3">
        <w:rPr>
          <w:rFonts w:ascii="Times New Roman" w:eastAsia="MS Mincho" w:hAnsi="Times New Roman"/>
          <w:sz w:val="24"/>
          <w:lang w:val="en-AU"/>
        </w:rPr>
        <w:t xml:space="preserve"> the question of why people who were experiencing economic prosperity wanted to emigrate to a country about which they knew so little, and the </w:t>
      </w:r>
      <w:r w:rsidR="00FE58A3" w:rsidRPr="002A66C3">
        <w:rPr>
          <w:rFonts w:ascii="Times New Roman" w:eastAsia="MS Mincho" w:hAnsi="Times New Roman"/>
          <w:sz w:val="24"/>
          <w:lang w:val="en-AU"/>
        </w:rPr>
        <w:t>object of study</w:t>
      </w:r>
      <w:r w:rsidRPr="002A66C3">
        <w:rPr>
          <w:rFonts w:ascii="Times New Roman" w:eastAsia="MS Mincho" w:hAnsi="Times New Roman"/>
          <w:sz w:val="24"/>
          <w:lang w:val="en-AU"/>
        </w:rPr>
        <w:t xml:space="preserve"> became “Reasons for emigrating</w:t>
      </w:r>
      <w:r w:rsidR="00776FC1">
        <w:rPr>
          <w:rFonts w:ascii="Times New Roman" w:eastAsia="MS Mincho" w:hAnsi="Times New Roman"/>
          <w:sz w:val="24"/>
          <w:lang w:val="en-AU"/>
        </w:rPr>
        <w:t>.</w:t>
      </w:r>
      <w:r w:rsidRPr="002A66C3">
        <w:rPr>
          <w:rFonts w:ascii="Times New Roman" w:eastAsia="MS Mincho" w:hAnsi="Times New Roman"/>
          <w:sz w:val="24"/>
          <w:lang w:val="en-AU"/>
        </w:rPr>
        <w:t xml:space="preserve">” Subsequently, with the help of the </w:t>
      </w:r>
      <w:r w:rsidR="00B24AE6" w:rsidRPr="002A66C3">
        <w:rPr>
          <w:rFonts w:ascii="Times New Roman" w:eastAsia="MS Mincho" w:hAnsi="Times New Roman"/>
          <w:sz w:val="24"/>
          <w:lang w:val="en-AU"/>
        </w:rPr>
        <w:t xml:space="preserve">Australian </w:t>
      </w:r>
      <w:r w:rsidRPr="002A66C3">
        <w:rPr>
          <w:rFonts w:ascii="Times New Roman" w:eastAsia="MS Mincho" w:hAnsi="Times New Roman"/>
          <w:sz w:val="24"/>
          <w:lang w:val="en-AU"/>
        </w:rPr>
        <w:t xml:space="preserve">Immigration Centre, </w:t>
      </w:r>
      <w:r w:rsidR="00AB7F56">
        <w:rPr>
          <w:rFonts w:ascii="Times New Roman" w:eastAsia="MS Mincho" w:hAnsi="Times New Roman"/>
          <w:sz w:val="24"/>
          <w:lang w:val="en-AU"/>
        </w:rPr>
        <w:t>I</w:t>
      </w:r>
      <w:r w:rsidR="00B24AE6" w:rsidRPr="002A66C3">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was able to interview </w:t>
      </w:r>
      <w:proofErr w:type="gramStart"/>
      <w:r w:rsidRPr="002A66C3">
        <w:rPr>
          <w:rFonts w:ascii="Times New Roman" w:eastAsia="MS Mincho" w:hAnsi="Times New Roman"/>
          <w:sz w:val="24"/>
          <w:lang w:val="en-AU"/>
        </w:rPr>
        <w:t>a number of</w:t>
      </w:r>
      <w:proofErr w:type="gramEnd"/>
      <w:r w:rsidRPr="002A66C3">
        <w:rPr>
          <w:rFonts w:ascii="Times New Roman" w:eastAsia="MS Mincho" w:hAnsi="Times New Roman"/>
          <w:sz w:val="24"/>
          <w:lang w:val="en-AU"/>
        </w:rPr>
        <w:t xml:space="preserve"> visa applicants. Analysis of the interviews led to recognition of the fact that applicant</w:t>
      </w:r>
      <w:r w:rsidR="00D973D2">
        <w:rPr>
          <w:rFonts w:ascii="Times New Roman" w:eastAsia="MS Mincho" w:hAnsi="Times New Roman"/>
          <w:sz w:val="24"/>
          <w:lang w:val="en-AU"/>
        </w:rPr>
        <w:t>s’</w:t>
      </w:r>
      <w:r w:rsidRPr="002A66C3">
        <w:rPr>
          <w:rFonts w:ascii="Times New Roman" w:eastAsia="MS Mincho" w:hAnsi="Times New Roman"/>
          <w:sz w:val="24"/>
          <w:lang w:val="en-AU"/>
        </w:rPr>
        <w:t xml:space="preserve"> motivation was often unclear, even to themselves, and hidden beneath a layer of rationalizations aimed at avoiding cognitive dissonance. This indicated the necessity of in-depth interviews to investigate such </w:t>
      </w:r>
      <w:r w:rsidR="00FD301C" w:rsidRPr="002A66C3">
        <w:rPr>
          <w:rFonts w:ascii="Times New Roman" w:eastAsia="MS Mincho" w:hAnsi="Times New Roman"/>
          <w:sz w:val="24"/>
          <w:lang w:val="en-AU"/>
        </w:rPr>
        <w:t>otherw</w:t>
      </w:r>
      <w:r w:rsidR="00FD301C">
        <w:rPr>
          <w:rFonts w:ascii="Times New Roman" w:eastAsia="MS Mincho" w:hAnsi="Times New Roman"/>
          <w:sz w:val="24"/>
          <w:lang w:val="en-AU"/>
        </w:rPr>
        <w:t>ise</w:t>
      </w:r>
      <w:r w:rsidRPr="002A66C3">
        <w:rPr>
          <w:rFonts w:ascii="Times New Roman" w:eastAsia="MS Mincho" w:hAnsi="Times New Roman"/>
          <w:sz w:val="24"/>
          <w:lang w:val="en-AU"/>
        </w:rPr>
        <w:t xml:space="preserve"> hidden material on </w:t>
      </w:r>
      <w:r w:rsidRPr="002A66C3">
        <w:rPr>
          <w:rFonts w:ascii="Times New Roman" w:eastAsia="MS Mincho" w:hAnsi="Times New Roman"/>
          <w:i/>
          <w:sz w:val="24"/>
          <w:lang w:val="en-AU"/>
        </w:rPr>
        <w:t>motivation</w:t>
      </w:r>
      <w:r w:rsidRPr="002A66C3">
        <w:rPr>
          <w:rFonts w:ascii="Times New Roman" w:eastAsia="MS Mincho" w:hAnsi="Times New Roman"/>
          <w:sz w:val="24"/>
          <w:lang w:val="en-AU"/>
        </w:rPr>
        <w:t xml:space="preserve">, which had now been identified as a more focused </w:t>
      </w:r>
      <w:r w:rsidR="00FE58A3" w:rsidRPr="002A66C3">
        <w:rPr>
          <w:rFonts w:ascii="Times New Roman" w:eastAsia="MS Mincho" w:hAnsi="Times New Roman"/>
          <w:sz w:val="24"/>
          <w:lang w:val="en-AU"/>
        </w:rPr>
        <w:t>object of study</w:t>
      </w:r>
      <w:r w:rsidRPr="002A66C3">
        <w:rPr>
          <w:rFonts w:ascii="Times New Roman" w:eastAsia="MS Mincho" w:hAnsi="Times New Roman"/>
          <w:sz w:val="24"/>
          <w:lang w:val="en-AU"/>
        </w:rPr>
        <w:t xml:space="preserve"> as a result of the first interviews. </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The data collection method was accordingly changed to in-depth interviews, and the </w:t>
      </w:r>
      <w:r w:rsidR="004A06F4" w:rsidRPr="002A66C3">
        <w:rPr>
          <w:rFonts w:ascii="Times New Roman" w:eastAsia="MS Mincho" w:hAnsi="Times New Roman"/>
          <w:sz w:val="24"/>
          <w:lang w:val="en-AU"/>
        </w:rPr>
        <w:t>sample</w:t>
      </w:r>
      <w:r w:rsidRPr="002A66C3">
        <w:rPr>
          <w:rFonts w:ascii="Times New Roman" w:eastAsia="MS Mincho" w:hAnsi="Times New Roman"/>
          <w:sz w:val="24"/>
          <w:lang w:val="en-AU"/>
        </w:rPr>
        <w:t xml:space="preserve"> was widened to include not just visa applicants but also actual migrants and finally, people who had emigrated but had not been able to deal with the new surroundings and had returned to Germany. Ultimately, an understanding was developed of the structure and function of motives for emigration, and this led to challenges to existing theories of migration such as the cost-benefit approach (i.e., that people migrate to avoid things they do not like and </w:t>
      </w:r>
      <w:r w:rsidR="00087D4E" w:rsidRPr="002A66C3">
        <w:rPr>
          <w:rFonts w:ascii="Times New Roman" w:eastAsia="MS Mincho" w:hAnsi="Times New Roman"/>
          <w:sz w:val="24"/>
          <w:lang w:val="en-AU"/>
        </w:rPr>
        <w:t xml:space="preserve">to </w:t>
      </w:r>
      <w:r w:rsidRPr="002A66C3">
        <w:rPr>
          <w:rFonts w:ascii="Times New Roman" w:eastAsia="MS Mincho" w:hAnsi="Times New Roman"/>
          <w:sz w:val="24"/>
          <w:lang w:val="en-AU"/>
        </w:rPr>
        <w:t>gain things they desire, seeking to maximize gains and minimize losses), which were labelled “external” in nature. Instead, an “internal” model was proposed that sees migration as simply one possible way of dealing with developmental tasks involving aspects of personality development such as individuation, autonomy and the like (Cropley</w:t>
      </w:r>
      <w:r w:rsidR="00293374" w:rsidRPr="002A66C3">
        <w:rPr>
          <w:rFonts w:ascii="Times New Roman" w:eastAsia="MS Mincho" w:hAnsi="Times New Roman"/>
          <w:sz w:val="24"/>
          <w:lang w:val="en-AU"/>
        </w:rPr>
        <w:t xml:space="preserve"> &amp;</w:t>
      </w:r>
      <w:r w:rsidRPr="002A66C3">
        <w:rPr>
          <w:rFonts w:ascii="Times New Roman" w:eastAsia="MS Mincho" w:hAnsi="Times New Roman"/>
          <w:sz w:val="24"/>
          <w:lang w:val="en-AU"/>
        </w:rPr>
        <w:t xml:space="preserve"> </w:t>
      </w:r>
      <w:proofErr w:type="spellStart"/>
      <w:r w:rsidRPr="002A66C3">
        <w:rPr>
          <w:rFonts w:ascii="Times New Roman" w:eastAsia="MS Mincho" w:hAnsi="Times New Roman"/>
          <w:sz w:val="24"/>
          <w:lang w:val="en-AU"/>
        </w:rPr>
        <w:t>Lüthke</w:t>
      </w:r>
      <w:proofErr w:type="spellEnd"/>
      <w:r w:rsidRPr="002A66C3">
        <w:rPr>
          <w:rFonts w:ascii="Times New Roman" w:eastAsia="MS Mincho" w:hAnsi="Times New Roman"/>
          <w:sz w:val="24"/>
          <w:lang w:val="en-AU"/>
        </w:rPr>
        <w:t>, 1994).</w:t>
      </w:r>
    </w:p>
    <w:p w:rsidR="00076417" w:rsidRDefault="0020607B" w:rsidP="00D8039D">
      <w:pPr>
        <w:pStyle w:val="PlainText"/>
        <w:spacing w:line="360" w:lineRule="auto"/>
        <w:ind w:firstLine="720"/>
        <w:jc w:val="both"/>
        <w:rPr>
          <w:rFonts w:ascii="Times New Roman" w:eastAsia="MS Mincho" w:hAnsi="Times New Roman"/>
          <w:b/>
          <w:sz w:val="24"/>
          <w:lang w:val="en-AU"/>
        </w:rPr>
      </w:pPr>
      <w:r w:rsidRPr="002A66C3">
        <w:rPr>
          <w:rFonts w:ascii="Times New Roman" w:eastAsia="MS Mincho" w:hAnsi="Times New Roman"/>
          <w:sz w:val="24"/>
          <w:lang w:val="en-AU"/>
        </w:rPr>
        <w:t xml:space="preserve"> In this example, personal involvement played a role in identifying the </w:t>
      </w:r>
      <w:r w:rsidR="00FE58A3" w:rsidRPr="002A66C3">
        <w:rPr>
          <w:rFonts w:ascii="Times New Roman" w:eastAsia="MS Mincho" w:hAnsi="Times New Roman"/>
          <w:sz w:val="24"/>
          <w:lang w:val="en-AU"/>
        </w:rPr>
        <w:t>object of study</w:t>
      </w:r>
      <w:r w:rsidRPr="002A66C3">
        <w:rPr>
          <w:rFonts w:ascii="Times New Roman" w:eastAsia="MS Mincho" w:hAnsi="Times New Roman"/>
          <w:sz w:val="24"/>
          <w:lang w:val="en-AU"/>
        </w:rPr>
        <w:t xml:space="preserve">, since </w:t>
      </w:r>
      <w:r w:rsidR="00AB7F56">
        <w:rPr>
          <w:rFonts w:ascii="Times New Roman" w:eastAsia="MS Mincho" w:hAnsi="Times New Roman"/>
          <w:sz w:val="24"/>
          <w:lang w:val="en-AU"/>
        </w:rPr>
        <w:t>I</w:t>
      </w:r>
      <w:r w:rsidRPr="002A66C3">
        <w:rPr>
          <w:rFonts w:ascii="Times New Roman" w:eastAsia="MS Mincho" w:hAnsi="Times New Roman"/>
          <w:sz w:val="24"/>
          <w:lang w:val="en-AU"/>
        </w:rPr>
        <w:t xml:space="preserve"> was </w:t>
      </w:r>
      <w:r w:rsidR="00AB7F56">
        <w:rPr>
          <w:rFonts w:ascii="Times New Roman" w:eastAsia="MS Mincho" w:hAnsi="Times New Roman"/>
          <w:sz w:val="24"/>
          <w:lang w:val="en-AU"/>
        </w:rPr>
        <w:t>my</w:t>
      </w:r>
      <w:r w:rsidRPr="002A66C3">
        <w:rPr>
          <w:rFonts w:ascii="Times New Roman" w:eastAsia="MS Mincho" w:hAnsi="Times New Roman"/>
          <w:sz w:val="24"/>
          <w:lang w:val="en-AU"/>
        </w:rPr>
        <w:t xml:space="preserve">self a migrant, as well as being an Australian citizen, while curiosity piqued by everyday experience (the phone calls) was the trigger that set the research in motion. It was conducted without prior hypotheses, and the focus on dynamic motives for emigrating and the subsequent internal model of migration behaviour emerged in the course of the investigation, </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urprising” the researchers, who had not set out to distinguish between internal and external motivation or to demonstrate the connection between migration and personality development. </w:t>
      </w:r>
      <w:r w:rsidR="00087D4E" w:rsidRPr="002A66C3">
        <w:rPr>
          <w:rFonts w:ascii="Times New Roman" w:eastAsia="MS Mincho" w:hAnsi="Times New Roman"/>
          <w:sz w:val="24"/>
          <w:lang w:val="en-AU"/>
        </w:rPr>
        <w:t>The study also took on some of the characteristics of action research, something which had not been intended when it commenced. The problem of disappointment, failure to settle in the new country and quite frequently relatively rapid return to the homeland, usually with a feeling of shame and failure (as well as financial loss) emerged and aroused considerable interest. Investigating this concrete and for “failed” migrants specific personal problem became an unforeseen aspect of the project: The researchers then worked with such migrants and with counselling agencies both in Australia and in Germany to establish the dimensions of the problem and to work out appropriate responses in pre-</w:t>
      </w:r>
      <w:r w:rsidR="005C7CBC" w:rsidRPr="002A66C3">
        <w:rPr>
          <w:rFonts w:ascii="Times New Roman" w:eastAsia="MS Mincho" w:hAnsi="Times New Roman"/>
          <w:sz w:val="24"/>
          <w:lang w:val="en-AU"/>
        </w:rPr>
        <w:t xml:space="preserve">migration counselling in Germany and </w:t>
      </w:r>
      <w:r w:rsidR="00087D4E" w:rsidRPr="002A66C3">
        <w:rPr>
          <w:rFonts w:ascii="Times New Roman" w:eastAsia="MS Mincho" w:hAnsi="Times New Roman"/>
          <w:sz w:val="24"/>
          <w:lang w:val="en-AU"/>
        </w:rPr>
        <w:t>post-migration</w:t>
      </w:r>
      <w:r w:rsidR="005C7CBC" w:rsidRPr="002A66C3">
        <w:rPr>
          <w:rFonts w:ascii="Times New Roman" w:eastAsia="MS Mincho" w:hAnsi="Times New Roman"/>
          <w:sz w:val="24"/>
          <w:lang w:val="en-AU"/>
        </w:rPr>
        <w:t xml:space="preserve"> </w:t>
      </w:r>
      <w:r w:rsidR="00087D4E" w:rsidRPr="002A66C3">
        <w:rPr>
          <w:rFonts w:ascii="Times New Roman" w:eastAsia="MS Mincho" w:hAnsi="Times New Roman"/>
          <w:sz w:val="24"/>
          <w:lang w:val="en-AU"/>
        </w:rPr>
        <w:t xml:space="preserve">counselling </w:t>
      </w:r>
      <w:r w:rsidR="005C7CBC" w:rsidRPr="002A66C3">
        <w:rPr>
          <w:rFonts w:ascii="Times New Roman" w:eastAsia="MS Mincho" w:hAnsi="Times New Roman"/>
          <w:sz w:val="24"/>
          <w:lang w:val="en-AU"/>
        </w:rPr>
        <w:t xml:space="preserve">in Australia. </w:t>
      </w:r>
      <w:r w:rsidRPr="002A66C3">
        <w:rPr>
          <w:rFonts w:ascii="Times New Roman" w:eastAsia="MS Mincho" w:hAnsi="Times New Roman"/>
          <w:sz w:val="24"/>
          <w:lang w:val="en-AU"/>
        </w:rPr>
        <w:t>To e</w:t>
      </w:r>
      <w:r w:rsidR="005C7CBC" w:rsidRPr="002A66C3">
        <w:rPr>
          <w:rFonts w:ascii="Times New Roman" w:eastAsia="MS Mincho" w:hAnsi="Times New Roman"/>
          <w:sz w:val="24"/>
          <w:lang w:val="en-AU"/>
        </w:rPr>
        <w:t>stablish</w:t>
      </w:r>
      <w:r w:rsidRPr="002A66C3">
        <w:rPr>
          <w:rFonts w:ascii="Times New Roman" w:eastAsia="MS Mincho" w:hAnsi="Times New Roman"/>
          <w:sz w:val="24"/>
          <w:lang w:val="en-AU"/>
        </w:rPr>
        <w:t xml:space="preserve"> the coherence (validity) of the research, the steps in this evolution of the </w:t>
      </w:r>
      <w:r w:rsidR="00FE58A3" w:rsidRPr="002A66C3">
        <w:rPr>
          <w:rFonts w:ascii="Times New Roman" w:eastAsia="MS Mincho" w:hAnsi="Times New Roman"/>
          <w:sz w:val="24"/>
          <w:lang w:val="en-AU"/>
        </w:rPr>
        <w:t>object of study</w:t>
      </w:r>
      <w:r w:rsidRPr="002A66C3">
        <w:rPr>
          <w:rFonts w:ascii="Times New Roman" w:eastAsia="MS Mincho" w:hAnsi="Times New Roman"/>
          <w:sz w:val="24"/>
          <w:lang w:val="en-AU"/>
        </w:rPr>
        <w:t xml:space="preserve"> were described in detail in the research report, in order to bring out their systematic and logical nature.</w:t>
      </w:r>
    </w:p>
    <w:p w:rsidR="00776FC1" w:rsidRDefault="00776FC1" w:rsidP="006B3AE7">
      <w:pPr>
        <w:pStyle w:val="PlainText"/>
        <w:spacing w:line="360" w:lineRule="auto"/>
        <w:jc w:val="center"/>
        <w:outlineLvl w:val="0"/>
        <w:rPr>
          <w:rFonts w:ascii="Times New Roman" w:eastAsia="MS Mincho" w:hAnsi="Times New Roman"/>
          <w:b/>
          <w:sz w:val="24"/>
          <w:lang w:val="en-AU"/>
        </w:rPr>
      </w:pPr>
    </w:p>
    <w:p w:rsidR="0020607B" w:rsidRPr="002A66C3" w:rsidRDefault="002705A2" w:rsidP="006B3AE7">
      <w:pPr>
        <w:pStyle w:val="PlainText"/>
        <w:spacing w:line="360" w:lineRule="auto"/>
        <w:jc w:val="center"/>
        <w:outlineLvl w:val="0"/>
        <w:rPr>
          <w:rFonts w:ascii="Times New Roman" w:eastAsia="MS Mincho" w:hAnsi="Times New Roman"/>
          <w:b/>
          <w:sz w:val="24"/>
          <w:lang w:val="en-AU"/>
        </w:rPr>
      </w:pPr>
      <w:r>
        <w:rPr>
          <w:rFonts w:ascii="Times New Roman" w:eastAsia="MS Mincho" w:hAnsi="Times New Roman"/>
          <w:b/>
          <w:sz w:val="24"/>
          <w:lang w:val="en-AU"/>
        </w:rPr>
        <w:t>The S</w:t>
      </w:r>
      <w:r w:rsidR="0020607B" w:rsidRPr="002A66C3">
        <w:rPr>
          <w:rFonts w:ascii="Times New Roman" w:eastAsia="MS Mincho" w:hAnsi="Times New Roman"/>
          <w:b/>
          <w:sz w:val="24"/>
          <w:lang w:val="en-AU"/>
        </w:rPr>
        <w:t>ample</w:t>
      </w:r>
      <w:r>
        <w:rPr>
          <w:rFonts w:ascii="Times New Roman" w:eastAsia="MS Mincho" w:hAnsi="Times New Roman"/>
          <w:b/>
          <w:sz w:val="24"/>
          <w:lang w:val="en-AU"/>
        </w:rPr>
        <w:t xml:space="preserve"> in Qualitative D</w:t>
      </w:r>
      <w:r w:rsidR="0020607B" w:rsidRPr="002A66C3">
        <w:rPr>
          <w:rFonts w:ascii="Times New Roman" w:eastAsia="MS Mincho" w:hAnsi="Times New Roman"/>
          <w:b/>
          <w:sz w:val="24"/>
          <w:lang w:val="en-AU"/>
        </w:rPr>
        <w:t>esigns</w:t>
      </w:r>
    </w:p>
    <w:p w:rsidR="0020607B" w:rsidRPr="002A66C3" w:rsidRDefault="0020607B" w:rsidP="00BA1BEC">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 xml:space="preserve">In seeking respondents from whom to obtain information (i.e., in sampling), </w:t>
      </w:r>
      <w:r w:rsidRPr="00515E50">
        <w:rPr>
          <w:rFonts w:ascii="Times New Roman" w:eastAsia="MS Mincho" w:hAnsi="Times New Roman"/>
          <w:sz w:val="24"/>
          <w:lang w:val="en-AU"/>
        </w:rPr>
        <w:t xml:space="preserve">quantitative </w:t>
      </w:r>
      <w:r w:rsidRPr="002A66C3">
        <w:rPr>
          <w:rFonts w:ascii="Times New Roman" w:eastAsia="MS Mincho" w:hAnsi="Times New Roman"/>
          <w:sz w:val="24"/>
          <w:lang w:val="en-AU"/>
        </w:rPr>
        <w:t xml:space="preserve">researchers sample randomly, obtain a representative sample, construct a stratified sample, or apply related procedures. A failure to sample adequately poses a serious threat both to internal as well as to external validity. Although it is important when reporting a qualitative study to make plain who provided the data in question, sampling matters are often given less prominence in qualitative reports. Nonetheless, constructing an appropriate </w:t>
      </w:r>
      <w:r w:rsidR="00515E50">
        <w:rPr>
          <w:rFonts w:ascii="Times New Roman" w:eastAsia="MS Mincho" w:hAnsi="Times New Roman"/>
          <w:sz w:val="24"/>
          <w:lang w:val="en-AU"/>
        </w:rPr>
        <w:t>“</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ample” is a matter of considerable importance in designing a qualitative study. In effect, qualitative researchers usually select people who they think are well placed to cast light on the </w:t>
      </w:r>
      <w:proofErr w:type="gramStart"/>
      <w:r w:rsidRPr="002A66C3">
        <w:rPr>
          <w:rFonts w:ascii="Times New Roman" w:eastAsia="MS Mincho" w:hAnsi="Times New Roman"/>
          <w:sz w:val="24"/>
          <w:lang w:val="en-AU"/>
        </w:rPr>
        <w:t>particular issue</w:t>
      </w:r>
      <w:proofErr w:type="gramEnd"/>
      <w:r w:rsidRPr="002A66C3">
        <w:rPr>
          <w:rFonts w:ascii="Times New Roman" w:eastAsia="MS Mincho" w:hAnsi="Times New Roman"/>
          <w:sz w:val="24"/>
          <w:lang w:val="en-AU"/>
        </w:rPr>
        <w:t xml:space="preserve"> that is of interest to the researcher. Knowledge of the </w:t>
      </w:r>
      <w:r w:rsidR="00FE58A3" w:rsidRPr="002A66C3">
        <w:rPr>
          <w:rFonts w:ascii="Times New Roman" w:eastAsia="MS Mincho" w:hAnsi="Times New Roman"/>
          <w:sz w:val="24"/>
          <w:lang w:val="en-AU"/>
        </w:rPr>
        <w:t>object of study</w:t>
      </w:r>
      <w:r w:rsidRPr="002A66C3">
        <w:rPr>
          <w:rFonts w:ascii="Times New Roman" w:eastAsia="MS Mincho" w:hAnsi="Times New Roman"/>
          <w:sz w:val="24"/>
          <w:lang w:val="en-AU"/>
        </w:rPr>
        <w:t xml:space="preserve"> takes precedence over sampling theory.</w:t>
      </w:r>
      <w:r w:rsidR="00EF2837" w:rsidRPr="002A66C3">
        <w:rPr>
          <w:rFonts w:ascii="Times New Roman" w:eastAsia="MS Mincho" w:hAnsi="Times New Roman"/>
          <w:sz w:val="24"/>
          <w:lang w:val="en-AU"/>
        </w:rPr>
        <w:t xml:space="preserve"> </w:t>
      </w:r>
    </w:p>
    <w:p w:rsidR="00944587" w:rsidRDefault="0020607B" w:rsidP="00BA1BEC">
      <w:pPr>
        <w:pStyle w:val="PlainText"/>
        <w:spacing w:line="360" w:lineRule="auto"/>
        <w:ind w:firstLine="720"/>
        <w:jc w:val="both"/>
        <w:rPr>
          <w:rFonts w:ascii="Times New Roman" w:eastAsia="MS Mincho" w:hAnsi="Times New Roman" w:cs="Times New Roman"/>
          <w:sz w:val="24"/>
          <w:szCs w:val="24"/>
        </w:rPr>
      </w:pPr>
      <w:r w:rsidRPr="002A66C3">
        <w:rPr>
          <w:rFonts w:ascii="Times New Roman" w:eastAsia="MS Mincho" w:hAnsi="Times New Roman"/>
          <w:b/>
          <w:i/>
          <w:sz w:val="24"/>
          <w:lang w:val="en-AU"/>
        </w:rPr>
        <w:t>Narrative competence</w:t>
      </w:r>
      <w:r w:rsidRPr="002A66C3">
        <w:rPr>
          <w:rFonts w:ascii="Times New Roman" w:eastAsia="MS Mincho" w:hAnsi="Times New Roman"/>
          <w:sz w:val="24"/>
          <w:lang w:val="en-AU"/>
        </w:rPr>
        <w:t xml:space="preserve">: At the heart of this approach is an important idea: </w:t>
      </w:r>
      <w:r w:rsidRPr="002A66C3">
        <w:rPr>
          <w:rFonts w:ascii="Times New Roman" w:eastAsia="MS Mincho" w:hAnsi="Times New Roman"/>
          <w:i/>
          <w:sz w:val="24"/>
          <w:lang w:val="en-AU"/>
        </w:rPr>
        <w:t>narrative competence</w:t>
      </w:r>
      <w:r w:rsidRPr="002A66C3">
        <w:rPr>
          <w:rFonts w:ascii="Times New Roman" w:eastAsia="MS Mincho" w:hAnsi="Times New Roman"/>
          <w:sz w:val="24"/>
          <w:lang w:val="en-AU"/>
        </w:rPr>
        <w:t xml:space="preserve">. This is the view that all people are competent to describe their own lives and say how they understand them. </w:t>
      </w:r>
      <w:r w:rsidR="00FB5FA8">
        <w:rPr>
          <w:rFonts w:ascii="Times New Roman" w:eastAsia="MS Mincho" w:hAnsi="Times New Roman"/>
          <w:sz w:val="24"/>
          <w:lang w:val="en-AU"/>
        </w:rPr>
        <w:t xml:space="preserve">As </w:t>
      </w:r>
      <w:r w:rsidR="00944587" w:rsidRPr="00944587">
        <w:rPr>
          <w:rFonts w:ascii="Times New Roman" w:eastAsia="MS Mincho" w:hAnsi="Times New Roman" w:cs="Times New Roman"/>
          <w:sz w:val="24"/>
          <w:szCs w:val="24"/>
        </w:rPr>
        <w:t xml:space="preserve">Breuer, </w:t>
      </w:r>
      <w:proofErr w:type="spellStart"/>
      <w:r w:rsidR="00944587" w:rsidRPr="00944587">
        <w:rPr>
          <w:rFonts w:ascii="Times New Roman" w:eastAsia="MS Mincho" w:hAnsi="Times New Roman" w:cs="Times New Roman"/>
          <w:sz w:val="24"/>
          <w:szCs w:val="24"/>
        </w:rPr>
        <w:t>Muckel</w:t>
      </w:r>
      <w:proofErr w:type="spellEnd"/>
      <w:r w:rsidR="00944587" w:rsidRPr="00944587">
        <w:rPr>
          <w:rFonts w:ascii="Times New Roman" w:eastAsia="MS Mincho" w:hAnsi="Times New Roman" w:cs="Times New Roman"/>
          <w:sz w:val="24"/>
          <w:szCs w:val="24"/>
        </w:rPr>
        <w:t xml:space="preserve"> </w:t>
      </w:r>
      <w:r w:rsidR="00944587">
        <w:rPr>
          <w:rFonts w:ascii="Times New Roman" w:eastAsia="MS Mincho" w:hAnsi="Times New Roman" w:cs="Times New Roman"/>
          <w:sz w:val="24"/>
          <w:szCs w:val="24"/>
        </w:rPr>
        <w:t>a</w:t>
      </w:r>
      <w:r w:rsidR="00944587" w:rsidRPr="00944587">
        <w:rPr>
          <w:rFonts w:ascii="Times New Roman" w:eastAsia="MS Mincho" w:hAnsi="Times New Roman" w:cs="Times New Roman"/>
          <w:sz w:val="24"/>
          <w:szCs w:val="24"/>
        </w:rPr>
        <w:t xml:space="preserve">nd </w:t>
      </w:r>
      <w:proofErr w:type="spellStart"/>
      <w:r w:rsidR="00944587" w:rsidRPr="00944587">
        <w:rPr>
          <w:rFonts w:ascii="Times New Roman" w:eastAsia="MS Mincho" w:hAnsi="Times New Roman" w:cs="Times New Roman"/>
          <w:sz w:val="24"/>
          <w:szCs w:val="24"/>
        </w:rPr>
        <w:t>Dieris</w:t>
      </w:r>
      <w:proofErr w:type="spellEnd"/>
      <w:r w:rsidR="00944587">
        <w:rPr>
          <w:rFonts w:ascii="Times New Roman" w:eastAsia="MS Mincho" w:hAnsi="Times New Roman" w:cs="Times New Roman"/>
          <w:sz w:val="24"/>
          <w:szCs w:val="24"/>
        </w:rPr>
        <w:t xml:space="preserve"> (</w:t>
      </w:r>
      <w:r w:rsidR="00944587" w:rsidRPr="00944587">
        <w:rPr>
          <w:rFonts w:ascii="Times New Roman" w:eastAsia="MS Mincho" w:hAnsi="Times New Roman" w:cs="Times New Roman"/>
          <w:sz w:val="24"/>
          <w:szCs w:val="24"/>
        </w:rPr>
        <w:t xml:space="preserve">2018, </w:t>
      </w:r>
      <w:r w:rsidR="00944587">
        <w:rPr>
          <w:rFonts w:ascii="Times New Roman" w:eastAsia="MS Mincho" w:hAnsi="Times New Roman" w:cs="Times New Roman"/>
          <w:sz w:val="24"/>
          <w:szCs w:val="24"/>
        </w:rPr>
        <w:t>p</w:t>
      </w:r>
      <w:r w:rsidR="00944587" w:rsidRPr="00944587">
        <w:rPr>
          <w:rFonts w:ascii="Times New Roman" w:eastAsia="MS Mincho" w:hAnsi="Times New Roman" w:cs="Times New Roman"/>
          <w:sz w:val="24"/>
          <w:szCs w:val="24"/>
        </w:rPr>
        <w:t>. 76</w:t>
      </w:r>
      <w:r w:rsidR="00944587">
        <w:rPr>
          <w:rFonts w:ascii="Times New Roman" w:eastAsia="MS Mincho" w:hAnsi="Times New Roman" w:cs="Times New Roman"/>
          <w:sz w:val="24"/>
          <w:szCs w:val="24"/>
        </w:rPr>
        <w:t>) put it, all individuals are:</w:t>
      </w:r>
    </w:p>
    <w:p w:rsidR="00944587" w:rsidRDefault="00944587" w:rsidP="00BA1BEC">
      <w:pPr>
        <w:pStyle w:val="PlainText"/>
        <w:spacing w:line="360" w:lineRule="auto"/>
        <w:ind w:firstLine="720"/>
        <w:jc w:val="both"/>
        <w:rPr>
          <w:rFonts w:ascii="Times New Roman" w:eastAsia="MS Mincho" w:hAnsi="Times New Roman" w:cs="Times New Roman"/>
          <w:sz w:val="24"/>
          <w:szCs w:val="24"/>
        </w:rPr>
      </w:pPr>
      <w:proofErr w:type="gramStart"/>
      <w:r w:rsidRPr="00944587">
        <w:rPr>
          <w:rFonts w:ascii="Times New Roman" w:eastAsia="MS Mincho" w:hAnsi="Times New Roman" w:cs="Times New Roman"/>
          <w:sz w:val="24"/>
          <w:szCs w:val="24"/>
        </w:rPr>
        <w:t>basically</w:t>
      </w:r>
      <w:proofErr w:type="gramEnd"/>
      <w:r w:rsidRPr="00944587">
        <w:rPr>
          <w:rFonts w:ascii="Times New Roman" w:eastAsia="MS Mincho" w:hAnsi="Times New Roman" w:cs="Times New Roman"/>
          <w:sz w:val="24"/>
          <w:szCs w:val="24"/>
        </w:rPr>
        <w:t xml:space="preserve"> able to </w:t>
      </w:r>
      <w:r>
        <w:rPr>
          <w:rFonts w:ascii="Times New Roman" w:eastAsia="MS Mincho" w:hAnsi="Times New Roman" w:cs="Times New Roman"/>
          <w:sz w:val="24"/>
          <w:szCs w:val="24"/>
        </w:rPr>
        <w:t xml:space="preserve">reflect upon and </w:t>
      </w:r>
      <w:r w:rsidRPr="00944587">
        <w:rPr>
          <w:rFonts w:ascii="Times New Roman" w:eastAsia="MS Mincho" w:hAnsi="Times New Roman" w:cs="Times New Roman"/>
          <w:sz w:val="24"/>
          <w:szCs w:val="24"/>
        </w:rPr>
        <w:t>talk about themselves, about their</w:t>
      </w:r>
      <w:r>
        <w:rPr>
          <w:rFonts w:ascii="Times New Roman" w:eastAsia="MS Mincho" w:hAnsi="Times New Roman" w:cs="Times New Roman"/>
          <w:sz w:val="24"/>
          <w:szCs w:val="24"/>
        </w:rPr>
        <w:t xml:space="preserve"> c</w:t>
      </w:r>
      <w:r w:rsidRPr="00944587">
        <w:rPr>
          <w:rFonts w:ascii="Times New Roman" w:eastAsia="MS Mincho" w:hAnsi="Times New Roman" w:cs="Times New Roman"/>
          <w:sz w:val="24"/>
          <w:szCs w:val="24"/>
        </w:rPr>
        <w:t xml:space="preserve">onnections </w:t>
      </w:r>
    </w:p>
    <w:p w:rsidR="00944587" w:rsidRDefault="00944587" w:rsidP="00BA1BEC">
      <w:pPr>
        <w:pStyle w:val="PlainText"/>
        <w:spacing w:line="360" w:lineRule="auto"/>
        <w:ind w:firstLine="720"/>
        <w:jc w:val="both"/>
        <w:rPr>
          <w:rFonts w:ascii="Times New Roman" w:eastAsia="MS Mincho" w:hAnsi="Times New Roman" w:cs="Times New Roman"/>
          <w:sz w:val="24"/>
          <w:szCs w:val="24"/>
        </w:rPr>
      </w:pPr>
      <w:r w:rsidRPr="00944587">
        <w:rPr>
          <w:rFonts w:ascii="Times New Roman" w:eastAsia="MS Mincho" w:hAnsi="Times New Roman" w:cs="Times New Roman"/>
          <w:sz w:val="24"/>
          <w:szCs w:val="24"/>
        </w:rPr>
        <w:t>with the</w:t>
      </w:r>
      <w:r>
        <w:rPr>
          <w:rFonts w:ascii="Times New Roman" w:eastAsia="MS Mincho" w:hAnsi="Times New Roman" w:cs="Times New Roman"/>
          <w:sz w:val="24"/>
          <w:szCs w:val="24"/>
        </w:rPr>
        <w:t xml:space="preserve">ir </w:t>
      </w:r>
      <w:r w:rsidRPr="00944587">
        <w:rPr>
          <w:rFonts w:ascii="Times New Roman" w:eastAsia="MS Mincho" w:hAnsi="Times New Roman" w:cs="Times New Roman"/>
          <w:sz w:val="24"/>
          <w:szCs w:val="24"/>
        </w:rPr>
        <w:t>objective, social and</w:t>
      </w:r>
      <w:r>
        <w:rPr>
          <w:rFonts w:ascii="Times New Roman" w:eastAsia="MS Mincho" w:hAnsi="Times New Roman" w:cs="Times New Roman"/>
          <w:sz w:val="24"/>
          <w:szCs w:val="24"/>
        </w:rPr>
        <w:t xml:space="preserve"> </w:t>
      </w:r>
      <w:r w:rsidRPr="00944587">
        <w:rPr>
          <w:rFonts w:ascii="Times New Roman" w:eastAsia="MS Mincho" w:hAnsi="Times New Roman" w:cs="Times New Roman"/>
          <w:sz w:val="24"/>
          <w:szCs w:val="24"/>
        </w:rPr>
        <w:t>spiritual-cultural environment, about their world-views</w:t>
      </w:r>
    </w:p>
    <w:p w:rsidR="00944587" w:rsidRDefault="00944587" w:rsidP="00BA1BEC">
      <w:pPr>
        <w:pStyle w:val="PlainText"/>
        <w:spacing w:line="360" w:lineRule="auto"/>
        <w:ind w:firstLine="720"/>
        <w:jc w:val="both"/>
        <w:rPr>
          <w:rFonts w:ascii="Times New Roman" w:eastAsia="MS Mincho" w:hAnsi="Times New Roman" w:cs="Times New Roman"/>
          <w:sz w:val="24"/>
          <w:szCs w:val="24"/>
        </w:rPr>
      </w:pPr>
      <w:r w:rsidRPr="00944587">
        <w:rPr>
          <w:rFonts w:ascii="Times New Roman" w:eastAsia="MS Mincho" w:hAnsi="Times New Roman" w:cs="Times New Roman"/>
          <w:sz w:val="24"/>
          <w:szCs w:val="24"/>
        </w:rPr>
        <w:t xml:space="preserve">and interpretations, their actions, their life stories and their social-historical </w:t>
      </w:r>
      <w:r>
        <w:rPr>
          <w:rFonts w:ascii="Times New Roman" w:eastAsia="MS Mincho" w:hAnsi="Times New Roman" w:cs="Times New Roman"/>
          <w:sz w:val="24"/>
          <w:szCs w:val="24"/>
        </w:rPr>
        <w:t>links [</w:t>
      </w:r>
      <w:proofErr w:type="gramStart"/>
      <w:r>
        <w:rPr>
          <w:rFonts w:ascii="Times New Roman" w:eastAsia="MS Mincho" w:hAnsi="Times New Roman" w:cs="Times New Roman"/>
          <w:sz w:val="24"/>
          <w:szCs w:val="24"/>
        </w:rPr>
        <w:t>my</w:t>
      </w:r>
      <w:proofErr w:type="gramEnd"/>
    </w:p>
    <w:p w:rsidR="00944587" w:rsidRDefault="00944587" w:rsidP="00BA1BEC">
      <w:pPr>
        <w:pStyle w:val="PlainText"/>
        <w:spacing w:line="360" w:lineRule="auto"/>
        <w:ind w:firstLine="720"/>
        <w:jc w:val="both"/>
        <w:rPr>
          <w:rFonts w:ascii="Times New Roman" w:eastAsia="MS Mincho" w:hAnsi="Times New Roman" w:cs="Times New Roman"/>
          <w:sz w:val="24"/>
          <w:szCs w:val="24"/>
        </w:rPr>
      </w:pPr>
      <w:r>
        <w:rPr>
          <w:rFonts w:ascii="Times New Roman" w:eastAsia="MS Mincho" w:hAnsi="Times New Roman" w:cs="Times New Roman"/>
          <w:sz w:val="24"/>
          <w:szCs w:val="24"/>
        </w:rPr>
        <w:t>own translation].</w:t>
      </w:r>
    </w:p>
    <w:p w:rsidR="0020607B" w:rsidRPr="002A66C3" w:rsidRDefault="0020607B" w:rsidP="00944587">
      <w:pPr>
        <w:pStyle w:val="PlainText"/>
        <w:spacing w:line="360" w:lineRule="auto"/>
        <w:jc w:val="both"/>
        <w:rPr>
          <w:rFonts w:ascii="Times New Roman" w:eastAsia="MS Mincho" w:hAnsi="Times New Roman"/>
          <w:sz w:val="24"/>
          <w:lang w:val="en-AU"/>
        </w:rPr>
      </w:pPr>
      <w:r w:rsidRPr="00944587">
        <w:rPr>
          <w:rFonts w:ascii="Times New Roman" w:eastAsia="MS Mincho" w:hAnsi="Times New Roman" w:cs="Times New Roman"/>
          <w:sz w:val="24"/>
          <w:szCs w:val="24"/>
          <w:lang w:val="en-AU"/>
        </w:rPr>
        <w:t>An</w:t>
      </w:r>
      <w:r w:rsidRPr="002A66C3">
        <w:rPr>
          <w:rFonts w:ascii="Times New Roman" w:eastAsia="MS Mincho" w:hAnsi="Times New Roman"/>
          <w:sz w:val="24"/>
          <w:lang w:val="en-AU"/>
        </w:rPr>
        <w:t xml:space="preserve"> example can be seen in a study of poverty and the ways in which poor people understand their situation and their relationship to the mainstream society. Instead of concentrating on experts on poverty, such as economists, social workers, unemployment counsellors, even workers in soup kitchens, the researchers concentrated on talking with actual poor people, who were found to possess a rich and differentiated understanding of their situation and to be able to communicate this to researchers. However, although it obviously makes sense to talk with people who are intimately involved with the </w:t>
      </w:r>
      <w:r w:rsidR="00FE58A3" w:rsidRPr="002A66C3">
        <w:rPr>
          <w:rFonts w:ascii="Times New Roman" w:eastAsia="MS Mincho" w:hAnsi="Times New Roman"/>
          <w:sz w:val="24"/>
          <w:lang w:val="en-AU"/>
        </w:rPr>
        <w:t>object of study</w:t>
      </w:r>
      <w:r w:rsidRPr="002A66C3">
        <w:rPr>
          <w:rFonts w:ascii="Times New Roman" w:eastAsia="MS Mincho" w:hAnsi="Times New Roman"/>
          <w:sz w:val="24"/>
          <w:lang w:val="en-AU"/>
        </w:rPr>
        <w:t xml:space="preserve">, two further issues in this area (i.e., in deciding with whom to talk about the </w:t>
      </w:r>
      <w:r w:rsidR="00FE58A3" w:rsidRPr="002A66C3">
        <w:rPr>
          <w:rFonts w:ascii="Times New Roman" w:eastAsia="MS Mincho" w:hAnsi="Times New Roman"/>
          <w:sz w:val="24"/>
          <w:lang w:val="en-AU"/>
        </w:rPr>
        <w:t>object of study</w:t>
      </w:r>
      <w:r w:rsidRPr="002A66C3">
        <w:rPr>
          <w:rFonts w:ascii="Times New Roman" w:eastAsia="MS Mincho" w:hAnsi="Times New Roman"/>
          <w:sz w:val="24"/>
          <w:lang w:val="en-AU"/>
        </w:rPr>
        <w:t xml:space="preserve">) are of </w:t>
      </w:r>
      <w:proofErr w:type="gramStart"/>
      <w:r w:rsidRPr="002A66C3">
        <w:rPr>
          <w:rFonts w:ascii="Times New Roman" w:eastAsia="MS Mincho" w:hAnsi="Times New Roman"/>
          <w:sz w:val="24"/>
          <w:lang w:val="en-AU"/>
        </w:rPr>
        <w:t>particular concern</w:t>
      </w:r>
      <w:proofErr w:type="gramEnd"/>
      <w:r w:rsidRPr="002A66C3">
        <w:rPr>
          <w:rFonts w:ascii="Times New Roman" w:eastAsia="MS Mincho" w:hAnsi="Times New Roman"/>
          <w:sz w:val="24"/>
          <w:lang w:val="en-AU"/>
        </w:rPr>
        <w:t>. These are discussed below.</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i/>
          <w:sz w:val="24"/>
          <w:lang w:val="en-AU"/>
        </w:rPr>
        <w:t>Representativeness</w:t>
      </w:r>
      <w:r w:rsidRPr="002A66C3">
        <w:rPr>
          <w:rFonts w:ascii="Times New Roman" w:eastAsia="MS Mincho" w:hAnsi="Times New Roman"/>
          <w:sz w:val="24"/>
          <w:lang w:val="en-AU"/>
        </w:rPr>
        <w:t>: In a quantitative study the object is to broaden the applicability of an existing theory by showing that it holds up for a new population (external validity). The sample</w:t>
      </w:r>
      <w:r w:rsidR="00FD4B21">
        <w:rPr>
          <w:rFonts w:ascii="Times New Roman" w:eastAsia="MS Mincho" w:hAnsi="Times New Roman"/>
          <w:sz w:val="24"/>
          <w:lang w:val="en-AU"/>
        </w:rPr>
        <w:t xml:space="preserve"> from </w:t>
      </w:r>
      <w:r w:rsidR="00FD301C">
        <w:rPr>
          <w:rFonts w:ascii="Times New Roman" w:eastAsia="MS Mincho" w:hAnsi="Times New Roman"/>
          <w:sz w:val="24"/>
          <w:lang w:val="en-AU"/>
        </w:rPr>
        <w:t>which</w:t>
      </w:r>
      <w:r w:rsidR="00FD4B21">
        <w:rPr>
          <w:rFonts w:ascii="Times New Roman" w:eastAsia="MS Mincho" w:hAnsi="Times New Roman"/>
          <w:sz w:val="24"/>
          <w:lang w:val="en-AU"/>
        </w:rPr>
        <w:t xml:space="preserve"> data are obtained</w:t>
      </w:r>
      <w:r w:rsidRPr="002A66C3">
        <w:rPr>
          <w:rFonts w:ascii="Times New Roman" w:eastAsia="MS Mincho" w:hAnsi="Times New Roman"/>
          <w:sz w:val="24"/>
          <w:lang w:val="en-AU"/>
        </w:rPr>
        <w:t xml:space="preserve"> must therefore “represent” the people in the population</w:t>
      </w:r>
      <w:r w:rsidR="00FD4B21">
        <w:rPr>
          <w:rFonts w:ascii="Times New Roman" w:eastAsia="MS Mincho" w:hAnsi="Times New Roman"/>
          <w:sz w:val="24"/>
          <w:lang w:val="en-AU"/>
        </w:rPr>
        <w:t xml:space="preserve"> in whom the researcher is interested</w:t>
      </w:r>
      <w:r w:rsidRPr="002A66C3">
        <w:rPr>
          <w:rFonts w:ascii="Times New Roman" w:eastAsia="MS Mincho" w:hAnsi="Times New Roman"/>
          <w:sz w:val="24"/>
          <w:lang w:val="en-AU"/>
        </w:rPr>
        <w:t xml:space="preserve">. To take an example, a study </w:t>
      </w:r>
      <w:r w:rsidR="00FD4B21">
        <w:rPr>
          <w:rFonts w:ascii="Times New Roman" w:eastAsia="MS Mincho" w:hAnsi="Times New Roman"/>
          <w:sz w:val="24"/>
          <w:lang w:val="en-AU"/>
        </w:rPr>
        <w:t xml:space="preserve">of the general theory that </w:t>
      </w:r>
      <w:r w:rsidRPr="002A66C3">
        <w:rPr>
          <w:rFonts w:ascii="Times New Roman" w:eastAsia="MS Mincho" w:hAnsi="Times New Roman"/>
          <w:sz w:val="24"/>
          <w:lang w:val="en-AU"/>
        </w:rPr>
        <w:t>there is a connection between children</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socioeconomic status and their intelligence might test the null hypothesis, “There is no difference </w:t>
      </w:r>
      <w:r w:rsidR="00034B82" w:rsidRPr="002A66C3">
        <w:rPr>
          <w:rFonts w:ascii="Times New Roman" w:eastAsia="MS Mincho" w:hAnsi="Times New Roman"/>
          <w:sz w:val="24"/>
          <w:lang w:val="en-AU"/>
        </w:rPr>
        <w:t>between</w:t>
      </w:r>
      <w:r w:rsidRPr="002A66C3">
        <w:rPr>
          <w:rFonts w:ascii="Times New Roman" w:eastAsia="MS Mincho" w:hAnsi="Times New Roman"/>
          <w:sz w:val="24"/>
          <w:lang w:val="en-AU"/>
        </w:rPr>
        <w:t xml:space="preserve"> the mean IQs of samples of children of high and low socioeconomic status.” </w:t>
      </w:r>
      <w:r w:rsidR="00FD4B21">
        <w:rPr>
          <w:rFonts w:ascii="Times New Roman" w:eastAsia="MS Mincho" w:hAnsi="Times New Roman"/>
          <w:sz w:val="24"/>
          <w:lang w:val="en-AU"/>
        </w:rPr>
        <w:t>In such a study, th</w:t>
      </w:r>
      <w:r w:rsidRPr="002A66C3">
        <w:rPr>
          <w:rFonts w:ascii="Times New Roman" w:eastAsia="MS Mincho" w:hAnsi="Times New Roman"/>
          <w:sz w:val="24"/>
          <w:lang w:val="en-AU"/>
        </w:rPr>
        <w:t>e children labelled “low socioeconomic statu</w:t>
      </w:r>
      <w:r w:rsidR="00174295">
        <w:rPr>
          <w:rFonts w:ascii="Times New Roman" w:eastAsia="MS Mincho" w:hAnsi="Times New Roman"/>
          <w:sz w:val="24"/>
          <w:lang w:val="en-AU"/>
        </w:rPr>
        <w:t>s”</w:t>
      </w:r>
      <w:r w:rsidRPr="002A66C3">
        <w:rPr>
          <w:rFonts w:ascii="Times New Roman" w:eastAsia="MS Mincho" w:hAnsi="Times New Roman"/>
          <w:sz w:val="24"/>
          <w:lang w:val="en-AU"/>
        </w:rPr>
        <w:t xml:space="preserve"> would have to </w:t>
      </w:r>
      <w:r w:rsidRPr="00FD4B21">
        <w:rPr>
          <w:rFonts w:ascii="Times New Roman" w:eastAsia="MS Mincho" w:hAnsi="Times New Roman"/>
          <w:i/>
          <w:sz w:val="24"/>
          <w:lang w:val="en-AU"/>
        </w:rPr>
        <w:t>represent</w:t>
      </w:r>
      <w:r w:rsidRPr="002A66C3">
        <w:rPr>
          <w:rFonts w:ascii="Times New Roman" w:eastAsia="MS Mincho" w:hAnsi="Times New Roman"/>
          <w:sz w:val="24"/>
          <w:lang w:val="en-AU"/>
        </w:rPr>
        <w:t xml:space="preserve"> </w:t>
      </w:r>
      <w:r w:rsidR="00FD4B21">
        <w:rPr>
          <w:rFonts w:ascii="Times New Roman" w:eastAsia="MS Mincho" w:hAnsi="Times New Roman"/>
          <w:sz w:val="24"/>
          <w:lang w:val="en-AU"/>
        </w:rPr>
        <w:t xml:space="preserve">the population of </w:t>
      </w:r>
      <w:r w:rsidRPr="002A66C3">
        <w:rPr>
          <w:rFonts w:ascii="Times New Roman" w:eastAsia="MS Mincho" w:hAnsi="Times New Roman"/>
          <w:sz w:val="24"/>
          <w:lang w:val="en-AU"/>
        </w:rPr>
        <w:t xml:space="preserve">children of low socioeconomic status, </w:t>
      </w:r>
      <w:r w:rsidR="00FD4B21">
        <w:rPr>
          <w:rFonts w:ascii="Times New Roman" w:eastAsia="MS Mincho" w:hAnsi="Times New Roman"/>
          <w:sz w:val="24"/>
          <w:lang w:val="en-AU"/>
        </w:rPr>
        <w:t xml:space="preserve">while </w:t>
      </w:r>
      <w:r w:rsidRPr="002A66C3">
        <w:rPr>
          <w:rFonts w:ascii="Times New Roman" w:eastAsia="MS Mincho" w:hAnsi="Times New Roman"/>
          <w:sz w:val="24"/>
          <w:lang w:val="en-AU"/>
        </w:rPr>
        <w:t xml:space="preserve">those labelled “high socioeconomic </w:t>
      </w:r>
      <w:proofErr w:type="gramStart"/>
      <w:r w:rsidRPr="002A66C3">
        <w:rPr>
          <w:rFonts w:ascii="Times New Roman" w:eastAsia="MS Mincho" w:hAnsi="Times New Roman"/>
          <w:sz w:val="24"/>
          <w:lang w:val="en-AU"/>
        </w:rPr>
        <w:t>statu</w:t>
      </w:r>
      <w:r w:rsidR="00174295">
        <w:rPr>
          <w:rFonts w:ascii="Times New Roman" w:eastAsia="MS Mincho" w:hAnsi="Times New Roman"/>
          <w:sz w:val="24"/>
          <w:lang w:val="en-AU"/>
        </w:rPr>
        <w:t>s”</w:t>
      </w:r>
      <w:proofErr w:type="gramEnd"/>
      <w:r w:rsidR="00FD4B21">
        <w:rPr>
          <w:rFonts w:ascii="Times New Roman" w:eastAsia="MS Mincho" w:hAnsi="Times New Roman"/>
          <w:sz w:val="24"/>
          <w:lang w:val="en-AU"/>
        </w:rPr>
        <w:t xml:space="preserve"> would </w:t>
      </w:r>
      <w:r w:rsidR="00FD4B21" w:rsidRPr="00FD4B21">
        <w:rPr>
          <w:rFonts w:ascii="Times New Roman" w:eastAsia="MS Mincho" w:hAnsi="Times New Roman"/>
          <w:i/>
          <w:sz w:val="24"/>
          <w:lang w:val="en-AU"/>
        </w:rPr>
        <w:t>represent</w:t>
      </w:r>
      <w:r w:rsidRPr="002A66C3">
        <w:rPr>
          <w:rFonts w:ascii="Times New Roman" w:eastAsia="MS Mincho" w:hAnsi="Times New Roman"/>
          <w:sz w:val="24"/>
          <w:lang w:val="en-AU"/>
        </w:rPr>
        <w:t xml:space="preserve"> children of high status. If in a study in Canada the low socioeconomic status children all came from Quebec, any difference that was found might be caused by differences in mother tongue. As a </w:t>
      </w:r>
      <w:proofErr w:type="gramStart"/>
      <w:r w:rsidRPr="002A66C3">
        <w:rPr>
          <w:rFonts w:ascii="Times New Roman" w:eastAsia="MS Mincho" w:hAnsi="Times New Roman"/>
          <w:sz w:val="24"/>
          <w:lang w:val="en-AU"/>
        </w:rPr>
        <w:t>result</w:t>
      </w:r>
      <w:proofErr w:type="gramEnd"/>
      <w:r w:rsidRPr="002A66C3">
        <w:rPr>
          <w:rFonts w:ascii="Times New Roman" w:eastAsia="MS Mincho" w:hAnsi="Times New Roman"/>
          <w:sz w:val="24"/>
          <w:lang w:val="en-AU"/>
        </w:rPr>
        <w:t xml:space="preserve"> language would be a confounding variable that would not only prevent generalizing to all Canadian children (external validity), but would also obscure the relationship between socioeconomic status and intelligence, thus also threatening internal validity. </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However, the issue is rather different in </w:t>
      </w:r>
      <w:r w:rsidRPr="00515E50">
        <w:rPr>
          <w:rFonts w:ascii="Times New Roman" w:eastAsia="MS Mincho" w:hAnsi="Times New Roman"/>
          <w:sz w:val="24"/>
          <w:lang w:val="en-AU"/>
        </w:rPr>
        <w:t>qualitative research</w:t>
      </w:r>
      <w:r w:rsidRPr="002A66C3">
        <w:rPr>
          <w:rFonts w:ascii="Times New Roman" w:eastAsia="MS Mincho" w:hAnsi="Times New Roman"/>
          <w:sz w:val="24"/>
          <w:lang w:val="en-AU"/>
        </w:rPr>
        <w:t xml:space="preserve">. </w:t>
      </w:r>
      <w:r w:rsidR="00EF2837" w:rsidRPr="002A66C3">
        <w:rPr>
          <w:rFonts w:ascii="Times New Roman" w:eastAsia="MS Mincho" w:hAnsi="Times New Roman"/>
          <w:sz w:val="24"/>
          <w:lang w:val="en-AU"/>
        </w:rPr>
        <w:t>Here, t</w:t>
      </w:r>
      <w:r w:rsidRPr="002A66C3">
        <w:rPr>
          <w:rFonts w:ascii="Times New Roman" w:eastAsia="MS Mincho" w:hAnsi="Times New Roman"/>
          <w:sz w:val="24"/>
          <w:lang w:val="en-AU"/>
        </w:rPr>
        <w:t xml:space="preserve">he crucial question of representativeness can be seen in a different light: It is not a matter of, “To what population can I </w:t>
      </w:r>
      <w:r w:rsidR="00FD4B21">
        <w:rPr>
          <w:rFonts w:ascii="Times New Roman" w:eastAsia="MS Mincho" w:hAnsi="Times New Roman"/>
          <w:sz w:val="24"/>
          <w:lang w:val="en-AU"/>
        </w:rPr>
        <w:t xml:space="preserve">validly </w:t>
      </w:r>
      <w:r w:rsidRPr="002A66C3">
        <w:rPr>
          <w:rFonts w:ascii="Times New Roman" w:eastAsia="MS Mincho" w:hAnsi="Times New Roman"/>
          <w:sz w:val="24"/>
          <w:lang w:val="en-AU"/>
        </w:rPr>
        <w:t xml:space="preserve">generalize from this sample?” but “What is the </w:t>
      </w:r>
      <w:r w:rsidR="00FE58A3" w:rsidRPr="002A66C3">
        <w:rPr>
          <w:rFonts w:ascii="Times New Roman" w:eastAsia="MS Mincho" w:hAnsi="Times New Roman"/>
          <w:sz w:val="24"/>
          <w:lang w:val="en-AU"/>
        </w:rPr>
        <w:t>object of study</w:t>
      </w:r>
      <w:r w:rsidRPr="002A66C3">
        <w:rPr>
          <w:rFonts w:ascii="Times New Roman" w:eastAsia="MS Mincho" w:hAnsi="Times New Roman"/>
          <w:sz w:val="24"/>
          <w:lang w:val="en-AU"/>
        </w:rPr>
        <w:t xml:space="preserve"> for which th</w:t>
      </w:r>
      <w:r w:rsidR="002D32D1">
        <w:rPr>
          <w:rFonts w:ascii="Times New Roman" w:eastAsia="MS Mincho" w:hAnsi="Times New Roman"/>
          <w:sz w:val="24"/>
          <w:lang w:val="en-AU"/>
        </w:rPr>
        <w:t>ese</w:t>
      </w:r>
      <w:r w:rsidRPr="002A66C3">
        <w:rPr>
          <w:rFonts w:ascii="Times New Roman" w:eastAsia="MS Mincho" w:hAnsi="Times New Roman"/>
          <w:sz w:val="24"/>
          <w:lang w:val="en-AU"/>
        </w:rPr>
        <w:t xml:space="preserve"> case</w:t>
      </w:r>
      <w:r w:rsidR="002D32D1">
        <w:rPr>
          <w:rFonts w:ascii="Times New Roman" w:eastAsia="MS Mincho" w:hAnsi="Times New Roman"/>
          <w:sz w:val="24"/>
          <w:lang w:val="en-AU"/>
        </w:rPr>
        <w:t>s are</w:t>
      </w:r>
      <w:r w:rsidRPr="002A66C3">
        <w:rPr>
          <w:rFonts w:ascii="Times New Roman" w:eastAsia="MS Mincho" w:hAnsi="Times New Roman"/>
          <w:sz w:val="24"/>
          <w:lang w:val="en-AU"/>
        </w:rPr>
        <w:t xml:space="preserve"> appropriate?” Put in a less formal way, the key question is, “Are the members of this </w:t>
      </w:r>
      <w:r w:rsidR="002D32D1">
        <w:rPr>
          <w:rFonts w:ascii="Times New Roman" w:eastAsia="MS Mincho" w:hAnsi="Times New Roman"/>
          <w:sz w:val="24"/>
          <w:lang w:val="en-AU"/>
        </w:rPr>
        <w:t>‘</w:t>
      </w:r>
      <w:r w:rsidR="005B508C">
        <w:rPr>
          <w:rFonts w:ascii="Times New Roman" w:eastAsia="MS Mincho" w:hAnsi="Times New Roman"/>
          <w:sz w:val="24"/>
          <w:lang w:val="en-AU"/>
        </w:rPr>
        <w:t>s</w:t>
      </w:r>
      <w:r w:rsidR="002D32D1">
        <w:rPr>
          <w:rFonts w:ascii="Times New Roman" w:eastAsia="MS Mincho" w:hAnsi="Times New Roman"/>
          <w:sz w:val="24"/>
          <w:lang w:val="en-AU"/>
        </w:rPr>
        <w:t>ample’</w:t>
      </w:r>
      <w:r w:rsidRPr="002A66C3">
        <w:rPr>
          <w:rFonts w:ascii="Times New Roman" w:eastAsia="MS Mincho" w:hAnsi="Times New Roman"/>
          <w:sz w:val="24"/>
          <w:lang w:val="en-AU"/>
        </w:rPr>
        <w:t xml:space="preserve"> (the people with whom I am talking) well qualified to tell me about my </w:t>
      </w:r>
      <w:r w:rsidR="00FE58A3" w:rsidRPr="002A66C3">
        <w:rPr>
          <w:rFonts w:ascii="Times New Roman" w:eastAsia="MS Mincho" w:hAnsi="Times New Roman"/>
          <w:sz w:val="24"/>
          <w:lang w:val="en-AU"/>
        </w:rPr>
        <w:t>object of study</w:t>
      </w:r>
      <w:r w:rsidRPr="002A66C3">
        <w:rPr>
          <w:rFonts w:ascii="Times New Roman" w:eastAsia="MS Mincho" w:hAnsi="Times New Roman"/>
          <w:sz w:val="24"/>
          <w:lang w:val="en-AU"/>
        </w:rPr>
        <w:t xml:space="preserve">?” </w:t>
      </w:r>
      <w:r w:rsidR="002D32D1">
        <w:rPr>
          <w:rFonts w:ascii="Times New Roman" w:eastAsia="MS Mincho" w:hAnsi="Times New Roman"/>
          <w:sz w:val="24"/>
          <w:lang w:val="en-AU"/>
        </w:rPr>
        <w:t xml:space="preserve">“Do they know a lot about it?” “Do they possess </w:t>
      </w:r>
      <w:r w:rsidR="002D32D1" w:rsidRPr="002D32D1">
        <w:rPr>
          <w:rFonts w:ascii="Times New Roman" w:eastAsia="MS Mincho" w:hAnsi="Times New Roman"/>
          <w:i/>
          <w:sz w:val="24"/>
          <w:lang w:val="en-AU"/>
        </w:rPr>
        <w:t>narrative competence</w:t>
      </w:r>
      <w:r w:rsidR="002D32D1">
        <w:rPr>
          <w:rFonts w:ascii="Times New Roman" w:eastAsia="MS Mincho" w:hAnsi="Times New Roman"/>
          <w:sz w:val="24"/>
          <w:lang w:val="en-AU"/>
        </w:rPr>
        <w:t>?”</w:t>
      </w:r>
      <w:r w:rsidR="00FD301C">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As Hamel </w:t>
      </w:r>
      <w:r w:rsidR="00EF2837" w:rsidRPr="002A66C3">
        <w:rPr>
          <w:rFonts w:ascii="Times New Roman" w:eastAsia="MS Mincho" w:hAnsi="Times New Roman"/>
          <w:sz w:val="24"/>
          <w:lang w:val="en-AU"/>
        </w:rPr>
        <w:t xml:space="preserve">(1994) </w:t>
      </w:r>
      <w:r w:rsidRPr="002A66C3">
        <w:rPr>
          <w:rFonts w:ascii="Times New Roman" w:eastAsia="MS Mincho" w:hAnsi="Times New Roman"/>
          <w:sz w:val="24"/>
          <w:lang w:val="en-AU"/>
        </w:rPr>
        <w:t xml:space="preserve">put it, when looked at from this point of view the representativeness (or not) of the sample will immediately be apparent to anyone </w:t>
      </w:r>
      <w:r w:rsidR="00EF2837" w:rsidRPr="002A66C3">
        <w:rPr>
          <w:rFonts w:ascii="Times New Roman" w:eastAsia="MS Mincho" w:hAnsi="Times New Roman"/>
          <w:sz w:val="24"/>
          <w:lang w:val="en-AU"/>
        </w:rPr>
        <w:t xml:space="preserve">who is familiar with the </w:t>
      </w:r>
      <w:r w:rsidR="00FE58A3" w:rsidRPr="002A66C3">
        <w:rPr>
          <w:rFonts w:ascii="Times New Roman" w:eastAsia="MS Mincho" w:hAnsi="Times New Roman"/>
          <w:sz w:val="24"/>
          <w:lang w:val="en-AU"/>
        </w:rPr>
        <w:t>object of study</w:t>
      </w:r>
      <w:r w:rsidRPr="002A66C3">
        <w:rPr>
          <w:rFonts w:ascii="Times New Roman" w:eastAsia="MS Mincho" w:hAnsi="Times New Roman"/>
          <w:sz w:val="24"/>
          <w:lang w:val="en-AU"/>
        </w:rPr>
        <w:t>. For instance, it is obvious that, in principle at least, applicants for a visa to emigrate from Germany to Australia are in a good position to tell a researcher about reasons for applying for a visa</w:t>
      </w:r>
      <w:r w:rsidR="002D32D1">
        <w:rPr>
          <w:rFonts w:ascii="Times New Roman" w:eastAsia="MS Mincho" w:hAnsi="Times New Roman"/>
          <w:sz w:val="24"/>
          <w:lang w:val="en-AU"/>
        </w:rPr>
        <w:t xml:space="preserve"> </w:t>
      </w:r>
      <w:r w:rsidR="002D32D1" w:rsidRPr="002A66C3">
        <w:rPr>
          <w:rFonts w:ascii="Times New Roman" w:eastAsia="MS Mincho" w:hAnsi="Times New Roman"/>
          <w:sz w:val="24"/>
          <w:lang w:val="en-AU"/>
        </w:rPr>
        <w:t>to emigrate from Germany to Australia</w:t>
      </w:r>
      <w:r w:rsidRPr="002A66C3">
        <w:rPr>
          <w:rFonts w:ascii="Times New Roman" w:eastAsia="MS Mincho" w:hAnsi="Times New Roman"/>
          <w:sz w:val="24"/>
          <w:lang w:val="en-AU"/>
        </w:rPr>
        <w:t xml:space="preserve">, or that classroom teachers possess relevant information about the effects of class size. Thus, visa applicants are a “representative” sample for a study of reasons for wanting to emigrate, while classroom teachers are a “representative” sample for a study of what goes on in the classroom. </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i/>
          <w:sz w:val="24"/>
          <w:lang w:val="en-AU"/>
        </w:rPr>
        <w:t>Sample size</w:t>
      </w:r>
      <w:r w:rsidRPr="002A66C3">
        <w:rPr>
          <w:rFonts w:ascii="Times New Roman" w:eastAsia="MS Mincho" w:hAnsi="Times New Roman"/>
          <w:sz w:val="24"/>
          <w:lang w:val="en-AU"/>
        </w:rPr>
        <w:t xml:space="preserve">: A practical question that graduate students engaged in qualitative research frequently ask is how large their sample needs to be. There is a kind of informal, seldom specifically articulated law that the number of interviews required is inversely related to the intensity of each contact: It is as though there were a kind of “quantum of effort” that must be made. This can sometimes be achieved by studying a single case, for instance by conducting 100 hours of systematically recorded and transcribed interviews with, let us say, a famous inventor. Sometimes it requires a substantial number of respondents (e.g., 30 or more two hour talks with individual respondents). Thus, the necessary sample size partly depends upon </w:t>
      </w:r>
      <w:r w:rsidRPr="002A66C3">
        <w:rPr>
          <w:rFonts w:ascii="Times New Roman" w:eastAsia="MS Mincho" w:hAnsi="Times New Roman"/>
          <w:i/>
          <w:sz w:val="24"/>
          <w:lang w:val="en-AU"/>
        </w:rPr>
        <w:t>the intensity of contact with the individual case or cases under study</w:t>
      </w:r>
      <w:r w:rsidRPr="002A66C3">
        <w:rPr>
          <w:rFonts w:ascii="Times New Roman" w:eastAsia="MS Mincho" w:hAnsi="Times New Roman"/>
          <w:sz w:val="24"/>
          <w:lang w:val="en-AU"/>
        </w:rPr>
        <w:t xml:space="preserve">. </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It also depends to a considerable degree on the </w:t>
      </w:r>
      <w:r w:rsidR="00FE58A3" w:rsidRPr="002A66C3">
        <w:rPr>
          <w:rFonts w:ascii="Times New Roman" w:eastAsia="MS Mincho" w:hAnsi="Times New Roman"/>
          <w:sz w:val="24"/>
          <w:lang w:val="en-AU"/>
        </w:rPr>
        <w:t>object of study</w:t>
      </w:r>
      <w:r w:rsidR="004A390E">
        <w:rPr>
          <w:rFonts w:ascii="Times New Roman" w:eastAsia="MS Mincho" w:hAnsi="Times New Roman"/>
          <w:sz w:val="24"/>
          <w:lang w:val="en-AU"/>
        </w:rPr>
        <w:t xml:space="preserve"> – </w:t>
      </w:r>
      <w:r w:rsidRPr="002A66C3">
        <w:rPr>
          <w:rFonts w:ascii="Times New Roman" w:eastAsia="MS Mincho" w:hAnsi="Times New Roman"/>
          <w:i/>
          <w:sz w:val="24"/>
          <w:lang w:val="en-AU"/>
        </w:rPr>
        <w:t>what the investigation is about</w:t>
      </w:r>
      <w:r w:rsidR="00034B82" w:rsidRPr="002A66C3">
        <w:rPr>
          <w:rFonts w:ascii="Times New Roman" w:eastAsia="MS Mincho" w:hAnsi="Times New Roman"/>
          <w:sz w:val="24"/>
          <w:lang w:val="en-AU"/>
        </w:rPr>
        <w:t>. Obviously</w:t>
      </w:r>
      <w:r w:rsidR="00C546B2">
        <w:rPr>
          <w:rFonts w:ascii="Times New Roman" w:eastAsia="MS Mincho" w:hAnsi="Times New Roman"/>
          <w:sz w:val="24"/>
          <w:lang w:val="en-AU"/>
        </w:rPr>
        <w:t>,</w:t>
      </w:r>
      <w:r w:rsidR="00034B82" w:rsidRPr="002A66C3">
        <w:rPr>
          <w:rFonts w:ascii="Times New Roman" w:eastAsia="MS Mincho" w:hAnsi="Times New Roman"/>
          <w:sz w:val="24"/>
          <w:lang w:val="en-AU"/>
        </w:rPr>
        <w:t xml:space="preserve"> a study of </w:t>
      </w:r>
      <w:r w:rsidRPr="002A66C3">
        <w:rPr>
          <w:rFonts w:ascii="Times New Roman" w:eastAsia="MS Mincho" w:hAnsi="Times New Roman"/>
          <w:sz w:val="24"/>
          <w:lang w:val="en-AU"/>
        </w:rPr>
        <w:t>Picasso</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views about his own creativity would require only a single respondent</w:t>
      </w:r>
      <w:r w:rsidR="004A390E">
        <w:rPr>
          <w:rFonts w:ascii="Times New Roman" w:eastAsia="MS Mincho" w:hAnsi="Times New Roman"/>
          <w:sz w:val="24"/>
          <w:lang w:val="en-AU"/>
        </w:rPr>
        <w:t xml:space="preserve"> – </w:t>
      </w:r>
      <w:r w:rsidRPr="002A66C3">
        <w:rPr>
          <w:rFonts w:ascii="Times New Roman" w:eastAsia="MS Mincho" w:hAnsi="Times New Roman"/>
          <w:sz w:val="24"/>
          <w:lang w:val="en-AU"/>
        </w:rPr>
        <w:t xml:space="preserve">Picasso is an appropriate </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ample” for studying Picasso! However, according to the quantum theory mentioned above, there would need to be an increase in the intensity of the contact, since N = 1. </w:t>
      </w:r>
      <w:r w:rsidRPr="00BF19F2">
        <w:rPr>
          <w:rFonts w:ascii="Times New Roman" w:eastAsia="MS Mincho" w:hAnsi="Times New Roman"/>
          <w:sz w:val="24"/>
          <w:lang w:val="en-AU"/>
        </w:rPr>
        <w:t>Shaughnessy</w:t>
      </w:r>
      <w:r w:rsidR="009F0780" w:rsidRPr="00BF19F2">
        <w:rPr>
          <w:rFonts w:ascii="Times New Roman" w:eastAsia="MS Mincho" w:hAnsi="Times New Roman"/>
          <w:sz w:val="24"/>
          <w:lang w:val="en-AU"/>
        </w:rPr>
        <w:t>, Zechmeister</w:t>
      </w:r>
      <w:r w:rsidRPr="00BF19F2">
        <w:rPr>
          <w:rFonts w:ascii="Times New Roman" w:eastAsia="MS Mincho" w:hAnsi="Times New Roman"/>
          <w:sz w:val="24"/>
          <w:lang w:val="en-AU"/>
        </w:rPr>
        <w:t xml:space="preserve"> and Zechmeister (</w:t>
      </w:r>
      <w:r w:rsidR="009F0780" w:rsidRPr="00BF19F2">
        <w:rPr>
          <w:rFonts w:ascii="Times New Roman" w:eastAsia="MS Mincho" w:hAnsi="Times New Roman"/>
          <w:sz w:val="24"/>
          <w:lang w:val="en-AU"/>
        </w:rPr>
        <w:t>2014</w:t>
      </w:r>
      <w:r w:rsidRPr="00BF19F2">
        <w:rPr>
          <w:rFonts w:ascii="Times New Roman" w:eastAsia="MS Mincho" w:hAnsi="Times New Roman"/>
          <w:sz w:val="24"/>
          <w:lang w:val="en-AU"/>
        </w:rPr>
        <w:t>)</w:t>
      </w:r>
      <w:r w:rsidRPr="002A66C3">
        <w:rPr>
          <w:rFonts w:ascii="Times New Roman" w:eastAsia="MS Mincho" w:hAnsi="Times New Roman"/>
          <w:sz w:val="24"/>
          <w:lang w:val="en-AU"/>
        </w:rPr>
        <w:t xml:space="preserve"> present an introduction to the nature of single case studies that is very helpful for those wishing to conduct, for instance, a case study. </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A third criterion for deciding on the necessary size of the sample is the </w:t>
      </w:r>
      <w:r w:rsidRPr="002A66C3">
        <w:rPr>
          <w:rFonts w:ascii="Times New Roman" w:eastAsia="MS Mincho" w:hAnsi="Times New Roman"/>
          <w:i/>
          <w:sz w:val="24"/>
          <w:lang w:val="en-AU"/>
        </w:rPr>
        <w:t>breadth of the issue being studied</w:t>
      </w:r>
      <w:r w:rsidRPr="002A66C3">
        <w:rPr>
          <w:rFonts w:ascii="Times New Roman" w:eastAsia="MS Mincho" w:hAnsi="Times New Roman"/>
          <w:sz w:val="24"/>
          <w:lang w:val="en-AU"/>
        </w:rPr>
        <w:t xml:space="preserve">. Sometimes a single case is </w:t>
      </w:r>
      <w:proofErr w:type="gramStart"/>
      <w:r w:rsidRPr="002A66C3">
        <w:rPr>
          <w:rFonts w:ascii="Times New Roman" w:eastAsia="MS Mincho" w:hAnsi="Times New Roman"/>
          <w:sz w:val="24"/>
          <w:lang w:val="en-AU"/>
        </w:rPr>
        <w:t>sufficient</w:t>
      </w:r>
      <w:proofErr w:type="gramEnd"/>
      <w:r w:rsidRPr="002A66C3">
        <w:rPr>
          <w:rFonts w:ascii="Times New Roman" w:eastAsia="MS Mincho" w:hAnsi="Times New Roman"/>
          <w:sz w:val="24"/>
          <w:lang w:val="en-AU"/>
        </w:rPr>
        <w:t xml:space="preserve"> to construct a convincing explanation of a very broad issue: Newton probably did not need to wait for several apples to fall on his head before developing the idea of gravity! Paradoxically, a broadly applicable explanation may require few cases, whereas a narrow explanation may require more. Had Newton theorized more narrowly, let us say, that gravity only acts on fruit, he would have required more cases. </w:t>
      </w:r>
    </w:p>
    <w:p w:rsidR="00076417" w:rsidRDefault="0020607B" w:rsidP="00D8039D">
      <w:pPr>
        <w:pStyle w:val="PlainText"/>
        <w:spacing w:line="360" w:lineRule="auto"/>
        <w:ind w:firstLine="720"/>
        <w:jc w:val="both"/>
        <w:rPr>
          <w:rFonts w:ascii="Times New Roman" w:eastAsia="MS Mincho" w:hAnsi="Times New Roman"/>
          <w:b/>
          <w:sz w:val="24"/>
          <w:lang w:val="en-AU"/>
        </w:rPr>
      </w:pPr>
      <w:r w:rsidRPr="002A66C3">
        <w:rPr>
          <w:rFonts w:ascii="Times New Roman" w:eastAsia="MS Mincho" w:hAnsi="Times New Roman"/>
          <w:sz w:val="24"/>
          <w:lang w:val="en-AU"/>
        </w:rPr>
        <w:t xml:space="preserve">An interesting concept in this context is that of </w:t>
      </w:r>
      <w:r w:rsidRPr="002A66C3">
        <w:rPr>
          <w:rFonts w:ascii="Times New Roman" w:eastAsia="MS Mincho" w:hAnsi="Times New Roman"/>
          <w:i/>
          <w:sz w:val="24"/>
          <w:lang w:val="en-AU"/>
        </w:rPr>
        <w:t xml:space="preserve">theoretical sampling </w:t>
      </w:r>
      <w:r w:rsidRPr="002A66C3">
        <w:rPr>
          <w:rFonts w:ascii="Times New Roman" w:eastAsia="MS Mincho" w:hAnsi="Times New Roman"/>
          <w:sz w:val="24"/>
          <w:lang w:val="en-AU"/>
        </w:rPr>
        <w:t xml:space="preserve">(Glaser </w:t>
      </w:r>
      <w:r w:rsidR="007E574D" w:rsidRPr="002A66C3">
        <w:rPr>
          <w:rFonts w:ascii="Times New Roman" w:eastAsia="MS Mincho" w:hAnsi="Times New Roman"/>
          <w:sz w:val="24"/>
          <w:lang w:val="en-AU"/>
        </w:rPr>
        <w:t>&amp;</w:t>
      </w:r>
      <w:r w:rsidRPr="002A66C3">
        <w:rPr>
          <w:rFonts w:ascii="Times New Roman" w:eastAsia="MS Mincho" w:hAnsi="Times New Roman"/>
          <w:sz w:val="24"/>
          <w:lang w:val="en-AU"/>
        </w:rPr>
        <w:t xml:space="preserve"> Strauss, 1967). Although this idea will be d</w:t>
      </w:r>
      <w:r w:rsidR="00034B82" w:rsidRPr="002A66C3">
        <w:rPr>
          <w:rFonts w:ascii="Times New Roman" w:eastAsia="MS Mincho" w:hAnsi="Times New Roman"/>
          <w:sz w:val="24"/>
          <w:lang w:val="en-AU"/>
        </w:rPr>
        <w:t xml:space="preserve">iscussed more fully </w:t>
      </w:r>
      <w:r w:rsidR="00F452D2">
        <w:rPr>
          <w:rFonts w:ascii="Times New Roman" w:eastAsia="MS Mincho" w:hAnsi="Times New Roman"/>
          <w:sz w:val="24"/>
          <w:lang w:val="en-AU"/>
        </w:rPr>
        <w:t>o</w:t>
      </w:r>
      <w:r w:rsidR="00034B82" w:rsidRPr="002A66C3">
        <w:rPr>
          <w:rFonts w:ascii="Times New Roman" w:eastAsia="MS Mincho" w:hAnsi="Times New Roman"/>
          <w:sz w:val="24"/>
          <w:lang w:val="en-AU"/>
        </w:rPr>
        <w:t xml:space="preserve">n </w:t>
      </w:r>
      <w:r w:rsidR="00F452D2" w:rsidRPr="00242E2F">
        <w:rPr>
          <w:rFonts w:ascii="Times New Roman" w:eastAsia="MS Mincho" w:hAnsi="Times New Roman"/>
          <w:sz w:val="24"/>
          <w:lang w:val="en-AU"/>
        </w:rPr>
        <w:t>page 1</w:t>
      </w:r>
      <w:r w:rsidR="00242E2F" w:rsidRPr="00242E2F">
        <w:rPr>
          <w:rFonts w:ascii="Times New Roman" w:eastAsia="MS Mincho" w:hAnsi="Times New Roman"/>
          <w:sz w:val="24"/>
          <w:lang w:val="en-AU"/>
        </w:rPr>
        <w:t>24</w:t>
      </w:r>
      <w:r w:rsidRPr="002A66C3">
        <w:rPr>
          <w:rFonts w:ascii="Times New Roman" w:eastAsia="MS Mincho" w:hAnsi="Times New Roman"/>
          <w:sz w:val="24"/>
          <w:lang w:val="en-AU"/>
        </w:rPr>
        <w:t>, because it is more closely linked with data analysis than with sampling (despite the name), it can be summ</w:t>
      </w:r>
      <w:r w:rsidR="00B40882">
        <w:rPr>
          <w:rFonts w:ascii="Times New Roman" w:eastAsia="MS Mincho" w:hAnsi="Times New Roman"/>
          <w:sz w:val="24"/>
          <w:lang w:val="en-AU"/>
        </w:rPr>
        <w:t>arise</w:t>
      </w:r>
      <w:r w:rsidRPr="002A66C3">
        <w:rPr>
          <w:rFonts w:ascii="Times New Roman" w:eastAsia="MS Mincho" w:hAnsi="Times New Roman"/>
          <w:sz w:val="24"/>
          <w:lang w:val="en-AU"/>
        </w:rPr>
        <w:t xml:space="preserve">d here </w:t>
      </w:r>
      <w:r w:rsidR="007E574D" w:rsidRPr="002A66C3">
        <w:rPr>
          <w:rFonts w:ascii="Times New Roman" w:eastAsia="MS Mincho" w:hAnsi="Times New Roman"/>
          <w:sz w:val="24"/>
          <w:lang w:val="en-AU"/>
        </w:rPr>
        <w:t xml:space="preserve">in a special sense as indicating </w:t>
      </w:r>
      <w:r w:rsidRPr="002A66C3">
        <w:rPr>
          <w:rFonts w:ascii="Times New Roman" w:eastAsia="MS Mincho" w:hAnsi="Times New Roman"/>
          <w:sz w:val="24"/>
          <w:lang w:val="en-AU"/>
        </w:rPr>
        <w:t>that the sample is big enough when, in the analysis phase, the addition of further cases brings no change in the conclusions being drawn</w:t>
      </w:r>
      <w:r w:rsidR="007E574D" w:rsidRPr="002A66C3">
        <w:rPr>
          <w:rFonts w:ascii="Times New Roman" w:eastAsia="MS Mincho" w:hAnsi="Times New Roman"/>
          <w:sz w:val="24"/>
          <w:lang w:val="en-AU"/>
        </w:rPr>
        <w:t xml:space="preserve"> (i.e., “convergence” is reached –see </w:t>
      </w:r>
      <w:r w:rsidR="007E574D" w:rsidRPr="009736A6">
        <w:rPr>
          <w:rFonts w:ascii="Times New Roman" w:eastAsia="MS Mincho" w:hAnsi="Times New Roman"/>
          <w:sz w:val="24"/>
          <w:lang w:val="en-AU"/>
        </w:rPr>
        <w:t>p.</w:t>
      </w:r>
      <w:r w:rsidR="00F452D2" w:rsidRPr="009736A6">
        <w:rPr>
          <w:rFonts w:ascii="Times New Roman" w:eastAsia="MS Mincho" w:hAnsi="Times New Roman"/>
          <w:sz w:val="24"/>
          <w:lang w:val="en-AU"/>
        </w:rPr>
        <w:t xml:space="preserve"> 1</w:t>
      </w:r>
      <w:r w:rsidR="00D8039D">
        <w:rPr>
          <w:rFonts w:ascii="Times New Roman" w:eastAsia="MS Mincho" w:hAnsi="Times New Roman"/>
          <w:sz w:val="24"/>
          <w:lang w:val="en-AU"/>
        </w:rPr>
        <w:t>31</w:t>
      </w:r>
      <w:r w:rsidR="00F452D2" w:rsidRPr="009736A6">
        <w:rPr>
          <w:rFonts w:ascii="Times New Roman" w:eastAsia="MS Mincho" w:hAnsi="Times New Roman"/>
          <w:sz w:val="24"/>
          <w:lang w:val="en-AU"/>
        </w:rPr>
        <w:t>)</w:t>
      </w:r>
      <w:r w:rsidRPr="009736A6">
        <w:rPr>
          <w:rFonts w:ascii="Times New Roman" w:eastAsia="MS Mincho" w:hAnsi="Times New Roman"/>
          <w:sz w:val="24"/>
          <w:lang w:val="en-AU"/>
        </w:rPr>
        <w:t>.</w:t>
      </w:r>
      <w:r w:rsidRPr="002A66C3">
        <w:rPr>
          <w:rFonts w:ascii="Times New Roman" w:eastAsia="MS Mincho" w:hAnsi="Times New Roman"/>
          <w:sz w:val="24"/>
          <w:lang w:val="en-AU"/>
        </w:rPr>
        <w:t xml:space="preserve"> The word “theoretical” refers here not to a theory of sampling but to </w:t>
      </w:r>
      <w:proofErr w:type="gramStart"/>
      <w:r w:rsidRPr="002A66C3">
        <w:rPr>
          <w:rFonts w:ascii="Times New Roman" w:eastAsia="MS Mincho" w:hAnsi="Times New Roman"/>
          <w:sz w:val="24"/>
          <w:lang w:val="en-AU"/>
        </w:rPr>
        <w:t>whether or not</w:t>
      </w:r>
      <w:proofErr w:type="gramEnd"/>
      <w:r w:rsidRPr="002A66C3">
        <w:rPr>
          <w:rFonts w:ascii="Times New Roman" w:eastAsia="MS Mincho" w:hAnsi="Times New Roman"/>
          <w:sz w:val="24"/>
          <w:lang w:val="en-AU"/>
        </w:rPr>
        <w:t xml:space="preserve"> additional cases make it necessary to modify a theory arising out of the earlier cases.</w:t>
      </w:r>
    </w:p>
    <w:p w:rsidR="0020607B" w:rsidRPr="002A66C3" w:rsidRDefault="00C759EA" w:rsidP="001445E6">
      <w:pPr>
        <w:pStyle w:val="PlainText"/>
        <w:spacing w:line="360" w:lineRule="auto"/>
        <w:jc w:val="center"/>
        <w:outlineLvl w:val="0"/>
        <w:rPr>
          <w:rFonts w:ascii="Times New Roman" w:eastAsia="MS Mincho" w:hAnsi="Times New Roman"/>
          <w:b/>
          <w:sz w:val="24"/>
          <w:lang w:val="en-AU"/>
        </w:rPr>
      </w:pPr>
      <w:r>
        <w:rPr>
          <w:rFonts w:ascii="Times New Roman" w:eastAsia="MS Mincho" w:hAnsi="Times New Roman"/>
          <w:b/>
          <w:sz w:val="24"/>
          <w:lang w:val="en-AU"/>
        </w:rPr>
        <w:t>Ethical Issues in Research D</w:t>
      </w:r>
      <w:r w:rsidR="0020607B" w:rsidRPr="002A66C3">
        <w:rPr>
          <w:rFonts w:ascii="Times New Roman" w:eastAsia="MS Mincho" w:hAnsi="Times New Roman"/>
          <w:b/>
          <w:sz w:val="24"/>
          <w:lang w:val="en-AU"/>
        </w:rPr>
        <w:t>esign</w:t>
      </w:r>
    </w:p>
    <w:p w:rsidR="0020607B" w:rsidRPr="002A66C3" w:rsidRDefault="0020607B" w:rsidP="00BA1BEC">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 xml:space="preserve">The kinds of research </w:t>
      </w:r>
      <w:r w:rsidR="00B905B8" w:rsidRPr="002A66C3">
        <w:rPr>
          <w:rFonts w:ascii="Times New Roman" w:eastAsia="MS Mincho" w:hAnsi="Times New Roman"/>
          <w:sz w:val="24"/>
          <w:lang w:val="en-AU"/>
        </w:rPr>
        <w:t>on which this book</w:t>
      </w:r>
      <w:r w:rsidRPr="002A66C3">
        <w:rPr>
          <w:rFonts w:ascii="Times New Roman" w:eastAsia="MS Mincho" w:hAnsi="Times New Roman"/>
          <w:sz w:val="24"/>
          <w:lang w:val="en-AU"/>
        </w:rPr>
        <w:t xml:space="preserve"> concentrate</w:t>
      </w:r>
      <w:r w:rsidR="00B905B8" w:rsidRPr="002A66C3">
        <w:rPr>
          <w:rFonts w:ascii="Times New Roman" w:eastAsia="MS Mincho" w:hAnsi="Times New Roman"/>
          <w:sz w:val="24"/>
          <w:lang w:val="en-AU"/>
        </w:rPr>
        <w:t>s</w:t>
      </w:r>
      <w:r w:rsidRPr="002A66C3">
        <w:rPr>
          <w:rFonts w:ascii="Times New Roman" w:eastAsia="MS Mincho" w:hAnsi="Times New Roman"/>
          <w:sz w:val="24"/>
          <w:lang w:val="en-AU"/>
        </w:rPr>
        <w:t xml:space="preserve"> always involve human beings. In addition to issues such as how to obtain data in ways that enhance their reliability and validity, working with people in order to investigate their subjective constructions of the world </w:t>
      </w:r>
      <w:r w:rsidR="00B40882">
        <w:rPr>
          <w:rFonts w:ascii="Times New Roman" w:eastAsia="MS Mincho" w:hAnsi="Times New Roman"/>
          <w:sz w:val="24"/>
          <w:lang w:val="en-AU"/>
        </w:rPr>
        <w:t>raises</w:t>
      </w:r>
      <w:r w:rsidRPr="002A66C3">
        <w:rPr>
          <w:rFonts w:ascii="Times New Roman" w:eastAsia="MS Mincho" w:hAnsi="Times New Roman"/>
          <w:sz w:val="24"/>
          <w:lang w:val="en-AU"/>
        </w:rPr>
        <w:t xml:space="preserve"> </w:t>
      </w:r>
      <w:r w:rsidRPr="002A66C3">
        <w:rPr>
          <w:rFonts w:ascii="Times New Roman" w:eastAsia="MS Mincho" w:hAnsi="Times New Roman"/>
          <w:i/>
          <w:sz w:val="24"/>
          <w:lang w:val="en-AU"/>
        </w:rPr>
        <w:t>ethical</w:t>
      </w:r>
      <w:r w:rsidRPr="002A66C3">
        <w:rPr>
          <w:rFonts w:ascii="Times New Roman" w:eastAsia="MS Mincho" w:hAnsi="Times New Roman"/>
          <w:sz w:val="24"/>
          <w:lang w:val="en-AU"/>
        </w:rPr>
        <w:t xml:space="preserve"> issues such as avoiding harm</w:t>
      </w:r>
      <w:r w:rsidR="00CC2A0F">
        <w:rPr>
          <w:rFonts w:ascii="Times New Roman" w:eastAsia="MS Mincho" w:hAnsi="Times New Roman"/>
          <w:sz w:val="24"/>
          <w:lang w:val="en-AU"/>
        </w:rPr>
        <w:t xml:space="preserve"> – </w:t>
      </w:r>
      <w:r w:rsidRPr="002A66C3">
        <w:rPr>
          <w:rFonts w:ascii="Times New Roman" w:eastAsia="MS Mincho" w:hAnsi="Times New Roman"/>
          <w:sz w:val="24"/>
          <w:lang w:val="en-AU"/>
        </w:rPr>
        <w:t>not only physical but also psychological</w:t>
      </w:r>
      <w:r w:rsidR="00CC2A0F">
        <w:rPr>
          <w:rFonts w:ascii="Times New Roman" w:eastAsia="MS Mincho" w:hAnsi="Times New Roman"/>
          <w:sz w:val="24"/>
          <w:lang w:val="en-AU"/>
        </w:rPr>
        <w:t xml:space="preserve"> – </w:t>
      </w:r>
      <w:r w:rsidRPr="002A66C3">
        <w:rPr>
          <w:rFonts w:ascii="Times New Roman" w:eastAsia="MS Mincho" w:hAnsi="Times New Roman"/>
          <w:sz w:val="24"/>
          <w:lang w:val="en-AU"/>
        </w:rPr>
        <w:t xml:space="preserve">to the people involved. These issues are present in </w:t>
      </w:r>
      <w:r w:rsidRPr="00515E50">
        <w:rPr>
          <w:rFonts w:ascii="Times New Roman" w:eastAsia="MS Mincho" w:hAnsi="Times New Roman"/>
          <w:sz w:val="24"/>
          <w:lang w:val="en-AU"/>
        </w:rPr>
        <w:t>quantitative</w:t>
      </w:r>
      <w:r w:rsidRPr="002A66C3">
        <w:rPr>
          <w:rFonts w:ascii="Times New Roman" w:eastAsia="MS Mincho" w:hAnsi="Times New Roman"/>
          <w:sz w:val="24"/>
          <w:lang w:val="en-AU"/>
        </w:rPr>
        <w:t xml:space="preserve"> research too, but they take on particular importance and assume special forms in qualitative studies because these involve revelation by participants of their personal constructions of the </w:t>
      </w:r>
      <w:proofErr w:type="gramStart"/>
      <w:r w:rsidRPr="002A66C3">
        <w:rPr>
          <w:rFonts w:ascii="Times New Roman" w:eastAsia="MS Mincho" w:hAnsi="Times New Roman"/>
          <w:sz w:val="24"/>
          <w:lang w:val="en-AU"/>
        </w:rPr>
        <w:t>world, and</w:t>
      </w:r>
      <w:proofErr w:type="gramEnd"/>
      <w:r w:rsidRPr="002A66C3">
        <w:rPr>
          <w:rFonts w:ascii="Times New Roman" w:eastAsia="MS Mincho" w:hAnsi="Times New Roman"/>
          <w:sz w:val="24"/>
          <w:lang w:val="en-AU"/>
        </w:rPr>
        <w:t xml:space="preserve"> may thus touch upon intimate material in a particularly personal way. The example of research with patients at risk of suicide has already been mentioned, and this example could be added to without effort. </w:t>
      </w:r>
      <w:r w:rsidR="00A82E1D">
        <w:rPr>
          <w:rFonts w:ascii="Times New Roman" w:eastAsia="MS Mincho" w:hAnsi="Times New Roman"/>
          <w:sz w:val="24"/>
          <w:lang w:val="en-AU"/>
        </w:rPr>
        <w:t xml:space="preserve">Among </w:t>
      </w:r>
      <w:proofErr w:type="gramStart"/>
      <w:r w:rsidR="00A82E1D">
        <w:rPr>
          <w:rFonts w:ascii="Times New Roman" w:eastAsia="MS Mincho" w:hAnsi="Times New Roman"/>
          <w:sz w:val="24"/>
          <w:lang w:val="en-AU"/>
        </w:rPr>
        <w:t>a number of</w:t>
      </w:r>
      <w:proofErr w:type="gramEnd"/>
      <w:r w:rsidR="00A82E1D">
        <w:rPr>
          <w:rFonts w:ascii="Times New Roman" w:eastAsia="MS Mincho" w:hAnsi="Times New Roman"/>
          <w:sz w:val="24"/>
          <w:lang w:val="en-AU"/>
        </w:rPr>
        <w:t xml:space="preserve"> organizations, such as </w:t>
      </w:r>
      <w:r w:rsidR="00A82E1D" w:rsidRPr="007943B3">
        <w:rPr>
          <w:rFonts w:ascii="Times New Roman" w:eastAsia="MS Mincho" w:hAnsi="Times New Roman"/>
          <w:sz w:val="24"/>
          <w:lang w:val="en-AU"/>
        </w:rPr>
        <w:t>the Professional Association of German Psychologists and the German Society for Psychology</w:t>
      </w:r>
      <w:r w:rsidR="00A82E1D">
        <w:rPr>
          <w:rFonts w:ascii="Times New Roman" w:eastAsia="MS Mincho" w:hAnsi="Times New Roman"/>
          <w:sz w:val="24"/>
          <w:lang w:val="en-AU"/>
        </w:rPr>
        <w:t xml:space="preserve"> (BDP) or the Australian Psychological Society (APS), t</w:t>
      </w:r>
      <w:r w:rsidR="007943B3" w:rsidRPr="007943B3">
        <w:rPr>
          <w:rFonts w:ascii="Times New Roman" w:eastAsia="MS Mincho" w:hAnsi="Times New Roman"/>
          <w:sz w:val="24"/>
          <w:lang w:val="en-AU"/>
        </w:rPr>
        <w:t>he American Psychological Association (APA)</w:t>
      </w:r>
      <w:r w:rsidR="00377C46">
        <w:rPr>
          <w:rFonts w:ascii="Times New Roman" w:eastAsia="MS Mincho" w:hAnsi="Times New Roman"/>
          <w:sz w:val="24"/>
          <w:lang w:val="en-AU"/>
        </w:rPr>
        <w:t xml:space="preserve"> </w:t>
      </w:r>
      <w:r w:rsidR="00A82E1D">
        <w:rPr>
          <w:rFonts w:ascii="Times New Roman" w:eastAsia="MS Mincho" w:hAnsi="Times New Roman"/>
          <w:sz w:val="24"/>
          <w:lang w:val="en-AU"/>
        </w:rPr>
        <w:t xml:space="preserve">has </w:t>
      </w:r>
      <w:r w:rsidR="007943B3" w:rsidRPr="007943B3">
        <w:rPr>
          <w:rFonts w:ascii="Times New Roman" w:eastAsia="MS Mincho" w:hAnsi="Times New Roman"/>
          <w:sz w:val="24"/>
          <w:lang w:val="en-AU"/>
        </w:rPr>
        <w:t>published guidelines for ethical research.</w:t>
      </w:r>
      <w:r w:rsidR="00377C46">
        <w:rPr>
          <w:rStyle w:val="FootnoteReference"/>
          <w:rFonts w:ascii="Times New Roman" w:eastAsia="MS Mincho" w:hAnsi="Times New Roman"/>
          <w:sz w:val="24"/>
          <w:lang w:val="en-AU"/>
        </w:rPr>
        <w:footnoteReference w:id="13"/>
      </w:r>
    </w:p>
    <w:p w:rsidR="001445E6" w:rsidRDefault="0010692D" w:rsidP="006B3AE7">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i/>
          <w:sz w:val="24"/>
          <w:lang w:val="en-AU"/>
        </w:rPr>
        <w:t>C</w:t>
      </w:r>
      <w:r w:rsidR="0020607B" w:rsidRPr="002A66C3">
        <w:rPr>
          <w:rFonts w:ascii="Times New Roman" w:eastAsia="MS Mincho" w:hAnsi="Times New Roman"/>
          <w:b/>
          <w:i/>
          <w:sz w:val="24"/>
          <w:lang w:val="en-AU"/>
        </w:rPr>
        <w:t>onfidentiality</w:t>
      </w:r>
      <w:r w:rsidR="0020607B" w:rsidRPr="002A66C3">
        <w:rPr>
          <w:rFonts w:ascii="Times New Roman" w:eastAsia="MS Mincho" w:hAnsi="Times New Roman"/>
          <w:sz w:val="24"/>
          <w:lang w:val="en-AU"/>
        </w:rPr>
        <w:t>: Participants have a right to expect that data obtained with them will not be published or otherw</w:t>
      </w:r>
      <w:r w:rsidR="00E37ACD">
        <w:rPr>
          <w:rFonts w:ascii="Times New Roman" w:eastAsia="MS Mincho" w:hAnsi="Times New Roman"/>
          <w:sz w:val="24"/>
          <w:lang w:val="en-AU"/>
        </w:rPr>
        <w:t>is</w:t>
      </w:r>
      <w:r w:rsidR="00D62B63">
        <w:rPr>
          <w:rFonts w:ascii="Times New Roman" w:eastAsia="MS Mincho" w:hAnsi="Times New Roman"/>
          <w:sz w:val="24"/>
          <w:lang w:val="en-AU"/>
        </w:rPr>
        <w:t>e</w:t>
      </w:r>
      <w:r w:rsidR="0020607B" w:rsidRPr="002A66C3">
        <w:rPr>
          <w:rFonts w:ascii="Times New Roman" w:eastAsia="MS Mincho" w:hAnsi="Times New Roman"/>
          <w:sz w:val="24"/>
          <w:lang w:val="en-AU"/>
        </w:rPr>
        <w:t xml:space="preserve"> revealed in a way that makes it possible to identify individual respondents. It is usual to regard it as ethical to publish findings that refer only to general tendencies in a group. However, the matter is more complex than at first seems to be the case. For example, in a study of attitudes of police officers in Canada a university lecturer analysed essays about Canadian Indians submitted as a class assignment by experienced officers undertaking in</w:t>
      </w:r>
      <w:r w:rsidR="00B905B8" w:rsidRPr="002A66C3">
        <w:rPr>
          <w:rFonts w:ascii="Times New Roman" w:eastAsia="MS Mincho" w:hAnsi="Times New Roman"/>
          <w:sz w:val="24"/>
          <w:lang w:val="en-AU"/>
        </w:rPr>
        <w:t>-</w:t>
      </w:r>
      <w:r w:rsidR="0020607B" w:rsidRPr="002A66C3">
        <w:rPr>
          <w:rFonts w:ascii="Times New Roman" w:eastAsia="MS Mincho" w:hAnsi="Times New Roman"/>
          <w:sz w:val="24"/>
          <w:lang w:val="en-AU"/>
        </w:rPr>
        <w:t xml:space="preserve">service training in </w:t>
      </w:r>
      <w:proofErr w:type="gramStart"/>
      <w:r w:rsidR="0020607B" w:rsidRPr="002A66C3">
        <w:rPr>
          <w:rFonts w:ascii="Times New Roman" w:eastAsia="MS Mincho" w:hAnsi="Times New Roman"/>
          <w:sz w:val="24"/>
          <w:lang w:val="en-AU"/>
        </w:rPr>
        <w:t>criminology, and</w:t>
      </w:r>
      <w:proofErr w:type="gramEnd"/>
      <w:r w:rsidR="0020607B" w:rsidRPr="002A66C3">
        <w:rPr>
          <w:rFonts w:ascii="Times New Roman" w:eastAsia="MS Mincho" w:hAnsi="Times New Roman"/>
          <w:sz w:val="24"/>
          <w:lang w:val="en-AU"/>
        </w:rPr>
        <w:t xml:space="preserve"> concluded (rightly or wrongly) that many of the officers were profoundly racist. </w:t>
      </w:r>
      <w:r w:rsidRPr="002A66C3">
        <w:rPr>
          <w:rFonts w:ascii="Times New Roman" w:eastAsia="MS Mincho" w:hAnsi="Times New Roman"/>
          <w:sz w:val="24"/>
          <w:lang w:val="en-AU"/>
        </w:rPr>
        <w:t xml:space="preserve">She then openly discussed this impression in other classes and even in public. </w:t>
      </w:r>
      <w:r w:rsidR="00076417">
        <w:rPr>
          <w:rFonts w:ascii="Times New Roman" w:eastAsia="MS Mincho" w:hAnsi="Times New Roman"/>
          <w:sz w:val="24"/>
          <w:lang w:val="en-AU"/>
        </w:rPr>
        <w:t xml:space="preserve"> </w:t>
      </w:r>
      <w:r w:rsidR="0020607B" w:rsidRPr="002A66C3">
        <w:rPr>
          <w:rFonts w:ascii="Times New Roman" w:eastAsia="MS Mincho" w:hAnsi="Times New Roman"/>
          <w:sz w:val="24"/>
          <w:lang w:val="en-AU"/>
        </w:rPr>
        <w:t>No individual officer was identified, but</w:t>
      </w:r>
      <w:r w:rsidR="00076417">
        <w:rPr>
          <w:rFonts w:ascii="Times New Roman" w:eastAsia="MS Mincho" w:hAnsi="Times New Roman"/>
          <w:sz w:val="24"/>
          <w:lang w:val="en-AU"/>
        </w:rPr>
        <w:t xml:space="preserve"> </w:t>
      </w:r>
      <w:r w:rsidR="0020607B" w:rsidRPr="002A66C3">
        <w:rPr>
          <w:rFonts w:ascii="Times New Roman" w:eastAsia="MS Mincho" w:hAnsi="Times New Roman"/>
          <w:sz w:val="24"/>
          <w:lang w:val="en-AU"/>
        </w:rPr>
        <w:t>considerable harm</w:t>
      </w:r>
      <w:r w:rsidR="00076417">
        <w:rPr>
          <w:rFonts w:ascii="Times New Roman" w:eastAsia="MS Mincho" w:hAnsi="Times New Roman"/>
          <w:sz w:val="24"/>
          <w:lang w:val="en-AU"/>
        </w:rPr>
        <w:t xml:space="preserve"> </w:t>
      </w:r>
      <w:r w:rsidR="0020607B" w:rsidRPr="002A66C3">
        <w:rPr>
          <w:rFonts w:ascii="Times New Roman" w:eastAsia="MS Mincho" w:hAnsi="Times New Roman"/>
          <w:sz w:val="24"/>
          <w:lang w:val="en-AU"/>
        </w:rPr>
        <w:t xml:space="preserve">was </w:t>
      </w:r>
    </w:p>
    <w:p w:rsidR="006B3AE7" w:rsidRDefault="0020607B" w:rsidP="001445E6">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 xml:space="preserve">done to the public image of the police force, while all officers in the seminar in question were stigmatized as racist. </w:t>
      </w:r>
      <w:r w:rsidR="009736A6">
        <w:rPr>
          <w:rFonts w:ascii="Times New Roman" w:eastAsia="MS Mincho" w:hAnsi="Times New Roman"/>
          <w:sz w:val="24"/>
          <w:lang w:val="en-AU"/>
        </w:rPr>
        <w:t xml:space="preserve"> </w:t>
      </w:r>
      <w:r w:rsidR="006B3AE7">
        <w:rPr>
          <w:rFonts w:ascii="Times New Roman" w:eastAsia="MS Mincho" w:hAnsi="Times New Roman"/>
          <w:sz w:val="24"/>
          <w:lang w:val="en-AU"/>
        </w:rPr>
        <w:t xml:space="preserve"> </w:t>
      </w:r>
      <w:r w:rsidRPr="002A66C3">
        <w:rPr>
          <w:rFonts w:ascii="Times New Roman" w:eastAsia="MS Mincho" w:hAnsi="Times New Roman"/>
          <w:sz w:val="24"/>
          <w:lang w:val="en-AU"/>
        </w:rPr>
        <w:t>Furthermore, the policemen</w:t>
      </w:r>
      <w:r w:rsidR="009736A6">
        <w:rPr>
          <w:rFonts w:ascii="Times New Roman" w:eastAsia="MS Mincho" w:hAnsi="Times New Roman"/>
          <w:sz w:val="24"/>
          <w:lang w:val="en-AU"/>
        </w:rPr>
        <w:t xml:space="preserve"> felt</w:t>
      </w:r>
      <w:r w:rsidR="006B3AE7">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betrayed by their instructor, and </w:t>
      </w:r>
      <w:proofErr w:type="gramStart"/>
      <w:r w:rsidRPr="002A66C3">
        <w:rPr>
          <w:rFonts w:ascii="Times New Roman" w:eastAsia="MS Mincho" w:hAnsi="Times New Roman"/>
          <w:sz w:val="24"/>
          <w:lang w:val="en-AU"/>
        </w:rPr>
        <w:t>their</w:t>
      </w:r>
      <w:proofErr w:type="gramEnd"/>
      <w:r w:rsidRPr="002A66C3">
        <w:rPr>
          <w:rFonts w:ascii="Times New Roman" w:eastAsia="MS Mincho" w:hAnsi="Times New Roman"/>
          <w:sz w:val="24"/>
          <w:lang w:val="en-AU"/>
        </w:rPr>
        <w:t xml:space="preserve"> </w:t>
      </w:r>
    </w:p>
    <w:p w:rsidR="0020607B" w:rsidRPr="002A66C3" w:rsidRDefault="0020607B" w:rsidP="001445E6">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willingness to improve their qualifications as well as their acceptance of behavioural scientist</w:t>
      </w:r>
      <w:r w:rsidR="00D973D2">
        <w:rPr>
          <w:rFonts w:ascii="Times New Roman" w:eastAsia="MS Mincho" w:hAnsi="Times New Roman"/>
          <w:sz w:val="24"/>
          <w:lang w:val="en-AU"/>
        </w:rPr>
        <w:t>s’</w:t>
      </w:r>
      <w:r w:rsidRPr="002A66C3">
        <w:rPr>
          <w:rFonts w:ascii="Times New Roman" w:eastAsia="MS Mincho" w:hAnsi="Times New Roman"/>
          <w:sz w:val="24"/>
          <w:lang w:val="en-AU"/>
        </w:rPr>
        <w:t xml:space="preserve"> findings on crime and crime prevention were greatly diminished. The research probably did great harm. Obviously</w:t>
      </w:r>
      <w:r w:rsidR="00C546B2">
        <w:rPr>
          <w:rFonts w:ascii="Times New Roman" w:eastAsia="MS Mincho" w:hAnsi="Times New Roman"/>
          <w:sz w:val="24"/>
          <w:lang w:val="en-AU"/>
        </w:rPr>
        <w:t>,</w:t>
      </w:r>
      <w:r w:rsidRPr="002A66C3">
        <w:rPr>
          <w:rFonts w:ascii="Times New Roman" w:eastAsia="MS Mincho" w:hAnsi="Times New Roman"/>
          <w:sz w:val="24"/>
          <w:lang w:val="en-AU"/>
        </w:rPr>
        <w:t xml:space="preserve"> more is required than simply confidentiality in a formal or technical sense. </w:t>
      </w:r>
    </w:p>
    <w:p w:rsidR="0020607B" w:rsidRPr="002A66C3" w:rsidRDefault="0010692D"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i/>
          <w:sz w:val="24"/>
          <w:lang w:val="en-AU"/>
        </w:rPr>
        <w:t>D</w:t>
      </w:r>
      <w:r w:rsidR="0020607B" w:rsidRPr="002A66C3">
        <w:rPr>
          <w:rFonts w:ascii="Times New Roman" w:eastAsia="MS Mincho" w:hAnsi="Times New Roman"/>
          <w:b/>
          <w:i/>
          <w:sz w:val="24"/>
          <w:lang w:val="en-AU"/>
        </w:rPr>
        <w:t>eception</w:t>
      </w:r>
      <w:r w:rsidRPr="002A66C3">
        <w:rPr>
          <w:rFonts w:ascii="Times New Roman" w:eastAsia="MS Mincho" w:hAnsi="Times New Roman"/>
          <w:sz w:val="24"/>
          <w:lang w:val="en-AU"/>
        </w:rPr>
        <w:t xml:space="preserve">: </w:t>
      </w:r>
      <w:r w:rsidR="0020607B" w:rsidRPr="002A66C3">
        <w:rPr>
          <w:rFonts w:ascii="Times New Roman" w:eastAsia="MS Mincho" w:hAnsi="Times New Roman"/>
          <w:sz w:val="24"/>
          <w:lang w:val="en-AU"/>
        </w:rPr>
        <w:t xml:space="preserve">In the past it was common for participants in research studies to receive incomplete information about the purpose of the research or their role in it, or even for them to be actively deceived. Many famous studies of the past in, for instance, social psychology were based on misinforming the participants about the situation, an example being studies in which participants were led to believe that other people present in a group situation were also students who had been recruited as they themselves had for a research study, whereas the other group members were really actors whose job was to make the genuine participants doubt their own senses. In the example </w:t>
      </w:r>
      <w:r w:rsidR="005B5D07" w:rsidRPr="002A66C3">
        <w:rPr>
          <w:rFonts w:ascii="Times New Roman" w:eastAsia="MS Mincho" w:hAnsi="Times New Roman"/>
          <w:sz w:val="24"/>
          <w:lang w:val="en-AU"/>
        </w:rPr>
        <w:t>in the previous section</w:t>
      </w:r>
      <w:r w:rsidR="0020607B" w:rsidRPr="002A66C3">
        <w:rPr>
          <w:rFonts w:ascii="Times New Roman" w:eastAsia="MS Mincho" w:hAnsi="Times New Roman"/>
          <w:sz w:val="24"/>
          <w:lang w:val="en-AU"/>
        </w:rPr>
        <w:t xml:space="preserve"> there was also deception, since the researcher lied to the police officers about the reason for asking them to write the essays and about what she intended to do with their narratives. </w:t>
      </w:r>
    </w:p>
    <w:p w:rsidR="004C1721" w:rsidRPr="002A66C3" w:rsidRDefault="005B5D07"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i/>
          <w:sz w:val="24"/>
          <w:lang w:val="en-AU"/>
        </w:rPr>
        <w:t>C</w:t>
      </w:r>
      <w:r w:rsidR="0020607B" w:rsidRPr="002A66C3">
        <w:rPr>
          <w:rFonts w:ascii="Times New Roman" w:eastAsia="MS Mincho" w:hAnsi="Times New Roman"/>
          <w:b/>
          <w:i/>
          <w:sz w:val="24"/>
          <w:lang w:val="en-AU"/>
        </w:rPr>
        <w:t>onsent</w:t>
      </w:r>
      <w:r w:rsidRPr="002A66C3">
        <w:rPr>
          <w:rFonts w:ascii="Times New Roman" w:eastAsia="MS Mincho" w:hAnsi="Times New Roman"/>
          <w:sz w:val="24"/>
          <w:lang w:val="en-AU"/>
        </w:rPr>
        <w:t>:</w:t>
      </w:r>
      <w:r w:rsidR="0020607B" w:rsidRPr="002A66C3">
        <w:rPr>
          <w:rFonts w:ascii="Times New Roman" w:eastAsia="MS Mincho" w:hAnsi="Times New Roman"/>
          <w:sz w:val="24"/>
          <w:lang w:val="en-AU"/>
        </w:rPr>
        <w:t xml:space="preserve"> </w:t>
      </w:r>
      <w:r w:rsidRPr="002A66C3">
        <w:rPr>
          <w:rFonts w:ascii="Times New Roman" w:eastAsia="MS Mincho" w:hAnsi="Times New Roman"/>
          <w:sz w:val="24"/>
          <w:lang w:val="en-AU"/>
        </w:rPr>
        <w:t>Great emphasis is placed nowadays on obtaining research participant</w:t>
      </w:r>
      <w:r w:rsidR="00D973D2">
        <w:rPr>
          <w:rFonts w:ascii="Times New Roman" w:eastAsia="MS Mincho" w:hAnsi="Times New Roman"/>
          <w:sz w:val="24"/>
          <w:lang w:val="en-AU"/>
        </w:rPr>
        <w:t>s’</w:t>
      </w:r>
      <w:r w:rsidRPr="002A66C3">
        <w:rPr>
          <w:rFonts w:ascii="Times New Roman" w:eastAsia="MS Mincho" w:hAnsi="Times New Roman"/>
          <w:sz w:val="24"/>
          <w:lang w:val="en-AU"/>
        </w:rPr>
        <w:t xml:space="preserve"> consent. </w:t>
      </w:r>
      <w:r w:rsidR="0020607B" w:rsidRPr="002A66C3">
        <w:rPr>
          <w:rFonts w:ascii="Times New Roman" w:eastAsia="MS Mincho" w:hAnsi="Times New Roman"/>
          <w:sz w:val="24"/>
          <w:lang w:val="en-AU"/>
        </w:rPr>
        <w:t xml:space="preserve">However, consent is meaningless unless it is </w:t>
      </w:r>
      <w:r w:rsidR="0020607B" w:rsidRPr="002A66C3">
        <w:rPr>
          <w:rFonts w:ascii="Times New Roman" w:eastAsia="MS Mincho" w:hAnsi="Times New Roman"/>
          <w:i/>
          <w:sz w:val="24"/>
          <w:lang w:val="en-AU"/>
        </w:rPr>
        <w:t>informed</w:t>
      </w:r>
      <w:r w:rsidR="0020607B" w:rsidRPr="002A66C3">
        <w:rPr>
          <w:rFonts w:ascii="Times New Roman" w:eastAsia="MS Mincho" w:hAnsi="Times New Roman"/>
          <w:sz w:val="24"/>
          <w:lang w:val="en-AU"/>
        </w:rPr>
        <w:t>, which</w:t>
      </w:r>
      <w:r w:rsidRPr="002A66C3">
        <w:rPr>
          <w:rFonts w:ascii="Times New Roman" w:eastAsia="MS Mincho" w:hAnsi="Times New Roman"/>
          <w:sz w:val="24"/>
          <w:lang w:val="en-AU"/>
        </w:rPr>
        <w:t>,</w:t>
      </w:r>
      <w:r w:rsidR="0020607B" w:rsidRPr="002A66C3">
        <w:rPr>
          <w:rFonts w:ascii="Times New Roman" w:eastAsia="MS Mincho" w:hAnsi="Times New Roman"/>
          <w:sz w:val="24"/>
          <w:lang w:val="en-AU"/>
        </w:rPr>
        <w:t xml:space="preserve"> among other things</w:t>
      </w:r>
      <w:r w:rsidRPr="002A66C3">
        <w:rPr>
          <w:rFonts w:ascii="Times New Roman" w:eastAsia="MS Mincho" w:hAnsi="Times New Roman"/>
          <w:sz w:val="24"/>
          <w:lang w:val="en-AU"/>
        </w:rPr>
        <w:t xml:space="preserve">, </w:t>
      </w:r>
      <w:r w:rsidR="0020607B" w:rsidRPr="002A66C3">
        <w:rPr>
          <w:rFonts w:ascii="Times New Roman" w:eastAsia="MS Mincho" w:hAnsi="Times New Roman"/>
          <w:sz w:val="24"/>
          <w:lang w:val="en-AU"/>
        </w:rPr>
        <w:t>preclude</w:t>
      </w:r>
      <w:r w:rsidRPr="002A66C3">
        <w:rPr>
          <w:rFonts w:ascii="Times New Roman" w:eastAsia="MS Mincho" w:hAnsi="Times New Roman"/>
          <w:sz w:val="24"/>
          <w:lang w:val="en-AU"/>
        </w:rPr>
        <w:t>s</w:t>
      </w:r>
      <w:r w:rsidR="0020607B" w:rsidRPr="002A66C3">
        <w:rPr>
          <w:rFonts w:ascii="Times New Roman" w:eastAsia="MS Mincho" w:hAnsi="Times New Roman"/>
          <w:sz w:val="24"/>
          <w:lang w:val="en-AU"/>
        </w:rPr>
        <w:t xml:space="preserve"> deception. Although this seems obvious, being informed turns out to have many facets: For example, (a) it is impossible to inform people about unforeseen risks; (b) lay people are not in a position to estimate the severity of risks that they do not understand; (c) risks may be direct or indirect. Detailed discussion of risks may also frighten potential participants and convince them that events that are extremely unlikely to occur are in fact probable. (Readers of this book who have been warned by a doctor prior to an operation that there is, let us say, a 1 in 1000 chance of dying under the anaesthetic and have asked themselves if they really need the operation will recognize this phenomenon.) Psychologists also face the problem that informing a participant that psychological consequences could follow can, in some cases, ensure that the consequences do in fact occur, for instance via the workings of </w:t>
      </w:r>
      <w:r w:rsidR="00FD301C" w:rsidRPr="002A66C3">
        <w:rPr>
          <w:rFonts w:ascii="Times New Roman" w:eastAsia="MS Mincho" w:hAnsi="Times New Roman"/>
          <w:sz w:val="24"/>
          <w:lang w:val="en-AU"/>
        </w:rPr>
        <w:t>suggestibility</w:t>
      </w:r>
      <w:r w:rsidR="0020607B" w:rsidRPr="002A66C3">
        <w:rPr>
          <w:rFonts w:ascii="Times New Roman" w:eastAsia="MS Mincho" w:hAnsi="Times New Roman"/>
          <w:sz w:val="24"/>
          <w:lang w:val="en-AU"/>
        </w:rPr>
        <w:t xml:space="preserve"> and </w:t>
      </w:r>
      <w:r w:rsidR="0020607B" w:rsidRPr="002A66C3">
        <w:rPr>
          <w:rFonts w:ascii="Times New Roman" w:eastAsia="MS Mincho" w:hAnsi="Times New Roman"/>
          <w:i/>
          <w:sz w:val="24"/>
          <w:lang w:val="en-AU"/>
        </w:rPr>
        <w:t xml:space="preserve">placebo </w:t>
      </w:r>
      <w:r w:rsidR="0020607B" w:rsidRPr="002A66C3">
        <w:rPr>
          <w:rFonts w:ascii="Times New Roman" w:eastAsia="MS Mincho" w:hAnsi="Times New Roman"/>
          <w:sz w:val="24"/>
          <w:lang w:val="en-AU"/>
        </w:rPr>
        <w:t xml:space="preserve">effects. This seems to suggest that deceiving participants may sometimes be helpful to the researcher or even necessary, </w:t>
      </w:r>
      <w:proofErr w:type="gramStart"/>
      <w:r w:rsidR="0020607B" w:rsidRPr="002A66C3">
        <w:rPr>
          <w:rFonts w:ascii="Times New Roman" w:eastAsia="MS Mincho" w:hAnsi="Times New Roman"/>
          <w:sz w:val="24"/>
          <w:lang w:val="en-AU"/>
        </w:rPr>
        <w:t>despite the fact that</w:t>
      </w:r>
      <w:proofErr w:type="gramEnd"/>
      <w:r w:rsidR="0020607B" w:rsidRPr="002A66C3">
        <w:rPr>
          <w:rFonts w:ascii="Times New Roman" w:eastAsia="MS Mincho" w:hAnsi="Times New Roman"/>
          <w:sz w:val="24"/>
          <w:lang w:val="en-AU"/>
        </w:rPr>
        <w:t xml:space="preserve"> deception is now regarded as unethical. Thus, consent too has come to be seen to be a complex concept.</w:t>
      </w:r>
    </w:p>
    <w:p w:rsidR="0020607B" w:rsidRPr="002A66C3"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Some of these issues take on </w:t>
      </w:r>
      <w:proofErr w:type="gramStart"/>
      <w:r w:rsidRPr="002A66C3">
        <w:rPr>
          <w:rFonts w:ascii="Times New Roman" w:eastAsia="MS Mincho" w:hAnsi="Times New Roman"/>
          <w:sz w:val="24"/>
          <w:lang w:val="en-AU"/>
        </w:rPr>
        <w:t>particular significance</w:t>
      </w:r>
      <w:proofErr w:type="gramEnd"/>
      <w:r w:rsidRPr="002A66C3">
        <w:rPr>
          <w:rFonts w:ascii="Times New Roman" w:eastAsia="MS Mincho" w:hAnsi="Times New Roman"/>
          <w:sz w:val="24"/>
          <w:lang w:val="en-AU"/>
        </w:rPr>
        <w:t xml:space="preserve"> when applied specifically to qualitative research. Focusing on the issue of harm to participants, </w:t>
      </w:r>
      <w:proofErr w:type="gramStart"/>
      <w:r w:rsidRPr="002A66C3">
        <w:rPr>
          <w:rFonts w:ascii="Times New Roman" w:eastAsia="MS Mincho" w:hAnsi="Times New Roman"/>
          <w:sz w:val="24"/>
          <w:lang w:val="en-AU"/>
        </w:rPr>
        <w:t>it is clear that while</w:t>
      </w:r>
      <w:proofErr w:type="gramEnd"/>
      <w:r w:rsidRPr="002A66C3">
        <w:rPr>
          <w:rFonts w:ascii="Times New Roman" w:eastAsia="MS Mincho" w:hAnsi="Times New Roman"/>
          <w:sz w:val="24"/>
          <w:lang w:val="en-AU"/>
        </w:rPr>
        <w:t xml:space="preserve"> discussing their own construction of reality with an interviewer may not cause immediate physical damage to respondents (whereas receiving an electric shock may), such a discussion may set in motion processes such as self-questioning. These may continue to have an effect long after the interview has ended, and may have unforeseen, perhaps unforeseeable consequences. This means that it is impossible for the researcher to be </w:t>
      </w:r>
      <w:proofErr w:type="gramStart"/>
      <w:r w:rsidRPr="002A66C3">
        <w:rPr>
          <w:rFonts w:ascii="Times New Roman" w:eastAsia="MS Mincho" w:hAnsi="Times New Roman"/>
          <w:sz w:val="24"/>
          <w:lang w:val="en-AU"/>
        </w:rPr>
        <w:t>absolutely certain</w:t>
      </w:r>
      <w:proofErr w:type="gramEnd"/>
      <w:r w:rsidRPr="002A66C3">
        <w:rPr>
          <w:rFonts w:ascii="Times New Roman" w:eastAsia="MS Mincho" w:hAnsi="Times New Roman"/>
          <w:sz w:val="24"/>
          <w:lang w:val="en-AU"/>
        </w:rPr>
        <w:t xml:space="preserve"> that no harm can occur, or for the participant</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consent to be fully informed. This issue becomes particularly acute in the case of in-depth interviews, whose purpose is often to bring into awareness material that has been hidden under a layer of rationalizations, repressions, and similar psychological mechanisms, possibly because of its highly unpleasant nature, its painfulness, or the threat it poses to respondent</w:t>
      </w:r>
      <w:r w:rsidR="00D973D2">
        <w:rPr>
          <w:rFonts w:ascii="Times New Roman" w:eastAsia="MS Mincho" w:hAnsi="Times New Roman"/>
          <w:sz w:val="24"/>
          <w:lang w:val="en-AU"/>
        </w:rPr>
        <w:t>s’</w:t>
      </w:r>
      <w:r w:rsidRPr="002A66C3">
        <w:rPr>
          <w:rFonts w:ascii="Times New Roman" w:eastAsia="MS Mincho" w:hAnsi="Times New Roman"/>
          <w:sz w:val="24"/>
          <w:lang w:val="en-AU"/>
        </w:rPr>
        <w:t xml:space="preserve"> sense of worth or wellbeing. The respondent may have a strong interest in </w:t>
      </w:r>
      <w:r w:rsidRPr="002A66C3">
        <w:rPr>
          <w:rFonts w:ascii="Times New Roman" w:eastAsia="MS Mincho" w:hAnsi="Times New Roman"/>
          <w:b/>
          <w:sz w:val="24"/>
          <w:lang w:val="en-AU"/>
        </w:rPr>
        <w:t>not</w:t>
      </w:r>
      <w:r w:rsidRPr="002A66C3">
        <w:rPr>
          <w:rFonts w:ascii="Times New Roman" w:eastAsia="MS Mincho" w:hAnsi="Times New Roman"/>
          <w:sz w:val="24"/>
          <w:lang w:val="en-AU"/>
        </w:rPr>
        <w:t xml:space="preserve"> uncovering such material! Fontana and Frey (1998) went so far as to conclude that most in-de</w:t>
      </w:r>
      <w:r w:rsidR="00B2732A" w:rsidRPr="002A66C3">
        <w:rPr>
          <w:rFonts w:ascii="Times New Roman" w:eastAsia="MS Mincho" w:hAnsi="Times New Roman"/>
          <w:sz w:val="24"/>
          <w:lang w:val="en-AU"/>
        </w:rPr>
        <w:t>pth interviewing is unethical. If the position of Fontana and Frey were accepted, much qualitative research would have to cease. However, some practical steps are available to researchers to reduce the risk of harm.</w:t>
      </w:r>
    </w:p>
    <w:p w:rsidR="0020607B" w:rsidRDefault="0020607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i/>
          <w:sz w:val="24"/>
          <w:lang w:val="en-AU"/>
        </w:rPr>
        <w:t xml:space="preserve">Avoiding </w:t>
      </w:r>
      <w:r w:rsidR="00A47662">
        <w:rPr>
          <w:rFonts w:ascii="Times New Roman" w:eastAsia="MS Mincho" w:hAnsi="Times New Roman"/>
          <w:b/>
          <w:i/>
          <w:sz w:val="24"/>
          <w:lang w:val="en-AU"/>
        </w:rPr>
        <w:t>harm</w:t>
      </w:r>
      <w:r w:rsidR="00034B82" w:rsidRPr="002A66C3">
        <w:rPr>
          <w:rFonts w:ascii="Times New Roman" w:eastAsia="MS Mincho" w:hAnsi="Times New Roman"/>
          <w:sz w:val="24"/>
          <w:lang w:val="en-AU"/>
        </w:rPr>
        <w:t xml:space="preserve">: </w:t>
      </w:r>
      <w:r w:rsidRPr="002A66C3">
        <w:rPr>
          <w:rFonts w:ascii="Times New Roman" w:eastAsia="MS Mincho" w:hAnsi="Times New Roman"/>
          <w:sz w:val="24"/>
          <w:lang w:val="en-AU"/>
        </w:rPr>
        <w:t>In selecting participants</w:t>
      </w:r>
      <w:r w:rsidR="001445E6">
        <w:rPr>
          <w:rFonts w:ascii="Times New Roman" w:eastAsia="MS Mincho" w:hAnsi="Times New Roman"/>
          <w:sz w:val="24"/>
          <w:lang w:val="en-AU"/>
        </w:rPr>
        <w:t>,</w:t>
      </w:r>
      <w:r w:rsidRPr="002A66C3">
        <w:rPr>
          <w:rFonts w:ascii="Times New Roman" w:eastAsia="MS Mincho" w:hAnsi="Times New Roman"/>
          <w:sz w:val="24"/>
          <w:lang w:val="en-AU"/>
        </w:rPr>
        <w:t xml:space="preserve"> appropriate attention should be paid to the stability and robustness of their personality, avoiding recruiting respondents who are obviously disturbed or fearful. Interviews should not be pushed to the point where they cause distress to respondents. Researchers who investigate contents that are particularly affect</w:t>
      </w:r>
      <w:r w:rsidR="00B2732A" w:rsidRPr="002A66C3">
        <w:rPr>
          <w:rFonts w:ascii="Times New Roman" w:eastAsia="MS Mincho" w:hAnsi="Times New Roman"/>
          <w:sz w:val="24"/>
          <w:lang w:val="en-AU"/>
        </w:rPr>
        <w:t>-</w:t>
      </w:r>
      <w:r w:rsidRPr="002A66C3">
        <w:rPr>
          <w:rFonts w:ascii="Times New Roman" w:eastAsia="MS Mincho" w:hAnsi="Times New Roman"/>
          <w:sz w:val="24"/>
          <w:lang w:val="en-AU"/>
        </w:rPr>
        <w:t xml:space="preserve">laden should offer participants the opportunity of appropriate </w:t>
      </w:r>
      <w:r w:rsidRPr="002A66C3">
        <w:rPr>
          <w:rFonts w:ascii="Times New Roman" w:eastAsia="MS Mincho" w:hAnsi="Times New Roman"/>
          <w:i/>
          <w:sz w:val="24"/>
          <w:lang w:val="en-AU"/>
        </w:rPr>
        <w:t>debriefing</w:t>
      </w:r>
      <w:r w:rsidRPr="002A66C3">
        <w:rPr>
          <w:rFonts w:ascii="Times New Roman" w:eastAsia="MS Mincho" w:hAnsi="Times New Roman"/>
          <w:sz w:val="24"/>
          <w:lang w:val="en-AU"/>
        </w:rPr>
        <w:t>, although without creating the impression that the interview is primarily for therapeutic purposes or seeming to be engaged in recruiting clients for therapy, or indeed actually doing this.</w:t>
      </w:r>
    </w:p>
    <w:p w:rsidR="009A3F6B" w:rsidRDefault="00E47576" w:rsidP="00BA1BEC">
      <w:pPr>
        <w:pStyle w:val="PlainText"/>
        <w:spacing w:line="360" w:lineRule="auto"/>
        <w:ind w:firstLine="720"/>
        <w:jc w:val="both"/>
        <w:rPr>
          <w:rFonts w:ascii="Times New Roman" w:eastAsia="MS Mincho" w:hAnsi="Times New Roman"/>
          <w:sz w:val="24"/>
          <w:lang w:val="en-AU"/>
        </w:rPr>
      </w:pPr>
      <w:r w:rsidRPr="00E47576">
        <w:rPr>
          <w:rFonts w:ascii="Times New Roman" w:eastAsia="MS Mincho" w:hAnsi="Times New Roman"/>
          <w:sz w:val="24"/>
          <w:lang w:val="en-AU"/>
        </w:rPr>
        <w:t xml:space="preserve">Fortunately, practical experience shows that participating in a qualitative study </w:t>
      </w:r>
      <w:r>
        <w:rPr>
          <w:rFonts w:ascii="Times New Roman" w:eastAsia="MS Mincho" w:hAnsi="Times New Roman"/>
          <w:sz w:val="24"/>
          <w:lang w:val="en-AU"/>
        </w:rPr>
        <w:t>can have</w:t>
      </w:r>
      <w:r w:rsidRPr="00E47576">
        <w:rPr>
          <w:rFonts w:ascii="Times New Roman" w:eastAsia="MS Mincho" w:hAnsi="Times New Roman"/>
          <w:sz w:val="24"/>
          <w:lang w:val="en-AU"/>
        </w:rPr>
        <w:t xml:space="preserve"> positive effects for participants, even </w:t>
      </w:r>
      <w:r>
        <w:rPr>
          <w:rFonts w:ascii="Times New Roman" w:eastAsia="MS Mincho" w:hAnsi="Times New Roman"/>
          <w:sz w:val="24"/>
          <w:lang w:val="en-AU"/>
        </w:rPr>
        <w:t>if these are not actually part of</w:t>
      </w:r>
      <w:r w:rsidRPr="00E47576">
        <w:rPr>
          <w:rFonts w:ascii="Times New Roman" w:eastAsia="MS Mincho" w:hAnsi="Times New Roman"/>
          <w:sz w:val="24"/>
          <w:lang w:val="en-AU"/>
        </w:rPr>
        <w:t xml:space="preserve"> the intention of the researcher. </w:t>
      </w:r>
      <w:r>
        <w:rPr>
          <w:rFonts w:ascii="Times New Roman" w:eastAsia="MS Mincho" w:hAnsi="Times New Roman"/>
          <w:sz w:val="24"/>
          <w:lang w:val="en-AU"/>
        </w:rPr>
        <w:t xml:space="preserve">One way such </w:t>
      </w:r>
      <w:r w:rsidRPr="00E47576">
        <w:rPr>
          <w:rFonts w:ascii="Times New Roman" w:eastAsia="MS Mincho" w:hAnsi="Times New Roman"/>
          <w:sz w:val="24"/>
          <w:lang w:val="en-AU"/>
        </w:rPr>
        <w:t xml:space="preserve">consequences </w:t>
      </w:r>
      <w:r>
        <w:rPr>
          <w:rFonts w:ascii="Times New Roman" w:eastAsia="MS Mincho" w:hAnsi="Times New Roman"/>
          <w:sz w:val="24"/>
          <w:lang w:val="en-AU"/>
        </w:rPr>
        <w:t xml:space="preserve">can </w:t>
      </w:r>
      <w:r w:rsidRPr="00E47576">
        <w:rPr>
          <w:rFonts w:ascii="Times New Roman" w:eastAsia="MS Mincho" w:hAnsi="Times New Roman"/>
          <w:sz w:val="24"/>
          <w:lang w:val="en-AU"/>
        </w:rPr>
        <w:t xml:space="preserve">arise </w:t>
      </w:r>
      <w:r>
        <w:rPr>
          <w:rFonts w:ascii="Times New Roman" w:eastAsia="MS Mincho" w:hAnsi="Times New Roman"/>
          <w:sz w:val="24"/>
          <w:lang w:val="en-AU"/>
        </w:rPr>
        <w:t>is through</w:t>
      </w:r>
      <w:r w:rsidRPr="00E47576">
        <w:rPr>
          <w:rFonts w:ascii="Times New Roman" w:eastAsia="MS Mincho" w:hAnsi="Times New Roman"/>
          <w:sz w:val="24"/>
          <w:lang w:val="en-AU"/>
        </w:rPr>
        <w:t xml:space="preserve"> the opportunity </w:t>
      </w:r>
      <w:r>
        <w:rPr>
          <w:rFonts w:ascii="Times New Roman" w:eastAsia="MS Mincho" w:hAnsi="Times New Roman"/>
          <w:sz w:val="24"/>
          <w:lang w:val="en-AU"/>
        </w:rPr>
        <w:t>participating in</w:t>
      </w:r>
      <w:r w:rsidRPr="00E47576">
        <w:rPr>
          <w:rFonts w:ascii="Times New Roman" w:eastAsia="MS Mincho" w:hAnsi="Times New Roman"/>
          <w:sz w:val="24"/>
          <w:lang w:val="en-AU"/>
        </w:rPr>
        <w:t xml:space="preserve"> </w:t>
      </w:r>
      <w:r>
        <w:rPr>
          <w:rFonts w:ascii="Times New Roman" w:eastAsia="MS Mincho" w:hAnsi="Times New Roman"/>
          <w:sz w:val="24"/>
          <w:lang w:val="en-AU"/>
        </w:rPr>
        <w:t>an</w:t>
      </w:r>
      <w:r w:rsidRPr="00E47576">
        <w:rPr>
          <w:rFonts w:ascii="Times New Roman" w:eastAsia="MS Mincho" w:hAnsi="Times New Roman"/>
          <w:sz w:val="24"/>
          <w:lang w:val="en-AU"/>
        </w:rPr>
        <w:t xml:space="preserve"> investigation </w:t>
      </w:r>
      <w:r>
        <w:rPr>
          <w:rFonts w:ascii="Times New Roman" w:eastAsia="MS Mincho" w:hAnsi="Times New Roman"/>
          <w:sz w:val="24"/>
          <w:lang w:val="en-AU"/>
        </w:rPr>
        <w:t>can offer for</w:t>
      </w:r>
      <w:r w:rsidRPr="00E47576">
        <w:rPr>
          <w:rFonts w:ascii="Times New Roman" w:eastAsia="MS Mincho" w:hAnsi="Times New Roman"/>
          <w:sz w:val="24"/>
          <w:lang w:val="en-AU"/>
        </w:rPr>
        <w:t xml:space="preserve"> deal</w:t>
      </w:r>
      <w:r>
        <w:rPr>
          <w:rFonts w:ascii="Times New Roman" w:eastAsia="MS Mincho" w:hAnsi="Times New Roman"/>
          <w:sz w:val="24"/>
          <w:lang w:val="en-AU"/>
        </w:rPr>
        <w:t>ing</w:t>
      </w:r>
      <w:r w:rsidRPr="00E47576">
        <w:rPr>
          <w:rFonts w:ascii="Times New Roman" w:eastAsia="MS Mincho" w:hAnsi="Times New Roman"/>
          <w:sz w:val="24"/>
          <w:lang w:val="en-AU"/>
        </w:rPr>
        <w:t xml:space="preserve"> with otherwise seldom-</w:t>
      </w:r>
      <w:r>
        <w:rPr>
          <w:rFonts w:ascii="Times New Roman" w:eastAsia="MS Mincho" w:hAnsi="Times New Roman"/>
          <w:sz w:val="24"/>
          <w:lang w:val="en-AU"/>
        </w:rPr>
        <w:t>confron</w:t>
      </w:r>
      <w:r w:rsidRPr="00E47576">
        <w:rPr>
          <w:rFonts w:ascii="Times New Roman" w:eastAsia="MS Mincho" w:hAnsi="Times New Roman"/>
          <w:sz w:val="24"/>
          <w:lang w:val="en-AU"/>
        </w:rPr>
        <w:t xml:space="preserve">ted material. </w:t>
      </w:r>
      <w:r w:rsidR="00AE7128">
        <w:rPr>
          <w:rFonts w:ascii="Times New Roman" w:eastAsia="MS Mincho" w:hAnsi="Times New Roman"/>
          <w:sz w:val="24"/>
          <w:lang w:val="en-AU"/>
        </w:rPr>
        <w:t>The</w:t>
      </w:r>
      <w:r w:rsidRPr="00E47576">
        <w:rPr>
          <w:rFonts w:ascii="Times New Roman" w:eastAsia="MS Mincho" w:hAnsi="Times New Roman"/>
          <w:sz w:val="24"/>
          <w:lang w:val="en-AU"/>
        </w:rPr>
        <w:t xml:space="preserve"> investigation </w:t>
      </w:r>
      <w:r>
        <w:rPr>
          <w:rFonts w:ascii="Times New Roman" w:eastAsia="MS Mincho" w:hAnsi="Times New Roman"/>
          <w:sz w:val="24"/>
          <w:lang w:val="en-AU"/>
        </w:rPr>
        <w:t>involving</w:t>
      </w:r>
      <w:r w:rsidRPr="00E47576">
        <w:rPr>
          <w:rFonts w:ascii="Times New Roman" w:eastAsia="MS Mincho" w:hAnsi="Times New Roman"/>
          <w:sz w:val="24"/>
          <w:lang w:val="en-AU"/>
        </w:rPr>
        <w:t xml:space="preserve"> Germans </w:t>
      </w:r>
      <w:r w:rsidR="00AE7128">
        <w:rPr>
          <w:rFonts w:ascii="Times New Roman" w:eastAsia="MS Mincho" w:hAnsi="Times New Roman"/>
          <w:sz w:val="24"/>
          <w:lang w:val="en-AU"/>
        </w:rPr>
        <w:t>considering</w:t>
      </w:r>
      <w:r w:rsidRPr="00E47576">
        <w:rPr>
          <w:rFonts w:ascii="Times New Roman" w:eastAsia="MS Mincho" w:hAnsi="Times New Roman"/>
          <w:sz w:val="24"/>
          <w:lang w:val="en-AU"/>
        </w:rPr>
        <w:t xml:space="preserve"> emigrat</w:t>
      </w:r>
      <w:r w:rsidR="00AE7128">
        <w:rPr>
          <w:rFonts w:ascii="Times New Roman" w:eastAsia="MS Mincho" w:hAnsi="Times New Roman"/>
          <w:sz w:val="24"/>
          <w:lang w:val="en-AU"/>
        </w:rPr>
        <w:t>ion</w:t>
      </w:r>
      <w:r w:rsidRPr="00E47576">
        <w:rPr>
          <w:rFonts w:ascii="Times New Roman" w:eastAsia="MS Mincho" w:hAnsi="Times New Roman"/>
          <w:sz w:val="24"/>
          <w:lang w:val="en-AU"/>
        </w:rPr>
        <w:t xml:space="preserve"> </w:t>
      </w:r>
      <w:r>
        <w:rPr>
          <w:rFonts w:ascii="Times New Roman" w:eastAsia="MS Mincho" w:hAnsi="Times New Roman"/>
          <w:sz w:val="24"/>
          <w:lang w:val="en-AU"/>
        </w:rPr>
        <w:t xml:space="preserve">that has </w:t>
      </w:r>
      <w:r w:rsidRPr="00E47576">
        <w:rPr>
          <w:rFonts w:ascii="Times New Roman" w:eastAsia="MS Mincho" w:hAnsi="Times New Roman"/>
          <w:sz w:val="24"/>
          <w:lang w:val="en-AU"/>
        </w:rPr>
        <w:t xml:space="preserve">already </w:t>
      </w:r>
      <w:r>
        <w:rPr>
          <w:rFonts w:ascii="Times New Roman" w:eastAsia="MS Mincho" w:hAnsi="Times New Roman"/>
          <w:sz w:val="24"/>
          <w:lang w:val="en-AU"/>
        </w:rPr>
        <w:t xml:space="preserve">been </w:t>
      </w:r>
      <w:r w:rsidRPr="00E47576">
        <w:rPr>
          <w:rFonts w:ascii="Times New Roman" w:eastAsia="MS Mincho" w:hAnsi="Times New Roman"/>
          <w:sz w:val="24"/>
          <w:lang w:val="en-AU"/>
        </w:rPr>
        <w:t>mentioned several times provide</w:t>
      </w:r>
      <w:r w:rsidR="00AE7128">
        <w:rPr>
          <w:rFonts w:ascii="Times New Roman" w:eastAsia="MS Mincho" w:hAnsi="Times New Roman"/>
          <w:sz w:val="24"/>
          <w:lang w:val="en-AU"/>
        </w:rPr>
        <w:t>s a</w:t>
      </w:r>
      <w:r w:rsidRPr="00E47576">
        <w:rPr>
          <w:rFonts w:ascii="Times New Roman" w:eastAsia="MS Mincho" w:hAnsi="Times New Roman"/>
          <w:sz w:val="24"/>
          <w:lang w:val="en-AU"/>
        </w:rPr>
        <w:t xml:space="preserve"> concrete example. </w:t>
      </w:r>
      <w:r>
        <w:rPr>
          <w:rFonts w:ascii="Times New Roman" w:eastAsia="MS Mincho" w:hAnsi="Times New Roman"/>
          <w:sz w:val="24"/>
          <w:lang w:val="en-AU"/>
        </w:rPr>
        <w:t>Participant</w:t>
      </w:r>
      <w:r w:rsidRPr="00E47576">
        <w:rPr>
          <w:rFonts w:ascii="Times New Roman" w:eastAsia="MS Mincho" w:hAnsi="Times New Roman"/>
          <w:sz w:val="24"/>
          <w:lang w:val="en-AU"/>
        </w:rPr>
        <w:t xml:space="preserve">s emphasized that participation </w:t>
      </w:r>
      <w:r>
        <w:rPr>
          <w:rFonts w:ascii="Times New Roman" w:eastAsia="MS Mincho" w:hAnsi="Times New Roman"/>
          <w:sz w:val="24"/>
          <w:lang w:val="en-AU"/>
        </w:rPr>
        <w:t xml:space="preserve">had </w:t>
      </w:r>
      <w:r w:rsidRPr="00E47576">
        <w:rPr>
          <w:rFonts w:ascii="Times New Roman" w:eastAsia="MS Mincho" w:hAnsi="Times New Roman"/>
          <w:sz w:val="24"/>
          <w:lang w:val="en-AU"/>
        </w:rPr>
        <w:t xml:space="preserve">significantly </w:t>
      </w:r>
      <w:r>
        <w:rPr>
          <w:rFonts w:ascii="Times New Roman" w:eastAsia="MS Mincho" w:hAnsi="Times New Roman"/>
          <w:sz w:val="24"/>
          <w:lang w:val="en-AU"/>
        </w:rPr>
        <w:t>assisted</w:t>
      </w:r>
      <w:r w:rsidRPr="00E47576">
        <w:rPr>
          <w:rFonts w:ascii="Times New Roman" w:eastAsia="MS Mincho" w:hAnsi="Times New Roman"/>
          <w:sz w:val="24"/>
          <w:lang w:val="en-AU"/>
        </w:rPr>
        <w:t xml:space="preserve"> them </w:t>
      </w:r>
      <w:r w:rsidR="00AE7128">
        <w:rPr>
          <w:rFonts w:ascii="Times New Roman" w:eastAsia="MS Mincho" w:hAnsi="Times New Roman"/>
          <w:sz w:val="24"/>
          <w:lang w:val="en-AU"/>
        </w:rPr>
        <w:t>in coping</w:t>
      </w:r>
      <w:r w:rsidRPr="00E47576">
        <w:rPr>
          <w:rFonts w:ascii="Times New Roman" w:eastAsia="MS Mincho" w:hAnsi="Times New Roman"/>
          <w:sz w:val="24"/>
          <w:lang w:val="en-AU"/>
        </w:rPr>
        <w:t xml:space="preserve"> with their situation.</w:t>
      </w:r>
      <w:r>
        <w:rPr>
          <w:rFonts w:ascii="Times New Roman" w:eastAsia="MS Mincho" w:hAnsi="Times New Roman"/>
          <w:sz w:val="24"/>
          <w:lang w:val="en-AU"/>
        </w:rPr>
        <w:t xml:space="preserve"> </w:t>
      </w:r>
      <w:r w:rsidRPr="00E47576">
        <w:rPr>
          <w:rFonts w:ascii="Times New Roman" w:eastAsia="MS Mincho" w:hAnsi="Times New Roman"/>
          <w:sz w:val="24"/>
          <w:lang w:val="en-AU"/>
        </w:rPr>
        <w:t>Again,</w:t>
      </w:r>
      <w:r w:rsidR="00AE7128">
        <w:rPr>
          <w:rFonts w:ascii="Times New Roman" w:eastAsia="MS Mincho" w:hAnsi="Times New Roman"/>
          <w:sz w:val="24"/>
          <w:lang w:val="en-AU"/>
        </w:rPr>
        <w:t xml:space="preserve"> when such unintended beneficial side-effects occur</w:t>
      </w:r>
      <w:r w:rsidRPr="00E47576">
        <w:rPr>
          <w:rFonts w:ascii="Times New Roman" w:eastAsia="MS Mincho" w:hAnsi="Times New Roman"/>
          <w:sz w:val="24"/>
          <w:lang w:val="en-AU"/>
        </w:rPr>
        <w:t xml:space="preserve"> it is important to distinguish between a</w:t>
      </w:r>
      <w:r w:rsidR="00AE7128">
        <w:rPr>
          <w:rFonts w:ascii="Times New Roman" w:eastAsia="MS Mincho" w:hAnsi="Times New Roman"/>
          <w:sz w:val="24"/>
          <w:lang w:val="en-AU"/>
        </w:rPr>
        <w:t xml:space="preserve"> research study and </w:t>
      </w:r>
      <w:r w:rsidRPr="00E47576">
        <w:rPr>
          <w:rFonts w:ascii="Times New Roman" w:eastAsia="MS Mincho" w:hAnsi="Times New Roman"/>
          <w:sz w:val="24"/>
          <w:lang w:val="en-AU"/>
        </w:rPr>
        <w:t xml:space="preserve">a treatment. Beyond the benefit for individual participants, </w:t>
      </w:r>
      <w:r w:rsidR="00AE7128">
        <w:rPr>
          <w:rFonts w:ascii="Times New Roman" w:eastAsia="MS Mincho" w:hAnsi="Times New Roman"/>
          <w:sz w:val="24"/>
          <w:lang w:val="en-AU"/>
        </w:rPr>
        <w:t>such</w:t>
      </w:r>
      <w:r w:rsidRPr="00E47576">
        <w:rPr>
          <w:rFonts w:ascii="Times New Roman" w:eastAsia="MS Mincho" w:hAnsi="Times New Roman"/>
          <w:sz w:val="24"/>
          <w:lang w:val="en-AU"/>
        </w:rPr>
        <w:t xml:space="preserve"> effects provide a source of insights into potential applications in practical situations, i.</w:t>
      </w:r>
      <w:r w:rsidR="00AE7128">
        <w:rPr>
          <w:rFonts w:ascii="Times New Roman" w:eastAsia="MS Mincho" w:hAnsi="Times New Roman"/>
          <w:sz w:val="24"/>
          <w:lang w:val="en-AU"/>
        </w:rPr>
        <w:t>e.,</w:t>
      </w:r>
      <w:r w:rsidRPr="00E47576">
        <w:rPr>
          <w:rFonts w:ascii="Times New Roman" w:eastAsia="MS Mincho" w:hAnsi="Times New Roman"/>
          <w:sz w:val="24"/>
          <w:lang w:val="en-AU"/>
        </w:rPr>
        <w:t xml:space="preserve"> they increase</w:t>
      </w:r>
      <w:r w:rsidR="00AE7128">
        <w:rPr>
          <w:rFonts w:ascii="Times New Roman" w:eastAsia="MS Mincho" w:hAnsi="Times New Roman"/>
          <w:sz w:val="24"/>
          <w:lang w:val="en-AU"/>
        </w:rPr>
        <w:t xml:space="preserve"> the usefulness of research</w:t>
      </w:r>
      <w:r w:rsidR="009A3F6B">
        <w:rPr>
          <w:rFonts w:ascii="Times New Roman" w:eastAsia="MS Mincho" w:hAnsi="Times New Roman"/>
          <w:sz w:val="24"/>
          <w:lang w:val="en-AU"/>
        </w:rPr>
        <w:t xml:space="preserve"> (see the discussion of </w:t>
      </w:r>
      <w:r w:rsidR="001E3B36">
        <w:rPr>
          <w:rFonts w:ascii="Times New Roman" w:eastAsia="MS Mincho" w:hAnsi="Times New Roman"/>
          <w:sz w:val="24"/>
          <w:lang w:val="en-AU"/>
        </w:rPr>
        <w:t xml:space="preserve">usefulness on </w:t>
      </w:r>
      <w:r w:rsidR="001E3B36" w:rsidRPr="00CC2A0F">
        <w:rPr>
          <w:rFonts w:ascii="Times New Roman" w:eastAsia="MS Mincho" w:hAnsi="Times New Roman"/>
          <w:sz w:val="24"/>
          <w:lang w:val="en-AU"/>
        </w:rPr>
        <w:t>p.</w:t>
      </w:r>
      <w:r w:rsidR="00CC2A0F" w:rsidRPr="00CC2A0F">
        <w:rPr>
          <w:rFonts w:ascii="Times New Roman" w:eastAsia="MS Mincho" w:hAnsi="Times New Roman"/>
          <w:sz w:val="24"/>
          <w:lang w:val="en-AU"/>
        </w:rPr>
        <w:t xml:space="preserve"> </w:t>
      </w:r>
      <w:r w:rsidR="001E3B36" w:rsidRPr="00CC2A0F">
        <w:rPr>
          <w:rFonts w:ascii="Times New Roman" w:eastAsia="MS Mincho" w:hAnsi="Times New Roman"/>
          <w:sz w:val="24"/>
          <w:lang w:val="en-AU"/>
        </w:rPr>
        <w:t>15</w:t>
      </w:r>
      <w:r w:rsidR="00CC2A0F" w:rsidRPr="00CC2A0F">
        <w:rPr>
          <w:rFonts w:ascii="Times New Roman" w:eastAsia="MS Mincho" w:hAnsi="Times New Roman"/>
          <w:sz w:val="24"/>
          <w:lang w:val="en-AU"/>
        </w:rPr>
        <w:t>2</w:t>
      </w:r>
      <w:r w:rsidR="001E3B36" w:rsidRPr="00CC2A0F">
        <w:rPr>
          <w:rFonts w:ascii="Times New Roman" w:eastAsia="MS Mincho" w:hAnsi="Times New Roman"/>
          <w:sz w:val="24"/>
          <w:lang w:val="en-AU"/>
        </w:rPr>
        <w:t>)</w:t>
      </w:r>
      <w:r w:rsidRPr="00CC2A0F">
        <w:rPr>
          <w:rFonts w:ascii="Times New Roman" w:eastAsia="MS Mincho" w:hAnsi="Times New Roman"/>
          <w:sz w:val="24"/>
          <w:lang w:val="en-AU"/>
        </w:rPr>
        <w:t>.</w:t>
      </w:r>
      <w:r w:rsidRPr="00E47576">
        <w:rPr>
          <w:rFonts w:ascii="Times New Roman" w:eastAsia="MS Mincho" w:hAnsi="Times New Roman"/>
          <w:sz w:val="24"/>
          <w:lang w:val="en-AU"/>
        </w:rPr>
        <w:t xml:space="preserve"> </w:t>
      </w:r>
      <w:r w:rsidR="00AE7128">
        <w:rPr>
          <w:rFonts w:ascii="Times New Roman" w:eastAsia="MS Mincho" w:hAnsi="Times New Roman"/>
          <w:sz w:val="24"/>
          <w:lang w:val="en-AU"/>
        </w:rPr>
        <w:t>For example,</w:t>
      </w:r>
      <w:r w:rsidRPr="00E47576">
        <w:rPr>
          <w:rFonts w:ascii="Times New Roman" w:eastAsia="MS Mincho" w:hAnsi="Times New Roman"/>
          <w:sz w:val="24"/>
          <w:lang w:val="en-AU"/>
        </w:rPr>
        <w:t xml:space="preserve"> Cropley and </w:t>
      </w:r>
      <w:proofErr w:type="spellStart"/>
      <w:r w:rsidRPr="00E47576">
        <w:rPr>
          <w:rFonts w:ascii="Times New Roman" w:eastAsia="MS Mincho" w:hAnsi="Times New Roman"/>
          <w:sz w:val="24"/>
          <w:lang w:val="en-AU"/>
        </w:rPr>
        <w:t>Lüthke</w:t>
      </w:r>
      <w:proofErr w:type="spellEnd"/>
      <w:r w:rsidRPr="00E47576">
        <w:rPr>
          <w:rFonts w:ascii="Times New Roman" w:eastAsia="MS Mincho" w:hAnsi="Times New Roman"/>
          <w:sz w:val="24"/>
          <w:lang w:val="en-AU"/>
        </w:rPr>
        <w:t xml:space="preserve"> (project: German emigrants) developed counsel</w:t>
      </w:r>
      <w:r w:rsidR="00AE7128">
        <w:rPr>
          <w:rFonts w:ascii="Times New Roman" w:eastAsia="MS Mincho" w:hAnsi="Times New Roman"/>
          <w:sz w:val="24"/>
          <w:lang w:val="en-AU"/>
        </w:rPr>
        <w:t>l</w:t>
      </w:r>
      <w:r w:rsidRPr="00E47576">
        <w:rPr>
          <w:rFonts w:ascii="Times New Roman" w:eastAsia="MS Mincho" w:hAnsi="Times New Roman"/>
          <w:sz w:val="24"/>
          <w:lang w:val="en-AU"/>
        </w:rPr>
        <w:t xml:space="preserve">ing strategies </w:t>
      </w:r>
      <w:r w:rsidR="00AE7128">
        <w:rPr>
          <w:rFonts w:ascii="Times New Roman" w:eastAsia="MS Mincho" w:hAnsi="Times New Roman"/>
          <w:sz w:val="24"/>
          <w:lang w:val="en-AU"/>
        </w:rPr>
        <w:t xml:space="preserve">for people struggling to </w:t>
      </w:r>
      <w:proofErr w:type="gramStart"/>
      <w:r w:rsidR="00AE7128">
        <w:rPr>
          <w:rFonts w:ascii="Times New Roman" w:eastAsia="MS Mincho" w:hAnsi="Times New Roman"/>
          <w:sz w:val="24"/>
          <w:lang w:val="en-AU"/>
        </w:rPr>
        <w:t>make a decision</w:t>
      </w:r>
      <w:proofErr w:type="gramEnd"/>
      <w:r w:rsidR="00AE7128">
        <w:rPr>
          <w:rFonts w:ascii="Times New Roman" w:eastAsia="MS Mincho" w:hAnsi="Times New Roman"/>
          <w:sz w:val="24"/>
          <w:lang w:val="en-AU"/>
        </w:rPr>
        <w:t xml:space="preserve">, </w:t>
      </w:r>
      <w:r w:rsidRPr="00E47576">
        <w:rPr>
          <w:rFonts w:ascii="Times New Roman" w:eastAsia="MS Mincho" w:hAnsi="Times New Roman"/>
          <w:sz w:val="24"/>
          <w:lang w:val="en-AU"/>
        </w:rPr>
        <w:t xml:space="preserve">and </w:t>
      </w:r>
      <w:r w:rsidR="00AE7128">
        <w:rPr>
          <w:rFonts w:ascii="Times New Roman" w:eastAsia="MS Mincho" w:hAnsi="Times New Roman"/>
          <w:sz w:val="24"/>
          <w:lang w:val="en-AU"/>
        </w:rPr>
        <w:t xml:space="preserve">conducted </w:t>
      </w:r>
      <w:r w:rsidRPr="00E47576">
        <w:rPr>
          <w:rFonts w:ascii="Times New Roman" w:eastAsia="MS Mincho" w:hAnsi="Times New Roman"/>
          <w:sz w:val="24"/>
          <w:lang w:val="en-AU"/>
        </w:rPr>
        <w:t xml:space="preserve">training seminars for </w:t>
      </w:r>
      <w:r w:rsidR="00AE7128">
        <w:rPr>
          <w:rFonts w:ascii="Times New Roman" w:eastAsia="MS Mincho" w:hAnsi="Times New Roman"/>
          <w:sz w:val="24"/>
          <w:lang w:val="en-AU"/>
        </w:rPr>
        <w:t>counsellors in several German cities, although such practical application was not part of the original research plan</w:t>
      </w:r>
    </w:p>
    <w:p w:rsidR="00E46FC2" w:rsidRPr="002A66C3" w:rsidRDefault="001D294B"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i/>
          <w:sz w:val="24"/>
          <w:lang w:val="en-AU"/>
        </w:rPr>
        <w:t>Assess</w:t>
      </w:r>
      <w:r w:rsidR="0020607B" w:rsidRPr="002A66C3">
        <w:rPr>
          <w:rFonts w:ascii="Times New Roman" w:eastAsia="MS Mincho" w:hAnsi="Times New Roman"/>
          <w:b/>
          <w:i/>
          <w:sz w:val="24"/>
          <w:lang w:val="en-AU"/>
        </w:rPr>
        <w:t>ing the cost-benefit ratio</w:t>
      </w:r>
      <w:r w:rsidR="0020607B" w:rsidRPr="002A66C3">
        <w:rPr>
          <w:rFonts w:ascii="Times New Roman" w:eastAsia="MS Mincho" w:hAnsi="Times New Roman"/>
          <w:sz w:val="24"/>
          <w:lang w:val="en-AU"/>
        </w:rPr>
        <w:t xml:space="preserve">: </w:t>
      </w:r>
      <w:r w:rsidR="0020607B" w:rsidRPr="009736A6">
        <w:rPr>
          <w:rFonts w:ascii="Times New Roman" w:eastAsia="MS Mincho" w:hAnsi="Times New Roman"/>
          <w:sz w:val="24"/>
          <w:lang w:val="en-AU"/>
        </w:rPr>
        <w:t>Shaughnessy</w:t>
      </w:r>
      <w:r w:rsidR="00E37ACD" w:rsidRPr="009736A6">
        <w:rPr>
          <w:rFonts w:ascii="Times New Roman" w:eastAsia="MS Mincho" w:hAnsi="Times New Roman"/>
          <w:sz w:val="24"/>
          <w:lang w:val="en-AU"/>
        </w:rPr>
        <w:t>, Zechmeister</w:t>
      </w:r>
      <w:r w:rsidR="0020607B" w:rsidRPr="009736A6">
        <w:rPr>
          <w:rFonts w:ascii="Times New Roman" w:eastAsia="MS Mincho" w:hAnsi="Times New Roman"/>
          <w:sz w:val="24"/>
          <w:lang w:val="en-AU"/>
        </w:rPr>
        <w:t xml:space="preserve"> and Zechmeister (</w:t>
      </w:r>
      <w:r w:rsidR="00E37ACD" w:rsidRPr="009736A6">
        <w:rPr>
          <w:rFonts w:ascii="Times New Roman" w:eastAsia="MS Mincho" w:hAnsi="Times New Roman"/>
          <w:sz w:val="24"/>
          <w:lang w:val="en-AU"/>
        </w:rPr>
        <w:t>2014</w:t>
      </w:r>
      <w:r w:rsidR="0020607B" w:rsidRPr="002A66C3">
        <w:rPr>
          <w:rFonts w:ascii="Times New Roman" w:eastAsia="MS Mincho" w:hAnsi="Times New Roman"/>
          <w:sz w:val="24"/>
          <w:lang w:val="en-AU"/>
        </w:rPr>
        <w:t>) summ</w:t>
      </w:r>
      <w:r w:rsidR="00B40882">
        <w:rPr>
          <w:rFonts w:ascii="Times New Roman" w:eastAsia="MS Mincho" w:hAnsi="Times New Roman"/>
          <w:sz w:val="24"/>
          <w:lang w:val="en-AU"/>
        </w:rPr>
        <w:t>arise</w:t>
      </w:r>
      <w:r w:rsidR="0020607B" w:rsidRPr="002A66C3">
        <w:rPr>
          <w:rFonts w:ascii="Times New Roman" w:eastAsia="MS Mincho" w:hAnsi="Times New Roman"/>
          <w:sz w:val="24"/>
          <w:lang w:val="en-AU"/>
        </w:rPr>
        <w:t xml:space="preserve">d the relationship between possible risks to participants and potential value of a project in a useful way. In principle, every study involves dangers for the participants, even if in most cases the risks are infinitesimally small. The existence of risk means that a research project </w:t>
      </w:r>
      <w:r w:rsidR="001E3B36">
        <w:rPr>
          <w:rFonts w:ascii="Times New Roman" w:eastAsia="MS Mincho" w:hAnsi="Times New Roman"/>
          <w:sz w:val="24"/>
          <w:lang w:val="en-AU"/>
        </w:rPr>
        <w:t xml:space="preserve">not only should, but also </w:t>
      </w:r>
      <w:r w:rsidR="0020607B" w:rsidRPr="002A66C3">
        <w:rPr>
          <w:rFonts w:ascii="Times New Roman" w:eastAsia="MS Mincho" w:hAnsi="Times New Roman"/>
          <w:sz w:val="24"/>
          <w:lang w:val="en-AU"/>
        </w:rPr>
        <w:t>must offer some prospect of usefulne</w:t>
      </w:r>
      <w:r w:rsidR="00B2732A" w:rsidRPr="002A66C3">
        <w:rPr>
          <w:rFonts w:ascii="Times New Roman" w:eastAsia="MS Mincho" w:hAnsi="Times New Roman"/>
          <w:sz w:val="24"/>
          <w:lang w:val="en-AU"/>
        </w:rPr>
        <w:t>ss</w:t>
      </w:r>
      <w:r w:rsidR="004A390E">
        <w:rPr>
          <w:rFonts w:ascii="Times New Roman" w:eastAsia="MS Mincho" w:hAnsi="Times New Roman"/>
          <w:sz w:val="24"/>
          <w:lang w:val="en-AU"/>
        </w:rPr>
        <w:t xml:space="preserve"> – </w:t>
      </w:r>
      <w:r w:rsidR="00B2732A" w:rsidRPr="002A66C3">
        <w:rPr>
          <w:rFonts w:ascii="Times New Roman" w:eastAsia="MS Mincho" w:hAnsi="Times New Roman"/>
          <w:sz w:val="24"/>
          <w:lang w:val="en-AU"/>
        </w:rPr>
        <w:t>it must be externally valid. T</w:t>
      </w:r>
      <w:r w:rsidR="0020607B" w:rsidRPr="002A66C3">
        <w:rPr>
          <w:rFonts w:ascii="Times New Roman" w:eastAsia="MS Mincho" w:hAnsi="Times New Roman"/>
          <w:sz w:val="24"/>
          <w:lang w:val="en-AU"/>
        </w:rPr>
        <w:t>his means that ethical considerations require not only considering and avoiding foreseeable harm</w:t>
      </w:r>
      <w:r w:rsidR="00B2732A" w:rsidRPr="002A66C3">
        <w:rPr>
          <w:rFonts w:ascii="Times New Roman" w:eastAsia="MS Mincho" w:hAnsi="Times New Roman"/>
          <w:sz w:val="24"/>
          <w:lang w:val="en-AU"/>
        </w:rPr>
        <w:t>,</w:t>
      </w:r>
      <w:r w:rsidR="0020607B" w:rsidRPr="002A66C3">
        <w:rPr>
          <w:rFonts w:ascii="Times New Roman" w:eastAsia="MS Mincho" w:hAnsi="Times New Roman"/>
          <w:sz w:val="24"/>
          <w:lang w:val="en-AU"/>
        </w:rPr>
        <w:t xml:space="preserve"> but also specifying what possible </w:t>
      </w:r>
      <w:r w:rsidR="0020607B" w:rsidRPr="002A66C3">
        <w:rPr>
          <w:rFonts w:ascii="Times New Roman" w:eastAsia="MS Mincho" w:hAnsi="Times New Roman"/>
          <w:i/>
          <w:sz w:val="24"/>
          <w:lang w:val="en-AU"/>
        </w:rPr>
        <w:t>benefits</w:t>
      </w:r>
      <w:r w:rsidR="0020607B" w:rsidRPr="002A66C3">
        <w:rPr>
          <w:rFonts w:ascii="Times New Roman" w:eastAsia="MS Mincho" w:hAnsi="Times New Roman"/>
          <w:sz w:val="24"/>
          <w:lang w:val="en-AU"/>
        </w:rPr>
        <w:t xml:space="preserve"> could flow from a research project. The researcher should work out the possible benefits and weigh these against imaginable risks, thus calculating the risk-benefit ratio. Only where this ratio is high (i.e., potential benefits are very high in comparison with risk) can a study be regarded as ethical. If there are no for</w:t>
      </w:r>
      <w:r w:rsidR="007E574D" w:rsidRPr="002A66C3">
        <w:rPr>
          <w:rFonts w:ascii="Times New Roman" w:eastAsia="MS Mincho" w:hAnsi="Times New Roman"/>
          <w:sz w:val="24"/>
          <w:lang w:val="en-AU"/>
        </w:rPr>
        <w:t>e</w:t>
      </w:r>
      <w:r w:rsidR="0020607B" w:rsidRPr="002A66C3">
        <w:rPr>
          <w:rFonts w:ascii="Times New Roman" w:eastAsia="MS Mincho" w:hAnsi="Times New Roman"/>
          <w:sz w:val="24"/>
          <w:lang w:val="en-AU"/>
        </w:rPr>
        <w:t xml:space="preserve">seeable benefits, the research has no external validity and the question must seriously be asked if it can ethically be conducted. </w:t>
      </w:r>
    </w:p>
    <w:p w:rsidR="00C03D69" w:rsidRPr="002A66C3" w:rsidRDefault="00E46FC2" w:rsidP="00512965">
      <w:pPr>
        <w:spacing w:line="480" w:lineRule="auto"/>
        <w:jc w:val="center"/>
        <w:rPr>
          <w:rFonts w:eastAsia="MS Mincho"/>
          <w:b/>
          <w:sz w:val="28"/>
          <w:lang w:val="en-AU"/>
        </w:rPr>
      </w:pPr>
      <w:r w:rsidRPr="002A66C3">
        <w:rPr>
          <w:rFonts w:eastAsia="MS Mincho"/>
          <w:lang w:val="en-AU"/>
        </w:rPr>
        <w:br w:type="page"/>
      </w:r>
      <w:r w:rsidR="00C03D69" w:rsidRPr="002A66C3">
        <w:rPr>
          <w:rFonts w:eastAsia="MS Mincho"/>
          <w:b/>
          <w:sz w:val="28"/>
          <w:lang w:val="en-AU"/>
        </w:rPr>
        <w:t xml:space="preserve">Chapter </w:t>
      </w:r>
      <w:r w:rsidR="007E574D" w:rsidRPr="002A66C3">
        <w:rPr>
          <w:rFonts w:eastAsia="MS Mincho"/>
          <w:b/>
          <w:sz w:val="28"/>
          <w:lang w:val="en-AU"/>
        </w:rPr>
        <w:t>5</w:t>
      </w:r>
      <w:r w:rsidR="00C03D69" w:rsidRPr="002A66C3">
        <w:rPr>
          <w:rFonts w:eastAsia="MS Mincho"/>
          <w:b/>
          <w:sz w:val="28"/>
          <w:lang w:val="en-AU"/>
        </w:rPr>
        <w:t>: Collecting data in qualitative research</w:t>
      </w:r>
    </w:p>
    <w:p w:rsidR="007B1EE6" w:rsidRPr="002A66C3" w:rsidRDefault="00C03D69" w:rsidP="00963C80">
      <w:pPr>
        <w:pStyle w:val="PlainText"/>
        <w:pBdr>
          <w:top w:val="single" w:sz="4" w:space="1" w:color="auto"/>
          <w:left w:val="single" w:sz="4" w:space="4" w:color="auto"/>
          <w:bottom w:val="single" w:sz="4" w:space="1" w:color="auto"/>
          <w:right w:val="single" w:sz="4" w:space="4" w:color="auto"/>
        </w:pBdr>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 xml:space="preserve">In collecting qualitative </w:t>
      </w:r>
      <w:proofErr w:type="gramStart"/>
      <w:r w:rsidRPr="002A66C3">
        <w:rPr>
          <w:rFonts w:ascii="Times New Roman" w:eastAsia="MS Mincho" w:hAnsi="Times New Roman"/>
          <w:sz w:val="24"/>
          <w:lang w:val="en-AU"/>
        </w:rPr>
        <w:t>data</w:t>
      </w:r>
      <w:proofErr w:type="gramEnd"/>
      <w:r w:rsidRPr="002A66C3">
        <w:rPr>
          <w:rFonts w:ascii="Times New Roman" w:eastAsia="MS Mincho" w:hAnsi="Times New Roman"/>
          <w:sz w:val="24"/>
          <w:lang w:val="en-AU"/>
        </w:rPr>
        <w:t xml:space="preserve"> the fundamental unit of observation is the “case</w:t>
      </w:r>
      <w:r w:rsidR="007F79BF">
        <w:rPr>
          <w:rFonts w:ascii="Times New Roman" w:eastAsia="MS Mincho" w:hAnsi="Times New Roman"/>
          <w:sz w:val="24"/>
          <w:lang w:val="en-AU"/>
        </w:rPr>
        <w:t>,”</w:t>
      </w:r>
      <w:r w:rsidRPr="002A66C3">
        <w:rPr>
          <w:rFonts w:ascii="Times New Roman" w:eastAsia="MS Mincho" w:hAnsi="Times New Roman"/>
          <w:sz w:val="24"/>
          <w:lang w:val="en-AU"/>
        </w:rPr>
        <w:t xml:space="preserve"> as a rule</w:t>
      </w:r>
      <w:r w:rsidR="00CA1D64">
        <w:rPr>
          <w:rFonts w:ascii="Times New Roman" w:eastAsia="MS Mincho" w:hAnsi="Times New Roman"/>
          <w:sz w:val="24"/>
          <w:lang w:val="en-AU"/>
        </w:rPr>
        <w:t>,</w:t>
      </w:r>
      <w:r w:rsidRPr="002A66C3">
        <w:rPr>
          <w:rFonts w:ascii="Times New Roman" w:eastAsia="MS Mincho" w:hAnsi="Times New Roman"/>
          <w:sz w:val="24"/>
          <w:lang w:val="en-AU"/>
        </w:rPr>
        <w:t xml:space="preserve"> a</w:t>
      </w:r>
      <w:r w:rsidR="00CA1D64">
        <w:rPr>
          <w:rFonts w:ascii="Times New Roman" w:eastAsia="MS Mincho" w:hAnsi="Times New Roman"/>
          <w:sz w:val="24"/>
          <w:lang w:val="en-AU"/>
        </w:rPr>
        <w:t xml:space="preserve"> case is a</w:t>
      </w:r>
      <w:r w:rsidRPr="002A66C3">
        <w:rPr>
          <w:rFonts w:ascii="Times New Roman" w:eastAsia="MS Mincho" w:hAnsi="Times New Roman"/>
          <w:sz w:val="24"/>
          <w:lang w:val="en-AU"/>
        </w:rPr>
        <w:t xml:space="preserve"> human being </w:t>
      </w:r>
      <w:r w:rsidR="00324FDB" w:rsidRPr="002A66C3">
        <w:rPr>
          <w:rFonts w:ascii="Times New Roman" w:eastAsia="MS Mincho" w:hAnsi="Times New Roman"/>
          <w:sz w:val="24"/>
          <w:lang w:val="en-AU"/>
        </w:rPr>
        <w:t>provid</w:t>
      </w:r>
      <w:r w:rsidRPr="002A66C3">
        <w:rPr>
          <w:rFonts w:ascii="Times New Roman" w:eastAsia="MS Mincho" w:hAnsi="Times New Roman"/>
          <w:sz w:val="24"/>
          <w:lang w:val="en-AU"/>
        </w:rPr>
        <w:t xml:space="preserve">ing information about </w:t>
      </w:r>
      <w:r w:rsidR="00B951BF" w:rsidRPr="002A66C3">
        <w:rPr>
          <w:rFonts w:ascii="Times New Roman" w:eastAsia="MS Mincho" w:hAnsi="Times New Roman"/>
          <w:sz w:val="24"/>
          <w:lang w:val="en-AU"/>
        </w:rPr>
        <w:t xml:space="preserve">how </w:t>
      </w:r>
      <w:r w:rsidRPr="002A66C3">
        <w:rPr>
          <w:rFonts w:ascii="Times New Roman" w:eastAsia="MS Mincho" w:hAnsi="Times New Roman"/>
          <w:sz w:val="24"/>
          <w:lang w:val="en-AU"/>
        </w:rPr>
        <w:t>he or she understands the world</w:t>
      </w:r>
      <w:r w:rsidR="00B951BF" w:rsidRPr="002A66C3">
        <w:rPr>
          <w:rFonts w:ascii="Times New Roman" w:eastAsia="MS Mincho" w:hAnsi="Times New Roman"/>
          <w:sz w:val="24"/>
          <w:lang w:val="en-AU"/>
        </w:rPr>
        <w:t>. B</w:t>
      </w:r>
      <w:r w:rsidRPr="002A66C3">
        <w:rPr>
          <w:rFonts w:ascii="Times New Roman" w:eastAsia="MS Mincho" w:hAnsi="Times New Roman"/>
          <w:sz w:val="24"/>
          <w:lang w:val="en-AU"/>
        </w:rPr>
        <w:t xml:space="preserve">y far the most common method for </w:t>
      </w:r>
      <w:r w:rsidR="00B11924" w:rsidRPr="002A66C3">
        <w:rPr>
          <w:rFonts w:ascii="Times New Roman" w:eastAsia="MS Mincho" w:hAnsi="Times New Roman"/>
          <w:sz w:val="24"/>
          <w:lang w:val="en-AU"/>
        </w:rPr>
        <w:t>collecting such information</w:t>
      </w:r>
      <w:r w:rsidRPr="002A66C3">
        <w:rPr>
          <w:rFonts w:ascii="Times New Roman" w:eastAsia="MS Mincho" w:hAnsi="Times New Roman"/>
          <w:sz w:val="24"/>
          <w:lang w:val="en-AU"/>
        </w:rPr>
        <w:t xml:space="preserve"> is </w:t>
      </w:r>
      <w:r w:rsidR="00B11924" w:rsidRPr="002A66C3">
        <w:rPr>
          <w:rFonts w:ascii="Times New Roman" w:eastAsia="MS Mincho" w:hAnsi="Times New Roman"/>
          <w:sz w:val="24"/>
          <w:lang w:val="en-AU"/>
        </w:rPr>
        <w:t>the</w:t>
      </w:r>
      <w:r w:rsidRPr="002A66C3">
        <w:rPr>
          <w:rFonts w:ascii="Times New Roman" w:eastAsia="MS Mincho" w:hAnsi="Times New Roman"/>
          <w:sz w:val="24"/>
          <w:lang w:val="en-AU"/>
        </w:rPr>
        <w:t xml:space="preserve"> interview</w:t>
      </w:r>
      <w:r w:rsidR="007B1EE6">
        <w:rPr>
          <w:rFonts w:ascii="Times New Roman" w:eastAsia="MS Mincho" w:hAnsi="Times New Roman"/>
          <w:sz w:val="24"/>
          <w:lang w:val="en-AU"/>
        </w:rPr>
        <w:t xml:space="preserve">, although other </w:t>
      </w:r>
      <w:r w:rsidRPr="002A66C3">
        <w:rPr>
          <w:rFonts w:ascii="Times New Roman" w:eastAsia="MS Mincho" w:hAnsi="Times New Roman"/>
          <w:sz w:val="24"/>
          <w:lang w:val="en-AU"/>
        </w:rPr>
        <w:t>forms of data collection</w:t>
      </w:r>
      <w:r w:rsidR="00324FDB" w:rsidRPr="002A66C3">
        <w:rPr>
          <w:rFonts w:ascii="Times New Roman" w:eastAsia="MS Mincho" w:hAnsi="Times New Roman"/>
          <w:sz w:val="24"/>
          <w:lang w:val="en-AU"/>
        </w:rPr>
        <w:t xml:space="preserve"> exist</w:t>
      </w:r>
      <w:r w:rsidR="007B1EE6">
        <w:rPr>
          <w:rFonts w:ascii="Times New Roman" w:eastAsia="MS Mincho" w:hAnsi="Times New Roman"/>
          <w:sz w:val="24"/>
          <w:lang w:val="en-AU"/>
        </w:rPr>
        <w:t xml:space="preserve"> such as </w:t>
      </w:r>
      <w:r w:rsidRPr="002A66C3">
        <w:rPr>
          <w:rFonts w:ascii="Times New Roman" w:eastAsia="MS Mincho" w:hAnsi="Times New Roman"/>
          <w:sz w:val="24"/>
          <w:lang w:val="en-AU"/>
        </w:rPr>
        <w:t>various forms of participant o</w:t>
      </w:r>
      <w:r w:rsidR="0072213E">
        <w:rPr>
          <w:rFonts w:ascii="Times New Roman" w:eastAsia="MS Mincho" w:hAnsi="Times New Roman"/>
          <w:sz w:val="24"/>
          <w:lang w:val="en-AU"/>
        </w:rPr>
        <w:t>r non-participant observation. Furthermore, r</w:t>
      </w:r>
      <w:r w:rsidRPr="002A66C3">
        <w:rPr>
          <w:rFonts w:ascii="Times New Roman" w:eastAsia="MS Mincho" w:hAnsi="Times New Roman"/>
          <w:sz w:val="24"/>
          <w:lang w:val="en-AU"/>
        </w:rPr>
        <w:t xml:space="preserve">esearchers do not always interact directly with </w:t>
      </w:r>
      <w:r w:rsidR="00B11924" w:rsidRPr="002A66C3">
        <w:rPr>
          <w:rFonts w:ascii="Times New Roman" w:eastAsia="MS Mincho" w:hAnsi="Times New Roman"/>
          <w:sz w:val="24"/>
          <w:lang w:val="en-AU"/>
        </w:rPr>
        <w:t>participants</w:t>
      </w:r>
      <w:r w:rsidRPr="002A66C3">
        <w:rPr>
          <w:rFonts w:ascii="Times New Roman" w:eastAsia="MS Mincho" w:hAnsi="Times New Roman"/>
          <w:sz w:val="24"/>
          <w:lang w:val="en-AU"/>
        </w:rPr>
        <w:t>, but sometimes also study already existing sources such as autobiographies, diaries, newspaper articles, films and similar materials</w:t>
      </w:r>
      <w:r w:rsidR="00B11924" w:rsidRPr="002A66C3">
        <w:rPr>
          <w:rFonts w:ascii="Times New Roman" w:eastAsia="MS Mincho" w:hAnsi="Times New Roman"/>
          <w:sz w:val="24"/>
          <w:lang w:val="en-AU"/>
        </w:rPr>
        <w:t>, “borrow” material from other researchers, or even collect virtual data</w:t>
      </w:r>
      <w:r w:rsidRPr="002A66C3">
        <w:rPr>
          <w:rFonts w:ascii="Times New Roman" w:eastAsia="MS Mincho" w:hAnsi="Times New Roman"/>
          <w:sz w:val="24"/>
          <w:lang w:val="en-AU"/>
        </w:rPr>
        <w:t xml:space="preserve">. </w:t>
      </w:r>
      <w:r w:rsidR="007B1EE6">
        <w:rPr>
          <w:rFonts w:ascii="Times New Roman" w:eastAsia="MS Mincho" w:hAnsi="Times New Roman"/>
          <w:sz w:val="24"/>
          <w:lang w:val="en-AU"/>
        </w:rPr>
        <w:t>The main thing is that data collection methods reveal the “lived details” of people’s lives.</w:t>
      </w:r>
    </w:p>
    <w:p w:rsidR="00C03D69" w:rsidRDefault="00C03D69" w:rsidP="00963C80">
      <w:pPr>
        <w:pStyle w:val="PlainText"/>
        <w:spacing w:line="360" w:lineRule="auto"/>
        <w:outlineLvl w:val="0"/>
        <w:rPr>
          <w:rFonts w:ascii="Times New Roman" w:eastAsia="MS Mincho" w:hAnsi="Times New Roman"/>
          <w:b/>
          <w:sz w:val="24"/>
          <w:lang w:val="en-AU"/>
        </w:rPr>
      </w:pPr>
    </w:p>
    <w:p w:rsidR="0080026A" w:rsidRDefault="0080026A" w:rsidP="00963C80">
      <w:pPr>
        <w:pStyle w:val="PlainText"/>
        <w:spacing w:line="360" w:lineRule="auto"/>
        <w:outlineLvl w:val="0"/>
        <w:rPr>
          <w:rFonts w:ascii="Times New Roman" w:eastAsia="MS Mincho" w:hAnsi="Times New Roman"/>
          <w:b/>
          <w:sz w:val="24"/>
          <w:lang w:val="en-AU"/>
        </w:rPr>
      </w:pPr>
      <w:r>
        <w:rPr>
          <w:rFonts w:ascii="Times New Roman" w:eastAsia="MS Mincho" w:hAnsi="Times New Roman"/>
          <w:b/>
          <w:sz w:val="24"/>
          <w:lang w:val="en-AU"/>
        </w:rPr>
        <w:t>Chapter Glossary</w:t>
      </w:r>
    </w:p>
    <w:p w:rsidR="0080026A" w:rsidRDefault="0080026A" w:rsidP="00963C80">
      <w:pPr>
        <w:pStyle w:val="PlainText"/>
        <w:spacing w:line="360" w:lineRule="auto"/>
        <w:outlineLvl w:val="0"/>
        <w:rPr>
          <w:rFonts w:ascii="Times New Roman" w:eastAsia="MS Mincho" w:hAnsi="Times New Roman"/>
          <w:sz w:val="24"/>
          <w:lang w:val="en-AU"/>
        </w:rPr>
      </w:pPr>
      <w:r w:rsidRPr="0080026A">
        <w:rPr>
          <w:rFonts w:ascii="Times New Roman" w:eastAsia="MS Mincho" w:hAnsi="Times New Roman"/>
          <w:i/>
          <w:sz w:val="24"/>
          <w:lang w:val="en-AU"/>
        </w:rPr>
        <w:t>commonplace evidence</w:t>
      </w:r>
      <w:r>
        <w:rPr>
          <w:rFonts w:ascii="Times New Roman" w:eastAsia="MS Mincho" w:hAnsi="Times New Roman"/>
          <w:sz w:val="24"/>
          <w:lang w:val="en-AU"/>
        </w:rPr>
        <w:t>: evidence derived from people</w:t>
      </w:r>
      <w:r w:rsidR="005B508C">
        <w:rPr>
          <w:rFonts w:ascii="Times New Roman" w:eastAsia="MS Mincho" w:hAnsi="Times New Roman"/>
          <w:sz w:val="24"/>
          <w:lang w:val="en-AU"/>
        </w:rPr>
        <w:t>’s</w:t>
      </w:r>
      <w:r>
        <w:rPr>
          <w:rFonts w:ascii="Times New Roman" w:eastAsia="MS Mincho" w:hAnsi="Times New Roman"/>
          <w:sz w:val="24"/>
          <w:lang w:val="en-AU"/>
        </w:rPr>
        <w:t xml:space="preserve"> direct experience with life </w:t>
      </w:r>
    </w:p>
    <w:p w:rsidR="00F36DE4" w:rsidRDefault="00F36DE4" w:rsidP="006564D1">
      <w:pPr>
        <w:pStyle w:val="PlainText"/>
        <w:outlineLvl w:val="0"/>
        <w:rPr>
          <w:rFonts w:ascii="Times New Roman" w:eastAsia="MS Mincho" w:hAnsi="Times New Roman"/>
          <w:sz w:val="24"/>
          <w:lang w:val="en-AU"/>
        </w:rPr>
      </w:pPr>
      <w:r w:rsidRPr="00F36DE4">
        <w:rPr>
          <w:rFonts w:ascii="Times New Roman" w:eastAsia="MS Mincho" w:hAnsi="Times New Roman"/>
          <w:i/>
          <w:sz w:val="24"/>
          <w:lang w:val="en-AU"/>
        </w:rPr>
        <w:t>covert observation</w:t>
      </w:r>
      <w:r>
        <w:rPr>
          <w:rFonts w:ascii="Times New Roman" w:eastAsia="MS Mincho" w:hAnsi="Times New Roman"/>
          <w:sz w:val="24"/>
          <w:lang w:val="en-AU"/>
        </w:rPr>
        <w:t>:        observation in which the people being observed do not know that</w:t>
      </w:r>
    </w:p>
    <w:p w:rsidR="00F36DE4" w:rsidRDefault="00F36DE4" w:rsidP="006564D1">
      <w:pPr>
        <w:pStyle w:val="PlainText"/>
        <w:outlineLvl w:val="0"/>
        <w:rPr>
          <w:rFonts w:ascii="Times New Roman" w:eastAsia="MS Mincho" w:hAnsi="Times New Roman"/>
          <w:sz w:val="24"/>
          <w:lang w:val="en-AU"/>
        </w:rPr>
      </w:pPr>
      <w:r>
        <w:rPr>
          <w:rFonts w:ascii="Times New Roman" w:eastAsia="MS Mincho" w:hAnsi="Times New Roman"/>
          <w:sz w:val="24"/>
          <w:lang w:val="en-AU"/>
        </w:rPr>
        <w:t xml:space="preserve">                                       this is the case; covertness </w:t>
      </w:r>
      <w:r w:rsidR="00B40882">
        <w:rPr>
          <w:rFonts w:ascii="Times New Roman" w:eastAsia="MS Mincho" w:hAnsi="Times New Roman"/>
          <w:sz w:val="24"/>
          <w:lang w:val="en-AU"/>
        </w:rPr>
        <w:t>raises</w:t>
      </w:r>
      <w:r>
        <w:rPr>
          <w:rFonts w:ascii="Times New Roman" w:eastAsia="MS Mincho" w:hAnsi="Times New Roman"/>
          <w:sz w:val="24"/>
          <w:lang w:val="en-AU"/>
        </w:rPr>
        <w:t xml:space="preserve"> ethical questions such as the </w:t>
      </w:r>
    </w:p>
    <w:p w:rsidR="0080026A" w:rsidRDefault="00F36DE4" w:rsidP="00963C80">
      <w:pPr>
        <w:pStyle w:val="PlainText"/>
        <w:spacing w:line="360" w:lineRule="auto"/>
        <w:outlineLvl w:val="0"/>
        <w:rPr>
          <w:rFonts w:ascii="Times New Roman" w:eastAsia="MS Mincho" w:hAnsi="Times New Roman"/>
          <w:sz w:val="24"/>
          <w:lang w:val="en-AU"/>
        </w:rPr>
      </w:pPr>
      <w:r>
        <w:rPr>
          <w:rFonts w:ascii="Times New Roman" w:eastAsia="MS Mincho" w:hAnsi="Times New Roman"/>
          <w:sz w:val="24"/>
          <w:lang w:val="en-AU"/>
        </w:rPr>
        <w:t xml:space="preserve">                                       issue of informed consent</w:t>
      </w:r>
    </w:p>
    <w:p w:rsidR="000E4AF5" w:rsidRDefault="000E4AF5" w:rsidP="006564D1">
      <w:pPr>
        <w:pStyle w:val="PlainText"/>
        <w:outlineLvl w:val="0"/>
        <w:rPr>
          <w:rFonts w:ascii="Times New Roman" w:eastAsia="MS Mincho" w:hAnsi="Times New Roman"/>
          <w:sz w:val="24"/>
          <w:lang w:val="en-AU"/>
        </w:rPr>
      </w:pPr>
      <w:r w:rsidRPr="000E4AF5">
        <w:rPr>
          <w:rFonts w:ascii="Times New Roman" w:eastAsia="MS Mincho" w:hAnsi="Times New Roman"/>
          <w:i/>
          <w:sz w:val="24"/>
          <w:lang w:val="en-AU"/>
        </w:rPr>
        <w:t>indirect data</w:t>
      </w:r>
      <w:r>
        <w:rPr>
          <w:rFonts w:ascii="Times New Roman" w:eastAsia="MS Mincho" w:hAnsi="Times New Roman"/>
          <w:sz w:val="24"/>
          <w:lang w:val="en-AU"/>
        </w:rPr>
        <w:t>:                 data which were not provided by the respondent specifically for the</w:t>
      </w:r>
    </w:p>
    <w:p w:rsidR="000E4AF5" w:rsidRDefault="000E4AF5" w:rsidP="000E4AF5">
      <w:pPr>
        <w:pStyle w:val="PlainText"/>
        <w:spacing w:line="360" w:lineRule="auto"/>
        <w:ind w:left="1440" w:firstLine="720"/>
        <w:outlineLvl w:val="0"/>
        <w:rPr>
          <w:rFonts w:ascii="Times New Roman" w:eastAsia="MS Mincho" w:hAnsi="Times New Roman"/>
          <w:sz w:val="24"/>
          <w:lang w:val="en-AU"/>
        </w:rPr>
      </w:pPr>
      <w:r>
        <w:rPr>
          <w:rFonts w:ascii="Times New Roman" w:eastAsia="MS Mincho" w:hAnsi="Times New Roman"/>
          <w:sz w:val="24"/>
          <w:lang w:val="en-AU"/>
        </w:rPr>
        <w:t xml:space="preserve">   </w:t>
      </w:r>
      <w:proofErr w:type="gramStart"/>
      <w:r>
        <w:rPr>
          <w:rFonts w:ascii="Times New Roman" w:eastAsia="MS Mincho" w:hAnsi="Times New Roman"/>
          <w:sz w:val="24"/>
          <w:lang w:val="en-AU"/>
        </w:rPr>
        <w:t>particular research</w:t>
      </w:r>
      <w:proofErr w:type="gramEnd"/>
      <w:r>
        <w:rPr>
          <w:rFonts w:ascii="Times New Roman" w:eastAsia="MS Mincho" w:hAnsi="Times New Roman"/>
          <w:sz w:val="24"/>
          <w:lang w:val="en-AU"/>
        </w:rPr>
        <w:t xml:space="preserve"> project </w:t>
      </w:r>
    </w:p>
    <w:p w:rsidR="00805EC1" w:rsidRDefault="00F36DE4" w:rsidP="006564D1">
      <w:pPr>
        <w:pStyle w:val="PlainText"/>
        <w:outlineLvl w:val="0"/>
        <w:rPr>
          <w:rFonts w:ascii="Times New Roman" w:eastAsia="MS Mincho" w:hAnsi="Times New Roman"/>
          <w:sz w:val="24"/>
          <w:lang w:val="en-AU"/>
        </w:rPr>
      </w:pPr>
      <w:r w:rsidRPr="00805EC1">
        <w:rPr>
          <w:rFonts w:ascii="Times New Roman" w:eastAsia="MS Mincho" w:hAnsi="Times New Roman"/>
          <w:i/>
          <w:sz w:val="24"/>
          <w:lang w:val="en-AU"/>
        </w:rPr>
        <w:t>leading questions</w:t>
      </w:r>
      <w:r>
        <w:rPr>
          <w:rFonts w:ascii="Times New Roman" w:eastAsia="MS Mincho" w:hAnsi="Times New Roman"/>
          <w:sz w:val="24"/>
          <w:lang w:val="en-AU"/>
        </w:rPr>
        <w:t>:</w:t>
      </w:r>
      <w:r w:rsidR="00805EC1">
        <w:rPr>
          <w:rFonts w:ascii="Times New Roman" w:eastAsia="MS Mincho" w:hAnsi="Times New Roman"/>
          <w:sz w:val="24"/>
          <w:lang w:val="en-AU"/>
        </w:rPr>
        <w:t xml:space="preserve">          questions </w:t>
      </w:r>
      <w:proofErr w:type="gramStart"/>
      <w:r w:rsidR="00805EC1">
        <w:rPr>
          <w:rFonts w:ascii="Times New Roman" w:eastAsia="MS Mincho" w:hAnsi="Times New Roman"/>
          <w:sz w:val="24"/>
          <w:lang w:val="en-AU"/>
        </w:rPr>
        <w:t>whose</w:t>
      </w:r>
      <w:proofErr w:type="gramEnd"/>
      <w:r w:rsidR="00805EC1">
        <w:rPr>
          <w:rFonts w:ascii="Times New Roman" w:eastAsia="MS Mincho" w:hAnsi="Times New Roman"/>
          <w:sz w:val="24"/>
          <w:lang w:val="en-AU"/>
        </w:rPr>
        <w:t xml:space="preserve"> wording already tells the person being questioned</w:t>
      </w:r>
    </w:p>
    <w:p w:rsidR="00F36DE4" w:rsidRDefault="00805EC1" w:rsidP="00963C80">
      <w:pPr>
        <w:pStyle w:val="PlainText"/>
        <w:spacing w:line="360" w:lineRule="auto"/>
        <w:ind w:left="720" w:firstLine="720"/>
        <w:outlineLvl w:val="0"/>
        <w:rPr>
          <w:rFonts w:ascii="Times New Roman" w:eastAsia="MS Mincho" w:hAnsi="Times New Roman"/>
          <w:sz w:val="24"/>
          <w:lang w:val="en-AU"/>
        </w:rPr>
      </w:pPr>
      <w:r>
        <w:rPr>
          <w:rFonts w:ascii="Times New Roman" w:eastAsia="MS Mincho" w:hAnsi="Times New Roman"/>
          <w:sz w:val="24"/>
          <w:lang w:val="en-AU"/>
        </w:rPr>
        <w:t xml:space="preserve">               what answer is expected or required</w:t>
      </w:r>
    </w:p>
    <w:p w:rsidR="00805EC1" w:rsidRDefault="00805EC1" w:rsidP="006564D1">
      <w:pPr>
        <w:pStyle w:val="PlainText"/>
        <w:outlineLvl w:val="0"/>
        <w:rPr>
          <w:rFonts w:ascii="Times New Roman" w:eastAsia="MS Mincho" w:hAnsi="Times New Roman"/>
          <w:sz w:val="24"/>
          <w:lang w:val="en-AU"/>
        </w:rPr>
      </w:pPr>
      <w:r w:rsidRPr="00805EC1">
        <w:rPr>
          <w:rFonts w:ascii="Times New Roman" w:eastAsia="MS Mincho" w:hAnsi="Times New Roman"/>
          <w:i/>
          <w:sz w:val="24"/>
          <w:lang w:val="en-AU"/>
        </w:rPr>
        <w:t>prompts</w:t>
      </w:r>
      <w:r>
        <w:rPr>
          <w:rFonts w:ascii="Times New Roman" w:eastAsia="MS Mincho" w:hAnsi="Times New Roman"/>
          <w:sz w:val="24"/>
          <w:lang w:val="en-AU"/>
        </w:rPr>
        <w:t xml:space="preserve">:                         questions or requests by an interviewer which help the person being </w:t>
      </w:r>
    </w:p>
    <w:p w:rsidR="00805EC1" w:rsidRDefault="00805EC1" w:rsidP="006564D1">
      <w:pPr>
        <w:pStyle w:val="PlainText"/>
        <w:outlineLvl w:val="0"/>
        <w:rPr>
          <w:rFonts w:ascii="Times New Roman" w:eastAsia="MS Mincho" w:hAnsi="Times New Roman"/>
          <w:sz w:val="24"/>
          <w:lang w:val="en-AU"/>
        </w:rPr>
      </w:pPr>
      <w:r>
        <w:rPr>
          <w:rFonts w:ascii="Times New Roman" w:eastAsia="MS Mincho" w:hAnsi="Times New Roman"/>
          <w:sz w:val="24"/>
          <w:lang w:val="en-AU"/>
        </w:rPr>
        <w:tab/>
      </w:r>
      <w:r>
        <w:rPr>
          <w:rFonts w:ascii="Times New Roman" w:eastAsia="MS Mincho" w:hAnsi="Times New Roman"/>
          <w:sz w:val="24"/>
          <w:lang w:val="en-AU"/>
        </w:rPr>
        <w:tab/>
        <w:t xml:space="preserve">               interviewed get started or direct attention back to the object of study </w:t>
      </w:r>
    </w:p>
    <w:p w:rsidR="00B176B5" w:rsidRDefault="00805EC1" w:rsidP="00963C80">
      <w:pPr>
        <w:pStyle w:val="PlainText"/>
        <w:spacing w:line="360" w:lineRule="auto"/>
        <w:outlineLvl w:val="0"/>
        <w:rPr>
          <w:rFonts w:ascii="Times New Roman" w:eastAsia="MS Mincho" w:hAnsi="Times New Roman"/>
          <w:sz w:val="24"/>
          <w:lang w:val="en-AU"/>
        </w:rPr>
      </w:pPr>
      <w:r>
        <w:rPr>
          <w:rFonts w:ascii="Times New Roman" w:eastAsia="MS Mincho" w:hAnsi="Times New Roman"/>
          <w:sz w:val="24"/>
          <w:lang w:val="en-AU"/>
        </w:rPr>
        <w:tab/>
      </w:r>
      <w:r>
        <w:rPr>
          <w:rFonts w:ascii="Times New Roman" w:eastAsia="MS Mincho" w:hAnsi="Times New Roman"/>
          <w:sz w:val="24"/>
          <w:lang w:val="en-AU"/>
        </w:rPr>
        <w:tab/>
        <w:t xml:space="preserve">               without leading the respondent (see leading questions)</w:t>
      </w:r>
      <w:r w:rsidR="00B176B5" w:rsidRPr="00B176B5">
        <w:rPr>
          <w:rFonts w:ascii="Times New Roman" w:eastAsia="MS Mincho" w:hAnsi="Times New Roman"/>
          <w:sz w:val="24"/>
          <w:lang w:val="en-AU"/>
        </w:rPr>
        <w:t xml:space="preserve"> </w:t>
      </w:r>
    </w:p>
    <w:p w:rsidR="00B176B5" w:rsidRPr="00B176B5" w:rsidRDefault="00B176B5" w:rsidP="00963C80">
      <w:pPr>
        <w:pStyle w:val="PlainText"/>
        <w:spacing w:line="360" w:lineRule="auto"/>
        <w:outlineLvl w:val="0"/>
        <w:rPr>
          <w:rFonts w:ascii="Times New Roman" w:eastAsia="MS Mincho" w:hAnsi="Times New Roman"/>
          <w:sz w:val="24"/>
          <w:lang w:val="en-AU"/>
        </w:rPr>
      </w:pPr>
      <w:r w:rsidRPr="00B176B5">
        <w:rPr>
          <w:rFonts w:ascii="Times New Roman" w:eastAsia="MS Mincho" w:hAnsi="Times New Roman"/>
          <w:i/>
          <w:sz w:val="24"/>
          <w:lang w:val="en-AU"/>
        </w:rPr>
        <w:t>second-hand data</w:t>
      </w:r>
      <w:r>
        <w:rPr>
          <w:rFonts w:ascii="Times New Roman" w:eastAsia="MS Mincho" w:hAnsi="Times New Roman"/>
          <w:i/>
          <w:sz w:val="24"/>
          <w:lang w:val="en-AU"/>
        </w:rPr>
        <w:t xml:space="preserve">:         </w:t>
      </w:r>
      <w:r>
        <w:rPr>
          <w:rFonts w:ascii="Times New Roman" w:eastAsia="MS Mincho" w:hAnsi="Times New Roman"/>
          <w:sz w:val="24"/>
          <w:lang w:val="en-AU"/>
        </w:rPr>
        <w:t>data obtained by somebody else and “inherited” by the researcher</w:t>
      </w:r>
    </w:p>
    <w:p w:rsidR="00B176B5" w:rsidRDefault="000E4AF5" w:rsidP="006564D1">
      <w:pPr>
        <w:pStyle w:val="PlainText"/>
        <w:outlineLvl w:val="0"/>
        <w:rPr>
          <w:rFonts w:ascii="Times New Roman" w:eastAsia="MS Mincho" w:hAnsi="Times New Roman"/>
          <w:sz w:val="24"/>
          <w:lang w:val="en-AU"/>
        </w:rPr>
      </w:pPr>
      <w:r w:rsidRPr="000E4AF5">
        <w:rPr>
          <w:rFonts w:ascii="Times New Roman" w:eastAsia="MS Mincho" w:hAnsi="Times New Roman"/>
          <w:i/>
          <w:sz w:val="24"/>
          <w:lang w:val="en-AU"/>
        </w:rPr>
        <w:t>virtual data:</w:t>
      </w:r>
      <w:r w:rsidR="00B176B5">
        <w:rPr>
          <w:rFonts w:ascii="Times New Roman" w:eastAsia="MS Mincho" w:hAnsi="Times New Roman"/>
          <w:i/>
          <w:sz w:val="24"/>
          <w:lang w:val="en-AU"/>
        </w:rPr>
        <w:t xml:space="preserve">                  </w:t>
      </w:r>
      <w:r w:rsidR="00B176B5">
        <w:rPr>
          <w:rFonts w:ascii="Times New Roman" w:eastAsia="MS Mincho" w:hAnsi="Times New Roman"/>
          <w:sz w:val="24"/>
          <w:lang w:val="en-AU"/>
        </w:rPr>
        <w:t xml:space="preserve">data which are specifically elicited for a </w:t>
      </w:r>
      <w:proofErr w:type="gramStart"/>
      <w:r w:rsidR="00B176B5">
        <w:rPr>
          <w:rFonts w:ascii="Times New Roman" w:eastAsia="MS Mincho" w:hAnsi="Times New Roman"/>
          <w:sz w:val="24"/>
          <w:lang w:val="en-AU"/>
        </w:rPr>
        <w:t>particular research</w:t>
      </w:r>
      <w:proofErr w:type="gramEnd"/>
      <w:r w:rsidR="00B176B5">
        <w:rPr>
          <w:rFonts w:ascii="Times New Roman" w:eastAsia="MS Mincho" w:hAnsi="Times New Roman"/>
          <w:sz w:val="24"/>
          <w:lang w:val="en-AU"/>
        </w:rPr>
        <w:t xml:space="preserve"> project</w:t>
      </w:r>
    </w:p>
    <w:p w:rsidR="00B176B5" w:rsidRDefault="00B176B5" w:rsidP="006564D1">
      <w:pPr>
        <w:pStyle w:val="PlainText"/>
        <w:ind w:left="2160"/>
        <w:outlineLvl w:val="0"/>
        <w:rPr>
          <w:rFonts w:ascii="Times New Roman" w:eastAsia="MS Mincho" w:hAnsi="Times New Roman"/>
          <w:sz w:val="24"/>
          <w:lang w:val="en-AU"/>
        </w:rPr>
      </w:pPr>
      <w:r>
        <w:rPr>
          <w:rFonts w:ascii="Times New Roman" w:eastAsia="MS Mincho" w:hAnsi="Times New Roman"/>
          <w:sz w:val="24"/>
          <w:lang w:val="en-AU"/>
        </w:rPr>
        <w:t xml:space="preserve">   but without direct contact between researcher and respondent (e.g., </w:t>
      </w:r>
    </w:p>
    <w:p w:rsidR="000E4AF5" w:rsidRPr="00B176B5" w:rsidRDefault="00B176B5" w:rsidP="006564D1">
      <w:pPr>
        <w:pStyle w:val="PlainText"/>
        <w:ind w:left="2160"/>
        <w:outlineLvl w:val="0"/>
        <w:rPr>
          <w:rFonts w:ascii="Times New Roman" w:eastAsia="MS Mincho" w:hAnsi="Times New Roman"/>
          <w:sz w:val="24"/>
          <w:lang w:val="en-AU"/>
        </w:rPr>
      </w:pPr>
      <w:r>
        <w:rPr>
          <w:rFonts w:ascii="Times New Roman" w:eastAsia="MS Mincho" w:hAnsi="Times New Roman"/>
          <w:sz w:val="24"/>
          <w:lang w:val="en-AU"/>
        </w:rPr>
        <w:t xml:space="preserve">   via the internet) </w:t>
      </w:r>
    </w:p>
    <w:p w:rsidR="007B1EE6" w:rsidRDefault="007B1EE6" w:rsidP="006B3AE7">
      <w:pPr>
        <w:pStyle w:val="PlainText"/>
        <w:spacing w:line="360" w:lineRule="auto"/>
        <w:jc w:val="center"/>
        <w:outlineLvl w:val="0"/>
        <w:rPr>
          <w:rFonts w:ascii="Times New Roman" w:eastAsia="MS Mincho" w:hAnsi="Times New Roman"/>
          <w:b/>
          <w:sz w:val="24"/>
          <w:lang w:val="en-AU"/>
        </w:rPr>
      </w:pPr>
    </w:p>
    <w:p w:rsidR="00C03D69" w:rsidRPr="002A66C3" w:rsidRDefault="000E4AF5" w:rsidP="006B3AE7">
      <w:pPr>
        <w:pStyle w:val="PlainText"/>
        <w:spacing w:line="360" w:lineRule="auto"/>
        <w:jc w:val="center"/>
        <w:outlineLvl w:val="0"/>
        <w:rPr>
          <w:rFonts w:ascii="Times New Roman" w:eastAsia="MS Mincho" w:hAnsi="Times New Roman"/>
          <w:b/>
          <w:sz w:val="24"/>
          <w:lang w:val="en-AU"/>
        </w:rPr>
      </w:pPr>
      <w:r>
        <w:rPr>
          <w:rFonts w:ascii="Times New Roman" w:eastAsia="MS Mincho" w:hAnsi="Times New Roman"/>
          <w:b/>
          <w:sz w:val="24"/>
          <w:lang w:val="en-AU"/>
        </w:rPr>
        <w:t>The Nature of Data in Qualitative R</w:t>
      </w:r>
      <w:r w:rsidR="00C03D69" w:rsidRPr="002A66C3">
        <w:rPr>
          <w:rFonts w:ascii="Times New Roman" w:eastAsia="MS Mincho" w:hAnsi="Times New Roman"/>
          <w:b/>
          <w:sz w:val="24"/>
          <w:lang w:val="en-AU"/>
        </w:rPr>
        <w:t>esearch</w:t>
      </w:r>
    </w:p>
    <w:p w:rsidR="00BD0533" w:rsidRPr="002A66C3" w:rsidRDefault="00C03D69" w:rsidP="00BA1BEC">
      <w:pPr>
        <w:pStyle w:val="NoSpacing"/>
        <w:spacing w:line="360" w:lineRule="auto"/>
        <w:rPr>
          <w:rFonts w:ascii="Times New Roman" w:eastAsia="MS Mincho" w:hAnsi="Times New Roman"/>
          <w:sz w:val="24"/>
          <w:lang w:val="en-AU"/>
        </w:rPr>
      </w:pPr>
      <w:r w:rsidRPr="002A66C3">
        <w:rPr>
          <w:rFonts w:ascii="Times New Roman" w:eastAsia="MS Mincho" w:hAnsi="Times New Roman"/>
          <w:sz w:val="24"/>
          <w:lang w:val="en-AU"/>
        </w:rPr>
        <w:t xml:space="preserve">The fundamental task of qualitative researchers is to </w:t>
      </w:r>
      <w:r w:rsidRPr="002A66C3">
        <w:rPr>
          <w:rFonts w:ascii="Times New Roman" w:eastAsia="MS Mincho" w:hAnsi="Times New Roman"/>
          <w:i/>
          <w:sz w:val="24"/>
          <w:lang w:val="en-AU"/>
        </w:rPr>
        <w:t>describe</w:t>
      </w:r>
      <w:r w:rsidRPr="002A66C3">
        <w:rPr>
          <w:rFonts w:ascii="Times New Roman" w:eastAsia="MS Mincho" w:hAnsi="Times New Roman"/>
          <w:sz w:val="24"/>
          <w:lang w:val="en-AU"/>
        </w:rPr>
        <w:t xml:space="preserve"> the </w:t>
      </w:r>
      <w:r w:rsidR="006564D1" w:rsidRPr="002A66C3">
        <w:rPr>
          <w:rFonts w:ascii="Times New Roman" w:eastAsia="MS Mincho" w:hAnsi="Times New Roman"/>
          <w:sz w:val="24"/>
          <w:lang w:val="en-AU"/>
        </w:rPr>
        <w:t>everyday li</w:t>
      </w:r>
      <w:r w:rsidR="006564D1">
        <w:rPr>
          <w:rFonts w:ascii="Times New Roman" w:eastAsia="MS Mincho" w:hAnsi="Times New Roman"/>
          <w:sz w:val="24"/>
          <w:lang w:val="en-AU"/>
        </w:rPr>
        <w:t>fe</w:t>
      </w:r>
      <w:r w:rsidR="006564D1" w:rsidRPr="002A66C3">
        <w:rPr>
          <w:rFonts w:ascii="Times New Roman" w:eastAsia="MS Mincho" w:hAnsi="Times New Roman"/>
          <w:sz w:val="24"/>
          <w:lang w:val="en-AU"/>
        </w:rPr>
        <w:t xml:space="preserve"> </w:t>
      </w:r>
      <w:r w:rsidR="006564D1">
        <w:rPr>
          <w:rFonts w:ascii="Times New Roman" w:eastAsia="MS Mincho" w:hAnsi="Times New Roman"/>
          <w:sz w:val="24"/>
          <w:lang w:val="en-AU"/>
        </w:rPr>
        <w:t xml:space="preserve">of people </w:t>
      </w:r>
      <w:r w:rsidRPr="002A66C3">
        <w:rPr>
          <w:rFonts w:ascii="Times New Roman" w:eastAsia="MS Mincho" w:hAnsi="Times New Roman"/>
          <w:sz w:val="24"/>
          <w:lang w:val="en-AU"/>
        </w:rPr>
        <w:t xml:space="preserve">as it is </w:t>
      </w:r>
      <w:r w:rsidR="006564D1">
        <w:rPr>
          <w:rFonts w:ascii="Times New Roman" w:eastAsia="MS Mincho" w:hAnsi="Times New Roman"/>
          <w:sz w:val="24"/>
          <w:lang w:val="en-AU"/>
        </w:rPr>
        <w:t>constructed</w:t>
      </w:r>
      <w:r w:rsidRPr="002A66C3">
        <w:rPr>
          <w:rFonts w:ascii="Times New Roman" w:eastAsia="MS Mincho" w:hAnsi="Times New Roman"/>
          <w:sz w:val="24"/>
          <w:lang w:val="en-AU"/>
        </w:rPr>
        <w:t xml:space="preserve"> in th</w:t>
      </w:r>
      <w:r w:rsidR="006564D1">
        <w:rPr>
          <w:rFonts w:ascii="Times New Roman" w:eastAsia="MS Mincho" w:hAnsi="Times New Roman"/>
          <w:sz w:val="24"/>
          <w:lang w:val="en-AU"/>
        </w:rPr>
        <w:t>eir minds</w:t>
      </w:r>
      <w:r w:rsidR="00805105" w:rsidRPr="002A66C3">
        <w:rPr>
          <w:rFonts w:ascii="Times New Roman" w:eastAsia="MS Mincho" w:hAnsi="Times New Roman"/>
          <w:sz w:val="24"/>
          <w:lang w:val="en-AU"/>
        </w:rPr>
        <w:t>,</w:t>
      </w:r>
      <w:r w:rsidRPr="002A66C3">
        <w:rPr>
          <w:rFonts w:ascii="Times New Roman" w:eastAsia="MS Mincho" w:hAnsi="Times New Roman"/>
          <w:sz w:val="24"/>
          <w:lang w:val="en-AU"/>
        </w:rPr>
        <w:t xml:space="preserve"> and to increase understanding of this </w:t>
      </w:r>
      <w:r w:rsidR="006564D1">
        <w:rPr>
          <w:rFonts w:ascii="Times New Roman" w:eastAsia="MS Mincho" w:hAnsi="Times New Roman"/>
          <w:sz w:val="24"/>
          <w:lang w:val="en-AU"/>
        </w:rPr>
        <w:t>construction</w:t>
      </w:r>
      <w:r w:rsidRPr="002A66C3">
        <w:rPr>
          <w:rFonts w:ascii="Times New Roman" w:eastAsia="MS Mincho" w:hAnsi="Times New Roman"/>
          <w:sz w:val="24"/>
          <w:lang w:val="en-AU"/>
        </w:rPr>
        <w:t xml:space="preserve"> using the scientific concepts of a </w:t>
      </w:r>
      <w:proofErr w:type="gramStart"/>
      <w:r w:rsidRPr="002A66C3">
        <w:rPr>
          <w:rFonts w:ascii="Times New Roman" w:eastAsia="MS Mincho" w:hAnsi="Times New Roman"/>
          <w:sz w:val="24"/>
          <w:lang w:val="en-AU"/>
        </w:rPr>
        <w:t>particular discipline</w:t>
      </w:r>
      <w:proofErr w:type="gramEnd"/>
      <w:r w:rsidRPr="002A66C3">
        <w:rPr>
          <w:rFonts w:ascii="Times New Roman" w:eastAsia="MS Mincho" w:hAnsi="Times New Roman"/>
          <w:sz w:val="24"/>
          <w:lang w:val="en-AU"/>
        </w:rPr>
        <w:t xml:space="preserve"> or group of disciplines </w:t>
      </w:r>
      <w:r w:rsidRPr="002A66C3">
        <w:rPr>
          <w:rFonts w:ascii="Times New Roman" w:eastAsia="MS Mincho" w:hAnsi="Times New Roman"/>
          <w:sz w:val="24"/>
          <w:szCs w:val="24"/>
          <w:lang w:val="en-AU" w:eastAsia="hi-IN" w:bidi="hi-IN"/>
        </w:rPr>
        <w:t>(</w:t>
      </w:r>
      <w:proofErr w:type="spellStart"/>
      <w:r w:rsidRPr="002A66C3">
        <w:rPr>
          <w:rFonts w:ascii="Times New Roman" w:eastAsia="Arial" w:hAnsi="Times New Roman"/>
          <w:sz w:val="24"/>
          <w:szCs w:val="24"/>
          <w:lang w:val="en-AU" w:eastAsia="hi-IN" w:bidi="hi-IN"/>
        </w:rPr>
        <w:t>Crang</w:t>
      </w:r>
      <w:proofErr w:type="spellEnd"/>
      <w:r w:rsidRPr="002A66C3">
        <w:rPr>
          <w:rFonts w:ascii="Times New Roman" w:eastAsia="Arial" w:hAnsi="Times New Roman"/>
          <w:sz w:val="24"/>
          <w:szCs w:val="24"/>
          <w:lang w:val="en-AU" w:eastAsia="hi-IN" w:bidi="hi-IN"/>
        </w:rPr>
        <w:t xml:space="preserve"> &amp; Cook, 2007, p. 4</w:t>
      </w:r>
      <w:r w:rsidRPr="002A66C3">
        <w:rPr>
          <w:rFonts w:ascii="Times New Roman" w:eastAsia="MS Mincho" w:hAnsi="Times New Roman"/>
          <w:sz w:val="24"/>
          <w:szCs w:val="24"/>
          <w:lang w:val="en-AU" w:eastAsia="hi-IN" w:bidi="hi-IN"/>
        </w:rPr>
        <w:t xml:space="preserve">). </w:t>
      </w:r>
      <w:r w:rsidR="00EE23EB" w:rsidRPr="002A66C3">
        <w:rPr>
          <w:rFonts w:ascii="Times New Roman" w:eastAsia="MS Mincho" w:hAnsi="Times New Roman"/>
          <w:sz w:val="24"/>
          <w:szCs w:val="24"/>
          <w:lang w:val="en-AU" w:eastAsia="hi-IN" w:bidi="hi-IN"/>
        </w:rPr>
        <w:t xml:space="preserve">Action research goes further and applies qualitative methods to the solving of specific concrete problems. </w:t>
      </w:r>
      <w:r w:rsidRPr="002A66C3">
        <w:rPr>
          <w:rFonts w:ascii="Times New Roman" w:eastAsia="MS Mincho" w:hAnsi="Times New Roman"/>
          <w:sz w:val="24"/>
          <w:lang w:val="en-AU"/>
        </w:rPr>
        <w:t>Qualitative research thus concentrates on “experiential” or “practical” knowledge (Heron, 1992). What is needed is what Hamel</w:t>
      </w:r>
      <w:r w:rsidR="008E489E">
        <w:rPr>
          <w:rFonts w:ascii="Times New Roman" w:eastAsia="MS Mincho" w:hAnsi="Times New Roman"/>
          <w:sz w:val="24"/>
          <w:lang w:val="en-AU"/>
        </w:rPr>
        <w:t>, Dufour and Fortin</w:t>
      </w:r>
      <w:r w:rsidRPr="002A66C3">
        <w:rPr>
          <w:rFonts w:ascii="Times New Roman" w:eastAsia="MS Mincho" w:hAnsi="Times New Roman"/>
          <w:sz w:val="24"/>
          <w:lang w:val="en-AU"/>
        </w:rPr>
        <w:t xml:space="preserve"> (1993, p. 31) called “commonplace evidence” derived from people</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direct experience with life. This requires in turn accounts from people </w:t>
      </w:r>
      <w:proofErr w:type="gramStart"/>
      <w:r w:rsidRPr="002A66C3">
        <w:rPr>
          <w:rFonts w:ascii="Times New Roman" w:eastAsia="MS Mincho" w:hAnsi="Times New Roman"/>
          <w:sz w:val="24"/>
          <w:lang w:val="en-AU"/>
        </w:rPr>
        <w:t>actually experiencing</w:t>
      </w:r>
      <w:proofErr w:type="gramEnd"/>
      <w:r w:rsidRPr="002A66C3">
        <w:rPr>
          <w:rFonts w:ascii="Times New Roman" w:eastAsia="MS Mincho" w:hAnsi="Times New Roman"/>
          <w:sz w:val="24"/>
          <w:lang w:val="en-AU"/>
        </w:rPr>
        <w:t xml:space="preserve"> or possessing experience of the aspects of the world the researcher is interested in, and the accounts must be true to the context in question. Collecting data on such knowledge involves methods for obtaining “rational verbal reports of experience</w:t>
      </w:r>
      <w:r w:rsidR="007F79BF">
        <w:rPr>
          <w:rFonts w:ascii="Times New Roman" w:eastAsia="MS Mincho" w:hAnsi="Times New Roman"/>
          <w:sz w:val="24"/>
          <w:lang w:val="en-AU"/>
        </w:rPr>
        <w:t>.”</w:t>
      </w:r>
      <w:r w:rsidRPr="002A66C3">
        <w:rPr>
          <w:rFonts w:eastAsia="MS Mincho"/>
          <w:lang w:val="en-AU"/>
        </w:rPr>
        <w:t xml:space="preserve"> </w:t>
      </w:r>
      <w:r w:rsidRPr="002A66C3">
        <w:rPr>
          <w:rFonts w:ascii="Times New Roman" w:eastAsia="MS Mincho" w:hAnsi="Times New Roman"/>
          <w:sz w:val="24"/>
          <w:szCs w:val="24"/>
          <w:lang w:val="en-AU"/>
        </w:rPr>
        <w:t xml:space="preserve">Appropriate data collection methods must be </w:t>
      </w:r>
      <w:proofErr w:type="gramStart"/>
      <w:r w:rsidRPr="002A66C3">
        <w:rPr>
          <w:rFonts w:ascii="Times New Roman" w:eastAsia="MS Mincho" w:hAnsi="Times New Roman"/>
          <w:sz w:val="24"/>
          <w:szCs w:val="24"/>
          <w:lang w:val="en-AU"/>
        </w:rPr>
        <w:t>in a position</w:t>
      </w:r>
      <w:proofErr w:type="gramEnd"/>
      <w:r w:rsidRPr="002A66C3">
        <w:rPr>
          <w:rFonts w:ascii="Times New Roman" w:eastAsia="MS Mincho" w:hAnsi="Times New Roman"/>
          <w:sz w:val="24"/>
          <w:szCs w:val="24"/>
          <w:lang w:val="en-AU"/>
        </w:rPr>
        <w:t xml:space="preserve"> to reveal the “lived detail</w:t>
      </w:r>
      <w:r w:rsidR="00174295">
        <w:rPr>
          <w:rFonts w:ascii="Times New Roman" w:eastAsia="MS Mincho" w:hAnsi="Times New Roman"/>
          <w:sz w:val="24"/>
          <w:szCs w:val="24"/>
          <w:lang w:val="en-AU"/>
        </w:rPr>
        <w:t>s”</w:t>
      </w:r>
      <w:r w:rsidRPr="002A66C3">
        <w:rPr>
          <w:rFonts w:ascii="Times New Roman" w:eastAsia="MS Mincho" w:hAnsi="Times New Roman"/>
          <w:sz w:val="24"/>
          <w:szCs w:val="24"/>
          <w:lang w:val="en-AU"/>
        </w:rPr>
        <w:t xml:space="preserve"> of</w:t>
      </w:r>
      <w:r w:rsidR="00B951BF" w:rsidRPr="002A66C3">
        <w:rPr>
          <w:rFonts w:ascii="Times New Roman" w:eastAsia="MS Mincho" w:hAnsi="Times New Roman"/>
          <w:sz w:val="24"/>
          <w:szCs w:val="24"/>
          <w:lang w:val="en-AU"/>
        </w:rPr>
        <w:t xml:space="preserve"> </w:t>
      </w:r>
      <w:r w:rsidRPr="006564D1">
        <w:rPr>
          <w:rFonts w:ascii="Times New Roman" w:eastAsia="MS Mincho" w:hAnsi="Times New Roman"/>
          <w:sz w:val="24"/>
          <w:szCs w:val="24"/>
          <w:lang w:val="en-AU"/>
        </w:rPr>
        <w:t>people</w:t>
      </w:r>
      <w:r w:rsidR="005B508C" w:rsidRPr="006564D1">
        <w:rPr>
          <w:rFonts w:ascii="Times New Roman" w:eastAsia="MS Mincho" w:hAnsi="Times New Roman"/>
          <w:sz w:val="24"/>
          <w:szCs w:val="24"/>
          <w:lang w:val="en-AU"/>
        </w:rPr>
        <w:t>’s</w:t>
      </w:r>
      <w:r w:rsidRPr="006564D1">
        <w:rPr>
          <w:rFonts w:ascii="Times New Roman" w:eastAsia="MS Mincho" w:hAnsi="Times New Roman"/>
          <w:sz w:val="24"/>
          <w:szCs w:val="24"/>
          <w:lang w:val="en-AU"/>
        </w:rPr>
        <w:t xml:space="preserve"> lives</w:t>
      </w:r>
      <w:r w:rsidRPr="002A66C3">
        <w:rPr>
          <w:rFonts w:eastAsia="MS Mincho"/>
          <w:lang w:val="en-AU"/>
        </w:rPr>
        <w:t xml:space="preserve"> </w:t>
      </w:r>
      <w:r w:rsidRPr="002A66C3">
        <w:rPr>
          <w:rFonts w:ascii="Times New Roman" w:eastAsia="Arial" w:hAnsi="Times New Roman"/>
          <w:sz w:val="24"/>
          <w:szCs w:val="24"/>
          <w:lang w:val="en-AU" w:eastAsia="hi-IN" w:bidi="hi-IN"/>
        </w:rPr>
        <w:t>(</w:t>
      </w:r>
      <w:proofErr w:type="spellStart"/>
      <w:r w:rsidRPr="002A66C3">
        <w:rPr>
          <w:rFonts w:ascii="Times New Roman" w:eastAsia="Arial" w:hAnsi="Times New Roman"/>
          <w:sz w:val="24"/>
          <w:szCs w:val="24"/>
          <w:lang w:val="en-AU" w:eastAsia="hi-IN" w:bidi="hi-IN"/>
        </w:rPr>
        <w:t>Scheppele</w:t>
      </w:r>
      <w:proofErr w:type="spellEnd"/>
      <w:r w:rsidRPr="002A66C3">
        <w:rPr>
          <w:rFonts w:ascii="Times New Roman" w:eastAsia="Arial" w:hAnsi="Times New Roman"/>
          <w:sz w:val="24"/>
          <w:szCs w:val="24"/>
          <w:lang w:val="en-AU" w:eastAsia="hi-IN" w:bidi="hi-IN"/>
        </w:rPr>
        <w:t xml:space="preserve">, 2004, p. 401). </w:t>
      </w:r>
      <w:r w:rsidRPr="002A66C3">
        <w:rPr>
          <w:rFonts w:ascii="Times New Roman" w:eastAsia="MS Mincho" w:hAnsi="Times New Roman"/>
          <w:sz w:val="24"/>
          <w:lang w:val="en-AU"/>
        </w:rPr>
        <w:t xml:space="preserve">What do such data look like, and how can researchers collect them? </w:t>
      </w:r>
    </w:p>
    <w:p w:rsidR="00C03D69" w:rsidRPr="002A66C3" w:rsidRDefault="00BD0533" w:rsidP="00BA1BEC">
      <w:pPr>
        <w:pStyle w:val="NoSpacing"/>
        <w:spacing w:line="360" w:lineRule="auto"/>
        <w:ind w:firstLine="720"/>
        <w:rPr>
          <w:rFonts w:ascii="Times New Roman" w:eastAsia="Arial" w:hAnsi="Times New Roman"/>
          <w:color w:val="FF0000"/>
          <w:sz w:val="24"/>
          <w:szCs w:val="24"/>
          <w:lang w:val="en-AU" w:eastAsia="hi-IN" w:bidi="hi-IN"/>
        </w:rPr>
      </w:pPr>
      <w:r w:rsidRPr="002A66C3">
        <w:rPr>
          <w:rFonts w:ascii="Times New Roman" w:eastAsia="MS Mincho" w:hAnsi="Times New Roman"/>
          <w:sz w:val="24"/>
          <w:lang w:val="en-AU"/>
        </w:rPr>
        <w:t xml:space="preserve">Although some approaches such as action research emphasize that this interaction is a two-way street (i.e., information flows in both directions), with researcher and respondent cooperating to achieve a mutually worked out understanding of the situation being studied, in its simplest conceptualization the interaction involves a researcher obtaining information about </w:t>
      </w:r>
      <w:r w:rsidR="00964543">
        <w:rPr>
          <w:rFonts w:ascii="Times New Roman" w:eastAsia="MS Mincho" w:hAnsi="Times New Roman"/>
          <w:sz w:val="24"/>
          <w:lang w:val="en-AU"/>
        </w:rPr>
        <w:t>a</w:t>
      </w:r>
      <w:r w:rsidRPr="002A66C3">
        <w:rPr>
          <w:rFonts w:ascii="Times New Roman" w:eastAsia="MS Mincho" w:hAnsi="Times New Roman"/>
          <w:sz w:val="24"/>
          <w:lang w:val="en-AU"/>
        </w:rPr>
        <w:t xml:space="preserve"> situation</w:t>
      </w:r>
      <w:r w:rsidR="00964543">
        <w:rPr>
          <w:rFonts w:ascii="Times New Roman" w:eastAsia="MS Mincho" w:hAnsi="Times New Roman"/>
          <w:sz w:val="24"/>
          <w:lang w:val="en-AU"/>
        </w:rPr>
        <w:t xml:space="preserve"> in which he</w:t>
      </w:r>
      <w:r w:rsidR="006564D1">
        <w:rPr>
          <w:rFonts w:ascii="Times New Roman" w:eastAsia="MS Mincho" w:hAnsi="Times New Roman"/>
          <w:sz w:val="24"/>
          <w:lang w:val="en-AU"/>
        </w:rPr>
        <w:t xml:space="preserve"> or she</w:t>
      </w:r>
      <w:r w:rsidR="00964543">
        <w:rPr>
          <w:rFonts w:ascii="Times New Roman" w:eastAsia="MS Mincho" w:hAnsi="Times New Roman"/>
          <w:sz w:val="24"/>
          <w:lang w:val="en-AU"/>
        </w:rPr>
        <w:t xml:space="preserve"> is interested</w:t>
      </w:r>
      <w:r w:rsidRPr="002A66C3">
        <w:rPr>
          <w:rFonts w:ascii="Times New Roman" w:eastAsia="MS Mincho" w:hAnsi="Times New Roman"/>
          <w:sz w:val="24"/>
          <w:lang w:val="en-AU"/>
        </w:rPr>
        <w:t xml:space="preserve"> from a respondent who is well informed about </w:t>
      </w:r>
      <w:r w:rsidR="00964543">
        <w:rPr>
          <w:rFonts w:ascii="Times New Roman" w:eastAsia="MS Mincho" w:hAnsi="Times New Roman"/>
          <w:sz w:val="24"/>
          <w:lang w:val="en-AU"/>
        </w:rPr>
        <w:t>the situation</w:t>
      </w:r>
      <w:r w:rsidRPr="002A66C3">
        <w:rPr>
          <w:rFonts w:ascii="Times New Roman" w:eastAsia="MS Mincho" w:hAnsi="Times New Roman"/>
          <w:sz w:val="24"/>
          <w:lang w:val="en-AU"/>
        </w:rPr>
        <w:t xml:space="preserve">. The information flow may simply involve the researcher using whatever </w:t>
      </w:r>
      <w:r w:rsidR="006564D1">
        <w:rPr>
          <w:rFonts w:ascii="Times New Roman" w:eastAsia="MS Mincho" w:hAnsi="Times New Roman"/>
          <w:sz w:val="24"/>
          <w:lang w:val="en-AU"/>
        </w:rPr>
        <w:t xml:space="preserve">information </w:t>
      </w:r>
      <w:r w:rsidRPr="002A66C3">
        <w:rPr>
          <w:rFonts w:ascii="Times New Roman" w:eastAsia="MS Mincho" w:hAnsi="Times New Roman"/>
          <w:sz w:val="24"/>
          <w:lang w:val="en-AU"/>
        </w:rPr>
        <w:t xml:space="preserve">becomes available or utilizing information that already exists, but in the most obvious situation the researcher </w:t>
      </w:r>
      <w:r w:rsidRPr="0072213E">
        <w:rPr>
          <w:rFonts w:ascii="Times New Roman" w:eastAsia="MS Mincho" w:hAnsi="Times New Roman"/>
          <w:i/>
          <w:sz w:val="24"/>
          <w:lang w:val="en-AU"/>
        </w:rPr>
        <w:t xml:space="preserve">elicits </w:t>
      </w:r>
      <w:r w:rsidRPr="002A66C3">
        <w:rPr>
          <w:rFonts w:ascii="Times New Roman" w:eastAsia="MS Mincho" w:hAnsi="Times New Roman"/>
          <w:sz w:val="24"/>
          <w:lang w:val="en-AU"/>
        </w:rPr>
        <w:t>information from the respondent. This information constitutes the data in the research study.</w:t>
      </w:r>
    </w:p>
    <w:p w:rsidR="00C03D69" w:rsidRPr="002A66C3" w:rsidRDefault="00C03D69"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i/>
          <w:sz w:val="24"/>
          <w:lang w:val="en-AU"/>
        </w:rPr>
        <w:t>The physical form of data</w:t>
      </w:r>
      <w:r w:rsidRPr="002A66C3">
        <w:rPr>
          <w:rFonts w:ascii="Times New Roman" w:eastAsia="MS Mincho" w:hAnsi="Times New Roman"/>
          <w:sz w:val="24"/>
          <w:lang w:val="en-AU"/>
        </w:rPr>
        <w:t>:</w:t>
      </w:r>
      <w:r w:rsidRPr="002A66C3">
        <w:rPr>
          <w:rFonts w:ascii="Times New Roman" w:eastAsia="MS Mincho" w:hAnsi="Times New Roman"/>
          <w:b/>
          <w:sz w:val="24"/>
          <w:lang w:val="en-AU"/>
        </w:rPr>
        <w:t xml:space="preserve"> </w:t>
      </w:r>
      <w:r w:rsidR="00964543" w:rsidRPr="00964543">
        <w:rPr>
          <w:rFonts w:ascii="Times New Roman" w:eastAsia="MS Mincho" w:hAnsi="Times New Roman"/>
          <w:sz w:val="24"/>
          <w:lang w:val="en-AU"/>
        </w:rPr>
        <w:t>Although</w:t>
      </w:r>
      <w:r w:rsidR="00964543">
        <w:rPr>
          <w:rFonts w:ascii="Times New Roman" w:eastAsia="MS Mincho" w:hAnsi="Times New Roman"/>
          <w:b/>
          <w:sz w:val="24"/>
          <w:lang w:val="en-AU"/>
        </w:rPr>
        <w:t xml:space="preserve"> </w:t>
      </w:r>
      <w:r w:rsidR="00964543" w:rsidRPr="00964543">
        <w:rPr>
          <w:rFonts w:ascii="Times New Roman" w:eastAsia="MS Mincho" w:hAnsi="Times New Roman"/>
          <w:sz w:val="24"/>
          <w:lang w:val="en-AU"/>
        </w:rPr>
        <w:t>the fact that</w:t>
      </w:r>
      <w:r w:rsidR="00964543">
        <w:rPr>
          <w:rFonts w:ascii="Times New Roman" w:eastAsia="MS Mincho" w:hAnsi="Times New Roman"/>
          <w:b/>
          <w:sz w:val="24"/>
          <w:lang w:val="en-AU"/>
        </w:rPr>
        <w:t xml:space="preserve"> </w:t>
      </w:r>
      <w:r w:rsidR="00964543" w:rsidRPr="00964543">
        <w:rPr>
          <w:rFonts w:ascii="Times New Roman" w:eastAsia="MS Mincho" w:hAnsi="Times New Roman"/>
          <w:sz w:val="24"/>
          <w:lang w:val="en-AU"/>
        </w:rPr>
        <w:t>data can take other forms (such as film</w:t>
      </w:r>
      <w:r w:rsidR="00964543">
        <w:rPr>
          <w:rFonts w:ascii="Times New Roman" w:eastAsia="MS Mincho" w:hAnsi="Times New Roman"/>
          <w:sz w:val="24"/>
          <w:lang w:val="en-AU"/>
        </w:rPr>
        <w:t xml:space="preserve"> or photographs</w:t>
      </w:r>
      <w:r w:rsidR="00964543" w:rsidRPr="00964543">
        <w:rPr>
          <w:rFonts w:ascii="Times New Roman" w:eastAsia="MS Mincho" w:hAnsi="Times New Roman"/>
          <w:sz w:val="24"/>
          <w:lang w:val="en-AU"/>
        </w:rPr>
        <w:t>, artwork or even dance</w:t>
      </w:r>
      <w:r w:rsidR="00964543">
        <w:rPr>
          <w:rFonts w:ascii="Times New Roman" w:eastAsia="MS Mincho" w:hAnsi="Times New Roman"/>
          <w:sz w:val="24"/>
          <w:lang w:val="en-AU"/>
        </w:rPr>
        <w:t>) must be emphasized again</w:t>
      </w:r>
      <w:r w:rsidR="00964543" w:rsidRPr="00964543">
        <w:rPr>
          <w:rFonts w:ascii="Times New Roman" w:eastAsia="MS Mincho" w:hAnsi="Times New Roman"/>
          <w:sz w:val="24"/>
          <w:lang w:val="en-AU"/>
        </w:rPr>
        <w:t>,</w:t>
      </w:r>
      <w:r w:rsidR="00964543">
        <w:rPr>
          <w:rFonts w:ascii="Times New Roman" w:eastAsia="MS Mincho" w:hAnsi="Times New Roman"/>
          <w:b/>
          <w:sz w:val="24"/>
          <w:lang w:val="en-AU"/>
        </w:rPr>
        <w:t xml:space="preserve"> </w:t>
      </w:r>
      <w:r w:rsidR="00964543" w:rsidRPr="00964543">
        <w:rPr>
          <w:rFonts w:ascii="Times New Roman" w:eastAsia="MS Mincho" w:hAnsi="Times New Roman"/>
          <w:sz w:val="24"/>
          <w:lang w:val="en-AU"/>
        </w:rPr>
        <w:t>the practical fact is that in most studies, t</w:t>
      </w:r>
      <w:r w:rsidRPr="00964543">
        <w:rPr>
          <w:rFonts w:ascii="Times New Roman" w:eastAsia="MS Mincho" w:hAnsi="Times New Roman"/>
          <w:sz w:val="24"/>
          <w:lang w:val="en-AU"/>
        </w:rPr>
        <w:t>he inf</w:t>
      </w:r>
      <w:r w:rsidRPr="002A66C3">
        <w:rPr>
          <w:rFonts w:ascii="Times New Roman" w:eastAsia="MS Mincho" w:hAnsi="Times New Roman"/>
          <w:sz w:val="24"/>
          <w:lang w:val="en-AU"/>
        </w:rPr>
        <w:t xml:space="preserve">ormation is almost always provided in </w:t>
      </w:r>
      <w:r w:rsidRPr="002A66C3">
        <w:rPr>
          <w:rFonts w:ascii="Times New Roman" w:eastAsia="MS Mincho" w:hAnsi="Times New Roman"/>
          <w:i/>
          <w:sz w:val="24"/>
          <w:lang w:val="en-AU"/>
        </w:rPr>
        <w:t>verbal</w:t>
      </w:r>
      <w:r w:rsidRPr="002A66C3">
        <w:rPr>
          <w:rFonts w:ascii="Times New Roman" w:eastAsia="MS Mincho" w:hAnsi="Times New Roman"/>
          <w:sz w:val="24"/>
          <w:lang w:val="en-AU"/>
        </w:rPr>
        <w:t xml:space="preserve"> form</w:t>
      </w:r>
      <w:r w:rsidR="00BD0533" w:rsidRPr="002A66C3">
        <w:rPr>
          <w:rFonts w:ascii="Times New Roman" w:eastAsia="MS Mincho" w:hAnsi="Times New Roman"/>
          <w:sz w:val="24"/>
          <w:lang w:val="en-AU"/>
        </w:rPr>
        <w:t xml:space="preserve"> (i.e.</w:t>
      </w:r>
      <w:r w:rsidRPr="002A66C3">
        <w:rPr>
          <w:rFonts w:ascii="Times New Roman" w:eastAsia="MS Mincho" w:hAnsi="Times New Roman"/>
          <w:sz w:val="24"/>
          <w:lang w:val="en-AU"/>
        </w:rPr>
        <w:t>,</w:t>
      </w:r>
      <w:r w:rsidR="00BD0533" w:rsidRPr="002A66C3">
        <w:rPr>
          <w:rFonts w:ascii="Times New Roman" w:eastAsia="MS Mincho" w:hAnsi="Times New Roman"/>
          <w:sz w:val="24"/>
          <w:lang w:val="en-AU"/>
        </w:rPr>
        <w:t xml:space="preserve"> in the form of a narrative),</w:t>
      </w:r>
      <w:r w:rsidRPr="002A66C3">
        <w:rPr>
          <w:rFonts w:ascii="Times New Roman" w:eastAsia="MS Mincho" w:hAnsi="Times New Roman"/>
          <w:sz w:val="24"/>
          <w:lang w:val="en-AU"/>
        </w:rPr>
        <w:t xml:space="preserve"> although narratives may be </w:t>
      </w:r>
    </w:p>
    <w:p w:rsidR="00C03D69" w:rsidRPr="002A66C3" w:rsidRDefault="00C03D69" w:rsidP="00BA1BEC">
      <w:pPr>
        <w:pStyle w:val="PlainText"/>
        <w:spacing w:line="360" w:lineRule="auto"/>
        <w:ind w:firstLine="720"/>
        <w:jc w:val="both"/>
        <w:rPr>
          <w:rFonts w:ascii="Times New Roman" w:eastAsia="MS Mincho" w:hAnsi="Times New Roman"/>
          <w:sz w:val="24"/>
          <w:lang w:val="en-AU"/>
        </w:rPr>
      </w:pPr>
      <w:r w:rsidRPr="00A0225A">
        <w:rPr>
          <w:rFonts w:ascii="Times New Roman" w:eastAsia="MS Mincho" w:hAnsi="Times New Roman"/>
          <w:sz w:val="16"/>
          <w:szCs w:val="16"/>
          <w:lang w:val="en-AU"/>
        </w:rPr>
        <w:t>●</w:t>
      </w:r>
      <w:r w:rsidRPr="002A66C3">
        <w:rPr>
          <w:rFonts w:ascii="Times New Roman" w:eastAsia="MS Mincho" w:hAnsi="Times New Roman"/>
          <w:sz w:val="24"/>
          <w:lang w:val="en-AU"/>
        </w:rPr>
        <w:t xml:space="preserve"> spoken (as in the case of interviews) </w:t>
      </w:r>
    </w:p>
    <w:p w:rsidR="00C03D69" w:rsidRPr="009B23F3" w:rsidRDefault="00C03D69" w:rsidP="00BA1BEC">
      <w:pPr>
        <w:pStyle w:val="PlainText"/>
        <w:spacing w:line="360" w:lineRule="auto"/>
        <w:ind w:firstLine="720"/>
        <w:jc w:val="both"/>
        <w:rPr>
          <w:rFonts w:ascii="Times New Roman" w:eastAsia="MS Mincho" w:hAnsi="Times New Roman"/>
          <w:sz w:val="24"/>
          <w:lang w:val="de-DE"/>
        </w:rPr>
      </w:pPr>
      <w:r w:rsidRPr="009B23F3">
        <w:rPr>
          <w:rFonts w:ascii="Times New Roman" w:eastAsia="MS Mincho" w:hAnsi="Times New Roman"/>
          <w:sz w:val="16"/>
          <w:szCs w:val="16"/>
          <w:lang w:val="de-DE"/>
        </w:rPr>
        <w:t>●</w:t>
      </w:r>
      <w:r w:rsidR="00BD0533" w:rsidRPr="009B23F3">
        <w:rPr>
          <w:rFonts w:ascii="Times New Roman" w:eastAsia="MS Mincho" w:hAnsi="Times New Roman"/>
          <w:sz w:val="24"/>
          <w:lang w:val="de-DE"/>
        </w:rPr>
        <w:t xml:space="preserve"> written (e.g., </w:t>
      </w:r>
      <w:r w:rsidRPr="009B23F3">
        <w:rPr>
          <w:rFonts w:ascii="Times New Roman" w:eastAsia="MS Mincho" w:hAnsi="Times New Roman"/>
          <w:sz w:val="24"/>
          <w:lang w:val="de-DE"/>
        </w:rPr>
        <w:t>biographies, diaries, letters)</w:t>
      </w:r>
    </w:p>
    <w:p w:rsidR="00C03D69" w:rsidRPr="002A66C3" w:rsidRDefault="00C03D69" w:rsidP="00BA1BEC">
      <w:pPr>
        <w:pStyle w:val="PlainText"/>
        <w:spacing w:line="360" w:lineRule="auto"/>
        <w:ind w:firstLine="720"/>
        <w:jc w:val="both"/>
        <w:rPr>
          <w:rFonts w:ascii="Times New Roman" w:eastAsia="MS Mincho" w:hAnsi="Times New Roman"/>
          <w:sz w:val="24"/>
          <w:lang w:val="en-AU"/>
        </w:rPr>
      </w:pPr>
      <w:r w:rsidRPr="00A0225A">
        <w:rPr>
          <w:rFonts w:ascii="Times New Roman" w:eastAsia="MS Mincho" w:hAnsi="Times New Roman"/>
          <w:sz w:val="16"/>
          <w:szCs w:val="16"/>
          <w:lang w:val="en-AU"/>
        </w:rPr>
        <w:t>●</w:t>
      </w:r>
      <w:r w:rsidRPr="002A66C3">
        <w:rPr>
          <w:rFonts w:ascii="Times New Roman" w:eastAsia="MS Mincho" w:hAnsi="Times New Roman"/>
          <w:lang w:val="en-AU"/>
        </w:rPr>
        <w:t xml:space="preserve"> </w:t>
      </w:r>
      <w:r w:rsidRPr="002A66C3">
        <w:rPr>
          <w:rFonts w:ascii="Times New Roman" w:eastAsia="MS Mincho" w:hAnsi="Times New Roman"/>
          <w:sz w:val="24"/>
          <w:lang w:val="en-AU"/>
        </w:rPr>
        <w:t>printed (e.g., official documents, newspapers or magazines, books)</w:t>
      </w:r>
    </w:p>
    <w:p w:rsidR="00C03D69" w:rsidRPr="002A66C3" w:rsidRDefault="00C03D69" w:rsidP="00BA1BEC">
      <w:pPr>
        <w:pStyle w:val="PlainText"/>
        <w:spacing w:line="360" w:lineRule="auto"/>
        <w:ind w:firstLine="720"/>
        <w:jc w:val="both"/>
        <w:rPr>
          <w:rFonts w:ascii="Times New Roman" w:eastAsia="MS Mincho" w:hAnsi="Times New Roman"/>
          <w:sz w:val="24"/>
          <w:lang w:val="en-AU"/>
        </w:rPr>
      </w:pPr>
      <w:r w:rsidRPr="00A0225A">
        <w:rPr>
          <w:rFonts w:ascii="Times New Roman" w:eastAsia="MS Mincho" w:hAnsi="Times New Roman"/>
          <w:sz w:val="16"/>
          <w:szCs w:val="16"/>
          <w:lang w:val="en-AU"/>
        </w:rPr>
        <w:t>●</w:t>
      </w:r>
      <w:r w:rsidRPr="002A66C3">
        <w:rPr>
          <w:rFonts w:ascii="Times New Roman" w:eastAsia="MS Mincho" w:hAnsi="Times New Roman"/>
          <w:lang w:val="en-AU"/>
        </w:rPr>
        <w:t xml:space="preserve"> </w:t>
      </w:r>
      <w:r w:rsidR="00964543">
        <w:rPr>
          <w:rFonts w:ascii="Times New Roman" w:eastAsia="MS Mincho" w:hAnsi="Times New Roman"/>
          <w:sz w:val="24"/>
          <w:lang w:val="en-AU"/>
        </w:rPr>
        <w:t>in</w:t>
      </w:r>
      <w:r w:rsidRPr="002A66C3">
        <w:rPr>
          <w:rFonts w:ascii="Times New Roman" w:eastAsia="MS Mincho" w:hAnsi="Times New Roman"/>
          <w:sz w:val="24"/>
          <w:lang w:val="en-AU"/>
        </w:rPr>
        <w:t xml:space="preserve"> electronic form (e.g., films, tapes, videos or computer disks</w:t>
      </w:r>
      <w:r w:rsidR="00964543">
        <w:rPr>
          <w:rFonts w:ascii="Times New Roman" w:eastAsia="MS Mincho" w:hAnsi="Times New Roman"/>
          <w:sz w:val="24"/>
          <w:lang w:val="en-AU"/>
        </w:rPr>
        <w:t>)</w:t>
      </w:r>
      <w:r w:rsidRPr="002A66C3">
        <w:rPr>
          <w:rFonts w:ascii="Times New Roman" w:eastAsia="MS Mincho" w:hAnsi="Times New Roman"/>
          <w:sz w:val="24"/>
          <w:lang w:val="en-AU"/>
        </w:rPr>
        <w:t>.</w:t>
      </w:r>
    </w:p>
    <w:p w:rsidR="00C03D69" w:rsidRPr="002A66C3" w:rsidRDefault="00C03D69" w:rsidP="00BA1BEC">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When verbal statements are recorded specifically for the purposes of a research project the data may be written down by the researcher or by the respondents themselves. Where respondents speak their accounts</w:t>
      </w:r>
      <w:r w:rsidR="00805105" w:rsidRPr="002A66C3">
        <w:rPr>
          <w:rFonts w:ascii="Times New Roman" w:eastAsia="MS Mincho" w:hAnsi="Times New Roman"/>
          <w:sz w:val="24"/>
          <w:lang w:val="en-AU"/>
        </w:rPr>
        <w:t xml:space="preserve"> (as in an interview)</w:t>
      </w:r>
      <w:r w:rsidRPr="002A66C3">
        <w:rPr>
          <w:rFonts w:ascii="Times New Roman" w:eastAsia="MS Mincho" w:hAnsi="Times New Roman"/>
          <w:sz w:val="24"/>
          <w:lang w:val="en-AU"/>
        </w:rPr>
        <w:t>, these are very frequently (although not always) recorded in the form of written notes made by the researcher or by electronic means (e.g., tape recorder, video). Prior to being analysed</w:t>
      </w:r>
      <w:r w:rsidR="00B951BF" w:rsidRPr="002A66C3">
        <w:rPr>
          <w:rFonts w:ascii="Times New Roman" w:eastAsia="MS Mincho" w:hAnsi="Times New Roman"/>
          <w:sz w:val="24"/>
          <w:lang w:val="en-AU"/>
        </w:rPr>
        <w:t>,</w:t>
      </w:r>
      <w:r w:rsidRPr="002A66C3">
        <w:rPr>
          <w:rFonts w:ascii="Times New Roman" w:eastAsia="MS Mincho" w:hAnsi="Times New Roman"/>
          <w:sz w:val="24"/>
          <w:lang w:val="en-AU"/>
        </w:rPr>
        <w:t xml:space="preserve"> electronic records are almost always transcribed into written form, although written </w:t>
      </w:r>
      <w:r w:rsidR="00B951BF" w:rsidRPr="002A66C3">
        <w:rPr>
          <w:rFonts w:ascii="Times New Roman" w:eastAsia="MS Mincho" w:hAnsi="Times New Roman"/>
          <w:sz w:val="24"/>
          <w:lang w:val="en-AU"/>
        </w:rPr>
        <w:t>data</w:t>
      </w:r>
      <w:r w:rsidRPr="002A66C3">
        <w:rPr>
          <w:rFonts w:ascii="Times New Roman" w:eastAsia="MS Mincho" w:hAnsi="Times New Roman"/>
          <w:sz w:val="24"/>
          <w:lang w:val="en-AU"/>
        </w:rPr>
        <w:t xml:space="preserve"> may be supplemented by tapes or similar material. Indeed, some writers give considerable emphasis to the importance of flanking data</w:t>
      </w:r>
      <w:r w:rsidR="004A390E">
        <w:rPr>
          <w:rFonts w:ascii="Times New Roman" w:eastAsia="MS Mincho" w:hAnsi="Times New Roman"/>
          <w:sz w:val="24"/>
          <w:lang w:val="en-AU"/>
        </w:rPr>
        <w:t xml:space="preserve"> – </w:t>
      </w:r>
      <w:r w:rsidRPr="002A66C3">
        <w:rPr>
          <w:rFonts w:ascii="Times New Roman" w:eastAsia="MS Mincho" w:hAnsi="Times New Roman"/>
          <w:sz w:val="24"/>
          <w:lang w:val="en-AU"/>
        </w:rPr>
        <w:t>such as video recordings</w:t>
      </w:r>
      <w:r w:rsidR="004A390E">
        <w:rPr>
          <w:rFonts w:ascii="Times New Roman" w:eastAsia="MS Mincho" w:hAnsi="Times New Roman"/>
          <w:sz w:val="24"/>
          <w:lang w:val="en-AU"/>
        </w:rPr>
        <w:t xml:space="preserve"> – </w:t>
      </w:r>
      <w:r w:rsidRPr="002A66C3">
        <w:rPr>
          <w:rFonts w:ascii="Times New Roman" w:eastAsia="MS Mincho" w:hAnsi="Times New Roman"/>
          <w:sz w:val="24"/>
          <w:lang w:val="en-AU"/>
        </w:rPr>
        <w:t xml:space="preserve">in the analysis of data. To sum up, no matter what form the original narrative takes (interview, written document, video or audiotape), the data in qualitative studies most commonly, although admittedly not always, consist of passages of text. </w:t>
      </w:r>
    </w:p>
    <w:p w:rsidR="00C03D69" w:rsidRPr="006564D1" w:rsidRDefault="000A11B4" w:rsidP="00BA1BEC">
      <w:pPr>
        <w:pStyle w:val="PlainText"/>
        <w:spacing w:line="360" w:lineRule="auto"/>
        <w:ind w:firstLine="720"/>
        <w:jc w:val="both"/>
        <w:rPr>
          <w:rFonts w:ascii="Times New Roman" w:eastAsia="MS Mincho" w:hAnsi="Times New Roman"/>
          <w:sz w:val="24"/>
          <w:lang w:val="en-AU"/>
        </w:rPr>
      </w:pPr>
      <w:r>
        <w:rPr>
          <w:rFonts w:ascii="Times New Roman" w:eastAsia="MS Mincho" w:hAnsi="Times New Roman"/>
          <w:b/>
          <w:i/>
          <w:sz w:val="24"/>
          <w:lang w:val="en-AU"/>
        </w:rPr>
        <w:t>Using existing</w:t>
      </w:r>
      <w:r w:rsidR="00C03D69" w:rsidRPr="002A66C3">
        <w:rPr>
          <w:rFonts w:ascii="Times New Roman" w:eastAsia="MS Mincho" w:hAnsi="Times New Roman"/>
          <w:b/>
          <w:i/>
          <w:sz w:val="24"/>
          <w:lang w:val="en-AU"/>
        </w:rPr>
        <w:t xml:space="preserve"> data</w:t>
      </w:r>
      <w:r w:rsidR="00C03D69" w:rsidRPr="002A66C3">
        <w:rPr>
          <w:rFonts w:ascii="Times New Roman" w:eastAsia="MS Mincho" w:hAnsi="Times New Roman"/>
          <w:sz w:val="24"/>
          <w:lang w:val="en-AU"/>
        </w:rPr>
        <w:t xml:space="preserve">: Although it represents a relatively unusual approach, it is possible to carry out qualitative research without </w:t>
      </w:r>
      <w:proofErr w:type="gramStart"/>
      <w:r w:rsidR="00C03D69" w:rsidRPr="002A66C3">
        <w:rPr>
          <w:rFonts w:ascii="Times New Roman" w:eastAsia="MS Mincho" w:hAnsi="Times New Roman"/>
          <w:sz w:val="24"/>
          <w:lang w:val="en-AU"/>
        </w:rPr>
        <w:t>actually collecting</w:t>
      </w:r>
      <w:proofErr w:type="gramEnd"/>
      <w:r w:rsidR="00C03D69" w:rsidRPr="002A66C3">
        <w:rPr>
          <w:rFonts w:ascii="Times New Roman" w:eastAsia="MS Mincho" w:hAnsi="Times New Roman"/>
          <w:sz w:val="24"/>
          <w:lang w:val="en-AU"/>
        </w:rPr>
        <w:t xml:space="preserve"> any new data at all! This is done by taking over narratives </w:t>
      </w:r>
      <w:r w:rsidR="00C03D69" w:rsidRPr="002A66C3">
        <w:rPr>
          <w:rFonts w:ascii="Times New Roman" w:eastAsia="MS Mincho" w:hAnsi="Times New Roman"/>
          <w:i/>
          <w:sz w:val="24"/>
          <w:lang w:val="en-AU"/>
        </w:rPr>
        <w:t>that already exist</w:t>
      </w:r>
      <w:r w:rsidR="00C03D69" w:rsidRPr="002A66C3">
        <w:rPr>
          <w:rFonts w:ascii="Times New Roman" w:eastAsia="MS Mincho" w:hAnsi="Times New Roman"/>
          <w:sz w:val="24"/>
          <w:lang w:val="en-AU"/>
        </w:rPr>
        <w:t xml:space="preserve">. One of the most obvious ways of doing this is to make use of written personal statements such as diaries, autobiographies, or letters, in which people </w:t>
      </w:r>
      <w:r w:rsidR="00BD0533" w:rsidRPr="002A66C3">
        <w:rPr>
          <w:rFonts w:ascii="Times New Roman" w:eastAsia="MS Mincho" w:hAnsi="Times New Roman"/>
          <w:sz w:val="24"/>
          <w:lang w:val="en-AU"/>
        </w:rPr>
        <w:t xml:space="preserve">have already </w:t>
      </w:r>
      <w:r w:rsidR="00C03D69" w:rsidRPr="002A66C3">
        <w:rPr>
          <w:rFonts w:ascii="Times New Roman" w:eastAsia="MS Mincho" w:hAnsi="Times New Roman"/>
          <w:sz w:val="24"/>
          <w:lang w:val="en-AU"/>
        </w:rPr>
        <w:t>record</w:t>
      </w:r>
      <w:r w:rsidR="00BD0533" w:rsidRPr="002A66C3">
        <w:rPr>
          <w:rFonts w:ascii="Times New Roman" w:eastAsia="MS Mincho" w:hAnsi="Times New Roman"/>
          <w:sz w:val="24"/>
          <w:lang w:val="en-AU"/>
        </w:rPr>
        <w:t>ed</w:t>
      </w:r>
      <w:r w:rsidR="00C03D69" w:rsidRPr="002A66C3">
        <w:rPr>
          <w:rFonts w:ascii="Times New Roman" w:eastAsia="MS Mincho" w:hAnsi="Times New Roman"/>
          <w:sz w:val="24"/>
          <w:lang w:val="en-AU"/>
        </w:rPr>
        <w:t xml:space="preserve"> their impressions or their experiences</w:t>
      </w:r>
      <w:r w:rsidR="00BD0533" w:rsidRPr="002A66C3">
        <w:rPr>
          <w:rFonts w:ascii="Times New Roman" w:eastAsia="MS Mincho" w:hAnsi="Times New Roman"/>
          <w:sz w:val="24"/>
          <w:lang w:val="en-AU"/>
        </w:rPr>
        <w:t xml:space="preserve"> prior to the commencement of the research</w:t>
      </w:r>
      <w:r w:rsidR="00964543">
        <w:rPr>
          <w:rFonts w:ascii="Times New Roman" w:eastAsia="MS Mincho" w:hAnsi="Times New Roman"/>
          <w:sz w:val="24"/>
          <w:lang w:val="en-AU"/>
        </w:rPr>
        <w:t xml:space="preserve"> without any knowledge or intention connected with the research</w:t>
      </w:r>
      <w:r w:rsidR="00C03D69" w:rsidRPr="002A66C3">
        <w:rPr>
          <w:rFonts w:ascii="Times New Roman" w:eastAsia="MS Mincho" w:hAnsi="Times New Roman"/>
          <w:sz w:val="24"/>
          <w:lang w:val="en-AU"/>
        </w:rPr>
        <w:t>. It is also possible to use as data other highly personal statements such as speeches, even sermons and the like, that are less private t</w:t>
      </w:r>
      <w:r w:rsidR="007B4B24" w:rsidRPr="002A66C3">
        <w:rPr>
          <w:rFonts w:ascii="Times New Roman" w:eastAsia="MS Mincho" w:hAnsi="Times New Roman"/>
          <w:sz w:val="24"/>
          <w:lang w:val="en-AU"/>
        </w:rPr>
        <w:t>han the sources mentioned above</w:t>
      </w:r>
      <w:r w:rsidR="00C03D69" w:rsidRPr="002A66C3">
        <w:rPr>
          <w:rFonts w:ascii="Times New Roman" w:eastAsia="MS Mincho" w:hAnsi="Times New Roman"/>
          <w:sz w:val="24"/>
          <w:lang w:val="en-AU"/>
        </w:rPr>
        <w:t xml:space="preserve"> because they were meant for public consumption. </w:t>
      </w:r>
      <w:r w:rsidR="007710D6" w:rsidRPr="002A66C3">
        <w:rPr>
          <w:rFonts w:ascii="Times New Roman" w:eastAsia="MS Mincho" w:hAnsi="Times New Roman"/>
          <w:sz w:val="24"/>
          <w:lang w:val="en-AU"/>
        </w:rPr>
        <w:t>Public</w:t>
      </w:r>
      <w:r w:rsidR="00C03D69" w:rsidRPr="002A66C3">
        <w:rPr>
          <w:rFonts w:ascii="Times New Roman" w:eastAsia="MS Mincho" w:hAnsi="Times New Roman"/>
          <w:sz w:val="24"/>
          <w:lang w:val="en-AU"/>
        </w:rPr>
        <w:t xml:space="preserve"> material like government decrees or policy statements and similar public documents that </w:t>
      </w:r>
      <w:r w:rsidR="007710D6" w:rsidRPr="002A66C3">
        <w:rPr>
          <w:rFonts w:ascii="Times New Roman" w:eastAsia="MS Mincho" w:hAnsi="Times New Roman"/>
          <w:sz w:val="24"/>
          <w:lang w:val="en-AU"/>
        </w:rPr>
        <w:t xml:space="preserve">may </w:t>
      </w:r>
      <w:r w:rsidR="00C03D69" w:rsidRPr="002A66C3">
        <w:rPr>
          <w:rFonts w:ascii="Times New Roman" w:eastAsia="MS Mincho" w:hAnsi="Times New Roman"/>
          <w:sz w:val="24"/>
          <w:lang w:val="en-AU"/>
        </w:rPr>
        <w:t>reflect not the views of an individual but those of an organization or agency such as a political party, a firm, a club or a society can also be analysed. Related sources are official documents such as school, hospital or police records. Some researchers work with novels, films or soap operas</w:t>
      </w:r>
      <w:r w:rsidR="00B951BF" w:rsidRPr="002A66C3">
        <w:rPr>
          <w:rFonts w:ascii="Times New Roman" w:eastAsia="MS Mincho" w:hAnsi="Times New Roman"/>
          <w:sz w:val="24"/>
          <w:lang w:val="en-AU"/>
        </w:rPr>
        <w:t>, even artworks</w:t>
      </w:r>
      <w:r w:rsidR="00C03D69" w:rsidRPr="002A66C3">
        <w:rPr>
          <w:rFonts w:ascii="Times New Roman" w:eastAsia="MS Mincho" w:hAnsi="Times New Roman"/>
          <w:sz w:val="24"/>
          <w:lang w:val="en-AU"/>
        </w:rPr>
        <w:t xml:space="preserve">. Advertising material can also be treated as data, as can newspaper reports, radio or TV broadcasts. In theory, all of these can be analysed via variants of the procedures </w:t>
      </w:r>
      <w:r w:rsidR="00B951BF" w:rsidRPr="002A66C3">
        <w:rPr>
          <w:rFonts w:ascii="Times New Roman" w:eastAsia="MS Mincho" w:hAnsi="Times New Roman"/>
          <w:sz w:val="24"/>
          <w:lang w:val="en-AU"/>
        </w:rPr>
        <w:t xml:space="preserve">to be </w:t>
      </w:r>
      <w:r w:rsidR="00C03D69" w:rsidRPr="002A66C3">
        <w:rPr>
          <w:rFonts w:ascii="Times New Roman" w:eastAsia="MS Mincho" w:hAnsi="Times New Roman"/>
          <w:sz w:val="24"/>
          <w:lang w:val="en-AU"/>
        </w:rPr>
        <w:t xml:space="preserve">described </w:t>
      </w:r>
      <w:r w:rsidR="00C03D69" w:rsidRPr="006564D1">
        <w:rPr>
          <w:rFonts w:ascii="Times New Roman" w:eastAsia="MS Mincho" w:hAnsi="Times New Roman"/>
          <w:sz w:val="24"/>
          <w:lang w:val="en-AU"/>
        </w:rPr>
        <w:t xml:space="preserve">in Chapter </w:t>
      </w:r>
      <w:r w:rsidRPr="006564D1">
        <w:rPr>
          <w:rFonts w:ascii="Times New Roman" w:eastAsia="MS Mincho" w:hAnsi="Times New Roman"/>
          <w:sz w:val="24"/>
          <w:lang w:val="en-AU"/>
        </w:rPr>
        <w:t>7</w:t>
      </w:r>
      <w:r w:rsidR="00C03D69" w:rsidRPr="006564D1">
        <w:rPr>
          <w:rFonts w:ascii="Times New Roman" w:eastAsia="MS Mincho" w:hAnsi="Times New Roman"/>
          <w:sz w:val="24"/>
          <w:lang w:val="en-AU"/>
        </w:rPr>
        <w:t>.</w:t>
      </w:r>
    </w:p>
    <w:p w:rsidR="00330B38" w:rsidRPr="006B3AE7" w:rsidRDefault="00B951BF" w:rsidP="006B3AE7">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i/>
          <w:sz w:val="24"/>
          <w:lang w:val="en-AU"/>
        </w:rPr>
        <w:t>Second-hand data</w:t>
      </w:r>
      <w:r w:rsidRPr="002A66C3">
        <w:rPr>
          <w:rFonts w:ascii="Times New Roman" w:eastAsia="MS Mincho" w:hAnsi="Times New Roman"/>
          <w:sz w:val="24"/>
          <w:lang w:val="en-AU"/>
        </w:rPr>
        <w:t>:</w:t>
      </w:r>
      <w:r w:rsidRPr="002A66C3">
        <w:rPr>
          <w:rFonts w:ascii="Times New Roman" w:eastAsia="MS Mincho" w:hAnsi="Times New Roman"/>
          <w:b/>
          <w:i/>
          <w:sz w:val="24"/>
          <w:lang w:val="en-AU"/>
        </w:rPr>
        <w:t xml:space="preserve"> </w:t>
      </w:r>
      <w:r w:rsidR="00C03D69" w:rsidRPr="002A66C3">
        <w:rPr>
          <w:rFonts w:ascii="Times New Roman" w:eastAsia="MS Mincho" w:hAnsi="Times New Roman"/>
          <w:sz w:val="24"/>
          <w:lang w:val="en-AU"/>
        </w:rPr>
        <w:t xml:space="preserve">It is also possible to use </w:t>
      </w:r>
      <w:r w:rsidR="006564D1">
        <w:rPr>
          <w:rFonts w:ascii="Times New Roman" w:eastAsia="MS Mincho" w:hAnsi="Times New Roman"/>
          <w:sz w:val="24"/>
          <w:lang w:val="en-AU"/>
        </w:rPr>
        <w:t>“</w:t>
      </w:r>
      <w:r w:rsidR="005B508C">
        <w:rPr>
          <w:rFonts w:ascii="Times New Roman" w:eastAsia="MS Mincho" w:hAnsi="Times New Roman"/>
          <w:sz w:val="24"/>
          <w:lang w:val="en-AU"/>
        </w:rPr>
        <w:t>s</w:t>
      </w:r>
      <w:r w:rsidR="00C03D69" w:rsidRPr="002A66C3">
        <w:rPr>
          <w:rFonts w:ascii="Times New Roman" w:eastAsia="MS Mincho" w:hAnsi="Times New Roman"/>
          <w:sz w:val="24"/>
          <w:lang w:val="en-AU"/>
        </w:rPr>
        <w:t xml:space="preserve">econd hand” data (i.e., </w:t>
      </w:r>
      <w:r w:rsidR="00805105" w:rsidRPr="002A66C3">
        <w:rPr>
          <w:rFonts w:ascii="Times New Roman" w:eastAsia="MS Mincho" w:hAnsi="Times New Roman"/>
          <w:sz w:val="24"/>
          <w:lang w:val="en-AU"/>
        </w:rPr>
        <w:t xml:space="preserve">new data, but </w:t>
      </w:r>
      <w:r w:rsidR="00C03D69" w:rsidRPr="002A66C3">
        <w:rPr>
          <w:rFonts w:ascii="Times New Roman" w:eastAsia="MS Mincho" w:hAnsi="Times New Roman"/>
          <w:sz w:val="24"/>
          <w:lang w:val="en-AU"/>
        </w:rPr>
        <w:t xml:space="preserve">collected by someone else). An example is to be seen in </w:t>
      </w:r>
      <w:proofErr w:type="spellStart"/>
      <w:r w:rsidR="00C03D69" w:rsidRPr="002A66C3">
        <w:rPr>
          <w:rFonts w:ascii="Times New Roman" w:eastAsia="MS Mincho" w:hAnsi="Times New Roman"/>
          <w:sz w:val="24"/>
          <w:lang w:val="en-AU"/>
        </w:rPr>
        <w:t>Gray</w:t>
      </w:r>
      <w:proofErr w:type="spellEnd"/>
      <w:r w:rsidR="00C03D69" w:rsidRPr="002A66C3">
        <w:rPr>
          <w:rFonts w:ascii="Times New Roman" w:eastAsia="MS Mincho" w:hAnsi="Times New Roman"/>
          <w:sz w:val="24"/>
          <w:lang w:val="en-AU"/>
        </w:rPr>
        <w:t xml:space="preserve"> and Kunkel</w:t>
      </w:r>
      <w:r w:rsidR="005B508C">
        <w:rPr>
          <w:rFonts w:ascii="Times New Roman" w:eastAsia="MS Mincho" w:hAnsi="Times New Roman"/>
          <w:sz w:val="24"/>
          <w:lang w:val="en-AU"/>
        </w:rPr>
        <w:t>’s</w:t>
      </w:r>
      <w:r w:rsidR="00C03D69" w:rsidRPr="002A66C3">
        <w:rPr>
          <w:rFonts w:ascii="Times New Roman" w:eastAsia="MS Mincho" w:hAnsi="Times New Roman"/>
          <w:sz w:val="24"/>
          <w:lang w:val="en-AU"/>
        </w:rPr>
        <w:t xml:space="preserve"> (2001) study of ballet dancers in the USA shortly after a bitter dispute between dancers and employers. The data were journalistic reports of interviews with dancers published nearly 20 years before </w:t>
      </w:r>
      <w:proofErr w:type="spellStart"/>
      <w:r w:rsidR="00C03D69" w:rsidRPr="002A66C3">
        <w:rPr>
          <w:rFonts w:ascii="Times New Roman" w:eastAsia="MS Mincho" w:hAnsi="Times New Roman"/>
          <w:sz w:val="24"/>
          <w:lang w:val="en-AU"/>
        </w:rPr>
        <w:t>Gray</w:t>
      </w:r>
      <w:proofErr w:type="spellEnd"/>
      <w:r w:rsidR="00C03D69" w:rsidRPr="002A66C3">
        <w:rPr>
          <w:rFonts w:ascii="Times New Roman" w:eastAsia="MS Mincho" w:hAnsi="Times New Roman"/>
          <w:sz w:val="24"/>
          <w:lang w:val="en-AU"/>
        </w:rPr>
        <w:t xml:space="preserve"> and Kunkel became interested in the topic in question (Gordon, 1983). This study is discussed in greater detail </w:t>
      </w:r>
      <w:r w:rsidR="009736A6">
        <w:rPr>
          <w:rFonts w:ascii="Times New Roman" w:eastAsia="MS Mincho" w:hAnsi="Times New Roman"/>
          <w:sz w:val="24"/>
          <w:lang w:val="en-AU"/>
        </w:rPr>
        <w:t>o</w:t>
      </w:r>
      <w:r w:rsidR="00C03D69" w:rsidRPr="002A66C3">
        <w:rPr>
          <w:rFonts w:ascii="Times New Roman" w:eastAsia="MS Mincho" w:hAnsi="Times New Roman"/>
          <w:sz w:val="24"/>
          <w:lang w:val="en-AU"/>
        </w:rPr>
        <w:t xml:space="preserve">n </w:t>
      </w:r>
      <w:r w:rsidR="009736A6">
        <w:rPr>
          <w:rFonts w:ascii="Times New Roman" w:eastAsia="MS Mincho" w:hAnsi="Times New Roman"/>
          <w:sz w:val="24"/>
          <w:lang w:val="en-AU"/>
        </w:rPr>
        <w:t>page</w:t>
      </w:r>
      <w:r w:rsidR="00283BD0">
        <w:rPr>
          <w:rFonts w:ascii="Times New Roman" w:eastAsia="MS Mincho" w:hAnsi="Times New Roman"/>
          <w:sz w:val="24"/>
          <w:lang w:val="en-AU"/>
        </w:rPr>
        <w:t>s</w:t>
      </w:r>
      <w:r w:rsidR="009736A6">
        <w:rPr>
          <w:rFonts w:ascii="Times New Roman" w:eastAsia="MS Mincho" w:hAnsi="Times New Roman"/>
          <w:sz w:val="24"/>
          <w:lang w:val="en-AU"/>
        </w:rPr>
        <w:t xml:space="preserve"> 1</w:t>
      </w:r>
      <w:r w:rsidR="00283BD0">
        <w:rPr>
          <w:rFonts w:ascii="Times New Roman" w:eastAsia="MS Mincho" w:hAnsi="Times New Roman"/>
          <w:sz w:val="24"/>
          <w:lang w:val="en-AU"/>
        </w:rPr>
        <w:t>74-175</w:t>
      </w:r>
      <w:r w:rsidR="00C03D69" w:rsidRPr="002A66C3">
        <w:rPr>
          <w:rFonts w:ascii="Times New Roman" w:eastAsia="MS Mincho" w:hAnsi="Times New Roman"/>
          <w:sz w:val="24"/>
          <w:lang w:val="en-AU"/>
        </w:rPr>
        <w:t>. Such data are particularly useful in psycho-historical research, where the collection of fresh data is impossible: An example would be a study of speeches and other public statements of world leaders in the period immediately preceding the Second World War in 19</w:t>
      </w:r>
      <w:r w:rsidR="00805105" w:rsidRPr="002A66C3">
        <w:rPr>
          <w:rFonts w:ascii="Times New Roman" w:eastAsia="MS Mincho" w:hAnsi="Times New Roman"/>
          <w:sz w:val="24"/>
          <w:lang w:val="en-AU"/>
        </w:rPr>
        <w:t>39</w:t>
      </w:r>
      <w:r w:rsidR="00C03D69" w:rsidRPr="002A66C3">
        <w:rPr>
          <w:rFonts w:ascii="Times New Roman" w:eastAsia="MS Mincho" w:hAnsi="Times New Roman"/>
          <w:sz w:val="24"/>
          <w:lang w:val="en-AU"/>
        </w:rPr>
        <w:t>, in order to ascertain their state of mind at that time.</w:t>
      </w:r>
      <w:r w:rsidR="009C4B3E">
        <w:rPr>
          <w:rFonts w:ascii="Times New Roman" w:eastAsia="MS Mincho" w:hAnsi="Times New Roman"/>
          <w:sz w:val="24"/>
          <w:lang w:val="en-AU"/>
        </w:rPr>
        <w:t xml:space="preserve"> </w:t>
      </w:r>
      <w:r w:rsidR="00514EE5" w:rsidRPr="00514EE5">
        <w:rPr>
          <w:rFonts w:ascii="Times New Roman" w:eastAsia="MS Mincho" w:hAnsi="Times New Roman"/>
          <w:sz w:val="24"/>
          <w:lang w:val="en-AU"/>
        </w:rPr>
        <w:t xml:space="preserve">The evaluation of existing material proves to be particularly useful for historical investigations in which the collection of personal data would be completely excluded, for example, because the people </w:t>
      </w:r>
      <w:r w:rsidR="00514EE5">
        <w:rPr>
          <w:rFonts w:ascii="Times New Roman" w:eastAsia="MS Mincho" w:hAnsi="Times New Roman"/>
          <w:sz w:val="24"/>
          <w:lang w:val="en-AU"/>
        </w:rPr>
        <w:t xml:space="preserve">being studied </w:t>
      </w:r>
      <w:r w:rsidR="00514EE5" w:rsidRPr="00514EE5">
        <w:rPr>
          <w:rFonts w:ascii="Times New Roman" w:eastAsia="MS Mincho" w:hAnsi="Times New Roman"/>
          <w:sz w:val="24"/>
          <w:lang w:val="en-AU"/>
        </w:rPr>
        <w:t>have long since died. Freud</w:t>
      </w:r>
      <w:r w:rsidR="00514EE5">
        <w:rPr>
          <w:rFonts w:ascii="Times New Roman" w:eastAsia="MS Mincho" w:hAnsi="Times New Roman"/>
          <w:sz w:val="24"/>
          <w:lang w:val="en-AU"/>
        </w:rPr>
        <w:t>’</w:t>
      </w:r>
      <w:r w:rsidR="00514EE5" w:rsidRPr="00514EE5">
        <w:rPr>
          <w:rFonts w:ascii="Times New Roman" w:eastAsia="MS Mincho" w:hAnsi="Times New Roman"/>
          <w:sz w:val="24"/>
          <w:lang w:val="en-AU"/>
        </w:rPr>
        <w:t xml:space="preserve">s (1910) study of Leonardo provides a good example. </w:t>
      </w:r>
    </w:p>
    <w:p w:rsidR="000A11B4" w:rsidRDefault="00C03D69"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i/>
          <w:sz w:val="24"/>
          <w:lang w:val="en-AU"/>
        </w:rPr>
        <w:t>“Virtual” data</w:t>
      </w:r>
      <w:r w:rsidR="00805105" w:rsidRPr="002A66C3">
        <w:rPr>
          <w:rFonts w:ascii="Times New Roman" w:eastAsia="MS Mincho" w:hAnsi="Times New Roman"/>
          <w:sz w:val="24"/>
          <w:lang w:val="en-AU"/>
        </w:rPr>
        <w:t xml:space="preserve">: A </w:t>
      </w:r>
      <w:r w:rsidRPr="002A66C3">
        <w:rPr>
          <w:rFonts w:ascii="Times New Roman" w:eastAsia="MS Mincho" w:hAnsi="Times New Roman"/>
          <w:sz w:val="24"/>
          <w:lang w:val="en-AU"/>
        </w:rPr>
        <w:t xml:space="preserve">recent addition to the possibilities for collecting data involves using the internet. This approach is neither fully “direct” nor fully “indirect.” There is no physical contact between the researcher and participants, as in for instance interviews, but, unlike genuinely indirect methods such as analyses of diaries, the researcher deliberately elicits or provokes the responses of the participants, something which is typical of direct contact methods such as interviews. Using the terminology of modern information </w:t>
      </w:r>
      <w:proofErr w:type="gramStart"/>
      <w:r w:rsidRPr="002A66C3">
        <w:rPr>
          <w:rFonts w:ascii="Times New Roman" w:eastAsia="MS Mincho" w:hAnsi="Times New Roman"/>
          <w:sz w:val="24"/>
          <w:lang w:val="en-AU"/>
        </w:rPr>
        <w:t>technology</w:t>
      </w:r>
      <w:proofErr w:type="gramEnd"/>
      <w:r w:rsidRPr="002A66C3">
        <w:rPr>
          <w:rFonts w:ascii="Times New Roman" w:eastAsia="MS Mincho" w:hAnsi="Times New Roman"/>
          <w:sz w:val="24"/>
          <w:lang w:val="en-AU"/>
        </w:rPr>
        <w:t xml:space="preserve"> it thus involves what </w:t>
      </w:r>
      <w:proofErr w:type="spellStart"/>
      <w:r w:rsidRPr="002A66C3">
        <w:rPr>
          <w:rFonts w:ascii="Times New Roman" w:eastAsia="MS Mincho" w:hAnsi="Times New Roman"/>
          <w:sz w:val="24"/>
          <w:lang w:val="en-AU"/>
        </w:rPr>
        <w:t>Andersone</w:t>
      </w:r>
      <w:proofErr w:type="spellEnd"/>
      <w:r w:rsidRPr="002A66C3">
        <w:rPr>
          <w:rFonts w:ascii="Times New Roman" w:eastAsia="MS Mincho" w:hAnsi="Times New Roman"/>
          <w:sz w:val="24"/>
          <w:lang w:val="en-AU"/>
        </w:rPr>
        <w:t xml:space="preserve"> (2002) called a “virtual” discussion or a “virtual” focus group (see below for a brief introduction to focus groups).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0A11B4" w:rsidTr="00031054">
        <w:tc>
          <w:tcPr>
            <w:tcW w:w="8505" w:type="dxa"/>
            <w:shd w:val="clear" w:color="auto" w:fill="auto"/>
          </w:tcPr>
          <w:p w:rsidR="000A11B4" w:rsidRPr="00031054" w:rsidRDefault="000A11B4" w:rsidP="00031054">
            <w:pPr>
              <w:pStyle w:val="PlainText"/>
              <w:spacing w:line="360" w:lineRule="auto"/>
              <w:jc w:val="both"/>
              <w:rPr>
                <w:rFonts w:ascii="Times New Roman" w:eastAsia="MS Mincho" w:hAnsi="Times New Roman"/>
                <w:sz w:val="24"/>
                <w:lang w:val="en-AU"/>
              </w:rPr>
            </w:pPr>
            <w:r w:rsidRPr="00031054">
              <w:rPr>
                <w:rFonts w:ascii="Times New Roman" w:eastAsia="MS Mincho" w:hAnsi="Times New Roman"/>
                <w:sz w:val="24"/>
                <w:lang w:val="en-AU"/>
              </w:rPr>
              <w:t xml:space="preserve">In a study of the social effects of computer games </w:t>
            </w:r>
            <w:proofErr w:type="spellStart"/>
            <w:r w:rsidRPr="00031054">
              <w:rPr>
                <w:rFonts w:ascii="Times New Roman" w:eastAsia="MS Mincho" w:hAnsi="Times New Roman"/>
                <w:sz w:val="24"/>
                <w:lang w:val="en-AU"/>
              </w:rPr>
              <w:t>Andersone</w:t>
            </w:r>
            <w:proofErr w:type="spellEnd"/>
            <w:r w:rsidRPr="00031054">
              <w:rPr>
                <w:rFonts w:ascii="Times New Roman" w:eastAsia="MS Mincho" w:hAnsi="Times New Roman"/>
                <w:sz w:val="24"/>
                <w:lang w:val="en-AU"/>
              </w:rPr>
              <w:t xml:space="preserve"> posted several rather confrontational and essentially negative statements about such games in an internet chat </w:t>
            </w:r>
            <w:proofErr w:type="gramStart"/>
            <w:r w:rsidRPr="00031054">
              <w:rPr>
                <w:rFonts w:ascii="Times New Roman" w:eastAsia="MS Mincho" w:hAnsi="Times New Roman"/>
                <w:sz w:val="24"/>
                <w:lang w:val="en-AU"/>
              </w:rPr>
              <w:t>room, and</w:t>
            </w:r>
            <w:proofErr w:type="gramEnd"/>
            <w:r w:rsidRPr="00031054">
              <w:rPr>
                <w:rFonts w:ascii="Times New Roman" w:eastAsia="MS Mincho" w:hAnsi="Times New Roman"/>
                <w:sz w:val="24"/>
                <w:lang w:val="en-AU"/>
              </w:rPr>
              <w:t xml:space="preserve"> invited other participants to respond. She received 216 written replies in which the people reacted directly to her message and expressed their views on the games, </w:t>
            </w:r>
            <w:proofErr w:type="gramStart"/>
            <w:r w:rsidRPr="00031054">
              <w:rPr>
                <w:rFonts w:ascii="Times New Roman" w:eastAsia="MS Mincho" w:hAnsi="Times New Roman"/>
                <w:sz w:val="24"/>
                <w:lang w:val="en-AU"/>
              </w:rPr>
              <w:t>despite the fact that</w:t>
            </w:r>
            <w:proofErr w:type="gramEnd"/>
            <w:r w:rsidRPr="00031054">
              <w:rPr>
                <w:rFonts w:ascii="Times New Roman" w:eastAsia="MS Mincho" w:hAnsi="Times New Roman"/>
                <w:sz w:val="24"/>
                <w:lang w:val="en-AU"/>
              </w:rPr>
              <w:t xml:space="preserve"> she had no physical contact with them</w:t>
            </w:r>
            <w:r w:rsidR="004A390E">
              <w:rPr>
                <w:rFonts w:ascii="Times New Roman" w:eastAsia="MS Mincho" w:hAnsi="Times New Roman"/>
                <w:sz w:val="24"/>
                <w:lang w:val="en-AU"/>
              </w:rPr>
              <w:t xml:space="preserve"> – </w:t>
            </w:r>
            <w:r w:rsidRPr="00031054">
              <w:rPr>
                <w:rFonts w:ascii="Times New Roman" w:eastAsia="MS Mincho" w:hAnsi="Times New Roman"/>
                <w:sz w:val="24"/>
                <w:lang w:val="en-AU"/>
              </w:rPr>
              <w:t xml:space="preserve">hence the term “virtual” discussion. These responses were subjected to a form of content analysis (see </w:t>
            </w:r>
            <w:r w:rsidRPr="00283BD0">
              <w:rPr>
                <w:rFonts w:ascii="Times New Roman" w:eastAsia="MS Mincho" w:hAnsi="Times New Roman"/>
                <w:sz w:val="24"/>
                <w:lang w:val="en-AU"/>
              </w:rPr>
              <w:t>Chapter 7)</w:t>
            </w:r>
            <w:r w:rsidRPr="00031054">
              <w:rPr>
                <w:rFonts w:ascii="Times New Roman" w:eastAsia="MS Mincho" w:hAnsi="Times New Roman"/>
                <w:sz w:val="24"/>
                <w:lang w:val="en-AU"/>
              </w:rPr>
              <w:t xml:space="preserve"> which identified a number of general dimensions that showed how players of computer games and bystanders construct the games: (a) “computer games as a problem” (e.g., the games cause conflict between husbands who are dedicated players and wives who feel neglected); (b) “values” (e.g., much of real life is futile, but there is something decisive about the games); (c) “fatigue and depression” (e.g., games offer an escape from a feeling of being burned out by the stresses and strains of real life); (d) “hedonism” (e.g., games offer a chance to have some fun), (e) “recreation” (e.g., games offer the chance of a rest from intellectual challenge or the mirror image: certain games offer an intellectual challenge); and (f) “communication” (e.g., through the games it is possible to avoid having to communicate with other people or, in the case of certain games only, games foster communication).</w:t>
            </w:r>
          </w:p>
        </w:tc>
      </w:tr>
    </w:tbl>
    <w:p w:rsidR="000A11B4" w:rsidRDefault="000A11B4" w:rsidP="00515E50">
      <w:pPr>
        <w:pStyle w:val="PlainText"/>
        <w:spacing w:line="360" w:lineRule="auto"/>
        <w:ind w:firstLine="720"/>
        <w:jc w:val="both"/>
        <w:rPr>
          <w:rFonts w:ascii="Times New Roman" w:eastAsia="MS Mincho" w:hAnsi="Times New Roman"/>
          <w:b/>
          <w:i/>
          <w:sz w:val="24"/>
          <w:lang w:val="en-AU"/>
        </w:rPr>
      </w:pPr>
    </w:p>
    <w:p w:rsidR="00076417" w:rsidRDefault="00C03D69" w:rsidP="007B1EE6">
      <w:pPr>
        <w:pStyle w:val="PlainText"/>
        <w:spacing w:line="360" w:lineRule="auto"/>
        <w:ind w:firstLine="720"/>
        <w:jc w:val="both"/>
        <w:rPr>
          <w:rFonts w:ascii="Times New Roman" w:eastAsia="MS Mincho" w:hAnsi="Times New Roman"/>
          <w:b/>
          <w:sz w:val="24"/>
          <w:lang w:val="en-AU"/>
        </w:rPr>
      </w:pPr>
      <w:r w:rsidRPr="002A66C3">
        <w:rPr>
          <w:rFonts w:ascii="Times New Roman" w:eastAsia="MS Mincho" w:hAnsi="Times New Roman"/>
          <w:b/>
          <w:i/>
          <w:sz w:val="24"/>
          <w:lang w:val="en-AU"/>
        </w:rPr>
        <w:t>Nonverbal data</w:t>
      </w:r>
      <w:r w:rsidRPr="002A66C3">
        <w:rPr>
          <w:rFonts w:ascii="Times New Roman" w:eastAsia="MS Mincho" w:hAnsi="Times New Roman"/>
          <w:sz w:val="24"/>
          <w:lang w:val="en-AU"/>
        </w:rPr>
        <w:t>: It has just been said that the data almost always consist of verbalizations. There is, however, a further kind of data that is easily overlooked</w:t>
      </w:r>
      <w:r w:rsidR="004A390E">
        <w:rPr>
          <w:rFonts w:ascii="Times New Roman" w:eastAsia="MS Mincho" w:hAnsi="Times New Roman"/>
          <w:sz w:val="24"/>
          <w:lang w:val="en-AU"/>
        </w:rPr>
        <w:t xml:space="preserve"> – </w:t>
      </w:r>
      <w:r w:rsidRPr="002A66C3">
        <w:rPr>
          <w:rFonts w:ascii="Times New Roman" w:eastAsia="MS Mincho" w:hAnsi="Times New Roman"/>
          <w:sz w:val="24"/>
          <w:lang w:val="en-AU"/>
        </w:rPr>
        <w:t xml:space="preserve">not language but </w:t>
      </w:r>
      <w:r w:rsidRPr="002A66C3">
        <w:rPr>
          <w:rFonts w:ascii="Times New Roman" w:eastAsia="MS Mincho" w:hAnsi="Times New Roman"/>
          <w:i/>
          <w:sz w:val="24"/>
          <w:lang w:val="en-AU"/>
        </w:rPr>
        <w:t>body language</w:t>
      </w:r>
      <w:r w:rsidRPr="002A66C3">
        <w:rPr>
          <w:rFonts w:ascii="Times New Roman" w:eastAsia="MS Mincho" w:hAnsi="Times New Roman"/>
          <w:sz w:val="24"/>
          <w:lang w:val="en-AU"/>
        </w:rPr>
        <w:t>. Respondent</w:t>
      </w:r>
      <w:r w:rsidR="00D973D2">
        <w:rPr>
          <w:rFonts w:ascii="Times New Roman" w:eastAsia="MS Mincho" w:hAnsi="Times New Roman"/>
          <w:sz w:val="24"/>
          <w:lang w:val="en-AU"/>
        </w:rPr>
        <w:t>s’</w:t>
      </w:r>
      <w:r w:rsidRPr="002A66C3">
        <w:rPr>
          <w:rFonts w:ascii="Times New Roman" w:eastAsia="MS Mincho" w:hAnsi="Times New Roman"/>
          <w:sz w:val="24"/>
          <w:lang w:val="en-AU"/>
        </w:rPr>
        <w:t xml:space="preserve"> narratives, especially when they take the form of an interview, are often accompanied by facial expressions such as smiles (sometimes even audible laughter), or the opposite, grimaces, scowls, even tears. There may also be gestures such as waving of the hands, pointing of the fingers, balling of the fists, etc., or body movements and attitudes (e.g., tensing of the muscles, refusing to look at the interviewer, sitting stiffly in the chair). Interviewers can make notes on such behaviour as it occurs. Of course, data of this kind cannot be gathered where there is no direct contact between researcher and respondent, such as when existing documents are analysed, since observational data require face-to-face contact between researcher and respondent, as well as a researcher who is not totally preoccupied with recording the respondent</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remarks. Thus, recording respondent</w:t>
      </w:r>
      <w:r w:rsidR="00D973D2">
        <w:rPr>
          <w:rFonts w:ascii="Times New Roman" w:eastAsia="MS Mincho" w:hAnsi="Times New Roman"/>
          <w:sz w:val="24"/>
          <w:lang w:val="en-AU"/>
        </w:rPr>
        <w:t>s’</w:t>
      </w:r>
      <w:r w:rsidRPr="002A66C3">
        <w:rPr>
          <w:rFonts w:ascii="Times New Roman" w:eastAsia="MS Mincho" w:hAnsi="Times New Roman"/>
          <w:sz w:val="24"/>
          <w:lang w:val="en-AU"/>
        </w:rPr>
        <w:t xml:space="preserve"> behaviour on videotape is particularly valuable, because it makes it possible to collect nonverbal data without the necessity of making extensive notes at the time of the interview. Such data can greatly enrich descriptions and interpretations resulting from analysis of qualitative data.</w:t>
      </w:r>
    </w:p>
    <w:p w:rsidR="00C03D69" w:rsidRPr="002A66C3" w:rsidRDefault="00E27371" w:rsidP="00515E50">
      <w:pPr>
        <w:pStyle w:val="PlainText"/>
        <w:spacing w:line="360" w:lineRule="auto"/>
        <w:jc w:val="center"/>
        <w:outlineLvl w:val="0"/>
        <w:rPr>
          <w:rFonts w:ascii="Times New Roman" w:eastAsia="MS Mincho" w:hAnsi="Times New Roman"/>
          <w:sz w:val="24"/>
          <w:lang w:val="en-AU"/>
        </w:rPr>
      </w:pPr>
      <w:r>
        <w:rPr>
          <w:rFonts w:ascii="Times New Roman" w:eastAsia="MS Mincho" w:hAnsi="Times New Roman"/>
          <w:b/>
          <w:sz w:val="24"/>
          <w:lang w:val="en-AU"/>
        </w:rPr>
        <w:t>Methods for Collecting D</w:t>
      </w:r>
      <w:r w:rsidR="00C03D69" w:rsidRPr="002A66C3">
        <w:rPr>
          <w:rFonts w:ascii="Times New Roman" w:eastAsia="MS Mincho" w:hAnsi="Times New Roman"/>
          <w:b/>
          <w:sz w:val="24"/>
          <w:lang w:val="en-AU"/>
        </w:rPr>
        <w:t>ata</w:t>
      </w:r>
    </w:p>
    <w:p w:rsidR="00C03D69" w:rsidRPr="002A66C3" w:rsidRDefault="00C03D69" w:rsidP="00BA1BEC">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 xml:space="preserve">Although </w:t>
      </w:r>
      <w:proofErr w:type="gramStart"/>
      <w:r w:rsidRPr="002A66C3">
        <w:rPr>
          <w:rFonts w:ascii="Times New Roman" w:eastAsia="MS Mincho" w:hAnsi="Times New Roman"/>
          <w:sz w:val="24"/>
          <w:lang w:val="en-AU"/>
        </w:rPr>
        <w:t>a number of</w:t>
      </w:r>
      <w:proofErr w:type="gramEnd"/>
      <w:r w:rsidRPr="002A66C3">
        <w:rPr>
          <w:rFonts w:ascii="Times New Roman" w:eastAsia="MS Mincho" w:hAnsi="Times New Roman"/>
          <w:sz w:val="24"/>
          <w:lang w:val="en-AU"/>
        </w:rPr>
        <w:t xml:space="preserve"> alternative ways of collecting qualitative data have just been mentioned, the remainder of this chapter focuses on collecting new data via direct observations of people in relevant settings.</w:t>
      </w:r>
      <w:r w:rsidR="007710D6" w:rsidRPr="002A66C3">
        <w:rPr>
          <w:rFonts w:ascii="Times New Roman" w:eastAsia="MS Mincho" w:hAnsi="Times New Roman"/>
          <w:sz w:val="24"/>
          <w:lang w:val="en-AU"/>
        </w:rPr>
        <w:t xml:space="preserve"> (Where data already exist, as is the case with archive material, literary or artworks for instance, the main problem is not collecting them, but analysing them, and this issue will be taken up in the next chapter.)</w:t>
      </w:r>
      <w:r w:rsidRPr="002A66C3">
        <w:rPr>
          <w:rFonts w:ascii="Times New Roman" w:eastAsia="MS Mincho" w:hAnsi="Times New Roman"/>
          <w:sz w:val="24"/>
          <w:lang w:val="en-AU"/>
        </w:rPr>
        <w:t xml:space="preserve"> A variety of methods exists for doing this, and some of these will now be discussed.</w:t>
      </w:r>
    </w:p>
    <w:p w:rsidR="003F64A1" w:rsidRPr="002A66C3" w:rsidRDefault="00C03D69" w:rsidP="00BA1BEC">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ab/>
      </w:r>
      <w:r w:rsidRPr="002A66C3">
        <w:rPr>
          <w:rFonts w:ascii="Times New Roman" w:eastAsia="MS Mincho" w:hAnsi="Times New Roman"/>
          <w:b/>
          <w:i/>
          <w:sz w:val="24"/>
          <w:lang w:val="en-AU"/>
        </w:rPr>
        <w:t>Participant observation</w:t>
      </w:r>
      <w:r w:rsidRPr="002A66C3">
        <w:rPr>
          <w:rFonts w:ascii="Times New Roman" w:eastAsia="MS Mincho" w:hAnsi="Times New Roman"/>
          <w:sz w:val="24"/>
          <w:lang w:val="en-AU"/>
        </w:rPr>
        <w:t>:</w:t>
      </w:r>
      <w:r w:rsidRPr="002A66C3">
        <w:rPr>
          <w:rFonts w:ascii="Times New Roman" w:eastAsia="MS Mincho" w:hAnsi="Times New Roman"/>
          <w:b/>
          <w:sz w:val="24"/>
          <w:lang w:val="en-AU"/>
        </w:rPr>
        <w:t xml:space="preserve"> </w:t>
      </w:r>
      <w:r w:rsidRPr="002A66C3">
        <w:rPr>
          <w:rFonts w:ascii="Times New Roman" w:eastAsia="MS Mincho" w:hAnsi="Times New Roman"/>
          <w:sz w:val="24"/>
          <w:lang w:val="en-AU"/>
        </w:rPr>
        <w:t>Better known and more commonly applied outside psychology and education, for instance in sociology</w:t>
      </w:r>
      <w:r w:rsidR="003F64A1" w:rsidRPr="002A66C3">
        <w:rPr>
          <w:rFonts w:ascii="Times New Roman" w:eastAsia="MS Mincho" w:hAnsi="Times New Roman"/>
          <w:sz w:val="24"/>
          <w:lang w:val="en-AU"/>
        </w:rPr>
        <w:t>,</w:t>
      </w:r>
      <w:r w:rsidRPr="002A66C3">
        <w:rPr>
          <w:rFonts w:ascii="Times New Roman" w:eastAsia="MS Mincho" w:hAnsi="Times New Roman"/>
          <w:sz w:val="24"/>
          <w:lang w:val="en-AU"/>
        </w:rPr>
        <w:t xml:space="preserve"> anthropology</w:t>
      </w:r>
      <w:r w:rsidR="003F64A1" w:rsidRPr="002A66C3">
        <w:rPr>
          <w:rFonts w:ascii="Times New Roman" w:eastAsia="MS Mincho" w:hAnsi="Times New Roman"/>
          <w:sz w:val="24"/>
          <w:lang w:val="en-AU"/>
        </w:rPr>
        <w:t xml:space="preserve"> or ethnography</w:t>
      </w:r>
      <w:r w:rsidRPr="002A66C3">
        <w:rPr>
          <w:rFonts w:ascii="Times New Roman" w:eastAsia="MS Mincho" w:hAnsi="Times New Roman"/>
          <w:sz w:val="24"/>
          <w:lang w:val="en-AU"/>
        </w:rPr>
        <w:t xml:space="preserve">, is the method of </w:t>
      </w:r>
      <w:r w:rsidRPr="002A66C3">
        <w:rPr>
          <w:rFonts w:ascii="Times New Roman" w:eastAsia="MS Mincho" w:hAnsi="Times New Roman"/>
          <w:i/>
          <w:sz w:val="24"/>
          <w:lang w:val="en-AU"/>
        </w:rPr>
        <w:t>participant observation</w:t>
      </w:r>
      <w:r w:rsidRPr="002A66C3">
        <w:rPr>
          <w:rFonts w:ascii="Times New Roman" w:eastAsia="MS Mincho" w:hAnsi="Times New Roman"/>
          <w:sz w:val="24"/>
          <w:lang w:val="en-AU"/>
        </w:rPr>
        <w:t xml:space="preserve">. </w:t>
      </w:r>
      <w:r w:rsidR="003F64A1" w:rsidRPr="002A66C3">
        <w:rPr>
          <w:rFonts w:ascii="Times New Roman" w:eastAsia="MS Mincho" w:hAnsi="Times New Roman"/>
          <w:sz w:val="24"/>
          <w:lang w:val="en-AU"/>
        </w:rPr>
        <w:t xml:space="preserve">This is (Jorgensen, 1989, p. 9): “… </w:t>
      </w:r>
      <w:r w:rsidR="003F64A1" w:rsidRPr="002A66C3">
        <w:rPr>
          <w:rFonts w:ascii="Times New Roman" w:hAnsi="Times New Roman" w:cs="Times New Roman"/>
          <w:color w:val="333333"/>
          <w:sz w:val="24"/>
          <w:szCs w:val="24"/>
          <w:lang w:val="en-AU"/>
        </w:rPr>
        <w:t>a strategy for gaining access to phenomena that commonly are obscured from the standpoint of a nonparticipant</w:t>
      </w:r>
      <w:r w:rsidR="007F79BF">
        <w:rPr>
          <w:rFonts w:ascii="Times New Roman" w:hAnsi="Times New Roman" w:cs="Times New Roman"/>
          <w:color w:val="333333"/>
          <w:sz w:val="24"/>
          <w:szCs w:val="24"/>
          <w:lang w:val="en-AU"/>
        </w:rPr>
        <w:t>.”</w:t>
      </w:r>
      <w:r w:rsidR="003F64A1" w:rsidRPr="002A66C3">
        <w:rPr>
          <w:rFonts w:ascii="Verdana" w:hAnsi="Verdana"/>
          <w:color w:val="333333"/>
          <w:lang w:val="en-AU"/>
        </w:rPr>
        <w:t xml:space="preserve"> </w:t>
      </w:r>
      <w:r w:rsidRPr="002A66C3">
        <w:rPr>
          <w:rFonts w:ascii="Times New Roman" w:eastAsia="MS Mincho" w:hAnsi="Times New Roman"/>
          <w:sz w:val="24"/>
          <w:lang w:val="en-AU"/>
        </w:rPr>
        <w:t xml:space="preserve">The key to </w:t>
      </w:r>
      <w:r w:rsidR="003F64A1" w:rsidRPr="002A66C3">
        <w:rPr>
          <w:rFonts w:ascii="Times New Roman" w:eastAsia="MS Mincho" w:hAnsi="Times New Roman"/>
          <w:sz w:val="24"/>
          <w:lang w:val="en-AU"/>
        </w:rPr>
        <w:t>participant observation</w:t>
      </w:r>
      <w:r w:rsidR="00330B38">
        <w:rPr>
          <w:rFonts w:ascii="Times New Roman" w:eastAsia="MS Mincho" w:hAnsi="Times New Roman"/>
          <w:sz w:val="24"/>
          <w:lang w:val="en-AU"/>
        </w:rPr>
        <w:t xml:space="preserve"> (</w:t>
      </w:r>
      <w:r w:rsidR="003F64A1" w:rsidRPr="002A66C3">
        <w:rPr>
          <w:rFonts w:ascii="Times New Roman" w:eastAsia="MS Mincho" w:hAnsi="Times New Roman"/>
          <w:sz w:val="24"/>
          <w:lang w:val="en-AU"/>
        </w:rPr>
        <w:t>as against non</w:t>
      </w:r>
      <w:r w:rsidR="00330B38">
        <w:rPr>
          <w:rFonts w:ascii="Times New Roman" w:eastAsia="MS Mincho" w:hAnsi="Times New Roman"/>
          <w:sz w:val="24"/>
          <w:lang w:val="en-AU"/>
        </w:rPr>
        <w:t>-</w:t>
      </w:r>
      <w:r w:rsidR="003F64A1" w:rsidRPr="002A66C3">
        <w:rPr>
          <w:rFonts w:ascii="Times New Roman" w:eastAsia="MS Mincho" w:hAnsi="Times New Roman"/>
          <w:sz w:val="24"/>
          <w:lang w:val="en-AU"/>
        </w:rPr>
        <w:t>participant observation</w:t>
      </w:r>
      <w:r w:rsidR="00330B38">
        <w:rPr>
          <w:rFonts w:ascii="Times New Roman" w:eastAsia="MS Mincho" w:hAnsi="Times New Roman"/>
          <w:sz w:val="24"/>
          <w:lang w:val="en-AU"/>
        </w:rPr>
        <w:t>)</w:t>
      </w:r>
      <w:r w:rsidR="003F64A1" w:rsidRPr="002A66C3">
        <w:rPr>
          <w:rFonts w:ascii="Times New Roman" w:eastAsia="MS Mincho" w:hAnsi="Times New Roman"/>
          <w:sz w:val="24"/>
          <w:lang w:val="en-AU"/>
        </w:rPr>
        <w:t xml:space="preserve">, </w:t>
      </w:r>
      <w:r w:rsidRPr="002A66C3">
        <w:rPr>
          <w:rFonts w:ascii="Times New Roman" w:eastAsia="MS Mincho" w:hAnsi="Times New Roman"/>
          <w:sz w:val="24"/>
          <w:lang w:val="en-AU"/>
        </w:rPr>
        <w:t>is that the researcher collects information within a social milieu by taking on a role in that milieu. This usually occurs in such a way that it is not apparent to the people being observed that it is happening</w:t>
      </w:r>
      <w:r w:rsidR="00E366BC" w:rsidRPr="002A66C3">
        <w:rPr>
          <w:rFonts w:ascii="Times New Roman" w:eastAsia="MS Mincho" w:hAnsi="Times New Roman"/>
          <w:sz w:val="24"/>
          <w:lang w:val="en-AU"/>
        </w:rPr>
        <w:t xml:space="preserve"> (i.e., the observation is </w:t>
      </w:r>
      <w:r w:rsidR="00E366BC" w:rsidRPr="002A66C3">
        <w:rPr>
          <w:rFonts w:ascii="Times New Roman" w:eastAsia="MS Mincho" w:hAnsi="Times New Roman"/>
          <w:i/>
          <w:sz w:val="24"/>
          <w:lang w:val="en-AU"/>
        </w:rPr>
        <w:t>covert</w:t>
      </w:r>
      <w:r w:rsidR="00E366BC" w:rsidRPr="002A66C3">
        <w:rPr>
          <w:rFonts w:ascii="Times New Roman" w:eastAsia="MS Mincho" w:hAnsi="Times New Roman"/>
          <w:sz w:val="24"/>
          <w:lang w:val="en-AU"/>
        </w:rPr>
        <w:t>)</w:t>
      </w:r>
      <w:r w:rsidRPr="002A66C3">
        <w:rPr>
          <w:rFonts w:ascii="Times New Roman" w:eastAsia="MS Mincho" w:hAnsi="Times New Roman"/>
          <w:sz w:val="24"/>
          <w:lang w:val="en-AU"/>
        </w:rPr>
        <w:t>, except perhaps for a small number who are “in the know</w:t>
      </w:r>
      <w:r w:rsidR="007F79BF">
        <w:rPr>
          <w:rFonts w:ascii="Times New Roman" w:eastAsia="MS Mincho" w:hAnsi="Times New Roman"/>
          <w:sz w:val="24"/>
          <w:lang w:val="en-AU"/>
        </w:rPr>
        <w:t>.”</w:t>
      </w:r>
      <w:r w:rsidRPr="002A66C3">
        <w:rPr>
          <w:rFonts w:ascii="Times New Roman" w:eastAsia="MS Mincho" w:hAnsi="Times New Roman"/>
          <w:sz w:val="24"/>
          <w:lang w:val="en-AU"/>
        </w:rPr>
        <w:t xml:space="preserve"> </w:t>
      </w:r>
    </w:p>
    <w:p w:rsidR="00C03D69" w:rsidRPr="002A66C3" w:rsidRDefault="00C03D69"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In one particularly insightful study in an educational setting Buckley (1975) spent a year working as a staff member in a German </w:t>
      </w:r>
      <w:r w:rsidRPr="002A66C3">
        <w:rPr>
          <w:rFonts w:ascii="Times New Roman" w:eastAsia="MS Mincho" w:hAnsi="Times New Roman"/>
          <w:i/>
          <w:sz w:val="24"/>
          <w:lang w:val="en-AU"/>
        </w:rPr>
        <w:t>gymnasium</w:t>
      </w:r>
      <w:r w:rsidRPr="002A66C3">
        <w:rPr>
          <w:rFonts w:ascii="Times New Roman" w:eastAsia="MS Mincho" w:hAnsi="Times New Roman"/>
          <w:sz w:val="24"/>
          <w:lang w:val="en-AU"/>
        </w:rPr>
        <w:t xml:space="preserve"> (academic secondary school) at a time when schools in Germany were involved in a process of transformation from authoritarian to more “democratic” methods of self-government. This process involved weakening of the power of the school principal and senior staff and strengthening of the role of students and non-academic staff such as laboratory assistants and even janitors, the latter comprising a group that had not previously participated in the decision-making process. During the year Buckley kept written notes of behaviour and statements at staff meetings, in committees, in the classroom and in recreational activities such as sport, even relaxation in the pub after meetings or other events. These </w:t>
      </w:r>
      <w:r w:rsidR="00805105" w:rsidRPr="002A66C3">
        <w:rPr>
          <w:rFonts w:ascii="Times New Roman" w:eastAsia="MS Mincho" w:hAnsi="Times New Roman"/>
          <w:sz w:val="24"/>
          <w:lang w:val="en-AU"/>
        </w:rPr>
        <w:t xml:space="preserve">written notes </w:t>
      </w:r>
      <w:r w:rsidRPr="002A66C3">
        <w:rPr>
          <w:rFonts w:ascii="Times New Roman" w:eastAsia="MS Mincho" w:hAnsi="Times New Roman"/>
          <w:sz w:val="24"/>
          <w:lang w:val="en-AU"/>
        </w:rPr>
        <w:t>were his data. Subsequently, he wrote these up in a chronologically organized account using pseudonyms and other mechanisms to protect participant</w:t>
      </w:r>
      <w:r w:rsidR="00D973D2">
        <w:rPr>
          <w:rFonts w:ascii="Times New Roman" w:eastAsia="MS Mincho" w:hAnsi="Times New Roman"/>
          <w:sz w:val="24"/>
          <w:lang w:val="en-AU"/>
        </w:rPr>
        <w:t>s’</w:t>
      </w:r>
      <w:r w:rsidRPr="002A66C3">
        <w:rPr>
          <w:rFonts w:ascii="Times New Roman" w:eastAsia="MS Mincho" w:hAnsi="Times New Roman"/>
          <w:sz w:val="24"/>
          <w:lang w:val="en-AU"/>
        </w:rPr>
        <w:t xml:space="preserve"> identities. This entertaining account c</w:t>
      </w:r>
      <w:r w:rsidR="003F64A1" w:rsidRPr="002A66C3">
        <w:rPr>
          <w:rFonts w:ascii="Times New Roman" w:eastAsia="MS Mincho" w:hAnsi="Times New Roman"/>
          <w:sz w:val="24"/>
          <w:lang w:val="en-AU"/>
        </w:rPr>
        <w:t>an</w:t>
      </w:r>
      <w:r w:rsidRPr="002A66C3">
        <w:rPr>
          <w:rFonts w:ascii="Times New Roman" w:eastAsia="MS Mincho" w:hAnsi="Times New Roman"/>
          <w:sz w:val="24"/>
          <w:lang w:val="en-AU"/>
        </w:rPr>
        <w:t xml:space="preserve"> be read almost as a biographical novel, but its scientific value is that it gives many concrete and “human” examples of the tensions and contradictions, alliances and enmities, fears and other feelings, a</w:t>
      </w:r>
      <w:r w:rsidR="00515E50">
        <w:rPr>
          <w:rFonts w:ascii="Times New Roman" w:eastAsia="MS Mincho" w:hAnsi="Times New Roman"/>
          <w:sz w:val="24"/>
          <w:lang w:val="en-AU"/>
        </w:rPr>
        <w:t>s well as the</w:t>
      </w:r>
      <w:r w:rsidRPr="002A66C3">
        <w:rPr>
          <w:rFonts w:ascii="Times New Roman" w:eastAsia="MS Mincho" w:hAnsi="Times New Roman"/>
          <w:sz w:val="24"/>
          <w:lang w:val="en-AU"/>
        </w:rPr>
        <w:t xml:space="preserve"> coping strategies that accompanied the change process.</w:t>
      </w:r>
    </w:p>
    <w:p w:rsidR="00C03D69" w:rsidRPr="002A66C3" w:rsidRDefault="00C03D69" w:rsidP="00BA1BEC">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ab/>
        <w:t>Buckley</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study demonstrates several aspects of participant observation emphasized by Jorgensen (1989). He had a definite role in the system he was observing (he was a teacher at the school in question), while</w:t>
      </w:r>
      <w:r w:rsidR="00283BD0">
        <w:rPr>
          <w:rFonts w:ascii="Times New Roman" w:eastAsia="MS Mincho" w:hAnsi="Times New Roman"/>
          <w:sz w:val="24"/>
          <w:lang w:val="en-AU"/>
        </w:rPr>
        <w:t>,</w:t>
      </w:r>
      <w:r w:rsidRPr="002A66C3">
        <w:rPr>
          <w:rFonts w:ascii="Times New Roman" w:eastAsia="MS Mincho" w:hAnsi="Times New Roman"/>
          <w:sz w:val="24"/>
          <w:lang w:val="en-AU"/>
        </w:rPr>
        <w:t xml:space="preserve"> in addition to notes he made on his observations of people</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behaviour</w:t>
      </w:r>
      <w:r w:rsidR="00283BD0">
        <w:rPr>
          <w:rFonts w:ascii="Times New Roman" w:eastAsia="MS Mincho" w:hAnsi="Times New Roman"/>
          <w:sz w:val="24"/>
          <w:lang w:val="en-AU"/>
        </w:rPr>
        <w:t>,</w:t>
      </w:r>
      <w:r w:rsidRPr="002A66C3">
        <w:rPr>
          <w:rFonts w:ascii="Times New Roman" w:eastAsia="MS Mincho" w:hAnsi="Times New Roman"/>
          <w:sz w:val="24"/>
          <w:lang w:val="en-AU"/>
        </w:rPr>
        <w:t xml:space="preserve"> much of the data he gathered were collected in the course of informal conversations or via casual questioning that took place in work or work-related settings where the respondents were not aware that they were providing data. The need to fulfil a real role means that participant observation requires skill in using the everyday interactions required by the role in two ways: (a) as “normal” interactions with colleagues, fellow group members and the like (in the role of participant); (b) as sources of data (in the role of researcher). </w:t>
      </w:r>
    </w:p>
    <w:p w:rsidR="00C03D69" w:rsidRPr="002A66C3" w:rsidRDefault="00C03D69"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Thus, ordinary conversations become, in a sense, interviews, without ceasing to be conversations. The actual data usually take the form of written notes made by the observer, although documents can also be analysed (e.g., letters, memoranda, minutes of committee meetings, policy statements, etc.), while tape-recordings and videotapes are also possible, p</w:t>
      </w:r>
      <w:r w:rsidR="007B4B24" w:rsidRPr="002A66C3">
        <w:rPr>
          <w:rFonts w:ascii="Times New Roman" w:eastAsia="MS Mincho" w:hAnsi="Times New Roman"/>
          <w:sz w:val="24"/>
          <w:lang w:val="en-AU"/>
        </w:rPr>
        <w:t>robably</w:t>
      </w:r>
      <w:r w:rsidRPr="002A66C3">
        <w:rPr>
          <w:rFonts w:ascii="Times New Roman" w:eastAsia="MS Mincho" w:hAnsi="Times New Roman"/>
          <w:sz w:val="24"/>
          <w:lang w:val="en-AU"/>
        </w:rPr>
        <w:t xml:space="preserve"> covertly. It is thus necessary to </w:t>
      </w:r>
      <w:r w:rsidR="003F64A1" w:rsidRPr="002A66C3">
        <w:rPr>
          <w:rFonts w:ascii="Times New Roman" w:eastAsia="MS Mincho" w:hAnsi="Times New Roman"/>
          <w:sz w:val="24"/>
          <w:lang w:val="en-AU"/>
        </w:rPr>
        <w:t>routinize</w:t>
      </w:r>
      <w:r w:rsidRPr="002A66C3">
        <w:rPr>
          <w:rFonts w:ascii="Times New Roman" w:eastAsia="MS Mincho" w:hAnsi="Times New Roman"/>
          <w:sz w:val="24"/>
          <w:lang w:val="en-AU"/>
        </w:rPr>
        <w:t xml:space="preserve"> writing up of notes or other forms of information recording, for instance</w:t>
      </w:r>
      <w:r w:rsidR="007B494A" w:rsidRPr="002A66C3">
        <w:rPr>
          <w:rFonts w:ascii="Times New Roman" w:eastAsia="MS Mincho" w:hAnsi="Times New Roman"/>
          <w:sz w:val="24"/>
          <w:lang w:val="en-AU"/>
        </w:rPr>
        <w:t xml:space="preserve"> by writing them up</w:t>
      </w:r>
      <w:r w:rsidRPr="002A66C3">
        <w:rPr>
          <w:rFonts w:ascii="Times New Roman" w:eastAsia="MS Mincho" w:hAnsi="Times New Roman"/>
          <w:sz w:val="24"/>
          <w:lang w:val="en-AU"/>
        </w:rPr>
        <w:t xml:space="preserve"> every evening. Nowadays, participant observation of this kind </w:t>
      </w:r>
      <w:r w:rsidR="00B40882">
        <w:rPr>
          <w:rFonts w:ascii="Times New Roman" w:eastAsia="MS Mincho" w:hAnsi="Times New Roman"/>
          <w:sz w:val="24"/>
          <w:lang w:val="en-AU"/>
        </w:rPr>
        <w:t>raises</w:t>
      </w:r>
      <w:r w:rsidRPr="002A66C3">
        <w:rPr>
          <w:rFonts w:ascii="Times New Roman" w:eastAsia="MS Mincho" w:hAnsi="Times New Roman"/>
          <w:sz w:val="24"/>
          <w:lang w:val="en-AU"/>
        </w:rPr>
        <w:t xml:space="preserve"> obvious ethical issues, especially the question of </w:t>
      </w:r>
      <w:r w:rsidRPr="002A66C3">
        <w:rPr>
          <w:rFonts w:ascii="Times New Roman" w:eastAsia="MS Mincho" w:hAnsi="Times New Roman"/>
          <w:i/>
          <w:sz w:val="24"/>
          <w:lang w:val="en-AU"/>
        </w:rPr>
        <w:t>informed consent</w:t>
      </w:r>
      <w:r w:rsidRPr="002A66C3">
        <w:rPr>
          <w:rFonts w:ascii="Times New Roman" w:eastAsia="MS Mincho" w:hAnsi="Times New Roman"/>
          <w:sz w:val="24"/>
          <w:lang w:val="en-AU"/>
        </w:rPr>
        <w:t xml:space="preserve"> (see Chapter </w:t>
      </w:r>
      <w:r w:rsidR="007B494A" w:rsidRPr="002A66C3">
        <w:rPr>
          <w:rFonts w:ascii="Times New Roman" w:eastAsia="MS Mincho" w:hAnsi="Times New Roman"/>
          <w:sz w:val="24"/>
          <w:lang w:val="en-AU"/>
        </w:rPr>
        <w:t>4</w:t>
      </w:r>
      <w:r w:rsidRPr="002A66C3">
        <w:rPr>
          <w:rFonts w:ascii="Times New Roman" w:eastAsia="MS Mincho" w:hAnsi="Times New Roman"/>
          <w:sz w:val="24"/>
          <w:lang w:val="en-AU"/>
        </w:rPr>
        <w:t xml:space="preserve">), which appears to be </w:t>
      </w:r>
      <w:r w:rsidR="003F64A1" w:rsidRPr="002A66C3">
        <w:rPr>
          <w:rFonts w:ascii="Times New Roman" w:eastAsia="MS Mincho" w:hAnsi="Times New Roman"/>
          <w:sz w:val="24"/>
          <w:lang w:val="en-AU"/>
        </w:rPr>
        <w:t xml:space="preserve">partially or </w:t>
      </w:r>
      <w:r w:rsidRPr="002A66C3">
        <w:rPr>
          <w:rFonts w:ascii="Times New Roman" w:eastAsia="MS Mincho" w:hAnsi="Times New Roman"/>
          <w:sz w:val="24"/>
          <w:lang w:val="en-AU"/>
        </w:rPr>
        <w:t>completely lacking</w:t>
      </w:r>
      <w:r w:rsidR="003F64A1" w:rsidRPr="002A66C3">
        <w:rPr>
          <w:rFonts w:ascii="Times New Roman" w:eastAsia="MS Mincho" w:hAnsi="Times New Roman"/>
          <w:sz w:val="24"/>
          <w:lang w:val="en-AU"/>
        </w:rPr>
        <w:t xml:space="preserve"> in many studies</w:t>
      </w:r>
      <w:r w:rsidRPr="002A66C3">
        <w:rPr>
          <w:rFonts w:ascii="Times New Roman" w:eastAsia="MS Mincho" w:hAnsi="Times New Roman"/>
          <w:sz w:val="24"/>
          <w:lang w:val="en-AU"/>
        </w:rPr>
        <w:t xml:space="preserve">, as well as that of </w:t>
      </w:r>
      <w:r w:rsidRPr="002A66C3">
        <w:rPr>
          <w:rFonts w:ascii="Times New Roman" w:eastAsia="MS Mincho" w:hAnsi="Times New Roman"/>
          <w:i/>
          <w:sz w:val="24"/>
          <w:lang w:val="en-AU"/>
        </w:rPr>
        <w:t>deception</w:t>
      </w:r>
      <w:r w:rsidRPr="002A66C3">
        <w:rPr>
          <w:rFonts w:ascii="Times New Roman" w:eastAsia="MS Mincho" w:hAnsi="Times New Roman"/>
          <w:sz w:val="24"/>
          <w:lang w:val="en-AU"/>
        </w:rPr>
        <w:t>, which seems to be a necessary part of such research</w:t>
      </w:r>
      <w:r w:rsidR="003F64A1" w:rsidRPr="002A66C3">
        <w:rPr>
          <w:rFonts w:ascii="Times New Roman" w:eastAsia="MS Mincho" w:hAnsi="Times New Roman"/>
          <w:sz w:val="24"/>
          <w:lang w:val="en-AU"/>
        </w:rPr>
        <w:t>, especially covert research</w:t>
      </w:r>
      <w:r w:rsidRPr="002A66C3">
        <w:rPr>
          <w:rFonts w:ascii="Times New Roman" w:eastAsia="MS Mincho" w:hAnsi="Times New Roman"/>
          <w:sz w:val="24"/>
          <w:lang w:val="en-AU"/>
        </w:rPr>
        <w:t xml:space="preserve">. </w:t>
      </w:r>
    </w:p>
    <w:p w:rsidR="00C03D69" w:rsidRPr="002A66C3" w:rsidRDefault="00C03D69" w:rsidP="00BA1BEC">
      <w:pPr>
        <w:pStyle w:val="FootnoteText"/>
        <w:spacing w:line="360" w:lineRule="auto"/>
        <w:ind w:firstLine="851"/>
        <w:jc w:val="both"/>
        <w:rPr>
          <w:sz w:val="24"/>
          <w:lang w:val="en-AU"/>
        </w:rPr>
      </w:pPr>
      <w:r w:rsidRPr="002A66C3">
        <w:rPr>
          <w:rFonts w:eastAsia="MS Mincho"/>
          <w:b/>
          <w:i/>
          <w:sz w:val="24"/>
          <w:lang w:val="en-AU"/>
        </w:rPr>
        <w:t>N</w:t>
      </w:r>
      <w:r w:rsidR="007B494A" w:rsidRPr="002A66C3">
        <w:rPr>
          <w:rFonts w:eastAsia="MS Mincho"/>
          <w:b/>
          <w:i/>
          <w:sz w:val="24"/>
          <w:lang w:val="en-AU"/>
        </w:rPr>
        <w:t>on</w:t>
      </w:r>
      <w:r w:rsidRPr="002A66C3">
        <w:rPr>
          <w:rFonts w:eastAsia="MS Mincho"/>
          <w:b/>
          <w:i/>
          <w:sz w:val="24"/>
          <w:lang w:val="en-AU"/>
        </w:rPr>
        <w:t>-</w:t>
      </w:r>
      <w:r w:rsidR="007B494A" w:rsidRPr="002A66C3">
        <w:rPr>
          <w:rFonts w:eastAsia="MS Mincho"/>
          <w:b/>
          <w:i/>
          <w:sz w:val="24"/>
          <w:lang w:val="en-AU"/>
        </w:rPr>
        <w:t>participant observation</w:t>
      </w:r>
      <w:r w:rsidRPr="002A66C3">
        <w:rPr>
          <w:rFonts w:eastAsia="MS Mincho"/>
          <w:b/>
          <w:sz w:val="24"/>
          <w:lang w:val="en-AU"/>
        </w:rPr>
        <w:t xml:space="preserve">: </w:t>
      </w:r>
      <w:r w:rsidRPr="002A66C3">
        <w:rPr>
          <w:sz w:val="24"/>
          <w:lang w:val="en-AU"/>
        </w:rPr>
        <w:t>N</w:t>
      </w:r>
      <w:r w:rsidR="007B494A" w:rsidRPr="002A66C3">
        <w:rPr>
          <w:sz w:val="24"/>
          <w:lang w:val="en-AU"/>
        </w:rPr>
        <w:t xml:space="preserve">on-participant </w:t>
      </w:r>
      <w:r w:rsidR="0016374E" w:rsidRPr="002A66C3">
        <w:rPr>
          <w:sz w:val="24"/>
          <w:lang w:val="en-AU"/>
        </w:rPr>
        <w:t xml:space="preserve">observation </w:t>
      </w:r>
      <w:r w:rsidR="007B494A" w:rsidRPr="002A66C3">
        <w:rPr>
          <w:sz w:val="24"/>
          <w:lang w:val="en-AU"/>
        </w:rPr>
        <w:t>is well known in empirical classroom research and has often been used in the past</w:t>
      </w:r>
      <w:r w:rsidR="00D218DE" w:rsidRPr="002A66C3">
        <w:rPr>
          <w:sz w:val="24"/>
          <w:lang w:val="en-AU"/>
        </w:rPr>
        <w:t xml:space="preserve"> in, for example, studies in the style of </w:t>
      </w:r>
      <w:r w:rsidRPr="002A66C3">
        <w:rPr>
          <w:sz w:val="24"/>
          <w:lang w:val="en-AU"/>
        </w:rPr>
        <w:t xml:space="preserve">Flanders (1970). </w:t>
      </w:r>
      <w:r w:rsidR="00330B38">
        <w:rPr>
          <w:sz w:val="24"/>
          <w:lang w:val="en-AU"/>
        </w:rPr>
        <w:t xml:space="preserve">Much of what was said in the previous paragraphs applies in non-participant observation too (e.g., use of flanking material, disciplined regular writing up of protocols or other kinds of notes). </w:t>
      </w:r>
      <w:r w:rsidRPr="002A66C3">
        <w:rPr>
          <w:sz w:val="24"/>
          <w:lang w:val="en-AU"/>
        </w:rPr>
        <w:t>I</w:t>
      </w:r>
      <w:r w:rsidR="00D218DE" w:rsidRPr="002A66C3">
        <w:rPr>
          <w:sz w:val="24"/>
          <w:lang w:val="en-AU"/>
        </w:rPr>
        <w:t xml:space="preserve">n </w:t>
      </w:r>
      <w:r w:rsidR="00330B38">
        <w:rPr>
          <w:sz w:val="24"/>
          <w:lang w:val="en-AU"/>
        </w:rPr>
        <w:t xml:space="preserve">many </w:t>
      </w:r>
      <w:r w:rsidR="00D218DE" w:rsidRPr="002A66C3">
        <w:rPr>
          <w:sz w:val="24"/>
          <w:lang w:val="en-AU"/>
        </w:rPr>
        <w:t>such studies the frequency with which certain specific behaviours specified in advance by the researcher (such as a child seeking to attract the teacher</w:t>
      </w:r>
      <w:r w:rsidR="005B508C">
        <w:rPr>
          <w:sz w:val="24"/>
          <w:lang w:val="en-AU"/>
        </w:rPr>
        <w:t>’s</w:t>
      </w:r>
      <w:r w:rsidR="00D218DE" w:rsidRPr="002A66C3">
        <w:rPr>
          <w:sz w:val="24"/>
          <w:lang w:val="en-AU"/>
        </w:rPr>
        <w:t xml:space="preserve"> attention in order to answer a question) is </w:t>
      </w:r>
      <w:r w:rsidR="00D218DE" w:rsidRPr="002A66C3">
        <w:rPr>
          <w:i/>
          <w:sz w:val="24"/>
          <w:lang w:val="en-AU"/>
        </w:rPr>
        <w:t>counted</w:t>
      </w:r>
      <w:r w:rsidR="00D218DE" w:rsidRPr="002A66C3">
        <w:rPr>
          <w:sz w:val="24"/>
          <w:lang w:val="en-AU"/>
        </w:rPr>
        <w:t xml:space="preserve">. </w:t>
      </w:r>
      <w:r w:rsidRPr="002A66C3">
        <w:rPr>
          <w:sz w:val="24"/>
          <w:lang w:val="en-AU"/>
        </w:rPr>
        <w:t xml:space="preserve"> </w:t>
      </w:r>
      <w:r w:rsidR="00330B38">
        <w:rPr>
          <w:sz w:val="24"/>
          <w:lang w:val="en-AU"/>
        </w:rPr>
        <w:t>S</w:t>
      </w:r>
      <w:r w:rsidR="00D218DE" w:rsidRPr="002A66C3">
        <w:rPr>
          <w:sz w:val="24"/>
          <w:lang w:val="en-AU"/>
        </w:rPr>
        <w:t xml:space="preserve">uch studies </w:t>
      </w:r>
      <w:r w:rsidR="00330B38">
        <w:rPr>
          <w:sz w:val="24"/>
          <w:lang w:val="en-AU"/>
        </w:rPr>
        <w:t>have many of the characteristics of quantitative research (e.g., the</w:t>
      </w:r>
      <w:r w:rsidR="007531C8">
        <w:rPr>
          <w:sz w:val="24"/>
          <w:lang w:val="en-AU"/>
        </w:rPr>
        <w:t xml:space="preserve">y </w:t>
      </w:r>
      <w:r w:rsidR="007531C8" w:rsidRPr="00283BD0">
        <w:rPr>
          <w:sz w:val="24"/>
          <w:lang w:val="en-AU"/>
        </w:rPr>
        <w:t>are e</w:t>
      </w:r>
      <w:r w:rsidR="000E6776" w:rsidRPr="00283BD0">
        <w:rPr>
          <w:sz w:val="24"/>
          <w:lang w:val="en-AU"/>
        </w:rPr>
        <w:t>t</w:t>
      </w:r>
      <w:r w:rsidR="007531C8" w:rsidRPr="00283BD0">
        <w:rPr>
          <w:sz w:val="24"/>
          <w:lang w:val="en-AU"/>
        </w:rPr>
        <w:t>ic</w:t>
      </w:r>
      <w:r w:rsidR="007531C8">
        <w:rPr>
          <w:sz w:val="24"/>
          <w:lang w:val="en-AU"/>
        </w:rPr>
        <w:t xml:space="preserve"> – the</w:t>
      </w:r>
      <w:r w:rsidR="00330B38">
        <w:rPr>
          <w:sz w:val="24"/>
          <w:lang w:val="en-AU"/>
        </w:rPr>
        <w:t xml:space="preserve"> researcher specifies in advance what data will be recorded, probably </w:t>
      </w:r>
      <w:proofErr w:type="gramStart"/>
      <w:r w:rsidR="00330B38">
        <w:rPr>
          <w:sz w:val="24"/>
          <w:lang w:val="en-AU"/>
        </w:rPr>
        <w:t>on the basis of</w:t>
      </w:r>
      <w:proofErr w:type="gramEnd"/>
      <w:r w:rsidR="00330B38">
        <w:rPr>
          <w:sz w:val="24"/>
          <w:lang w:val="en-AU"/>
        </w:rPr>
        <w:t xml:space="preserve"> existing theory</w:t>
      </w:r>
      <w:r w:rsidR="007531C8">
        <w:rPr>
          <w:sz w:val="24"/>
          <w:lang w:val="en-AU"/>
        </w:rPr>
        <w:t xml:space="preserve"> – and</w:t>
      </w:r>
      <w:r w:rsidR="00330B38">
        <w:rPr>
          <w:sz w:val="24"/>
          <w:lang w:val="en-AU"/>
        </w:rPr>
        <w:t xml:space="preserve"> data are recorded in numerical form and </w:t>
      </w:r>
      <w:r w:rsidR="007531C8">
        <w:rPr>
          <w:sz w:val="24"/>
          <w:lang w:val="en-AU"/>
        </w:rPr>
        <w:t>null-</w:t>
      </w:r>
      <w:r w:rsidR="00330B38">
        <w:rPr>
          <w:sz w:val="24"/>
          <w:lang w:val="en-AU"/>
        </w:rPr>
        <w:t>hypotheses tested</w:t>
      </w:r>
      <w:r w:rsidR="007531C8">
        <w:rPr>
          <w:sz w:val="24"/>
          <w:lang w:val="en-AU"/>
        </w:rPr>
        <w:t xml:space="preserve">). </w:t>
      </w:r>
      <w:r w:rsidR="00D218DE" w:rsidRPr="002A66C3">
        <w:rPr>
          <w:sz w:val="24"/>
          <w:lang w:val="en-AU"/>
        </w:rPr>
        <w:t xml:space="preserve">For this </w:t>
      </w:r>
      <w:proofErr w:type="gramStart"/>
      <w:r w:rsidR="00D218DE" w:rsidRPr="002A66C3">
        <w:rPr>
          <w:sz w:val="24"/>
          <w:lang w:val="en-AU"/>
        </w:rPr>
        <w:t>reason</w:t>
      </w:r>
      <w:proofErr w:type="gramEnd"/>
      <w:r w:rsidR="00D218DE" w:rsidRPr="002A66C3">
        <w:rPr>
          <w:sz w:val="24"/>
          <w:lang w:val="en-AU"/>
        </w:rPr>
        <w:t xml:space="preserve"> they will not be discussed in detail here.</w:t>
      </w:r>
      <w:r w:rsidRPr="002A66C3">
        <w:rPr>
          <w:sz w:val="24"/>
          <w:lang w:val="en-AU"/>
        </w:rPr>
        <w:t xml:space="preserve"> </w:t>
      </w:r>
    </w:p>
    <w:p w:rsidR="00C03D69" w:rsidRPr="002A66C3" w:rsidRDefault="009A3DFB" w:rsidP="00BA1BEC">
      <w:pPr>
        <w:autoSpaceDE w:val="0"/>
        <w:autoSpaceDN w:val="0"/>
        <w:adjustRightInd w:val="0"/>
        <w:spacing w:line="360" w:lineRule="auto"/>
        <w:ind w:firstLine="851"/>
        <w:jc w:val="both"/>
        <w:rPr>
          <w:rFonts w:eastAsia="MS Mincho"/>
          <w:lang w:val="en-AU"/>
        </w:rPr>
      </w:pPr>
      <w:r w:rsidRPr="002A66C3">
        <w:rPr>
          <w:rFonts w:eastAsia="MS Mincho"/>
          <w:b/>
          <w:i/>
          <w:lang w:val="en-AU"/>
        </w:rPr>
        <w:t>Shadowing</w:t>
      </w:r>
      <w:r w:rsidRPr="002A66C3">
        <w:rPr>
          <w:rFonts w:eastAsia="MS Mincho"/>
          <w:lang w:val="en-AU"/>
        </w:rPr>
        <w:t>:</w:t>
      </w:r>
      <w:r w:rsidR="007531C8">
        <w:rPr>
          <w:rFonts w:eastAsia="MS Mincho"/>
          <w:lang w:val="en-AU"/>
        </w:rPr>
        <w:t xml:space="preserve"> </w:t>
      </w:r>
      <w:r w:rsidR="00D218DE" w:rsidRPr="002A66C3">
        <w:rPr>
          <w:rFonts w:eastAsia="MS Mincho"/>
          <w:lang w:val="en-AU"/>
        </w:rPr>
        <w:t>A spec</w:t>
      </w:r>
      <w:r w:rsidR="00C03D69" w:rsidRPr="002A66C3">
        <w:rPr>
          <w:rFonts w:eastAsia="MS Mincho"/>
          <w:lang w:val="en-AU"/>
        </w:rPr>
        <w:t>i</w:t>
      </w:r>
      <w:r w:rsidR="00D218DE" w:rsidRPr="002A66C3">
        <w:rPr>
          <w:rFonts w:eastAsia="MS Mincho"/>
          <w:lang w:val="en-AU"/>
        </w:rPr>
        <w:t>a</w:t>
      </w:r>
      <w:r w:rsidR="00C03D69" w:rsidRPr="002A66C3">
        <w:rPr>
          <w:rFonts w:eastAsia="MS Mincho"/>
          <w:lang w:val="en-AU"/>
        </w:rPr>
        <w:t>l</w:t>
      </w:r>
      <w:r w:rsidR="00D218DE" w:rsidRPr="002A66C3">
        <w:rPr>
          <w:rFonts w:eastAsia="MS Mincho"/>
          <w:lang w:val="en-AU"/>
        </w:rPr>
        <w:t xml:space="preserve"> variant of the observation approach</w:t>
      </w:r>
      <w:r w:rsidR="00C03D69" w:rsidRPr="002A66C3">
        <w:rPr>
          <w:rFonts w:eastAsia="MS Mincho"/>
          <w:lang w:val="en-AU"/>
        </w:rPr>
        <w:t xml:space="preserve"> </w:t>
      </w:r>
      <w:r w:rsidR="00D218DE" w:rsidRPr="002A66C3">
        <w:rPr>
          <w:rFonts w:eastAsia="MS Mincho"/>
          <w:lang w:val="en-AU"/>
        </w:rPr>
        <w:t xml:space="preserve">which is </w:t>
      </w:r>
      <w:r w:rsidR="00EE23EB" w:rsidRPr="002A66C3">
        <w:rPr>
          <w:rFonts w:eastAsia="MS Mincho"/>
          <w:lang w:val="en-AU"/>
        </w:rPr>
        <w:t>more participatory than observation as described in</w:t>
      </w:r>
      <w:r w:rsidR="007531C8">
        <w:rPr>
          <w:rFonts w:eastAsia="MS Mincho"/>
          <w:lang w:val="en-AU"/>
        </w:rPr>
        <w:t xml:space="preserve"> the previous paragraph but </w:t>
      </w:r>
      <w:r w:rsidR="00EE23EB" w:rsidRPr="002A66C3">
        <w:rPr>
          <w:rFonts w:eastAsia="MS Mincho"/>
          <w:lang w:val="en-AU"/>
        </w:rPr>
        <w:t xml:space="preserve">less </w:t>
      </w:r>
      <w:r w:rsidR="000A7135" w:rsidRPr="002A66C3">
        <w:rPr>
          <w:rFonts w:eastAsia="MS Mincho"/>
          <w:lang w:val="en-AU"/>
        </w:rPr>
        <w:t>participatory</w:t>
      </w:r>
      <w:r w:rsidR="00EE23EB" w:rsidRPr="002A66C3">
        <w:rPr>
          <w:rFonts w:eastAsia="MS Mincho"/>
          <w:lang w:val="en-AU"/>
        </w:rPr>
        <w:t xml:space="preserve"> than the </w:t>
      </w:r>
      <w:r w:rsidR="007531C8">
        <w:rPr>
          <w:rFonts w:eastAsia="MS Mincho"/>
          <w:lang w:val="en-AU"/>
        </w:rPr>
        <w:t xml:space="preserve">approach in the </w:t>
      </w:r>
      <w:r w:rsidR="00EE23EB" w:rsidRPr="002A66C3">
        <w:rPr>
          <w:rFonts w:eastAsia="MS Mincho"/>
          <w:lang w:val="en-AU"/>
        </w:rPr>
        <w:t xml:space="preserve">Buckley study </w:t>
      </w:r>
      <w:r w:rsidR="00D218DE" w:rsidRPr="002A66C3">
        <w:rPr>
          <w:rFonts w:eastAsia="MS Mincho"/>
          <w:lang w:val="en-AU"/>
        </w:rPr>
        <w:t xml:space="preserve">is </w:t>
      </w:r>
      <w:r w:rsidR="00D218DE" w:rsidRPr="002A66C3">
        <w:rPr>
          <w:rFonts w:eastAsia="MS Mincho"/>
          <w:i/>
          <w:lang w:val="en-AU"/>
        </w:rPr>
        <w:t>s</w:t>
      </w:r>
      <w:r w:rsidR="00C03D69" w:rsidRPr="002A66C3">
        <w:rPr>
          <w:rFonts w:eastAsia="MS Mincho"/>
          <w:i/>
          <w:lang w:val="en-AU"/>
        </w:rPr>
        <w:t>hadowing</w:t>
      </w:r>
      <w:r w:rsidR="00EE23EB" w:rsidRPr="002A66C3">
        <w:rPr>
          <w:rFonts w:eastAsia="MS Mincho"/>
          <w:lang w:val="en-AU"/>
        </w:rPr>
        <w:t>;</w:t>
      </w:r>
      <w:r w:rsidR="00D218DE" w:rsidRPr="002A66C3">
        <w:rPr>
          <w:rFonts w:eastAsia="MS Mincho"/>
          <w:lang w:val="en-AU"/>
        </w:rPr>
        <w:t xml:space="preserve"> </w:t>
      </w:r>
      <w:r w:rsidR="0014457F" w:rsidRPr="002A66C3">
        <w:rPr>
          <w:rFonts w:eastAsia="MS Mincho"/>
          <w:lang w:val="en-AU"/>
        </w:rPr>
        <w:t>this</w:t>
      </w:r>
      <w:r w:rsidRPr="002A66C3">
        <w:rPr>
          <w:rFonts w:eastAsia="MS Mincho"/>
          <w:lang w:val="en-AU"/>
        </w:rPr>
        <w:t xml:space="preserve"> is e</w:t>
      </w:r>
      <w:r w:rsidR="00C03D69" w:rsidRPr="002A66C3">
        <w:rPr>
          <w:rFonts w:eastAsia="MS Mincho"/>
          <w:lang w:val="en-AU"/>
        </w:rPr>
        <w:t>s</w:t>
      </w:r>
      <w:r w:rsidRPr="002A66C3">
        <w:rPr>
          <w:rFonts w:eastAsia="MS Mincho"/>
          <w:lang w:val="en-AU"/>
        </w:rPr>
        <w:t>pecially (although not exc</w:t>
      </w:r>
      <w:r w:rsidR="0072213E">
        <w:rPr>
          <w:rFonts w:eastAsia="MS Mincho"/>
          <w:lang w:val="en-AU"/>
        </w:rPr>
        <w:t>l</w:t>
      </w:r>
      <w:r w:rsidRPr="002A66C3">
        <w:rPr>
          <w:rFonts w:eastAsia="MS Mincho"/>
          <w:lang w:val="en-AU"/>
        </w:rPr>
        <w:t>usively) appropriate for use in stu</w:t>
      </w:r>
      <w:r w:rsidR="000A7135" w:rsidRPr="002A66C3">
        <w:rPr>
          <w:rFonts w:eastAsia="MS Mincho"/>
          <w:lang w:val="en-AU"/>
        </w:rPr>
        <w:t xml:space="preserve">dies of organizations. During </w:t>
      </w:r>
      <w:r w:rsidRPr="002A66C3">
        <w:rPr>
          <w:rFonts w:eastAsia="MS Mincho"/>
          <w:lang w:val="en-AU"/>
        </w:rPr>
        <w:t>shadowing the research</w:t>
      </w:r>
      <w:r w:rsidR="00D6647A" w:rsidRPr="002A66C3">
        <w:rPr>
          <w:rFonts w:eastAsia="MS Mincho"/>
          <w:lang w:val="en-AU"/>
        </w:rPr>
        <w:t>er</w:t>
      </w:r>
      <w:r w:rsidRPr="002A66C3">
        <w:rPr>
          <w:rFonts w:eastAsia="MS Mincho"/>
          <w:lang w:val="en-AU"/>
        </w:rPr>
        <w:t xml:space="preserve"> accompanies a single participant everywhere the person goes in the course of the activity that is being investigated such as a </w:t>
      </w:r>
      <w:r w:rsidR="00C03D69" w:rsidRPr="002A66C3">
        <w:rPr>
          <w:rFonts w:eastAsia="MS Mincho"/>
          <w:lang w:val="en-AU"/>
        </w:rPr>
        <w:t>normal</w:t>
      </w:r>
      <w:r w:rsidRPr="002A66C3">
        <w:rPr>
          <w:rFonts w:eastAsia="MS Mincho"/>
          <w:lang w:val="en-AU"/>
        </w:rPr>
        <w:t xml:space="preserve"> working day. The </w:t>
      </w:r>
      <w:proofErr w:type="spellStart"/>
      <w:r w:rsidRPr="002A66C3">
        <w:rPr>
          <w:rFonts w:eastAsia="MS Mincho"/>
          <w:lang w:val="en-AU"/>
        </w:rPr>
        <w:t>shadower</w:t>
      </w:r>
      <w:proofErr w:type="spellEnd"/>
      <w:r w:rsidRPr="002A66C3">
        <w:rPr>
          <w:rFonts w:eastAsia="MS Mincho"/>
          <w:lang w:val="en-AU"/>
        </w:rPr>
        <w:t xml:space="preserve"> </w:t>
      </w:r>
      <w:r w:rsidR="0014457F" w:rsidRPr="002A66C3">
        <w:rPr>
          <w:rFonts w:eastAsia="MS Mincho"/>
          <w:lang w:val="en-AU"/>
        </w:rPr>
        <w:t>i</w:t>
      </w:r>
      <w:r w:rsidRPr="002A66C3">
        <w:rPr>
          <w:rFonts w:eastAsia="MS Mincho"/>
          <w:lang w:val="en-AU"/>
        </w:rPr>
        <w:t>s</w:t>
      </w:r>
      <w:r w:rsidR="0014457F" w:rsidRPr="002A66C3">
        <w:rPr>
          <w:rFonts w:eastAsia="MS Mincho"/>
          <w:lang w:val="en-AU"/>
        </w:rPr>
        <w:t xml:space="preserve"> present</w:t>
      </w:r>
      <w:r w:rsidRPr="002A66C3">
        <w:rPr>
          <w:rFonts w:eastAsia="MS Mincho"/>
          <w:lang w:val="en-AU"/>
        </w:rPr>
        <w:t xml:space="preserve">, for instance, in meetings or presentations where the participant </w:t>
      </w:r>
      <w:r w:rsidR="0014457F" w:rsidRPr="002A66C3">
        <w:rPr>
          <w:rFonts w:eastAsia="MS Mincho"/>
          <w:lang w:val="en-AU"/>
        </w:rPr>
        <w:t>takes part</w:t>
      </w:r>
      <w:r w:rsidRPr="002A66C3">
        <w:rPr>
          <w:rFonts w:eastAsia="MS Mincho"/>
          <w:lang w:val="en-AU"/>
        </w:rPr>
        <w:t xml:space="preserve"> or is even in charge</w:t>
      </w:r>
      <w:r w:rsidR="00C03D69" w:rsidRPr="002A66C3">
        <w:rPr>
          <w:rFonts w:eastAsia="MS Mincho"/>
          <w:lang w:val="en-AU"/>
        </w:rPr>
        <w:t xml:space="preserve">, </w:t>
      </w:r>
      <w:r w:rsidRPr="002A66C3">
        <w:rPr>
          <w:rFonts w:eastAsia="MS Mincho"/>
          <w:lang w:val="en-AU"/>
        </w:rPr>
        <w:t xml:space="preserve">observes conversations or interviews with managers or colleagues, listens to telephone conversations, even sits nearby when the participant is </w:t>
      </w:r>
      <w:r w:rsidR="0014457F" w:rsidRPr="002A66C3">
        <w:rPr>
          <w:rFonts w:eastAsia="MS Mincho"/>
          <w:lang w:val="en-AU"/>
        </w:rPr>
        <w:t>working</w:t>
      </w:r>
      <w:r w:rsidRPr="002A66C3">
        <w:rPr>
          <w:rFonts w:eastAsia="MS Mincho"/>
          <w:lang w:val="en-AU"/>
        </w:rPr>
        <w:t xml:space="preserve"> at his or her desk or</w:t>
      </w:r>
      <w:r w:rsidR="0014457F" w:rsidRPr="002A66C3">
        <w:rPr>
          <w:rFonts w:eastAsia="MS Mincho"/>
          <w:lang w:val="en-AU"/>
        </w:rPr>
        <w:t xml:space="preserve"> </w:t>
      </w:r>
      <w:r w:rsidRPr="002A66C3">
        <w:rPr>
          <w:rFonts w:eastAsia="MS Mincho"/>
          <w:lang w:val="en-AU"/>
        </w:rPr>
        <w:t>workplace. Th</w:t>
      </w:r>
      <w:r w:rsidR="00C03D69" w:rsidRPr="002A66C3">
        <w:rPr>
          <w:rFonts w:eastAsia="MS Mincho"/>
          <w:lang w:val="en-AU"/>
        </w:rPr>
        <w:t>e</w:t>
      </w:r>
      <w:r w:rsidRPr="002A66C3">
        <w:rPr>
          <w:rFonts w:eastAsia="MS Mincho"/>
          <w:lang w:val="en-AU"/>
        </w:rPr>
        <w:t xml:space="preserve"> </w:t>
      </w:r>
      <w:r w:rsidR="00C03D69" w:rsidRPr="002A66C3">
        <w:rPr>
          <w:rFonts w:eastAsia="MS Mincho"/>
          <w:lang w:val="en-AU"/>
        </w:rPr>
        <w:t>r</w:t>
      </w:r>
      <w:r w:rsidRPr="002A66C3">
        <w:rPr>
          <w:rFonts w:eastAsia="MS Mincho"/>
          <w:lang w:val="en-AU"/>
        </w:rPr>
        <w:t xml:space="preserve">esearcher writes up a protocol which contains both notes made in the course of the shadowing </w:t>
      </w:r>
      <w:proofErr w:type="gramStart"/>
      <w:r w:rsidRPr="002A66C3">
        <w:rPr>
          <w:rFonts w:eastAsia="MS Mincho"/>
          <w:lang w:val="en-AU"/>
        </w:rPr>
        <w:t>and also</w:t>
      </w:r>
      <w:proofErr w:type="gramEnd"/>
      <w:r w:rsidRPr="002A66C3">
        <w:rPr>
          <w:rFonts w:eastAsia="MS Mincho"/>
          <w:lang w:val="en-AU"/>
        </w:rPr>
        <w:t xml:space="preserve"> other sources of information (</w:t>
      </w:r>
      <w:r w:rsidR="00230346" w:rsidRPr="002A66C3">
        <w:rPr>
          <w:rFonts w:eastAsia="MS Mincho"/>
          <w:lang w:val="en-AU"/>
        </w:rPr>
        <w:t xml:space="preserve">such as </w:t>
      </w:r>
      <w:r w:rsidRPr="002A66C3">
        <w:rPr>
          <w:rFonts w:eastAsia="MS Mincho"/>
          <w:lang w:val="en-AU"/>
        </w:rPr>
        <w:t>doc</w:t>
      </w:r>
      <w:r w:rsidR="00C03D69" w:rsidRPr="002A66C3">
        <w:rPr>
          <w:rFonts w:eastAsia="MS Mincho"/>
          <w:lang w:val="en-AU"/>
        </w:rPr>
        <w:t>ument</w:t>
      </w:r>
      <w:r w:rsidRPr="002A66C3">
        <w:rPr>
          <w:rFonts w:eastAsia="MS Mincho"/>
          <w:lang w:val="en-AU"/>
        </w:rPr>
        <w:t>s</w:t>
      </w:r>
      <w:r w:rsidR="00230346" w:rsidRPr="002A66C3">
        <w:rPr>
          <w:rFonts w:eastAsia="MS Mincho"/>
          <w:lang w:val="en-AU"/>
        </w:rPr>
        <w:t xml:space="preserve"> or</w:t>
      </w:r>
      <w:r w:rsidRPr="002A66C3">
        <w:rPr>
          <w:rFonts w:eastAsia="MS Mincho"/>
          <w:lang w:val="en-AU"/>
        </w:rPr>
        <w:t xml:space="preserve"> a</w:t>
      </w:r>
      <w:r w:rsidR="0072213E">
        <w:rPr>
          <w:rFonts w:eastAsia="MS Mincho"/>
          <w:lang w:val="en-AU"/>
        </w:rPr>
        <w:t xml:space="preserve">udio- </w:t>
      </w:r>
      <w:r w:rsidRPr="002A66C3">
        <w:rPr>
          <w:rFonts w:eastAsia="MS Mincho"/>
          <w:lang w:val="en-AU"/>
        </w:rPr>
        <w:t>or</w:t>
      </w:r>
      <w:r w:rsidR="00C03D69" w:rsidRPr="002A66C3">
        <w:rPr>
          <w:rFonts w:eastAsia="MS Mincho"/>
          <w:lang w:val="en-AU"/>
        </w:rPr>
        <w:t xml:space="preserve"> </w:t>
      </w:r>
      <w:r w:rsidR="00230346" w:rsidRPr="002A66C3">
        <w:rPr>
          <w:rFonts w:eastAsia="MS Mincho"/>
          <w:lang w:val="en-AU"/>
        </w:rPr>
        <w:t>v</w:t>
      </w:r>
      <w:r w:rsidR="00C03D69" w:rsidRPr="002A66C3">
        <w:rPr>
          <w:rFonts w:eastAsia="MS Mincho"/>
          <w:lang w:val="en-AU"/>
        </w:rPr>
        <w:t>ideo</w:t>
      </w:r>
      <w:r w:rsidR="00230346" w:rsidRPr="002A66C3">
        <w:rPr>
          <w:rFonts w:eastAsia="MS Mincho"/>
          <w:lang w:val="en-AU"/>
        </w:rPr>
        <w:t>tapes</w:t>
      </w:r>
      <w:r w:rsidR="00C03D69" w:rsidRPr="002A66C3">
        <w:rPr>
          <w:rFonts w:eastAsia="MS Mincho"/>
          <w:lang w:val="en-AU"/>
        </w:rPr>
        <w:t xml:space="preserve">). </w:t>
      </w:r>
      <w:r w:rsidR="00230346" w:rsidRPr="002A66C3">
        <w:rPr>
          <w:rFonts w:eastAsia="MS Mincho"/>
          <w:lang w:val="en-AU"/>
        </w:rPr>
        <w:t>A memory protocol can also be written up each evening</w:t>
      </w:r>
      <w:r w:rsidR="00C03D69" w:rsidRPr="002A66C3">
        <w:rPr>
          <w:rFonts w:eastAsia="MS Mincho"/>
          <w:lang w:val="en-AU"/>
        </w:rPr>
        <w:t xml:space="preserve">.   </w:t>
      </w:r>
    </w:p>
    <w:p w:rsidR="00C03D69" w:rsidRPr="002A66C3" w:rsidRDefault="00C03D69" w:rsidP="00BA1BEC">
      <w:pPr>
        <w:autoSpaceDE w:val="0"/>
        <w:autoSpaceDN w:val="0"/>
        <w:adjustRightInd w:val="0"/>
        <w:spacing w:line="360" w:lineRule="auto"/>
        <w:ind w:right="-1" w:firstLine="851"/>
        <w:jc w:val="both"/>
        <w:rPr>
          <w:rFonts w:eastAsia="MS Mincho"/>
          <w:lang w:val="en-AU"/>
        </w:rPr>
      </w:pPr>
      <w:r w:rsidRPr="002A66C3">
        <w:rPr>
          <w:rFonts w:eastAsia="MS Mincho"/>
          <w:lang w:val="en-AU"/>
        </w:rPr>
        <w:t>I</w:t>
      </w:r>
      <w:r w:rsidR="0095183F" w:rsidRPr="002A66C3">
        <w:rPr>
          <w:rFonts w:eastAsia="MS Mincho"/>
          <w:lang w:val="en-AU"/>
        </w:rPr>
        <w:t>n principle, two kinds of data a</w:t>
      </w:r>
      <w:r w:rsidR="000A7135" w:rsidRPr="002A66C3">
        <w:rPr>
          <w:rFonts w:eastAsia="MS Mincho"/>
          <w:lang w:val="en-AU"/>
        </w:rPr>
        <w:t xml:space="preserve">re collected in the course of </w:t>
      </w:r>
      <w:r w:rsidR="0095183F" w:rsidRPr="002A66C3">
        <w:rPr>
          <w:rFonts w:eastAsia="MS Mincho"/>
          <w:lang w:val="en-AU"/>
        </w:rPr>
        <w:t>shadowing: (a</w:t>
      </w:r>
      <w:r w:rsidRPr="002A66C3">
        <w:rPr>
          <w:rFonts w:eastAsia="MS Mincho"/>
          <w:lang w:val="en-AU"/>
        </w:rPr>
        <w:t xml:space="preserve">) </w:t>
      </w:r>
      <w:r w:rsidR="0095183F" w:rsidRPr="002A66C3">
        <w:rPr>
          <w:rFonts w:eastAsia="MS Mincho"/>
          <w:lang w:val="en-AU"/>
        </w:rPr>
        <w:t>d</w:t>
      </w:r>
      <w:r w:rsidRPr="002A66C3">
        <w:rPr>
          <w:rFonts w:eastAsia="MS Mincho"/>
          <w:lang w:val="en-AU"/>
        </w:rPr>
        <w:t>at</w:t>
      </w:r>
      <w:r w:rsidR="0095183F" w:rsidRPr="002A66C3">
        <w:rPr>
          <w:rFonts w:eastAsia="MS Mincho"/>
          <w:lang w:val="en-AU"/>
        </w:rPr>
        <w:t xml:space="preserve">a </w:t>
      </w:r>
      <w:r w:rsidR="0016374E" w:rsidRPr="002A66C3">
        <w:rPr>
          <w:rFonts w:eastAsia="MS Mincho"/>
          <w:lang w:val="en-AU"/>
        </w:rPr>
        <w:t xml:space="preserve">pertaining to </w:t>
      </w:r>
      <w:r w:rsidR="0095183F" w:rsidRPr="002A66C3">
        <w:rPr>
          <w:rFonts w:eastAsia="MS Mincho"/>
          <w:lang w:val="en-AU"/>
        </w:rPr>
        <w:t>what the particip</w:t>
      </w:r>
      <w:r w:rsidR="0016374E" w:rsidRPr="002A66C3">
        <w:rPr>
          <w:rFonts w:eastAsia="MS Mincho"/>
          <w:lang w:val="en-AU"/>
        </w:rPr>
        <w:t>ant or other people did or said,</w:t>
      </w:r>
      <w:r w:rsidR="0095183F" w:rsidRPr="002A66C3">
        <w:rPr>
          <w:rFonts w:eastAsia="MS Mincho"/>
          <w:lang w:val="en-AU"/>
        </w:rPr>
        <w:t xml:space="preserve"> and (b) d</w:t>
      </w:r>
      <w:r w:rsidRPr="002A66C3">
        <w:rPr>
          <w:rFonts w:eastAsia="MS Mincho"/>
          <w:lang w:val="en-AU"/>
        </w:rPr>
        <w:t>at</w:t>
      </w:r>
      <w:r w:rsidR="0095183F" w:rsidRPr="002A66C3">
        <w:rPr>
          <w:rFonts w:eastAsia="MS Mincho"/>
          <w:lang w:val="en-AU"/>
        </w:rPr>
        <w:t>a on the reasons why the participant behaved in the way he or she did. This latter kind of data consist</w:t>
      </w:r>
      <w:r w:rsidR="0014457F" w:rsidRPr="002A66C3">
        <w:rPr>
          <w:rFonts w:eastAsia="MS Mincho"/>
          <w:lang w:val="en-AU"/>
        </w:rPr>
        <w:t>s</w:t>
      </w:r>
      <w:r w:rsidR="0095183F" w:rsidRPr="002A66C3">
        <w:rPr>
          <w:rFonts w:eastAsia="MS Mincho"/>
          <w:lang w:val="en-AU"/>
        </w:rPr>
        <w:t xml:space="preserve"> as a rule of statements made by the person being shadowed, either spontaneous remarks (e.g.: “That</w:t>
      </w:r>
      <w:r w:rsidR="007531C8">
        <w:rPr>
          <w:rFonts w:eastAsia="MS Mincho"/>
          <w:lang w:val="en-AU"/>
        </w:rPr>
        <w:t>’</w:t>
      </w:r>
      <w:r w:rsidR="0095183F" w:rsidRPr="002A66C3">
        <w:rPr>
          <w:rFonts w:eastAsia="MS Mincho"/>
          <w:lang w:val="en-AU"/>
        </w:rPr>
        <w:t xml:space="preserve">ll </w:t>
      </w:r>
      <w:r w:rsidR="000E6776">
        <w:rPr>
          <w:rFonts w:eastAsia="MS Mincho"/>
          <w:lang w:val="en-AU"/>
        </w:rPr>
        <w:t>show</w:t>
      </w:r>
      <w:r w:rsidR="0095183F" w:rsidRPr="002A66C3">
        <w:rPr>
          <w:rFonts w:eastAsia="MS Mincho"/>
          <w:lang w:val="en-AU"/>
        </w:rPr>
        <w:t xml:space="preserve"> him </w:t>
      </w:r>
      <w:r w:rsidR="000E6776">
        <w:rPr>
          <w:rFonts w:eastAsia="MS Mincho"/>
          <w:lang w:val="en-AU"/>
        </w:rPr>
        <w:t>who’s boss around here</w:t>
      </w:r>
      <w:r w:rsidR="0095183F" w:rsidRPr="002A66C3">
        <w:rPr>
          <w:rFonts w:eastAsia="MS Mincho"/>
          <w:lang w:val="en-AU"/>
        </w:rPr>
        <w:t>!”) or else answers to specific questions posed by the researcher</w:t>
      </w:r>
      <w:r w:rsidRPr="002A66C3">
        <w:rPr>
          <w:rFonts w:eastAsia="MS Mincho"/>
          <w:lang w:val="en-AU"/>
        </w:rPr>
        <w:t xml:space="preserve">. </w:t>
      </w:r>
      <w:r w:rsidR="000A7135" w:rsidRPr="002A66C3">
        <w:rPr>
          <w:rFonts w:eastAsia="MS Mincho"/>
          <w:lang w:val="en-AU"/>
        </w:rPr>
        <w:t xml:space="preserve">Thus, </w:t>
      </w:r>
      <w:r w:rsidR="0095183F" w:rsidRPr="002A66C3">
        <w:rPr>
          <w:rFonts w:eastAsia="MS Mincho"/>
          <w:lang w:val="en-AU"/>
        </w:rPr>
        <w:t xml:space="preserve">shadowing is </w:t>
      </w:r>
      <w:r w:rsidR="0095183F" w:rsidRPr="002A66C3">
        <w:rPr>
          <w:i/>
          <w:lang w:val="en-AU" w:eastAsia="en-AU"/>
        </w:rPr>
        <w:t>holisti</w:t>
      </w:r>
      <w:r w:rsidRPr="002A66C3">
        <w:rPr>
          <w:i/>
          <w:lang w:val="en-AU" w:eastAsia="en-AU"/>
        </w:rPr>
        <w:t>c</w:t>
      </w:r>
      <w:r w:rsidR="0095183F" w:rsidRPr="002A66C3">
        <w:rPr>
          <w:i/>
          <w:lang w:val="en-AU" w:eastAsia="en-AU"/>
        </w:rPr>
        <w:t xml:space="preserve"> </w:t>
      </w:r>
      <w:r w:rsidR="0095183F" w:rsidRPr="002A66C3">
        <w:rPr>
          <w:lang w:val="en-AU" w:eastAsia="en-AU"/>
        </w:rPr>
        <w:t xml:space="preserve">and </w:t>
      </w:r>
      <w:r w:rsidR="0095183F" w:rsidRPr="002A66C3">
        <w:rPr>
          <w:i/>
          <w:lang w:val="en-AU" w:eastAsia="en-AU"/>
        </w:rPr>
        <w:t>c</w:t>
      </w:r>
      <w:r w:rsidRPr="002A66C3">
        <w:rPr>
          <w:i/>
          <w:lang w:val="en-AU" w:eastAsia="en-AU"/>
        </w:rPr>
        <w:t>ontext</w:t>
      </w:r>
      <w:r w:rsidR="0095183F" w:rsidRPr="002A66C3">
        <w:rPr>
          <w:i/>
          <w:lang w:val="en-AU" w:eastAsia="en-AU"/>
        </w:rPr>
        <w:t>-specific</w:t>
      </w:r>
      <w:r w:rsidR="0095183F" w:rsidRPr="002A66C3">
        <w:rPr>
          <w:lang w:val="en-AU" w:eastAsia="en-AU"/>
        </w:rPr>
        <w:t>.</w:t>
      </w:r>
      <w:r w:rsidRPr="002A66C3">
        <w:rPr>
          <w:lang w:val="en-AU" w:eastAsia="en-AU"/>
        </w:rPr>
        <w:t xml:space="preserve">  </w:t>
      </w:r>
      <w:r w:rsidR="0095183F" w:rsidRPr="002A66C3">
        <w:rPr>
          <w:lang w:val="en-AU" w:eastAsia="en-AU"/>
        </w:rPr>
        <w:t>It focuses not</w:t>
      </w:r>
      <w:r w:rsidR="0014457F" w:rsidRPr="002A66C3">
        <w:rPr>
          <w:lang w:val="en-AU" w:eastAsia="en-AU"/>
        </w:rPr>
        <w:t xml:space="preserve"> only on concrete behaviours in</w:t>
      </w:r>
      <w:r w:rsidR="0095183F" w:rsidRPr="002A66C3">
        <w:rPr>
          <w:lang w:val="en-AU" w:eastAsia="en-AU"/>
        </w:rPr>
        <w:t xml:space="preserve"> a specific situation (context), but also </w:t>
      </w:r>
      <w:r w:rsidR="0016374E" w:rsidRPr="002A66C3">
        <w:rPr>
          <w:lang w:val="en-AU" w:eastAsia="en-AU"/>
        </w:rPr>
        <w:t>on</w:t>
      </w:r>
      <w:r w:rsidR="0095183F" w:rsidRPr="002A66C3">
        <w:rPr>
          <w:lang w:val="en-AU" w:eastAsia="en-AU"/>
        </w:rPr>
        <w:t xml:space="preserve"> the subjective reasons for those behaviours (e.g., wishes, feelings, opinions, attitudes, </w:t>
      </w:r>
      <w:r w:rsidR="00944DEB" w:rsidRPr="002A66C3">
        <w:rPr>
          <w:lang w:val="en-AU" w:eastAsia="en-AU"/>
        </w:rPr>
        <w:t xml:space="preserve">values, ambitions, and the like). These are directly observed both in the specific context in which they occur and in the exact way they </w:t>
      </w:r>
      <w:proofErr w:type="gramStart"/>
      <w:r w:rsidR="00944DEB" w:rsidRPr="002A66C3">
        <w:rPr>
          <w:lang w:val="en-AU" w:eastAsia="en-AU"/>
        </w:rPr>
        <w:t>actually occur</w:t>
      </w:r>
      <w:proofErr w:type="gramEnd"/>
      <w:r w:rsidR="00944DEB" w:rsidRPr="002A66C3">
        <w:rPr>
          <w:lang w:val="en-AU" w:eastAsia="en-AU"/>
        </w:rPr>
        <w:t xml:space="preserve"> there, not for instance through </w:t>
      </w:r>
      <w:r w:rsidR="0014457F" w:rsidRPr="002A66C3">
        <w:rPr>
          <w:lang w:val="en-AU" w:eastAsia="en-AU"/>
        </w:rPr>
        <w:t>repor</w:t>
      </w:r>
      <w:r w:rsidR="00944DEB" w:rsidRPr="002A66C3">
        <w:rPr>
          <w:lang w:val="en-AU" w:eastAsia="en-AU"/>
        </w:rPr>
        <w:t xml:space="preserve">ts </w:t>
      </w:r>
      <w:r w:rsidR="0014457F" w:rsidRPr="002A66C3">
        <w:rPr>
          <w:lang w:val="en-AU" w:eastAsia="en-AU"/>
        </w:rPr>
        <w:t>made by</w:t>
      </w:r>
      <w:r w:rsidR="00944DEB" w:rsidRPr="002A66C3">
        <w:rPr>
          <w:lang w:val="en-AU" w:eastAsia="en-AU"/>
        </w:rPr>
        <w:t xml:space="preserve"> people discussing a situation as they recall it</w:t>
      </w:r>
      <w:r w:rsidR="000E6776">
        <w:rPr>
          <w:lang w:val="en-AU" w:eastAsia="en-AU"/>
        </w:rPr>
        <w:t>, and certainly not through ticking items on checklists</w:t>
      </w:r>
      <w:r w:rsidRPr="002A66C3">
        <w:rPr>
          <w:lang w:val="en-AU" w:eastAsia="en-AU"/>
        </w:rPr>
        <w:t xml:space="preserve">. </w:t>
      </w:r>
    </w:p>
    <w:p w:rsidR="00C03D69" w:rsidRPr="002A66C3" w:rsidRDefault="00C03D69"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i/>
          <w:sz w:val="24"/>
          <w:lang w:val="en-AU"/>
        </w:rPr>
        <w:t>Case studies</w:t>
      </w:r>
      <w:r w:rsidRPr="002A66C3">
        <w:rPr>
          <w:rFonts w:ascii="Times New Roman" w:eastAsia="MS Mincho" w:hAnsi="Times New Roman"/>
          <w:sz w:val="24"/>
          <w:lang w:val="en-AU"/>
        </w:rPr>
        <w:t xml:space="preserve">: </w:t>
      </w:r>
      <w:r w:rsidRPr="002A66C3">
        <w:rPr>
          <w:rFonts w:ascii="Times New Roman" w:eastAsia="MS Mincho" w:hAnsi="Times New Roman"/>
          <w:i/>
          <w:sz w:val="24"/>
          <w:lang w:val="en-AU"/>
        </w:rPr>
        <w:t>Case studies</w:t>
      </w:r>
      <w:r w:rsidRPr="002A66C3">
        <w:rPr>
          <w:rFonts w:ascii="Times New Roman" w:eastAsia="MS Mincho" w:hAnsi="Times New Roman"/>
          <w:sz w:val="24"/>
          <w:lang w:val="en-AU"/>
        </w:rPr>
        <w:t xml:space="preserve"> were particularly prominent in sociology in its earlier </w:t>
      </w:r>
      <w:proofErr w:type="gramStart"/>
      <w:r w:rsidRPr="002A66C3">
        <w:rPr>
          <w:rFonts w:ascii="Times New Roman" w:eastAsia="MS Mincho" w:hAnsi="Times New Roman"/>
          <w:sz w:val="24"/>
          <w:lang w:val="en-AU"/>
        </w:rPr>
        <w:t>years, and</w:t>
      </w:r>
      <w:proofErr w:type="gramEnd"/>
      <w:r w:rsidRPr="002A66C3">
        <w:rPr>
          <w:rFonts w:ascii="Times New Roman" w:eastAsia="MS Mincho" w:hAnsi="Times New Roman"/>
          <w:sz w:val="24"/>
          <w:lang w:val="en-AU"/>
        </w:rPr>
        <w:t xml:space="preserve"> were widely used to try to develop general theory (see Hamel,</w:t>
      </w:r>
      <w:r w:rsidR="007531C8">
        <w:rPr>
          <w:rFonts w:ascii="Times New Roman" w:eastAsia="MS Mincho" w:hAnsi="Times New Roman"/>
          <w:sz w:val="24"/>
          <w:lang w:val="en-AU"/>
        </w:rPr>
        <w:t xml:space="preserve"> Dufour and Fortin,</w:t>
      </w:r>
      <w:r w:rsidRPr="002A66C3">
        <w:rPr>
          <w:rFonts w:ascii="Times New Roman" w:eastAsia="MS Mincho" w:hAnsi="Times New Roman"/>
          <w:sz w:val="24"/>
          <w:lang w:val="en-AU"/>
        </w:rPr>
        <w:t xml:space="preserve"> 1993). In sociology or anthropology the case is often (a) a broad, informal social group or system such as drug users or football fans; (b) a more clearly defined group such as nurses, ballet dancers, or police officers, or (c) a formal, narrowly defined group (e.g., a particular school class). Stake (1998, p. 88) distinguished among three kinds of case study:</w:t>
      </w:r>
    </w:p>
    <w:p w:rsidR="00C03D69" w:rsidRPr="002A66C3" w:rsidRDefault="00C03D69" w:rsidP="00BA1BEC">
      <w:pPr>
        <w:pStyle w:val="PlainText"/>
        <w:numPr>
          <w:ilvl w:val="0"/>
          <w:numId w:val="22"/>
        </w:numPr>
        <w:spacing w:line="360" w:lineRule="auto"/>
        <w:jc w:val="both"/>
        <w:rPr>
          <w:rFonts w:ascii="Times New Roman" w:eastAsia="MS Mincho" w:hAnsi="Times New Roman"/>
          <w:sz w:val="24"/>
          <w:lang w:val="en-AU"/>
        </w:rPr>
      </w:pPr>
      <w:r w:rsidRPr="002A66C3">
        <w:rPr>
          <w:rFonts w:ascii="Times New Roman" w:eastAsia="MS Mincho" w:hAnsi="Times New Roman"/>
          <w:i/>
          <w:sz w:val="24"/>
          <w:lang w:val="en-AU"/>
        </w:rPr>
        <w:t>the “intrinsic” case study</w:t>
      </w:r>
      <w:r w:rsidRPr="002A66C3">
        <w:rPr>
          <w:rFonts w:ascii="Times New Roman" w:eastAsia="MS Mincho" w:hAnsi="Times New Roman"/>
          <w:sz w:val="24"/>
          <w:lang w:val="en-AU"/>
        </w:rPr>
        <w:t xml:space="preserve">, which focuses on a single case (i.e., N = 1), because </w:t>
      </w:r>
    </w:p>
    <w:p w:rsidR="00C03D69" w:rsidRPr="002A66C3" w:rsidRDefault="00C03D69" w:rsidP="00BA1BEC">
      <w:pPr>
        <w:pStyle w:val="PlainText"/>
        <w:spacing w:line="360" w:lineRule="auto"/>
        <w:ind w:left="720" w:firstLine="360"/>
        <w:jc w:val="both"/>
        <w:rPr>
          <w:rFonts w:ascii="Times New Roman" w:eastAsia="MS Mincho" w:hAnsi="Times New Roman"/>
          <w:sz w:val="24"/>
          <w:lang w:val="en-AU"/>
        </w:rPr>
      </w:pPr>
      <w:r w:rsidRPr="002A66C3">
        <w:rPr>
          <w:rFonts w:ascii="Times New Roman" w:eastAsia="MS Mincho" w:hAnsi="Times New Roman"/>
          <w:sz w:val="24"/>
          <w:lang w:val="en-AU"/>
        </w:rPr>
        <w:t xml:space="preserve">of the overpowering interest of the case in question. Picasso, Einstein, DaVinci </w:t>
      </w:r>
    </w:p>
    <w:p w:rsidR="00C03D69" w:rsidRPr="002A66C3" w:rsidRDefault="00C03D69" w:rsidP="00BA1BEC">
      <w:pPr>
        <w:pStyle w:val="PlainText"/>
        <w:spacing w:line="360" w:lineRule="auto"/>
        <w:ind w:left="720" w:firstLine="360"/>
        <w:jc w:val="both"/>
        <w:rPr>
          <w:rFonts w:ascii="Times New Roman" w:eastAsia="MS Mincho" w:hAnsi="Times New Roman"/>
          <w:sz w:val="24"/>
          <w:lang w:val="en-AU"/>
        </w:rPr>
      </w:pPr>
      <w:r w:rsidRPr="002A66C3">
        <w:rPr>
          <w:rFonts w:ascii="Times New Roman" w:eastAsia="MS Mincho" w:hAnsi="Times New Roman"/>
          <w:sz w:val="24"/>
          <w:lang w:val="en-AU"/>
        </w:rPr>
        <w:t>or Freud would be examples of “overpowering” cases;</w:t>
      </w:r>
    </w:p>
    <w:p w:rsidR="00C03D69" w:rsidRPr="002A66C3" w:rsidRDefault="00C03D69" w:rsidP="00BA1BEC">
      <w:pPr>
        <w:pStyle w:val="PlainText"/>
        <w:numPr>
          <w:ilvl w:val="0"/>
          <w:numId w:val="22"/>
        </w:numPr>
        <w:spacing w:line="360" w:lineRule="auto"/>
        <w:jc w:val="both"/>
        <w:rPr>
          <w:rFonts w:ascii="Times New Roman" w:eastAsia="MS Mincho" w:hAnsi="Times New Roman"/>
          <w:sz w:val="24"/>
          <w:lang w:val="en-AU"/>
        </w:rPr>
      </w:pPr>
      <w:r w:rsidRPr="002A66C3">
        <w:rPr>
          <w:rFonts w:ascii="Times New Roman" w:eastAsia="MS Mincho" w:hAnsi="Times New Roman"/>
          <w:i/>
          <w:sz w:val="24"/>
          <w:lang w:val="en-AU"/>
        </w:rPr>
        <w:t>the “collective” case study</w:t>
      </w:r>
      <w:r w:rsidRPr="002A66C3">
        <w:rPr>
          <w:rFonts w:ascii="Times New Roman" w:eastAsia="MS Mincho" w:hAnsi="Times New Roman"/>
          <w:sz w:val="24"/>
          <w:lang w:val="en-AU"/>
        </w:rPr>
        <w:t xml:space="preserve"> which aims at enlarging understanding of the </w:t>
      </w:r>
    </w:p>
    <w:p w:rsidR="00C03D69" w:rsidRPr="002A66C3" w:rsidRDefault="00C03D69" w:rsidP="00BA1BEC">
      <w:pPr>
        <w:pStyle w:val="PlainText"/>
        <w:spacing w:line="360" w:lineRule="auto"/>
        <w:ind w:left="720" w:firstLine="360"/>
        <w:jc w:val="both"/>
        <w:rPr>
          <w:rFonts w:ascii="Times New Roman" w:eastAsia="MS Mincho" w:hAnsi="Times New Roman"/>
          <w:sz w:val="24"/>
          <w:lang w:val="en-AU"/>
        </w:rPr>
      </w:pPr>
      <w:r w:rsidRPr="002A66C3">
        <w:rPr>
          <w:rFonts w:ascii="Times New Roman" w:eastAsia="MS Mincho" w:hAnsi="Times New Roman"/>
          <w:sz w:val="24"/>
          <w:lang w:val="en-AU"/>
        </w:rPr>
        <w:t xml:space="preserve">collective of cases (as against an individual person), as in the example of </w:t>
      </w:r>
    </w:p>
    <w:p w:rsidR="00C03D69" w:rsidRPr="002A66C3" w:rsidRDefault="00C03D69" w:rsidP="00BA1BEC">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 xml:space="preserve">                  a study of friendships in prison already discussed. What special processes </w:t>
      </w:r>
    </w:p>
    <w:p w:rsidR="00C03D69" w:rsidRPr="002A66C3" w:rsidRDefault="00C03D69" w:rsidP="00BA1BEC">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 xml:space="preserve">                  determine interactions among members of the collective and what factors </w:t>
      </w:r>
    </w:p>
    <w:p w:rsidR="00C03D69" w:rsidRPr="002A66C3" w:rsidRDefault="00C03D69" w:rsidP="00BA1BEC">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 xml:space="preserve">                  guide these processes? Can the social psychology of the collective of </w:t>
      </w:r>
      <w:proofErr w:type="gramStart"/>
      <w:r w:rsidRPr="002A66C3">
        <w:rPr>
          <w:rFonts w:ascii="Times New Roman" w:eastAsia="MS Mincho" w:hAnsi="Times New Roman"/>
          <w:sz w:val="24"/>
          <w:lang w:val="en-AU"/>
        </w:rPr>
        <w:t>prison</w:t>
      </w:r>
      <w:proofErr w:type="gramEnd"/>
      <w:r w:rsidRPr="002A66C3">
        <w:rPr>
          <w:rFonts w:ascii="Times New Roman" w:eastAsia="MS Mincho" w:hAnsi="Times New Roman"/>
          <w:sz w:val="24"/>
          <w:lang w:val="en-AU"/>
        </w:rPr>
        <w:t xml:space="preserve"> </w:t>
      </w:r>
    </w:p>
    <w:p w:rsidR="00C03D69" w:rsidRPr="002A66C3" w:rsidRDefault="00C03D69"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      inmates be compared with that of other collectives such as professional</w:t>
      </w:r>
    </w:p>
    <w:p w:rsidR="00C03D69" w:rsidRPr="002A66C3" w:rsidRDefault="00C03D69" w:rsidP="00BA1BEC">
      <w:pPr>
        <w:pStyle w:val="PlainText"/>
        <w:spacing w:line="360" w:lineRule="auto"/>
        <w:ind w:left="360" w:firstLine="720"/>
        <w:jc w:val="both"/>
        <w:rPr>
          <w:rFonts w:ascii="Times New Roman" w:eastAsia="MS Mincho" w:hAnsi="Times New Roman"/>
          <w:sz w:val="24"/>
          <w:lang w:val="en-AU"/>
        </w:rPr>
      </w:pPr>
      <w:r w:rsidRPr="002A66C3">
        <w:rPr>
          <w:rFonts w:ascii="Times New Roman" w:eastAsia="MS Mincho" w:hAnsi="Times New Roman"/>
          <w:sz w:val="24"/>
          <w:lang w:val="en-AU"/>
        </w:rPr>
        <w:t>football players?</w:t>
      </w:r>
    </w:p>
    <w:p w:rsidR="00C03D69" w:rsidRPr="002A66C3" w:rsidRDefault="00C03D69" w:rsidP="00BA1BEC">
      <w:pPr>
        <w:pStyle w:val="PlainText"/>
        <w:numPr>
          <w:ilvl w:val="0"/>
          <w:numId w:val="22"/>
        </w:numPr>
        <w:spacing w:line="360" w:lineRule="auto"/>
        <w:jc w:val="both"/>
        <w:rPr>
          <w:rFonts w:ascii="Times New Roman" w:eastAsia="MS Mincho" w:hAnsi="Times New Roman"/>
          <w:sz w:val="24"/>
          <w:lang w:val="en-AU"/>
        </w:rPr>
      </w:pPr>
      <w:r w:rsidRPr="002A66C3">
        <w:rPr>
          <w:rFonts w:ascii="Times New Roman" w:eastAsia="MS Mincho" w:hAnsi="Times New Roman"/>
          <w:i/>
          <w:sz w:val="24"/>
          <w:lang w:val="en-AU"/>
        </w:rPr>
        <w:t>the “instrumental” case study</w:t>
      </w:r>
      <w:r w:rsidRPr="002A66C3">
        <w:rPr>
          <w:rFonts w:ascii="Times New Roman" w:eastAsia="MS Mincho" w:hAnsi="Times New Roman"/>
          <w:sz w:val="24"/>
          <w:lang w:val="en-AU"/>
        </w:rPr>
        <w:t>, whose aim is to gain insight into a</w:t>
      </w:r>
    </w:p>
    <w:p w:rsidR="00C03D69" w:rsidRPr="002A66C3" w:rsidRDefault="00C03D69" w:rsidP="00BA1BEC">
      <w:pPr>
        <w:pStyle w:val="PlainText"/>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 xml:space="preserve">phenomenon or to refine theory, rather than to study a </w:t>
      </w:r>
      <w:proofErr w:type="gramStart"/>
      <w:r w:rsidRPr="002A66C3">
        <w:rPr>
          <w:rFonts w:ascii="Times New Roman" w:eastAsia="MS Mincho" w:hAnsi="Times New Roman"/>
          <w:sz w:val="24"/>
          <w:lang w:val="en-AU"/>
        </w:rPr>
        <w:t>particular person</w:t>
      </w:r>
      <w:proofErr w:type="gramEnd"/>
      <w:r w:rsidRPr="002A66C3">
        <w:rPr>
          <w:rFonts w:ascii="Times New Roman" w:eastAsia="MS Mincho" w:hAnsi="Times New Roman"/>
          <w:sz w:val="24"/>
          <w:lang w:val="en-AU"/>
        </w:rPr>
        <w:t xml:space="preserve"> </w:t>
      </w:r>
    </w:p>
    <w:p w:rsidR="00C03D69" w:rsidRPr="002A66C3" w:rsidRDefault="00C03D69" w:rsidP="00BA1BEC">
      <w:pPr>
        <w:pStyle w:val="PlainText"/>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 xml:space="preserve">or group. The case or cases studied are selected because they are particularly </w:t>
      </w:r>
    </w:p>
    <w:p w:rsidR="00C03D69" w:rsidRPr="002A66C3" w:rsidRDefault="00C03D69" w:rsidP="00BA1BEC">
      <w:pPr>
        <w:pStyle w:val="PlainText"/>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useful for refining theory, not because of their overwhelming intrinsic interest</w:t>
      </w:r>
    </w:p>
    <w:p w:rsidR="00C03D69" w:rsidRPr="002A66C3" w:rsidRDefault="00C03D69" w:rsidP="00BA1BEC">
      <w:pPr>
        <w:pStyle w:val="PlainText"/>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as people. The “classic” example is Ebbinghaus</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(1885) study of memory </w:t>
      </w:r>
    </w:p>
    <w:p w:rsidR="00C03D69" w:rsidRPr="002A66C3" w:rsidRDefault="00C03D69" w:rsidP="00BA1BEC">
      <w:pPr>
        <w:pStyle w:val="PlainText"/>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and the processes of forgetting. Ebbinghaus</w:t>
      </w:r>
      <w:r w:rsidR="004A390E">
        <w:rPr>
          <w:rFonts w:ascii="Times New Roman" w:eastAsia="MS Mincho" w:hAnsi="Times New Roman"/>
          <w:sz w:val="24"/>
          <w:lang w:val="en-AU"/>
        </w:rPr>
        <w:t xml:space="preserve"> – </w:t>
      </w:r>
      <w:r w:rsidRPr="002A66C3">
        <w:rPr>
          <w:rFonts w:ascii="Times New Roman" w:eastAsia="MS Mincho" w:hAnsi="Times New Roman"/>
          <w:sz w:val="24"/>
          <w:lang w:val="en-AU"/>
        </w:rPr>
        <w:t xml:space="preserve">who was simultaneously </w:t>
      </w:r>
    </w:p>
    <w:p w:rsidR="00C03D69" w:rsidRPr="002A66C3" w:rsidRDefault="00C03D69" w:rsidP="00BA1BEC">
      <w:pPr>
        <w:pStyle w:val="PlainText"/>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researcher and “case”</w:t>
      </w:r>
      <w:r w:rsidR="004A390E">
        <w:rPr>
          <w:rFonts w:ascii="Times New Roman" w:eastAsia="MS Mincho" w:hAnsi="Times New Roman"/>
          <w:sz w:val="24"/>
          <w:lang w:val="en-AU"/>
        </w:rPr>
        <w:t xml:space="preserve"> – </w:t>
      </w:r>
      <w:r w:rsidRPr="002A66C3">
        <w:rPr>
          <w:rFonts w:ascii="Times New Roman" w:eastAsia="MS Mincho" w:hAnsi="Times New Roman"/>
          <w:sz w:val="24"/>
          <w:lang w:val="en-AU"/>
        </w:rPr>
        <w:t>observed himself over a period of several months,</w:t>
      </w:r>
    </w:p>
    <w:p w:rsidR="00C03D69" w:rsidRPr="002A66C3" w:rsidRDefault="00C03D69" w:rsidP="00BA1BEC">
      <w:pPr>
        <w:pStyle w:val="PlainText"/>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 xml:space="preserve">during which he learned lists of nonsense syllables, forgot them, then </w:t>
      </w:r>
    </w:p>
    <w:p w:rsidR="00C03D69" w:rsidRPr="002A66C3" w:rsidRDefault="00C03D69" w:rsidP="00BA1BEC">
      <w:pPr>
        <w:pStyle w:val="PlainText"/>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 xml:space="preserve">relearned them. Almost 100 years later Ericsson, Chase and </w:t>
      </w:r>
      <w:proofErr w:type="spellStart"/>
      <w:r w:rsidRPr="002A66C3">
        <w:rPr>
          <w:rFonts w:ascii="Times New Roman" w:eastAsia="MS Mincho" w:hAnsi="Times New Roman"/>
          <w:sz w:val="24"/>
          <w:lang w:val="en-AU"/>
        </w:rPr>
        <w:t>Faloon</w:t>
      </w:r>
      <w:proofErr w:type="spellEnd"/>
      <w:r w:rsidRPr="002A66C3">
        <w:rPr>
          <w:rFonts w:ascii="Times New Roman" w:eastAsia="MS Mincho" w:hAnsi="Times New Roman"/>
          <w:sz w:val="24"/>
          <w:lang w:val="en-AU"/>
        </w:rPr>
        <w:t xml:space="preserve"> (1980)</w:t>
      </w:r>
    </w:p>
    <w:p w:rsidR="00C03D69" w:rsidRPr="002A66C3" w:rsidRDefault="00C03D69" w:rsidP="00BA1BEC">
      <w:pPr>
        <w:pStyle w:val="PlainText"/>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conducted a similar study, also with a single case. In these two examples,</w:t>
      </w:r>
    </w:p>
    <w:p w:rsidR="00C03D69" w:rsidRPr="002A66C3" w:rsidRDefault="00C03D69" w:rsidP="00BA1BEC">
      <w:pPr>
        <w:pStyle w:val="PlainText"/>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 xml:space="preserve">it was not the </w:t>
      </w:r>
      <w:proofErr w:type="gramStart"/>
      <w:r w:rsidRPr="002A66C3">
        <w:rPr>
          <w:rFonts w:ascii="Times New Roman" w:eastAsia="MS Mincho" w:hAnsi="Times New Roman"/>
          <w:sz w:val="24"/>
          <w:lang w:val="en-AU"/>
        </w:rPr>
        <w:t>particular person</w:t>
      </w:r>
      <w:proofErr w:type="gramEnd"/>
      <w:r w:rsidRPr="002A66C3">
        <w:rPr>
          <w:rFonts w:ascii="Times New Roman" w:eastAsia="MS Mincho" w:hAnsi="Times New Roman"/>
          <w:sz w:val="24"/>
          <w:lang w:val="en-AU"/>
        </w:rPr>
        <w:t xml:space="preserve"> who was the </w:t>
      </w:r>
      <w:r w:rsidR="00FE58A3" w:rsidRPr="002A66C3">
        <w:rPr>
          <w:rFonts w:ascii="Times New Roman" w:eastAsia="MS Mincho" w:hAnsi="Times New Roman"/>
          <w:sz w:val="24"/>
          <w:lang w:val="en-AU"/>
        </w:rPr>
        <w:t>object of study</w:t>
      </w:r>
      <w:r w:rsidRPr="002A66C3">
        <w:rPr>
          <w:rFonts w:ascii="Times New Roman" w:eastAsia="MS Mincho" w:hAnsi="Times New Roman"/>
          <w:sz w:val="24"/>
          <w:lang w:val="en-AU"/>
        </w:rPr>
        <w:t xml:space="preserve"> but the psychological phenomenon of memory. In a certain sense the researchers took as the case</w:t>
      </w:r>
      <w:r w:rsidR="00D6647A" w:rsidRPr="002A66C3">
        <w:rPr>
          <w:rFonts w:ascii="Times New Roman" w:eastAsia="MS Mincho" w:hAnsi="Times New Roman"/>
          <w:sz w:val="24"/>
          <w:lang w:val="en-AU"/>
        </w:rPr>
        <w:t xml:space="preserve"> </w:t>
      </w:r>
      <w:r w:rsidRPr="002A66C3">
        <w:rPr>
          <w:rFonts w:ascii="Times New Roman" w:eastAsia="MS Mincho" w:hAnsi="Times New Roman"/>
          <w:sz w:val="24"/>
          <w:lang w:val="en-AU"/>
        </w:rPr>
        <w:t>any convenient person who was available.</w:t>
      </w:r>
    </w:p>
    <w:p w:rsidR="00C03D69" w:rsidRPr="002A66C3" w:rsidRDefault="00C03D69" w:rsidP="007531C8">
      <w:pPr>
        <w:pStyle w:val="PlainText"/>
        <w:spacing w:line="360" w:lineRule="auto"/>
        <w:ind w:left="1080" w:firstLine="360"/>
        <w:jc w:val="both"/>
        <w:rPr>
          <w:rFonts w:ascii="Times New Roman" w:eastAsia="MS Mincho" w:hAnsi="Times New Roman"/>
          <w:sz w:val="24"/>
          <w:lang w:val="en-AU"/>
        </w:rPr>
      </w:pPr>
      <w:r w:rsidRPr="002A66C3">
        <w:rPr>
          <w:rFonts w:ascii="Times New Roman" w:eastAsia="MS Mincho" w:hAnsi="Times New Roman"/>
          <w:sz w:val="24"/>
          <w:lang w:val="en-AU"/>
        </w:rPr>
        <w:t>A further example of an instrumental case study is to be seen in the study</w:t>
      </w:r>
    </w:p>
    <w:p w:rsidR="00C03D69" w:rsidRPr="002A66C3" w:rsidRDefault="00C03D69" w:rsidP="00BA1BEC">
      <w:pPr>
        <w:pStyle w:val="PlainText"/>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 xml:space="preserve">of Riddoch and Humphreys (1987) on the steering of visual recognition of </w:t>
      </w:r>
    </w:p>
    <w:p w:rsidR="00C03D69" w:rsidRPr="002A66C3" w:rsidRDefault="00C03D69" w:rsidP="00BA1BEC">
      <w:pPr>
        <w:pStyle w:val="PlainText"/>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 xml:space="preserve">stimuli by stored information. The case they studied was a man who had </w:t>
      </w:r>
    </w:p>
    <w:p w:rsidR="00C03D69" w:rsidRPr="002A66C3" w:rsidRDefault="00C03D69" w:rsidP="00BA1BEC">
      <w:pPr>
        <w:pStyle w:val="PlainText"/>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suffered a brain injury and, as a result, experienced great difficulty in</w:t>
      </w:r>
    </w:p>
    <w:p w:rsidR="00C03D69" w:rsidRPr="002A66C3" w:rsidRDefault="00C03D69" w:rsidP="00BA1BEC">
      <w:pPr>
        <w:pStyle w:val="PlainText"/>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 xml:space="preserve">recognizing people, </w:t>
      </w:r>
      <w:proofErr w:type="gramStart"/>
      <w:r w:rsidRPr="002A66C3">
        <w:rPr>
          <w:rFonts w:ascii="Times New Roman" w:eastAsia="MS Mincho" w:hAnsi="Times New Roman"/>
          <w:sz w:val="24"/>
          <w:lang w:val="en-AU"/>
        </w:rPr>
        <w:t>despite the fact that</w:t>
      </w:r>
      <w:proofErr w:type="gramEnd"/>
      <w:r w:rsidRPr="002A66C3">
        <w:rPr>
          <w:rFonts w:ascii="Times New Roman" w:eastAsia="MS Mincho" w:hAnsi="Times New Roman"/>
          <w:sz w:val="24"/>
          <w:lang w:val="en-AU"/>
        </w:rPr>
        <w:t xml:space="preserve"> he knew them well (e.g., members </w:t>
      </w:r>
    </w:p>
    <w:p w:rsidR="00C03D69" w:rsidRPr="002A66C3" w:rsidRDefault="00C03D69" w:rsidP="00BA1BEC">
      <w:pPr>
        <w:pStyle w:val="PlainText"/>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of his family). This study is particularly interesting because it demonstrates</w:t>
      </w:r>
    </w:p>
    <w:p w:rsidR="00C03D69" w:rsidRPr="002A66C3" w:rsidRDefault="00C03D69" w:rsidP="00BA1BEC">
      <w:pPr>
        <w:pStyle w:val="PlainText"/>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 xml:space="preserve">the use of a pathological case to cast light on “normal” processes. The </w:t>
      </w:r>
    </w:p>
    <w:p w:rsidR="00C03D69" w:rsidRPr="002A66C3" w:rsidRDefault="00C03D69" w:rsidP="00BA1BEC">
      <w:pPr>
        <w:pStyle w:val="PlainText"/>
        <w:spacing w:line="360" w:lineRule="auto"/>
        <w:ind w:left="1080"/>
        <w:jc w:val="both"/>
        <w:rPr>
          <w:rFonts w:ascii="Times New Roman" w:eastAsia="MS Mincho" w:hAnsi="Times New Roman"/>
          <w:sz w:val="24"/>
          <w:lang w:val="en-AU"/>
        </w:rPr>
      </w:pPr>
      <w:proofErr w:type="gramStart"/>
      <w:r w:rsidRPr="002A66C3">
        <w:rPr>
          <w:rFonts w:ascii="Times New Roman" w:eastAsia="MS Mincho" w:hAnsi="Times New Roman"/>
          <w:sz w:val="24"/>
          <w:lang w:val="en-AU"/>
        </w:rPr>
        <w:t>particular person</w:t>
      </w:r>
      <w:proofErr w:type="gramEnd"/>
      <w:r w:rsidRPr="002A66C3">
        <w:rPr>
          <w:rFonts w:ascii="Times New Roman" w:eastAsia="MS Mincho" w:hAnsi="Times New Roman"/>
          <w:sz w:val="24"/>
          <w:lang w:val="en-AU"/>
        </w:rPr>
        <w:t xml:space="preserve"> involved (the case) was not chosen by chance, because </w:t>
      </w:r>
    </w:p>
    <w:p w:rsidR="00C03D69" w:rsidRPr="002A66C3" w:rsidRDefault="00C03D69" w:rsidP="00BA1BEC">
      <w:pPr>
        <w:pStyle w:val="PlainText"/>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 xml:space="preserve">not every potential participant would have been equally informative, but </w:t>
      </w:r>
    </w:p>
    <w:p w:rsidR="00C03D69" w:rsidRPr="002A66C3" w:rsidRDefault="00C03D69" w:rsidP="00BA1BEC">
      <w:pPr>
        <w:pStyle w:val="PlainText"/>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 xml:space="preserve">despite this it was not the </w:t>
      </w:r>
      <w:proofErr w:type="gramStart"/>
      <w:r w:rsidRPr="002A66C3">
        <w:rPr>
          <w:rFonts w:ascii="Times New Roman" w:eastAsia="MS Mincho" w:hAnsi="Times New Roman"/>
          <w:sz w:val="24"/>
          <w:lang w:val="en-AU"/>
        </w:rPr>
        <w:t>particular person</w:t>
      </w:r>
      <w:proofErr w:type="gramEnd"/>
      <w:r w:rsidRPr="002A66C3">
        <w:rPr>
          <w:rFonts w:ascii="Times New Roman" w:eastAsia="MS Mincho" w:hAnsi="Times New Roman"/>
          <w:sz w:val="24"/>
          <w:lang w:val="en-AU"/>
        </w:rPr>
        <w:t xml:space="preserve"> who was of interest, but a </w:t>
      </w:r>
    </w:p>
    <w:p w:rsidR="00C03D69" w:rsidRPr="002A66C3" w:rsidRDefault="00C03D69" w:rsidP="00BA1BEC">
      <w:pPr>
        <w:pStyle w:val="PlainText"/>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 xml:space="preserve">general psychological phenomenon (i.e., the case was </w:t>
      </w:r>
      <w:r w:rsidR="000A7135" w:rsidRPr="002A66C3">
        <w:rPr>
          <w:rFonts w:ascii="Times New Roman" w:eastAsia="MS Mincho" w:hAnsi="Times New Roman"/>
          <w:sz w:val="24"/>
          <w:lang w:val="en-AU"/>
        </w:rPr>
        <w:t>an “instrument</w:t>
      </w:r>
      <w:r w:rsidRPr="002A66C3">
        <w:rPr>
          <w:rFonts w:ascii="Times New Roman" w:eastAsia="MS Mincho" w:hAnsi="Times New Roman"/>
          <w:sz w:val="24"/>
          <w:lang w:val="en-AU"/>
        </w:rPr>
        <w:t>”</w:t>
      </w:r>
      <w:r w:rsidR="000A7135" w:rsidRPr="002A66C3">
        <w:rPr>
          <w:rFonts w:ascii="Times New Roman" w:eastAsia="MS Mincho" w:hAnsi="Times New Roman"/>
          <w:sz w:val="24"/>
          <w:lang w:val="en-AU"/>
        </w:rPr>
        <w:t xml:space="preserve"> for investigating a phenomenon, not the actual object of study</w:t>
      </w:r>
      <w:r w:rsidRPr="002A66C3">
        <w:rPr>
          <w:rFonts w:ascii="Times New Roman" w:eastAsia="MS Mincho" w:hAnsi="Times New Roman"/>
          <w:sz w:val="24"/>
          <w:lang w:val="en-AU"/>
        </w:rPr>
        <w:t>).</w:t>
      </w:r>
      <w:r w:rsidRPr="002A66C3">
        <w:rPr>
          <w:rFonts w:ascii="Times New Roman" w:eastAsia="MS Mincho" w:hAnsi="Times New Roman"/>
          <w:sz w:val="24"/>
          <w:lang w:val="en-AU"/>
        </w:rPr>
        <w:tab/>
      </w:r>
    </w:p>
    <w:p w:rsidR="00C03D69" w:rsidRPr="002A66C3" w:rsidRDefault="00C03D69"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In psychology and </w:t>
      </w:r>
      <w:proofErr w:type="gramStart"/>
      <w:r w:rsidRPr="002A66C3">
        <w:rPr>
          <w:rFonts w:ascii="Times New Roman" w:eastAsia="MS Mincho" w:hAnsi="Times New Roman"/>
          <w:sz w:val="24"/>
          <w:lang w:val="en-AU"/>
        </w:rPr>
        <w:t>education</w:t>
      </w:r>
      <w:proofErr w:type="gramEnd"/>
      <w:r w:rsidRPr="002A66C3">
        <w:rPr>
          <w:rFonts w:ascii="Times New Roman" w:eastAsia="MS Mincho" w:hAnsi="Times New Roman"/>
          <w:sz w:val="24"/>
          <w:lang w:val="en-AU"/>
        </w:rPr>
        <w:t xml:space="preserve"> the focus is frequently on individual people. Thus, to use the terminology of </w:t>
      </w:r>
      <w:r w:rsidRPr="0072213E">
        <w:rPr>
          <w:rFonts w:ascii="Times New Roman" w:eastAsia="MS Mincho" w:hAnsi="Times New Roman"/>
          <w:sz w:val="24"/>
          <w:lang w:val="en-AU"/>
        </w:rPr>
        <w:t>quantitative</w:t>
      </w:r>
      <w:r w:rsidRPr="002A66C3">
        <w:rPr>
          <w:rFonts w:ascii="Times New Roman" w:eastAsia="MS Mincho" w:hAnsi="Times New Roman"/>
          <w:sz w:val="24"/>
          <w:lang w:val="en-AU"/>
        </w:rPr>
        <w:t xml:space="preserve"> methodology, in case studies in psychology and </w:t>
      </w:r>
      <w:r w:rsidR="0014457F" w:rsidRPr="002A66C3">
        <w:rPr>
          <w:rFonts w:ascii="Times New Roman" w:eastAsia="MS Mincho" w:hAnsi="Times New Roman"/>
          <w:sz w:val="24"/>
          <w:lang w:val="en-AU"/>
        </w:rPr>
        <w:t>education it is common that N=</w:t>
      </w:r>
      <w:r w:rsidRPr="002A66C3">
        <w:rPr>
          <w:rFonts w:ascii="Times New Roman" w:eastAsia="MS Mincho" w:hAnsi="Times New Roman"/>
          <w:sz w:val="24"/>
          <w:lang w:val="en-AU"/>
        </w:rPr>
        <w:t xml:space="preserve">1. The question of sample size is, of course, automatically answered when N=1 and, remembering the “quantum of effort” theory (there is an inverse relationship between sample size and intensity of treatment of the individual cases, i.e., the smaller the number of cases the greater the intensity with which each case is </w:t>
      </w:r>
      <w:r w:rsidR="000A7135" w:rsidRPr="002A66C3">
        <w:rPr>
          <w:rFonts w:ascii="Times New Roman" w:eastAsia="MS Mincho" w:hAnsi="Times New Roman"/>
          <w:sz w:val="24"/>
          <w:lang w:val="en-AU"/>
        </w:rPr>
        <w:t>examin</w:t>
      </w:r>
      <w:r w:rsidRPr="002A66C3">
        <w:rPr>
          <w:rFonts w:ascii="Times New Roman" w:eastAsia="MS Mincho" w:hAnsi="Times New Roman"/>
          <w:sz w:val="24"/>
          <w:lang w:val="en-AU"/>
        </w:rPr>
        <w:t>ed), i</w:t>
      </w:r>
      <w:r w:rsidR="00D6647A" w:rsidRPr="002A66C3">
        <w:rPr>
          <w:rFonts w:ascii="Times New Roman" w:eastAsia="MS Mincho" w:hAnsi="Times New Roman"/>
          <w:sz w:val="24"/>
          <w:lang w:val="en-AU"/>
        </w:rPr>
        <w:t xml:space="preserve">t is obvious that the depth of </w:t>
      </w:r>
      <w:r w:rsidRPr="002A66C3">
        <w:rPr>
          <w:rFonts w:ascii="Times New Roman" w:eastAsia="MS Mincho" w:hAnsi="Times New Roman"/>
          <w:sz w:val="24"/>
          <w:lang w:val="en-AU"/>
        </w:rPr>
        <w:t xml:space="preserve">treatment must be substantial when a single case is </w:t>
      </w:r>
      <w:r w:rsidR="000A7135" w:rsidRPr="002A66C3">
        <w:rPr>
          <w:rFonts w:ascii="Times New Roman" w:eastAsia="MS Mincho" w:hAnsi="Times New Roman"/>
          <w:sz w:val="24"/>
          <w:lang w:val="en-AU"/>
        </w:rPr>
        <w:t>investigat</w:t>
      </w:r>
      <w:r w:rsidRPr="002A66C3">
        <w:rPr>
          <w:rFonts w:ascii="Times New Roman" w:eastAsia="MS Mincho" w:hAnsi="Times New Roman"/>
          <w:sz w:val="24"/>
          <w:lang w:val="en-AU"/>
        </w:rPr>
        <w:t xml:space="preserve">ed. </w:t>
      </w:r>
    </w:p>
    <w:p w:rsidR="001445E6" w:rsidRDefault="00C03D69" w:rsidP="00BA1BEC">
      <w:pPr>
        <w:pStyle w:val="PlainText"/>
        <w:spacing w:line="360" w:lineRule="auto"/>
        <w:ind w:firstLine="720"/>
        <w:jc w:val="both"/>
        <w:rPr>
          <w:rFonts w:ascii="Times New Roman" w:eastAsia="MS Mincho" w:hAnsi="Times New Roman"/>
          <w:sz w:val="24"/>
          <w:szCs w:val="24"/>
          <w:lang w:val="en-AU"/>
        </w:rPr>
      </w:pPr>
      <w:r w:rsidRPr="002A66C3">
        <w:rPr>
          <w:rFonts w:ascii="Times New Roman" w:eastAsia="MS Mincho" w:hAnsi="Times New Roman"/>
          <w:sz w:val="24"/>
          <w:lang w:val="en-AU"/>
        </w:rPr>
        <w:t>The data obtained from a case study may be in the form of a narrative provided by the person in question (</w:t>
      </w:r>
      <w:r w:rsidR="0014457F" w:rsidRPr="002A66C3">
        <w:rPr>
          <w:rFonts w:ascii="Times New Roman" w:eastAsia="MS Mincho" w:hAnsi="Times New Roman"/>
          <w:sz w:val="24"/>
          <w:lang w:val="en-AU"/>
        </w:rPr>
        <w:t>such as</w:t>
      </w:r>
      <w:r w:rsidRPr="002A66C3">
        <w:rPr>
          <w:rFonts w:ascii="Times New Roman" w:eastAsia="MS Mincho" w:hAnsi="Times New Roman"/>
          <w:sz w:val="24"/>
          <w:lang w:val="en-AU"/>
        </w:rPr>
        <w:t xml:space="preserve"> an interview protocol) or notes yielded by observation of the “case” (see the discussion above of observational approaches). In some studies</w:t>
      </w:r>
      <w:r w:rsidR="00EE675C">
        <w:rPr>
          <w:rFonts w:ascii="Times New Roman" w:eastAsia="MS Mincho" w:hAnsi="Times New Roman"/>
          <w:sz w:val="24"/>
          <w:lang w:val="en-AU"/>
        </w:rPr>
        <w:t>,</w:t>
      </w:r>
      <w:r w:rsidRPr="002A66C3">
        <w:rPr>
          <w:rFonts w:ascii="Times New Roman" w:eastAsia="MS Mincho" w:hAnsi="Times New Roman"/>
          <w:sz w:val="24"/>
          <w:lang w:val="en-AU"/>
        </w:rPr>
        <w:t xml:space="preserve"> the data have been </w:t>
      </w:r>
      <w:r w:rsidR="007531C8">
        <w:rPr>
          <w:rFonts w:ascii="Times New Roman" w:eastAsia="MS Mincho" w:hAnsi="Times New Roman"/>
          <w:sz w:val="24"/>
          <w:lang w:val="en-AU"/>
        </w:rPr>
        <w:t>“</w:t>
      </w:r>
      <w:r w:rsidR="005B508C">
        <w:rPr>
          <w:rFonts w:ascii="Times New Roman" w:eastAsia="MS Mincho" w:hAnsi="Times New Roman"/>
          <w:sz w:val="24"/>
          <w:lang w:val="en-AU"/>
        </w:rPr>
        <w:t>s</w:t>
      </w:r>
      <w:r w:rsidRPr="002A66C3">
        <w:rPr>
          <w:rFonts w:ascii="Times New Roman" w:eastAsia="MS Mincho" w:hAnsi="Times New Roman"/>
          <w:sz w:val="24"/>
          <w:lang w:val="en-AU"/>
        </w:rPr>
        <w:t>econd hand” in the form of diaries and letters, autobiographies or biographies, or similar documents. In one famous study Allport (1965) investigated the m</w:t>
      </w:r>
      <w:r w:rsidR="00BD2302">
        <w:rPr>
          <w:rFonts w:ascii="Times New Roman" w:eastAsia="MS Mincho" w:hAnsi="Times New Roman"/>
          <w:sz w:val="24"/>
          <w:lang w:val="en-AU"/>
        </w:rPr>
        <w:t>other-son relationship by analys</w:t>
      </w:r>
      <w:r w:rsidRPr="002A66C3">
        <w:rPr>
          <w:rFonts w:ascii="Times New Roman" w:eastAsia="MS Mincho" w:hAnsi="Times New Roman"/>
          <w:sz w:val="24"/>
          <w:lang w:val="en-AU"/>
        </w:rPr>
        <w:t xml:space="preserve">ing 301 letters that a mother had written to her son. The data can also be works of the person being studied (e.g., the paintings of Picasso), which could be analysed for instance for the presence of certain themes such as violence, joy, despair, and the like, or for other kinds of content such as original scientific ideas or prophetic statements (e.g., in the writings and technical drawings left by Leonardo da Vinci). An example can be seen in a case study at the University of Hamburg of the German poet, Friedrich Leopold von </w:t>
      </w:r>
      <w:proofErr w:type="spellStart"/>
      <w:r w:rsidRPr="002A66C3">
        <w:rPr>
          <w:rFonts w:ascii="Times New Roman" w:eastAsia="MS Mincho" w:hAnsi="Times New Roman"/>
          <w:sz w:val="24"/>
          <w:lang w:val="en-AU"/>
        </w:rPr>
        <w:t>Hardenburg</w:t>
      </w:r>
      <w:proofErr w:type="spellEnd"/>
      <w:r w:rsidRPr="002A66C3">
        <w:rPr>
          <w:rFonts w:ascii="Times New Roman" w:eastAsia="MS Mincho" w:hAnsi="Times New Roman"/>
          <w:sz w:val="24"/>
          <w:lang w:val="en-AU"/>
        </w:rPr>
        <w:t>, known as “Novali</w:t>
      </w:r>
      <w:r w:rsidR="00174295">
        <w:rPr>
          <w:rFonts w:ascii="Times New Roman" w:eastAsia="MS Mincho" w:hAnsi="Times New Roman"/>
          <w:sz w:val="24"/>
          <w:lang w:val="en-AU"/>
        </w:rPr>
        <w:t>s</w:t>
      </w:r>
      <w:r w:rsidR="007F79BF">
        <w:rPr>
          <w:rFonts w:ascii="Times New Roman" w:eastAsia="MS Mincho" w:hAnsi="Times New Roman"/>
          <w:sz w:val="24"/>
          <w:lang w:val="en-AU"/>
        </w:rPr>
        <w:t>,”</w:t>
      </w:r>
      <w:r w:rsidRPr="002A66C3">
        <w:rPr>
          <w:rFonts w:ascii="Times New Roman" w:eastAsia="MS Mincho" w:hAnsi="Times New Roman"/>
          <w:sz w:val="24"/>
          <w:lang w:val="en-AU"/>
        </w:rPr>
        <w:t xml:space="preserve"> whose work greatly influenced 19</w:t>
      </w:r>
      <w:r w:rsidRPr="002A66C3">
        <w:rPr>
          <w:rFonts w:ascii="Times New Roman" w:eastAsia="MS Mincho" w:hAnsi="Times New Roman"/>
          <w:sz w:val="24"/>
          <w:vertAlign w:val="superscript"/>
          <w:lang w:val="en-AU"/>
        </w:rPr>
        <w:t>th</w:t>
      </w:r>
      <w:r w:rsidRPr="002A66C3">
        <w:rPr>
          <w:rFonts w:ascii="Times New Roman" w:eastAsia="MS Mincho" w:hAnsi="Times New Roman"/>
          <w:sz w:val="24"/>
          <w:lang w:val="en-AU"/>
        </w:rPr>
        <w:t xml:space="preserve"> Century </w:t>
      </w:r>
      <w:r w:rsidR="00A831A4">
        <w:rPr>
          <w:rFonts w:ascii="Times New Roman" w:eastAsia="MS Mincho" w:hAnsi="Times New Roman"/>
          <w:sz w:val="24"/>
          <w:lang w:val="en-AU"/>
        </w:rPr>
        <w:t>R</w:t>
      </w:r>
      <w:r w:rsidRPr="002A66C3">
        <w:rPr>
          <w:rFonts w:ascii="Times New Roman" w:eastAsia="MS Mincho" w:hAnsi="Times New Roman"/>
          <w:sz w:val="24"/>
          <w:lang w:val="en-AU"/>
        </w:rPr>
        <w:t xml:space="preserve">omanticism. He wrote many short poems whose contents were analysed using content analysis (see Chapter </w:t>
      </w:r>
      <w:r w:rsidR="000302E1" w:rsidRPr="00283BD0">
        <w:rPr>
          <w:rFonts w:ascii="Times New Roman" w:eastAsia="MS Mincho" w:hAnsi="Times New Roman"/>
          <w:sz w:val="24"/>
          <w:lang w:val="en-AU"/>
        </w:rPr>
        <w:t>7</w:t>
      </w:r>
      <w:r w:rsidRPr="002A66C3">
        <w:rPr>
          <w:rFonts w:ascii="Times New Roman" w:eastAsia="MS Mincho" w:hAnsi="Times New Roman"/>
          <w:sz w:val="24"/>
          <w:lang w:val="en-AU"/>
        </w:rPr>
        <w:t>) in order to identify themes related to death. Because the dates when the poems were written is known, it was possible to relate the appearance of the death theme in the poems to real events in Novalis</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life, such as the early death of his fianc</w:t>
      </w:r>
      <w:r w:rsidR="00EE675C">
        <w:rPr>
          <w:rFonts w:ascii="Times New Roman" w:eastAsia="MS Mincho" w:hAnsi="Times New Roman" w:cs="Times New Roman"/>
          <w:sz w:val="24"/>
          <w:lang w:val="en-AU"/>
        </w:rPr>
        <w:t>é</w:t>
      </w:r>
      <w:r w:rsidRPr="002A66C3">
        <w:rPr>
          <w:rFonts w:ascii="Times New Roman" w:eastAsia="MS Mincho" w:hAnsi="Times New Roman"/>
          <w:sz w:val="24"/>
          <w:lang w:val="en-AU"/>
        </w:rPr>
        <w:t xml:space="preserve">e, Sophie von </w:t>
      </w:r>
      <w:proofErr w:type="spellStart"/>
      <w:r w:rsidRPr="002A66C3">
        <w:rPr>
          <w:rFonts w:ascii="Times New Roman" w:eastAsia="MS Mincho" w:hAnsi="Times New Roman"/>
          <w:sz w:val="24"/>
          <w:lang w:val="en-AU"/>
        </w:rPr>
        <w:t>Kühn</w:t>
      </w:r>
      <w:proofErr w:type="spellEnd"/>
      <w:r w:rsidRPr="002A66C3">
        <w:rPr>
          <w:rFonts w:ascii="Times New Roman" w:eastAsia="MS Mincho" w:hAnsi="Times New Roman"/>
          <w:sz w:val="24"/>
          <w:lang w:val="en-AU"/>
        </w:rPr>
        <w:t>, and to show that the kind of poetry he wrote was closely connected with such events. Thus, his creativity was shaped by things that happened in his immediate, everyday life.</w:t>
      </w:r>
      <w:r w:rsidR="001445E6" w:rsidRPr="001445E6">
        <w:rPr>
          <w:rFonts w:ascii="Times New Roman" w:eastAsia="MS Mincho" w:hAnsi="Times New Roman"/>
          <w:sz w:val="24"/>
          <w:szCs w:val="24"/>
          <w:lang w:val="en-AU"/>
        </w:rPr>
        <w:t xml:space="preserve"> </w:t>
      </w:r>
    </w:p>
    <w:p w:rsidR="00C03D69" w:rsidRDefault="001445E6" w:rsidP="00EE675C">
      <w:pPr>
        <w:pStyle w:val="NoSpacing"/>
        <w:spacing w:line="360" w:lineRule="auto"/>
        <w:ind w:firstLine="851"/>
        <w:rPr>
          <w:rFonts w:ascii="Times New Roman" w:eastAsia="MS Mincho" w:hAnsi="Times New Roman"/>
          <w:sz w:val="24"/>
          <w:lang w:val="en-AU"/>
        </w:rPr>
      </w:pPr>
      <w:proofErr w:type="spellStart"/>
      <w:r w:rsidRPr="00031054">
        <w:rPr>
          <w:rFonts w:ascii="Times New Roman" w:eastAsia="MS Mincho" w:hAnsi="Times New Roman"/>
          <w:sz w:val="24"/>
          <w:szCs w:val="24"/>
          <w:lang w:val="en-AU"/>
        </w:rPr>
        <w:t>Gunersel</w:t>
      </w:r>
      <w:proofErr w:type="spellEnd"/>
      <w:r w:rsidRPr="00031054">
        <w:rPr>
          <w:rFonts w:ascii="Times New Roman" w:eastAsia="MS Mincho" w:hAnsi="Times New Roman"/>
          <w:sz w:val="24"/>
          <w:szCs w:val="24"/>
          <w:lang w:val="en-AU"/>
        </w:rPr>
        <w:t xml:space="preserve"> (2009) described a case study project which combines several aspects of the qualitative case study approach just described </w:t>
      </w:r>
      <w:proofErr w:type="gramStart"/>
      <w:r w:rsidRPr="00031054">
        <w:rPr>
          <w:rFonts w:ascii="Times New Roman" w:eastAsia="MS Mincho" w:hAnsi="Times New Roman"/>
          <w:sz w:val="24"/>
          <w:szCs w:val="24"/>
          <w:lang w:val="en-AU"/>
        </w:rPr>
        <w:t>and also</w:t>
      </w:r>
      <w:proofErr w:type="gramEnd"/>
      <w:r w:rsidRPr="00031054">
        <w:rPr>
          <w:rFonts w:ascii="Times New Roman" w:eastAsia="MS Mincho" w:hAnsi="Times New Roman"/>
          <w:sz w:val="24"/>
          <w:szCs w:val="24"/>
          <w:lang w:val="en-AU"/>
        </w:rPr>
        <w:t xml:space="preserve"> introduces an extension of this method</w:t>
      </w:r>
      <w:r w:rsidR="004A390E">
        <w:rPr>
          <w:rFonts w:ascii="Times New Roman" w:eastAsia="MS Mincho" w:hAnsi="Times New Roman"/>
          <w:sz w:val="24"/>
          <w:szCs w:val="24"/>
          <w:lang w:val="en-AU"/>
        </w:rPr>
        <w:t xml:space="preserve"> – </w:t>
      </w:r>
      <w:r w:rsidRPr="00031054">
        <w:rPr>
          <w:rFonts w:ascii="Times New Roman" w:eastAsia="MS Mincho" w:hAnsi="Times New Roman"/>
          <w:sz w:val="24"/>
          <w:szCs w:val="24"/>
          <w:lang w:val="en-AU"/>
        </w:rPr>
        <w:t xml:space="preserve">the </w:t>
      </w:r>
      <w:r w:rsidRPr="00031054">
        <w:rPr>
          <w:rFonts w:ascii="Times New Roman" w:eastAsia="MS Mincho" w:hAnsi="Times New Roman"/>
          <w:i/>
          <w:sz w:val="24"/>
          <w:szCs w:val="24"/>
          <w:lang w:val="en-AU"/>
        </w:rPr>
        <w:t>multiple case study</w:t>
      </w:r>
      <w:r w:rsidRPr="00031054">
        <w:rPr>
          <w:rFonts w:ascii="Times New Roman" w:eastAsia="MS Mincho" w:hAnsi="Times New Roman"/>
          <w:sz w:val="24"/>
          <w:szCs w:val="24"/>
          <w:lang w:val="en-AU"/>
        </w:rPr>
        <w:t xml:space="preserve"> approach, in which a single issue is studied by combining information from more than one case.</w:t>
      </w:r>
      <w:r w:rsidR="009736A6" w:rsidRPr="009736A6">
        <w:rPr>
          <w:rFonts w:ascii="Times New Roman" w:eastAsia="MS Mincho" w:hAnsi="Times New Roman"/>
          <w:sz w:val="24"/>
          <w:szCs w:val="24"/>
          <w:lang w:val="en-AU"/>
        </w:rPr>
        <w:t xml:space="preserve"> </w:t>
      </w:r>
      <w:r w:rsidR="009736A6" w:rsidRPr="0072213E">
        <w:rPr>
          <w:rFonts w:ascii="Times New Roman" w:eastAsia="MS Mincho" w:hAnsi="Times New Roman"/>
          <w:sz w:val="24"/>
          <w:szCs w:val="24"/>
          <w:lang w:val="en-AU"/>
        </w:rPr>
        <w:t xml:space="preserve">A detailed discussion of </w:t>
      </w:r>
      <w:proofErr w:type="spellStart"/>
      <w:r w:rsidR="009736A6" w:rsidRPr="0072213E">
        <w:rPr>
          <w:rFonts w:ascii="Times New Roman" w:eastAsia="MS Mincho" w:hAnsi="Times New Roman"/>
          <w:sz w:val="24"/>
          <w:szCs w:val="24"/>
          <w:lang w:val="en-AU"/>
        </w:rPr>
        <w:t>Gunersel</w:t>
      </w:r>
      <w:r w:rsidR="009736A6">
        <w:rPr>
          <w:rFonts w:ascii="Times New Roman" w:eastAsia="MS Mincho" w:hAnsi="Times New Roman"/>
          <w:sz w:val="24"/>
          <w:szCs w:val="24"/>
          <w:lang w:val="en-AU"/>
        </w:rPr>
        <w:t>’s</w:t>
      </w:r>
      <w:proofErr w:type="spellEnd"/>
      <w:r w:rsidR="009736A6" w:rsidRPr="0072213E">
        <w:rPr>
          <w:rFonts w:ascii="Times New Roman" w:eastAsia="MS Mincho" w:hAnsi="Times New Roman"/>
          <w:sz w:val="24"/>
          <w:szCs w:val="24"/>
          <w:lang w:val="en-AU"/>
        </w:rPr>
        <w:t xml:space="preserve"> (2009) analysis of her data and the results would be premature at this point. However, it can be mentioned that she carried out the analysis in two phases. In the first phase each case was analysed separately. “Content unit</w:t>
      </w:r>
      <w:r w:rsidR="009736A6">
        <w:rPr>
          <w:rFonts w:ascii="Times New Roman" w:eastAsia="MS Mincho" w:hAnsi="Times New Roman"/>
          <w:sz w:val="24"/>
          <w:szCs w:val="24"/>
          <w:lang w:val="en-AU"/>
        </w:rPr>
        <w:t>s”</w:t>
      </w:r>
      <w:r w:rsidR="009736A6" w:rsidRPr="0072213E">
        <w:rPr>
          <w:rFonts w:ascii="Times New Roman" w:eastAsia="MS Mincho" w:hAnsi="Times New Roman"/>
          <w:sz w:val="24"/>
          <w:szCs w:val="24"/>
          <w:lang w:val="en-AU"/>
        </w:rPr>
        <w:t xml:space="preserve"> (see pp. </w:t>
      </w:r>
      <w:r w:rsidR="009736A6">
        <w:rPr>
          <w:rFonts w:ascii="Times New Roman" w:eastAsia="MS Mincho" w:hAnsi="Times New Roman"/>
          <w:sz w:val="24"/>
          <w:szCs w:val="24"/>
          <w:lang w:val="en-AU"/>
        </w:rPr>
        <w:t>1</w:t>
      </w:r>
      <w:r w:rsidR="00AF2F08">
        <w:rPr>
          <w:rFonts w:ascii="Times New Roman" w:eastAsia="MS Mincho" w:hAnsi="Times New Roman"/>
          <w:sz w:val="24"/>
          <w:szCs w:val="24"/>
          <w:lang w:val="en-AU"/>
        </w:rPr>
        <w:t>3</w:t>
      </w:r>
      <w:r w:rsidR="009736A6">
        <w:rPr>
          <w:rFonts w:ascii="Times New Roman" w:eastAsia="MS Mincho" w:hAnsi="Times New Roman"/>
          <w:sz w:val="24"/>
          <w:szCs w:val="24"/>
          <w:lang w:val="en-AU"/>
        </w:rPr>
        <w:t>1-1</w:t>
      </w:r>
      <w:r w:rsidR="00AF2F08">
        <w:rPr>
          <w:rFonts w:ascii="Times New Roman" w:eastAsia="MS Mincho" w:hAnsi="Times New Roman"/>
          <w:sz w:val="24"/>
          <w:szCs w:val="24"/>
          <w:lang w:val="en-AU"/>
        </w:rPr>
        <w:t>33</w:t>
      </w:r>
      <w:r w:rsidR="009736A6" w:rsidRPr="0072213E">
        <w:rPr>
          <w:rFonts w:ascii="Times New Roman" w:eastAsia="MS Mincho" w:hAnsi="Times New Roman"/>
          <w:sz w:val="24"/>
          <w:szCs w:val="24"/>
          <w:lang w:val="en-AU"/>
        </w:rPr>
        <w:t xml:space="preserve">) were identified and clarified using the method of </w:t>
      </w:r>
      <w:r w:rsidR="009736A6" w:rsidRPr="00A979B0">
        <w:rPr>
          <w:rFonts w:ascii="Times New Roman" w:eastAsia="MS Mincho" w:hAnsi="Times New Roman"/>
          <w:color w:val="FF0000"/>
          <w:sz w:val="24"/>
          <w:szCs w:val="24"/>
          <w:lang w:val="en-AU"/>
        </w:rPr>
        <w:t>constant comparisons</w:t>
      </w:r>
      <w:r w:rsidR="009736A6" w:rsidRPr="0072213E">
        <w:rPr>
          <w:rFonts w:ascii="Times New Roman" w:eastAsia="MS Mincho" w:hAnsi="Times New Roman"/>
          <w:sz w:val="24"/>
          <w:szCs w:val="24"/>
          <w:lang w:val="en-AU"/>
        </w:rPr>
        <w:t xml:space="preserve"> (</w:t>
      </w:r>
      <w:r w:rsidR="009736A6" w:rsidRPr="007531C8">
        <w:rPr>
          <w:rFonts w:ascii="Times New Roman" w:eastAsia="MS Mincho" w:hAnsi="Times New Roman"/>
          <w:color w:val="FF0000"/>
          <w:sz w:val="24"/>
          <w:szCs w:val="24"/>
          <w:lang w:val="en-AU"/>
        </w:rPr>
        <w:t xml:space="preserve">p. </w:t>
      </w:r>
      <w:r w:rsidR="009736A6">
        <w:rPr>
          <w:rFonts w:ascii="Times New Roman" w:eastAsia="MS Mincho" w:hAnsi="Times New Roman"/>
          <w:color w:val="FF0000"/>
          <w:sz w:val="24"/>
          <w:szCs w:val="24"/>
          <w:lang w:val="en-AU"/>
        </w:rPr>
        <w:t>1</w:t>
      </w:r>
      <w:r w:rsidR="00AF2F08">
        <w:rPr>
          <w:rFonts w:ascii="Times New Roman" w:eastAsia="MS Mincho" w:hAnsi="Times New Roman"/>
          <w:color w:val="FF0000"/>
          <w:sz w:val="24"/>
          <w:szCs w:val="24"/>
          <w:lang w:val="en-AU"/>
        </w:rPr>
        <w:t>37</w:t>
      </w:r>
      <w:r w:rsidR="009736A6" w:rsidRPr="0072213E">
        <w:rPr>
          <w:rFonts w:ascii="Times New Roman" w:eastAsia="MS Mincho" w:hAnsi="Times New Roman"/>
          <w:sz w:val="24"/>
          <w:szCs w:val="24"/>
          <w:lang w:val="en-AU"/>
        </w:rPr>
        <w:t>), content units with similar content were then combined to form “categorie</w:t>
      </w:r>
      <w:r w:rsidR="009736A6">
        <w:rPr>
          <w:rFonts w:ascii="Times New Roman" w:eastAsia="MS Mincho" w:hAnsi="Times New Roman"/>
          <w:sz w:val="24"/>
          <w:szCs w:val="24"/>
          <w:lang w:val="en-AU"/>
        </w:rPr>
        <w:t>s”</w:t>
      </w:r>
      <w:r w:rsidR="009736A6" w:rsidRPr="0072213E">
        <w:rPr>
          <w:rFonts w:ascii="Times New Roman" w:eastAsia="MS Mincho" w:hAnsi="Times New Roman"/>
          <w:sz w:val="24"/>
          <w:szCs w:val="24"/>
          <w:lang w:val="en-AU"/>
        </w:rPr>
        <w:t xml:space="preserve"> (</w:t>
      </w:r>
      <w:r w:rsidR="008010E2">
        <w:rPr>
          <w:rFonts w:ascii="Times New Roman" w:eastAsia="MS Mincho" w:hAnsi="Times New Roman"/>
          <w:color w:val="FF0000"/>
          <w:sz w:val="24"/>
          <w:szCs w:val="24"/>
          <w:lang w:val="en-AU"/>
        </w:rPr>
        <w:t>p</w:t>
      </w:r>
      <w:r w:rsidR="009736A6" w:rsidRPr="007531C8">
        <w:rPr>
          <w:rFonts w:ascii="Times New Roman" w:eastAsia="MS Mincho" w:hAnsi="Times New Roman"/>
          <w:color w:val="FF0000"/>
          <w:sz w:val="24"/>
          <w:szCs w:val="24"/>
          <w:lang w:val="en-AU"/>
        </w:rPr>
        <w:t xml:space="preserve">p. </w:t>
      </w:r>
      <w:r w:rsidR="009736A6">
        <w:rPr>
          <w:rFonts w:ascii="Times New Roman" w:eastAsia="MS Mincho" w:hAnsi="Times New Roman"/>
          <w:color w:val="FF0000"/>
          <w:sz w:val="24"/>
          <w:szCs w:val="24"/>
          <w:lang w:val="en-AU"/>
        </w:rPr>
        <w:t>1</w:t>
      </w:r>
      <w:r w:rsidR="008010E2">
        <w:rPr>
          <w:rFonts w:ascii="Times New Roman" w:eastAsia="MS Mincho" w:hAnsi="Times New Roman"/>
          <w:color w:val="FF0000"/>
          <w:sz w:val="24"/>
          <w:szCs w:val="24"/>
          <w:lang w:val="en-AU"/>
        </w:rPr>
        <w:t>36-137</w:t>
      </w:r>
      <w:r w:rsidR="009736A6" w:rsidRPr="0072213E">
        <w:rPr>
          <w:rFonts w:ascii="Times New Roman" w:eastAsia="MS Mincho" w:hAnsi="Times New Roman"/>
          <w:sz w:val="24"/>
          <w:szCs w:val="24"/>
          <w:lang w:val="en-AU"/>
        </w:rPr>
        <w:t>), and finally what in this book are called “concept</w:t>
      </w:r>
      <w:r w:rsidR="009736A6">
        <w:rPr>
          <w:rFonts w:ascii="Times New Roman" w:eastAsia="MS Mincho" w:hAnsi="Times New Roman"/>
          <w:sz w:val="24"/>
          <w:szCs w:val="24"/>
          <w:lang w:val="en-AU"/>
        </w:rPr>
        <w:t>s”</w:t>
      </w:r>
      <w:r w:rsidR="009736A6" w:rsidRPr="0072213E">
        <w:rPr>
          <w:rFonts w:ascii="Times New Roman" w:eastAsia="MS Mincho" w:hAnsi="Times New Roman"/>
          <w:sz w:val="24"/>
          <w:szCs w:val="24"/>
          <w:lang w:val="en-AU"/>
        </w:rPr>
        <w:t xml:space="preserve"> were built up </w:t>
      </w:r>
      <w:r w:rsidR="009736A6" w:rsidRPr="007531C8">
        <w:rPr>
          <w:rFonts w:ascii="Times New Roman" w:eastAsia="MS Mincho" w:hAnsi="Times New Roman"/>
          <w:color w:val="FF0000"/>
          <w:sz w:val="24"/>
          <w:szCs w:val="24"/>
          <w:lang w:val="en-AU"/>
        </w:rPr>
        <w:t xml:space="preserve">(p. </w:t>
      </w:r>
      <w:r w:rsidR="008010E2">
        <w:rPr>
          <w:rFonts w:ascii="Times New Roman" w:eastAsia="MS Mincho" w:hAnsi="Times New Roman"/>
          <w:color w:val="FF0000"/>
          <w:sz w:val="24"/>
          <w:szCs w:val="24"/>
          <w:lang w:val="en-AU"/>
        </w:rPr>
        <w:t>137</w:t>
      </w:r>
      <w:r w:rsidR="009736A6" w:rsidRPr="0072213E">
        <w:rPr>
          <w:rFonts w:ascii="Times New Roman" w:eastAsia="MS Mincho" w:hAnsi="Times New Roman"/>
          <w:sz w:val="24"/>
          <w:szCs w:val="24"/>
          <w:lang w:val="en-AU"/>
        </w:rPr>
        <w:t>). In the second phase a cross-case analysis of the results of the first phase was carried out in order to draw more general conclusions. Three broad kinds of influence were identified: environmental catalysts, support networks, and self-efficacy, with specific catalysts and networks emerging for different authors.</w:t>
      </w:r>
      <w:r w:rsidR="009736A6" w:rsidRPr="0072213E">
        <w:rPr>
          <w:rStyle w:val="FootnoteReference"/>
          <w:rFonts w:ascii="Times New Roman" w:eastAsia="MS Mincho" w:hAnsi="Times New Roman"/>
          <w:sz w:val="24"/>
          <w:szCs w:val="24"/>
          <w:lang w:val="en-AU"/>
        </w:rPr>
        <w:footnoteReference w:id="14"/>
      </w:r>
      <w:r w:rsidR="009736A6" w:rsidRPr="0072213E">
        <w:rPr>
          <w:rFonts w:ascii="Times New Roman" w:eastAsia="MS Mincho" w:hAnsi="Times New Roman"/>
          <w:sz w:val="24"/>
          <w:szCs w:val="24"/>
          <w:lang w:val="en-AU"/>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0A11B4" w:rsidTr="00031054">
        <w:tc>
          <w:tcPr>
            <w:tcW w:w="8505" w:type="dxa"/>
            <w:shd w:val="clear" w:color="auto" w:fill="auto"/>
          </w:tcPr>
          <w:p w:rsidR="000A11B4" w:rsidRPr="00031054" w:rsidRDefault="000A11B4" w:rsidP="00031054">
            <w:pPr>
              <w:pStyle w:val="NoSpacing"/>
              <w:spacing w:line="360" w:lineRule="auto"/>
              <w:rPr>
                <w:rFonts w:ascii="Times New Roman" w:eastAsia="MS Mincho" w:hAnsi="Times New Roman"/>
                <w:sz w:val="24"/>
                <w:lang w:val="en-AU"/>
              </w:rPr>
            </w:pPr>
            <w:r w:rsidRPr="00031054">
              <w:rPr>
                <w:rFonts w:ascii="Times New Roman" w:eastAsia="MS Mincho" w:hAnsi="Times New Roman"/>
                <w:sz w:val="24"/>
                <w:szCs w:val="24"/>
                <w:lang w:val="en-AU"/>
              </w:rPr>
              <w:t>Four prominent Turkish authors</w:t>
            </w:r>
            <w:r w:rsidR="004A390E">
              <w:rPr>
                <w:rFonts w:ascii="Times New Roman" w:eastAsia="MS Mincho" w:hAnsi="Times New Roman"/>
                <w:sz w:val="24"/>
                <w:szCs w:val="24"/>
                <w:lang w:val="en-AU"/>
              </w:rPr>
              <w:t xml:space="preserve"> – </w:t>
            </w:r>
            <w:r w:rsidRPr="00031054">
              <w:rPr>
                <w:rFonts w:ascii="Times New Roman" w:eastAsia="MS Mincho" w:hAnsi="Times New Roman"/>
                <w:sz w:val="24"/>
                <w:szCs w:val="24"/>
                <w:lang w:val="en-AU"/>
              </w:rPr>
              <w:t>one of whom has already been nominated for the Nobel Prize on several occasions</w:t>
            </w:r>
            <w:r w:rsidR="004A390E">
              <w:rPr>
                <w:rFonts w:ascii="Times New Roman" w:eastAsia="MS Mincho" w:hAnsi="Times New Roman"/>
                <w:sz w:val="24"/>
                <w:szCs w:val="24"/>
                <w:lang w:val="en-AU"/>
              </w:rPr>
              <w:t xml:space="preserve"> – </w:t>
            </w:r>
            <w:r w:rsidRPr="00031054">
              <w:rPr>
                <w:rFonts w:ascii="Times New Roman" w:eastAsia="MS Mincho" w:hAnsi="Times New Roman"/>
                <w:sz w:val="24"/>
                <w:szCs w:val="24"/>
                <w:lang w:val="en-AU"/>
              </w:rPr>
              <w:t xml:space="preserve">were studied in order to gain insights into the most important social factors that influence the development of people as authors. The </w:t>
            </w:r>
            <w:proofErr w:type="gramStart"/>
            <w:r w:rsidRPr="00031054">
              <w:rPr>
                <w:rFonts w:ascii="Times New Roman" w:eastAsia="MS Mincho" w:hAnsi="Times New Roman"/>
                <w:sz w:val="24"/>
                <w:szCs w:val="24"/>
                <w:lang w:val="en-AU"/>
              </w:rPr>
              <w:t>particular participants</w:t>
            </w:r>
            <w:proofErr w:type="gramEnd"/>
            <w:r w:rsidRPr="00031054">
              <w:rPr>
                <w:rFonts w:ascii="Times New Roman" w:eastAsia="MS Mincho" w:hAnsi="Times New Roman"/>
                <w:sz w:val="24"/>
                <w:szCs w:val="24"/>
                <w:lang w:val="en-AU"/>
              </w:rPr>
              <w:t xml:space="preserve"> were selected because they all possessed intensive “intrinsic” knowledge (see above) of the object of study, i.e., they possessed “narrative competence</w:t>
            </w:r>
            <w:r w:rsidR="007F79BF">
              <w:rPr>
                <w:rFonts w:ascii="Times New Roman" w:eastAsia="MS Mincho" w:hAnsi="Times New Roman"/>
                <w:sz w:val="24"/>
                <w:szCs w:val="24"/>
                <w:lang w:val="en-AU"/>
              </w:rPr>
              <w:t>,”</w:t>
            </w:r>
            <w:r w:rsidRPr="00031054">
              <w:rPr>
                <w:rFonts w:ascii="Times New Roman" w:eastAsia="MS Mincho" w:hAnsi="Times New Roman"/>
                <w:sz w:val="24"/>
                <w:szCs w:val="24"/>
                <w:lang w:val="en-AU"/>
              </w:rPr>
              <w:t xml:space="preserve"> not on the basis of some statistical procedure such as random sampling. Semi-structured interviews were conducted based on an extremely compact list containing only three fairly general questions, one of which was exemplary for open interviews: “What influenced the development of your creativity?”</w:t>
            </w:r>
            <w:r w:rsidRPr="00031054">
              <w:rPr>
                <w:rStyle w:val="FootnoteReference"/>
                <w:rFonts w:ascii="Times New Roman" w:eastAsia="MS Mincho" w:hAnsi="Times New Roman"/>
                <w:sz w:val="24"/>
                <w:szCs w:val="24"/>
                <w:lang w:val="en-AU"/>
              </w:rPr>
              <w:footnoteReference w:id="15"/>
            </w:r>
            <w:r w:rsidRPr="00031054">
              <w:rPr>
                <w:rFonts w:ascii="Times New Roman" w:eastAsia="MS Mincho" w:hAnsi="Times New Roman"/>
                <w:sz w:val="24"/>
                <w:szCs w:val="24"/>
                <w:lang w:val="en-AU"/>
              </w:rPr>
              <w:t xml:space="preserve">  The interviewer also had “prompts” handy, in case a respondent began to answer in too general a way (e.g., “What do you understand by “creativity”?). These interviews, which lasted 1-2 hours (i.e., not a great deal of time</w:t>
            </w:r>
            <w:r w:rsidR="004A390E">
              <w:rPr>
                <w:rFonts w:ascii="Times New Roman" w:eastAsia="MS Mincho" w:hAnsi="Times New Roman"/>
                <w:sz w:val="24"/>
                <w:szCs w:val="24"/>
                <w:lang w:val="en-AU"/>
              </w:rPr>
              <w:t xml:space="preserve"> – </w:t>
            </w:r>
            <w:r w:rsidRPr="00031054">
              <w:rPr>
                <w:rFonts w:ascii="Times New Roman" w:eastAsia="MS Mincho" w:hAnsi="Times New Roman"/>
                <w:sz w:val="24"/>
                <w:szCs w:val="24"/>
                <w:lang w:val="en-AU"/>
              </w:rPr>
              <w:t xml:space="preserve">see discussion of the “quantum of effort”), were recorded by tape recorder and transcribed later. In addition, further data from other existing sources were also collected: among other things audio- or video interviews, biographies, book reviews, newspaper articles or material from the internet. In other words, the rather brief interviews were fleshed out with additional data from existing sources, and in this way the quantum of effort fulfilled. </w:t>
            </w:r>
          </w:p>
        </w:tc>
      </w:tr>
    </w:tbl>
    <w:p w:rsidR="000A11B4" w:rsidRPr="002A66C3" w:rsidRDefault="000A11B4" w:rsidP="00BA1BEC">
      <w:pPr>
        <w:pStyle w:val="PlainText"/>
        <w:spacing w:line="360" w:lineRule="auto"/>
        <w:ind w:firstLine="720"/>
        <w:jc w:val="both"/>
        <w:rPr>
          <w:rFonts w:ascii="Times New Roman" w:eastAsia="MS Mincho" w:hAnsi="Times New Roman"/>
          <w:sz w:val="24"/>
          <w:lang w:val="en-AU"/>
        </w:rPr>
      </w:pPr>
    </w:p>
    <w:p w:rsidR="00E12D7C" w:rsidRPr="002A66C3" w:rsidRDefault="00E12D7C" w:rsidP="00BA1BEC">
      <w:pPr>
        <w:pStyle w:val="FootnoteText"/>
        <w:spacing w:line="360" w:lineRule="auto"/>
        <w:ind w:firstLine="720"/>
        <w:jc w:val="both"/>
        <w:rPr>
          <w:sz w:val="24"/>
          <w:lang w:val="en-AU"/>
        </w:rPr>
      </w:pPr>
      <w:r w:rsidRPr="002A66C3">
        <w:rPr>
          <w:rFonts w:eastAsia="MS Mincho"/>
          <w:b/>
          <w:i/>
          <w:sz w:val="24"/>
          <w:lang w:val="en-AU"/>
        </w:rPr>
        <w:t>Weaknesses of the case study</w:t>
      </w:r>
      <w:r w:rsidRPr="002A66C3">
        <w:rPr>
          <w:rFonts w:eastAsia="MS Mincho"/>
          <w:sz w:val="24"/>
          <w:lang w:val="en-AU"/>
        </w:rPr>
        <w:t xml:space="preserve">: </w:t>
      </w:r>
      <w:r w:rsidR="00C03D69" w:rsidRPr="002A66C3">
        <w:rPr>
          <w:rFonts w:eastAsia="MS Mincho"/>
          <w:sz w:val="24"/>
          <w:lang w:val="en-AU"/>
        </w:rPr>
        <w:t xml:space="preserve">The case study approach is beset by </w:t>
      </w:r>
      <w:proofErr w:type="gramStart"/>
      <w:r w:rsidR="00C03D69" w:rsidRPr="002A66C3">
        <w:rPr>
          <w:rFonts w:eastAsia="MS Mincho"/>
          <w:sz w:val="24"/>
          <w:lang w:val="en-AU"/>
        </w:rPr>
        <w:t>a number of</w:t>
      </w:r>
      <w:proofErr w:type="gramEnd"/>
      <w:r w:rsidR="00C03D69" w:rsidRPr="002A66C3">
        <w:rPr>
          <w:rFonts w:eastAsia="MS Mincho"/>
          <w:sz w:val="24"/>
          <w:lang w:val="en-AU"/>
        </w:rPr>
        <w:t xml:space="preserve"> problems. The data may be highly idiosyncratic, i.e., specific or peculiar to a single respondent or even to the interaction between a </w:t>
      </w:r>
      <w:proofErr w:type="gramStart"/>
      <w:r w:rsidR="00C03D69" w:rsidRPr="002A66C3">
        <w:rPr>
          <w:rFonts w:eastAsia="MS Mincho"/>
          <w:sz w:val="24"/>
          <w:lang w:val="en-AU"/>
        </w:rPr>
        <w:t>particular respondent</w:t>
      </w:r>
      <w:proofErr w:type="gramEnd"/>
      <w:r w:rsidR="00C03D69" w:rsidRPr="002A66C3">
        <w:rPr>
          <w:rFonts w:eastAsia="MS Mincho"/>
          <w:sz w:val="24"/>
          <w:lang w:val="en-AU"/>
        </w:rPr>
        <w:t xml:space="preserve"> and a particular researcher. A case study of the development of Picasso</w:t>
      </w:r>
      <w:r w:rsidR="005B508C">
        <w:rPr>
          <w:rFonts w:eastAsia="MS Mincho"/>
          <w:sz w:val="24"/>
          <w:lang w:val="en-AU"/>
        </w:rPr>
        <w:t>’s</w:t>
      </w:r>
      <w:r w:rsidR="00C03D69" w:rsidRPr="002A66C3">
        <w:rPr>
          <w:rFonts w:eastAsia="MS Mincho"/>
          <w:sz w:val="24"/>
          <w:lang w:val="en-AU"/>
        </w:rPr>
        <w:t xml:space="preserve"> creativity would obviously require only a single case (Picasso himself)</w:t>
      </w:r>
      <w:r w:rsidR="006F1039">
        <w:rPr>
          <w:rFonts w:eastAsia="MS Mincho"/>
          <w:sz w:val="24"/>
          <w:lang w:val="en-AU"/>
        </w:rPr>
        <w:t xml:space="preserve"> </w:t>
      </w:r>
      <w:r w:rsidR="00C03D69" w:rsidRPr="002A66C3">
        <w:rPr>
          <w:rFonts w:eastAsia="MS Mincho"/>
          <w:sz w:val="24"/>
          <w:lang w:val="en-AU"/>
        </w:rPr>
        <w:t xml:space="preserve">and would obviously be extremely interesting and informative. However, such a </w:t>
      </w:r>
      <w:r w:rsidR="00D6647A" w:rsidRPr="002A66C3">
        <w:rPr>
          <w:rFonts w:eastAsia="MS Mincho"/>
          <w:sz w:val="24"/>
          <w:lang w:val="en-AU"/>
        </w:rPr>
        <w:t>study demonstrates two problems</w:t>
      </w:r>
      <w:r w:rsidR="00C03D69" w:rsidRPr="002A66C3">
        <w:rPr>
          <w:rFonts w:eastAsia="MS Mincho"/>
          <w:sz w:val="24"/>
          <w:lang w:val="en-AU"/>
        </w:rPr>
        <w:t>: (a) The extent to which creative processes in Picasso were peculiar to him alone (</w:t>
      </w:r>
      <w:r w:rsidR="00C03D69" w:rsidRPr="002A66C3">
        <w:rPr>
          <w:rFonts w:eastAsia="MS Mincho"/>
          <w:i/>
          <w:sz w:val="24"/>
          <w:lang w:val="en-AU"/>
        </w:rPr>
        <w:t>the problem of</w:t>
      </w:r>
      <w:r w:rsidR="00C03D69" w:rsidRPr="002A66C3">
        <w:rPr>
          <w:rFonts w:eastAsia="MS Mincho"/>
          <w:sz w:val="24"/>
          <w:lang w:val="en-AU"/>
        </w:rPr>
        <w:t xml:space="preserve"> </w:t>
      </w:r>
      <w:r w:rsidRPr="002A66C3">
        <w:rPr>
          <w:rFonts w:eastAsia="MS Mincho"/>
          <w:i/>
          <w:sz w:val="24"/>
          <w:lang w:val="en-AU"/>
        </w:rPr>
        <w:t>idiosyncrasy</w:t>
      </w:r>
      <w:r w:rsidR="00C03D69" w:rsidRPr="002A66C3">
        <w:rPr>
          <w:rFonts w:eastAsia="MS Mincho"/>
          <w:sz w:val="24"/>
          <w:lang w:val="en-AU"/>
        </w:rPr>
        <w:t>); (b) The extent to which their nature and development in him was typical of creative people (</w:t>
      </w:r>
      <w:r w:rsidR="00C03D69" w:rsidRPr="002A66C3">
        <w:rPr>
          <w:rFonts w:eastAsia="MS Mincho"/>
          <w:i/>
          <w:sz w:val="24"/>
          <w:lang w:val="en-AU"/>
        </w:rPr>
        <w:t>the problem of</w:t>
      </w:r>
      <w:r w:rsidR="00C03D69" w:rsidRPr="002A66C3">
        <w:rPr>
          <w:rFonts w:eastAsia="MS Mincho"/>
          <w:sz w:val="24"/>
          <w:lang w:val="en-AU"/>
        </w:rPr>
        <w:t xml:space="preserve"> </w:t>
      </w:r>
      <w:r w:rsidR="00C03D69" w:rsidRPr="002A66C3">
        <w:rPr>
          <w:rFonts w:eastAsia="MS Mincho"/>
          <w:i/>
          <w:sz w:val="24"/>
          <w:lang w:val="en-AU"/>
        </w:rPr>
        <w:t>generalizability</w:t>
      </w:r>
      <w:r w:rsidR="00C03D69" w:rsidRPr="002A66C3">
        <w:rPr>
          <w:rFonts w:eastAsia="MS Mincho"/>
          <w:sz w:val="24"/>
          <w:lang w:val="en-AU"/>
        </w:rPr>
        <w:t xml:space="preserve">). </w:t>
      </w:r>
      <w:proofErr w:type="spellStart"/>
      <w:r w:rsidRPr="002A66C3">
        <w:rPr>
          <w:sz w:val="24"/>
          <w:lang w:val="en-AU"/>
        </w:rPr>
        <w:t>Kampylis</w:t>
      </w:r>
      <w:proofErr w:type="spellEnd"/>
      <w:r w:rsidR="00EC07B2">
        <w:rPr>
          <w:sz w:val="24"/>
          <w:lang w:val="en-AU"/>
        </w:rPr>
        <w:t xml:space="preserve"> and </w:t>
      </w:r>
      <w:proofErr w:type="spellStart"/>
      <w:r w:rsidR="00EC07B2">
        <w:rPr>
          <w:sz w:val="24"/>
          <w:lang w:val="en-AU"/>
        </w:rPr>
        <w:t>Valtenen</w:t>
      </w:r>
      <w:proofErr w:type="spellEnd"/>
      <w:r w:rsidRPr="002A66C3">
        <w:rPr>
          <w:sz w:val="24"/>
          <w:lang w:val="en-AU"/>
        </w:rPr>
        <w:t xml:space="preserve"> (2010) also made the point that acknowledged towering personages sometimes simply </w:t>
      </w:r>
      <w:r w:rsidR="00677029" w:rsidRPr="002A66C3">
        <w:rPr>
          <w:sz w:val="24"/>
          <w:lang w:val="en-AU"/>
        </w:rPr>
        <w:t>parrot</w:t>
      </w:r>
      <w:r w:rsidRPr="002A66C3">
        <w:rPr>
          <w:sz w:val="24"/>
          <w:lang w:val="en-AU"/>
        </w:rPr>
        <w:t xml:space="preserve"> public stereotypes of themselves that enhance their special status, such as the idea that they are a kind of conduit for messages from higher powers, that their ideas come out of the blue, that they have sacrificed all for their work, or that they are above conventional standards and norms. </w:t>
      </w:r>
      <w:r w:rsidR="00677029" w:rsidRPr="002A66C3">
        <w:rPr>
          <w:sz w:val="24"/>
          <w:lang w:val="en-AU" w:eastAsia="en-AU"/>
        </w:rPr>
        <w:t>Silvia, Kaufman, Reiter-</w:t>
      </w:r>
      <w:proofErr w:type="spellStart"/>
      <w:r w:rsidR="00677029" w:rsidRPr="002A66C3">
        <w:rPr>
          <w:sz w:val="24"/>
          <w:lang w:val="en-AU" w:eastAsia="en-AU"/>
        </w:rPr>
        <w:t>Palmon</w:t>
      </w:r>
      <w:proofErr w:type="spellEnd"/>
      <w:r w:rsidR="00677029" w:rsidRPr="002A66C3">
        <w:rPr>
          <w:sz w:val="24"/>
          <w:lang w:val="en-AU" w:eastAsia="en-AU"/>
        </w:rPr>
        <w:t xml:space="preserve"> and </w:t>
      </w:r>
      <w:proofErr w:type="spellStart"/>
      <w:r w:rsidR="00677029" w:rsidRPr="002A66C3">
        <w:rPr>
          <w:sz w:val="24"/>
          <w:lang w:val="en-AU" w:eastAsia="en-AU"/>
        </w:rPr>
        <w:t>Wigert</w:t>
      </w:r>
      <w:proofErr w:type="spellEnd"/>
      <w:r w:rsidR="00677029" w:rsidRPr="002A66C3">
        <w:rPr>
          <w:sz w:val="24"/>
          <w:lang w:val="en-AU" w:eastAsia="en-AU"/>
        </w:rPr>
        <w:t xml:space="preserve"> (2011) concluded, however, that this does not involve deliberate deception, but reflects the fact that public figures can easily become simply pretentious.</w:t>
      </w:r>
    </w:p>
    <w:p w:rsidR="00C03D69" w:rsidRPr="002A66C3" w:rsidRDefault="00E12D7C" w:rsidP="007531C8">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i/>
          <w:sz w:val="24"/>
          <w:lang w:val="en-AU"/>
        </w:rPr>
        <w:t>The reliability and validity of case studies</w:t>
      </w:r>
      <w:r w:rsidRPr="002A66C3">
        <w:rPr>
          <w:rFonts w:ascii="Times New Roman" w:eastAsia="MS Mincho" w:hAnsi="Times New Roman"/>
          <w:sz w:val="24"/>
          <w:lang w:val="en-AU"/>
        </w:rPr>
        <w:t xml:space="preserve">: </w:t>
      </w:r>
      <w:r w:rsidR="00C03D69" w:rsidRPr="002A66C3">
        <w:rPr>
          <w:rFonts w:ascii="Times New Roman" w:eastAsia="MS Mincho" w:hAnsi="Times New Roman"/>
          <w:sz w:val="24"/>
          <w:lang w:val="en-AU"/>
        </w:rPr>
        <w:t>Th</w:t>
      </w:r>
      <w:r w:rsidRPr="002A66C3">
        <w:rPr>
          <w:rFonts w:ascii="Times New Roman" w:eastAsia="MS Mincho" w:hAnsi="Times New Roman"/>
          <w:sz w:val="24"/>
          <w:lang w:val="en-AU"/>
        </w:rPr>
        <w:t>e</w:t>
      </w:r>
      <w:r w:rsidR="00C03D69" w:rsidRPr="002A66C3">
        <w:rPr>
          <w:rFonts w:ascii="Times New Roman" w:eastAsia="MS Mincho" w:hAnsi="Times New Roman"/>
          <w:sz w:val="24"/>
          <w:lang w:val="en-AU"/>
        </w:rPr>
        <w:t>s</w:t>
      </w:r>
      <w:r w:rsidRPr="002A66C3">
        <w:rPr>
          <w:rFonts w:ascii="Times New Roman" w:eastAsia="MS Mincho" w:hAnsi="Times New Roman"/>
          <w:sz w:val="24"/>
          <w:lang w:val="en-AU"/>
        </w:rPr>
        <w:t>e issues</w:t>
      </w:r>
      <w:r w:rsidR="00C03D69" w:rsidRPr="002A66C3">
        <w:rPr>
          <w:rFonts w:ascii="Times New Roman" w:eastAsia="MS Mincho" w:hAnsi="Times New Roman"/>
          <w:sz w:val="24"/>
          <w:lang w:val="en-AU"/>
        </w:rPr>
        <w:t xml:space="preserve"> ra</w:t>
      </w:r>
      <w:r w:rsidR="007531C8">
        <w:rPr>
          <w:rFonts w:ascii="Times New Roman" w:eastAsia="MS Mincho" w:hAnsi="Times New Roman"/>
          <w:sz w:val="24"/>
          <w:lang w:val="en-AU"/>
        </w:rPr>
        <w:t>is</w:t>
      </w:r>
      <w:r w:rsidR="00D62B63">
        <w:rPr>
          <w:rFonts w:ascii="Times New Roman" w:eastAsia="MS Mincho" w:hAnsi="Times New Roman"/>
          <w:sz w:val="24"/>
          <w:lang w:val="en-AU"/>
        </w:rPr>
        <w:t>e</w:t>
      </w:r>
      <w:r w:rsidR="00C03D69" w:rsidRPr="002A66C3">
        <w:rPr>
          <w:rFonts w:ascii="Times New Roman" w:eastAsia="MS Mincho" w:hAnsi="Times New Roman"/>
          <w:sz w:val="24"/>
          <w:lang w:val="en-AU"/>
        </w:rPr>
        <w:t xml:space="preserve"> questions of bias and rigour that ultimately </w:t>
      </w:r>
      <w:r w:rsidRPr="002A66C3">
        <w:rPr>
          <w:rFonts w:ascii="Times New Roman" w:eastAsia="MS Mincho" w:hAnsi="Times New Roman"/>
          <w:sz w:val="24"/>
          <w:lang w:val="en-AU"/>
        </w:rPr>
        <w:t>cast doubt on</w:t>
      </w:r>
      <w:r w:rsidR="00C03D69" w:rsidRPr="002A66C3">
        <w:rPr>
          <w:rFonts w:ascii="Times New Roman" w:eastAsia="MS Mincho" w:hAnsi="Times New Roman"/>
          <w:sz w:val="24"/>
          <w:lang w:val="en-AU"/>
        </w:rPr>
        <w:t xml:space="preserve"> the reliability and validity of case studies. As a result, as Hamel</w:t>
      </w:r>
      <w:r w:rsidR="007531C8">
        <w:rPr>
          <w:rFonts w:ascii="Times New Roman" w:eastAsia="MS Mincho" w:hAnsi="Times New Roman"/>
          <w:sz w:val="24"/>
          <w:lang w:val="en-AU"/>
        </w:rPr>
        <w:t>, Dufour and Fortin</w:t>
      </w:r>
      <w:r w:rsidR="00C03D69" w:rsidRPr="002A66C3">
        <w:rPr>
          <w:rFonts w:ascii="Times New Roman" w:eastAsia="MS Mincho" w:hAnsi="Times New Roman"/>
          <w:sz w:val="24"/>
          <w:lang w:val="en-AU"/>
        </w:rPr>
        <w:t xml:space="preserve"> (1993, p. 23) pointed out, the case study came to </w:t>
      </w:r>
      <w:proofErr w:type="gramStart"/>
      <w:r w:rsidR="00C03D69" w:rsidRPr="002A66C3">
        <w:rPr>
          <w:rFonts w:ascii="Times New Roman" w:eastAsia="MS Mincho" w:hAnsi="Times New Roman"/>
          <w:sz w:val="24"/>
          <w:lang w:val="en-AU"/>
        </w:rPr>
        <w:t>be seen as</w:t>
      </w:r>
      <w:proofErr w:type="gramEnd"/>
      <w:r w:rsidR="00C03D69" w:rsidRPr="002A66C3">
        <w:rPr>
          <w:rFonts w:ascii="Times New Roman" w:eastAsia="MS Mincho" w:hAnsi="Times New Roman"/>
          <w:sz w:val="24"/>
          <w:lang w:val="en-AU"/>
        </w:rPr>
        <w:t xml:space="preserve"> involving a “prescientific heuristic,” most useful for exploratory studies. For example, the fictitious case study of Picasso just mentioned could easily function as a rich source of hypotheses about creativity and the person. It is well known, for instance, that women experienced severe difficulties in intense relationships with him. He seems to have been uncaring, selfish, cruel and exploitative of them. This </w:t>
      </w:r>
      <w:r w:rsidR="00B40882">
        <w:rPr>
          <w:rFonts w:ascii="Times New Roman" w:eastAsia="MS Mincho" w:hAnsi="Times New Roman"/>
          <w:sz w:val="24"/>
          <w:lang w:val="en-AU"/>
        </w:rPr>
        <w:t>raises</w:t>
      </w:r>
      <w:r w:rsidR="00C03D69" w:rsidRPr="002A66C3">
        <w:rPr>
          <w:rFonts w:ascii="Times New Roman" w:eastAsia="MS Mincho" w:hAnsi="Times New Roman"/>
          <w:sz w:val="24"/>
          <w:lang w:val="en-AU"/>
        </w:rPr>
        <w:t xml:space="preserve"> questions such as whether these are typical characteristics of men hailed as creative geniuses. More generally, without prejudging the nature of the relationships, it could be asked whether there is a systematic connection between interpersonal relations and creativity. </w:t>
      </w:r>
    </w:p>
    <w:p w:rsidR="00C03D69" w:rsidRPr="002A66C3" w:rsidRDefault="00C03D69"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According to </w:t>
      </w:r>
      <w:proofErr w:type="spellStart"/>
      <w:r w:rsidRPr="002A66C3">
        <w:rPr>
          <w:rFonts w:ascii="Times New Roman" w:eastAsia="MS Mincho" w:hAnsi="Times New Roman"/>
          <w:sz w:val="24"/>
          <w:lang w:val="en-AU"/>
        </w:rPr>
        <w:t>Kromrey</w:t>
      </w:r>
      <w:proofErr w:type="spellEnd"/>
      <w:r w:rsidRPr="002A66C3">
        <w:rPr>
          <w:rFonts w:ascii="Times New Roman" w:eastAsia="MS Mincho" w:hAnsi="Times New Roman"/>
          <w:sz w:val="24"/>
          <w:lang w:val="en-AU"/>
        </w:rPr>
        <w:t xml:space="preserve"> </w:t>
      </w:r>
      <w:r w:rsidRPr="00F21667">
        <w:rPr>
          <w:rFonts w:ascii="Times New Roman" w:eastAsia="MS Mincho" w:hAnsi="Times New Roman"/>
          <w:sz w:val="24"/>
          <w:lang w:val="en-AU"/>
        </w:rPr>
        <w:t>(200</w:t>
      </w:r>
      <w:r w:rsidR="007B624D" w:rsidRPr="00F21667">
        <w:rPr>
          <w:rFonts w:ascii="Times New Roman" w:eastAsia="MS Mincho" w:hAnsi="Times New Roman"/>
          <w:sz w:val="24"/>
          <w:lang w:val="en-AU"/>
        </w:rPr>
        <w:t>9</w:t>
      </w:r>
      <w:r w:rsidRPr="002A66C3">
        <w:rPr>
          <w:rFonts w:ascii="Times New Roman" w:eastAsia="MS Mincho" w:hAnsi="Times New Roman"/>
          <w:sz w:val="24"/>
          <w:lang w:val="en-AU"/>
        </w:rPr>
        <w:t>, p. 507) case studies are mainly useful as exploratory studies. They are valuable in order to (a) “help develop grounded theoretical con</w:t>
      </w:r>
      <w:r w:rsidR="00D6647A" w:rsidRPr="002A66C3">
        <w:rPr>
          <w:rFonts w:ascii="Times New Roman" w:eastAsia="MS Mincho" w:hAnsi="Times New Roman"/>
          <w:sz w:val="24"/>
          <w:lang w:val="en-AU"/>
        </w:rPr>
        <w:t>cepts, theories and hypotheses,”</w:t>
      </w:r>
      <w:r w:rsidRPr="002A66C3">
        <w:rPr>
          <w:rFonts w:ascii="Times New Roman" w:eastAsia="MS Mincho" w:hAnsi="Times New Roman"/>
          <w:sz w:val="24"/>
          <w:lang w:val="en-AU"/>
        </w:rPr>
        <w:t xml:space="preserve"> (b) to “add to the plausibility of such theories or hypotheses,” or (c) to “provide concrete examples of results of quantitative research</w:t>
      </w:r>
      <w:r w:rsidR="007F79BF">
        <w:rPr>
          <w:rFonts w:ascii="Times New Roman" w:eastAsia="MS Mincho" w:hAnsi="Times New Roman"/>
          <w:sz w:val="24"/>
          <w:lang w:val="en-AU"/>
        </w:rPr>
        <w:t>.”</w:t>
      </w:r>
      <w:r w:rsidRPr="002A66C3">
        <w:rPr>
          <w:rFonts w:ascii="Times New Roman" w:eastAsia="MS Mincho" w:hAnsi="Times New Roman"/>
          <w:sz w:val="24"/>
          <w:lang w:val="en-AU"/>
        </w:rPr>
        <w:t xml:space="preserve"> However,</w:t>
      </w:r>
      <w:r w:rsidR="00D6647A" w:rsidRPr="002A66C3">
        <w:rPr>
          <w:rFonts w:ascii="Times New Roman" w:eastAsia="MS Mincho" w:hAnsi="Times New Roman"/>
          <w:sz w:val="24"/>
          <w:lang w:val="en-AU"/>
        </w:rPr>
        <w:t xml:space="preserve"> case studies offer possibiliti</w:t>
      </w:r>
      <w:r w:rsidRPr="002A66C3">
        <w:rPr>
          <w:rFonts w:ascii="Times New Roman" w:eastAsia="MS Mincho" w:hAnsi="Times New Roman"/>
          <w:sz w:val="24"/>
          <w:lang w:val="en-AU"/>
        </w:rPr>
        <w:t>es that go beyond their “prescientific” usefulness as a “breeding ground for hypothese</w:t>
      </w:r>
      <w:r w:rsidR="00174295">
        <w:rPr>
          <w:rFonts w:ascii="Times New Roman" w:eastAsia="MS Mincho" w:hAnsi="Times New Roman"/>
          <w:sz w:val="24"/>
          <w:lang w:val="en-AU"/>
        </w:rPr>
        <w:t>s”</w:t>
      </w:r>
      <w:r w:rsidRPr="002A66C3">
        <w:rPr>
          <w:rFonts w:ascii="Times New Roman" w:eastAsia="MS Mincho" w:hAnsi="Times New Roman"/>
          <w:sz w:val="24"/>
          <w:lang w:val="en-AU"/>
        </w:rPr>
        <w:t xml:space="preserve"> </w:t>
      </w:r>
      <w:r w:rsidRPr="008A69BD">
        <w:rPr>
          <w:rFonts w:ascii="Times New Roman" w:eastAsia="MS Mincho" w:hAnsi="Times New Roman"/>
          <w:sz w:val="24"/>
          <w:lang w:val="en-AU"/>
        </w:rPr>
        <w:t>(Shaughnessy</w:t>
      </w:r>
      <w:r w:rsidR="00854E58" w:rsidRPr="008A69BD">
        <w:rPr>
          <w:rFonts w:ascii="Times New Roman" w:eastAsia="MS Mincho" w:hAnsi="Times New Roman"/>
          <w:sz w:val="24"/>
          <w:lang w:val="en-AU"/>
        </w:rPr>
        <w:t>, Zechmeister</w:t>
      </w:r>
      <w:r w:rsidRPr="008A69BD">
        <w:rPr>
          <w:rFonts w:ascii="Times New Roman" w:eastAsia="MS Mincho" w:hAnsi="Times New Roman"/>
          <w:sz w:val="24"/>
          <w:lang w:val="en-AU"/>
        </w:rPr>
        <w:t xml:space="preserve"> </w:t>
      </w:r>
      <w:r w:rsidR="00D6647A" w:rsidRPr="008A69BD">
        <w:rPr>
          <w:rFonts w:ascii="Times New Roman" w:eastAsia="MS Mincho" w:hAnsi="Times New Roman"/>
          <w:sz w:val="24"/>
          <w:lang w:val="en-AU"/>
        </w:rPr>
        <w:t>&amp;</w:t>
      </w:r>
      <w:r w:rsidRPr="008A69BD">
        <w:rPr>
          <w:rFonts w:ascii="Times New Roman" w:eastAsia="MS Mincho" w:hAnsi="Times New Roman"/>
          <w:sz w:val="24"/>
          <w:lang w:val="en-AU"/>
        </w:rPr>
        <w:t xml:space="preserve"> Zechmeister, </w:t>
      </w:r>
      <w:r w:rsidR="00854E58" w:rsidRPr="008A69BD">
        <w:rPr>
          <w:rFonts w:ascii="Times New Roman" w:eastAsia="MS Mincho" w:hAnsi="Times New Roman"/>
          <w:sz w:val="24"/>
          <w:lang w:val="en-AU"/>
        </w:rPr>
        <w:t>2014</w:t>
      </w:r>
      <w:r w:rsidRPr="008A69BD">
        <w:rPr>
          <w:rFonts w:ascii="Times New Roman" w:eastAsia="MS Mincho" w:hAnsi="Times New Roman"/>
          <w:sz w:val="24"/>
          <w:lang w:val="en-AU"/>
        </w:rPr>
        <w:t>, p. 311</w:t>
      </w:r>
      <w:r w:rsidRPr="002A66C3">
        <w:rPr>
          <w:rFonts w:ascii="Times New Roman" w:eastAsia="MS Mincho" w:hAnsi="Times New Roman"/>
          <w:sz w:val="24"/>
          <w:lang w:val="en-AU"/>
        </w:rPr>
        <w:t xml:space="preserve">). For instance, a specific concrete case can </w:t>
      </w:r>
      <w:r w:rsidR="00293374" w:rsidRPr="002A66C3">
        <w:rPr>
          <w:rFonts w:ascii="Times New Roman" w:eastAsia="MS Mincho" w:hAnsi="Times New Roman"/>
          <w:sz w:val="24"/>
          <w:lang w:val="en-AU"/>
        </w:rPr>
        <w:t xml:space="preserve">(d) </w:t>
      </w:r>
      <w:r w:rsidRPr="002A66C3">
        <w:rPr>
          <w:rFonts w:ascii="Times New Roman" w:eastAsia="MS Mincho" w:hAnsi="Times New Roman"/>
          <w:sz w:val="24"/>
          <w:lang w:val="en-AU"/>
        </w:rPr>
        <w:t xml:space="preserve">demonstrate a rare phenomenon or a unique combination of circumstances that are so uncommon that they can only be investigated by looking at the specific case or cases: A once in a hundred years case like Picasso is an example, as are the rare cases of “feral children” such as Victor the Wild Boy of </w:t>
      </w:r>
      <w:proofErr w:type="spellStart"/>
      <w:r w:rsidRPr="002A66C3">
        <w:rPr>
          <w:rFonts w:ascii="Times New Roman" w:eastAsia="MS Mincho" w:hAnsi="Times New Roman"/>
          <w:sz w:val="24"/>
          <w:lang w:val="en-AU"/>
        </w:rPr>
        <w:t>Aveyron</w:t>
      </w:r>
      <w:proofErr w:type="spellEnd"/>
      <w:r w:rsidR="00D6647A" w:rsidRPr="002A66C3">
        <w:rPr>
          <w:rFonts w:ascii="Times New Roman" w:eastAsia="MS Mincho" w:hAnsi="Times New Roman"/>
          <w:sz w:val="24"/>
          <w:lang w:val="en-AU"/>
        </w:rPr>
        <w:t>,</w:t>
      </w:r>
      <w:r w:rsidRPr="002A66C3">
        <w:rPr>
          <w:rFonts w:ascii="Times New Roman" w:eastAsia="MS Mincho" w:hAnsi="Times New Roman"/>
          <w:sz w:val="24"/>
          <w:lang w:val="en-AU"/>
        </w:rPr>
        <w:t xml:space="preserve"> or </w:t>
      </w:r>
      <w:proofErr w:type="spellStart"/>
      <w:r w:rsidRPr="002A66C3">
        <w:rPr>
          <w:rFonts w:ascii="Times New Roman" w:eastAsia="MS Mincho" w:hAnsi="Times New Roman"/>
          <w:sz w:val="24"/>
          <w:lang w:val="en-AU"/>
        </w:rPr>
        <w:t>Amela</w:t>
      </w:r>
      <w:proofErr w:type="spellEnd"/>
      <w:r w:rsidRPr="002A66C3">
        <w:rPr>
          <w:rFonts w:ascii="Times New Roman" w:eastAsia="MS Mincho" w:hAnsi="Times New Roman"/>
          <w:sz w:val="24"/>
          <w:lang w:val="en-AU"/>
        </w:rPr>
        <w:t xml:space="preserve"> and </w:t>
      </w:r>
      <w:proofErr w:type="spellStart"/>
      <w:r w:rsidRPr="002A66C3">
        <w:rPr>
          <w:rFonts w:ascii="Times New Roman" w:eastAsia="MS Mincho" w:hAnsi="Times New Roman"/>
          <w:sz w:val="24"/>
          <w:lang w:val="en-AU"/>
        </w:rPr>
        <w:t>Shamela</w:t>
      </w:r>
      <w:proofErr w:type="spellEnd"/>
      <w:r w:rsidRPr="002A66C3">
        <w:rPr>
          <w:rFonts w:ascii="Times New Roman" w:eastAsia="MS Mincho" w:hAnsi="Times New Roman"/>
          <w:sz w:val="24"/>
          <w:lang w:val="en-AU"/>
        </w:rPr>
        <w:t xml:space="preserve">, who are thought to have grown up in India without contact with other human beings. </w:t>
      </w:r>
      <w:r w:rsidR="00293374" w:rsidRPr="002A66C3">
        <w:rPr>
          <w:rFonts w:ascii="Times New Roman" w:eastAsia="MS Mincho" w:hAnsi="Times New Roman"/>
          <w:sz w:val="24"/>
          <w:lang w:val="en-AU"/>
        </w:rPr>
        <w:t xml:space="preserve">(e) </w:t>
      </w:r>
      <w:r w:rsidRPr="002A66C3">
        <w:rPr>
          <w:rFonts w:ascii="Times New Roman" w:eastAsia="MS Mincho" w:hAnsi="Times New Roman"/>
          <w:sz w:val="24"/>
          <w:lang w:val="en-AU"/>
        </w:rPr>
        <w:t xml:space="preserve">cast light on the distribution of a phenomenon under everyday conditions or </w:t>
      </w:r>
      <w:r w:rsidR="00293374" w:rsidRPr="002A66C3">
        <w:rPr>
          <w:rFonts w:ascii="Times New Roman" w:eastAsia="MS Mincho" w:hAnsi="Times New Roman"/>
          <w:sz w:val="24"/>
          <w:lang w:val="en-AU"/>
        </w:rPr>
        <w:t xml:space="preserve">(f) </w:t>
      </w:r>
      <w:r w:rsidRPr="002A66C3">
        <w:rPr>
          <w:rFonts w:ascii="Times New Roman" w:eastAsia="MS Mincho" w:hAnsi="Times New Roman"/>
          <w:sz w:val="24"/>
          <w:lang w:val="en-AU"/>
        </w:rPr>
        <w:t xml:space="preserve">provide examples of how the phenomenon departs from the normal under extraordinary conditions. A series of linked case studies conducted over time with either the same person or several people can </w:t>
      </w:r>
      <w:r w:rsidR="00293374" w:rsidRPr="002A66C3">
        <w:rPr>
          <w:rFonts w:ascii="Times New Roman" w:eastAsia="MS Mincho" w:hAnsi="Times New Roman"/>
          <w:sz w:val="24"/>
          <w:lang w:val="en-AU"/>
        </w:rPr>
        <w:t xml:space="preserve">also (g) </w:t>
      </w:r>
      <w:r w:rsidRPr="002A66C3">
        <w:rPr>
          <w:rFonts w:ascii="Times New Roman" w:eastAsia="MS Mincho" w:hAnsi="Times New Roman"/>
          <w:sz w:val="24"/>
          <w:lang w:val="en-AU"/>
        </w:rPr>
        <w:t>show how a phenomenon develops with the passage of time, in something the same way as was done in the Novalis study mentioned above.</w:t>
      </w:r>
    </w:p>
    <w:p w:rsidR="00C03D69" w:rsidRPr="008A69BD" w:rsidRDefault="00C03D69" w:rsidP="008A69BD">
      <w:pPr>
        <w:pStyle w:val="Heading1"/>
        <w:spacing w:line="360" w:lineRule="auto"/>
        <w:ind w:firstLine="720"/>
        <w:jc w:val="both"/>
        <w:rPr>
          <w:b w:val="0"/>
          <w:sz w:val="24"/>
          <w:lang w:val="en-AU"/>
        </w:rPr>
      </w:pPr>
      <w:r w:rsidRPr="002A66C3">
        <w:rPr>
          <w:i/>
          <w:sz w:val="24"/>
          <w:lang w:val="en-AU"/>
        </w:rPr>
        <w:t>Autobiographical narratives</w:t>
      </w:r>
      <w:r w:rsidRPr="002A66C3">
        <w:rPr>
          <w:b w:val="0"/>
          <w:sz w:val="24"/>
          <w:lang w:val="en-AU"/>
        </w:rPr>
        <w:t>: Autobiographi</w:t>
      </w:r>
      <w:r w:rsidR="00A0225A">
        <w:rPr>
          <w:b w:val="0"/>
          <w:sz w:val="24"/>
          <w:lang w:val="en-AU"/>
        </w:rPr>
        <w:t xml:space="preserve">cal narratives are accounts of </w:t>
      </w:r>
      <w:r w:rsidRPr="002A66C3">
        <w:rPr>
          <w:b w:val="0"/>
          <w:sz w:val="24"/>
          <w:lang w:val="en-AU"/>
        </w:rPr>
        <w:t>personal experience. The study of autobiographical narratives makes it possible to understand better how people construct the meaning of their lives (Bruner, 1990) and</w:t>
      </w:r>
      <w:r w:rsidR="00A97F76" w:rsidRPr="002A66C3">
        <w:rPr>
          <w:b w:val="0"/>
          <w:sz w:val="24"/>
          <w:lang w:val="en-AU"/>
        </w:rPr>
        <w:t xml:space="preserve"> develop “narrative identity” </w:t>
      </w:r>
      <w:r w:rsidR="00A97F76" w:rsidRPr="00A01606">
        <w:rPr>
          <w:b w:val="0"/>
          <w:sz w:val="24"/>
          <w:lang w:val="en-AU"/>
        </w:rPr>
        <w:t>(</w:t>
      </w:r>
      <w:proofErr w:type="spellStart"/>
      <w:r w:rsidRPr="00A01606">
        <w:rPr>
          <w:b w:val="0"/>
          <w:sz w:val="24"/>
          <w:lang w:val="en-AU"/>
        </w:rPr>
        <w:t>Ricoeur</w:t>
      </w:r>
      <w:proofErr w:type="spellEnd"/>
      <w:r w:rsidRPr="00A01606">
        <w:rPr>
          <w:b w:val="0"/>
          <w:sz w:val="24"/>
          <w:lang w:val="en-AU"/>
        </w:rPr>
        <w:t>, 19</w:t>
      </w:r>
      <w:r w:rsidR="00A01606" w:rsidRPr="00A01606">
        <w:rPr>
          <w:b w:val="0"/>
          <w:sz w:val="24"/>
          <w:lang w:val="en-AU"/>
        </w:rPr>
        <w:t>91</w:t>
      </w:r>
      <w:r w:rsidR="00793BF6" w:rsidRPr="00A01606">
        <w:rPr>
          <w:b w:val="0"/>
          <w:sz w:val="24"/>
          <w:lang w:val="en-AU"/>
        </w:rPr>
        <w:t xml:space="preserve">, p. </w:t>
      </w:r>
      <w:r w:rsidR="00A01606" w:rsidRPr="00A01606">
        <w:rPr>
          <w:b w:val="0"/>
          <w:sz w:val="24"/>
          <w:lang w:val="en-AU"/>
        </w:rPr>
        <w:t>73</w:t>
      </w:r>
      <w:r w:rsidRPr="00A01606">
        <w:rPr>
          <w:b w:val="0"/>
          <w:sz w:val="24"/>
          <w:lang w:val="en-AU"/>
        </w:rPr>
        <w:t>).</w:t>
      </w:r>
      <w:r w:rsidRPr="002A66C3">
        <w:rPr>
          <w:b w:val="0"/>
          <w:sz w:val="24"/>
          <w:lang w:val="en-AU"/>
        </w:rPr>
        <w:t xml:space="preserve"> A central tenet of this approach is that </w:t>
      </w:r>
      <w:proofErr w:type="gramStart"/>
      <w:r w:rsidRPr="002A66C3">
        <w:rPr>
          <w:b w:val="0"/>
          <w:sz w:val="24"/>
          <w:lang w:val="en-AU"/>
        </w:rPr>
        <w:t>during the course of</w:t>
      </w:r>
      <w:proofErr w:type="gramEnd"/>
      <w:r w:rsidRPr="002A66C3">
        <w:rPr>
          <w:b w:val="0"/>
          <w:sz w:val="24"/>
          <w:lang w:val="en-AU"/>
        </w:rPr>
        <w:t xml:space="preserve"> actual experience</w:t>
      </w:r>
      <w:r w:rsidR="004A390E">
        <w:rPr>
          <w:b w:val="0"/>
          <w:sz w:val="24"/>
          <w:lang w:val="en-AU"/>
        </w:rPr>
        <w:t xml:space="preserve"> – </w:t>
      </w:r>
      <w:r w:rsidRPr="002A66C3">
        <w:rPr>
          <w:b w:val="0"/>
          <w:sz w:val="24"/>
          <w:lang w:val="en-AU"/>
        </w:rPr>
        <w:t>regardless of whether it involves ordinary routines, great adventures, or traumatic events</w:t>
      </w:r>
      <w:r w:rsidR="004A390E">
        <w:rPr>
          <w:b w:val="0"/>
          <w:sz w:val="24"/>
          <w:lang w:val="en-AU"/>
        </w:rPr>
        <w:t xml:space="preserve"> – </w:t>
      </w:r>
      <w:r w:rsidRPr="002A66C3">
        <w:rPr>
          <w:b w:val="0"/>
          <w:sz w:val="24"/>
          <w:lang w:val="en-AU"/>
        </w:rPr>
        <w:t>at the moment of its occur</w:t>
      </w:r>
      <w:r w:rsidR="006A06C7" w:rsidRPr="002A66C3">
        <w:rPr>
          <w:b w:val="0"/>
          <w:sz w:val="24"/>
          <w:lang w:val="en-AU"/>
        </w:rPr>
        <w:t>r</w:t>
      </w:r>
      <w:r w:rsidRPr="002A66C3">
        <w:rPr>
          <w:b w:val="0"/>
          <w:sz w:val="24"/>
          <w:lang w:val="en-AU"/>
        </w:rPr>
        <w:t xml:space="preserve">ence the experience usually has uncertain or ambivalent meaning, or even none at all </w:t>
      </w:r>
      <w:r w:rsidRPr="000A798C">
        <w:rPr>
          <w:b w:val="0"/>
          <w:sz w:val="24"/>
          <w:lang w:val="en-AU"/>
        </w:rPr>
        <w:t>(</w:t>
      </w:r>
      <w:proofErr w:type="spellStart"/>
      <w:r w:rsidRPr="000A798C">
        <w:rPr>
          <w:b w:val="0"/>
          <w:sz w:val="24"/>
          <w:lang w:val="en-AU"/>
        </w:rPr>
        <w:t>Gusdorf</w:t>
      </w:r>
      <w:proofErr w:type="spellEnd"/>
      <w:r w:rsidRPr="000A798C">
        <w:rPr>
          <w:b w:val="0"/>
          <w:sz w:val="24"/>
          <w:lang w:val="en-AU"/>
        </w:rPr>
        <w:t>,</w:t>
      </w:r>
      <w:r w:rsidRPr="002A66C3">
        <w:rPr>
          <w:b w:val="0"/>
          <w:sz w:val="24"/>
          <w:lang w:val="en-AU"/>
        </w:rPr>
        <w:t xml:space="preserve"> 1980).  It is the subsequent narration of the experiences that gives them meaning. A structured narrative “assigns a cohesive meaning” to the events that are being recounted (</w:t>
      </w:r>
      <w:proofErr w:type="spellStart"/>
      <w:r w:rsidRPr="00D54E00">
        <w:rPr>
          <w:b w:val="0"/>
          <w:color w:val="FF0000"/>
          <w:sz w:val="24"/>
          <w:lang w:val="en-AU"/>
        </w:rPr>
        <w:t>Vīķis-Freibergs</w:t>
      </w:r>
      <w:proofErr w:type="spellEnd"/>
      <w:r w:rsidRPr="002A66C3">
        <w:rPr>
          <w:b w:val="0"/>
          <w:sz w:val="24"/>
          <w:lang w:val="en-AU"/>
        </w:rPr>
        <w:t>, 1991).</w:t>
      </w:r>
      <w:r w:rsidRPr="002A66C3">
        <w:rPr>
          <w:sz w:val="24"/>
          <w:lang w:val="en-AU"/>
        </w:rPr>
        <w:t xml:space="preserve"> </w:t>
      </w:r>
      <w:r w:rsidRPr="008A69BD">
        <w:rPr>
          <w:b w:val="0"/>
          <w:sz w:val="24"/>
          <w:lang w:val="en-AU"/>
        </w:rPr>
        <w:t xml:space="preserve">An autobiographical narrative can be brief and focused on a specific event, or it can be a lengthy narration about extended sequences of events spanning decades or even an entire lifetime. The narrative can be </w:t>
      </w:r>
      <w:proofErr w:type="gramStart"/>
      <w:r w:rsidRPr="008A69BD">
        <w:rPr>
          <w:b w:val="0"/>
          <w:sz w:val="24"/>
          <w:lang w:val="en-AU"/>
        </w:rPr>
        <w:t>spoken</w:t>
      </w:r>
      <w:proofErr w:type="gramEnd"/>
      <w:r w:rsidRPr="008A69BD">
        <w:rPr>
          <w:b w:val="0"/>
          <w:sz w:val="24"/>
          <w:lang w:val="en-AU"/>
        </w:rPr>
        <w:t xml:space="preserve"> or it can be written, but by nature it</w:t>
      </w:r>
      <w:r w:rsidR="00CD2F1B" w:rsidRPr="008A69BD">
        <w:rPr>
          <w:b w:val="0"/>
          <w:sz w:val="24"/>
          <w:lang w:val="en-AU"/>
        </w:rPr>
        <w:t xml:space="preserve"> is a story with a beginning, a m</w:t>
      </w:r>
      <w:r w:rsidRPr="008A69BD">
        <w:rPr>
          <w:b w:val="0"/>
          <w:sz w:val="24"/>
          <w:lang w:val="en-AU"/>
        </w:rPr>
        <w:t>iddle and an end. This does not mean that the narrative needs to follow a classical plot structure, but rather that it begins and finishes at specific moments in time. The contents can be prese</w:t>
      </w:r>
      <w:r w:rsidR="00CD2F1B" w:rsidRPr="008A69BD">
        <w:rPr>
          <w:b w:val="0"/>
          <w:sz w:val="24"/>
          <w:lang w:val="en-AU"/>
        </w:rPr>
        <w:t xml:space="preserve">nted as fiction or as fact; if </w:t>
      </w:r>
      <w:r w:rsidRPr="008A69BD">
        <w:rPr>
          <w:b w:val="0"/>
          <w:sz w:val="24"/>
          <w:lang w:val="en-AU"/>
        </w:rPr>
        <w:t>they involve the narrator</w:t>
      </w:r>
      <w:r w:rsidR="005B508C" w:rsidRPr="008A69BD">
        <w:rPr>
          <w:b w:val="0"/>
          <w:sz w:val="24"/>
          <w:lang w:val="en-AU"/>
        </w:rPr>
        <w:t>’s</w:t>
      </w:r>
      <w:r w:rsidRPr="008A69BD">
        <w:rPr>
          <w:b w:val="0"/>
          <w:sz w:val="24"/>
          <w:lang w:val="en-AU"/>
        </w:rPr>
        <w:t xml:space="preserve"> own “lived experience</w:t>
      </w:r>
      <w:r w:rsidR="00174295" w:rsidRPr="008A69BD">
        <w:rPr>
          <w:b w:val="0"/>
          <w:sz w:val="24"/>
          <w:lang w:val="en-AU"/>
        </w:rPr>
        <w:t>s”</w:t>
      </w:r>
      <w:r w:rsidRPr="008A69BD">
        <w:rPr>
          <w:b w:val="0"/>
          <w:sz w:val="24"/>
          <w:lang w:val="en-AU"/>
        </w:rPr>
        <w:t xml:space="preserve"> we speak of an </w:t>
      </w:r>
      <w:r w:rsidRPr="008A69BD">
        <w:rPr>
          <w:b w:val="0"/>
          <w:i/>
          <w:sz w:val="24"/>
          <w:lang w:val="en-AU"/>
        </w:rPr>
        <w:t>auto</w:t>
      </w:r>
      <w:r w:rsidRPr="008A69BD">
        <w:rPr>
          <w:b w:val="0"/>
          <w:sz w:val="24"/>
          <w:lang w:val="en-AU"/>
        </w:rPr>
        <w:t>biographical narrative, also commonly referred to as a “life story” or a “life history</w:t>
      </w:r>
      <w:r w:rsidR="007F79BF">
        <w:rPr>
          <w:b w:val="0"/>
          <w:sz w:val="24"/>
          <w:lang w:val="en-AU"/>
        </w:rPr>
        <w:t>.”</w:t>
      </w:r>
      <w:r w:rsidRPr="008A69BD">
        <w:rPr>
          <w:b w:val="0"/>
          <w:sz w:val="24"/>
          <w:lang w:val="en-AU"/>
        </w:rPr>
        <w:t xml:space="preserve"> </w:t>
      </w:r>
    </w:p>
    <w:p w:rsidR="00CD2F1B" w:rsidRPr="008A69BD" w:rsidRDefault="00C03D69" w:rsidP="00BA1BEC">
      <w:pPr>
        <w:spacing w:line="360" w:lineRule="auto"/>
        <w:ind w:firstLine="720"/>
        <w:jc w:val="both"/>
        <w:rPr>
          <w:lang w:val="en-AU"/>
        </w:rPr>
      </w:pPr>
      <w:r w:rsidRPr="002A66C3">
        <w:rPr>
          <w:lang w:val="en-AU"/>
        </w:rPr>
        <w:t>The etymological roots of the term “autobiography” hold several keys to its function and significance. It has three elements: “</w:t>
      </w:r>
      <w:r w:rsidRPr="002A66C3">
        <w:rPr>
          <w:i/>
          <w:lang w:val="en-AU"/>
        </w:rPr>
        <w:t>auto</w:t>
      </w:r>
      <w:r w:rsidRPr="002A66C3">
        <w:rPr>
          <w:lang w:val="en-AU"/>
        </w:rPr>
        <w:t>” (concerning oneself), “</w:t>
      </w:r>
      <w:r w:rsidRPr="002A66C3">
        <w:rPr>
          <w:i/>
          <w:lang w:val="en-AU"/>
        </w:rPr>
        <w:t>bio</w:t>
      </w:r>
      <w:r w:rsidRPr="002A66C3">
        <w:rPr>
          <w:lang w:val="en-AU"/>
        </w:rPr>
        <w:t>” (involving the person</w:t>
      </w:r>
      <w:r w:rsidR="005B508C">
        <w:rPr>
          <w:lang w:val="en-AU"/>
        </w:rPr>
        <w:t>’s</w:t>
      </w:r>
      <w:r w:rsidRPr="002A66C3">
        <w:rPr>
          <w:lang w:val="en-AU"/>
        </w:rPr>
        <w:t xml:space="preserve"> life) and “</w:t>
      </w:r>
      <w:r w:rsidRPr="002A66C3">
        <w:rPr>
          <w:i/>
          <w:lang w:val="en-AU"/>
        </w:rPr>
        <w:t>graph</w:t>
      </w:r>
      <w:r w:rsidRPr="002A66C3">
        <w:rPr>
          <w:lang w:val="en-AU"/>
        </w:rPr>
        <w:t xml:space="preserve">” (presented in written form). Literary theorists such as </w:t>
      </w:r>
      <w:proofErr w:type="spellStart"/>
      <w:r w:rsidRPr="002A66C3">
        <w:rPr>
          <w:lang w:val="en-AU"/>
        </w:rPr>
        <w:t>Gusdorf</w:t>
      </w:r>
      <w:proofErr w:type="spellEnd"/>
      <w:r w:rsidRPr="002A66C3">
        <w:rPr>
          <w:lang w:val="en-AU"/>
        </w:rPr>
        <w:t xml:space="preserve"> (1980) and </w:t>
      </w:r>
      <w:r w:rsidRPr="008A69BD">
        <w:rPr>
          <w:lang w:val="en-AU"/>
        </w:rPr>
        <w:t>Olney</w:t>
      </w:r>
      <w:r w:rsidRPr="002A66C3">
        <w:rPr>
          <w:lang w:val="en-AU"/>
        </w:rPr>
        <w:t xml:space="preserve"> (1980) noted that prior to the past several decades, autobiographical narrations, particularly in the form of written texts, </w:t>
      </w:r>
      <w:proofErr w:type="gramStart"/>
      <w:r w:rsidRPr="002A66C3">
        <w:rPr>
          <w:lang w:val="en-AU"/>
        </w:rPr>
        <w:t>were considered to be</w:t>
      </w:r>
      <w:proofErr w:type="gramEnd"/>
      <w:r w:rsidRPr="002A66C3">
        <w:rPr>
          <w:lang w:val="en-AU"/>
        </w:rPr>
        <w:t xml:space="preserve"> relatively accurate or veridical reflections of a person</w:t>
      </w:r>
      <w:r w:rsidR="005B508C">
        <w:rPr>
          <w:lang w:val="en-AU"/>
        </w:rPr>
        <w:t>’s</w:t>
      </w:r>
      <w:r w:rsidRPr="002A66C3">
        <w:rPr>
          <w:lang w:val="en-AU"/>
        </w:rPr>
        <w:t xml:space="preserve"> life (i.e., of the “</w:t>
      </w:r>
      <w:r w:rsidRPr="002A66C3">
        <w:rPr>
          <w:i/>
          <w:lang w:val="en-AU"/>
        </w:rPr>
        <w:t>bio</w:t>
      </w:r>
      <w:r w:rsidR="00174295">
        <w:rPr>
          <w:i/>
          <w:lang w:val="en-AU"/>
        </w:rPr>
        <w:t>s”</w:t>
      </w:r>
      <w:r w:rsidRPr="002A66C3">
        <w:rPr>
          <w:lang w:val="en-AU"/>
        </w:rPr>
        <w:t xml:space="preserve">). Following in the footsteps of Aristotle, memories </w:t>
      </w:r>
      <w:proofErr w:type="gramStart"/>
      <w:r w:rsidRPr="002A66C3">
        <w:rPr>
          <w:lang w:val="en-AU"/>
        </w:rPr>
        <w:t>were considered to be</w:t>
      </w:r>
      <w:proofErr w:type="gramEnd"/>
      <w:r w:rsidRPr="002A66C3">
        <w:rPr>
          <w:lang w:val="en-AU"/>
        </w:rPr>
        <w:t xml:space="preserve"> direct copies of personal experience “</w:t>
      </w:r>
      <w:proofErr w:type="spellStart"/>
      <w:r w:rsidRPr="002A66C3">
        <w:rPr>
          <w:lang w:val="en-AU"/>
        </w:rPr>
        <w:t>isomorphically</w:t>
      </w:r>
      <w:proofErr w:type="spellEnd"/>
      <w:r w:rsidRPr="002A66C3">
        <w:rPr>
          <w:lang w:val="en-AU"/>
        </w:rPr>
        <w:t xml:space="preserve"> imprinted in the soul” (</w:t>
      </w:r>
      <w:r w:rsidRPr="008A69BD">
        <w:rPr>
          <w:lang w:val="en-AU"/>
        </w:rPr>
        <w:t>Casey</w:t>
      </w:r>
      <w:r w:rsidRPr="002A66C3">
        <w:rPr>
          <w:lang w:val="en-AU"/>
        </w:rPr>
        <w:t>, 1987). Nowadays, however, the relationship between an autobiographical narrative and a person</w:t>
      </w:r>
      <w:r w:rsidR="005B508C">
        <w:rPr>
          <w:lang w:val="en-AU"/>
        </w:rPr>
        <w:t>’s</w:t>
      </w:r>
      <w:r w:rsidRPr="002A66C3">
        <w:rPr>
          <w:lang w:val="en-AU"/>
        </w:rPr>
        <w:t xml:space="preserve"> actual concrete experiences is conceptualized differently, although there are differences according to various philosophical </w:t>
      </w:r>
      <w:r w:rsidRPr="008A69BD">
        <w:rPr>
          <w:lang w:val="en-AU"/>
        </w:rPr>
        <w:t xml:space="preserve">positions. </w:t>
      </w:r>
    </w:p>
    <w:p w:rsidR="00C03D69" w:rsidRDefault="00C03D69" w:rsidP="00BA1BEC">
      <w:pPr>
        <w:spacing w:line="360" w:lineRule="auto"/>
        <w:ind w:firstLine="720"/>
        <w:jc w:val="both"/>
        <w:rPr>
          <w:lang w:val="en-AU"/>
        </w:rPr>
      </w:pPr>
      <w:r w:rsidRPr="008A69BD">
        <w:rPr>
          <w:lang w:val="en-AU"/>
        </w:rPr>
        <w:t xml:space="preserve">This book </w:t>
      </w:r>
      <w:r w:rsidR="00F21667">
        <w:rPr>
          <w:lang w:val="en-AU"/>
        </w:rPr>
        <w:t>acce</w:t>
      </w:r>
      <w:r w:rsidRPr="008A69BD">
        <w:rPr>
          <w:lang w:val="en-AU"/>
        </w:rPr>
        <w:t xml:space="preserve">pts the hermeneutic </w:t>
      </w:r>
      <w:r w:rsidR="00F21667">
        <w:rPr>
          <w:lang w:val="en-AU"/>
        </w:rPr>
        <w:t>position</w:t>
      </w:r>
      <w:r w:rsidRPr="008A69BD">
        <w:rPr>
          <w:lang w:val="en-AU"/>
        </w:rPr>
        <w:t xml:space="preserve"> (</w:t>
      </w:r>
      <w:r w:rsidRPr="00F21667">
        <w:rPr>
          <w:lang w:val="en-AU"/>
        </w:rPr>
        <w:t xml:space="preserve">see </w:t>
      </w:r>
      <w:r w:rsidR="009736A6" w:rsidRPr="00F21667">
        <w:rPr>
          <w:lang w:val="en-AU"/>
        </w:rPr>
        <w:t>page 1</w:t>
      </w:r>
      <w:r w:rsidR="00F21667" w:rsidRPr="00F21667">
        <w:rPr>
          <w:lang w:val="en-AU"/>
        </w:rPr>
        <w:t>39</w:t>
      </w:r>
      <w:r w:rsidRPr="008A69BD">
        <w:rPr>
          <w:lang w:val="en-AU"/>
        </w:rPr>
        <w:t xml:space="preserve"> for</w:t>
      </w:r>
      <w:r w:rsidRPr="002A66C3">
        <w:rPr>
          <w:lang w:val="en-AU"/>
        </w:rPr>
        <w:t xml:space="preserve"> a more detailed discussion), which asserts that actual experience “elicit</w:t>
      </w:r>
      <w:r w:rsidR="00174295">
        <w:rPr>
          <w:lang w:val="en-AU"/>
        </w:rPr>
        <w:t>s”</w:t>
      </w:r>
      <w:r w:rsidRPr="002A66C3">
        <w:rPr>
          <w:lang w:val="en-AU"/>
        </w:rPr>
        <w:t xml:space="preserve"> or “constrain</w:t>
      </w:r>
      <w:r w:rsidR="00174295">
        <w:rPr>
          <w:lang w:val="en-AU"/>
        </w:rPr>
        <w:t>s”</w:t>
      </w:r>
      <w:r w:rsidRPr="002A66C3">
        <w:rPr>
          <w:lang w:val="en-AU"/>
        </w:rPr>
        <w:t xml:space="preserve"> the story, to be sure (i.e., the narrative is derived from lived experience), but that the story also “articulates and modifies the experience” (</w:t>
      </w:r>
      <w:proofErr w:type="spellStart"/>
      <w:r w:rsidRPr="002A66C3">
        <w:rPr>
          <w:lang w:val="en-AU"/>
        </w:rPr>
        <w:t>Widdershoven</w:t>
      </w:r>
      <w:proofErr w:type="spellEnd"/>
      <w:r w:rsidRPr="002A66C3">
        <w:rPr>
          <w:lang w:val="en-AU"/>
        </w:rPr>
        <w:t>, 1993)</w:t>
      </w:r>
      <w:r w:rsidR="0047149B">
        <w:rPr>
          <w:lang w:val="en-AU"/>
        </w:rPr>
        <w:t xml:space="preserve"> – </w:t>
      </w:r>
      <w:r w:rsidRPr="002A66C3">
        <w:rPr>
          <w:lang w:val="en-AU"/>
        </w:rPr>
        <w:t>people</w:t>
      </w:r>
      <w:r w:rsidR="005B508C">
        <w:rPr>
          <w:lang w:val="en-AU"/>
        </w:rPr>
        <w:t>’s</w:t>
      </w:r>
      <w:r w:rsidRPr="002A66C3">
        <w:rPr>
          <w:lang w:val="en-AU"/>
        </w:rPr>
        <w:t xml:space="preserve"> narratives of their experiences provide those experiences with meaning and also affect how subsequent events are understood. Discussion during the past several decades has thus emphasized the “</w:t>
      </w:r>
      <w:r w:rsidRPr="002A66C3">
        <w:rPr>
          <w:i/>
          <w:lang w:val="en-AU"/>
        </w:rPr>
        <w:t>auto</w:t>
      </w:r>
      <w:r w:rsidR="00174295">
        <w:rPr>
          <w:i/>
          <w:lang w:val="en-AU"/>
        </w:rPr>
        <w:t>s</w:t>
      </w:r>
      <w:r w:rsidR="007F79BF">
        <w:rPr>
          <w:i/>
          <w:lang w:val="en-AU"/>
        </w:rPr>
        <w:t>.”</w:t>
      </w:r>
      <w:r w:rsidRPr="002A66C3">
        <w:rPr>
          <w:lang w:val="en-AU"/>
        </w:rPr>
        <w:t xml:space="preserve"> Autobiographical narration is not regarded as a photographic re-presentation of what has been experienced in the past, but rather as a process of construction focused on the self, a “creation of the self by the self” (</w:t>
      </w:r>
      <w:proofErr w:type="spellStart"/>
      <w:r w:rsidRPr="002A66C3">
        <w:rPr>
          <w:lang w:val="en-AU"/>
        </w:rPr>
        <w:t>Gusdorf</w:t>
      </w:r>
      <w:proofErr w:type="spellEnd"/>
      <w:r w:rsidRPr="002A66C3">
        <w:rPr>
          <w:lang w:val="en-AU"/>
        </w:rPr>
        <w:t>, 1980). Olney (1980) made the same point in a slightly different way by concluding that an autobiography “half discovers, half create</w:t>
      </w:r>
      <w:r w:rsidR="00174295">
        <w:rPr>
          <w:lang w:val="en-AU"/>
        </w:rPr>
        <w:t>s”</w:t>
      </w:r>
      <w:r w:rsidRPr="002A66C3">
        <w:rPr>
          <w:lang w:val="en-AU"/>
        </w:rPr>
        <w:t xml:space="preserve"> the self. French post-structuralists such as Roland Barthes have contended that the most important aspect is the text</w:t>
      </w:r>
      <w:r w:rsidR="008A69BD">
        <w:rPr>
          <w:lang w:val="en-AU"/>
        </w:rPr>
        <w:t xml:space="preserve"> – </w:t>
      </w:r>
      <w:r w:rsidRPr="002A66C3">
        <w:rPr>
          <w:lang w:val="en-AU"/>
        </w:rPr>
        <w:t>the grapheme</w:t>
      </w:r>
      <w:r w:rsidR="008A69BD">
        <w:rPr>
          <w:lang w:val="en-AU"/>
        </w:rPr>
        <w:t xml:space="preserve"> – </w:t>
      </w:r>
      <w:r w:rsidRPr="002A66C3">
        <w:rPr>
          <w:lang w:val="en-AU"/>
        </w:rPr>
        <w:t xml:space="preserve">and that “... the subject is merely an effect of language.” However, the view </w:t>
      </w:r>
      <w:r w:rsidR="00CD2F1B" w:rsidRPr="002A66C3">
        <w:rPr>
          <w:lang w:val="en-AU"/>
        </w:rPr>
        <w:t xml:space="preserve">taken in this book is </w:t>
      </w:r>
      <w:r w:rsidRPr="002A66C3">
        <w:rPr>
          <w:lang w:val="en-AU"/>
        </w:rPr>
        <w:t xml:space="preserve">that the construction of an autobiographical narrative entails a weaving together of the </w:t>
      </w:r>
      <w:r w:rsidRPr="002A66C3">
        <w:rPr>
          <w:i/>
          <w:lang w:val="en-AU"/>
        </w:rPr>
        <w:t>bios</w:t>
      </w:r>
      <w:r w:rsidRPr="002A66C3">
        <w:rPr>
          <w:lang w:val="en-AU"/>
        </w:rPr>
        <w:t xml:space="preserve">, the </w:t>
      </w:r>
      <w:r w:rsidRPr="002A66C3">
        <w:rPr>
          <w:i/>
          <w:lang w:val="en-AU"/>
        </w:rPr>
        <w:t>autos</w:t>
      </w:r>
      <w:r w:rsidRPr="002A66C3">
        <w:rPr>
          <w:lang w:val="en-AU"/>
        </w:rPr>
        <w:t xml:space="preserve">, and the </w:t>
      </w:r>
      <w:r w:rsidRPr="002A66C3">
        <w:rPr>
          <w:i/>
          <w:lang w:val="en-AU"/>
        </w:rPr>
        <w:t>grapheme</w:t>
      </w:r>
      <w:r w:rsidRPr="002A66C3">
        <w:rPr>
          <w:lang w:val="en-AU"/>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47149B" w:rsidRPr="003D7960" w:rsidTr="00C74099">
        <w:tc>
          <w:tcPr>
            <w:tcW w:w="8930" w:type="dxa"/>
            <w:shd w:val="clear" w:color="auto" w:fill="auto"/>
          </w:tcPr>
          <w:p w:rsidR="0047149B" w:rsidRPr="00C74099" w:rsidRDefault="0047149B" w:rsidP="00C74099">
            <w:pPr>
              <w:spacing w:line="360" w:lineRule="auto"/>
              <w:jc w:val="both"/>
              <w:rPr>
                <w:lang w:val="en-AU"/>
              </w:rPr>
            </w:pPr>
            <w:proofErr w:type="spellStart"/>
            <w:r w:rsidRPr="00C74099">
              <w:rPr>
                <w:lang w:val="en-AU"/>
              </w:rPr>
              <w:t>Sebre</w:t>
            </w:r>
            <w:proofErr w:type="spellEnd"/>
            <w:r w:rsidRPr="00C74099">
              <w:rPr>
                <w:lang w:val="en-AU"/>
              </w:rPr>
              <w:t xml:space="preserve"> (1992) provides a helpful example of an autobiographical study. A total of 10 sibling pairs</w:t>
            </w:r>
            <w:r w:rsidR="00DD2ADB" w:rsidRPr="00C74099">
              <w:rPr>
                <w:lang w:val="en-AU"/>
              </w:rPr>
              <w:t xml:space="preserve"> now</w:t>
            </w:r>
            <w:r w:rsidRPr="00C74099">
              <w:rPr>
                <w:lang w:val="en-AU"/>
              </w:rPr>
              <w:t xml:space="preserve"> living in the U</w:t>
            </w:r>
            <w:r w:rsidR="00DD2ADB" w:rsidRPr="00C74099">
              <w:rPr>
                <w:lang w:val="en-AU"/>
              </w:rPr>
              <w:t xml:space="preserve">nited </w:t>
            </w:r>
            <w:r w:rsidRPr="00C74099">
              <w:rPr>
                <w:lang w:val="en-AU"/>
              </w:rPr>
              <w:t>S</w:t>
            </w:r>
            <w:r w:rsidR="00DD2ADB" w:rsidRPr="00C74099">
              <w:rPr>
                <w:lang w:val="en-AU"/>
              </w:rPr>
              <w:t>tates</w:t>
            </w:r>
            <w:r w:rsidRPr="00C74099">
              <w:rPr>
                <w:lang w:val="en-AU"/>
              </w:rPr>
              <w:t xml:space="preserve"> </w:t>
            </w:r>
            <w:r w:rsidR="00DD2ADB" w:rsidRPr="00C74099">
              <w:rPr>
                <w:lang w:val="en-AU"/>
              </w:rPr>
              <w:t xml:space="preserve">who fled Latvia for Germany in 1944 </w:t>
            </w:r>
            <w:r w:rsidRPr="00C74099">
              <w:rPr>
                <w:lang w:val="en-AU"/>
              </w:rPr>
              <w:t xml:space="preserve">were asked to </w:t>
            </w:r>
            <w:r w:rsidR="00DD2ADB" w:rsidRPr="00C74099">
              <w:rPr>
                <w:lang w:val="en-AU"/>
              </w:rPr>
              <w:t>describe</w:t>
            </w:r>
            <w:r w:rsidRPr="00C74099">
              <w:rPr>
                <w:lang w:val="en-AU"/>
              </w:rPr>
              <w:t xml:space="preserve"> the experience</w:t>
            </w:r>
            <w:r w:rsidR="00DD2ADB" w:rsidRPr="00C74099">
              <w:rPr>
                <w:lang w:val="en-AU"/>
              </w:rPr>
              <w:t xml:space="preserve"> of flight</w:t>
            </w:r>
            <w:r w:rsidRPr="00C74099">
              <w:rPr>
                <w:lang w:val="en-AU"/>
              </w:rPr>
              <w:t xml:space="preserve">. The interviews were structured </w:t>
            </w:r>
            <w:proofErr w:type="gramStart"/>
            <w:r w:rsidRPr="00C74099">
              <w:rPr>
                <w:lang w:val="en-AU"/>
              </w:rPr>
              <w:t>on the basis of</w:t>
            </w:r>
            <w:proofErr w:type="gramEnd"/>
            <w:r w:rsidRPr="00C74099">
              <w:rPr>
                <w:lang w:val="en-AU"/>
              </w:rPr>
              <w:t xml:space="preserve"> specific questions. Examples include: </w:t>
            </w:r>
            <w:r w:rsidR="00DD2ADB" w:rsidRPr="00C74099">
              <w:rPr>
                <w:lang w:val="en-AU"/>
              </w:rPr>
              <w:t>“</w:t>
            </w:r>
            <w:r w:rsidRPr="00C74099">
              <w:rPr>
                <w:lang w:val="en-AU"/>
              </w:rPr>
              <w:t>What can you remember about the Soviet occupation of Latvia?</w:t>
            </w:r>
            <w:r w:rsidR="00DD2ADB" w:rsidRPr="00C74099">
              <w:rPr>
                <w:lang w:val="en-AU"/>
              </w:rPr>
              <w:t>”</w:t>
            </w:r>
            <w:r w:rsidRPr="00C74099">
              <w:rPr>
                <w:lang w:val="en-AU"/>
              </w:rPr>
              <w:t xml:space="preserve"> Or </w:t>
            </w:r>
            <w:r w:rsidR="00DD2ADB" w:rsidRPr="00C74099">
              <w:rPr>
                <w:lang w:val="en-AU"/>
              </w:rPr>
              <w:t>“</w:t>
            </w:r>
            <w:r w:rsidRPr="00C74099">
              <w:rPr>
                <w:lang w:val="en-AU"/>
              </w:rPr>
              <w:t xml:space="preserve">How did you react when you </w:t>
            </w:r>
            <w:r w:rsidR="00DD2ADB" w:rsidRPr="00C74099">
              <w:rPr>
                <w:lang w:val="en-AU"/>
              </w:rPr>
              <w:t xml:space="preserve">realized </w:t>
            </w:r>
            <w:r w:rsidRPr="00C74099">
              <w:rPr>
                <w:lang w:val="en-AU"/>
              </w:rPr>
              <w:t xml:space="preserve">that your family had to </w:t>
            </w:r>
            <w:r w:rsidR="00DD2ADB" w:rsidRPr="00C74099">
              <w:rPr>
                <w:lang w:val="en-AU"/>
              </w:rPr>
              <w:t>flee from</w:t>
            </w:r>
            <w:r w:rsidRPr="00C74099">
              <w:rPr>
                <w:lang w:val="en-AU"/>
              </w:rPr>
              <w:t xml:space="preserve"> home?</w:t>
            </w:r>
            <w:r w:rsidR="00DD2ADB" w:rsidRPr="00C74099">
              <w:rPr>
                <w:lang w:val="en-AU"/>
              </w:rPr>
              <w:t>”</w:t>
            </w:r>
            <w:r w:rsidRPr="00C74099">
              <w:rPr>
                <w:lang w:val="en-AU"/>
              </w:rPr>
              <w:t xml:space="preserve"> The written transcriptions of the interviews were subjected to a kind of content analysis. </w:t>
            </w:r>
            <w:r w:rsidR="00DD2ADB" w:rsidRPr="00C74099">
              <w:rPr>
                <w:lang w:val="en-AU"/>
              </w:rPr>
              <w:t>An initial unexpected finding</w:t>
            </w:r>
            <w:r w:rsidRPr="00C74099">
              <w:rPr>
                <w:lang w:val="en-AU"/>
              </w:rPr>
              <w:t xml:space="preserve"> was that there were often large differences between the </w:t>
            </w:r>
            <w:r w:rsidR="00DD2ADB" w:rsidRPr="00C74099">
              <w:rPr>
                <w:lang w:val="en-AU"/>
              </w:rPr>
              <w:t>narrativ</w:t>
            </w:r>
            <w:r w:rsidRPr="00C74099">
              <w:rPr>
                <w:lang w:val="en-AU"/>
              </w:rPr>
              <w:t xml:space="preserve">es of the individual members of a </w:t>
            </w:r>
            <w:proofErr w:type="gramStart"/>
            <w:r w:rsidR="00F21667" w:rsidRPr="00C74099">
              <w:rPr>
                <w:lang w:val="en-AU"/>
              </w:rPr>
              <w:t>particular</w:t>
            </w:r>
            <w:r w:rsidRPr="00C74099">
              <w:rPr>
                <w:lang w:val="en-AU"/>
              </w:rPr>
              <w:t xml:space="preserve"> sibling</w:t>
            </w:r>
            <w:proofErr w:type="gramEnd"/>
            <w:r w:rsidRPr="00C74099">
              <w:rPr>
                <w:lang w:val="en-AU"/>
              </w:rPr>
              <w:t xml:space="preserve"> </w:t>
            </w:r>
            <w:r w:rsidR="00DD2ADB" w:rsidRPr="00C74099">
              <w:rPr>
                <w:lang w:val="en-AU"/>
              </w:rPr>
              <w:t>pair</w:t>
            </w:r>
            <w:r w:rsidRPr="00C74099">
              <w:rPr>
                <w:lang w:val="en-AU"/>
              </w:rPr>
              <w:t xml:space="preserve">, even though both participants </w:t>
            </w:r>
            <w:r w:rsidR="00DD2ADB" w:rsidRPr="00C74099">
              <w:rPr>
                <w:lang w:val="en-AU"/>
              </w:rPr>
              <w:t xml:space="preserve">had </w:t>
            </w:r>
            <w:r w:rsidRPr="00C74099">
              <w:rPr>
                <w:lang w:val="en-AU"/>
              </w:rPr>
              <w:t xml:space="preserve">experienced the same events side by side. These differences related to </w:t>
            </w:r>
            <w:r w:rsidR="00DD2ADB" w:rsidRPr="00C74099">
              <w:rPr>
                <w:lang w:val="en-AU"/>
              </w:rPr>
              <w:t>different</w:t>
            </w:r>
            <w:r w:rsidRPr="00C74099">
              <w:rPr>
                <w:lang w:val="en-AU"/>
              </w:rPr>
              <w:t xml:space="preserve"> emphas</w:t>
            </w:r>
            <w:r w:rsidR="00DD2ADB" w:rsidRPr="00C74099">
              <w:rPr>
                <w:lang w:val="en-AU"/>
              </w:rPr>
              <w:t>e</w:t>
            </w:r>
            <w:r w:rsidRPr="00C74099">
              <w:rPr>
                <w:lang w:val="en-AU"/>
              </w:rPr>
              <w:t xml:space="preserve">s on </w:t>
            </w:r>
            <w:r w:rsidR="008A69BD" w:rsidRPr="00C74099">
              <w:rPr>
                <w:lang w:val="en-AU"/>
              </w:rPr>
              <w:t>specific</w:t>
            </w:r>
            <w:r w:rsidRPr="00C74099">
              <w:rPr>
                <w:lang w:val="en-AU"/>
              </w:rPr>
              <w:t xml:space="preserve"> aspects of </w:t>
            </w:r>
            <w:r w:rsidR="00DD2ADB" w:rsidRPr="00C74099">
              <w:rPr>
                <w:lang w:val="en-AU"/>
              </w:rPr>
              <w:t xml:space="preserve">events </w:t>
            </w:r>
            <w:r w:rsidRPr="00C74099">
              <w:rPr>
                <w:lang w:val="en-AU"/>
              </w:rPr>
              <w:t xml:space="preserve">as well as </w:t>
            </w:r>
            <w:r w:rsidR="00DD2ADB" w:rsidRPr="00C74099">
              <w:rPr>
                <w:lang w:val="en-AU"/>
              </w:rPr>
              <w:t xml:space="preserve">differences in </w:t>
            </w:r>
            <w:r w:rsidRPr="00C74099">
              <w:rPr>
                <w:lang w:val="en-AU"/>
              </w:rPr>
              <w:t xml:space="preserve">the emotional significance of the events </w:t>
            </w:r>
            <w:r w:rsidR="00DD2ADB" w:rsidRPr="00C74099">
              <w:rPr>
                <w:lang w:val="en-AU"/>
              </w:rPr>
              <w:t>described</w:t>
            </w:r>
            <w:r w:rsidRPr="00C74099">
              <w:rPr>
                <w:lang w:val="en-AU"/>
              </w:rPr>
              <w:t xml:space="preserve">. </w:t>
            </w:r>
            <w:r w:rsidR="00DD2ADB" w:rsidRPr="00C74099">
              <w:rPr>
                <w:lang w:val="en-AU"/>
              </w:rPr>
              <w:t>For</w:t>
            </w:r>
            <w:r w:rsidRPr="00C74099">
              <w:rPr>
                <w:lang w:val="en-AU"/>
              </w:rPr>
              <w:t xml:space="preserve"> example, </w:t>
            </w:r>
            <w:r w:rsidR="00DD2ADB" w:rsidRPr="00C74099">
              <w:rPr>
                <w:lang w:val="en-AU"/>
              </w:rPr>
              <w:t>one</w:t>
            </w:r>
            <w:r w:rsidRPr="00C74099">
              <w:rPr>
                <w:lang w:val="en-AU"/>
              </w:rPr>
              <w:t xml:space="preserve"> member of </w:t>
            </w:r>
            <w:r w:rsidR="00DD2ADB" w:rsidRPr="00C74099">
              <w:rPr>
                <w:lang w:val="en-AU"/>
              </w:rPr>
              <w:t>one pair</w:t>
            </w:r>
            <w:r w:rsidRPr="00C74099">
              <w:rPr>
                <w:lang w:val="en-AU"/>
              </w:rPr>
              <w:t xml:space="preserve"> experienced the singing of the Latvian national anthem </w:t>
            </w:r>
            <w:r w:rsidR="00DD2ADB" w:rsidRPr="00C74099">
              <w:rPr>
                <w:lang w:val="en-AU"/>
              </w:rPr>
              <w:t>as</w:t>
            </w:r>
            <w:r w:rsidRPr="00C74099">
              <w:rPr>
                <w:lang w:val="en-AU"/>
              </w:rPr>
              <w:t xml:space="preserve"> the ship left Riga as a truly tragic moment, </w:t>
            </w:r>
            <w:r w:rsidR="00DD2ADB" w:rsidRPr="00C74099">
              <w:rPr>
                <w:lang w:val="en-AU"/>
              </w:rPr>
              <w:t xml:space="preserve">whereas </w:t>
            </w:r>
            <w:r w:rsidRPr="00C74099">
              <w:rPr>
                <w:lang w:val="en-AU"/>
              </w:rPr>
              <w:t>the other</w:t>
            </w:r>
            <w:r w:rsidR="00DD2ADB" w:rsidRPr="00C74099">
              <w:rPr>
                <w:lang w:val="en-AU"/>
              </w:rPr>
              <w:t xml:space="preserve"> sibling saw it</w:t>
            </w:r>
            <w:r w:rsidRPr="00C74099">
              <w:rPr>
                <w:lang w:val="en-AU"/>
              </w:rPr>
              <w:t xml:space="preserve"> as hypocrisy. </w:t>
            </w:r>
            <w:proofErr w:type="spellStart"/>
            <w:r w:rsidRPr="00C74099">
              <w:rPr>
                <w:lang w:val="en-AU"/>
              </w:rPr>
              <w:t>Sebre</w:t>
            </w:r>
            <w:proofErr w:type="spellEnd"/>
            <w:r w:rsidRPr="00C74099">
              <w:rPr>
                <w:lang w:val="en-AU"/>
              </w:rPr>
              <w:t xml:space="preserve"> found that</w:t>
            </w:r>
            <w:r w:rsidR="00DD2ADB" w:rsidRPr="00C74099">
              <w:rPr>
                <w:lang w:val="en-AU"/>
              </w:rPr>
              <w:t xml:space="preserve"> in some respects</w:t>
            </w:r>
            <w:r w:rsidRPr="00C74099">
              <w:rPr>
                <w:lang w:val="en-AU"/>
              </w:rPr>
              <w:t xml:space="preserve"> there </w:t>
            </w:r>
            <w:r w:rsidR="00DD2ADB" w:rsidRPr="00C74099">
              <w:rPr>
                <w:lang w:val="en-AU"/>
              </w:rPr>
              <w:t>we</w:t>
            </w:r>
            <w:r w:rsidRPr="00C74099">
              <w:rPr>
                <w:lang w:val="en-AU"/>
              </w:rPr>
              <w:t xml:space="preserve">re greater similarities </w:t>
            </w:r>
            <w:r w:rsidR="00DD2ADB" w:rsidRPr="00C74099">
              <w:rPr>
                <w:lang w:val="en-AU"/>
              </w:rPr>
              <w:t>among</w:t>
            </w:r>
            <w:r w:rsidRPr="00C74099">
              <w:rPr>
                <w:lang w:val="en-AU"/>
              </w:rPr>
              <w:t xml:space="preserve"> participants</w:t>
            </w:r>
            <w:r w:rsidR="008A69BD" w:rsidRPr="00C74099">
              <w:rPr>
                <w:lang w:val="en-AU"/>
              </w:rPr>
              <w:t xml:space="preserve"> belonging to</w:t>
            </w:r>
            <w:r w:rsidRPr="00C74099">
              <w:rPr>
                <w:lang w:val="en-AU"/>
              </w:rPr>
              <w:t xml:space="preserve"> the same age than </w:t>
            </w:r>
            <w:r w:rsidR="00DD2ADB" w:rsidRPr="00C74099">
              <w:rPr>
                <w:lang w:val="en-AU"/>
              </w:rPr>
              <w:t xml:space="preserve">between </w:t>
            </w:r>
            <w:r w:rsidRPr="00C74099">
              <w:rPr>
                <w:lang w:val="en-AU"/>
              </w:rPr>
              <w:t>siblings</w:t>
            </w:r>
            <w:r w:rsidR="00F13C71" w:rsidRPr="00C74099">
              <w:rPr>
                <w:lang w:val="en-AU"/>
              </w:rPr>
              <w:t xml:space="preserve"> belonging to the same </w:t>
            </w:r>
            <w:proofErr w:type="gramStart"/>
            <w:r w:rsidR="00F13C71" w:rsidRPr="00C74099">
              <w:rPr>
                <w:lang w:val="en-AU"/>
              </w:rPr>
              <w:t>family</w:t>
            </w:r>
            <w:r w:rsidRPr="00C74099">
              <w:rPr>
                <w:lang w:val="en-AU"/>
              </w:rPr>
              <w:t>,</w:t>
            </w:r>
            <w:r w:rsidR="00F13C71" w:rsidRPr="00C74099">
              <w:rPr>
                <w:lang w:val="en-AU"/>
              </w:rPr>
              <w:t xml:space="preserve"> </w:t>
            </w:r>
            <w:r w:rsidRPr="00C74099">
              <w:rPr>
                <w:lang w:val="en-AU"/>
              </w:rPr>
              <w:t>and</w:t>
            </w:r>
            <w:proofErr w:type="gramEnd"/>
            <w:r w:rsidRPr="00C74099">
              <w:rPr>
                <w:lang w:val="en-AU"/>
              </w:rPr>
              <w:t xml:space="preserve"> concluded that the way such events are subjectively experienced is strongly age-dependent. According to </w:t>
            </w:r>
            <w:proofErr w:type="spellStart"/>
            <w:r w:rsidRPr="00C74099">
              <w:rPr>
                <w:lang w:val="en-AU"/>
              </w:rPr>
              <w:t>Sebre</w:t>
            </w:r>
            <w:proofErr w:type="spellEnd"/>
            <w:r w:rsidRPr="00C74099">
              <w:rPr>
                <w:lang w:val="en-AU"/>
              </w:rPr>
              <w:t xml:space="preserve">, the </w:t>
            </w:r>
            <w:r w:rsidR="00DD2ADB" w:rsidRPr="00C74099">
              <w:rPr>
                <w:lang w:val="en-AU"/>
              </w:rPr>
              <w:t>“</w:t>
            </w:r>
            <w:r w:rsidRPr="00C74099">
              <w:rPr>
                <w:lang w:val="en-AU"/>
              </w:rPr>
              <w:t>distortion</w:t>
            </w:r>
            <w:r w:rsidR="00DD2ADB" w:rsidRPr="00C74099">
              <w:rPr>
                <w:lang w:val="en-AU"/>
              </w:rPr>
              <w:t>”</w:t>
            </w:r>
            <w:r w:rsidRPr="00C74099">
              <w:rPr>
                <w:lang w:val="en-AU"/>
              </w:rPr>
              <w:t xml:space="preserve"> of interview statements through </w:t>
            </w:r>
            <w:r w:rsidR="00BF3EAC" w:rsidRPr="00C74099">
              <w:rPr>
                <w:lang w:val="en-AU"/>
              </w:rPr>
              <w:t xml:space="preserve">the effects of </w:t>
            </w:r>
            <w:r w:rsidRPr="00C74099">
              <w:rPr>
                <w:lang w:val="en-AU"/>
              </w:rPr>
              <w:t xml:space="preserve">social </w:t>
            </w:r>
            <w:r w:rsidR="00DD2ADB" w:rsidRPr="00C74099">
              <w:rPr>
                <w:lang w:val="en-AU"/>
              </w:rPr>
              <w:t>construction</w:t>
            </w:r>
            <w:r w:rsidRPr="00C74099">
              <w:rPr>
                <w:lang w:val="en-AU"/>
              </w:rPr>
              <w:t xml:space="preserve"> poses a </w:t>
            </w:r>
            <w:proofErr w:type="gramStart"/>
            <w:r w:rsidRPr="00C74099">
              <w:rPr>
                <w:lang w:val="en-AU"/>
              </w:rPr>
              <w:t>particular problem</w:t>
            </w:r>
            <w:proofErr w:type="gramEnd"/>
            <w:r w:rsidR="003D7960" w:rsidRPr="00C74099">
              <w:rPr>
                <w:lang w:val="en-AU"/>
              </w:rPr>
              <w:t xml:space="preserve"> in </w:t>
            </w:r>
            <w:proofErr w:type="spellStart"/>
            <w:r w:rsidR="003D7960" w:rsidRPr="00C74099">
              <w:rPr>
                <w:lang w:val="en-AU"/>
              </w:rPr>
              <w:t>analyzing</w:t>
            </w:r>
            <w:proofErr w:type="spellEnd"/>
            <w:r w:rsidR="003D7960" w:rsidRPr="00C74099">
              <w:rPr>
                <w:lang w:val="en-AU"/>
              </w:rPr>
              <w:t xml:space="preserve"> biographical narratives</w:t>
            </w:r>
            <w:r w:rsidRPr="00C74099">
              <w:rPr>
                <w:lang w:val="en-AU"/>
              </w:rPr>
              <w:t xml:space="preserve">. </w:t>
            </w:r>
            <w:r w:rsidR="003D7960" w:rsidRPr="00C74099">
              <w:rPr>
                <w:lang w:val="en-AU"/>
              </w:rPr>
              <w:t>She</w:t>
            </w:r>
            <w:r w:rsidRPr="00C74099">
              <w:rPr>
                <w:lang w:val="en-AU"/>
              </w:rPr>
              <w:t xml:space="preserve"> recommend</w:t>
            </w:r>
            <w:r w:rsidR="003D7960" w:rsidRPr="00C74099">
              <w:rPr>
                <w:lang w:val="en-AU"/>
              </w:rPr>
              <w:t>ed</w:t>
            </w:r>
            <w:r w:rsidRPr="00C74099">
              <w:rPr>
                <w:lang w:val="en-AU"/>
              </w:rPr>
              <w:t xml:space="preserve"> a hermeneutic approach </w:t>
            </w:r>
            <w:r w:rsidR="003D7960" w:rsidRPr="00C74099">
              <w:rPr>
                <w:lang w:val="en-AU"/>
              </w:rPr>
              <w:t xml:space="preserve">(see p. 138) </w:t>
            </w:r>
            <w:r w:rsidRPr="00C74099">
              <w:rPr>
                <w:lang w:val="en-AU"/>
              </w:rPr>
              <w:t xml:space="preserve">that constantly seeks not only to sink deep into the data and be absorbed by them, but </w:t>
            </w:r>
            <w:r w:rsidR="003D7960" w:rsidRPr="00C74099">
              <w:rPr>
                <w:lang w:val="en-AU"/>
              </w:rPr>
              <w:t xml:space="preserve">also </w:t>
            </w:r>
            <w:r w:rsidRPr="00C74099">
              <w:rPr>
                <w:lang w:val="en-AU"/>
              </w:rPr>
              <w:t xml:space="preserve">to constantly ask, </w:t>
            </w:r>
            <w:r w:rsidR="003D7960" w:rsidRPr="00C74099">
              <w:rPr>
                <w:lang w:val="en-AU"/>
              </w:rPr>
              <w:t>“</w:t>
            </w:r>
            <w:r w:rsidRPr="00C74099">
              <w:rPr>
                <w:lang w:val="en-AU"/>
              </w:rPr>
              <w:t>What does the text mean overall?</w:t>
            </w:r>
            <w:r w:rsidR="003D7960" w:rsidRPr="00C74099">
              <w:rPr>
                <w:lang w:val="en-AU"/>
              </w:rPr>
              <w:t>”</w:t>
            </w:r>
            <w:r w:rsidRPr="00C74099">
              <w:rPr>
                <w:lang w:val="en-AU"/>
              </w:rPr>
              <w:t xml:space="preserve"> Although </w:t>
            </w:r>
            <w:r w:rsidR="003D7960" w:rsidRPr="00C74099">
              <w:rPr>
                <w:lang w:val="en-AU"/>
              </w:rPr>
              <w:t>the text is deconstructed into</w:t>
            </w:r>
            <w:r w:rsidR="00A06B02" w:rsidRPr="00C74099">
              <w:rPr>
                <w:lang w:val="en-AU"/>
              </w:rPr>
              <w:t xml:space="preserve"> </w:t>
            </w:r>
            <w:r w:rsidRPr="00C74099">
              <w:rPr>
                <w:lang w:val="en-AU"/>
              </w:rPr>
              <w:t>content units</w:t>
            </w:r>
            <w:r w:rsidR="00A06B02" w:rsidRPr="00C74099">
              <w:rPr>
                <w:lang w:val="en-AU"/>
              </w:rPr>
              <w:t xml:space="preserve"> –</w:t>
            </w:r>
            <w:r w:rsidRPr="00C74099">
              <w:rPr>
                <w:lang w:val="en-AU"/>
              </w:rPr>
              <w:t xml:space="preserve"> as in </w:t>
            </w:r>
            <w:r w:rsidR="00A06B02" w:rsidRPr="00C74099">
              <w:rPr>
                <w:lang w:val="en-AU"/>
              </w:rPr>
              <w:t xml:space="preserve">most </w:t>
            </w:r>
            <w:r w:rsidRPr="00C74099">
              <w:rPr>
                <w:lang w:val="en-AU"/>
              </w:rPr>
              <w:t>qualitative investigations (see</w:t>
            </w:r>
            <w:r w:rsidR="00A06B02" w:rsidRPr="00C74099">
              <w:rPr>
                <w:lang w:val="en-AU"/>
              </w:rPr>
              <w:t xml:space="preserve"> p. 132ff</w:t>
            </w:r>
            <w:r w:rsidRPr="00C74099">
              <w:rPr>
                <w:lang w:val="en-AU"/>
              </w:rPr>
              <w:t xml:space="preserve">) </w:t>
            </w:r>
            <w:r w:rsidR="00A06B02" w:rsidRPr="00C74099">
              <w:rPr>
                <w:lang w:val="en-AU"/>
              </w:rPr>
              <w:t>–</w:t>
            </w:r>
            <w:r w:rsidRPr="00C74099">
              <w:rPr>
                <w:lang w:val="en-AU"/>
              </w:rPr>
              <w:t xml:space="preserve"> the hermeneutic approach requires that the overall meaning of the entire text be kept in mind when interpreting </w:t>
            </w:r>
            <w:r w:rsidR="00F13C71" w:rsidRPr="00C74099">
              <w:rPr>
                <w:lang w:val="en-AU"/>
              </w:rPr>
              <w:t xml:space="preserve">deconstructed </w:t>
            </w:r>
            <w:r w:rsidRPr="00C74099">
              <w:rPr>
                <w:lang w:val="en-AU"/>
              </w:rPr>
              <w:t>fragments</w:t>
            </w:r>
            <w:r w:rsidR="00F13C71" w:rsidRPr="00C74099">
              <w:rPr>
                <w:lang w:val="en-AU"/>
              </w:rPr>
              <w:t xml:space="preserve"> of it</w:t>
            </w:r>
            <w:r w:rsidRPr="00C74099">
              <w:rPr>
                <w:lang w:val="en-AU"/>
              </w:rPr>
              <w:t>.</w:t>
            </w:r>
          </w:p>
        </w:tc>
      </w:tr>
    </w:tbl>
    <w:p w:rsidR="0047149B" w:rsidRDefault="0047149B" w:rsidP="00BA1BEC">
      <w:pPr>
        <w:spacing w:line="360" w:lineRule="auto"/>
        <w:ind w:firstLine="720"/>
        <w:jc w:val="both"/>
        <w:rPr>
          <w:lang w:val="en-AU"/>
        </w:rPr>
      </w:pPr>
    </w:p>
    <w:p w:rsidR="00C03D69" w:rsidRPr="002A66C3" w:rsidRDefault="00C03D69" w:rsidP="00D82A96">
      <w:pPr>
        <w:pStyle w:val="PlainText"/>
        <w:spacing w:line="360" w:lineRule="auto"/>
        <w:jc w:val="center"/>
        <w:outlineLvl w:val="0"/>
        <w:rPr>
          <w:rFonts w:ascii="Times New Roman" w:eastAsia="MS Mincho" w:hAnsi="Times New Roman"/>
          <w:b/>
          <w:sz w:val="24"/>
          <w:lang w:val="en-AU"/>
        </w:rPr>
      </w:pPr>
      <w:r w:rsidRPr="002A66C3">
        <w:rPr>
          <w:rFonts w:ascii="Times New Roman" w:eastAsia="MS Mincho" w:hAnsi="Times New Roman"/>
          <w:b/>
          <w:sz w:val="24"/>
          <w:lang w:val="en-AU"/>
        </w:rPr>
        <w:t>Interviews</w:t>
      </w:r>
    </w:p>
    <w:p w:rsidR="00C03D69" w:rsidRPr="002A66C3" w:rsidRDefault="00C03D69" w:rsidP="00BA1BEC">
      <w:pPr>
        <w:pStyle w:val="PlainText"/>
        <w:spacing w:line="360" w:lineRule="auto"/>
        <w:jc w:val="both"/>
        <w:outlineLvl w:val="0"/>
        <w:rPr>
          <w:rFonts w:ascii="Times New Roman" w:eastAsia="MS Mincho" w:hAnsi="Times New Roman"/>
          <w:sz w:val="24"/>
          <w:lang w:val="en-AU"/>
        </w:rPr>
      </w:pPr>
      <w:r w:rsidRPr="002A66C3">
        <w:rPr>
          <w:rFonts w:ascii="Times New Roman" w:eastAsia="MS Mincho" w:hAnsi="Times New Roman"/>
          <w:sz w:val="24"/>
          <w:lang w:val="en-AU"/>
        </w:rPr>
        <w:t xml:space="preserve">Although </w:t>
      </w:r>
      <w:proofErr w:type="gramStart"/>
      <w:r w:rsidRPr="002A66C3">
        <w:rPr>
          <w:rFonts w:ascii="Times New Roman" w:eastAsia="MS Mincho" w:hAnsi="Times New Roman"/>
          <w:sz w:val="24"/>
          <w:lang w:val="en-AU"/>
        </w:rPr>
        <w:t>a number of</w:t>
      </w:r>
      <w:proofErr w:type="gramEnd"/>
      <w:r w:rsidRPr="002A66C3">
        <w:rPr>
          <w:rFonts w:ascii="Times New Roman" w:eastAsia="MS Mincho" w:hAnsi="Times New Roman"/>
          <w:sz w:val="24"/>
          <w:lang w:val="en-AU"/>
        </w:rPr>
        <w:t xml:space="preserve"> other ways of collecting qualitative data have just been outlined, Briggs (1986) estimated that 90% of all social science investigations make use of interviews. The proportion may be lower in psychology and education, but Briggs</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estimate leaves no doubt about the importance of interviews as a research tool. The interview can be regarded as “a device for inciting narrative production” (</w:t>
      </w:r>
      <w:r w:rsidRPr="00F13C71">
        <w:rPr>
          <w:rFonts w:ascii="Times New Roman" w:eastAsia="MS Mincho" w:hAnsi="Times New Roman"/>
          <w:sz w:val="24"/>
          <w:lang w:val="en-AU"/>
        </w:rPr>
        <w:t xml:space="preserve">Holstein </w:t>
      </w:r>
      <w:r w:rsidR="00A97F76" w:rsidRPr="00F13C71">
        <w:rPr>
          <w:rFonts w:ascii="Times New Roman" w:eastAsia="MS Mincho" w:hAnsi="Times New Roman"/>
          <w:sz w:val="24"/>
          <w:lang w:val="en-AU"/>
        </w:rPr>
        <w:t>&amp;</w:t>
      </w:r>
      <w:r w:rsidRPr="00F13C71">
        <w:rPr>
          <w:rFonts w:ascii="Times New Roman" w:eastAsia="MS Mincho" w:hAnsi="Times New Roman"/>
          <w:sz w:val="24"/>
          <w:lang w:val="en-AU"/>
        </w:rPr>
        <w:t xml:space="preserve"> </w:t>
      </w:r>
      <w:proofErr w:type="spellStart"/>
      <w:r w:rsidRPr="00F13C71">
        <w:rPr>
          <w:rFonts w:ascii="Times New Roman" w:eastAsia="MS Mincho" w:hAnsi="Times New Roman"/>
          <w:sz w:val="24"/>
          <w:lang w:val="en-AU"/>
        </w:rPr>
        <w:t>Gubrium</w:t>
      </w:r>
      <w:proofErr w:type="spellEnd"/>
      <w:r w:rsidRPr="00F13C71">
        <w:rPr>
          <w:rFonts w:ascii="Times New Roman" w:eastAsia="MS Mincho" w:hAnsi="Times New Roman"/>
          <w:sz w:val="24"/>
          <w:lang w:val="en-AU"/>
        </w:rPr>
        <w:t xml:space="preserve">, </w:t>
      </w:r>
      <w:r w:rsidR="00C429D2" w:rsidRPr="00F13C71">
        <w:rPr>
          <w:rFonts w:ascii="Times New Roman" w:eastAsia="MS Mincho" w:hAnsi="Times New Roman"/>
          <w:sz w:val="24"/>
          <w:lang w:val="en-AU"/>
        </w:rPr>
        <w:t>201</w:t>
      </w:r>
      <w:r w:rsidRPr="00F13C71">
        <w:rPr>
          <w:rFonts w:ascii="Times New Roman" w:eastAsia="MS Mincho" w:hAnsi="Times New Roman"/>
          <w:sz w:val="24"/>
          <w:lang w:val="en-AU"/>
        </w:rPr>
        <w:t>5,</w:t>
      </w:r>
      <w:r w:rsidRPr="002A66C3">
        <w:rPr>
          <w:rFonts w:ascii="Times New Roman" w:eastAsia="MS Mincho" w:hAnsi="Times New Roman"/>
          <w:sz w:val="24"/>
          <w:lang w:val="en-AU"/>
        </w:rPr>
        <w:t xml:space="preserve"> p. 25). </w:t>
      </w:r>
      <w:r w:rsidR="00D67B73">
        <w:rPr>
          <w:rFonts w:ascii="Times New Roman" w:eastAsia="MS Mincho" w:hAnsi="Times New Roman"/>
          <w:sz w:val="24"/>
          <w:lang w:val="en-AU"/>
        </w:rPr>
        <w:t xml:space="preserve">What is required in </w:t>
      </w:r>
      <w:r w:rsidR="008041AE">
        <w:rPr>
          <w:rFonts w:ascii="Times New Roman" w:eastAsia="MS Mincho" w:hAnsi="Times New Roman"/>
          <w:sz w:val="24"/>
          <w:lang w:val="en-AU"/>
        </w:rPr>
        <w:t>a narrative</w:t>
      </w:r>
      <w:r w:rsidR="00D67B73">
        <w:rPr>
          <w:rFonts w:ascii="Times New Roman" w:eastAsia="MS Mincho" w:hAnsi="Times New Roman"/>
          <w:sz w:val="24"/>
          <w:lang w:val="en-AU"/>
        </w:rPr>
        <w:t xml:space="preserve"> is what Geertz (2000, p. 3) called a “thick description” </w:t>
      </w:r>
      <w:r w:rsidR="008041AE">
        <w:rPr>
          <w:rFonts w:ascii="Times New Roman" w:eastAsia="MS Mincho" w:hAnsi="Times New Roman"/>
          <w:sz w:val="24"/>
          <w:lang w:val="en-AU"/>
        </w:rPr>
        <w:t>of the interview partner’s construction of reality.</w:t>
      </w:r>
      <w:r w:rsidR="00D67B73">
        <w:rPr>
          <w:rFonts w:ascii="Times New Roman" w:eastAsia="MS Mincho" w:hAnsi="Times New Roman"/>
          <w:sz w:val="24"/>
          <w:lang w:val="en-AU"/>
        </w:rPr>
        <w:t xml:space="preserve"> </w:t>
      </w:r>
      <w:r w:rsidRPr="002A66C3">
        <w:rPr>
          <w:rFonts w:ascii="Times New Roman" w:eastAsia="MS Mincho" w:hAnsi="Times New Roman"/>
          <w:sz w:val="24"/>
          <w:lang w:val="en-AU"/>
        </w:rPr>
        <w:t>Typically</w:t>
      </w:r>
      <w:r w:rsidR="00523439">
        <w:rPr>
          <w:rFonts w:ascii="Times New Roman" w:eastAsia="MS Mincho" w:hAnsi="Times New Roman"/>
          <w:sz w:val="24"/>
          <w:lang w:val="en-AU"/>
        </w:rPr>
        <w:t>,</w:t>
      </w:r>
      <w:r w:rsidRPr="002A66C3">
        <w:rPr>
          <w:rFonts w:ascii="Times New Roman" w:eastAsia="MS Mincho" w:hAnsi="Times New Roman"/>
          <w:sz w:val="24"/>
          <w:lang w:val="en-AU"/>
        </w:rPr>
        <w:t xml:space="preserve"> </w:t>
      </w:r>
      <w:r w:rsidR="008041AE">
        <w:rPr>
          <w:rFonts w:ascii="Times New Roman" w:eastAsia="MS Mincho" w:hAnsi="Times New Roman"/>
          <w:sz w:val="24"/>
          <w:lang w:val="en-AU"/>
        </w:rPr>
        <w:t>this</w:t>
      </w:r>
      <w:r w:rsidRPr="002A66C3">
        <w:rPr>
          <w:rFonts w:ascii="Times New Roman" w:eastAsia="MS Mincho" w:hAnsi="Times New Roman"/>
          <w:sz w:val="24"/>
          <w:lang w:val="en-AU"/>
        </w:rPr>
        <w:t xml:space="preserve"> is not a continuous, unbroken </w:t>
      </w:r>
      <w:r w:rsidR="008041AE">
        <w:rPr>
          <w:rFonts w:ascii="Times New Roman" w:eastAsia="MS Mincho" w:hAnsi="Times New Roman"/>
          <w:sz w:val="24"/>
          <w:lang w:val="en-AU"/>
        </w:rPr>
        <w:t>monologue</w:t>
      </w:r>
      <w:r w:rsidRPr="002A66C3">
        <w:rPr>
          <w:rFonts w:ascii="Times New Roman" w:eastAsia="MS Mincho" w:hAnsi="Times New Roman"/>
          <w:sz w:val="24"/>
          <w:lang w:val="en-AU"/>
        </w:rPr>
        <w:t xml:space="preserve"> but a series of </w:t>
      </w:r>
      <w:r w:rsidR="008041AE">
        <w:rPr>
          <w:rFonts w:ascii="Times New Roman" w:eastAsia="MS Mincho" w:hAnsi="Times New Roman"/>
          <w:sz w:val="24"/>
          <w:lang w:val="en-AU"/>
        </w:rPr>
        <w:t>response</w:t>
      </w:r>
      <w:r w:rsidRPr="002A66C3">
        <w:rPr>
          <w:rFonts w:ascii="Times New Roman" w:eastAsia="MS Mincho" w:hAnsi="Times New Roman"/>
          <w:sz w:val="24"/>
          <w:lang w:val="en-AU"/>
        </w:rPr>
        <w:t xml:space="preserve">s to </w:t>
      </w:r>
      <w:r w:rsidR="008041AE" w:rsidRPr="002A66C3">
        <w:rPr>
          <w:rFonts w:ascii="Times New Roman" w:eastAsia="MS Mincho" w:hAnsi="Times New Roman"/>
          <w:sz w:val="24"/>
          <w:lang w:val="en-AU"/>
        </w:rPr>
        <w:t>“prompt</w:t>
      </w:r>
      <w:r w:rsidR="008041AE">
        <w:rPr>
          <w:rFonts w:ascii="Times New Roman" w:eastAsia="MS Mincho" w:hAnsi="Times New Roman"/>
          <w:sz w:val="24"/>
          <w:lang w:val="en-AU"/>
        </w:rPr>
        <w:t>s”</w:t>
      </w:r>
      <w:r w:rsidR="008041AE" w:rsidRPr="002A66C3">
        <w:rPr>
          <w:rFonts w:ascii="Times New Roman" w:eastAsia="MS Mincho" w:hAnsi="Times New Roman"/>
          <w:sz w:val="24"/>
          <w:lang w:val="en-AU"/>
        </w:rPr>
        <w:t xml:space="preserve"> </w:t>
      </w:r>
      <w:r w:rsidR="008041AE">
        <w:rPr>
          <w:rFonts w:ascii="Times New Roman" w:eastAsia="MS Mincho" w:hAnsi="Times New Roman"/>
          <w:sz w:val="24"/>
          <w:lang w:val="en-AU"/>
        </w:rPr>
        <w:t>from the</w:t>
      </w:r>
      <w:r w:rsidRPr="002A66C3">
        <w:rPr>
          <w:rFonts w:ascii="Times New Roman" w:eastAsia="MS Mincho" w:hAnsi="Times New Roman"/>
          <w:sz w:val="24"/>
          <w:lang w:val="en-AU"/>
        </w:rPr>
        <w:t xml:space="preserve"> researcher</w:t>
      </w:r>
      <w:r w:rsidR="008041AE">
        <w:rPr>
          <w:rFonts w:ascii="Times New Roman" w:eastAsia="MS Mincho" w:hAnsi="Times New Roman"/>
          <w:sz w:val="24"/>
          <w:lang w:val="en-AU"/>
        </w:rPr>
        <w:t xml:space="preserve"> such as, </w:t>
      </w:r>
      <w:r w:rsidRPr="002A66C3">
        <w:rPr>
          <w:rFonts w:ascii="Times New Roman" w:eastAsia="MS Mincho" w:hAnsi="Times New Roman"/>
          <w:sz w:val="24"/>
          <w:lang w:val="en-AU"/>
        </w:rPr>
        <w:t>“Tell me more.” As will be shown in more detail below, there are</w:t>
      </w:r>
      <w:r w:rsidR="008041AE">
        <w:rPr>
          <w:rFonts w:ascii="Times New Roman" w:eastAsia="MS Mincho" w:hAnsi="Times New Roman"/>
          <w:sz w:val="24"/>
          <w:lang w:val="en-AU"/>
        </w:rPr>
        <w:t>, in fact,</w:t>
      </w:r>
      <w:r w:rsidRPr="002A66C3">
        <w:rPr>
          <w:rFonts w:ascii="Times New Roman" w:eastAsia="MS Mincho" w:hAnsi="Times New Roman"/>
          <w:sz w:val="24"/>
          <w:lang w:val="en-AU"/>
        </w:rPr>
        <w:t xml:space="preserve"> different kinds of interview. The earlier discussion of problems of the social construction of </w:t>
      </w:r>
      <w:r w:rsidRPr="00523439">
        <w:rPr>
          <w:rFonts w:ascii="Times New Roman" w:eastAsia="MS Mincho" w:hAnsi="Times New Roman"/>
          <w:sz w:val="24"/>
          <w:lang w:val="en-AU"/>
        </w:rPr>
        <w:t xml:space="preserve">knowledge (pp. </w:t>
      </w:r>
      <w:r w:rsidR="00B24C03" w:rsidRPr="00523439">
        <w:rPr>
          <w:rFonts w:ascii="Times New Roman" w:eastAsia="MS Mincho" w:hAnsi="Times New Roman"/>
          <w:sz w:val="24"/>
          <w:lang w:val="en-AU"/>
        </w:rPr>
        <w:t>68</w:t>
      </w:r>
      <w:r w:rsidR="00523439" w:rsidRPr="00523439">
        <w:rPr>
          <w:rFonts w:ascii="Times New Roman" w:eastAsia="MS Mincho" w:hAnsi="Times New Roman"/>
          <w:sz w:val="24"/>
          <w:lang w:val="en-AU"/>
        </w:rPr>
        <w:t>-72</w:t>
      </w:r>
      <w:r w:rsidRPr="00523439">
        <w:rPr>
          <w:rFonts w:ascii="Times New Roman" w:eastAsia="MS Mincho" w:hAnsi="Times New Roman"/>
          <w:sz w:val="24"/>
          <w:lang w:val="en-AU"/>
        </w:rPr>
        <w:t>) applies particularly</w:t>
      </w:r>
      <w:r w:rsidRPr="002A66C3">
        <w:rPr>
          <w:rFonts w:ascii="Times New Roman" w:eastAsia="MS Mincho" w:hAnsi="Times New Roman"/>
          <w:sz w:val="24"/>
          <w:lang w:val="en-AU"/>
        </w:rPr>
        <w:t xml:space="preserve"> in interview situations. One of the responses to this problem is to develop principles of “good practice” in interviewing</w:t>
      </w:r>
      <w:r w:rsidR="004A390E">
        <w:rPr>
          <w:rFonts w:ascii="Times New Roman" w:eastAsia="MS Mincho" w:hAnsi="Times New Roman"/>
          <w:sz w:val="24"/>
          <w:lang w:val="en-AU"/>
        </w:rPr>
        <w:t xml:space="preserve"> – </w:t>
      </w:r>
      <w:r w:rsidRPr="002A66C3">
        <w:rPr>
          <w:rFonts w:ascii="Times New Roman" w:eastAsia="MS Mincho" w:hAnsi="Times New Roman"/>
          <w:sz w:val="24"/>
          <w:lang w:val="en-AU"/>
        </w:rPr>
        <w:t xml:space="preserve">rules on how to do it in ways that allow the position of the respondent to be most truly represented in the material that results. These may be divided into rules of good practice representing the “traditional” view and those deriving from a more “radical” view. </w:t>
      </w:r>
    </w:p>
    <w:p w:rsidR="00C03D69" w:rsidRDefault="00C03D69"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As summ</w:t>
      </w:r>
      <w:r w:rsidR="00B40882">
        <w:rPr>
          <w:rFonts w:ascii="Times New Roman" w:eastAsia="MS Mincho" w:hAnsi="Times New Roman"/>
          <w:sz w:val="24"/>
          <w:lang w:val="en-AU"/>
        </w:rPr>
        <w:t>arise</w:t>
      </w:r>
      <w:r w:rsidRPr="002A66C3">
        <w:rPr>
          <w:rFonts w:ascii="Times New Roman" w:eastAsia="MS Mincho" w:hAnsi="Times New Roman"/>
          <w:sz w:val="24"/>
          <w:lang w:val="en-AU"/>
        </w:rPr>
        <w:t>d by Douglas (1985), the traditional view is to regard the person being interviewed (the respondent) as a “repository of information” or a “basket full of answer</w:t>
      </w:r>
      <w:r w:rsidR="00174295">
        <w:rPr>
          <w:rFonts w:ascii="Times New Roman" w:eastAsia="MS Mincho" w:hAnsi="Times New Roman"/>
          <w:sz w:val="24"/>
          <w:lang w:val="en-AU"/>
        </w:rPr>
        <w:t>s</w:t>
      </w:r>
      <w:r w:rsidR="007F79BF">
        <w:rPr>
          <w:rFonts w:ascii="Times New Roman" w:eastAsia="MS Mincho" w:hAnsi="Times New Roman"/>
          <w:sz w:val="24"/>
          <w:lang w:val="en-AU"/>
        </w:rPr>
        <w:t>.”</w:t>
      </w:r>
      <w:r w:rsidRPr="002A66C3">
        <w:rPr>
          <w:rFonts w:ascii="Times New Roman" w:eastAsia="MS Mincho" w:hAnsi="Times New Roman"/>
          <w:sz w:val="24"/>
          <w:lang w:val="en-AU"/>
        </w:rPr>
        <w:t xml:space="preserve"> The interviewer</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task is then seen as obtaining unrestricted access to what the respondent knows or thinks, in a way that produces accurate information. There are two fundamental tasks for the interviewer: (a) to create an appropriate atmosphere, (b) to formulate questions in such a way that respondents can give answers that do not distort their views. The former means being friendly but maintaining a certain personal distance, making respondents feel that they are being taken seriously, avoiding being judgmental with them about their views (i.e., not obviously agreeing or disagreeing, showing signs of approval or disapproval, or indicating belief or disbelief), and avoiding challenging or “grilling” respondents. The interviewer</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behaviour and body language should also be respectful and alert (i.e., displaying interest) but non-directive, in order to avoid phenomena such as t</w:t>
      </w:r>
      <w:r w:rsidR="00B24C03">
        <w:rPr>
          <w:rFonts w:ascii="Times New Roman" w:eastAsia="MS Mincho" w:hAnsi="Times New Roman"/>
          <w:sz w:val="24"/>
          <w:lang w:val="en-AU"/>
        </w:rPr>
        <w:t>he Greenspoon effect described o</w:t>
      </w:r>
      <w:r w:rsidRPr="002A66C3">
        <w:rPr>
          <w:rFonts w:ascii="Times New Roman" w:eastAsia="MS Mincho" w:hAnsi="Times New Roman"/>
          <w:sz w:val="24"/>
          <w:lang w:val="en-AU"/>
        </w:rPr>
        <w:t xml:space="preserve">n </w:t>
      </w:r>
      <w:r w:rsidRPr="00523439">
        <w:rPr>
          <w:rFonts w:ascii="Times New Roman" w:eastAsia="MS Mincho" w:hAnsi="Times New Roman"/>
          <w:sz w:val="24"/>
          <w:lang w:val="en-AU"/>
        </w:rPr>
        <w:t>p</w:t>
      </w:r>
      <w:r w:rsidR="00B24C03" w:rsidRPr="00523439">
        <w:rPr>
          <w:rFonts w:ascii="Times New Roman" w:eastAsia="MS Mincho" w:hAnsi="Times New Roman"/>
          <w:sz w:val="24"/>
          <w:lang w:val="en-AU"/>
        </w:rPr>
        <w:t xml:space="preserve">age </w:t>
      </w:r>
      <w:r w:rsidR="00523439" w:rsidRPr="00523439">
        <w:rPr>
          <w:rFonts w:ascii="Times New Roman" w:eastAsia="MS Mincho" w:hAnsi="Times New Roman"/>
          <w:sz w:val="24"/>
          <w:lang w:val="en-AU"/>
        </w:rPr>
        <w:t>70</w:t>
      </w:r>
      <w:r w:rsidRPr="002A66C3">
        <w:rPr>
          <w:rFonts w:ascii="Times New Roman" w:eastAsia="MS Mincho" w:hAnsi="Times New Roman"/>
          <w:sz w:val="24"/>
          <w:lang w:val="en-A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F13C71" w:rsidTr="00C74099">
        <w:tc>
          <w:tcPr>
            <w:tcW w:w="8931" w:type="dxa"/>
            <w:shd w:val="clear" w:color="auto" w:fill="auto"/>
          </w:tcPr>
          <w:p w:rsidR="00F13C71" w:rsidRPr="00C74099" w:rsidRDefault="00F13C71" w:rsidP="00C74099">
            <w:pPr>
              <w:pStyle w:val="PlainText"/>
              <w:spacing w:line="360" w:lineRule="auto"/>
              <w:ind w:right="-46"/>
              <w:jc w:val="both"/>
              <w:rPr>
                <w:rFonts w:ascii="Times New Roman" w:eastAsia="MS Mincho" w:hAnsi="Times New Roman"/>
                <w:sz w:val="24"/>
                <w:lang w:val="en-AU"/>
              </w:rPr>
            </w:pPr>
            <w:r w:rsidRPr="00C74099">
              <w:rPr>
                <w:rFonts w:ascii="Times New Roman" w:eastAsia="MS Mincho" w:hAnsi="Times New Roman"/>
                <w:sz w:val="24"/>
                <w:lang w:val="en-AU"/>
              </w:rPr>
              <w:t>The interviewer is expected to lead the interview, although to different degrees depending upon how structured it is, and to keep it from wandering away from the topic under discussion, but not to assume too active a role, for instance by behaving as thought the interview were a casual conversation between two acquaintances. These considerations mean that interviewers should:</w:t>
            </w:r>
          </w:p>
          <w:p w:rsidR="00F13C71" w:rsidRPr="00C74099" w:rsidRDefault="00F13C71" w:rsidP="00C74099">
            <w:pPr>
              <w:pStyle w:val="PlainText"/>
              <w:numPr>
                <w:ilvl w:val="0"/>
                <w:numId w:val="37"/>
              </w:numPr>
              <w:spacing w:line="360" w:lineRule="auto"/>
              <w:jc w:val="both"/>
              <w:rPr>
                <w:rFonts w:ascii="Times New Roman" w:eastAsia="MS Mincho" w:hAnsi="Times New Roman"/>
                <w:sz w:val="24"/>
                <w:lang w:val="en-AU"/>
              </w:rPr>
            </w:pPr>
            <w:r w:rsidRPr="00C74099">
              <w:rPr>
                <w:rFonts w:ascii="Times New Roman" w:eastAsia="MS Mincho" w:hAnsi="Times New Roman"/>
                <w:sz w:val="24"/>
                <w:lang w:val="en-AU"/>
              </w:rPr>
              <w:t xml:space="preserve">use appropriate language (e.g., they should not use specialized psychological </w:t>
            </w:r>
          </w:p>
          <w:p w:rsidR="00F13C71" w:rsidRPr="00C74099" w:rsidRDefault="00F13C71" w:rsidP="00C74099">
            <w:pPr>
              <w:pStyle w:val="PlainText"/>
              <w:spacing w:line="360" w:lineRule="auto"/>
              <w:ind w:left="32"/>
              <w:jc w:val="both"/>
              <w:rPr>
                <w:rFonts w:ascii="Times New Roman" w:eastAsia="MS Mincho" w:hAnsi="Times New Roman"/>
                <w:sz w:val="24"/>
                <w:lang w:val="en-AU"/>
              </w:rPr>
            </w:pPr>
            <w:r w:rsidRPr="00C74099">
              <w:rPr>
                <w:rFonts w:ascii="Times New Roman" w:eastAsia="MS Mincho" w:hAnsi="Times New Roman"/>
                <w:sz w:val="24"/>
                <w:lang w:val="en-AU"/>
              </w:rPr>
              <w:t xml:space="preserve">      jargon with laypersons);</w:t>
            </w:r>
          </w:p>
          <w:p w:rsidR="00F13C71" w:rsidRPr="00C74099" w:rsidRDefault="00F13C71" w:rsidP="00C74099">
            <w:pPr>
              <w:pStyle w:val="PlainText"/>
              <w:numPr>
                <w:ilvl w:val="0"/>
                <w:numId w:val="37"/>
              </w:numPr>
              <w:spacing w:line="360" w:lineRule="auto"/>
              <w:jc w:val="both"/>
              <w:rPr>
                <w:rFonts w:ascii="Times New Roman" w:eastAsia="MS Mincho" w:hAnsi="Times New Roman"/>
                <w:sz w:val="24"/>
                <w:lang w:val="en-AU"/>
              </w:rPr>
            </w:pPr>
            <w:r w:rsidRPr="00C74099">
              <w:rPr>
                <w:rFonts w:ascii="Times New Roman" w:eastAsia="MS Mincho" w:hAnsi="Times New Roman"/>
                <w:sz w:val="24"/>
                <w:lang w:val="en-AU"/>
              </w:rPr>
              <w:t xml:space="preserve">avoid leading or tendentious questions that put words into respondents’ mouths; </w:t>
            </w:r>
          </w:p>
          <w:p w:rsidR="00F13C71" w:rsidRPr="00C74099" w:rsidRDefault="00F13C71" w:rsidP="00C74099">
            <w:pPr>
              <w:pStyle w:val="PlainText"/>
              <w:numPr>
                <w:ilvl w:val="0"/>
                <w:numId w:val="37"/>
              </w:numPr>
              <w:spacing w:line="360" w:lineRule="auto"/>
              <w:jc w:val="both"/>
              <w:rPr>
                <w:rFonts w:ascii="Times New Roman" w:eastAsia="MS Mincho" w:hAnsi="Times New Roman"/>
                <w:sz w:val="24"/>
                <w:lang w:val="en-AU"/>
              </w:rPr>
            </w:pPr>
            <w:r w:rsidRPr="00C74099">
              <w:rPr>
                <w:rFonts w:ascii="Times New Roman" w:eastAsia="MS Mincho" w:hAnsi="Times New Roman"/>
                <w:sz w:val="24"/>
                <w:lang w:val="en-AU"/>
              </w:rPr>
              <w:t>avoid going into details of the research;</w:t>
            </w:r>
          </w:p>
          <w:p w:rsidR="00F13C71" w:rsidRPr="00C74099" w:rsidRDefault="00F13C71" w:rsidP="00C74099">
            <w:pPr>
              <w:pStyle w:val="PlainText"/>
              <w:numPr>
                <w:ilvl w:val="0"/>
                <w:numId w:val="37"/>
              </w:numPr>
              <w:spacing w:line="360" w:lineRule="auto"/>
              <w:jc w:val="both"/>
              <w:rPr>
                <w:rFonts w:ascii="Times New Roman" w:eastAsia="MS Mincho" w:hAnsi="Times New Roman"/>
                <w:sz w:val="24"/>
                <w:lang w:val="en-AU"/>
              </w:rPr>
            </w:pPr>
            <w:r w:rsidRPr="00C74099">
              <w:rPr>
                <w:rFonts w:ascii="Times New Roman" w:eastAsia="MS Mincho" w:hAnsi="Times New Roman"/>
                <w:sz w:val="24"/>
                <w:lang w:val="en-AU"/>
              </w:rPr>
              <w:t xml:space="preserve">avoid </w:t>
            </w:r>
            <w:proofErr w:type="gramStart"/>
            <w:r w:rsidRPr="00C74099">
              <w:rPr>
                <w:rFonts w:ascii="Times New Roman" w:eastAsia="MS Mincho" w:hAnsi="Times New Roman"/>
                <w:sz w:val="24"/>
                <w:lang w:val="en-AU"/>
              </w:rPr>
              <w:t>entering into</w:t>
            </w:r>
            <w:proofErr w:type="gramEnd"/>
            <w:r w:rsidRPr="00C74099">
              <w:rPr>
                <w:rFonts w:ascii="Times New Roman" w:eastAsia="MS Mincho" w:hAnsi="Times New Roman"/>
                <w:sz w:val="24"/>
                <w:lang w:val="en-AU"/>
              </w:rPr>
              <w:t xml:space="preserve"> private conversation with respondents during the interview;</w:t>
            </w:r>
          </w:p>
          <w:p w:rsidR="00F13C71" w:rsidRPr="00C74099" w:rsidRDefault="00F13C71" w:rsidP="00C74099">
            <w:pPr>
              <w:pStyle w:val="PlainText"/>
              <w:numPr>
                <w:ilvl w:val="0"/>
                <w:numId w:val="37"/>
              </w:numPr>
              <w:spacing w:line="360" w:lineRule="auto"/>
              <w:jc w:val="both"/>
              <w:rPr>
                <w:rFonts w:ascii="Times New Roman" w:eastAsia="MS Mincho" w:hAnsi="Times New Roman"/>
                <w:sz w:val="24"/>
                <w:lang w:val="en-AU"/>
              </w:rPr>
            </w:pPr>
            <w:r w:rsidRPr="00C74099">
              <w:rPr>
                <w:rFonts w:ascii="Times New Roman" w:eastAsia="MS Mincho" w:hAnsi="Times New Roman"/>
                <w:sz w:val="24"/>
                <w:lang w:val="en-AU"/>
              </w:rPr>
              <w:t xml:space="preserve">ask occasional “check” questions to be certain that an answer has been </w:t>
            </w:r>
          </w:p>
          <w:p w:rsidR="00F13C71" w:rsidRPr="00C74099" w:rsidRDefault="00F13C71" w:rsidP="00C74099">
            <w:pPr>
              <w:pStyle w:val="PlainText"/>
              <w:spacing w:line="360" w:lineRule="auto"/>
              <w:ind w:left="32"/>
              <w:jc w:val="both"/>
              <w:rPr>
                <w:rFonts w:ascii="Times New Roman" w:eastAsia="MS Mincho" w:hAnsi="Times New Roman"/>
                <w:sz w:val="24"/>
                <w:lang w:val="en-AU"/>
              </w:rPr>
            </w:pPr>
            <w:r w:rsidRPr="00C74099">
              <w:rPr>
                <w:rFonts w:ascii="Times New Roman" w:eastAsia="MS Mincho" w:hAnsi="Times New Roman"/>
                <w:sz w:val="24"/>
                <w:lang w:val="en-AU"/>
              </w:rPr>
              <w:t xml:space="preserve">      understood and that the respondent is being consistent in answering;</w:t>
            </w:r>
          </w:p>
          <w:p w:rsidR="00F13C71" w:rsidRPr="00C74099" w:rsidRDefault="00F13C71" w:rsidP="00C74099">
            <w:pPr>
              <w:pStyle w:val="PlainText"/>
              <w:numPr>
                <w:ilvl w:val="0"/>
                <w:numId w:val="37"/>
              </w:numPr>
              <w:spacing w:line="360" w:lineRule="auto"/>
              <w:jc w:val="both"/>
              <w:rPr>
                <w:rFonts w:ascii="Times New Roman" w:eastAsia="MS Mincho" w:hAnsi="Times New Roman"/>
                <w:sz w:val="24"/>
                <w:lang w:val="en-AU"/>
              </w:rPr>
            </w:pPr>
            <w:r w:rsidRPr="00C74099">
              <w:rPr>
                <w:rFonts w:ascii="Times New Roman" w:eastAsia="MS Mincho" w:hAnsi="Times New Roman"/>
                <w:sz w:val="24"/>
                <w:lang w:val="en-AU"/>
              </w:rPr>
              <w:t xml:space="preserve">check their own understanding of respondents’ meaning by asking appropriate </w:t>
            </w:r>
          </w:p>
          <w:p w:rsidR="00F13C71" w:rsidRPr="00C74099" w:rsidRDefault="00F13C71" w:rsidP="00C74099">
            <w:pPr>
              <w:pStyle w:val="PlainText"/>
              <w:spacing w:line="360" w:lineRule="auto"/>
              <w:ind w:left="32"/>
              <w:jc w:val="both"/>
              <w:rPr>
                <w:rFonts w:ascii="Times New Roman" w:eastAsia="MS Mincho" w:hAnsi="Times New Roman"/>
                <w:sz w:val="24"/>
                <w:lang w:val="en-AU"/>
              </w:rPr>
            </w:pPr>
            <w:r w:rsidRPr="00C74099">
              <w:rPr>
                <w:rFonts w:ascii="Times New Roman" w:eastAsia="MS Mincho" w:hAnsi="Times New Roman"/>
                <w:sz w:val="24"/>
                <w:lang w:val="en-AU"/>
              </w:rPr>
              <w:t xml:space="preserve">      follow-up questions.</w:t>
            </w:r>
          </w:p>
        </w:tc>
      </w:tr>
    </w:tbl>
    <w:p w:rsidR="00F13C71" w:rsidRPr="002A66C3" w:rsidRDefault="00F13C71" w:rsidP="00BA1BEC">
      <w:pPr>
        <w:pStyle w:val="PlainText"/>
        <w:spacing w:line="360" w:lineRule="auto"/>
        <w:ind w:firstLine="720"/>
        <w:jc w:val="both"/>
        <w:rPr>
          <w:rFonts w:ascii="Times New Roman" w:eastAsia="MS Mincho" w:hAnsi="Times New Roman"/>
          <w:sz w:val="24"/>
          <w:lang w:val="en-AU"/>
        </w:rPr>
      </w:pPr>
    </w:p>
    <w:p w:rsidR="00C03D69" w:rsidRPr="002A66C3" w:rsidRDefault="00C03D69" w:rsidP="00BA1BEC">
      <w:pPr>
        <w:spacing w:line="360" w:lineRule="auto"/>
        <w:jc w:val="both"/>
        <w:rPr>
          <w:lang w:val="en-AU"/>
        </w:rPr>
      </w:pPr>
      <w:r w:rsidRPr="002A66C3">
        <w:rPr>
          <w:rFonts w:eastAsia="MS Mincho"/>
          <w:lang w:val="en-AU"/>
        </w:rPr>
        <w:tab/>
      </w:r>
      <w:r w:rsidRPr="002A66C3">
        <w:rPr>
          <w:lang w:val="en-AU"/>
        </w:rPr>
        <w:t>These recommendations may seem not to fit well with the traditional image of the researcher as a neutral observer who hides his or her own personality in the interest of scientific objectivity. However, interviewers should not under any circumstances try to behave like a machine or turn themselves into a walking test instrument. In qualitative research, the purpose of interviews is to encourage interview partners to reveal their construction of reality (their internal picture of the world) as openly and fully as possible. To achieve this, interviewers should make use of their full armoury of skills and abilities to lead interviews and persuade people to reveal their thoughts. This means that tact, empathy, insight and the like should be employed. However, interviewers should remember the purpose of research interviews: to obtain information about the interview partner</w:t>
      </w:r>
      <w:r w:rsidR="005B508C">
        <w:rPr>
          <w:lang w:val="en-AU"/>
        </w:rPr>
        <w:t>’s</w:t>
      </w:r>
      <w:r w:rsidRPr="002A66C3">
        <w:rPr>
          <w:lang w:val="en-AU"/>
        </w:rPr>
        <w:t xml:space="preserve"> construction of reality </w:t>
      </w:r>
      <w:r w:rsidRPr="002A66C3">
        <w:rPr>
          <w:i/>
          <w:lang w:val="en-AU"/>
        </w:rPr>
        <w:t xml:space="preserve">in order to learn about the </w:t>
      </w:r>
      <w:r w:rsidR="00FE58A3" w:rsidRPr="002A66C3">
        <w:rPr>
          <w:i/>
          <w:lang w:val="en-AU"/>
        </w:rPr>
        <w:t>object of study</w:t>
      </w:r>
      <w:r w:rsidRPr="002A66C3">
        <w:rPr>
          <w:lang w:val="en-AU"/>
        </w:rPr>
        <w:t xml:space="preserve">, not in order to gain insight into the problems of the interview partner and establish a therapeutic relationship with him or her. </w:t>
      </w:r>
    </w:p>
    <w:p w:rsidR="00C03D69" w:rsidRPr="002A66C3" w:rsidRDefault="00C03D69"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More radically qualitative writers give more emphasis to the interview as an exchange between two people with a mutual interest. In the case of atmosphere, it is important that respondents feel that they are not only being taken seriously but are being approached as partners. This can be facilitated by a certain degree of </w:t>
      </w:r>
      <w:r w:rsidRPr="002A66C3">
        <w:rPr>
          <w:rFonts w:ascii="Times New Roman" w:eastAsia="MS Mincho" w:hAnsi="Times New Roman"/>
          <w:i/>
          <w:sz w:val="24"/>
          <w:lang w:val="en-AU"/>
        </w:rPr>
        <w:t>self-disclosure</w:t>
      </w:r>
      <w:r w:rsidRPr="002A66C3">
        <w:rPr>
          <w:rFonts w:ascii="Times New Roman" w:eastAsia="MS Mincho" w:hAnsi="Times New Roman"/>
          <w:sz w:val="24"/>
          <w:lang w:val="en-AU"/>
        </w:rPr>
        <w:t xml:space="preserve"> on the part of interviewers: What is meant here is that they reveal something of their own opinions (without forcing this on the respondent), on the one hand, and that they show something of their own feelings (without appearing excessively nervous, showing impatience or seeming to laugh at the respondent), on the other. Interviewers can also show awareness of respondent</w:t>
      </w:r>
      <w:r w:rsidR="00D973D2">
        <w:rPr>
          <w:rFonts w:ascii="Times New Roman" w:eastAsia="MS Mincho" w:hAnsi="Times New Roman"/>
          <w:sz w:val="24"/>
          <w:lang w:val="en-AU"/>
        </w:rPr>
        <w:t>s’</w:t>
      </w:r>
      <w:r w:rsidRPr="002A66C3">
        <w:rPr>
          <w:rFonts w:ascii="Times New Roman" w:eastAsia="MS Mincho" w:hAnsi="Times New Roman"/>
          <w:sz w:val="24"/>
          <w:lang w:val="en-AU"/>
        </w:rPr>
        <w:t xml:space="preserve"> world view and point of view, as well as of their feelings and concerns, not only responding appropriately to these but a</w:t>
      </w:r>
      <w:r w:rsidR="00FD301C">
        <w:rPr>
          <w:rFonts w:ascii="Times New Roman" w:eastAsia="MS Mincho" w:hAnsi="Times New Roman"/>
          <w:sz w:val="24"/>
          <w:lang w:val="en-AU"/>
        </w:rPr>
        <w:t xml:space="preserve">lso allowing them to be </w:t>
      </w:r>
      <w:proofErr w:type="spellStart"/>
      <w:r w:rsidR="00FD301C">
        <w:rPr>
          <w:rFonts w:ascii="Times New Roman" w:eastAsia="MS Mincho" w:hAnsi="Times New Roman"/>
          <w:sz w:val="24"/>
          <w:lang w:val="en-AU"/>
        </w:rPr>
        <w:t>thematis</w:t>
      </w:r>
      <w:r w:rsidRPr="002A66C3">
        <w:rPr>
          <w:rFonts w:ascii="Times New Roman" w:eastAsia="MS Mincho" w:hAnsi="Times New Roman"/>
          <w:sz w:val="24"/>
          <w:lang w:val="en-AU"/>
        </w:rPr>
        <w:t>ed</w:t>
      </w:r>
      <w:proofErr w:type="spellEnd"/>
      <w:r w:rsidRPr="002A66C3">
        <w:rPr>
          <w:rFonts w:ascii="Times New Roman" w:eastAsia="MS Mincho" w:hAnsi="Times New Roman"/>
          <w:sz w:val="24"/>
          <w:lang w:val="en-AU"/>
        </w:rPr>
        <w:t xml:space="preserve"> in the interview. </w:t>
      </w:r>
      <w:proofErr w:type="gramStart"/>
      <w:r w:rsidRPr="002A66C3">
        <w:rPr>
          <w:rFonts w:ascii="Times New Roman" w:eastAsia="MS Mincho" w:hAnsi="Times New Roman"/>
          <w:sz w:val="24"/>
          <w:lang w:val="en-AU"/>
        </w:rPr>
        <w:t>It can be seen that the</w:t>
      </w:r>
      <w:proofErr w:type="gramEnd"/>
      <w:r w:rsidRPr="002A66C3">
        <w:rPr>
          <w:rFonts w:ascii="Times New Roman" w:eastAsia="MS Mincho" w:hAnsi="Times New Roman"/>
          <w:sz w:val="24"/>
          <w:lang w:val="en-AU"/>
        </w:rPr>
        <w:t xml:space="preserve"> ideal of the detached, uninvolved interviewer who stands above both the respondent and also the material being discussed is not supported.</w:t>
      </w:r>
    </w:p>
    <w:p w:rsidR="00C629FE" w:rsidRPr="002A66C3" w:rsidRDefault="000E389F"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i/>
          <w:sz w:val="24"/>
          <w:lang w:val="en-AU"/>
        </w:rPr>
        <w:t>Non-verbal factors</w:t>
      </w:r>
      <w:r w:rsidRPr="002A66C3">
        <w:rPr>
          <w:rFonts w:ascii="Times New Roman" w:eastAsia="MS Mincho" w:hAnsi="Times New Roman"/>
          <w:sz w:val="24"/>
          <w:lang w:val="en-AU"/>
        </w:rPr>
        <w:t xml:space="preserve">: </w:t>
      </w:r>
      <w:r w:rsidR="00C03D69" w:rsidRPr="002A66C3">
        <w:rPr>
          <w:rFonts w:ascii="Times New Roman" w:eastAsia="MS Mincho" w:hAnsi="Times New Roman"/>
          <w:sz w:val="24"/>
          <w:lang w:val="en-AU"/>
        </w:rPr>
        <w:t>Fontana and Frey (1998) emphasized the importance of nonverbal factors in interviews</w:t>
      </w:r>
      <w:r w:rsidRPr="002A66C3">
        <w:rPr>
          <w:rFonts w:ascii="Times New Roman" w:eastAsia="MS Mincho" w:hAnsi="Times New Roman"/>
          <w:sz w:val="24"/>
          <w:lang w:val="en-AU"/>
        </w:rPr>
        <w:t xml:space="preserve"> such as </w:t>
      </w:r>
      <w:r w:rsidRPr="002A66C3">
        <w:rPr>
          <w:rFonts w:ascii="Times New Roman" w:eastAsia="MS Mincho" w:hAnsi="Times New Roman"/>
          <w:i/>
          <w:sz w:val="24"/>
          <w:lang w:val="en-AU"/>
        </w:rPr>
        <w:t>dress</w:t>
      </w:r>
      <w:r w:rsidRPr="002A66C3">
        <w:rPr>
          <w:rFonts w:ascii="Times New Roman" w:eastAsia="MS Mincho" w:hAnsi="Times New Roman"/>
          <w:sz w:val="24"/>
          <w:lang w:val="en-AU"/>
        </w:rPr>
        <w:t>. A</w:t>
      </w:r>
      <w:r w:rsidR="00C03D69" w:rsidRPr="002A66C3">
        <w:rPr>
          <w:rFonts w:ascii="Times New Roman" w:eastAsia="MS Mincho" w:hAnsi="Times New Roman"/>
          <w:sz w:val="24"/>
          <w:lang w:val="en-AU"/>
        </w:rPr>
        <w:t xml:space="preserve">n amusing example of problems that can </w:t>
      </w:r>
      <w:r w:rsidR="00B40882">
        <w:rPr>
          <w:rFonts w:ascii="Times New Roman" w:eastAsia="MS Mincho" w:hAnsi="Times New Roman"/>
          <w:sz w:val="24"/>
          <w:lang w:val="en-AU"/>
        </w:rPr>
        <w:t>arise</w:t>
      </w:r>
      <w:r w:rsidR="00C03D69" w:rsidRPr="002A66C3">
        <w:rPr>
          <w:rFonts w:ascii="Times New Roman" w:eastAsia="MS Mincho" w:hAnsi="Times New Roman"/>
          <w:sz w:val="24"/>
          <w:lang w:val="en-AU"/>
        </w:rPr>
        <w:t xml:space="preserve"> from this, </w:t>
      </w:r>
      <w:r w:rsidRPr="002A66C3">
        <w:rPr>
          <w:rFonts w:ascii="Times New Roman" w:eastAsia="MS Mincho" w:hAnsi="Times New Roman"/>
          <w:sz w:val="24"/>
          <w:lang w:val="en-AU"/>
        </w:rPr>
        <w:t>involves an</w:t>
      </w:r>
      <w:r w:rsidR="00C03D69" w:rsidRPr="002A66C3">
        <w:rPr>
          <w:rFonts w:ascii="Times New Roman" w:eastAsia="MS Mincho" w:hAnsi="Times New Roman"/>
          <w:sz w:val="24"/>
          <w:lang w:val="en-AU"/>
        </w:rPr>
        <w:t xml:space="preserve"> attempt to engage habitués of a seedy bar in Hamburg in conversation about their lives as casual labourers in the Hamburg harbour</w:t>
      </w:r>
      <w:r w:rsidRPr="002A66C3">
        <w:rPr>
          <w:rFonts w:ascii="Times New Roman" w:eastAsia="MS Mincho" w:hAnsi="Times New Roman"/>
          <w:sz w:val="24"/>
          <w:lang w:val="en-AU"/>
        </w:rPr>
        <w:t>. The interviewer</w:t>
      </w:r>
      <w:r w:rsidR="00C03D69" w:rsidRPr="002A66C3">
        <w:rPr>
          <w:rFonts w:ascii="Times New Roman" w:eastAsia="MS Mincho" w:hAnsi="Times New Roman"/>
          <w:sz w:val="24"/>
          <w:lang w:val="en-AU"/>
        </w:rPr>
        <w:t xml:space="preserve"> made the mistake of wearing a </w:t>
      </w:r>
      <w:proofErr w:type="gramStart"/>
      <w:r w:rsidR="00C03D69" w:rsidRPr="002A66C3">
        <w:rPr>
          <w:rFonts w:ascii="Times New Roman" w:eastAsia="MS Mincho" w:hAnsi="Times New Roman"/>
          <w:sz w:val="24"/>
          <w:lang w:val="en-AU"/>
        </w:rPr>
        <w:t>suit, and</w:t>
      </w:r>
      <w:proofErr w:type="gramEnd"/>
      <w:r w:rsidR="00C03D69" w:rsidRPr="002A66C3">
        <w:rPr>
          <w:rFonts w:ascii="Times New Roman" w:eastAsia="MS Mincho" w:hAnsi="Times New Roman"/>
          <w:sz w:val="24"/>
          <w:lang w:val="en-AU"/>
        </w:rPr>
        <w:t xml:space="preserve"> was immediately assumed to be a plain clothes police officer and </w:t>
      </w:r>
      <w:r w:rsidR="00FD301C" w:rsidRPr="002A66C3">
        <w:rPr>
          <w:rFonts w:ascii="Times New Roman" w:eastAsia="MS Mincho" w:hAnsi="Times New Roman"/>
          <w:sz w:val="24"/>
          <w:lang w:val="en-AU"/>
        </w:rPr>
        <w:t>adv</w:t>
      </w:r>
      <w:r w:rsidR="00FD301C">
        <w:rPr>
          <w:rFonts w:ascii="Times New Roman" w:eastAsia="MS Mincho" w:hAnsi="Times New Roman"/>
          <w:sz w:val="24"/>
          <w:lang w:val="en-AU"/>
        </w:rPr>
        <w:t>ise</w:t>
      </w:r>
      <w:r w:rsidR="00FD301C" w:rsidRPr="002A66C3">
        <w:rPr>
          <w:rFonts w:ascii="Times New Roman" w:eastAsia="MS Mincho" w:hAnsi="Times New Roman"/>
          <w:sz w:val="24"/>
          <w:lang w:val="en-AU"/>
        </w:rPr>
        <w:t>d</w:t>
      </w:r>
      <w:r w:rsidR="00C03D69" w:rsidRPr="002A66C3">
        <w:rPr>
          <w:rFonts w:ascii="Times New Roman" w:eastAsia="MS Mincho" w:hAnsi="Times New Roman"/>
          <w:sz w:val="24"/>
          <w:lang w:val="en-AU"/>
        </w:rPr>
        <w:t xml:space="preserve"> in a very firm manner to go somewhere else! </w:t>
      </w:r>
      <w:r w:rsidR="002E15BA" w:rsidRPr="002A66C3">
        <w:rPr>
          <w:rFonts w:ascii="Times New Roman" w:eastAsia="MS Mincho" w:hAnsi="Times New Roman"/>
          <w:sz w:val="24"/>
          <w:lang w:val="en-AU"/>
        </w:rPr>
        <w:t>This seems to imply that interviewers should wear casual clothing. However, a mirror-image experience contradicts this view. An adolescent boy in an institution for young offenders spoke very disparagingly about a social worker, whom the boy refused to take seriously. This was surprising, as the young male social worker was regarded as a very open, friendly and engaging person</w:t>
      </w:r>
      <w:r w:rsidR="00530B9F" w:rsidRPr="002A66C3">
        <w:rPr>
          <w:rFonts w:ascii="Times New Roman" w:eastAsia="MS Mincho" w:hAnsi="Times New Roman"/>
          <w:sz w:val="24"/>
          <w:lang w:val="en-AU"/>
        </w:rPr>
        <w:t xml:space="preserve"> who wore very “cool” clothing such as stone-washed jeans and sandals. When conversation w</w:t>
      </w:r>
      <w:r w:rsidR="002E15BA" w:rsidRPr="002A66C3">
        <w:rPr>
          <w:rFonts w:ascii="Times New Roman" w:eastAsia="MS Mincho" w:hAnsi="Times New Roman"/>
          <w:sz w:val="24"/>
          <w:lang w:val="en-AU"/>
        </w:rPr>
        <w:t>ith an older man was turned to the subject of this social worker the boy commented: “</w:t>
      </w:r>
      <w:r w:rsidR="00530B9F" w:rsidRPr="002A66C3">
        <w:rPr>
          <w:rFonts w:ascii="Times New Roman" w:eastAsia="MS Mincho" w:hAnsi="Times New Roman"/>
          <w:sz w:val="24"/>
          <w:lang w:val="en-AU"/>
        </w:rPr>
        <w:t>O</w:t>
      </w:r>
      <w:r w:rsidR="002E15BA" w:rsidRPr="002A66C3">
        <w:rPr>
          <w:rFonts w:ascii="Times New Roman" w:eastAsia="MS Mincho" w:hAnsi="Times New Roman"/>
          <w:sz w:val="24"/>
          <w:lang w:val="en-AU"/>
        </w:rPr>
        <w:t>h you</w:t>
      </w:r>
      <w:r w:rsidR="00530B9F" w:rsidRPr="002A66C3">
        <w:rPr>
          <w:rFonts w:ascii="Times New Roman" w:eastAsia="MS Mincho" w:hAnsi="Times New Roman"/>
          <w:sz w:val="24"/>
          <w:lang w:val="en-AU"/>
        </w:rPr>
        <w:t xml:space="preserve"> mean the hippy. </w:t>
      </w:r>
      <w:r w:rsidR="00FD301C" w:rsidRPr="002A66C3">
        <w:rPr>
          <w:rFonts w:ascii="Times New Roman" w:eastAsia="MS Mincho" w:hAnsi="Times New Roman"/>
          <w:sz w:val="24"/>
          <w:lang w:val="en-AU"/>
        </w:rPr>
        <w:t>I</w:t>
      </w:r>
      <w:r w:rsidR="00FD301C">
        <w:rPr>
          <w:rFonts w:ascii="Times New Roman" w:eastAsia="MS Mincho" w:hAnsi="Times New Roman"/>
          <w:sz w:val="24"/>
          <w:lang w:val="en-AU"/>
        </w:rPr>
        <w:t>’</w:t>
      </w:r>
      <w:r w:rsidR="00FD301C" w:rsidRPr="002A66C3">
        <w:rPr>
          <w:rFonts w:ascii="Times New Roman" w:eastAsia="MS Mincho" w:hAnsi="Times New Roman"/>
          <w:sz w:val="24"/>
          <w:lang w:val="en-AU"/>
        </w:rPr>
        <w:t>m</w:t>
      </w:r>
      <w:r w:rsidR="00530B9F" w:rsidRPr="002A66C3">
        <w:rPr>
          <w:rFonts w:ascii="Times New Roman" w:eastAsia="MS Mincho" w:hAnsi="Times New Roman"/>
          <w:sz w:val="24"/>
          <w:lang w:val="en-AU"/>
        </w:rPr>
        <w:t xml:space="preserve"> not interested in talking with a hippy!” It turned out that the boy expected his social worker to be a grave and formal older person in a suit.</w:t>
      </w:r>
      <w:r w:rsidR="00C629FE" w:rsidRPr="002A66C3">
        <w:rPr>
          <w:rFonts w:ascii="Times New Roman" w:eastAsia="MS Mincho" w:hAnsi="Times New Roman"/>
          <w:sz w:val="24"/>
          <w:lang w:val="en-AU"/>
        </w:rPr>
        <w:t xml:space="preserve"> In this case, a suit would have helped. Thus, there is no simple rule on clothing.</w:t>
      </w:r>
      <w:r w:rsidR="00530B9F" w:rsidRPr="002A66C3">
        <w:rPr>
          <w:rFonts w:ascii="Times New Roman" w:eastAsia="MS Mincho" w:hAnsi="Times New Roman"/>
          <w:sz w:val="24"/>
          <w:lang w:val="en-AU"/>
        </w:rPr>
        <w:t xml:space="preserve"> </w:t>
      </w:r>
    </w:p>
    <w:p w:rsidR="00C03D69" w:rsidRPr="002A66C3" w:rsidRDefault="00C03D69"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Fontana and Frey</w:t>
      </w:r>
      <w:r w:rsidR="00695A0D" w:rsidRPr="002A66C3">
        <w:rPr>
          <w:rFonts w:ascii="Times New Roman" w:eastAsia="MS Mincho" w:hAnsi="Times New Roman"/>
          <w:sz w:val="24"/>
          <w:lang w:val="en-AU"/>
        </w:rPr>
        <w:t xml:space="preserve"> (1998)</w:t>
      </w:r>
      <w:r w:rsidRPr="002A66C3">
        <w:rPr>
          <w:rFonts w:ascii="Times New Roman" w:eastAsia="MS Mincho" w:hAnsi="Times New Roman"/>
          <w:sz w:val="24"/>
          <w:lang w:val="en-AU"/>
        </w:rPr>
        <w:t xml:space="preserve"> also mentioned bod</w:t>
      </w:r>
      <w:r w:rsidR="000E389F" w:rsidRPr="002A66C3">
        <w:rPr>
          <w:rFonts w:ascii="Times New Roman" w:eastAsia="MS Mincho" w:hAnsi="Times New Roman"/>
          <w:sz w:val="24"/>
          <w:lang w:val="en-AU"/>
        </w:rPr>
        <w:t xml:space="preserve">y </w:t>
      </w:r>
      <w:r w:rsidR="000E389F" w:rsidRPr="002A66C3">
        <w:rPr>
          <w:rFonts w:ascii="Times New Roman" w:eastAsia="MS Mincho" w:hAnsi="Times New Roman"/>
          <w:i/>
          <w:sz w:val="24"/>
          <w:lang w:val="en-AU"/>
        </w:rPr>
        <w:t>posture</w:t>
      </w:r>
      <w:r w:rsidR="000E389F" w:rsidRPr="002A66C3">
        <w:rPr>
          <w:rFonts w:ascii="Times New Roman" w:eastAsia="MS Mincho" w:hAnsi="Times New Roman"/>
          <w:sz w:val="24"/>
          <w:lang w:val="en-AU"/>
        </w:rPr>
        <w:t xml:space="preserve">, to which </w:t>
      </w:r>
      <w:r w:rsidRPr="002A66C3">
        <w:rPr>
          <w:rFonts w:ascii="Times New Roman" w:eastAsia="MS Mincho" w:hAnsi="Times New Roman"/>
          <w:i/>
          <w:sz w:val="24"/>
          <w:lang w:val="en-AU"/>
        </w:rPr>
        <w:t>facial expression</w:t>
      </w:r>
      <w:r w:rsidR="000E389F" w:rsidRPr="002A66C3">
        <w:rPr>
          <w:rFonts w:ascii="Times New Roman" w:eastAsia="MS Mincho" w:hAnsi="Times New Roman"/>
          <w:sz w:val="24"/>
          <w:lang w:val="en-AU"/>
        </w:rPr>
        <w:t xml:space="preserve"> can be added</w:t>
      </w:r>
      <w:r w:rsidRPr="002A66C3">
        <w:rPr>
          <w:rFonts w:ascii="Times New Roman" w:eastAsia="MS Mincho" w:hAnsi="Times New Roman"/>
          <w:sz w:val="24"/>
          <w:lang w:val="en-AU"/>
        </w:rPr>
        <w:t xml:space="preserve">. These can create the impression of boredom, nervousness and the like. Fontana and Frey drew attention to possibly unintentional </w:t>
      </w:r>
      <w:r w:rsidRPr="002A66C3">
        <w:rPr>
          <w:rFonts w:ascii="Times New Roman" w:eastAsia="MS Mincho" w:hAnsi="Times New Roman"/>
          <w:i/>
          <w:sz w:val="24"/>
          <w:lang w:val="en-AU"/>
        </w:rPr>
        <w:t>use of personal space</w:t>
      </w:r>
      <w:r w:rsidRPr="002A66C3">
        <w:rPr>
          <w:rFonts w:ascii="Times New Roman" w:eastAsia="MS Mincho" w:hAnsi="Times New Roman"/>
          <w:sz w:val="24"/>
          <w:lang w:val="en-AU"/>
        </w:rPr>
        <w:t xml:space="preserve"> to communicate attitudes that may or may not be desired (e.g., sitting very close to the respondent, which might imply an assumption of intimacy), and body movements or postures such as leaning towards or away from the respondent. Further important aspects of communication in an interview are related to </w:t>
      </w:r>
      <w:r w:rsidRPr="002A66C3">
        <w:rPr>
          <w:rFonts w:ascii="Times New Roman" w:eastAsia="MS Mincho" w:hAnsi="Times New Roman"/>
          <w:i/>
          <w:sz w:val="24"/>
          <w:lang w:val="en-AU"/>
        </w:rPr>
        <w:t>language</w:t>
      </w:r>
      <w:r w:rsidRPr="002A66C3">
        <w:rPr>
          <w:rFonts w:ascii="Times New Roman" w:eastAsia="MS Mincho" w:hAnsi="Times New Roman"/>
          <w:sz w:val="24"/>
          <w:lang w:val="en-AU"/>
        </w:rPr>
        <w:t xml:space="preserve"> although not part of the actual words used (Fontana </w:t>
      </w:r>
      <w:r w:rsidR="00695A0D" w:rsidRPr="002A66C3">
        <w:rPr>
          <w:rFonts w:ascii="Times New Roman" w:eastAsia="MS Mincho" w:hAnsi="Times New Roman"/>
          <w:sz w:val="24"/>
          <w:lang w:val="en-AU"/>
        </w:rPr>
        <w:t>and</w:t>
      </w:r>
      <w:r w:rsidRPr="002A66C3">
        <w:rPr>
          <w:rFonts w:ascii="Times New Roman" w:eastAsia="MS Mincho" w:hAnsi="Times New Roman"/>
          <w:sz w:val="24"/>
          <w:lang w:val="en-AU"/>
        </w:rPr>
        <w:t xml:space="preserve"> Frey). These include (a) pacing of speech and use of pauses (for instance, long pauses could suggest lack of confidence in the respondent</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ability to comprehend) and (b) variations in speed, volume, pitch and quality of language such as shouting, which might imply impatience or </w:t>
      </w:r>
      <w:r w:rsidR="00B40882">
        <w:rPr>
          <w:rFonts w:ascii="Times New Roman" w:eastAsia="MS Mincho" w:hAnsi="Times New Roman"/>
          <w:sz w:val="24"/>
          <w:lang w:val="en-AU"/>
        </w:rPr>
        <w:t>surprise</w:t>
      </w:r>
      <w:r w:rsidRPr="002A66C3">
        <w:rPr>
          <w:rFonts w:ascii="Times New Roman" w:eastAsia="MS Mincho" w:hAnsi="Times New Roman"/>
          <w:sz w:val="24"/>
          <w:lang w:val="en-AU"/>
        </w:rPr>
        <w:t>. As Fontana and Frey emphasized, it is important to adapt all aspects of communication in interviews to the special characteristics of the people being interviewed. For instance, the desirable level and style of language, degree of informality, kind of clothing, use of personal space and other aspects would differ dramatically with children from what would be appropriate when interviewing recently bereaved widows.</w:t>
      </w:r>
    </w:p>
    <w:p w:rsidR="008041AE" w:rsidRPr="008041AE" w:rsidRDefault="008041AE" w:rsidP="008041AE">
      <w:pPr>
        <w:pStyle w:val="PlainText"/>
        <w:spacing w:line="360" w:lineRule="auto"/>
        <w:jc w:val="center"/>
        <w:rPr>
          <w:rFonts w:ascii="Times New Roman" w:eastAsia="MS Mincho" w:hAnsi="Times New Roman"/>
          <w:b/>
          <w:sz w:val="24"/>
          <w:lang w:val="en-AU"/>
        </w:rPr>
      </w:pPr>
      <w:r w:rsidRPr="008041AE">
        <w:rPr>
          <w:rFonts w:ascii="Times New Roman" w:eastAsia="MS Mincho" w:hAnsi="Times New Roman"/>
          <w:b/>
          <w:sz w:val="24"/>
          <w:lang w:val="en-AU"/>
        </w:rPr>
        <w:t>Q</w:t>
      </w:r>
      <w:r w:rsidR="000E389F" w:rsidRPr="008041AE">
        <w:rPr>
          <w:rFonts w:ascii="Times New Roman" w:eastAsia="MS Mincho" w:hAnsi="Times New Roman"/>
          <w:b/>
          <w:sz w:val="24"/>
          <w:lang w:val="en-AU"/>
        </w:rPr>
        <w:t>uestion</w:t>
      </w:r>
      <w:r w:rsidRPr="008041AE">
        <w:rPr>
          <w:rFonts w:ascii="Times New Roman" w:eastAsia="MS Mincho" w:hAnsi="Times New Roman"/>
          <w:b/>
          <w:sz w:val="24"/>
          <w:lang w:val="en-AU"/>
        </w:rPr>
        <w:t>s in Interviews</w:t>
      </w:r>
    </w:p>
    <w:p w:rsidR="00C03D69" w:rsidRPr="002A66C3" w:rsidRDefault="00C03D69" w:rsidP="008041AE">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As Jorgensen (1989)</w:t>
      </w:r>
      <w:r w:rsidRPr="002A66C3">
        <w:rPr>
          <w:rFonts w:ascii="Times New Roman" w:eastAsia="MS Mincho" w:hAnsi="Times New Roman"/>
          <w:b/>
          <w:sz w:val="24"/>
          <w:lang w:val="en-AU"/>
        </w:rPr>
        <w:t xml:space="preserve"> </w:t>
      </w:r>
      <w:r w:rsidRPr="002A66C3">
        <w:rPr>
          <w:rFonts w:ascii="Times New Roman" w:eastAsia="MS Mincho" w:hAnsi="Times New Roman"/>
          <w:sz w:val="24"/>
          <w:lang w:val="en-AU"/>
        </w:rPr>
        <w:t xml:space="preserve">pointed out, the first kind of question used in interviews is the simple, informal question typical of normal conversation. Such questions may occur on an impromptu basis, even in a </w:t>
      </w:r>
      <w:proofErr w:type="gramStart"/>
      <w:r w:rsidRPr="002A66C3">
        <w:rPr>
          <w:rFonts w:ascii="Times New Roman" w:eastAsia="MS Mincho" w:hAnsi="Times New Roman"/>
          <w:sz w:val="24"/>
          <w:lang w:val="en-AU"/>
        </w:rPr>
        <w:t>fairly formal</w:t>
      </w:r>
      <w:proofErr w:type="gramEnd"/>
      <w:r w:rsidRPr="002A66C3">
        <w:rPr>
          <w:rFonts w:ascii="Times New Roman" w:eastAsia="MS Mincho" w:hAnsi="Times New Roman"/>
          <w:sz w:val="24"/>
          <w:lang w:val="en-AU"/>
        </w:rPr>
        <w:t xml:space="preserve"> interview situation, for instance when the interviewer does not understand a statement or when curiosity is piqued. However, systematic pursuit of a specific </w:t>
      </w:r>
      <w:r w:rsidR="00FE58A3" w:rsidRPr="002A66C3">
        <w:rPr>
          <w:rFonts w:ascii="Times New Roman" w:eastAsia="MS Mincho" w:hAnsi="Times New Roman"/>
          <w:sz w:val="24"/>
          <w:lang w:val="en-AU"/>
        </w:rPr>
        <w:t>object of study</w:t>
      </w:r>
      <w:r w:rsidRPr="002A66C3">
        <w:rPr>
          <w:rFonts w:ascii="Times New Roman" w:eastAsia="MS Mincho" w:hAnsi="Times New Roman"/>
          <w:sz w:val="24"/>
          <w:lang w:val="en-AU"/>
        </w:rPr>
        <w:t xml:space="preserve"> requires in addition to such impromptu questions deliberate, purposeful questions. It should be noted that the word “question” is used loosely here to mean any request for information made by the interviewer, even if it is not couched strictly in the grammatical form of a question. Spradley (1979) described several kinds of systematic interview questions, including:</w:t>
      </w:r>
    </w:p>
    <w:p w:rsidR="00C03D69" w:rsidRPr="002A66C3" w:rsidRDefault="00C03D69" w:rsidP="00BA1BEC">
      <w:pPr>
        <w:pStyle w:val="PlainText"/>
        <w:numPr>
          <w:ilvl w:val="0"/>
          <w:numId w:val="24"/>
        </w:numPr>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 xml:space="preserve">Questions that ask for an overview of some </w:t>
      </w:r>
      <w:r w:rsidR="006C7421">
        <w:rPr>
          <w:rFonts w:ascii="Times New Roman" w:eastAsia="MS Mincho" w:hAnsi="Times New Roman"/>
          <w:sz w:val="24"/>
          <w:lang w:val="en-AU"/>
        </w:rPr>
        <w:t>o</w:t>
      </w:r>
      <w:r w:rsidRPr="002A66C3">
        <w:rPr>
          <w:rFonts w:ascii="Times New Roman" w:eastAsia="MS Mincho" w:hAnsi="Times New Roman"/>
          <w:sz w:val="24"/>
          <w:lang w:val="en-AU"/>
        </w:rPr>
        <w:t xml:space="preserve">bject of </w:t>
      </w:r>
      <w:r w:rsidR="00730413">
        <w:rPr>
          <w:rFonts w:ascii="Times New Roman" w:eastAsia="MS Mincho" w:hAnsi="Times New Roman"/>
          <w:sz w:val="24"/>
          <w:lang w:val="en-AU"/>
        </w:rPr>
        <w:t>study</w:t>
      </w:r>
      <w:r w:rsidRPr="002A66C3">
        <w:rPr>
          <w:rFonts w:ascii="Times New Roman" w:eastAsia="MS Mincho" w:hAnsi="Times New Roman"/>
          <w:sz w:val="24"/>
          <w:lang w:val="en-AU"/>
        </w:rPr>
        <w:t xml:space="preserve"> such as “Please</w:t>
      </w:r>
    </w:p>
    <w:p w:rsidR="00C03D69" w:rsidRPr="002A66C3" w:rsidRDefault="00C03D69" w:rsidP="00BA1BEC">
      <w:pPr>
        <w:pStyle w:val="PlainText"/>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tell me about your interest in emigrating;”</w:t>
      </w:r>
    </w:p>
    <w:p w:rsidR="00C03D69" w:rsidRPr="002A66C3" w:rsidRDefault="00C03D69" w:rsidP="00BA1BEC">
      <w:pPr>
        <w:pStyle w:val="PlainText"/>
        <w:numPr>
          <w:ilvl w:val="0"/>
          <w:numId w:val="24"/>
        </w:numPr>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 xml:space="preserve">Questions asking for more detail on some point already introduced (e.g., “What </w:t>
      </w:r>
    </w:p>
    <w:p w:rsidR="00C03D69" w:rsidRPr="002A66C3" w:rsidRDefault="00C03D69" w:rsidP="00BA1BEC">
      <w:pPr>
        <w:pStyle w:val="PlainText"/>
        <w:spacing w:line="360" w:lineRule="auto"/>
        <w:ind w:left="720" w:firstLine="360"/>
        <w:jc w:val="both"/>
        <w:rPr>
          <w:rFonts w:ascii="Times New Roman" w:eastAsia="MS Mincho" w:hAnsi="Times New Roman"/>
          <w:sz w:val="24"/>
          <w:lang w:val="en-AU"/>
        </w:rPr>
      </w:pPr>
      <w:r w:rsidRPr="002A66C3">
        <w:rPr>
          <w:rFonts w:ascii="Times New Roman" w:eastAsia="MS Mincho" w:hAnsi="Times New Roman"/>
          <w:sz w:val="24"/>
          <w:lang w:val="en-AU"/>
        </w:rPr>
        <w:t>is the most important thing that led you to name Australia as the country you</w:t>
      </w:r>
    </w:p>
    <w:p w:rsidR="00C03D69" w:rsidRPr="002A66C3" w:rsidRDefault="00C03D69" w:rsidP="00BA1BEC">
      <w:pPr>
        <w:pStyle w:val="PlainText"/>
        <w:spacing w:line="360" w:lineRule="auto"/>
        <w:ind w:left="720" w:firstLine="360"/>
        <w:jc w:val="both"/>
        <w:rPr>
          <w:rFonts w:ascii="Times New Roman" w:eastAsia="MS Mincho" w:hAnsi="Times New Roman"/>
          <w:sz w:val="24"/>
          <w:lang w:val="en-AU"/>
        </w:rPr>
      </w:pPr>
      <w:r w:rsidRPr="002A66C3">
        <w:rPr>
          <w:rFonts w:ascii="Times New Roman" w:eastAsia="MS Mincho" w:hAnsi="Times New Roman"/>
          <w:sz w:val="24"/>
          <w:lang w:val="en-AU"/>
        </w:rPr>
        <w:t>would most like to emigrate to?”;</w:t>
      </w:r>
    </w:p>
    <w:p w:rsidR="00C03D69" w:rsidRPr="002A66C3" w:rsidRDefault="00C03D69" w:rsidP="00BA1BEC">
      <w:pPr>
        <w:pStyle w:val="PlainText"/>
        <w:numPr>
          <w:ilvl w:val="0"/>
          <w:numId w:val="24"/>
        </w:numPr>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 xml:space="preserve">Questions asking for an example of something introduced by the respondent </w:t>
      </w:r>
    </w:p>
    <w:p w:rsidR="00C03D69" w:rsidRPr="002A66C3" w:rsidRDefault="00C03D69" w:rsidP="00BA1BEC">
      <w:pPr>
        <w:pStyle w:val="PlainText"/>
        <w:spacing w:line="360" w:lineRule="auto"/>
        <w:ind w:left="720" w:firstLine="360"/>
        <w:jc w:val="both"/>
        <w:rPr>
          <w:rFonts w:ascii="Times New Roman" w:eastAsia="MS Mincho" w:hAnsi="Times New Roman"/>
          <w:sz w:val="24"/>
          <w:lang w:val="en-AU"/>
        </w:rPr>
      </w:pPr>
      <w:r w:rsidRPr="002A66C3">
        <w:rPr>
          <w:rFonts w:ascii="Times New Roman" w:eastAsia="MS Mincho" w:hAnsi="Times New Roman"/>
          <w:sz w:val="24"/>
          <w:lang w:val="en-AU"/>
        </w:rPr>
        <w:t xml:space="preserve">to make it easier for the interviewer to understand (e.g., “Could you give me an </w:t>
      </w:r>
    </w:p>
    <w:p w:rsidR="00C03D69" w:rsidRPr="002A66C3" w:rsidRDefault="00C03D69" w:rsidP="00BA1BEC">
      <w:pPr>
        <w:pStyle w:val="PlainText"/>
        <w:spacing w:line="360" w:lineRule="auto"/>
        <w:ind w:left="720" w:firstLine="360"/>
        <w:jc w:val="both"/>
        <w:rPr>
          <w:rFonts w:ascii="Times New Roman" w:eastAsia="MS Mincho" w:hAnsi="Times New Roman"/>
          <w:sz w:val="24"/>
          <w:lang w:val="en-AU"/>
        </w:rPr>
      </w:pPr>
      <w:r w:rsidRPr="002A66C3">
        <w:rPr>
          <w:rFonts w:ascii="Times New Roman" w:eastAsia="MS Mincho" w:hAnsi="Times New Roman"/>
          <w:sz w:val="24"/>
          <w:lang w:val="en-AU"/>
        </w:rPr>
        <w:t>example of intolerance of initiative in Germany?”;</w:t>
      </w:r>
    </w:p>
    <w:p w:rsidR="00C03D69" w:rsidRPr="002A66C3" w:rsidRDefault="00C03D69" w:rsidP="00BA1BEC">
      <w:pPr>
        <w:pStyle w:val="PlainText"/>
        <w:numPr>
          <w:ilvl w:val="0"/>
          <w:numId w:val="24"/>
        </w:numPr>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Questions asking for a concrete example from the respondent</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own life (e.g., </w:t>
      </w:r>
    </w:p>
    <w:p w:rsidR="00C03D69" w:rsidRPr="002A66C3" w:rsidRDefault="00C03D69" w:rsidP="00BA1BEC">
      <w:pPr>
        <w:pStyle w:val="PlainText"/>
        <w:spacing w:line="360" w:lineRule="auto"/>
        <w:ind w:left="1080"/>
        <w:jc w:val="both"/>
        <w:rPr>
          <w:rFonts w:ascii="Times New Roman" w:eastAsia="MS Mincho" w:hAnsi="Times New Roman"/>
          <w:sz w:val="24"/>
          <w:lang w:val="en-AU"/>
        </w:rPr>
      </w:pPr>
      <w:r w:rsidRPr="002A66C3">
        <w:rPr>
          <w:rFonts w:ascii="Times New Roman" w:eastAsia="MS Mincho" w:hAnsi="Times New Roman"/>
          <w:sz w:val="24"/>
          <w:lang w:val="en-AU"/>
        </w:rPr>
        <w:t>“When have you had an initiative blocked by intolerance in Germany?”;</w:t>
      </w:r>
    </w:p>
    <w:p w:rsidR="00C03D69" w:rsidRPr="002A66C3" w:rsidRDefault="00C03D69" w:rsidP="00BA1BEC">
      <w:pPr>
        <w:pStyle w:val="PlainText"/>
        <w:numPr>
          <w:ilvl w:val="0"/>
          <w:numId w:val="24"/>
        </w:numPr>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 xml:space="preserve">Questions asking for clarification of idiosyncratic language (e.g., “Would you </w:t>
      </w:r>
    </w:p>
    <w:p w:rsidR="0016374E" w:rsidRPr="002A66C3" w:rsidRDefault="00C03D69" w:rsidP="00BA1BEC">
      <w:pPr>
        <w:pStyle w:val="PlainText"/>
        <w:spacing w:line="360" w:lineRule="auto"/>
        <w:ind w:left="720" w:firstLine="360"/>
        <w:jc w:val="both"/>
        <w:rPr>
          <w:rFonts w:ascii="Times New Roman" w:eastAsia="MS Mincho" w:hAnsi="Times New Roman"/>
          <w:sz w:val="24"/>
          <w:lang w:val="en-AU"/>
        </w:rPr>
      </w:pPr>
      <w:r w:rsidRPr="002A66C3">
        <w:rPr>
          <w:rFonts w:ascii="Times New Roman" w:eastAsia="MS Mincho" w:hAnsi="Times New Roman"/>
          <w:sz w:val="24"/>
          <w:lang w:val="en-AU"/>
        </w:rPr>
        <w:t xml:space="preserve">give me an example of what you mean by </w:t>
      </w:r>
      <w:r w:rsidR="00110F64">
        <w:rPr>
          <w:rFonts w:ascii="Times New Roman" w:eastAsia="MS Mincho" w:hAnsi="Times New Roman"/>
          <w:sz w:val="24"/>
          <w:lang w:val="en-AU"/>
        </w:rPr>
        <w:t>“</w:t>
      </w:r>
      <w:r w:rsidRPr="002A66C3">
        <w:rPr>
          <w:rFonts w:ascii="Times New Roman" w:eastAsia="MS Mincho" w:hAnsi="Times New Roman"/>
          <w:sz w:val="24"/>
          <w:lang w:val="en-AU"/>
        </w:rPr>
        <w:t>the tall poppy syndrome</w:t>
      </w:r>
      <w:r w:rsidR="00110F64">
        <w:rPr>
          <w:rFonts w:ascii="Times New Roman" w:eastAsia="MS Mincho" w:hAnsi="Times New Roman"/>
          <w:sz w:val="24"/>
          <w:lang w:val="en-AU"/>
        </w:rPr>
        <w:t>”</w:t>
      </w:r>
      <w:r w:rsidRPr="002A66C3">
        <w:rPr>
          <w:rFonts w:ascii="Times New Roman" w:eastAsia="MS Mincho" w:hAnsi="Times New Roman"/>
          <w:sz w:val="24"/>
          <w:lang w:val="en-AU"/>
        </w:rPr>
        <w:t xml:space="preserve"> in </w:t>
      </w:r>
    </w:p>
    <w:p w:rsidR="00C03D69" w:rsidRPr="002A66C3" w:rsidRDefault="00C03D69" w:rsidP="00BA1BEC">
      <w:pPr>
        <w:pStyle w:val="PlainText"/>
        <w:spacing w:line="360" w:lineRule="auto"/>
        <w:ind w:left="720" w:firstLine="360"/>
        <w:jc w:val="both"/>
        <w:rPr>
          <w:rFonts w:ascii="Times New Roman" w:eastAsia="MS Mincho" w:hAnsi="Times New Roman"/>
          <w:sz w:val="24"/>
          <w:lang w:val="en-AU"/>
        </w:rPr>
      </w:pPr>
      <w:r w:rsidRPr="002A66C3">
        <w:rPr>
          <w:rFonts w:ascii="Times New Roman" w:eastAsia="MS Mincho" w:hAnsi="Times New Roman"/>
          <w:sz w:val="24"/>
          <w:lang w:val="en-AU"/>
        </w:rPr>
        <w:t>Australia?”.</w:t>
      </w:r>
    </w:p>
    <w:p w:rsidR="00C03D69" w:rsidRPr="002A66C3" w:rsidRDefault="00C03D69" w:rsidP="00BA1BEC">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 xml:space="preserve">It is generally agreed that questions commencing with either “Why?” or “What do you mean?” should be avoided as much as possible, because they imply disagreement or impatience on the part of the interviewer, whereas “What?”, “When?”, “Where?” and “How?” encourage respondents to express their views. </w:t>
      </w:r>
    </w:p>
    <w:p w:rsidR="00C03D69" w:rsidRPr="002A66C3" w:rsidRDefault="00C03D69"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It is well known that the way in which a question is stated can exerc</w:t>
      </w:r>
      <w:r w:rsidR="00E274A2">
        <w:rPr>
          <w:rFonts w:ascii="Times New Roman" w:eastAsia="MS Mincho" w:hAnsi="Times New Roman"/>
          <w:sz w:val="24"/>
          <w:lang w:val="en-AU"/>
        </w:rPr>
        <w:t>is</w:t>
      </w:r>
      <w:r w:rsidR="00D62B63">
        <w:rPr>
          <w:rFonts w:ascii="Times New Roman" w:eastAsia="MS Mincho" w:hAnsi="Times New Roman"/>
          <w:sz w:val="24"/>
          <w:lang w:val="en-AU"/>
        </w:rPr>
        <w:t>e</w:t>
      </w:r>
      <w:r w:rsidRPr="002A66C3">
        <w:rPr>
          <w:rFonts w:ascii="Times New Roman" w:eastAsia="MS Mincho" w:hAnsi="Times New Roman"/>
          <w:sz w:val="24"/>
          <w:lang w:val="en-AU"/>
        </w:rPr>
        <w:t xml:space="preserve"> considerable influence on respondent</w:t>
      </w:r>
      <w:r w:rsidR="00D973D2">
        <w:rPr>
          <w:rFonts w:ascii="Times New Roman" w:eastAsia="MS Mincho" w:hAnsi="Times New Roman"/>
          <w:sz w:val="24"/>
          <w:lang w:val="en-AU"/>
        </w:rPr>
        <w:t>s’</w:t>
      </w:r>
      <w:r w:rsidRPr="002A66C3">
        <w:rPr>
          <w:rFonts w:ascii="Times New Roman" w:eastAsia="MS Mincho" w:hAnsi="Times New Roman"/>
          <w:sz w:val="24"/>
          <w:lang w:val="en-AU"/>
        </w:rPr>
        <w:t xml:space="preserve"> answers. Phenomena such as yea-saying and social desirability (see earlier discussions</w:t>
      </w:r>
      <w:r w:rsidR="00BD08AF">
        <w:rPr>
          <w:rFonts w:ascii="Times New Roman" w:eastAsia="MS Mincho" w:hAnsi="Times New Roman"/>
          <w:sz w:val="24"/>
          <w:lang w:val="en-AU"/>
        </w:rPr>
        <w:t xml:space="preserve"> on p. 70</w:t>
      </w:r>
      <w:r w:rsidRPr="002A66C3">
        <w:rPr>
          <w:rFonts w:ascii="Times New Roman" w:eastAsia="MS Mincho" w:hAnsi="Times New Roman"/>
          <w:sz w:val="24"/>
          <w:lang w:val="en-AU"/>
        </w:rPr>
        <w:t xml:space="preserve">) mean that if a question seems to imply that there is a “correct” answer, many respondents will give this answer, regardless of what they really think. A simple example would be a </w:t>
      </w:r>
      <w:r w:rsidR="00546A26">
        <w:rPr>
          <w:rFonts w:ascii="Times New Roman" w:eastAsia="MS Mincho" w:hAnsi="Times New Roman"/>
          <w:sz w:val="24"/>
          <w:lang w:val="en-AU"/>
        </w:rPr>
        <w:t xml:space="preserve">highly suggestive </w:t>
      </w:r>
      <w:r w:rsidRPr="002A66C3">
        <w:rPr>
          <w:rFonts w:ascii="Times New Roman" w:eastAsia="MS Mincho" w:hAnsi="Times New Roman"/>
          <w:sz w:val="24"/>
          <w:lang w:val="en-AU"/>
        </w:rPr>
        <w:t xml:space="preserve">question like: </w:t>
      </w:r>
      <w:r w:rsidR="00546A26">
        <w:rPr>
          <w:rFonts w:ascii="Times New Roman" w:eastAsia="MS Mincho" w:hAnsi="Times New Roman"/>
          <w:sz w:val="24"/>
          <w:lang w:val="en-AU"/>
        </w:rPr>
        <w:t>“S</w:t>
      </w:r>
      <w:r w:rsidRPr="002A66C3">
        <w:rPr>
          <w:rFonts w:ascii="Times New Roman" w:eastAsia="MS Mincho" w:hAnsi="Times New Roman"/>
          <w:sz w:val="24"/>
          <w:lang w:val="en-AU"/>
        </w:rPr>
        <w:t>urely you wouldn</w:t>
      </w:r>
      <w:r w:rsidR="00546A26">
        <w:rPr>
          <w:rFonts w:ascii="Times New Roman" w:eastAsia="MS Mincho" w:hAnsi="Times New Roman"/>
          <w:sz w:val="24"/>
          <w:lang w:val="en-AU"/>
        </w:rPr>
        <w:t>’</w:t>
      </w:r>
      <w:r w:rsidRPr="002A66C3">
        <w:rPr>
          <w:rFonts w:ascii="Times New Roman" w:eastAsia="MS Mincho" w:hAnsi="Times New Roman"/>
          <w:sz w:val="24"/>
          <w:lang w:val="en-AU"/>
        </w:rPr>
        <w:t>t be willing to drive without doing up your seatbelt?” A real example can be seen in an opinion survey on beer preferences in which respondents were asked: “Do you prefer a light, sparkling lager or a dark, heavy ale?” Most people said that they preferred the “light, sparkling” beer, despite the fact that at that time</w:t>
      </w:r>
      <w:r w:rsidR="0016374E" w:rsidRPr="002A66C3">
        <w:rPr>
          <w:rFonts w:ascii="Times New Roman" w:eastAsia="MS Mincho" w:hAnsi="Times New Roman"/>
          <w:sz w:val="24"/>
          <w:lang w:val="en-AU"/>
        </w:rPr>
        <w:t xml:space="preserve"> in the location in question</w:t>
      </w:r>
      <w:r w:rsidRPr="002A66C3">
        <w:rPr>
          <w:rFonts w:ascii="Times New Roman" w:eastAsia="MS Mincho" w:hAnsi="Times New Roman"/>
          <w:sz w:val="24"/>
          <w:lang w:val="en-AU"/>
        </w:rPr>
        <w:t xml:space="preserve"> far more “dark, heavy” ale was sold than lager. It is obvious that “light and sparkling” is better than “dark and heavy</w:t>
      </w:r>
      <w:r w:rsidR="007F79BF">
        <w:rPr>
          <w:rFonts w:ascii="Times New Roman" w:eastAsia="MS Mincho" w:hAnsi="Times New Roman"/>
          <w:sz w:val="24"/>
          <w:lang w:val="en-AU"/>
        </w:rPr>
        <w:t>,”</w:t>
      </w:r>
      <w:r w:rsidRPr="002A66C3">
        <w:rPr>
          <w:rFonts w:ascii="Times New Roman" w:eastAsia="MS Mincho" w:hAnsi="Times New Roman"/>
          <w:sz w:val="24"/>
          <w:lang w:val="en-AU"/>
        </w:rPr>
        <w:t xml:space="preserve"> and it would require a certain amount of courage to admit to a preference for the latter in an interview, regardless of what kind of beer the person in question </w:t>
      </w:r>
      <w:proofErr w:type="gramStart"/>
      <w:r w:rsidRPr="002A66C3">
        <w:rPr>
          <w:rFonts w:ascii="Times New Roman" w:eastAsia="MS Mincho" w:hAnsi="Times New Roman"/>
          <w:sz w:val="24"/>
          <w:lang w:val="en-AU"/>
        </w:rPr>
        <w:t>actually liked</w:t>
      </w:r>
      <w:proofErr w:type="gramEnd"/>
      <w:r w:rsidRPr="002A66C3">
        <w:rPr>
          <w:rFonts w:ascii="Times New Roman" w:eastAsia="MS Mincho" w:hAnsi="Times New Roman"/>
          <w:sz w:val="24"/>
          <w:lang w:val="en-AU"/>
        </w:rPr>
        <w:t xml:space="preserve"> to drink. Questions that through the choice of words suggest to the respondent (rightly or wrongly) that a certain answer is expected, are called “leading” questions. It is important to note that respondents may be “led” not only by the wording of questions but also by nonverbal communications such as nodding or smiling versus frowning, leaning forward or away, or making a note of some answers but not others.</w:t>
      </w:r>
    </w:p>
    <w:p w:rsidR="00C03D69" w:rsidRPr="002A66C3" w:rsidRDefault="00C03D69"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At first glance it seems that interviewers should avoid leading questions, and an obvious reaction to the problem is to try to eliminate it by careful wording of questions and control of the interviewer</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body language. However, leading questions have their place. As </w:t>
      </w:r>
      <w:proofErr w:type="spellStart"/>
      <w:r w:rsidRPr="002A66C3">
        <w:rPr>
          <w:rFonts w:ascii="Times New Roman" w:eastAsia="MS Mincho" w:hAnsi="Times New Roman"/>
          <w:sz w:val="24"/>
          <w:lang w:val="en-AU"/>
        </w:rPr>
        <w:t>Kvale</w:t>
      </w:r>
      <w:proofErr w:type="spellEnd"/>
      <w:r w:rsidRPr="002A66C3">
        <w:rPr>
          <w:rFonts w:ascii="Times New Roman" w:eastAsia="MS Mincho" w:hAnsi="Times New Roman"/>
          <w:sz w:val="24"/>
          <w:lang w:val="en-AU"/>
        </w:rPr>
        <w:t xml:space="preserve"> (1996) pointed out, they can be used to </w:t>
      </w:r>
      <w:r w:rsidRPr="002A66C3">
        <w:rPr>
          <w:rFonts w:ascii="Times New Roman" w:eastAsia="MS Mincho" w:hAnsi="Times New Roman"/>
          <w:i/>
          <w:sz w:val="24"/>
          <w:lang w:val="en-AU"/>
        </w:rPr>
        <w:t>check the authenticity of answers</w:t>
      </w:r>
      <w:r w:rsidRPr="002A66C3">
        <w:rPr>
          <w:rFonts w:ascii="Times New Roman" w:eastAsia="MS Mincho" w:hAnsi="Times New Roman"/>
          <w:sz w:val="24"/>
          <w:lang w:val="en-AU"/>
        </w:rPr>
        <w:t xml:space="preserve">. For instance, if a respondent makes a </w:t>
      </w:r>
      <w:proofErr w:type="gramStart"/>
      <w:r w:rsidRPr="002A66C3">
        <w:rPr>
          <w:rFonts w:ascii="Times New Roman" w:eastAsia="MS Mincho" w:hAnsi="Times New Roman"/>
          <w:sz w:val="24"/>
          <w:lang w:val="en-AU"/>
        </w:rPr>
        <w:t>particular statement</w:t>
      </w:r>
      <w:proofErr w:type="gramEnd"/>
      <w:r w:rsidRPr="002A66C3">
        <w:rPr>
          <w:rFonts w:ascii="Times New Roman" w:eastAsia="MS Mincho" w:hAnsi="Times New Roman"/>
          <w:sz w:val="24"/>
          <w:lang w:val="en-AU"/>
        </w:rPr>
        <w:t xml:space="preserve"> but then contradicts this view in response to a leading question, this casts doubt on the view originally expressed. On the other hand, if the respondent resists being led, this adds greatly to the credibility of the answer. Drawing attention to self-contradictory statements can also help to </w:t>
      </w:r>
      <w:r w:rsidRPr="002A66C3">
        <w:rPr>
          <w:rFonts w:ascii="Times New Roman" w:eastAsia="MS Mincho" w:hAnsi="Times New Roman"/>
          <w:i/>
          <w:sz w:val="24"/>
          <w:lang w:val="en-AU"/>
        </w:rPr>
        <w:t>gain access to hidden ideas</w:t>
      </w:r>
      <w:r w:rsidRPr="002A66C3">
        <w:rPr>
          <w:rFonts w:ascii="Times New Roman" w:eastAsia="MS Mincho" w:hAnsi="Times New Roman"/>
          <w:sz w:val="24"/>
          <w:lang w:val="en-AU"/>
        </w:rPr>
        <w:t xml:space="preserve">, especially in in-depth interviews. </w:t>
      </w:r>
      <w:proofErr w:type="spellStart"/>
      <w:r w:rsidRPr="002A66C3">
        <w:rPr>
          <w:rFonts w:ascii="Times New Roman" w:eastAsia="MS Mincho" w:hAnsi="Times New Roman"/>
          <w:sz w:val="24"/>
          <w:lang w:val="en-AU"/>
        </w:rPr>
        <w:t>Kvale</w:t>
      </w:r>
      <w:proofErr w:type="spellEnd"/>
      <w:r w:rsidRPr="002A66C3">
        <w:rPr>
          <w:rFonts w:ascii="Times New Roman" w:eastAsia="MS Mincho" w:hAnsi="Times New Roman"/>
          <w:sz w:val="24"/>
          <w:lang w:val="en-AU"/>
        </w:rPr>
        <w:t xml:space="preserve"> did not call for elimination of leading questions. On the contrary, he argued that they are not used enough. However, he did emphasize that researchers should be conscious of their own use of such questions and draw attention to them in their research report, so that readers can take account of the questions in interpreting the findings. As was said earlier, it is not a matter of methodological purity but of transparency. The importance of reporting in a thesis or dissertation what questions or prompts were used is made clear by </w:t>
      </w:r>
      <w:proofErr w:type="spellStart"/>
      <w:r w:rsidRPr="002A66C3">
        <w:rPr>
          <w:rFonts w:ascii="Times New Roman" w:eastAsia="MS Mincho" w:hAnsi="Times New Roman"/>
          <w:sz w:val="24"/>
          <w:lang w:val="en-AU"/>
        </w:rPr>
        <w:t>Kvale</w:t>
      </w:r>
      <w:r w:rsidR="005B508C">
        <w:rPr>
          <w:rFonts w:ascii="Times New Roman" w:eastAsia="MS Mincho" w:hAnsi="Times New Roman"/>
          <w:sz w:val="24"/>
          <w:lang w:val="en-AU"/>
        </w:rPr>
        <w:t>’s</w:t>
      </w:r>
      <w:proofErr w:type="spellEnd"/>
      <w:r w:rsidRPr="002A66C3">
        <w:rPr>
          <w:rFonts w:ascii="Times New Roman" w:eastAsia="MS Mincho" w:hAnsi="Times New Roman"/>
          <w:sz w:val="24"/>
          <w:lang w:val="en-AU"/>
        </w:rPr>
        <w:t xml:space="preserve"> assertion that in a certain sense </w:t>
      </w:r>
      <w:r w:rsidRPr="002A66C3">
        <w:rPr>
          <w:rFonts w:ascii="Times New Roman" w:eastAsia="MS Mincho" w:hAnsi="Times New Roman"/>
          <w:i/>
          <w:sz w:val="24"/>
          <w:lang w:val="en-AU"/>
        </w:rPr>
        <w:t>all</w:t>
      </w:r>
      <w:r w:rsidRPr="002A66C3">
        <w:rPr>
          <w:rFonts w:ascii="Times New Roman" w:eastAsia="MS Mincho" w:hAnsi="Times New Roman"/>
          <w:sz w:val="24"/>
          <w:lang w:val="en-AU"/>
        </w:rPr>
        <w:t xml:space="preserve"> questions asked in interviews are leading questions, as well as by his point that in </w:t>
      </w:r>
      <w:r w:rsidR="00154E2B">
        <w:rPr>
          <w:rFonts w:ascii="Times New Roman" w:eastAsia="MS Mincho" w:hAnsi="Times New Roman"/>
          <w:sz w:val="24"/>
          <w:lang w:val="en-AU"/>
        </w:rPr>
        <w:t>analys</w:t>
      </w:r>
      <w:r w:rsidRPr="002A66C3">
        <w:rPr>
          <w:rFonts w:ascii="Times New Roman" w:eastAsia="MS Mincho" w:hAnsi="Times New Roman"/>
          <w:sz w:val="24"/>
          <w:lang w:val="en-AU"/>
        </w:rPr>
        <w:t>ing a text the researcher is in effect asking leading questions of the narrative!</w:t>
      </w:r>
    </w:p>
    <w:p w:rsidR="00C03D69" w:rsidRPr="002A66C3" w:rsidRDefault="00C03D69" w:rsidP="00F13C71">
      <w:pPr>
        <w:pStyle w:val="PlainText"/>
        <w:spacing w:line="360" w:lineRule="auto"/>
        <w:jc w:val="center"/>
        <w:outlineLvl w:val="0"/>
        <w:rPr>
          <w:rFonts w:ascii="Times New Roman" w:eastAsia="MS Mincho" w:hAnsi="Times New Roman"/>
          <w:sz w:val="24"/>
          <w:lang w:val="en-AU"/>
        </w:rPr>
      </w:pPr>
      <w:r w:rsidRPr="002A66C3">
        <w:rPr>
          <w:rFonts w:ascii="Times New Roman" w:eastAsia="MS Mincho" w:hAnsi="Times New Roman"/>
          <w:b/>
          <w:sz w:val="24"/>
          <w:lang w:val="en-AU"/>
        </w:rPr>
        <w:t xml:space="preserve">Kinds of </w:t>
      </w:r>
      <w:r w:rsidR="008041AE">
        <w:rPr>
          <w:rFonts w:ascii="Times New Roman" w:eastAsia="MS Mincho" w:hAnsi="Times New Roman"/>
          <w:b/>
          <w:sz w:val="24"/>
          <w:lang w:val="en-AU"/>
        </w:rPr>
        <w:t>I</w:t>
      </w:r>
      <w:r w:rsidRPr="002A66C3">
        <w:rPr>
          <w:rFonts w:ascii="Times New Roman" w:eastAsia="MS Mincho" w:hAnsi="Times New Roman"/>
          <w:b/>
          <w:sz w:val="24"/>
          <w:lang w:val="en-AU"/>
        </w:rPr>
        <w:t>nterview</w:t>
      </w:r>
    </w:p>
    <w:p w:rsidR="00C03D69" w:rsidRPr="002A66C3" w:rsidRDefault="00C03D69" w:rsidP="00D06A74">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Because of the importance of the interview in qualitative research in psychology and education, this form of data collection will be dealt with in greater detail than the other approaches outlined above. For our purposes, five kinds of interview can be discerned, and these are discussed below.</w:t>
      </w:r>
    </w:p>
    <w:p w:rsidR="00C03D69" w:rsidRPr="002A66C3" w:rsidRDefault="00C03D69"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i/>
          <w:sz w:val="24"/>
          <w:lang w:val="en-AU"/>
        </w:rPr>
        <w:t>Open interviews</w:t>
      </w:r>
      <w:r w:rsidRPr="002A66C3">
        <w:rPr>
          <w:rFonts w:ascii="Times New Roman" w:eastAsia="MS Mincho" w:hAnsi="Times New Roman"/>
          <w:sz w:val="24"/>
          <w:lang w:val="en-AU"/>
        </w:rPr>
        <w:t>:</w:t>
      </w:r>
      <w:r w:rsidRPr="002A66C3">
        <w:rPr>
          <w:rFonts w:ascii="Times New Roman" w:eastAsia="MS Mincho" w:hAnsi="Times New Roman"/>
          <w:i/>
          <w:sz w:val="24"/>
          <w:lang w:val="en-AU"/>
        </w:rPr>
        <w:t xml:space="preserve"> </w:t>
      </w:r>
      <w:r w:rsidRPr="002A66C3">
        <w:rPr>
          <w:rFonts w:ascii="Times New Roman" w:eastAsia="MS Mincho" w:hAnsi="Times New Roman"/>
          <w:sz w:val="24"/>
          <w:lang w:val="en-AU"/>
        </w:rPr>
        <w:t xml:space="preserve">Such interviews offer respondents only a general field or issue about which they are asked to talk (e.g., “I am interested in the use of seat belts. Would you tell me what you think about this, </w:t>
      </w:r>
      <w:proofErr w:type="gramStart"/>
      <w:r w:rsidRPr="002A66C3">
        <w:rPr>
          <w:rFonts w:ascii="Times New Roman" w:eastAsia="MS Mincho" w:hAnsi="Times New Roman"/>
          <w:sz w:val="24"/>
          <w:lang w:val="en-AU"/>
        </w:rPr>
        <w:t>please”).</w:t>
      </w:r>
      <w:proofErr w:type="gramEnd"/>
      <w:r w:rsidRPr="002A66C3">
        <w:rPr>
          <w:rFonts w:ascii="Times New Roman" w:eastAsia="MS Mincho" w:hAnsi="Times New Roman"/>
          <w:sz w:val="24"/>
          <w:lang w:val="en-AU"/>
        </w:rPr>
        <w:t xml:space="preserve"> The interview may seem almost like a conversation, except that the interviewer asks numbers of questions that give the interaction a certain degree of direction. Although always referring in some way to the </w:t>
      </w:r>
      <w:r w:rsidR="00FE58A3" w:rsidRPr="002A66C3">
        <w:rPr>
          <w:rFonts w:ascii="Times New Roman" w:eastAsia="MS Mincho" w:hAnsi="Times New Roman"/>
          <w:sz w:val="24"/>
          <w:lang w:val="en-AU"/>
        </w:rPr>
        <w:t>object of study</w:t>
      </w:r>
      <w:r w:rsidRPr="002A66C3">
        <w:rPr>
          <w:rFonts w:ascii="Times New Roman" w:eastAsia="MS Mincho" w:hAnsi="Times New Roman"/>
          <w:sz w:val="24"/>
          <w:lang w:val="en-AU"/>
        </w:rPr>
        <w:t xml:space="preserve">, these questions may differ substantially from interview to interview, according to the responses of the </w:t>
      </w:r>
      <w:proofErr w:type="gramStart"/>
      <w:r w:rsidRPr="002A66C3">
        <w:rPr>
          <w:rFonts w:ascii="Times New Roman" w:eastAsia="MS Mincho" w:hAnsi="Times New Roman"/>
          <w:sz w:val="24"/>
          <w:lang w:val="en-AU"/>
        </w:rPr>
        <w:t>particular participant</w:t>
      </w:r>
      <w:proofErr w:type="gramEnd"/>
      <w:r w:rsidRPr="002A66C3">
        <w:rPr>
          <w:rFonts w:ascii="Times New Roman" w:eastAsia="MS Mincho" w:hAnsi="Times New Roman"/>
          <w:sz w:val="24"/>
          <w:lang w:val="en-AU"/>
        </w:rPr>
        <w:t>. The order in which they are asked may also vary from respondent to respondent, or of course a question may not be asked at all if the respondent has already dealt with the relevant material without need of a question. The crucial element of open interviews is that the researcher attempts to establish how respondents structure the area in question in their own thinking about it, and what categories they themselves choose when trying to communicate their views to another person. In the seat belt study one respondent spontaneously began to talk about why some people refuse to wear a seat belt, another about parents who risk their children</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lives by not buckling them up, a third about the benefits of seat belts in avoiding injury, and so on, thus indicating differing priorities in the minds of different participants. The interviewer may offer encouragement such as “G</w:t>
      </w:r>
      <w:r w:rsidR="009638B5">
        <w:rPr>
          <w:rFonts w:ascii="Times New Roman" w:eastAsia="MS Mincho" w:hAnsi="Times New Roman"/>
          <w:sz w:val="24"/>
          <w:lang w:val="en-AU"/>
        </w:rPr>
        <w:t>o on, please,” or even the well-</w:t>
      </w:r>
      <w:r w:rsidRPr="002A66C3">
        <w:rPr>
          <w:rFonts w:ascii="Times New Roman" w:eastAsia="MS Mincho" w:hAnsi="Times New Roman"/>
          <w:sz w:val="24"/>
          <w:lang w:val="en-AU"/>
        </w:rPr>
        <w:t>known “Uh, huh,” but the respondent is not directed in a narrow way to specific issues that are of interest to the researcher, since the researcher</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goal is to identify the issues the respondents themselves introduce. </w:t>
      </w:r>
    </w:p>
    <w:p w:rsidR="00C03D69" w:rsidRPr="002A66C3" w:rsidRDefault="00C03D69" w:rsidP="00BA1BEC">
      <w:pPr>
        <w:pStyle w:val="PlainText"/>
        <w:spacing w:line="360" w:lineRule="auto"/>
        <w:ind w:firstLine="540"/>
        <w:jc w:val="both"/>
        <w:rPr>
          <w:rFonts w:ascii="Times New Roman" w:eastAsia="MS Mincho" w:hAnsi="Times New Roman"/>
          <w:sz w:val="24"/>
          <w:lang w:val="en-AU"/>
        </w:rPr>
      </w:pPr>
      <w:r w:rsidRPr="002A66C3">
        <w:rPr>
          <w:rFonts w:ascii="Times New Roman" w:eastAsia="MS Mincho" w:hAnsi="Times New Roman"/>
          <w:sz w:val="24"/>
          <w:lang w:val="en-AU"/>
        </w:rPr>
        <w:t>The data yielded by unstructured interviews are the statements made by the respondents. These must eventually be converted to the form of a written record. However, this is often difficult in unstructured interviews because the statements are frequently long and complex. Writing them down verbatim as participants utter them is often more or less impossible,</w:t>
      </w:r>
      <w:r w:rsidR="000E389F" w:rsidRPr="002A66C3">
        <w:rPr>
          <w:rFonts w:ascii="Times New Roman" w:eastAsia="MS Mincho" w:hAnsi="Times New Roman"/>
          <w:sz w:val="24"/>
          <w:lang w:val="en-AU"/>
        </w:rPr>
        <w:t xml:space="preserve"> </w:t>
      </w:r>
      <w:r w:rsidRPr="002A66C3">
        <w:rPr>
          <w:rFonts w:ascii="Times New Roman" w:eastAsia="MS Mincho" w:hAnsi="Times New Roman"/>
          <w:sz w:val="24"/>
          <w:lang w:val="en-AU"/>
        </w:rPr>
        <w:t>for instance because it would mean interrupting respondents part way through an answer while the interviewer hurriedly wrote it down, not only breaking the respondent</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train of thought but also causing the interview to last several hours. Thus, if </w:t>
      </w:r>
      <w:proofErr w:type="gramStart"/>
      <w:r w:rsidRPr="002A66C3">
        <w:rPr>
          <w:rFonts w:ascii="Times New Roman" w:eastAsia="MS Mincho" w:hAnsi="Times New Roman"/>
          <w:sz w:val="24"/>
          <w:lang w:val="en-AU"/>
        </w:rPr>
        <w:t>possible</w:t>
      </w:r>
      <w:proofErr w:type="gramEnd"/>
      <w:r w:rsidRPr="002A66C3">
        <w:rPr>
          <w:rFonts w:ascii="Times New Roman" w:eastAsia="MS Mincho" w:hAnsi="Times New Roman"/>
          <w:sz w:val="24"/>
          <w:lang w:val="en-AU"/>
        </w:rPr>
        <w:t xml:space="preserve"> such interviews should be tape-recorded or videoed. Written notes can be made during the interview or afterwards, for instance in the form of a memory protocol, to remind researchers of special observations or ideas that occurred to them in the actual interview. Ultimately, a written record must be developed for later analysis (see Chapter 5), and this may require a great deal of time and effort.</w:t>
      </w:r>
    </w:p>
    <w:p w:rsidR="00C03D69" w:rsidRPr="002A66C3" w:rsidRDefault="00C03D69"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i/>
          <w:sz w:val="24"/>
          <w:lang w:val="en-AU"/>
        </w:rPr>
        <w:t>Semi-structured interviews</w:t>
      </w:r>
      <w:r w:rsidRPr="002A66C3">
        <w:rPr>
          <w:rFonts w:ascii="Times New Roman" w:eastAsia="MS Mincho" w:hAnsi="Times New Roman"/>
          <w:sz w:val="24"/>
          <w:lang w:val="en-AU"/>
        </w:rPr>
        <w:t xml:space="preserve">: As the name implies, these are more structured. The researcher will already have some knowledge about the key issues and some expectations of what might emerge, or even wish to focus the interview to some extent. As with unstructured interviews the discussion is initiated with a </w:t>
      </w:r>
      <w:proofErr w:type="gramStart"/>
      <w:r w:rsidRPr="002A66C3">
        <w:rPr>
          <w:rFonts w:ascii="Times New Roman" w:eastAsia="MS Mincho" w:hAnsi="Times New Roman"/>
          <w:sz w:val="24"/>
          <w:lang w:val="en-AU"/>
        </w:rPr>
        <w:t>fairly broad</w:t>
      </w:r>
      <w:proofErr w:type="gramEnd"/>
      <w:r w:rsidRPr="002A66C3">
        <w:rPr>
          <w:rFonts w:ascii="Times New Roman" w:eastAsia="MS Mincho" w:hAnsi="Times New Roman"/>
          <w:sz w:val="24"/>
          <w:lang w:val="en-AU"/>
        </w:rPr>
        <w:t xml:space="preserve"> opening question or request that none </w:t>
      </w:r>
    </w:p>
    <w:p w:rsidR="00C03D69" w:rsidRPr="002A66C3" w:rsidRDefault="00C03D69" w:rsidP="00BA1BEC">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the less guides the discussion in a particular direction: “I am interested in why so many people do not wear seat belts. What is your view on this?” A small number of general questions or at</w:t>
      </w:r>
      <w:r w:rsidR="000E389F" w:rsidRPr="002A66C3">
        <w:rPr>
          <w:rFonts w:ascii="Times New Roman" w:eastAsia="MS Mincho" w:hAnsi="Times New Roman"/>
          <w:sz w:val="24"/>
          <w:lang w:val="en-AU"/>
        </w:rPr>
        <w:t xml:space="preserve"> </w:t>
      </w:r>
      <w:r w:rsidRPr="002A66C3">
        <w:rPr>
          <w:rFonts w:ascii="Times New Roman" w:eastAsia="MS Mincho" w:hAnsi="Times New Roman"/>
          <w:sz w:val="24"/>
          <w:lang w:val="en-AU"/>
        </w:rPr>
        <w:t xml:space="preserve">least </w:t>
      </w:r>
      <w:r w:rsidRPr="002A66C3">
        <w:rPr>
          <w:rFonts w:ascii="Times New Roman" w:eastAsia="MS Mincho" w:hAnsi="Times New Roman"/>
          <w:i/>
          <w:sz w:val="24"/>
          <w:lang w:val="en-AU"/>
        </w:rPr>
        <w:t>direction-giving cues</w:t>
      </w:r>
      <w:r w:rsidRPr="002A66C3">
        <w:rPr>
          <w:rFonts w:ascii="Times New Roman" w:eastAsia="MS Mincho" w:hAnsi="Times New Roman"/>
          <w:sz w:val="24"/>
          <w:lang w:val="en-AU"/>
        </w:rPr>
        <w:t xml:space="preserve"> or “prompt</w:t>
      </w:r>
      <w:r w:rsidR="00174295">
        <w:rPr>
          <w:rFonts w:ascii="Times New Roman" w:eastAsia="MS Mincho" w:hAnsi="Times New Roman"/>
          <w:sz w:val="24"/>
          <w:lang w:val="en-AU"/>
        </w:rPr>
        <w:t>s”</w:t>
      </w:r>
      <w:r w:rsidRPr="002A66C3">
        <w:rPr>
          <w:rFonts w:ascii="Times New Roman" w:eastAsia="MS Mincho" w:hAnsi="Times New Roman"/>
          <w:sz w:val="24"/>
          <w:lang w:val="en-AU"/>
        </w:rPr>
        <w:t xml:space="preserve"> (</w:t>
      </w:r>
      <w:proofErr w:type="spellStart"/>
      <w:r w:rsidRPr="002A66C3">
        <w:rPr>
          <w:rFonts w:ascii="Times New Roman" w:eastAsia="MS Mincho" w:hAnsi="Times New Roman"/>
          <w:sz w:val="24"/>
          <w:lang w:val="en-AU"/>
        </w:rPr>
        <w:t>Knapper</w:t>
      </w:r>
      <w:proofErr w:type="spellEnd"/>
      <w:r w:rsidRPr="002A66C3">
        <w:rPr>
          <w:rFonts w:ascii="Times New Roman" w:eastAsia="MS Mincho" w:hAnsi="Times New Roman"/>
          <w:sz w:val="24"/>
          <w:lang w:val="en-AU"/>
        </w:rPr>
        <w:t xml:space="preserve"> </w:t>
      </w:r>
      <w:r w:rsidR="000E389F" w:rsidRPr="002A66C3">
        <w:rPr>
          <w:rFonts w:ascii="Times New Roman" w:eastAsia="MS Mincho" w:hAnsi="Times New Roman"/>
          <w:sz w:val="24"/>
          <w:lang w:val="en-AU"/>
        </w:rPr>
        <w:t>&amp;</w:t>
      </w:r>
      <w:r w:rsidRPr="002A66C3">
        <w:rPr>
          <w:rFonts w:ascii="Times New Roman" w:eastAsia="MS Mincho" w:hAnsi="Times New Roman"/>
          <w:sz w:val="24"/>
          <w:lang w:val="en-AU"/>
        </w:rPr>
        <w:t xml:space="preserve"> Cropley, 1980)</w:t>
      </w:r>
      <w:r w:rsidRPr="002A66C3">
        <w:rPr>
          <w:rFonts w:ascii="Times New Roman" w:eastAsia="MS Mincho" w:hAnsi="Times New Roman"/>
          <w:i/>
          <w:sz w:val="24"/>
          <w:lang w:val="en-AU"/>
        </w:rPr>
        <w:t xml:space="preserve"> </w:t>
      </w:r>
      <w:r w:rsidRPr="002A66C3">
        <w:rPr>
          <w:rFonts w:ascii="Times New Roman" w:eastAsia="MS Mincho" w:hAnsi="Times New Roman"/>
          <w:sz w:val="24"/>
          <w:lang w:val="en-AU"/>
        </w:rPr>
        <w:t xml:space="preserve">will be used to see to it that respondents stick, at least in a broad way, to issues that interest the researcher (e.g., “Is it anything to do with personality, do you think?”). These can be written down for the interviewer on a protocol or recording sheet. However, the interviewer does not have a list of specific concrete questions that are put to all respondents in a set order. </w:t>
      </w:r>
    </w:p>
    <w:p w:rsidR="00C03D69" w:rsidRPr="002A66C3" w:rsidRDefault="00C03D69"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Semi-structured interviews offer better prospects of recording data in writing during the actual interview. For some answers it may not be necessary to note the complete statement but only a relevant word or phrase, because the researcher already knows </w:t>
      </w:r>
      <w:proofErr w:type="gramStart"/>
      <w:r w:rsidRPr="002A66C3">
        <w:rPr>
          <w:rFonts w:ascii="Times New Roman" w:eastAsia="MS Mincho" w:hAnsi="Times New Roman"/>
          <w:sz w:val="24"/>
          <w:lang w:val="en-AU"/>
        </w:rPr>
        <w:t>more or less what</w:t>
      </w:r>
      <w:proofErr w:type="gramEnd"/>
      <w:r w:rsidRPr="002A66C3">
        <w:rPr>
          <w:rFonts w:ascii="Times New Roman" w:eastAsia="MS Mincho" w:hAnsi="Times New Roman"/>
          <w:sz w:val="24"/>
          <w:lang w:val="en-AU"/>
        </w:rPr>
        <w:t xml:space="preserve"> is interesting for the purposes of the particular study. Brief notes of this kind can be expanded afterwards via a memory protocol. However, electronic recording is still extremely valuable, as </w:t>
      </w:r>
      <w:r w:rsidR="00FD301C" w:rsidRPr="002A66C3">
        <w:rPr>
          <w:rFonts w:ascii="Times New Roman" w:eastAsia="MS Mincho" w:hAnsi="Times New Roman"/>
          <w:sz w:val="24"/>
          <w:lang w:val="en-AU"/>
        </w:rPr>
        <w:t>otherw</w:t>
      </w:r>
      <w:r w:rsidR="00FD301C">
        <w:rPr>
          <w:rFonts w:ascii="Times New Roman" w:eastAsia="MS Mincho" w:hAnsi="Times New Roman"/>
          <w:sz w:val="24"/>
          <w:lang w:val="en-AU"/>
        </w:rPr>
        <w:t>ise</w:t>
      </w:r>
      <w:r w:rsidRPr="002A66C3">
        <w:rPr>
          <w:rFonts w:ascii="Times New Roman" w:eastAsia="MS Mincho" w:hAnsi="Times New Roman"/>
          <w:sz w:val="24"/>
          <w:lang w:val="en-AU"/>
        </w:rPr>
        <w:t xml:space="preserve"> much of the spontaneity and richness of respondent</w:t>
      </w:r>
      <w:r w:rsidR="00D973D2">
        <w:rPr>
          <w:rFonts w:ascii="Times New Roman" w:eastAsia="MS Mincho" w:hAnsi="Times New Roman"/>
          <w:sz w:val="24"/>
          <w:lang w:val="en-AU"/>
        </w:rPr>
        <w:t>s’</w:t>
      </w:r>
      <w:r w:rsidRPr="002A66C3">
        <w:rPr>
          <w:rFonts w:ascii="Times New Roman" w:eastAsia="MS Mincho" w:hAnsi="Times New Roman"/>
          <w:sz w:val="24"/>
          <w:lang w:val="en-AU"/>
        </w:rPr>
        <w:t xml:space="preserve"> answers may be lost.</w:t>
      </w:r>
    </w:p>
    <w:p w:rsidR="00C03D69" w:rsidRPr="002A66C3" w:rsidRDefault="00C03D69" w:rsidP="00BA1BEC">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 xml:space="preserve">          </w:t>
      </w:r>
      <w:r w:rsidRPr="002A66C3">
        <w:rPr>
          <w:rFonts w:ascii="Times New Roman" w:eastAsia="MS Mincho" w:hAnsi="Times New Roman"/>
          <w:b/>
          <w:i/>
          <w:sz w:val="24"/>
          <w:lang w:val="en-AU"/>
        </w:rPr>
        <w:t>Structured interview</w:t>
      </w:r>
      <w:r w:rsidRPr="002A66C3">
        <w:rPr>
          <w:rFonts w:ascii="Times New Roman" w:eastAsia="MS Mincho" w:hAnsi="Times New Roman"/>
          <w:sz w:val="24"/>
          <w:lang w:val="en-AU"/>
        </w:rPr>
        <w:t xml:space="preserve">: This is a highly structured question-and-answer exchange in which the researcher enters the research with specific questions, to which concrete answers are desired. These questions are usually derived from existing theory in the area, from earlier research findings, from a pilot study, or from hunches or intuitions of the researcher, although they may also simply be areas of special interest to the researcher. The questions are frequently read aloud from a protocol or recording sheet that the researcher works </w:t>
      </w:r>
      <w:proofErr w:type="gramStart"/>
      <w:r w:rsidRPr="002A66C3">
        <w:rPr>
          <w:rFonts w:ascii="Times New Roman" w:eastAsia="MS Mincho" w:hAnsi="Times New Roman"/>
          <w:sz w:val="24"/>
          <w:lang w:val="en-AU"/>
        </w:rPr>
        <w:t>from, and</w:t>
      </w:r>
      <w:proofErr w:type="gramEnd"/>
      <w:r w:rsidRPr="002A66C3">
        <w:rPr>
          <w:rFonts w:ascii="Times New Roman" w:eastAsia="MS Mincho" w:hAnsi="Times New Roman"/>
          <w:sz w:val="24"/>
          <w:lang w:val="en-AU"/>
        </w:rPr>
        <w:t xml:space="preserve"> are asked of all respondents using the same wording and in a set order, unless a respondent offer relevant answers spontaneously (i.e., before the researcher gets to the question at issue). Sometimes questions are open ended (i.e., the respondents answer in their own words), but in some structured interviews the interviewer may even offer specific alternatives from which the respondent can choose. Frequently, the respondent</w:t>
      </w:r>
      <w:r w:rsidR="00D973D2">
        <w:rPr>
          <w:rFonts w:ascii="Times New Roman" w:eastAsia="MS Mincho" w:hAnsi="Times New Roman"/>
          <w:sz w:val="24"/>
          <w:lang w:val="en-AU"/>
        </w:rPr>
        <w:t>s’</w:t>
      </w:r>
      <w:r w:rsidRPr="002A66C3">
        <w:rPr>
          <w:rFonts w:ascii="Times New Roman" w:eastAsia="MS Mincho" w:hAnsi="Times New Roman"/>
          <w:sz w:val="24"/>
          <w:lang w:val="en-AU"/>
        </w:rPr>
        <w:t xml:space="preserve"> statements need not be written down verbatim by the interviewer, since because of the structured nature of the questions only certain “key” words or phrases are interesting to the researcher and only </w:t>
      </w:r>
      <w:proofErr w:type="gramStart"/>
      <w:r w:rsidRPr="002A66C3">
        <w:rPr>
          <w:rFonts w:ascii="Times New Roman" w:eastAsia="MS Mincho" w:hAnsi="Times New Roman"/>
          <w:sz w:val="24"/>
          <w:lang w:val="en-AU"/>
        </w:rPr>
        <w:t>these need</w:t>
      </w:r>
      <w:proofErr w:type="gramEnd"/>
      <w:r w:rsidRPr="002A66C3">
        <w:rPr>
          <w:rFonts w:ascii="Times New Roman" w:eastAsia="MS Mincho" w:hAnsi="Times New Roman"/>
          <w:sz w:val="24"/>
          <w:lang w:val="en-AU"/>
        </w:rPr>
        <w:t xml:space="preserve"> be noted. The interview recording sheet may include spaces for noting the key contents of the respondent</w:t>
      </w:r>
      <w:r w:rsidR="00D973D2">
        <w:rPr>
          <w:rFonts w:ascii="Times New Roman" w:eastAsia="MS Mincho" w:hAnsi="Times New Roman"/>
          <w:sz w:val="24"/>
          <w:lang w:val="en-AU"/>
        </w:rPr>
        <w:t>s’</w:t>
      </w:r>
      <w:r w:rsidRPr="002A66C3">
        <w:rPr>
          <w:rFonts w:ascii="Times New Roman" w:eastAsia="MS Mincho" w:hAnsi="Times New Roman"/>
          <w:sz w:val="24"/>
          <w:lang w:val="en-AU"/>
        </w:rPr>
        <w:t xml:space="preserve"> answers, some of which may be no more than an indication of  agreement or disagreement (e.g., “Do you agree that requiring people to wear a seat belt is an infringement of their basic freedom?”). </w:t>
      </w:r>
    </w:p>
    <w:p w:rsidR="00C03D69" w:rsidRPr="002A66C3" w:rsidRDefault="00C03D69"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sz w:val="24"/>
          <w:lang w:val="en-AU"/>
        </w:rPr>
        <w:t xml:space="preserve">Such interviews offer certain advantages: They yield pre-structured information, are less time-consuming, and are easier to analyse. Indeed, it is possible to conduct highly structured interviews without direct contact between researcher and respondent, for instance by telephone or even by mail, and the approach is often used for surveys in areas such as political polling or market research. However, there is a danger that they may become little more than spoken questionnaires. According to Jorgensen (1989), the data are less rich, more superficial, and more difficult to interpret. They are also prone to the effects of factors like yea-saying (agreeing with whatever the interviewer asks) or social desirability (giving answers that seem to the respondent to be what the right sort of person would say). </w:t>
      </w:r>
    </w:p>
    <w:p w:rsidR="00C03D69" w:rsidRPr="002A66C3" w:rsidRDefault="00C03D69"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i/>
          <w:sz w:val="24"/>
          <w:lang w:val="en-AU"/>
        </w:rPr>
        <w:t>In-depth interviews</w:t>
      </w:r>
      <w:r w:rsidR="000E389F" w:rsidRPr="002A66C3">
        <w:rPr>
          <w:rFonts w:ascii="Times New Roman" w:eastAsia="MS Mincho" w:hAnsi="Times New Roman"/>
          <w:sz w:val="24"/>
          <w:lang w:val="en-AU"/>
        </w:rPr>
        <w:t xml:space="preserve">: </w:t>
      </w:r>
      <w:r w:rsidRPr="002A66C3">
        <w:rPr>
          <w:rFonts w:ascii="Times New Roman" w:eastAsia="MS Mincho" w:hAnsi="Times New Roman"/>
          <w:sz w:val="24"/>
          <w:lang w:val="en-AU"/>
        </w:rPr>
        <w:t>Such interviews are characterized by the interviewer</w:t>
      </w:r>
      <w:r w:rsidR="005B508C">
        <w:rPr>
          <w:rFonts w:ascii="Times New Roman" w:eastAsia="MS Mincho" w:hAnsi="Times New Roman"/>
          <w:sz w:val="24"/>
          <w:lang w:val="en-AU"/>
        </w:rPr>
        <w:t>’s</w:t>
      </w:r>
      <w:r w:rsidRPr="002A66C3">
        <w:rPr>
          <w:rFonts w:ascii="Times New Roman" w:eastAsia="MS Mincho" w:hAnsi="Times New Roman"/>
          <w:sz w:val="24"/>
          <w:lang w:val="en-AU"/>
        </w:rPr>
        <w:t xml:space="preserve"> attempt to get below the surface and identify the underlying emotions and feelings experienced by </w:t>
      </w:r>
    </w:p>
    <w:p w:rsidR="00C03D69" w:rsidRPr="002A66C3" w:rsidRDefault="00C03D69" w:rsidP="00BA1BEC">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 xml:space="preserve">respondents, or recognize the rationalizations and defences they use when dealing with the issues being discussed. In-depth interviews may thus become almost clinical, even making use of clinical procedures such as free association, encounter techniques, and the like. For instance, an in-depth discussion of why a </w:t>
      </w:r>
      <w:proofErr w:type="gramStart"/>
      <w:r w:rsidRPr="002A66C3">
        <w:rPr>
          <w:rFonts w:ascii="Times New Roman" w:eastAsia="MS Mincho" w:hAnsi="Times New Roman"/>
          <w:sz w:val="24"/>
          <w:lang w:val="en-AU"/>
        </w:rPr>
        <w:t>particular person</w:t>
      </w:r>
      <w:proofErr w:type="gramEnd"/>
      <w:r w:rsidRPr="002A66C3">
        <w:rPr>
          <w:rFonts w:ascii="Times New Roman" w:eastAsia="MS Mincho" w:hAnsi="Times New Roman"/>
          <w:sz w:val="24"/>
          <w:lang w:val="en-AU"/>
        </w:rPr>
        <w:t xml:space="preserve"> refuses to use seatbelts might reveal that the whole topic is surrounded by hostility and anger ultimately directed at an over-controlling and authoritarian parent. In an in-depth interview a respondent might reveal that refusing to buckle up is a symbolic act of defiance and a confirmation of the cutting of the psychological umbilical cord. Material of this kind may be disturbing for the respondent, especially one who is sensitive and insightful, and needs to be treated with care. This example confirms the importance in qualitative research of personal properties in the researcher such as empathy, but also responsibility. </w:t>
      </w:r>
    </w:p>
    <w:p w:rsidR="00C03D69" w:rsidRDefault="00C03D69" w:rsidP="00BA1BEC">
      <w:pPr>
        <w:pStyle w:val="PlainText"/>
        <w:spacing w:line="360" w:lineRule="auto"/>
        <w:ind w:firstLine="720"/>
        <w:jc w:val="both"/>
        <w:rPr>
          <w:rFonts w:ascii="Times New Roman" w:eastAsia="MS Mincho" w:hAnsi="Times New Roman"/>
          <w:sz w:val="24"/>
          <w:lang w:val="en-AU"/>
        </w:rPr>
      </w:pPr>
      <w:r w:rsidRPr="002A66C3">
        <w:rPr>
          <w:rFonts w:ascii="Times New Roman" w:eastAsia="MS Mincho" w:hAnsi="Times New Roman"/>
          <w:b/>
          <w:i/>
          <w:sz w:val="24"/>
          <w:lang w:val="en-AU"/>
        </w:rPr>
        <w:t>Group interviews</w:t>
      </w:r>
      <w:r w:rsidRPr="002A66C3">
        <w:rPr>
          <w:rFonts w:ascii="Times New Roman" w:eastAsia="MS Mincho" w:hAnsi="Times New Roman"/>
          <w:sz w:val="24"/>
          <w:lang w:val="en-AU"/>
        </w:rPr>
        <w:t xml:space="preserve">: As the name implies, these are conducted with more than one respondent at a time, i.e., in a group setting. In theory, all the variants listed above (structured, semi-structured, unstructured, in-depth) are also possible in groups. In the study of German migrants, for instance, </w:t>
      </w:r>
      <w:proofErr w:type="gramStart"/>
      <w:r w:rsidRPr="002A66C3">
        <w:rPr>
          <w:rFonts w:ascii="Times New Roman" w:eastAsia="MS Mincho" w:hAnsi="Times New Roman"/>
          <w:sz w:val="24"/>
          <w:lang w:val="en-AU"/>
        </w:rPr>
        <w:t>a number of</w:t>
      </w:r>
      <w:proofErr w:type="gramEnd"/>
      <w:r w:rsidRPr="002A66C3">
        <w:rPr>
          <w:rFonts w:ascii="Times New Roman" w:eastAsia="MS Mincho" w:hAnsi="Times New Roman"/>
          <w:sz w:val="24"/>
          <w:lang w:val="en-AU"/>
        </w:rPr>
        <w:t xml:space="preserve"> group interviews were conducted with people who had applied for an Australian immigrant visa. It was found that rather different themes were emphasized in the group setting than in individual interviews. Once they realized that they were alone with other visa applicants the respondents became much more open in their answers. In other words, mechanisms such as yea-saying, social desirability and avoidance of cognitive dissonance became far less obvious. Fontana and Frey (1998) developed an interesting overview of group interview approaches ranging from the “focus group”</w:t>
      </w:r>
      <w:r w:rsidR="004A390E">
        <w:rPr>
          <w:rFonts w:ascii="Times New Roman" w:eastAsia="MS Mincho" w:hAnsi="Times New Roman"/>
          <w:sz w:val="24"/>
          <w:lang w:val="en-AU"/>
        </w:rPr>
        <w:t xml:space="preserve"> – </w:t>
      </w:r>
      <w:r w:rsidRPr="002A66C3">
        <w:rPr>
          <w:rFonts w:ascii="Times New Roman" w:eastAsia="MS Mincho" w:hAnsi="Times New Roman"/>
          <w:sz w:val="24"/>
          <w:lang w:val="en-AU"/>
        </w:rPr>
        <w:t>where specific questions based on highly developed expectations based, for instance, on earlier research are put to a group</w:t>
      </w:r>
      <w:r w:rsidRPr="002A66C3">
        <w:rPr>
          <w:rFonts w:ascii="Times New Roman" w:eastAsia="MS Mincho" w:hAnsi="Times New Roman"/>
          <w:sz w:val="24"/>
          <w:vertAlign w:val="superscript"/>
          <w:lang w:val="en-AU"/>
        </w:rPr>
        <w:t>2</w:t>
      </w:r>
      <w:r w:rsidR="004A390E">
        <w:rPr>
          <w:rFonts w:ascii="Times New Roman" w:eastAsia="MS Mincho" w:hAnsi="Times New Roman"/>
          <w:sz w:val="24"/>
          <w:lang w:val="en-AU"/>
        </w:rPr>
        <w:t xml:space="preserve"> – </w:t>
      </w:r>
      <w:r w:rsidRPr="002A66C3">
        <w:rPr>
          <w:rFonts w:ascii="Times New Roman" w:eastAsia="MS Mincho" w:hAnsi="Times New Roman"/>
          <w:sz w:val="24"/>
          <w:lang w:val="en-AU"/>
        </w:rPr>
        <w:t xml:space="preserve">through “brainstorming” and “Delphi” groups to groups interviewed in the field. Such interviews range from unstructured to </w:t>
      </w:r>
      <w:proofErr w:type="gramStart"/>
      <w:r w:rsidRPr="002A66C3">
        <w:rPr>
          <w:rFonts w:ascii="Times New Roman" w:eastAsia="MS Mincho" w:hAnsi="Times New Roman"/>
          <w:sz w:val="24"/>
          <w:lang w:val="en-AU"/>
        </w:rPr>
        <w:t>structured</w:t>
      </w:r>
      <w:r w:rsidR="009638B5">
        <w:rPr>
          <w:rFonts w:ascii="Times New Roman" w:eastAsia="MS Mincho" w:hAnsi="Times New Roman"/>
          <w:sz w:val="24"/>
          <w:lang w:val="en-AU"/>
        </w:rPr>
        <w:t>,</w:t>
      </w:r>
      <w:r w:rsidRPr="002A66C3">
        <w:rPr>
          <w:rFonts w:ascii="Times New Roman" w:eastAsia="MS Mincho" w:hAnsi="Times New Roman"/>
          <w:sz w:val="24"/>
          <w:lang w:val="en-AU"/>
        </w:rPr>
        <w:t xml:space="preserve"> and</w:t>
      </w:r>
      <w:proofErr w:type="gramEnd"/>
      <w:r w:rsidRPr="002A66C3">
        <w:rPr>
          <w:rFonts w:ascii="Times New Roman" w:eastAsia="MS Mincho" w:hAnsi="Times New Roman"/>
          <w:sz w:val="24"/>
          <w:lang w:val="en-AU"/>
        </w:rPr>
        <w:t xml:space="preserve"> may be used for exploratory purposes (hypothesis finding), for pre-tests and for phenomenological studies. </w:t>
      </w:r>
    </w:p>
    <w:p w:rsidR="00C03D69" w:rsidRPr="002A66C3" w:rsidRDefault="005C4FEE" w:rsidP="00BA1BEC">
      <w:pPr>
        <w:pStyle w:val="PlainText"/>
        <w:spacing w:line="360" w:lineRule="auto"/>
        <w:ind w:firstLine="720"/>
        <w:jc w:val="both"/>
        <w:rPr>
          <w:rFonts w:ascii="Times New Roman" w:eastAsia="MS Mincho" w:hAnsi="Times New Roman"/>
          <w:sz w:val="24"/>
          <w:lang w:val="en-AU"/>
        </w:rPr>
      </w:pPr>
      <w:r w:rsidRPr="005C4FEE">
        <w:rPr>
          <w:rFonts w:ascii="Times New Roman" w:eastAsia="MS Mincho" w:hAnsi="Times New Roman"/>
          <w:sz w:val="24"/>
          <w:lang w:val="en-AU"/>
        </w:rPr>
        <w:t xml:space="preserve">Although they </w:t>
      </w:r>
      <w:r>
        <w:rPr>
          <w:rFonts w:ascii="Times New Roman" w:eastAsia="MS Mincho" w:hAnsi="Times New Roman"/>
          <w:sz w:val="24"/>
          <w:lang w:val="en-AU"/>
        </w:rPr>
        <w:t>were writing about</w:t>
      </w:r>
      <w:r w:rsidRPr="005C4FEE">
        <w:rPr>
          <w:rFonts w:ascii="Times New Roman" w:eastAsia="MS Mincho" w:hAnsi="Times New Roman"/>
          <w:sz w:val="24"/>
          <w:lang w:val="en-AU"/>
        </w:rPr>
        <w:t xml:space="preserve"> focus groups, the principles for conducting group discussions outlined by Stewart and Shamdasani (2015, p. 75) are generally instructive: group interviews are conversations, but conversations among groups of people purposely chosen because they </w:t>
      </w:r>
      <w:r>
        <w:rPr>
          <w:rFonts w:ascii="Times New Roman" w:eastAsia="MS Mincho" w:hAnsi="Times New Roman"/>
          <w:sz w:val="24"/>
          <w:lang w:val="en-AU"/>
        </w:rPr>
        <w:t>possess</w:t>
      </w:r>
      <w:r w:rsidRPr="005C4FEE">
        <w:rPr>
          <w:rFonts w:ascii="Times New Roman" w:eastAsia="MS Mincho" w:hAnsi="Times New Roman"/>
          <w:sz w:val="24"/>
          <w:lang w:val="en-AU"/>
        </w:rPr>
        <w:t xml:space="preserve"> narrative competence regarding a specified research topic. The exchange of views in the group interview is conducted by a moderator who is interested in this topic and who takes care that the conversations do not become too lengthy, e.g. by means of an interview guide. Because they take place in the language of the individuals involved (not in the language of tests, for example), such interviews are very productive for the analysis of perceptions, attitudes, motives, and the like.</w:t>
      </w:r>
      <w:r>
        <w:rPr>
          <w:rFonts w:ascii="Times New Roman" w:eastAsia="MS Mincho" w:hAnsi="Times New Roman"/>
          <w:sz w:val="24"/>
          <w:lang w:val="en-AU"/>
        </w:rPr>
        <w:t xml:space="preserve"> </w:t>
      </w:r>
      <w:r w:rsidR="00C03D69" w:rsidRPr="002A66C3">
        <w:rPr>
          <w:rFonts w:ascii="Times New Roman" w:eastAsia="MS Mincho" w:hAnsi="Times New Roman"/>
          <w:sz w:val="24"/>
          <w:lang w:val="en-AU"/>
        </w:rPr>
        <w:t xml:space="preserve">Group interviews offer additional technical challenges for interviewers: Not only do the usual rules of good practice apply (openness, friendliness, sympathy, ability to encourage reflection and communication, willingness and ability to reveal something of oneself and thus engage in a genuine interaction), but in addition new skills are needed. The interviewer has the further task of moderating a group, for instance discouraging a situation where one or two </w:t>
      </w:r>
    </w:p>
    <w:p w:rsidR="007E574D" w:rsidRDefault="00C03D69" w:rsidP="00BA1BEC">
      <w:pPr>
        <w:pStyle w:val="PlainText"/>
        <w:spacing w:line="360" w:lineRule="auto"/>
        <w:jc w:val="both"/>
        <w:rPr>
          <w:rFonts w:ascii="Times New Roman" w:eastAsia="MS Mincho" w:hAnsi="Times New Roman"/>
          <w:sz w:val="24"/>
          <w:lang w:val="en-AU"/>
        </w:rPr>
      </w:pPr>
      <w:r w:rsidRPr="002A66C3">
        <w:rPr>
          <w:rFonts w:ascii="Times New Roman" w:eastAsia="MS Mincho" w:hAnsi="Times New Roman"/>
          <w:sz w:val="24"/>
          <w:lang w:val="en-AU"/>
        </w:rPr>
        <w:t xml:space="preserve">members dominate, preventing mobbing, or persuading retiring members of the group to participate. As experience in the migrant and social worker studies already mentioned shows, group interviews stimulate respondents and can greatly facilitate openness. They also yield a large amount of information relative to the time they take. </w:t>
      </w:r>
    </w:p>
    <w:p w:rsidR="0093652B" w:rsidRDefault="0093652B" w:rsidP="00BA1BEC">
      <w:pPr>
        <w:pStyle w:val="PlainText"/>
        <w:spacing w:line="360" w:lineRule="auto"/>
        <w:jc w:val="both"/>
        <w:rPr>
          <w:rFonts w:ascii="Times New Roman" w:eastAsia="MS Mincho" w:hAnsi="Times New Roman"/>
          <w:sz w:val="24"/>
          <w:lang w:val="en-AU"/>
        </w:rPr>
      </w:pPr>
    </w:p>
    <w:p w:rsidR="008960CE" w:rsidRPr="0017482F" w:rsidRDefault="008960CE" w:rsidP="0017482F">
      <w:pPr>
        <w:pStyle w:val="PlainText"/>
        <w:spacing w:line="360" w:lineRule="auto"/>
        <w:jc w:val="center"/>
        <w:rPr>
          <w:rFonts w:ascii="Times New Roman" w:hAnsi="Times New Roman" w:cs="Times New Roman"/>
          <w:b/>
          <w:sz w:val="28"/>
          <w:szCs w:val="28"/>
        </w:rPr>
      </w:pPr>
      <w:r>
        <w:rPr>
          <w:rFonts w:ascii="Times New Roman" w:eastAsia="MS Mincho" w:hAnsi="Times New Roman"/>
          <w:sz w:val="24"/>
          <w:lang w:val="en-AU"/>
        </w:rPr>
        <w:br w:type="page"/>
      </w:r>
      <w:r w:rsidRPr="0017482F">
        <w:rPr>
          <w:rFonts w:ascii="Times New Roman" w:hAnsi="Times New Roman" w:cs="Times New Roman"/>
          <w:b/>
          <w:sz w:val="28"/>
          <w:szCs w:val="28"/>
        </w:rPr>
        <w:t xml:space="preserve">Chapter </w:t>
      </w:r>
      <w:r w:rsidR="001B4AE0" w:rsidRPr="0017482F">
        <w:rPr>
          <w:rFonts w:ascii="Times New Roman" w:hAnsi="Times New Roman" w:cs="Times New Roman"/>
          <w:b/>
          <w:sz w:val="28"/>
          <w:szCs w:val="28"/>
        </w:rPr>
        <w:t xml:space="preserve">6: </w:t>
      </w:r>
      <w:r w:rsidRPr="0017482F">
        <w:rPr>
          <w:rFonts w:ascii="Times New Roman" w:hAnsi="Times New Roman" w:cs="Times New Roman"/>
          <w:b/>
          <w:sz w:val="28"/>
          <w:szCs w:val="28"/>
        </w:rPr>
        <w:t xml:space="preserve">Mixed </w:t>
      </w:r>
      <w:r w:rsidR="002B4FB3" w:rsidRPr="0017482F">
        <w:rPr>
          <w:rFonts w:ascii="Times New Roman" w:hAnsi="Times New Roman" w:cs="Times New Roman"/>
          <w:b/>
          <w:sz w:val="28"/>
          <w:szCs w:val="28"/>
        </w:rPr>
        <w:t>methods in</w:t>
      </w:r>
      <w:r w:rsidRPr="0017482F">
        <w:rPr>
          <w:rFonts w:ascii="Times New Roman" w:hAnsi="Times New Roman" w:cs="Times New Roman"/>
          <w:b/>
          <w:sz w:val="28"/>
          <w:szCs w:val="28"/>
        </w:rPr>
        <w:t xml:space="preserve"> research</w:t>
      </w:r>
    </w:p>
    <w:p w:rsidR="008960CE" w:rsidRDefault="008960CE" w:rsidP="008960CE">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960CE" w:rsidTr="00C74099">
        <w:tc>
          <w:tcPr>
            <w:tcW w:w="9016" w:type="dxa"/>
            <w:shd w:val="clear" w:color="auto" w:fill="auto"/>
          </w:tcPr>
          <w:p w:rsidR="008960CE" w:rsidRPr="00C74099" w:rsidRDefault="008960CE" w:rsidP="00C74099">
            <w:pPr>
              <w:spacing w:line="360" w:lineRule="auto"/>
              <w:jc w:val="both"/>
              <w:rPr>
                <w:b/>
                <w:sz w:val="28"/>
                <w:szCs w:val="28"/>
              </w:rPr>
            </w:pPr>
            <w:r w:rsidRPr="00623D8F">
              <w:t>Mixed research mix</w:t>
            </w:r>
            <w:r w:rsidR="00B95CA4">
              <w:t>es</w:t>
            </w:r>
            <w:r w:rsidRPr="00623D8F">
              <w:t xml:space="preserve"> or combine</w:t>
            </w:r>
            <w:r w:rsidR="00B95CA4">
              <w:t>s</w:t>
            </w:r>
            <w:r w:rsidRPr="00623D8F">
              <w:t xml:space="preserve"> qualitative and quantitative techniques, methods or designs to explore </w:t>
            </w:r>
            <w:r w:rsidR="00B95CA4">
              <w:t>a single</w:t>
            </w:r>
            <w:r w:rsidRPr="00623D8F">
              <w:t xml:space="preserve"> research topic. The justification for this approach is that it provides the most authentic findings, that is, that it is most favo</w:t>
            </w:r>
            <w:r>
              <w:t>u</w:t>
            </w:r>
            <w:r w:rsidRPr="00623D8F">
              <w:t xml:space="preserve">rable for external validity. Mixed approaches are not based on a fixed paradigm: they include a number of variants and hybrid forms, including mixed models and mixed methods, allowing a flexible approach to data collection and analysis. There is a </w:t>
            </w:r>
            <w:r>
              <w:t>broad</w:t>
            </w:r>
            <w:r w:rsidRPr="00623D8F">
              <w:t xml:space="preserve"> and multi-faceted </w:t>
            </w:r>
            <w:r>
              <w:t>–</w:t>
            </w:r>
            <w:r w:rsidRPr="00623D8F">
              <w:t xml:space="preserve"> also</w:t>
            </w:r>
            <w:r>
              <w:t xml:space="preserve"> in part </w:t>
            </w:r>
            <w:r w:rsidR="00D07BE3">
              <w:t>highl</w:t>
            </w:r>
            <w:r w:rsidRPr="00623D8F">
              <w:t xml:space="preserve">y critical </w:t>
            </w:r>
            <w:r>
              <w:t>–</w:t>
            </w:r>
            <w:r w:rsidRPr="00623D8F">
              <w:t xml:space="preserve"> literature on the epistemological foundations of mixed approaches (i</w:t>
            </w:r>
            <w:r>
              <w:t>.</w:t>
            </w:r>
            <w:r w:rsidRPr="00623D8F">
              <w:t>e</w:t>
            </w:r>
            <w:r>
              <w:t>.</w:t>
            </w:r>
            <w:r w:rsidRPr="00623D8F">
              <w:t xml:space="preserve"> on their scientific nature) but in this chapter I assume that everything revolves around the question of which method is most productive for </w:t>
            </w:r>
            <w:r>
              <w:t>cas</w:t>
            </w:r>
            <w:r w:rsidRPr="00623D8F">
              <w:t xml:space="preserve">ting </w:t>
            </w:r>
            <w:r>
              <w:t xml:space="preserve">light on </w:t>
            </w:r>
            <w:r w:rsidRPr="00623D8F">
              <w:t>a given problem, especially in practical terms.</w:t>
            </w:r>
            <w:r w:rsidR="00F5396A">
              <w:t xml:space="preserve"> Thus, I focus on explaining how models can be mixed in ways that i</w:t>
            </w:r>
            <w:r w:rsidR="00CE06B9">
              <w:t>mprov</w:t>
            </w:r>
            <w:r w:rsidR="00F5396A">
              <w:t>e understanding</w:t>
            </w:r>
            <w:r w:rsidR="00CE06B9">
              <w:t xml:space="preserve"> of the object of study</w:t>
            </w:r>
            <w:r w:rsidR="00F5396A">
              <w:t xml:space="preserve">, and emphasize how mixed models can facilitate application of findings in real-world settings.  </w:t>
            </w:r>
          </w:p>
        </w:tc>
      </w:tr>
    </w:tbl>
    <w:p w:rsidR="008960CE" w:rsidRDefault="008960CE" w:rsidP="008960CE">
      <w:pPr>
        <w:rPr>
          <w:b/>
          <w:sz w:val="28"/>
          <w:szCs w:val="28"/>
        </w:rPr>
      </w:pPr>
    </w:p>
    <w:p w:rsidR="005B0DC7" w:rsidRDefault="005B0DC7" w:rsidP="005B0DC7">
      <w:pPr>
        <w:pStyle w:val="PlainText"/>
        <w:spacing w:line="360" w:lineRule="auto"/>
        <w:outlineLvl w:val="0"/>
        <w:rPr>
          <w:rFonts w:ascii="Times New Roman" w:eastAsia="MS Mincho" w:hAnsi="Times New Roman"/>
          <w:b/>
          <w:sz w:val="24"/>
          <w:lang w:val="en-AU"/>
        </w:rPr>
      </w:pPr>
      <w:r>
        <w:rPr>
          <w:rFonts w:ascii="Times New Roman" w:eastAsia="MS Mincho" w:hAnsi="Times New Roman"/>
          <w:b/>
          <w:sz w:val="24"/>
          <w:lang w:val="en-AU"/>
        </w:rPr>
        <w:t>Chapter Glossary</w:t>
      </w:r>
    </w:p>
    <w:p w:rsidR="00B95CA4" w:rsidRDefault="00C14B29" w:rsidP="00B95CA4">
      <w:pPr>
        <w:pStyle w:val="PlainText"/>
        <w:outlineLvl w:val="0"/>
        <w:rPr>
          <w:rFonts w:ascii="Times New Roman" w:hAnsi="Times New Roman" w:cs="Times New Roman"/>
          <w:i/>
          <w:sz w:val="24"/>
          <w:szCs w:val="24"/>
        </w:rPr>
      </w:pPr>
      <w:r>
        <w:rPr>
          <w:rFonts w:ascii="Times New Roman" w:hAnsi="Times New Roman" w:cs="Times New Roman"/>
          <w:i/>
          <w:sz w:val="24"/>
          <w:szCs w:val="24"/>
        </w:rPr>
        <w:t xml:space="preserve">explanatory mixture     </w:t>
      </w:r>
      <w:r w:rsidR="00F5396A">
        <w:rPr>
          <w:rFonts w:ascii="Times New Roman" w:hAnsi="Times New Roman" w:cs="Times New Roman"/>
          <w:i/>
          <w:sz w:val="24"/>
          <w:szCs w:val="24"/>
        </w:rPr>
        <w:t xml:space="preserve">  </w:t>
      </w:r>
      <w:r w:rsidRPr="00BB3025">
        <w:rPr>
          <w:rFonts w:ascii="Times New Roman" w:hAnsi="Times New Roman" w:cs="Times New Roman"/>
          <w:sz w:val="24"/>
          <w:szCs w:val="24"/>
        </w:rPr>
        <w:t xml:space="preserve">a mixture of designs </w:t>
      </w:r>
      <w:r>
        <w:rPr>
          <w:rFonts w:ascii="Times New Roman" w:hAnsi="Times New Roman" w:cs="Times New Roman"/>
          <w:sz w:val="24"/>
          <w:szCs w:val="24"/>
        </w:rPr>
        <w:t xml:space="preserve">in which </w:t>
      </w:r>
      <w:r w:rsidRPr="00C14B29">
        <w:rPr>
          <w:rFonts w:ascii="Times New Roman" w:hAnsi="Times New Roman" w:cs="Times New Roman"/>
          <w:sz w:val="24"/>
          <w:szCs w:val="24"/>
        </w:rPr>
        <w:t>a secondary data collection</w:t>
      </w:r>
      <w:r>
        <w:rPr>
          <w:rFonts w:ascii="Times New Roman" w:hAnsi="Times New Roman" w:cs="Times New Roman"/>
          <w:i/>
          <w:sz w:val="24"/>
          <w:szCs w:val="24"/>
        </w:rPr>
        <w:t xml:space="preserve">                       of </w:t>
      </w:r>
      <w:proofErr w:type="gramStart"/>
      <w:r w:rsidR="00B95CA4">
        <w:rPr>
          <w:rFonts w:ascii="Times New Roman" w:hAnsi="Times New Roman" w:cs="Times New Roman"/>
          <w:i/>
          <w:sz w:val="24"/>
          <w:szCs w:val="24"/>
        </w:rPr>
        <w:t>approache</w:t>
      </w:r>
      <w:r>
        <w:rPr>
          <w:rFonts w:ascii="Times New Roman" w:hAnsi="Times New Roman" w:cs="Times New Roman"/>
          <w:i/>
          <w:sz w:val="24"/>
          <w:szCs w:val="24"/>
        </w:rPr>
        <w:t>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C14B29">
        <w:rPr>
          <w:rFonts w:ascii="Times New Roman" w:hAnsi="Times New Roman" w:cs="Times New Roman"/>
          <w:sz w:val="24"/>
          <w:szCs w:val="24"/>
        </w:rPr>
        <w:t xml:space="preserve">takes place </w:t>
      </w:r>
      <w:r w:rsidRPr="00CE06B9">
        <w:rPr>
          <w:rFonts w:ascii="Times New Roman" w:hAnsi="Times New Roman" w:cs="Times New Roman"/>
          <w:i/>
          <w:sz w:val="24"/>
          <w:szCs w:val="24"/>
        </w:rPr>
        <w:t>after</w:t>
      </w:r>
      <w:r w:rsidRPr="00C14B29">
        <w:rPr>
          <w:rFonts w:ascii="Times New Roman" w:hAnsi="Times New Roman" w:cs="Times New Roman"/>
          <w:sz w:val="24"/>
          <w:szCs w:val="24"/>
        </w:rPr>
        <w:t xml:space="preserve"> the main survey</w:t>
      </w:r>
      <w:r>
        <w:rPr>
          <w:rFonts w:ascii="Times New Roman" w:hAnsi="Times New Roman" w:cs="Times New Roman"/>
          <w:i/>
          <w:sz w:val="24"/>
          <w:szCs w:val="24"/>
        </w:rPr>
        <w:t xml:space="preserve"> </w:t>
      </w:r>
    </w:p>
    <w:p w:rsidR="00B95CA4" w:rsidRDefault="00C14B29" w:rsidP="00B95CA4">
      <w:pPr>
        <w:autoSpaceDE w:val="0"/>
        <w:autoSpaceDN w:val="0"/>
        <w:adjustRightInd w:val="0"/>
        <w:spacing w:before="120"/>
      </w:pPr>
      <w:r>
        <w:rPr>
          <w:i/>
        </w:rPr>
        <w:t xml:space="preserve">exploratory mixture     </w:t>
      </w:r>
      <w:r w:rsidR="00F5396A">
        <w:rPr>
          <w:i/>
        </w:rPr>
        <w:t xml:space="preserve">  </w:t>
      </w:r>
      <w:r w:rsidR="00B95CA4" w:rsidRPr="00BB3025">
        <w:t xml:space="preserve">a mixture of designs </w:t>
      </w:r>
      <w:r w:rsidR="00B95CA4">
        <w:t xml:space="preserve">in which </w:t>
      </w:r>
      <w:r w:rsidRPr="0079165D">
        <w:t xml:space="preserve">a </w:t>
      </w:r>
      <w:r>
        <w:t>preparatory</w:t>
      </w:r>
      <w:r w:rsidRPr="0079165D">
        <w:t xml:space="preserve"> data collection takes</w:t>
      </w:r>
    </w:p>
    <w:p w:rsidR="00C14B29" w:rsidRDefault="00B95CA4" w:rsidP="00B95CA4">
      <w:pPr>
        <w:pStyle w:val="PlainText"/>
        <w:outlineLvl w:val="0"/>
      </w:pPr>
      <w:r>
        <w:rPr>
          <w:rFonts w:ascii="Times New Roman" w:hAnsi="Times New Roman" w:cs="Times New Roman"/>
          <w:i/>
          <w:sz w:val="24"/>
          <w:szCs w:val="24"/>
        </w:rPr>
        <w:t>of approaches:</w:t>
      </w:r>
      <w:r>
        <w:t xml:space="preserve">        </w:t>
      </w:r>
      <w:r w:rsidR="00C14B29" w:rsidRPr="00B95CA4">
        <w:rPr>
          <w:rFonts w:ascii="Times New Roman" w:hAnsi="Times New Roman" w:cs="Times New Roman"/>
          <w:sz w:val="24"/>
          <w:szCs w:val="24"/>
        </w:rPr>
        <w:t xml:space="preserve">place </w:t>
      </w:r>
      <w:r w:rsidR="00C14B29" w:rsidRPr="00B95CA4">
        <w:rPr>
          <w:rFonts w:ascii="Times New Roman" w:hAnsi="Times New Roman" w:cs="Times New Roman"/>
          <w:i/>
          <w:sz w:val="24"/>
          <w:szCs w:val="24"/>
        </w:rPr>
        <w:t>before</w:t>
      </w:r>
      <w:r w:rsidR="00C14B29" w:rsidRPr="00B95CA4">
        <w:rPr>
          <w:rFonts w:ascii="Times New Roman" w:hAnsi="Times New Roman" w:cs="Times New Roman"/>
          <w:sz w:val="24"/>
          <w:szCs w:val="24"/>
        </w:rPr>
        <w:t xml:space="preserve"> the main survey</w:t>
      </w:r>
    </w:p>
    <w:p w:rsidR="00BB3025" w:rsidRDefault="00BB3025" w:rsidP="00F5396A">
      <w:pPr>
        <w:pStyle w:val="PlainText"/>
        <w:spacing w:before="120"/>
        <w:outlineLvl w:val="0"/>
        <w:rPr>
          <w:rFonts w:ascii="Times New Roman" w:hAnsi="Times New Roman" w:cs="Times New Roman"/>
          <w:sz w:val="24"/>
          <w:szCs w:val="24"/>
        </w:rPr>
      </w:pPr>
      <w:r>
        <w:rPr>
          <w:rFonts w:ascii="Times New Roman" w:hAnsi="Times New Roman" w:cs="Times New Roman"/>
          <w:i/>
          <w:sz w:val="24"/>
          <w:szCs w:val="24"/>
        </w:rPr>
        <w:t>mixed method</w:t>
      </w:r>
      <w:r w:rsidR="00F5396A">
        <w:rPr>
          <w:rFonts w:ascii="Times New Roman" w:hAnsi="Times New Roman" w:cs="Times New Roman"/>
          <w:i/>
          <w:sz w:val="24"/>
          <w:szCs w:val="24"/>
        </w:rPr>
        <w:t>s</w:t>
      </w:r>
      <w:r>
        <w:rPr>
          <w:rFonts w:ascii="Times New Roman" w:hAnsi="Times New Roman" w:cs="Times New Roman"/>
          <w:sz w:val="24"/>
          <w:szCs w:val="24"/>
        </w:rPr>
        <w:t xml:space="preserve">:            </w:t>
      </w:r>
      <w:r w:rsidR="00F5396A">
        <w:rPr>
          <w:rFonts w:ascii="Times New Roman" w:hAnsi="Times New Roman" w:cs="Times New Roman"/>
          <w:sz w:val="24"/>
          <w:szCs w:val="24"/>
        </w:rPr>
        <w:t xml:space="preserve">  </w:t>
      </w:r>
      <w:r w:rsidRPr="00BB3025">
        <w:rPr>
          <w:rFonts w:ascii="Times New Roman" w:hAnsi="Times New Roman" w:cs="Times New Roman"/>
          <w:sz w:val="24"/>
          <w:szCs w:val="24"/>
        </w:rPr>
        <w:t>a mixture of designs that</w:t>
      </w:r>
      <w:r>
        <w:rPr>
          <w:rFonts w:ascii="Times New Roman" w:hAnsi="Times New Roman" w:cs="Times New Roman"/>
          <w:sz w:val="24"/>
          <w:szCs w:val="24"/>
        </w:rPr>
        <w:t xml:space="preserve"> </w:t>
      </w:r>
      <w:r w:rsidRPr="00BB3025">
        <w:rPr>
          <w:rFonts w:ascii="Times New Roman" w:hAnsi="Times New Roman" w:cs="Times New Roman"/>
          <w:sz w:val="24"/>
          <w:szCs w:val="24"/>
        </w:rPr>
        <w:t>lead</w:t>
      </w:r>
      <w:r>
        <w:rPr>
          <w:rFonts w:ascii="Times New Roman" w:hAnsi="Times New Roman" w:cs="Times New Roman"/>
          <w:sz w:val="24"/>
          <w:szCs w:val="24"/>
        </w:rPr>
        <w:t>s</w:t>
      </w:r>
      <w:r w:rsidRPr="00BB3025">
        <w:rPr>
          <w:rFonts w:ascii="Times New Roman" w:hAnsi="Times New Roman" w:cs="Times New Roman"/>
          <w:sz w:val="24"/>
          <w:szCs w:val="24"/>
        </w:rPr>
        <w:t xml:space="preserve"> to two data sets, which could also</w:t>
      </w:r>
    </w:p>
    <w:p w:rsidR="00BB3025" w:rsidRPr="00BB3025" w:rsidRDefault="00BB3025" w:rsidP="00F5396A">
      <w:pPr>
        <w:pStyle w:val="PlainText"/>
        <w:outlineLvl w:val="0"/>
        <w:rPr>
          <w:rFonts w:ascii="Times New Roman" w:hAnsi="Times New Roman" w:cs="Times New Roman"/>
          <w:sz w:val="24"/>
          <w:szCs w:val="24"/>
        </w:rPr>
      </w:pPr>
      <w:r>
        <w:rPr>
          <w:rFonts w:ascii="Times New Roman" w:hAnsi="Times New Roman" w:cs="Times New Roman"/>
          <w:sz w:val="24"/>
          <w:szCs w:val="24"/>
        </w:rPr>
        <w:t xml:space="preserve">                                    </w:t>
      </w:r>
      <w:r w:rsidR="00F5396A">
        <w:rPr>
          <w:rFonts w:ascii="Times New Roman" w:hAnsi="Times New Roman" w:cs="Times New Roman"/>
          <w:sz w:val="24"/>
          <w:szCs w:val="24"/>
        </w:rPr>
        <w:t xml:space="preserve">  </w:t>
      </w:r>
      <w:r w:rsidRPr="00BB3025">
        <w:rPr>
          <w:rFonts w:ascii="Times New Roman" w:hAnsi="Times New Roman" w:cs="Times New Roman"/>
          <w:sz w:val="24"/>
          <w:szCs w:val="24"/>
        </w:rPr>
        <w:t xml:space="preserve"> exist separately</w:t>
      </w:r>
    </w:p>
    <w:p w:rsidR="00BB3025" w:rsidRDefault="00BB3025" w:rsidP="00F5396A">
      <w:pPr>
        <w:pStyle w:val="PlainText"/>
        <w:spacing w:before="120"/>
        <w:outlineLvl w:val="0"/>
        <w:rPr>
          <w:rFonts w:ascii="Times New Roman" w:hAnsi="Times New Roman" w:cs="Times New Roman"/>
          <w:sz w:val="24"/>
          <w:szCs w:val="24"/>
        </w:rPr>
      </w:pPr>
      <w:r w:rsidRPr="00BB3025">
        <w:rPr>
          <w:rFonts w:ascii="Times New Roman" w:hAnsi="Times New Roman" w:cs="Times New Roman"/>
          <w:i/>
          <w:sz w:val="24"/>
          <w:szCs w:val="24"/>
        </w:rPr>
        <w:t>mixed model</w:t>
      </w:r>
      <w:r w:rsidR="00F5396A">
        <w:rPr>
          <w:rFonts w:ascii="Times New Roman" w:hAnsi="Times New Roman" w:cs="Times New Roman"/>
          <w:i/>
          <w:sz w:val="24"/>
          <w:szCs w:val="24"/>
        </w:rPr>
        <w:t>s</w:t>
      </w:r>
      <w:r w:rsidR="001C720B">
        <w:rPr>
          <w:rFonts w:ascii="Times New Roman" w:hAnsi="Times New Roman" w:cs="Times New Roman"/>
          <w:i/>
          <w:sz w:val="24"/>
          <w:szCs w:val="24"/>
        </w:rPr>
        <w:t>:</w:t>
      </w:r>
      <w:r w:rsidRPr="004A5BA3">
        <w:t xml:space="preserve"> </w:t>
      </w:r>
      <w:r>
        <w:t xml:space="preserve">    </w:t>
      </w:r>
      <w:r w:rsidR="001C720B">
        <w:t xml:space="preserve"> </w:t>
      </w:r>
      <w:r>
        <w:t xml:space="preserve"> </w:t>
      </w:r>
      <w:r w:rsidR="00F5396A">
        <w:t xml:space="preserve"> </w:t>
      </w:r>
      <w:r w:rsidRPr="00BB3025">
        <w:rPr>
          <w:rFonts w:ascii="Times New Roman" w:hAnsi="Times New Roman" w:cs="Times New Roman"/>
          <w:sz w:val="24"/>
          <w:szCs w:val="24"/>
        </w:rPr>
        <w:t>a mixture of designs that</w:t>
      </w:r>
      <w:r>
        <w:rPr>
          <w:rFonts w:ascii="Times New Roman" w:hAnsi="Times New Roman" w:cs="Times New Roman"/>
          <w:sz w:val="24"/>
          <w:szCs w:val="24"/>
        </w:rPr>
        <w:t xml:space="preserve"> </w:t>
      </w:r>
      <w:r w:rsidRPr="00BB3025">
        <w:rPr>
          <w:rFonts w:ascii="Times New Roman" w:hAnsi="Times New Roman" w:cs="Times New Roman"/>
          <w:sz w:val="24"/>
          <w:szCs w:val="24"/>
        </w:rPr>
        <w:t>lead</w:t>
      </w:r>
      <w:r>
        <w:rPr>
          <w:rFonts w:ascii="Times New Roman" w:hAnsi="Times New Roman" w:cs="Times New Roman"/>
          <w:sz w:val="24"/>
          <w:szCs w:val="24"/>
        </w:rPr>
        <w:t>s</w:t>
      </w:r>
      <w:r w:rsidRPr="00BB3025">
        <w:rPr>
          <w:rFonts w:ascii="Times New Roman" w:hAnsi="Times New Roman" w:cs="Times New Roman"/>
          <w:sz w:val="24"/>
          <w:szCs w:val="24"/>
        </w:rPr>
        <w:t xml:space="preserve"> to a single dataset </w:t>
      </w:r>
      <w:r>
        <w:rPr>
          <w:rFonts w:ascii="Times New Roman" w:hAnsi="Times New Roman" w:cs="Times New Roman"/>
          <w:sz w:val="24"/>
          <w:szCs w:val="24"/>
        </w:rPr>
        <w:t>in which</w:t>
      </w:r>
      <w:r w:rsidRPr="00BB3025">
        <w:rPr>
          <w:rFonts w:ascii="Times New Roman" w:hAnsi="Times New Roman" w:cs="Times New Roman"/>
          <w:sz w:val="24"/>
          <w:szCs w:val="24"/>
        </w:rPr>
        <w:t xml:space="preserve"> each </w:t>
      </w:r>
    </w:p>
    <w:p w:rsidR="00BB3025" w:rsidRDefault="00BB3025" w:rsidP="00F5396A">
      <w:pPr>
        <w:pStyle w:val="PlainText"/>
        <w:ind w:firstLine="720"/>
        <w:outlineLvl w:val="0"/>
        <w:rPr>
          <w:rFonts w:ascii="Times New Roman" w:hAnsi="Times New Roman" w:cs="Times New Roman"/>
          <w:sz w:val="24"/>
          <w:szCs w:val="24"/>
        </w:rPr>
      </w:pPr>
      <w:r>
        <w:rPr>
          <w:rFonts w:ascii="Times New Roman" w:hAnsi="Times New Roman" w:cs="Times New Roman"/>
          <w:sz w:val="24"/>
          <w:szCs w:val="24"/>
        </w:rPr>
        <w:t xml:space="preserve">                           </w:t>
      </w:r>
      <w:r w:rsidRPr="00BB3025">
        <w:rPr>
          <w:rFonts w:ascii="Times New Roman" w:hAnsi="Times New Roman" w:cs="Times New Roman"/>
          <w:sz w:val="24"/>
          <w:szCs w:val="24"/>
        </w:rPr>
        <w:t xml:space="preserve">datapoint results from the combination of qualitative and quantitative </w:t>
      </w:r>
    </w:p>
    <w:p w:rsidR="00BB3025" w:rsidRDefault="00BB3025" w:rsidP="00F5396A">
      <w:pPr>
        <w:pStyle w:val="PlainText"/>
        <w:ind w:firstLine="720"/>
        <w:outlineLvl w:val="0"/>
        <w:rPr>
          <w:rFonts w:ascii="Times New Roman" w:hAnsi="Times New Roman" w:cs="Times New Roman"/>
          <w:sz w:val="24"/>
          <w:szCs w:val="24"/>
        </w:rPr>
      </w:pPr>
      <w:r>
        <w:rPr>
          <w:rFonts w:ascii="Times New Roman" w:hAnsi="Times New Roman" w:cs="Times New Roman"/>
          <w:sz w:val="24"/>
          <w:szCs w:val="24"/>
        </w:rPr>
        <w:t xml:space="preserve">                           </w:t>
      </w:r>
      <w:r w:rsidRPr="00BB3025">
        <w:rPr>
          <w:rFonts w:ascii="Times New Roman" w:hAnsi="Times New Roman" w:cs="Times New Roman"/>
          <w:sz w:val="24"/>
          <w:szCs w:val="24"/>
        </w:rPr>
        <w:t>methods</w:t>
      </w:r>
    </w:p>
    <w:p w:rsidR="00F1126C" w:rsidRDefault="00F1126C" w:rsidP="00F5396A">
      <w:pPr>
        <w:autoSpaceDE w:val="0"/>
        <w:autoSpaceDN w:val="0"/>
        <w:adjustRightInd w:val="0"/>
        <w:spacing w:before="120" w:line="360" w:lineRule="auto"/>
      </w:pPr>
      <w:r w:rsidRPr="00F1126C">
        <w:rPr>
          <w:i/>
        </w:rPr>
        <w:t>nested mixed designs</w:t>
      </w:r>
      <w:r>
        <w:t xml:space="preserve">:   </w:t>
      </w:r>
      <w:r w:rsidRPr="0079165D">
        <w:t xml:space="preserve"> a secondary data collection takes place </w:t>
      </w:r>
      <w:r w:rsidRPr="002500AF">
        <w:rPr>
          <w:i/>
        </w:rPr>
        <w:t>during</w:t>
      </w:r>
      <w:r w:rsidRPr="0079165D">
        <w:t xml:space="preserve"> the main survey</w:t>
      </w:r>
    </w:p>
    <w:p w:rsidR="00BB3025" w:rsidRDefault="005B0DC7" w:rsidP="00F5396A">
      <w:pPr>
        <w:pStyle w:val="PlainText"/>
        <w:outlineLvl w:val="0"/>
        <w:rPr>
          <w:rFonts w:ascii="Times New Roman" w:hAnsi="Times New Roman" w:cs="Times New Roman"/>
          <w:sz w:val="24"/>
          <w:szCs w:val="24"/>
        </w:rPr>
      </w:pPr>
      <w:r>
        <w:rPr>
          <w:rFonts w:ascii="Times New Roman" w:eastAsia="MS Mincho" w:hAnsi="Times New Roman"/>
          <w:i/>
          <w:sz w:val="24"/>
          <w:lang w:val="en-AU"/>
        </w:rPr>
        <w:t>pragmatism in research</w:t>
      </w:r>
      <w:r>
        <w:rPr>
          <w:rFonts w:ascii="Times New Roman" w:eastAsia="MS Mincho" w:hAnsi="Times New Roman"/>
          <w:sz w:val="24"/>
          <w:lang w:val="en-AU"/>
        </w:rPr>
        <w:t xml:space="preserve">: </w:t>
      </w:r>
      <w:r w:rsidR="00BB3025">
        <w:rPr>
          <w:rFonts w:ascii="Times New Roman" w:eastAsia="MS Mincho" w:hAnsi="Times New Roman"/>
          <w:sz w:val="24"/>
          <w:lang w:val="en-AU"/>
        </w:rPr>
        <w:t>willingness</w:t>
      </w:r>
      <w:r w:rsidRPr="005B0DC7">
        <w:rPr>
          <w:rFonts w:ascii="Times New Roman" w:hAnsi="Times New Roman" w:cs="Times New Roman"/>
          <w:sz w:val="24"/>
          <w:szCs w:val="24"/>
        </w:rPr>
        <w:t xml:space="preserve"> to use both qualitative and quantitative </w:t>
      </w:r>
      <w:r w:rsidR="00BB3025">
        <w:rPr>
          <w:rFonts w:ascii="Times New Roman" w:hAnsi="Times New Roman" w:cs="Times New Roman"/>
          <w:sz w:val="24"/>
          <w:szCs w:val="24"/>
        </w:rPr>
        <w:t>design</w:t>
      </w:r>
      <w:r w:rsidRPr="005B0DC7">
        <w:rPr>
          <w:rFonts w:ascii="Times New Roman" w:hAnsi="Times New Roman" w:cs="Times New Roman"/>
          <w:sz w:val="24"/>
          <w:szCs w:val="24"/>
        </w:rPr>
        <w:t>s,</w:t>
      </w:r>
    </w:p>
    <w:p w:rsidR="00BB3025" w:rsidRDefault="00BB3025" w:rsidP="00F5396A">
      <w:pPr>
        <w:pStyle w:val="PlainText"/>
        <w:outlineLvl w:val="0"/>
        <w:rPr>
          <w:rFonts w:ascii="Times New Roman" w:hAnsi="Times New Roman" w:cs="Times New Roman"/>
          <w:sz w:val="24"/>
          <w:szCs w:val="24"/>
        </w:rPr>
      </w:pPr>
      <w:r>
        <w:rPr>
          <w:rFonts w:ascii="Times New Roman" w:hAnsi="Times New Roman" w:cs="Times New Roman"/>
          <w:sz w:val="24"/>
          <w:szCs w:val="24"/>
        </w:rPr>
        <w:t xml:space="preserve">                                      </w:t>
      </w:r>
      <w:r w:rsidR="005B0DC7" w:rsidRPr="005B0DC7">
        <w:rPr>
          <w:rFonts w:ascii="Times New Roman" w:hAnsi="Times New Roman" w:cs="Times New Roman"/>
          <w:sz w:val="24"/>
          <w:szCs w:val="24"/>
        </w:rPr>
        <w:t xml:space="preserve"> </w:t>
      </w:r>
      <w:r>
        <w:rPr>
          <w:rFonts w:ascii="Times New Roman" w:hAnsi="Times New Roman" w:cs="Times New Roman"/>
          <w:sz w:val="24"/>
          <w:szCs w:val="24"/>
        </w:rPr>
        <w:t xml:space="preserve">according to </w:t>
      </w:r>
      <w:r w:rsidR="005B0DC7" w:rsidRPr="005B0DC7">
        <w:rPr>
          <w:rFonts w:ascii="Times New Roman" w:hAnsi="Times New Roman" w:cs="Times New Roman"/>
          <w:sz w:val="24"/>
          <w:szCs w:val="24"/>
        </w:rPr>
        <w:t>which of the two is more profitable for a specific</w:t>
      </w:r>
    </w:p>
    <w:p w:rsidR="00BB3025" w:rsidRDefault="00BB3025" w:rsidP="00F5396A">
      <w:pPr>
        <w:pStyle w:val="PlainText"/>
        <w:ind w:left="720" w:hanging="720"/>
        <w:outlineLvl w:val="0"/>
        <w:rPr>
          <w:rFonts w:ascii="Times New Roman" w:hAnsi="Times New Roman" w:cs="Times New Roman"/>
          <w:sz w:val="24"/>
          <w:szCs w:val="24"/>
        </w:rPr>
      </w:pPr>
      <w:r>
        <w:rPr>
          <w:rFonts w:ascii="Times New Roman" w:hAnsi="Times New Roman" w:cs="Times New Roman"/>
          <w:sz w:val="24"/>
          <w:szCs w:val="24"/>
        </w:rPr>
        <w:t xml:space="preserve">                                       </w:t>
      </w:r>
      <w:r w:rsidR="005B0DC7" w:rsidRPr="005B0DC7">
        <w:rPr>
          <w:rFonts w:ascii="Times New Roman" w:hAnsi="Times New Roman" w:cs="Times New Roman"/>
          <w:sz w:val="24"/>
          <w:szCs w:val="24"/>
        </w:rPr>
        <w:t>subject of investigation</w:t>
      </w:r>
    </w:p>
    <w:p w:rsidR="00BB3025" w:rsidRDefault="00BB3025" w:rsidP="00F5396A">
      <w:pPr>
        <w:pStyle w:val="PlainText"/>
        <w:spacing w:before="120"/>
        <w:ind w:left="720" w:hanging="720"/>
        <w:outlineLvl w:val="0"/>
        <w:rPr>
          <w:rFonts w:ascii="Times New Roman" w:hAnsi="Times New Roman" w:cs="Times New Roman"/>
          <w:sz w:val="24"/>
          <w:szCs w:val="24"/>
        </w:rPr>
      </w:pPr>
      <w:r>
        <w:rPr>
          <w:rFonts w:ascii="Times New Roman" w:eastAsia="MS Mincho" w:hAnsi="Times New Roman"/>
          <w:i/>
          <w:sz w:val="24"/>
          <w:lang w:val="en-AU"/>
        </w:rPr>
        <w:t>reconstruction logic</w:t>
      </w:r>
      <w:r>
        <w:rPr>
          <w:rFonts w:ascii="Times New Roman" w:eastAsia="MS Mincho" w:hAnsi="Times New Roman"/>
          <w:sz w:val="24"/>
          <w:lang w:val="en-AU"/>
        </w:rPr>
        <w:t xml:space="preserve">:     the idea that </w:t>
      </w:r>
      <w:r w:rsidRPr="005B0DC7">
        <w:rPr>
          <w:rFonts w:ascii="Times New Roman" w:hAnsi="Times New Roman" w:cs="Times New Roman"/>
          <w:sz w:val="24"/>
          <w:szCs w:val="24"/>
        </w:rPr>
        <w:t xml:space="preserve">research should focus on </w:t>
      </w:r>
      <w:r>
        <w:rPr>
          <w:rFonts w:ascii="Times New Roman" w:hAnsi="Times New Roman" w:cs="Times New Roman"/>
          <w:sz w:val="24"/>
          <w:szCs w:val="24"/>
        </w:rPr>
        <w:t>understanding how people</w:t>
      </w:r>
      <w:r w:rsidRPr="005B0DC7">
        <w:rPr>
          <w:rFonts w:ascii="Times New Roman" w:hAnsi="Times New Roman" w:cs="Times New Roman"/>
          <w:sz w:val="24"/>
          <w:szCs w:val="24"/>
        </w:rPr>
        <w:t xml:space="preserve"> </w:t>
      </w:r>
    </w:p>
    <w:p w:rsidR="00BB3025" w:rsidRDefault="00BB3025" w:rsidP="00F5396A">
      <w:pPr>
        <w:pStyle w:val="PlainText"/>
        <w:ind w:left="720" w:hanging="720"/>
        <w:outlineLvl w:val="0"/>
        <w:rPr>
          <w:rFonts w:ascii="Times New Roman" w:hAnsi="Times New Roman" w:cs="Times New Roman"/>
          <w:sz w:val="24"/>
          <w:szCs w:val="24"/>
        </w:rPr>
      </w:pPr>
      <w:r>
        <w:rPr>
          <w:rFonts w:ascii="Times New Roman" w:eastAsia="MS Mincho" w:hAnsi="Times New Roman"/>
          <w:i/>
          <w:sz w:val="24"/>
          <w:lang w:val="en-AU"/>
        </w:rPr>
        <w:t xml:space="preserve">                                    </w:t>
      </w:r>
      <w:r>
        <w:rPr>
          <w:rFonts w:ascii="Times New Roman" w:hAnsi="Times New Roman" w:cs="Times New Roman"/>
          <w:sz w:val="24"/>
          <w:szCs w:val="24"/>
        </w:rPr>
        <w:t xml:space="preserve">   understand the world</w:t>
      </w:r>
    </w:p>
    <w:p w:rsidR="00C14B29" w:rsidRDefault="00C14B29" w:rsidP="00F5396A">
      <w:pPr>
        <w:autoSpaceDE w:val="0"/>
        <w:autoSpaceDN w:val="0"/>
        <w:adjustRightInd w:val="0"/>
        <w:spacing w:before="120"/>
      </w:pPr>
      <w:r>
        <w:rPr>
          <w:i/>
        </w:rPr>
        <w:t>s</w:t>
      </w:r>
      <w:r w:rsidRPr="00C14B29">
        <w:rPr>
          <w:i/>
        </w:rPr>
        <w:t>equential mixed designs</w:t>
      </w:r>
      <w:r>
        <w:t>:</w:t>
      </w:r>
      <w:r w:rsidRPr="0079165D">
        <w:t xml:space="preserve"> the two data collections (qualitative and quantitative) </w:t>
      </w:r>
      <w:r>
        <w:t>occur</w:t>
      </w:r>
      <w:r w:rsidRPr="0079165D">
        <w:t xml:space="preserve"> </w:t>
      </w:r>
    </w:p>
    <w:p w:rsidR="00C14B29" w:rsidRDefault="00C14B29" w:rsidP="00F5396A">
      <w:pPr>
        <w:autoSpaceDE w:val="0"/>
        <w:autoSpaceDN w:val="0"/>
        <w:adjustRightInd w:val="0"/>
      </w:pPr>
      <w:r>
        <w:t xml:space="preserve"> </w:t>
      </w:r>
      <w:r>
        <w:tab/>
        <w:t xml:space="preserve">                           </w:t>
      </w:r>
      <w:r w:rsidRPr="0079165D">
        <w:t xml:space="preserve">one </w:t>
      </w:r>
      <w:r>
        <w:t>after the other</w:t>
      </w:r>
    </w:p>
    <w:p w:rsidR="006954AF" w:rsidRDefault="006954AF" w:rsidP="00F5396A">
      <w:pPr>
        <w:autoSpaceDE w:val="0"/>
        <w:autoSpaceDN w:val="0"/>
        <w:adjustRightInd w:val="0"/>
        <w:spacing w:before="120"/>
      </w:pPr>
      <w:r>
        <w:rPr>
          <w:i/>
        </w:rPr>
        <w:t>t</w:t>
      </w:r>
      <w:r w:rsidRPr="006954AF">
        <w:rPr>
          <w:i/>
        </w:rPr>
        <w:t>riangulation</w:t>
      </w:r>
      <w:r>
        <w:t xml:space="preserve">:               </w:t>
      </w:r>
      <w:r w:rsidR="00412D45">
        <w:t xml:space="preserve"> </w:t>
      </w:r>
      <w:r>
        <w:t xml:space="preserve"> b</w:t>
      </w:r>
      <w:r w:rsidRPr="00022BD8">
        <w:t xml:space="preserve">oth data collections have equal </w:t>
      </w:r>
      <w:r>
        <w:t xml:space="preserve">status. </w:t>
      </w:r>
      <w:r w:rsidRPr="00022BD8">
        <w:t>They take place separately</w:t>
      </w:r>
      <w:r>
        <w:t>,</w:t>
      </w:r>
    </w:p>
    <w:p w:rsidR="006954AF" w:rsidRPr="00623D8F" w:rsidRDefault="006954AF" w:rsidP="00412D45">
      <w:pPr>
        <w:autoSpaceDE w:val="0"/>
        <w:autoSpaceDN w:val="0"/>
        <w:adjustRightInd w:val="0"/>
        <w:rPr>
          <w:b/>
        </w:rPr>
      </w:pPr>
      <w:r>
        <w:t xml:space="preserve">                                      </w:t>
      </w:r>
      <w:r w:rsidR="00412D45">
        <w:t xml:space="preserve"> </w:t>
      </w:r>
      <w:r>
        <w:t xml:space="preserve">and </w:t>
      </w:r>
      <w:r w:rsidR="00412D45">
        <w:t>are only</w:t>
      </w:r>
      <w:r w:rsidRPr="00022BD8">
        <w:t xml:space="preserve"> combin</w:t>
      </w:r>
      <w:r w:rsidR="00412D45">
        <w:t xml:space="preserve">ed at the level of data interpretation                    </w:t>
      </w:r>
    </w:p>
    <w:p w:rsidR="00FF284D" w:rsidRDefault="00FF284D" w:rsidP="008960CE">
      <w:pPr>
        <w:spacing w:line="360" w:lineRule="auto"/>
        <w:jc w:val="center"/>
        <w:rPr>
          <w:b/>
        </w:rPr>
      </w:pPr>
    </w:p>
    <w:p w:rsidR="00FF284D" w:rsidRDefault="00FF284D" w:rsidP="008960CE">
      <w:pPr>
        <w:spacing w:line="360" w:lineRule="auto"/>
        <w:jc w:val="center"/>
        <w:rPr>
          <w:b/>
        </w:rPr>
      </w:pPr>
    </w:p>
    <w:p w:rsidR="00B95CA4" w:rsidRDefault="00B95CA4" w:rsidP="008960CE">
      <w:pPr>
        <w:spacing w:line="360" w:lineRule="auto"/>
        <w:jc w:val="center"/>
        <w:rPr>
          <w:b/>
        </w:rPr>
      </w:pPr>
    </w:p>
    <w:p w:rsidR="008960CE" w:rsidRPr="00623D8F" w:rsidRDefault="008960CE" w:rsidP="008960CE">
      <w:pPr>
        <w:spacing w:line="360" w:lineRule="auto"/>
        <w:jc w:val="center"/>
        <w:rPr>
          <w:b/>
        </w:rPr>
      </w:pPr>
      <w:r w:rsidRPr="00623D8F">
        <w:rPr>
          <w:b/>
        </w:rPr>
        <w:t xml:space="preserve">The </w:t>
      </w:r>
      <w:r w:rsidR="00D06A74">
        <w:rPr>
          <w:b/>
        </w:rPr>
        <w:t>C</w:t>
      </w:r>
      <w:r w:rsidRPr="00623D8F">
        <w:rPr>
          <w:b/>
        </w:rPr>
        <w:t xml:space="preserve">ore of the </w:t>
      </w:r>
      <w:r w:rsidR="00D06A74">
        <w:rPr>
          <w:b/>
        </w:rPr>
        <w:t>M</w:t>
      </w:r>
      <w:r w:rsidRPr="00623D8F">
        <w:rPr>
          <w:b/>
        </w:rPr>
        <w:t xml:space="preserve">ixed </w:t>
      </w:r>
      <w:r w:rsidR="00D06A74">
        <w:rPr>
          <w:b/>
        </w:rPr>
        <w:t>A</w:t>
      </w:r>
      <w:r w:rsidRPr="00623D8F">
        <w:rPr>
          <w:b/>
        </w:rPr>
        <w:t>pproach</w:t>
      </w:r>
    </w:p>
    <w:p w:rsidR="008960CE" w:rsidRDefault="008960CE" w:rsidP="003F687C">
      <w:pPr>
        <w:spacing w:line="360" w:lineRule="auto"/>
        <w:jc w:val="both"/>
      </w:pPr>
      <w:r w:rsidRPr="00623D8F">
        <w:t>Tashakkori and Teddlie (2010) summarized the mix</w:t>
      </w:r>
      <w:r>
        <w:t>ed-methods approach</w:t>
      </w:r>
      <w:r w:rsidRPr="00623D8F">
        <w:t xml:space="preserve"> as the </w:t>
      </w:r>
      <w:r>
        <w:t>simultaneous adoption</w:t>
      </w:r>
      <w:r w:rsidRPr="00623D8F">
        <w:t xml:space="preserve"> by researchers </w:t>
      </w:r>
      <w:r>
        <w:t>of</w:t>
      </w:r>
      <w:r w:rsidRPr="00623D8F">
        <w:t xml:space="preserve"> the perspectives of both sides in the paradigm </w:t>
      </w:r>
      <w:r w:rsidR="00B153DE">
        <w:t>wars</w:t>
      </w:r>
      <w:r w:rsidRPr="00623D8F">
        <w:t xml:space="preserve"> (</w:t>
      </w:r>
      <w:r>
        <w:t xml:space="preserve">see </w:t>
      </w:r>
      <w:r w:rsidRPr="00623D8F">
        <w:t xml:space="preserve">Chapter </w:t>
      </w:r>
      <w:r w:rsidR="00B153DE">
        <w:t>1</w:t>
      </w:r>
      <w:r w:rsidRPr="00623D8F">
        <w:t xml:space="preserve">). Johnson and Onwuegbuzie (2004, p. 17) defined the mix of methods as </w:t>
      </w:r>
      <w:r>
        <w:t xml:space="preserve">“the </w:t>
      </w:r>
      <w:r w:rsidRPr="00623D8F">
        <w:t xml:space="preserve">class </w:t>
      </w:r>
      <w:r>
        <w:t xml:space="preserve">of </w:t>
      </w:r>
      <w:r w:rsidRPr="00623D8F">
        <w:t xml:space="preserve">research </w:t>
      </w:r>
      <w:r>
        <w:t>where the</w:t>
      </w:r>
      <w:r w:rsidRPr="00623D8F">
        <w:t xml:space="preserve"> researcher mix</w:t>
      </w:r>
      <w:r>
        <w:t>es</w:t>
      </w:r>
      <w:r w:rsidRPr="00623D8F">
        <w:t xml:space="preserve"> or combine</w:t>
      </w:r>
      <w:r>
        <w:t>s</w:t>
      </w:r>
      <w:r w:rsidRPr="00623D8F">
        <w:t xml:space="preserve"> quantitative and qualitative research</w:t>
      </w:r>
      <w:r>
        <w:t xml:space="preserve"> techniques,</w:t>
      </w:r>
      <w:r w:rsidRPr="00623D8F">
        <w:t xml:space="preserve"> methods,</w:t>
      </w:r>
      <w:r>
        <w:t xml:space="preserve"> </w:t>
      </w:r>
      <w:r w:rsidRPr="00623D8F">
        <w:t>approaches, concepts, or languages ​​in</w:t>
      </w:r>
      <w:r>
        <w:t xml:space="preserve">to a single </w:t>
      </w:r>
      <w:r w:rsidRPr="00623D8F">
        <w:t>study.</w:t>
      </w:r>
      <w:r>
        <w:t>”</w:t>
      </w:r>
      <w:r w:rsidRPr="00623D8F">
        <w:t xml:space="preserve"> According to Denzin (2010, p. 419), such </w:t>
      </w:r>
      <w:r>
        <w:t>“</w:t>
      </w:r>
      <w:r w:rsidRPr="00C64B20">
        <w:t xml:space="preserve">mixed, multiple and emergent methods are everywhere today.” </w:t>
      </w:r>
      <w:r>
        <w:t xml:space="preserve">Indeed, </w:t>
      </w:r>
      <w:r w:rsidRPr="00623D8F">
        <w:t>Hussy, Schreier and Echterhoff (2013, p. 286)</w:t>
      </w:r>
      <w:r>
        <w:t xml:space="preserve"> remarked that</w:t>
      </w:r>
      <w:r w:rsidRPr="00623D8F">
        <w:t xml:space="preserve"> they have become </w:t>
      </w:r>
      <w:r w:rsidRPr="00CD62C6">
        <w:t xml:space="preserve">“a kind of fad.” </w:t>
      </w:r>
      <w:r w:rsidRPr="00623D8F">
        <w:t>There is even a new journal (</w:t>
      </w:r>
      <w:r w:rsidRPr="00623D8F">
        <w:rPr>
          <w:i/>
        </w:rPr>
        <w:t>Journal of Mixed Methods Research</w:t>
      </w:r>
      <w:r w:rsidRPr="00623D8F">
        <w:t>) that has a solid impact factor.</w:t>
      </w:r>
      <w:r>
        <w:t xml:space="preserve"> </w:t>
      </w:r>
    </w:p>
    <w:p w:rsidR="008960CE" w:rsidRDefault="008960CE" w:rsidP="003F687C">
      <w:pPr>
        <w:spacing w:line="360" w:lineRule="auto"/>
        <w:ind w:firstLine="567"/>
        <w:jc w:val="both"/>
      </w:pPr>
      <w:r w:rsidRPr="00623D8F">
        <w:t xml:space="preserve">The application of mixed approaches is based on a </w:t>
      </w:r>
      <w:r>
        <w:t>“</w:t>
      </w:r>
      <w:r w:rsidRPr="00623D8F">
        <w:t>reconstruction logic</w:t>
      </w:r>
      <w:r>
        <w:t xml:space="preserve">” </w:t>
      </w:r>
      <w:r w:rsidRPr="00623D8F">
        <w:t xml:space="preserve">(Herborth 2011, pp. 138-42). </w:t>
      </w:r>
      <w:r>
        <w:t>Stated uncomprisingly</w:t>
      </w:r>
      <w:r w:rsidRPr="00623D8F">
        <w:t xml:space="preserve">, methodologies are </w:t>
      </w:r>
      <w:r>
        <w:t xml:space="preserve">seen by some people as </w:t>
      </w:r>
      <w:r w:rsidRPr="00623D8F">
        <w:t>nothing more than tools for the collection, analysis and interpretation of information</w:t>
      </w:r>
      <w:r>
        <w:t>:</w:t>
      </w:r>
      <w:r w:rsidRPr="00623D8F">
        <w:t xml:space="preserve"> in the sense of this book </w:t>
      </w:r>
      <w:r w:rsidR="00CE06B9">
        <w:t xml:space="preserve">this means </w:t>
      </w:r>
      <w:r w:rsidRPr="00623D8F">
        <w:t xml:space="preserve">for the reconstruction of the </w:t>
      </w:r>
      <w:r>
        <w:t>way</w:t>
      </w:r>
      <w:r w:rsidRPr="00623D8F">
        <w:t xml:space="preserve"> </w:t>
      </w:r>
      <w:r>
        <w:t>participants in a study understand</w:t>
      </w:r>
      <w:r w:rsidRPr="00623D8F">
        <w:t xml:space="preserve"> a </w:t>
      </w:r>
      <w:r>
        <w:t xml:space="preserve">particular </w:t>
      </w:r>
      <w:r w:rsidR="001C720B">
        <w:t>obj</w:t>
      </w:r>
      <w:r w:rsidRPr="00623D8F">
        <w:t xml:space="preserve">ect of </w:t>
      </w:r>
      <w:r w:rsidR="00CE06B9">
        <w:t>study</w:t>
      </w:r>
      <w:r w:rsidRPr="00623D8F">
        <w:t xml:space="preserve"> about which they are well informed. To put it </w:t>
      </w:r>
      <w:r>
        <w:t>less bluntly</w:t>
      </w:r>
      <w:r w:rsidRPr="00623D8F">
        <w:t xml:space="preserve">: research should focus on the solution of a problem and not on the technically perfect application of a </w:t>
      </w:r>
      <w:r>
        <w:t>particular</w:t>
      </w:r>
      <w:r w:rsidRPr="00623D8F">
        <w:t xml:space="preserve"> paradigm (Katzenstein and Sil, 2008, p.</w:t>
      </w:r>
      <w:r>
        <w:t xml:space="preserve"> 110).</w:t>
      </w:r>
      <w:r w:rsidRPr="00623D8F">
        <w:t xml:space="preserve"> Thus, the measure of </w:t>
      </w:r>
      <w:r>
        <w:t>“</w:t>
      </w:r>
      <w:r w:rsidRPr="00623D8F">
        <w:t>correctness</w:t>
      </w:r>
      <w:r>
        <w:t>”</w:t>
      </w:r>
      <w:r w:rsidRPr="00623D8F">
        <w:t xml:space="preserve"> of a procedure is its ability to provide meaningful, understandable, usable answers. A much milder position is also presented by Herborth (2011, p.146): </w:t>
      </w:r>
      <w:r>
        <w:t>research</w:t>
      </w:r>
      <w:r w:rsidRPr="00623D8F">
        <w:t xml:space="preserve"> methodology should not be seen as a corset or prescription, but should be adapted </w:t>
      </w:r>
      <w:r>
        <w:t>as required for the</w:t>
      </w:r>
      <w:r w:rsidRPr="00623D8F">
        <w:t xml:space="preserve"> purpose of </w:t>
      </w:r>
      <w:r>
        <w:t>cas</w:t>
      </w:r>
      <w:r w:rsidRPr="00623D8F">
        <w:t xml:space="preserve">ting </w:t>
      </w:r>
      <w:r>
        <w:t>light on a</w:t>
      </w:r>
      <w:r w:rsidRPr="00623D8F">
        <w:t xml:space="preserve"> </w:t>
      </w:r>
      <w:r>
        <w:t>specific</w:t>
      </w:r>
      <w:r w:rsidRPr="00623D8F">
        <w:t xml:space="preserve"> research topic.</w:t>
      </w:r>
      <w:r>
        <w:t xml:space="preserve"> </w:t>
      </w:r>
    </w:p>
    <w:p w:rsidR="00EA1A75" w:rsidRDefault="008960CE" w:rsidP="003F687C">
      <w:pPr>
        <w:spacing w:line="360" w:lineRule="auto"/>
        <w:ind w:firstLine="567"/>
        <w:jc w:val="both"/>
      </w:pPr>
      <w:r w:rsidRPr="00623D8F">
        <w:t xml:space="preserve">This perspective can be contrasted with </w:t>
      </w:r>
      <w:r>
        <w:t>approaches which insist that</w:t>
      </w:r>
      <w:r w:rsidRPr="00623D8F">
        <w:t xml:space="preserve"> </w:t>
      </w:r>
      <w:r>
        <w:t>satisfying the requirements</w:t>
      </w:r>
      <w:r w:rsidRPr="00623D8F">
        <w:t xml:space="preserve"> of an abstract scientific ideal comes first. For the purposes of this discussion, </w:t>
      </w:r>
      <w:r>
        <w:t>this</w:t>
      </w:r>
      <w:r w:rsidRPr="00623D8F">
        <w:t xml:space="preserve"> means the rigid and </w:t>
      </w:r>
      <w:r>
        <w:t>uncompromising</w:t>
      </w:r>
      <w:r w:rsidRPr="00623D8F">
        <w:t xml:space="preserve"> view that there is only one way to study social science phenomena, the dominant quantitative approach with its rigorous sampling techniques, standardized </w:t>
      </w:r>
      <w:r>
        <w:t>procedures</w:t>
      </w:r>
      <w:r w:rsidRPr="00623D8F">
        <w:t>, numerical data</w:t>
      </w:r>
      <w:r>
        <w:t>-</w:t>
      </w:r>
      <w:r w:rsidRPr="00623D8F">
        <w:t>collection toolkit, routin</w:t>
      </w:r>
      <w:r>
        <w:t>ized</w:t>
      </w:r>
      <w:r w:rsidRPr="00623D8F">
        <w:t xml:space="preserve"> data analysis, and statistical criteria </w:t>
      </w:r>
      <w:r>
        <w:t xml:space="preserve">of </w:t>
      </w:r>
      <w:r w:rsidRPr="00623D8F">
        <w:t xml:space="preserve">the significance of </w:t>
      </w:r>
      <w:r>
        <w:t>effe</w:t>
      </w:r>
      <w:r w:rsidRPr="00623D8F">
        <w:t>cts. As McManus (2016, p. 157) point</w:t>
      </w:r>
      <w:r>
        <w:t>ed</w:t>
      </w:r>
      <w:r w:rsidRPr="00623D8F">
        <w:t xml:space="preserve"> out, this means that only those phenomena that are accessible to the on</w:t>
      </w:r>
      <w:r>
        <w:t>e</w:t>
      </w:r>
      <w:r w:rsidRPr="00623D8F">
        <w:t xml:space="preserve"> true research approach </w:t>
      </w:r>
      <w:r>
        <w:t>can</w:t>
      </w:r>
      <w:r w:rsidRPr="00623D8F">
        <w:t xml:space="preserve"> be investigated. The result is that quantitative methods </w:t>
      </w:r>
      <w:r>
        <w:t>really are</w:t>
      </w:r>
      <w:r w:rsidRPr="00623D8F">
        <w:t xml:space="preserve"> the only course of action that is worth </w:t>
      </w:r>
      <w:r>
        <w:t>follow</w:t>
      </w:r>
      <w:r w:rsidRPr="00623D8F">
        <w:t>ing</w:t>
      </w:r>
      <w:r>
        <w:t xml:space="preserve">, since anything else is declared </w:t>
      </w:r>
      <w:r w:rsidRPr="00C86CF1">
        <w:rPr>
          <w:i/>
        </w:rPr>
        <w:t>a priori</w:t>
      </w:r>
      <w:r>
        <w:t xml:space="preserve"> to be worthless</w:t>
      </w:r>
      <w:r w:rsidRPr="00623D8F">
        <w:t>.</w:t>
      </w:r>
      <w:r>
        <w:t xml:space="preserve"> </w:t>
      </w:r>
      <w:r w:rsidR="00B153DE">
        <w:t>By contrast, t</w:t>
      </w:r>
      <w:r w:rsidRPr="00623D8F">
        <w:t>he core idea of ​​the mix</w:t>
      </w:r>
      <w:r>
        <w:t>ed</w:t>
      </w:r>
      <w:r w:rsidRPr="00623D8F">
        <w:t xml:space="preserve"> approach is that </w:t>
      </w:r>
      <w:r>
        <w:t>a</w:t>
      </w:r>
      <w:r w:rsidRPr="00623D8F">
        <w:t xml:space="preserve"> combination of qualitative and quantitative designs can lead to findings that go beyond what </w:t>
      </w:r>
      <w:r>
        <w:t>is</w:t>
      </w:r>
      <w:r w:rsidRPr="00623D8F">
        <w:t xml:space="preserve"> possible with a single approach</w:t>
      </w:r>
      <w:r>
        <w:t>,</w:t>
      </w:r>
      <w:r w:rsidRPr="00623D8F">
        <w:t xml:space="preserve"> and thus promote external validity. </w:t>
      </w:r>
    </w:p>
    <w:p w:rsidR="008960CE" w:rsidRDefault="008960CE" w:rsidP="003F687C">
      <w:pPr>
        <w:spacing w:line="360" w:lineRule="auto"/>
        <w:ind w:firstLine="567"/>
        <w:jc w:val="both"/>
      </w:pPr>
      <w:r w:rsidRPr="00623D8F">
        <w:t>This enrichment of research findings takes several different forms. Examples:</w:t>
      </w:r>
    </w:p>
    <w:p w:rsidR="008960CE" w:rsidRDefault="008960CE" w:rsidP="003F687C">
      <w:pPr>
        <w:spacing w:line="360" w:lineRule="auto"/>
        <w:ind w:left="567"/>
        <w:jc w:val="both"/>
      </w:pPr>
      <w:r w:rsidRPr="00623D8F">
        <w:t xml:space="preserve">• A qualitative precursor may </w:t>
      </w:r>
      <w:r>
        <w:t>reveal</w:t>
      </w:r>
      <w:r w:rsidRPr="00623D8F">
        <w:t xml:space="preserve"> naive concepts of </w:t>
      </w:r>
      <w:r>
        <w:t>interview partners that can be</w:t>
      </w:r>
    </w:p>
    <w:p w:rsidR="008960CE" w:rsidRDefault="008960CE" w:rsidP="003F687C">
      <w:pPr>
        <w:spacing w:line="360" w:lineRule="auto"/>
        <w:ind w:left="567"/>
        <w:jc w:val="both"/>
      </w:pPr>
      <w:r>
        <w:t xml:space="preserve">  </w:t>
      </w:r>
      <w:r w:rsidRPr="00623D8F">
        <w:t>followed up quantitatively.</w:t>
      </w:r>
    </w:p>
    <w:p w:rsidR="008960CE" w:rsidRDefault="008960CE" w:rsidP="003F687C">
      <w:pPr>
        <w:spacing w:line="360" w:lineRule="auto"/>
        <w:ind w:firstLine="567"/>
        <w:jc w:val="both"/>
      </w:pPr>
      <w:r w:rsidRPr="00623D8F">
        <w:t xml:space="preserve">• A qualitative precursor can provide hypotheses that can then be formally examined in </w:t>
      </w:r>
    </w:p>
    <w:p w:rsidR="008960CE" w:rsidRDefault="008960CE" w:rsidP="003F687C">
      <w:pPr>
        <w:spacing w:line="360" w:lineRule="auto"/>
        <w:ind w:firstLine="567"/>
        <w:jc w:val="both"/>
      </w:pPr>
      <w:r>
        <w:t xml:space="preserve">  </w:t>
      </w:r>
      <w:r w:rsidRPr="00623D8F">
        <w:t>a quantitative phase.</w:t>
      </w:r>
    </w:p>
    <w:p w:rsidR="008960CE" w:rsidRDefault="008960CE" w:rsidP="003F687C">
      <w:pPr>
        <w:spacing w:line="360" w:lineRule="auto"/>
        <w:ind w:firstLine="567"/>
        <w:jc w:val="both"/>
      </w:pPr>
      <w:r w:rsidRPr="00623D8F">
        <w:t xml:space="preserve">• A qualitative intermediate </w:t>
      </w:r>
      <w:r>
        <w:t xml:space="preserve">step </w:t>
      </w:r>
      <w:r w:rsidRPr="00623D8F">
        <w:t xml:space="preserve">can provide data that </w:t>
      </w:r>
      <w:r>
        <w:t xml:space="preserve">are then converted </w:t>
      </w:r>
      <w:r w:rsidRPr="00623D8F">
        <w:t>in</w:t>
      </w:r>
      <w:r>
        <w:t>to</w:t>
      </w:r>
      <w:r w:rsidRPr="00623D8F">
        <w:t xml:space="preserve">   </w:t>
      </w:r>
    </w:p>
    <w:p w:rsidR="008960CE" w:rsidRDefault="008960CE" w:rsidP="003F687C">
      <w:pPr>
        <w:spacing w:line="360" w:lineRule="auto"/>
        <w:ind w:firstLine="567"/>
        <w:jc w:val="both"/>
      </w:pPr>
      <w:r>
        <w:t xml:space="preserve">  </w:t>
      </w:r>
      <w:r w:rsidRPr="00623D8F">
        <w:t>quantitative data (qualitative → quantitative).</w:t>
      </w:r>
    </w:p>
    <w:p w:rsidR="008960CE" w:rsidRDefault="008960CE" w:rsidP="003F687C">
      <w:pPr>
        <w:spacing w:line="360" w:lineRule="auto"/>
        <w:ind w:firstLine="567"/>
        <w:jc w:val="both"/>
      </w:pPr>
      <w:r w:rsidRPr="00623D8F">
        <w:t xml:space="preserve">• </w:t>
      </w:r>
      <w:r>
        <w:t>A qualitative follow-up can</w:t>
      </w:r>
      <w:r w:rsidRPr="00623D8F">
        <w:t xml:space="preserve"> clarify how states </w:t>
      </w:r>
      <w:r>
        <w:t>revealed in a q</w:t>
      </w:r>
      <w:r w:rsidRPr="00623D8F">
        <w:t>uanti</w:t>
      </w:r>
      <w:r>
        <w:t xml:space="preserve">tative study are </w:t>
      </w:r>
    </w:p>
    <w:p w:rsidR="008960CE" w:rsidRDefault="008960CE" w:rsidP="003F687C">
      <w:pPr>
        <w:spacing w:line="360" w:lineRule="auto"/>
        <w:ind w:firstLine="567"/>
        <w:jc w:val="both"/>
      </w:pPr>
      <w:r>
        <w:t xml:space="preserve">  experienced</w:t>
      </w:r>
      <w:r w:rsidRPr="00623D8F">
        <w:t xml:space="preserve"> in the real world</w:t>
      </w:r>
      <w:r>
        <w:t xml:space="preserve"> (</w:t>
      </w:r>
      <w:r w:rsidRPr="00623D8F">
        <w:t xml:space="preserve">quantitative → qualitative). </w:t>
      </w:r>
    </w:p>
    <w:p w:rsidR="008960CE" w:rsidRDefault="008960CE" w:rsidP="003F687C">
      <w:pPr>
        <w:spacing w:line="360" w:lineRule="auto"/>
        <w:ind w:firstLine="567"/>
        <w:jc w:val="both"/>
      </w:pPr>
      <w:r w:rsidRPr="00C86CF1">
        <w:rPr>
          <w:b/>
          <w:i/>
        </w:rPr>
        <w:t>D</w:t>
      </w:r>
      <w:r w:rsidR="002B4FB3">
        <w:rPr>
          <w:b/>
          <w:i/>
        </w:rPr>
        <w:t>rawing</w:t>
      </w:r>
      <w:r w:rsidRPr="00C86CF1">
        <w:rPr>
          <w:b/>
          <w:i/>
        </w:rPr>
        <w:t xml:space="preserve"> Practical Conclusions</w:t>
      </w:r>
      <w:r w:rsidRPr="00623D8F">
        <w:t xml:space="preserve">: Morgan (1998) pointed out that a mixed approach can be particularly helpful when a project aims </w:t>
      </w:r>
      <w:r>
        <w:t>at</w:t>
      </w:r>
      <w:r w:rsidRPr="00623D8F">
        <w:t xml:space="preserve"> put</w:t>
      </w:r>
      <w:r>
        <w:t>ting</w:t>
      </w:r>
      <w:r w:rsidRPr="00623D8F">
        <w:t xml:space="preserve"> knowledge </w:t>
      </w:r>
      <w:r>
        <w:t xml:space="preserve">acquired by means of research </w:t>
      </w:r>
      <w:r w:rsidRPr="00623D8F">
        <w:t>into practice. For example, quantitative data could be used in medicine</w:t>
      </w:r>
      <w:r>
        <w:t xml:space="preserve"> to demonstrate</w:t>
      </w:r>
      <w:r w:rsidRPr="00354C19">
        <w:t xml:space="preserve"> that a particular treatment </w:t>
      </w:r>
      <w:r>
        <w:t xml:space="preserve">had </w:t>
      </w:r>
      <w:r w:rsidRPr="00354C19">
        <w:t>result</w:t>
      </w:r>
      <w:r>
        <w:t>ed</w:t>
      </w:r>
      <w:r w:rsidRPr="00354C19">
        <w:t xml:space="preserve"> in a statistically significant improvement in the health of patients with respect to </w:t>
      </w:r>
      <w:r w:rsidR="00B153DE" w:rsidRPr="00354C19">
        <w:t>objective</w:t>
      </w:r>
      <w:r w:rsidRPr="00354C19">
        <w:t xml:space="preserve"> variables </w:t>
      </w:r>
      <w:r w:rsidR="00B153DE">
        <w:t>that can be measured in numbers,</w:t>
      </w:r>
      <w:r w:rsidR="00B153DE" w:rsidRPr="00354C19">
        <w:t xml:space="preserve"> </w:t>
      </w:r>
      <w:r w:rsidRPr="00354C19">
        <w:t xml:space="preserve">such as </w:t>
      </w:r>
      <w:r>
        <w:t>b</w:t>
      </w:r>
      <w:r w:rsidRPr="00354C19">
        <w:t xml:space="preserve">lood pressure, </w:t>
      </w:r>
      <w:r w:rsidR="00B153DE">
        <w:t>pulse</w:t>
      </w:r>
      <w:r w:rsidRPr="00354C19">
        <w:t xml:space="preserve"> r</w:t>
      </w:r>
      <w:r w:rsidR="00B153DE">
        <w:t>ate</w:t>
      </w:r>
      <w:r w:rsidRPr="00354C19">
        <w:t xml:space="preserve"> or kidney function. Qualitative data could then show how the </w:t>
      </w:r>
      <w:r>
        <w:t xml:space="preserve">people involved </w:t>
      </w:r>
      <w:r w:rsidRPr="00354C19">
        <w:t>subjectively experience their improved state of health, i.</w:t>
      </w:r>
      <w:r>
        <w:t>e. such data could</w:t>
      </w:r>
      <w:r w:rsidRPr="00354C19">
        <w:t xml:space="preserve"> clarify the </w:t>
      </w:r>
      <w:r w:rsidRPr="00BA3434">
        <w:rPr>
          <w:i/>
        </w:rPr>
        <w:t>subjective</w:t>
      </w:r>
      <w:r w:rsidRPr="00354C19">
        <w:t xml:space="preserve"> meaning of </w:t>
      </w:r>
      <w:r w:rsidRPr="00BA3434">
        <w:rPr>
          <w:i/>
        </w:rPr>
        <w:t>objective</w:t>
      </w:r>
      <w:r w:rsidRPr="00354C19">
        <w:t xml:space="preserve"> quantitative relationships: Do </w:t>
      </w:r>
      <w:r>
        <w:t xml:space="preserve">the </w:t>
      </w:r>
      <w:r w:rsidRPr="00354C19">
        <w:t xml:space="preserve">people </w:t>
      </w:r>
      <w:r>
        <w:t>feel differently</w:t>
      </w:r>
      <w:r w:rsidRPr="00354C19">
        <w:t xml:space="preserve"> </w:t>
      </w:r>
      <w:r>
        <w:t>about their lives, and in what way</w:t>
      </w:r>
      <w:r w:rsidRPr="00354C19">
        <w:t>? Short descriptive anecdotes or direct quotations from interviews, narratives or letters</w:t>
      </w:r>
      <w:r>
        <w:t>, among other things,</w:t>
      </w:r>
      <w:r w:rsidRPr="00354C19">
        <w:t xml:space="preserve"> c</w:t>
      </w:r>
      <w:r>
        <w:t>ould</w:t>
      </w:r>
      <w:r w:rsidRPr="00354C19">
        <w:t xml:space="preserve"> be used to understand </w:t>
      </w:r>
      <w:r>
        <w:t xml:space="preserve">what </w:t>
      </w:r>
      <w:r w:rsidRPr="00354C19">
        <w:t>the statistically</w:t>
      </w:r>
      <w:r>
        <w:t>-</w:t>
      </w:r>
      <w:r w:rsidRPr="00354C19">
        <w:t>ascertained improved state of health</w:t>
      </w:r>
      <w:r w:rsidRPr="00BA3434">
        <w:t xml:space="preserve"> </w:t>
      </w:r>
      <w:r w:rsidR="00D07BE3">
        <w:t xml:space="preserve">actually </w:t>
      </w:r>
      <w:r>
        <w:t xml:space="preserve">feels like </w:t>
      </w:r>
      <w:r w:rsidRPr="00354C19">
        <w:t>phenomenologically.</w:t>
      </w:r>
      <w:r>
        <w:t xml:space="preserve"> </w:t>
      </w:r>
      <w:r w:rsidRPr="00354C19">
        <w:t xml:space="preserve">The following box gives an example of a study in which the mixed evaluation of a </w:t>
      </w:r>
      <w:r>
        <w:t>“</w:t>
      </w:r>
      <w:r w:rsidRPr="00354C19">
        <w:t>treatment</w:t>
      </w:r>
      <w:r>
        <w:t>”</w:t>
      </w:r>
      <w:r w:rsidRPr="00354C19">
        <w:t xml:space="preserve"> both quantitatively (by means of tests) and qualitatively (by means of interviews) </w:t>
      </w:r>
      <w:r w:rsidR="00B153DE">
        <w:t xml:space="preserve">went even further, and </w:t>
      </w:r>
      <w:r w:rsidRPr="00354C19">
        <w:t>prevent</w:t>
      </w:r>
      <w:r>
        <w:t>ed</w:t>
      </w:r>
      <w:r w:rsidRPr="00354C19">
        <w:t xml:space="preserve"> a finding some researchers </w:t>
      </w:r>
      <w:r>
        <w:t>would regard as very significant from going</w:t>
      </w:r>
      <w:r w:rsidRPr="00354C19">
        <w:t xml:space="preserve"> unnoticed.</w:t>
      </w: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8960CE" w:rsidTr="00C74099">
        <w:tc>
          <w:tcPr>
            <w:tcW w:w="8908" w:type="dxa"/>
            <w:shd w:val="clear" w:color="auto" w:fill="auto"/>
          </w:tcPr>
          <w:p w:rsidR="008960CE" w:rsidRDefault="008960CE" w:rsidP="00C74099">
            <w:pPr>
              <w:spacing w:line="360" w:lineRule="auto"/>
              <w:jc w:val="both"/>
            </w:pPr>
            <w:r w:rsidRPr="00354C19">
              <w:t>Creativity training was conducted with a group of visitors to a day</w:t>
            </w:r>
            <w:r>
              <w:t>-</w:t>
            </w:r>
            <w:r w:rsidRPr="00354C19">
              <w:t>care cent</w:t>
            </w:r>
            <w:r>
              <w:t>r</w:t>
            </w:r>
            <w:r w:rsidRPr="00354C19">
              <w:t xml:space="preserve">e for the elderly. Participants were very consistent in their </w:t>
            </w:r>
            <w:r>
              <w:t>attenda</w:t>
            </w:r>
            <w:r w:rsidRPr="00354C19">
              <w:t>nce and praised the positive impact of the program so much that groups from other day</w:t>
            </w:r>
            <w:r>
              <w:t>-</w:t>
            </w:r>
            <w:r w:rsidRPr="00354C19">
              <w:t>care cent</w:t>
            </w:r>
            <w:r>
              <w:t>r</w:t>
            </w:r>
            <w:r w:rsidRPr="00354C19">
              <w:t xml:space="preserve">es asked </w:t>
            </w:r>
            <w:r>
              <w:t>if the program could be</w:t>
            </w:r>
            <w:r w:rsidRPr="00354C19">
              <w:t xml:space="preserve"> extend</w:t>
            </w:r>
            <w:r>
              <w:t xml:space="preserve">ed </w:t>
            </w:r>
            <w:r w:rsidRPr="00354C19">
              <w:t>to their cent</w:t>
            </w:r>
            <w:r>
              <w:t>r</w:t>
            </w:r>
            <w:r w:rsidRPr="00354C19">
              <w:t>es</w:t>
            </w:r>
            <w:r>
              <w:t xml:space="preserve"> too</w:t>
            </w:r>
            <w:r w:rsidRPr="00354C19">
              <w:t>. After several weeks, participants</w:t>
            </w:r>
            <w:r>
              <w:t>’</w:t>
            </w:r>
            <w:r w:rsidRPr="00354C19">
              <w:t xml:space="preserve"> post</w:t>
            </w:r>
            <w:r>
              <w:t>-</w:t>
            </w:r>
            <w:r w:rsidRPr="00354C19">
              <w:t>test scores were compared with pre</w:t>
            </w:r>
            <w:r>
              <w:t>-</w:t>
            </w:r>
            <w:r w:rsidRPr="00354C19">
              <w:t xml:space="preserve">test scores </w:t>
            </w:r>
            <w:r>
              <w:t>in the hope of</w:t>
            </w:r>
            <w:r w:rsidRPr="00354C19">
              <w:t xml:space="preserve"> reveal</w:t>
            </w:r>
            <w:r>
              <w:t>ing</w:t>
            </w:r>
            <w:r w:rsidRPr="00354C19">
              <w:t xml:space="preserve"> </w:t>
            </w:r>
            <w:r>
              <w:t xml:space="preserve">significant health-related </w:t>
            </w:r>
            <w:r w:rsidRPr="00354C19">
              <w:t>changes</w:t>
            </w:r>
            <w:r>
              <w:t>, b</w:t>
            </w:r>
            <w:r w:rsidRPr="00354C19">
              <w:t xml:space="preserve">ut the comparison of means </w:t>
            </w:r>
            <w:r>
              <w:t>o</w:t>
            </w:r>
            <w:r w:rsidRPr="00354C19">
              <w:t xml:space="preserve">n both a creativity test and other tests such as a symptom checker could not find a statistically significant effect. Only: in interviews the participants drew attention to clearly noticeable positive effects with regard to their quality of life. Among other things, they were able to see the funny side of old age, </w:t>
            </w:r>
            <w:r>
              <w:t>could identify</w:t>
            </w:r>
            <w:r w:rsidRPr="00354C19">
              <w:t xml:space="preserve"> their own strengths as well as those of their partners</w:t>
            </w:r>
            <w:r>
              <w:t>,</w:t>
            </w:r>
            <w:r w:rsidRPr="00354C19">
              <w:t xml:space="preserve"> and </w:t>
            </w:r>
            <w:r>
              <w:t xml:space="preserve">felt good about </w:t>
            </w:r>
            <w:r w:rsidRPr="00354C19">
              <w:t xml:space="preserve">their own contribution to domestic tasks. </w:t>
            </w:r>
            <w:r>
              <w:t>Thus,</w:t>
            </w:r>
            <w:r w:rsidRPr="00354C19">
              <w:t xml:space="preserve"> the mix</w:t>
            </w:r>
            <w:r>
              <w:t>ed</w:t>
            </w:r>
            <w:r w:rsidRPr="00354C19">
              <w:t xml:space="preserve"> approach showed that there were effects, but they were qualitative rather than quantitative.</w:t>
            </w:r>
          </w:p>
        </w:tc>
      </w:tr>
    </w:tbl>
    <w:p w:rsidR="008960CE" w:rsidRDefault="008960CE" w:rsidP="003F687C">
      <w:pPr>
        <w:spacing w:before="120" w:line="360" w:lineRule="auto"/>
        <w:ind w:firstLine="567"/>
        <w:jc w:val="both"/>
      </w:pPr>
      <w:r w:rsidRPr="00103266">
        <w:rPr>
          <w:b/>
          <w:i/>
        </w:rPr>
        <w:t>Mixed Models vs. Mixed Methods</w:t>
      </w:r>
      <w:r w:rsidRPr="00354C19">
        <w:t xml:space="preserve">: The </w:t>
      </w:r>
      <w:r>
        <w:t>investigation</w:t>
      </w:r>
      <w:r w:rsidRPr="00354C19">
        <w:t xml:space="preserve"> </w:t>
      </w:r>
      <w:r>
        <w:t xml:space="preserve">just </w:t>
      </w:r>
      <w:r w:rsidRPr="00354C19">
        <w:t xml:space="preserve">presented included a mixed situation in which all participants experienced the same </w:t>
      </w:r>
      <w:r>
        <w:t>“</w:t>
      </w:r>
      <w:r w:rsidRPr="00354C19">
        <w:t>treatment</w:t>
      </w:r>
      <w:r>
        <w:t>”</w:t>
      </w:r>
      <w:r w:rsidRPr="00354C19">
        <w:t xml:space="preserve"> and both the quantitative and the qualitative data were collected by the same researcher with the same participants, within the same organizational framework and in relation to the same </w:t>
      </w:r>
      <w:r w:rsidR="00B153DE">
        <w:t>“treatment” (participation in the creativity training)</w:t>
      </w:r>
      <w:r>
        <w:t xml:space="preserve">. </w:t>
      </w:r>
      <w:r w:rsidRPr="00354C19">
        <w:t>That m</w:t>
      </w:r>
      <w:r>
        <w:t>ay</w:t>
      </w:r>
      <w:r w:rsidRPr="00354C19">
        <w:t xml:space="preserve"> all sound understandable in principle, but in </w:t>
      </w:r>
      <w:r>
        <w:t xml:space="preserve">scholarly </w:t>
      </w:r>
      <w:r w:rsidRPr="00354C19">
        <w:t xml:space="preserve">circles there is a controversial, </w:t>
      </w:r>
      <w:r>
        <w:t>sometimes even</w:t>
      </w:r>
      <w:r w:rsidRPr="00354C19">
        <w:t xml:space="preserve"> embittered discussio</w:t>
      </w:r>
      <w:r>
        <w:t>n,</w:t>
      </w:r>
      <w:r w:rsidRPr="00354C19">
        <w:t xml:space="preserve"> </w:t>
      </w:r>
      <w:r>
        <w:t xml:space="preserve">involving </w:t>
      </w:r>
      <w:r w:rsidRPr="00354C19">
        <w:t>both aspects of epistemology</w:t>
      </w:r>
      <w:r>
        <w:t xml:space="preserve"> and</w:t>
      </w:r>
      <w:r w:rsidRPr="00354C19">
        <w:t xml:space="preserve"> the </w:t>
      </w:r>
      <w:r>
        <w:t>idea of what is “</w:t>
      </w:r>
      <w:r w:rsidRPr="00354C19">
        <w:t>scientific</w:t>
      </w:r>
      <w:r>
        <w:t>,”</w:t>
      </w:r>
      <w:r w:rsidRPr="00354C19">
        <w:t xml:space="preserve"> a</w:t>
      </w:r>
      <w:r>
        <w:t xml:space="preserve">s well as questions of </w:t>
      </w:r>
      <w:r w:rsidRPr="00354C19">
        <w:t xml:space="preserve">what </w:t>
      </w:r>
      <w:r>
        <w:t>constitutes</w:t>
      </w:r>
      <w:r w:rsidRPr="00354C19">
        <w:t xml:space="preserve"> </w:t>
      </w:r>
      <w:r>
        <w:t xml:space="preserve">scientific </w:t>
      </w:r>
      <w:r w:rsidRPr="00354C19">
        <w:t>evidence. In addition, topics such as the effect</w:t>
      </w:r>
      <w:r>
        <w:t>s</w:t>
      </w:r>
      <w:r w:rsidRPr="00354C19">
        <w:t xml:space="preserve"> </w:t>
      </w:r>
      <w:r>
        <w:t>o</w:t>
      </w:r>
      <w:r w:rsidRPr="00354C19">
        <w:t>n data collection and analysis of researchers</w:t>
      </w:r>
      <w:r>
        <w:t>’</w:t>
      </w:r>
      <w:r w:rsidRPr="00354C19">
        <w:t xml:space="preserve"> worldviews</w:t>
      </w:r>
      <w:r>
        <w:t>,</w:t>
      </w:r>
      <w:r w:rsidRPr="00354C19">
        <w:t xml:space="preserve"> the power relationship between researchers and respondents</w:t>
      </w:r>
      <w:r>
        <w:t>,</w:t>
      </w:r>
      <w:r w:rsidRPr="00354C19">
        <w:t xml:space="preserve"> and the </w:t>
      </w:r>
      <w:r>
        <w:t>treatment</w:t>
      </w:r>
      <w:r w:rsidRPr="00354C19">
        <w:t xml:space="preserve"> of knowledge as the private property of researchers are </w:t>
      </w:r>
      <w:r>
        <w:t xml:space="preserve">often </w:t>
      </w:r>
      <w:r w:rsidRPr="00354C19">
        <w:t>discussed controversially</w:t>
      </w:r>
      <w:r>
        <w:t xml:space="preserve"> </w:t>
      </w:r>
      <w:r w:rsidRPr="00354C19">
        <w:t>(e</w:t>
      </w:r>
      <w:r>
        <w:t>.</w:t>
      </w:r>
      <w:r w:rsidRPr="00354C19">
        <w:t>g</w:t>
      </w:r>
      <w:r>
        <w:t>.</w:t>
      </w:r>
      <w:r w:rsidRPr="00354C19">
        <w:t xml:space="preserve"> Denzin</w:t>
      </w:r>
      <w:r>
        <w:t xml:space="preserve">, 2010; </w:t>
      </w:r>
      <w:r w:rsidRPr="00D43AFA">
        <w:rPr>
          <w:lang w:eastAsia="en-AU"/>
        </w:rPr>
        <w:t xml:space="preserve">Johnson </w:t>
      </w:r>
      <w:r w:rsidRPr="00D43AFA">
        <w:rPr>
          <w:bCs/>
          <w:kern w:val="36"/>
          <w:lang w:eastAsia="en-AU"/>
        </w:rPr>
        <w:t xml:space="preserve">&amp; </w:t>
      </w:r>
      <w:r w:rsidRPr="00D43AFA">
        <w:rPr>
          <w:lang w:eastAsia="en-AU"/>
        </w:rPr>
        <w:t>Onwuegbuzie, 2004</w:t>
      </w:r>
      <w:r w:rsidRPr="00354C19">
        <w:t>). As Denzin makes clear, in the last 50 years there ha</w:t>
      </w:r>
      <w:r>
        <w:t>ve</w:t>
      </w:r>
      <w:r w:rsidRPr="00354C19">
        <w:t xml:space="preserve"> been not one but three paradigm </w:t>
      </w:r>
      <w:r w:rsidR="00752419">
        <w:t>war</w:t>
      </w:r>
      <w:r w:rsidRPr="00354C19">
        <w:t xml:space="preserve">s (see p. </w:t>
      </w:r>
      <w:r w:rsidR="00EA1A75" w:rsidRPr="00EA1A75">
        <w:t>18</w:t>
      </w:r>
      <w:r w:rsidRPr="00354C19">
        <w:t xml:space="preserve">). These </w:t>
      </w:r>
      <w:r>
        <w:t xml:space="preserve">have </w:t>
      </w:r>
      <w:r w:rsidRPr="00354C19">
        <w:t xml:space="preserve">included academic struggles </w:t>
      </w:r>
      <w:r>
        <w:t>among c</w:t>
      </w:r>
      <w:r w:rsidRPr="00354C19">
        <w:t>ritical theori</w:t>
      </w:r>
      <w:r>
        <w:t>sts</w:t>
      </w:r>
      <w:r w:rsidRPr="00354C19">
        <w:t>, anti</w:t>
      </w:r>
      <w:r>
        <w:t>-</w:t>
      </w:r>
      <w:r w:rsidRPr="00354C19">
        <w:t>naturalists, feminists, post-positivists and post-structuralists,</w:t>
      </w:r>
      <w:r>
        <w:t xml:space="preserve"> as well as others,</w:t>
      </w:r>
      <w:r w:rsidRPr="00354C19">
        <w:t xml:space="preserve"> all of whom </w:t>
      </w:r>
      <w:r>
        <w:t>believe</w:t>
      </w:r>
      <w:r w:rsidRPr="00354C19">
        <w:t xml:space="preserve"> they ha</w:t>
      </w:r>
      <w:r>
        <w:t>ve</w:t>
      </w:r>
      <w:r w:rsidRPr="00354C19">
        <w:t xml:space="preserve"> discovered the only true paradigm (see Tashakkori and Teddlie, 2010). The disagreements </w:t>
      </w:r>
      <w:r>
        <w:t>hav</w:t>
      </w:r>
      <w:r w:rsidRPr="00354C19">
        <w:t>e</w:t>
      </w:r>
      <w:r>
        <w:t xml:space="preserve"> been</w:t>
      </w:r>
      <w:r w:rsidRPr="00354C19">
        <w:t xml:space="preserve"> discussed on </w:t>
      </w:r>
      <w:r>
        <w:t>“</w:t>
      </w:r>
      <w:r w:rsidRPr="00354C19">
        <w:t xml:space="preserve">axiological, ontological, </w:t>
      </w:r>
      <w:r>
        <w:t xml:space="preserve">epistemic, </w:t>
      </w:r>
      <w:r w:rsidRPr="00354C19">
        <w:t>epistemological</w:t>
      </w:r>
      <w:r>
        <w:t>,</w:t>
      </w:r>
      <w:r w:rsidRPr="00354C19">
        <w:t xml:space="preserve"> and methodological levels</w:t>
      </w:r>
      <w:r>
        <w:t>”</w:t>
      </w:r>
      <w:r w:rsidRPr="00354C19">
        <w:t xml:space="preserve"> (Denzin, 2010, p. 421). Without questioning their importance and with full respect for them, in this book I do not address such abstruse theoretical issues at all. I prefer to focus on the way in which research practice can combine quantitative and qualitative approaches in the same study to make a research topic more </w:t>
      </w:r>
      <w:r>
        <w:t>“</w:t>
      </w:r>
      <w:r w:rsidRPr="00354C19">
        <w:t>useful.</w:t>
      </w:r>
      <w:r>
        <w:t>”</w:t>
      </w:r>
    </w:p>
    <w:p w:rsidR="008960CE" w:rsidRDefault="008960CE" w:rsidP="003F687C">
      <w:pPr>
        <w:spacing w:line="360" w:lineRule="auto"/>
        <w:ind w:firstLine="567"/>
        <w:jc w:val="both"/>
      </w:pPr>
      <w:r w:rsidRPr="00354C19">
        <w:t xml:space="preserve">Tashakkori and Teddlie (2010) concluded that the paradigm </w:t>
      </w:r>
      <w:r w:rsidR="00752419">
        <w:t>war</w:t>
      </w:r>
      <w:r w:rsidRPr="00354C19">
        <w:t xml:space="preserve">s were over and that the time had come to become </w:t>
      </w:r>
      <w:r>
        <w:t>“</w:t>
      </w:r>
      <w:r w:rsidRPr="00354C19">
        <w:t>pragmatic</w:t>
      </w:r>
      <w:r>
        <w:t>”</w:t>
      </w:r>
      <w:r w:rsidRPr="00354C19">
        <w:t xml:space="preserve"> </w:t>
      </w:r>
      <w:r>
        <w:t>–</w:t>
      </w:r>
      <w:r w:rsidRPr="00354C19">
        <w:t xml:space="preserve"> in other words, to use both qualitative and quantitative approaches, which</w:t>
      </w:r>
      <w:r>
        <w:t>ever</w:t>
      </w:r>
      <w:r w:rsidRPr="00354C19">
        <w:t xml:space="preserve"> of the two is more profitable for a specific subject of investigation.</w:t>
      </w:r>
      <w:r>
        <w:t xml:space="preserve"> </w:t>
      </w:r>
      <w:r w:rsidRPr="004A5BA3">
        <w:t xml:space="preserve">They went even further, proposing a combination of both approaches to improve both the effectiveness and efficiency of research. In principle, according to Tashakkori and Teddlie, there are two good options for an effective combination of approaches: mixed models on the one hand and mixed methods on the other. However, Hussy, Schreier and Echterhoff (2013, p. 292) concluded that the distinction between mixed models and mixed methods is no longer </w:t>
      </w:r>
      <w:r>
        <w:t>up-to-date</w:t>
      </w:r>
      <w:r w:rsidRPr="004A5BA3">
        <w:t xml:space="preserve"> due to the diversity of mixed approaches </w:t>
      </w:r>
      <w:r>
        <w:t xml:space="preserve">that </w:t>
      </w:r>
      <w:r w:rsidRPr="004A5BA3">
        <w:t xml:space="preserve">now </w:t>
      </w:r>
      <w:r>
        <w:t>exist</w:t>
      </w:r>
      <w:r w:rsidRPr="004A5BA3">
        <w:t xml:space="preserve">. Consequently, they use the term </w:t>
      </w:r>
      <w:r>
        <w:t>“</w:t>
      </w:r>
      <w:r w:rsidRPr="004A5BA3">
        <w:t>mixed methods</w:t>
      </w:r>
      <w:r>
        <w:t xml:space="preserve">” </w:t>
      </w:r>
      <w:r w:rsidRPr="004A5BA3">
        <w:t xml:space="preserve">as a generic term that includes both </w:t>
      </w:r>
      <w:r>
        <w:t>“</w:t>
      </w:r>
      <w:r w:rsidRPr="004A5BA3">
        <w:t>multimethod</w:t>
      </w:r>
      <w:r>
        <w:t>”</w:t>
      </w:r>
      <w:r w:rsidRPr="004A5BA3">
        <w:t xml:space="preserve"> and </w:t>
      </w:r>
      <w:r>
        <w:t>“</w:t>
      </w:r>
      <w:r w:rsidRPr="004A5BA3">
        <w:t>mixed-model</w:t>
      </w:r>
      <w:r>
        <w:t>”</w:t>
      </w:r>
      <w:r w:rsidRPr="004A5BA3">
        <w:t xml:space="preserve"> designs. For the sake of simplicity, however, I still distinguish between two ideal</w:t>
      </w:r>
      <w:r w:rsidR="00D07BE3">
        <w:t>ized</w:t>
      </w:r>
      <w:r w:rsidRPr="004A5BA3">
        <w:t xml:space="preserve"> types of mixed approach, which in the following are presented rather plain</w:t>
      </w:r>
      <w:r>
        <w:t>ly</w:t>
      </w:r>
      <w:r w:rsidRPr="004A5BA3">
        <w:t xml:space="preserve"> and ba</w:t>
      </w:r>
      <w:r>
        <w:t>ldly</w:t>
      </w:r>
      <w:r w:rsidRPr="004A5BA3">
        <w:t>:</w:t>
      </w:r>
      <w:r>
        <w:t xml:space="preserve"> </w:t>
      </w:r>
    </w:p>
    <w:p w:rsidR="008960CE" w:rsidRDefault="008960CE" w:rsidP="003F687C">
      <w:pPr>
        <w:spacing w:line="360" w:lineRule="auto"/>
        <w:ind w:firstLine="567"/>
        <w:jc w:val="both"/>
      </w:pPr>
      <w:r w:rsidRPr="004A5BA3">
        <w:t xml:space="preserve">(a) Mixed models lead to a single dataset where each datapoint results from the combination of qualitative and quantitative survey methods. Without the combination, the final </w:t>
      </w:r>
      <w:r>
        <w:t>dataset</w:t>
      </w:r>
      <w:r w:rsidRPr="004A5BA3">
        <w:t xml:space="preserve"> would not exist. Often the combination is process-like: e.g. </w:t>
      </w:r>
      <w:r w:rsidR="001C720B">
        <w:t xml:space="preserve">a </w:t>
      </w:r>
      <w:r w:rsidRPr="004A5BA3">
        <w:t xml:space="preserve">qualitative </w:t>
      </w:r>
      <w:r w:rsidR="001C720B">
        <w:t>study leads</w:t>
      </w:r>
      <w:r w:rsidRPr="004A5BA3">
        <w:t xml:space="preserve"> to the creation of an inductive category system, which then serves as the basis </w:t>
      </w:r>
      <w:r>
        <w:t>for</w:t>
      </w:r>
      <w:r w:rsidRPr="004A5BA3">
        <w:t xml:space="preserve"> a deductive quantitative survey. Both approaches, however, are indispensable for the survey.</w:t>
      </w:r>
    </w:p>
    <w:p w:rsidR="008960CE" w:rsidRDefault="008960CE" w:rsidP="003F687C">
      <w:pPr>
        <w:spacing w:line="360" w:lineRule="auto"/>
        <w:ind w:firstLine="567"/>
        <w:jc w:val="both"/>
      </w:pPr>
      <w:r w:rsidRPr="004A5BA3">
        <w:t xml:space="preserve">(b) Mixing methods involve the combination of at least two datasets which can be </w:t>
      </w:r>
      <w:r>
        <w:t xml:space="preserve">clearly distinguished </w:t>
      </w:r>
      <w:r w:rsidRPr="004A5BA3">
        <w:t>from each other (in the simplest case one qualitative and one quantitative), which could also exist separately and could even</w:t>
      </w:r>
      <w:r>
        <w:t xml:space="preserve"> be,</w:t>
      </w:r>
      <w:r w:rsidRPr="004A5BA3">
        <w:t xml:space="preserve"> and occasionally have been</w:t>
      </w:r>
      <w:r>
        <w:t>,</w:t>
      </w:r>
      <w:r w:rsidRPr="004A5BA3">
        <w:t xml:space="preserve"> collected without any </w:t>
      </w:r>
      <w:r>
        <w:t xml:space="preserve">deliberate </w:t>
      </w:r>
      <w:r w:rsidRPr="004A5BA3">
        <w:t xml:space="preserve">coordination or combination.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8960CE" w:rsidTr="00C74099">
        <w:tc>
          <w:tcPr>
            <w:tcW w:w="8897" w:type="dxa"/>
            <w:shd w:val="clear" w:color="auto" w:fill="auto"/>
          </w:tcPr>
          <w:p w:rsidR="008960CE" w:rsidRDefault="008960CE" w:rsidP="00C74099">
            <w:pPr>
              <w:spacing w:before="120" w:line="360" w:lineRule="auto"/>
              <w:jc w:val="both"/>
            </w:pPr>
            <w:r w:rsidRPr="00C74099">
              <w:rPr>
                <w:b/>
              </w:rPr>
              <w:t>Simplifying rules of thumb</w:t>
            </w:r>
            <w:r w:rsidRPr="004A5BA3">
              <w:t xml:space="preserve">:  </w:t>
            </w:r>
          </w:p>
          <w:p w:rsidR="008960CE" w:rsidRDefault="008960CE" w:rsidP="00C74099">
            <w:pPr>
              <w:spacing w:line="360" w:lineRule="auto"/>
              <w:jc w:val="both"/>
            </w:pPr>
            <w:r w:rsidRPr="004A5BA3">
              <w:t xml:space="preserve">Mixed </w:t>
            </w:r>
            <w:r w:rsidR="001C720B">
              <w:t>m</w:t>
            </w:r>
            <w:r w:rsidRPr="004A5BA3">
              <w:t xml:space="preserve">odels = a single, combined </w:t>
            </w:r>
            <w:r w:rsidR="00BB3025">
              <w:t>data set</w:t>
            </w:r>
            <w:r w:rsidRPr="004A5BA3">
              <w:t xml:space="preserve">  </w:t>
            </w:r>
          </w:p>
          <w:p w:rsidR="008960CE" w:rsidRDefault="008960CE" w:rsidP="00C74099">
            <w:pPr>
              <w:spacing w:line="360" w:lineRule="auto"/>
              <w:jc w:val="both"/>
            </w:pPr>
            <w:r w:rsidRPr="004A5BA3">
              <w:t xml:space="preserve">Mixed methods = two </w:t>
            </w:r>
            <w:r w:rsidR="00BB3025">
              <w:t>data set</w:t>
            </w:r>
            <w:r w:rsidRPr="004A5BA3">
              <w:t>s, which could also exist separate</w:t>
            </w:r>
            <w:r>
              <w:t>ly</w:t>
            </w:r>
            <w:r w:rsidRPr="004A5BA3">
              <w:t xml:space="preserve"> </w:t>
            </w:r>
          </w:p>
        </w:tc>
      </w:tr>
    </w:tbl>
    <w:p w:rsidR="008960CE" w:rsidRDefault="008960CE" w:rsidP="008960CE">
      <w:pPr>
        <w:spacing w:line="360" w:lineRule="auto"/>
        <w:ind w:firstLine="567"/>
      </w:pPr>
    </w:p>
    <w:p w:rsidR="008960CE" w:rsidRPr="007D41D0" w:rsidRDefault="008960CE" w:rsidP="008960CE">
      <w:pPr>
        <w:spacing w:line="360" w:lineRule="auto"/>
        <w:jc w:val="center"/>
        <w:rPr>
          <w:b/>
        </w:rPr>
      </w:pPr>
      <w:r w:rsidRPr="007D41D0">
        <w:rPr>
          <w:b/>
        </w:rPr>
        <w:t xml:space="preserve">Mixed </w:t>
      </w:r>
      <w:r w:rsidR="00D06A74">
        <w:rPr>
          <w:b/>
        </w:rPr>
        <w:t>M</w:t>
      </w:r>
      <w:r w:rsidRPr="007D41D0">
        <w:rPr>
          <w:b/>
        </w:rPr>
        <w:t>odels</w:t>
      </w:r>
    </w:p>
    <w:p w:rsidR="008960CE" w:rsidRDefault="008960CE" w:rsidP="003F687C">
      <w:pPr>
        <w:spacing w:line="360" w:lineRule="auto"/>
        <w:jc w:val="both"/>
      </w:pPr>
      <w:r w:rsidRPr="004A5BA3">
        <w:t>Ideally, mixed models combine qualitative and quantitative survey techniques to collect and/or analy</w:t>
      </w:r>
      <w:r>
        <w:t>s</w:t>
      </w:r>
      <w:r w:rsidRPr="004A5BA3">
        <w:t xml:space="preserve">e a single compound dataset. The point is that without the combination of approaches it would be impossible to </w:t>
      </w:r>
      <w:r>
        <w:t>collect</w:t>
      </w:r>
      <w:r w:rsidRPr="004A5BA3">
        <w:t xml:space="preserve"> the specific </w:t>
      </w:r>
      <w:r>
        <w:t>data</w:t>
      </w:r>
      <w:r w:rsidRPr="004A5BA3">
        <w:t>. For example, qualitative methods c</w:t>
      </w:r>
      <w:r>
        <w:t>an</w:t>
      </w:r>
      <w:r w:rsidRPr="004A5BA3">
        <w:t xml:space="preserve"> used to formulate hypotheses inductively, which are then tested deductively</w:t>
      </w:r>
      <w:r>
        <w:t xml:space="preserve"> using</w:t>
      </w:r>
      <w:r w:rsidRPr="004A5BA3">
        <w:t xml:space="preserve"> quantitative methods. Strictly speaking, this is always the case. Familiarity with a phenomenon is indispensable for formulating hypotheses that can be tested in a specific environment.</w:t>
      </w:r>
      <w:r>
        <w:t xml:space="preserve"> </w:t>
      </w:r>
      <w:r w:rsidRPr="004A5BA3">
        <w:t>In hypothesis-driven quantitative research, the hypothesis is derived from existing findings, i.</w:t>
      </w:r>
      <w:r>
        <w:t>e.</w:t>
      </w:r>
      <w:r w:rsidRPr="004A5BA3">
        <w:t xml:space="preserve"> from the inductive thinking of earlier researchers. In a typical quantitative research report </w:t>
      </w:r>
      <w:r>
        <w:t>–</w:t>
      </w:r>
      <w:r w:rsidRPr="004A5BA3">
        <w:t xml:space="preserve"> such as a master's thesis </w:t>
      </w:r>
      <w:r>
        <w:t>–</w:t>
      </w:r>
      <w:r w:rsidRPr="004A5BA3">
        <w:t xml:space="preserve"> there is usually at least one chapter on the origin and the emergence of the hypothesis</w:t>
      </w:r>
      <w:r>
        <w:t>/hypotheses</w:t>
      </w:r>
      <w:r w:rsidRPr="004A5BA3">
        <w:t xml:space="preserve">. </w:t>
      </w:r>
      <w:r w:rsidR="00D07BE3">
        <w:t>By contrast, n</w:t>
      </w:r>
      <w:r w:rsidRPr="004A5BA3">
        <w:t xml:space="preserve">ot only can qualitative surveys begin without such theory, but because of their inductive nature they offer good opportunities </w:t>
      </w:r>
      <w:r>
        <w:t>for</w:t>
      </w:r>
      <w:r w:rsidRPr="004A5BA3">
        <w:t xml:space="preserve"> formulat</w:t>
      </w:r>
      <w:r>
        <w:t>ing</w:t>
      </w:r>
      <w:r w:rsidRPr="004A5BA3">
        <w:t xml:space="preserve"> valid hypotheses after the fact. These </w:t>
      </w:r>
      <w:r>
        <w:t>emerge</w:t>
      </w:r>
      <w:r w:rsidRPr="004A5BA3">
        <w:t xml:space="preserve"> from the narrative</w:t>
      </w:r>
      <w:r>
        <w:t>s</w:t>
      </w:r>
      <w:r w:rsidRPr="004A5BA3">
        <w:t xml:space="preserve"> of the participants</w:t>
      </w:r>
      <w:r>
        <w:t xml:space="preserve"> and depend upon the participants’ narrative competence</w:t>
      </w:r>
      <w:r w:rsidRPr="004A5BA3">
        <w:t xml:space="preserve">. As Corbin and Strauss (2015, p. 7) put it, </w:t>
      </w:r>
      <w:r>
        <w:t xml:space="preserve">in qualitative research </w:t>
      </w:r>
      <w:r w:rsidRPr="004A5BA3">
        <w:t xml:space="preserve">theory is </w:t>
      </w:r>
      <w:r>
        <w:t>“</w:t>
      </w:r>
      <w:r w:rsidRPr="004A5BA3">
        <w:t xml:space="preserve">derived from data collected in the course of the research process, not established before the </w:t>
      </w:r>
      <w:r>
        <w:t xml:space="preserve">study </w:t>
      </w:r>
      <w:r w:rsidRPr="004A5BA3">
        <w:t>begins</w:t>
      </w:r>
      <w:r>
        <w:t xml:space="preserve">.” </w:t>
      </w:r>
    </w:p>
    <w:p w:rsidR="00CE37F0" w:rsidRDefault="008960CE" w:rsidP="003F687C">
      <w:pPr>
        <w:spacing w:line="360" w:lineRule="auto"/>
        <w:ind w:firstLine="720"/>
        <w:jc w:val="both"/>
      </w:pPr>
      <w:r w:rsidRPr="00F15F6E">
        <w:rPr>
          <w:b/>
          <w:i/>
        </w:rPr>
        <w:t>Derivation and adoption of terms</w:t>
      </w:r>
      <w:r w:rsidRPr="004A5BA3">
        <w:t xml:space="preserve">: Mixed models can use qualitative methods to understand how a particular concept is understood by </w:t>
      </w:r>
      <w:r>
        <w:t>“</w:t>
      </w:r>
      <w:r w:rsidRPr="004A5BA3">
        <w:t>normal</w:t>
      </w:r>
      <w:r>
        <w:t>”</w:t>
      </w:r>
      <w:r w:rsidRPr="004A5BA3">
        <w:t xml:space="preserve"> people in </w:t>
      </w:r>
      <w:r>
        <w:t>everyday</w:t>
      </w:r>
      <w:r w:rsidRPr="004A5BA3">
        <w:t xml:space="preserve"> life, </w:t>
      </w:r>
      <w:r>
        <w:t>as against</w:t>
      </w:r>
      <w:r w:rsidRPr="004A5BA3">
        <w:t xml:space="preserve"> how </w:t>
      </w:r>
      <w:r>
        <w:t>i</w:t>
      </w:r>
      <w:r w:rsidRPr="004A5BA3">
        <w:t xml:space="preserve">t is defined by researchers using scientific </w:t>
      </w:r>
      <w:r>
        <w:t xml:space="preserve">concepts and </w:t>
      </w:r>
      <w:r w:rsidRPr="004A5BA3">
        <w:t xml:space="preserve">terms. </w:t>
      </w:r>
      <w:r>
        <w:t>I</w:t>
      </w:r>
      <w:r w:rsidRPr="004A5BA3">
        <w:t>nstruments for the quantification of the concept can be developed</w:t>
      </w:r>
      <w:r>
        <w:t xml:space="preserve"> on the basis</w:t>
      </w:r>
      <w:r w:rsidRPr="004A5BA3">
        <w:t xml:space="preserve"> of</w:t>
      </w:r>
      <w:r>
        <w:t xml:space="preserve"> </w:t>
      </w:r>
      <w:r w:rsidRPr="004A5BA3">
        <w:t xml:space="preserve">statements </w:t>
      </w:r>
      <w:r>
        <w:t>made by</w:t>
      </w:r>
      <w:r w:rsidRPr="004A5BA3">
        <w:t xml:space="preserve"> the participants in the qualitative phase. Practical experience confirms that this procedure </w:t>
      </w:r>
      <w:r>
        <w:t>can yield</w:t>
      </w:r>
      <w:r w:rsidRPr="004A5BA3">
        <w:t xml:space="preserve"> questionnaire items that participants </w:t>
      </w:r>
      <w:r>
        <w:t xml:space="preserve">at a later stage </w:t>
      </w:r>
      <w:r w:rsidRPr="004A5BA3">
        <w:t xml:space="preserve">immediately recognize as an authentic reflection of their opinions. In this case, qualitative methods increase the </w:t>
      </w:r>
      <w:r>
        <w:t xml:space="preserve">face </w:t>
      </w:r>
      <w:r w:rsidRPr="004A5BA3">
        <w:t>validity of questionnaires.</w:t>
      </w:r>
      <w:r>
        <w:t xml:space="preserve"> </w:t>
      </w:r>
      <w:r w:rsidRPr="004A5BA3">
        <w:t xml:space="preserve">The case study example presented in the following box provides an example of such a combination of approaches. </w:t>
      </w:r>
      <w:r>
        <w:t>It involves</w:t>
      </w:r>
      <w:r w:rsidRPr="004A5BA3">
        <w:t xml:space="preserve"> a very simple variant of the combination of models. In the first step, the naive concepts </w:t>
      </w:r>
      <w:r>
        <w:t>by means of which members of the public</w:t>
      </w:r>
      <w:r w:rsidRPr="004A5BA3">
        <w:t xml:space="preserve"> </w:t>
      </w:r>
      <w:r>
        <w:t>made sense of</w:t>
      </w:r>
      <w:r w:rsidRPr="004A5BA3">
        <w:t xml:space="preserve"> the object of research (property insurance) were </w:t>
      </w:r>
      <w:r>
        <w:t xml:space="preserve">determined (by asking them in interviews). </w:t>
      </w:r>
      <w:r w:rsidRPr="004A5BA3">
        <w:t xml:space="preserve">This resulted in concepts and concrete contents for a typical questionnaire </w:t>
      </w:r>
      <w:r>
        <w:t>investigation with a new group of participants</w:t>
      </w:r>
      <w:r w:rsidRPr="004A5BA3">
        <w:t xml:space="preserve">, </w:t>
      </w:r>
      <w:r>
        <w:t xml:space="preserve">and this phase of the investigation yielded </w:t>
      </w:r>
      <w:r w:rsidRPr="004A5BA3">
        <w:t xml:space="preserve">findings that </w:t>
      </w:r>
      <w:r>
        <w:t xml:space="preserve">eventually led </w:t>
      </w:r>
      <w:r w:rsidRPr="004A5BA3">
        <w:t>to recommendations for practice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960CE" w:rsidTr="00C74099">
        <w:trPr>
          <w:trHeight w:val="1408"/>
        </w:trPr>
        <w:tc>
          <w:tcPr>
            <w:tcW w:w="9016" w:type="dxa"/>
            <w:shd w:val="clear" w:color="auto" w:fill="auto"/>
          </w:tcPr>
          <w:p w:rsidR="008960CE" w:rsidRDefault="008960CE" w:rsidP="00C74099">
            <w:pPr>
              <w:spacing w:line="360" w:lineRule="auto"/>
              <w:jc w:val="both"/>
            </w:pPr>
            <w:r>
              <w:t xml:space="preserve">At the time of the investigation, </w:t>
            </w:r>
            <w:r w:rsidRPr="0021776D">
              <w:t xml:space="preserve">many insurance companies </w:t>
            </w:r>
            <w:r>
              <w:t xml:space="preserve">were facing the </w:t>
            </w:r>
            <w:r w:rsidRPr="0021776D">
              <w:t>serious problem of rising number</w:t>
            </w:r>
            <w:r>
              <w:t>s</w:t>
            </w:r>
            <w:r w:rsidRPr="0021776D">
              <w:t xml:space="preserve"> of minor damage claims</w:t>
            </w:r>
            <w:r>
              <w:t xml:space="preserve">. The study </w:t>
            </w:r>
            <w:r w:rsidRPr="0021776D">
              <w:t>examined</w:t>
            </w:r>
            <w:r>
              <w:t xml:space="preserve"> possible reasons for this</w:t>
            </w:r>
            <w:r w:rsidRPr="0021776D">
              <w:t xml:space="preserve">. In the first step, semi-structured interviews </w:t>
            </w:r>
            <w:r>
              <w:t xml:space="preserve">were conducted </w:t>
            </w:r>
            <w:r w:rsidRPr="0021776D">
              <w:t>with insurance brokers and</w:t>
            </w:r>
            <w:r>
              <w:t xml:space="preserve"> policy holders</w:t>
            </w:r>
            <w:r w:rsidRPr="0021776D">
              <w:t xml:space="preserve">. The design of this part of the project, the </w:t>
            </w:r>
            <w:r>
              <w:t>construc</w:t>
            </w:r>
            <w:r w:rsidRPr="0021776D">
              <w:t>tion of the initial sample and the first phase of the data collection were qualitative in nature. On the basis of a content analysis of the interviews, several decisive motives were identified: Participants wanted to get back more from the insurance than they had put in (</w:t>
            </w:r>
            <w:r>
              <w:t>“</w:t>
            </w:r>
            <w:r w:rsidRPr="0021776D">
              <w:t>profit motive</w:t>
            </w:r>
            <w:r>
              <w:t>”</w:t>
            </w:r>
            <w:r w:rsidRPr="0021776D">
              <w:t>), they wanted to be protected from every conceivable type of risk (</w:t>
            </w:r>
            <w:r>
              <w:t>“</w:t>
            </w:r>
            <w:r w:rsidRPr="0021776D">
              <w:t>protecti</w:t>
            </w:r>
            <w:r>
              <w:t>on</w:t>
            </w:r>
            <w:r w:rsidRPr="0021776D">
              <w:t xml:space="preserve"> motive</w:t>
            </w:r>
            <w:r>
              <w:t>”</w:t>
            </w:r>
            <w:r w:rsidRPr="0021776D">
              <w:t>)</w:t>
            </w:r>
            <w:r>
              <w:t>, and they</w:t>
            </w:r>
            <w:r w:rsidRPr="0021776D">
              <w:t xml:space="preserve"> wanted to </w:t>
            </w:r>
            <w:r>
              <w:t>be</w:t>
            </w:r>
            <w:r w:rsidRPr="0021776D">
              <w:t xml:space="preserve"> compensate</w:t>
            </w:r>
            <w:r>
              <w:t>d</w:t>
            </w:r>
            <w:r w:rsidRPr="0021776D">
              <w:t xml:space="preserve"> for the smallest loss (</w:t>
            </w:r>
            <w:r>
              <w:t>“</w:t>
            </w:r>
            <w:r w:rsidRPr="0021776D">
              <w:t>full</w:t>
            </w:r>
            <w:r>
              <w:t>-</w:t>
            </w:r>
            <w:r w:rsidRPr="0021776D">
              <w:t>coverage motive</w:t>
            </w:r>
            <w:r>
              <w:t>”</w:t>
            </w:r>
            <w:r w:rsidRPr="0021776D">
              <w:t xml:space="preserve">). </w:t>
            </w:r>
            <w:r>
              <w:t>Using</w:t>
            </w:r>
            <w:r w:rsidRPr="0021776D">
              <w:t xml:space="preserve"> verbatim comments </w:t>
            </w:r>
            <w:r>
              <w:t>made by</w:t>
            </w:r>
            <w:r w:rsidRPr="0021776D">
              <w:t xml:space="preserve"> the </w:t>
            </w:r>
            <w:r>
              <w:t>people</w:t>
            </w:r>
            <w:r w:rsidRPr="0021776D">
              <w:t xml:space="preserve"> interview</w:t>
            </w:r>
            <w:r>
              <w:t>ed</w:t>
            </w:r>
            <w:r w:rsidRPr="0021776D">
              <w:t xml:space="preserve">, the researchers designed a traditional questionnaire to measure the </w:t>
            </w:r>
            <w:r>
              <w:t>strength</w:t>
            </w:r>
            <w:r w:rsidRPr="0021776D">
              <w:t xml:space="preserve"> of expression of these motives. By </w:t>
            </w:r>
            <w:r>
              <w:t>administering</w:t>
            </w:r>
            <w:r w:rsidRPr="0021776D">
              <w:t xml:space="preserve"> this instrument</w:t>
            </w:r>
            <w:r>
              <w:t xml:space="preserve"> to a large new sample of policy holders</w:t>
            </w:r>
            <w:r w:rsidRPr="0021776D">
              <w:t xml:space="preserve"> </w:t>
            </w:r>
            <w:r>
              <w:t>a link was established</w:t>
            </w:r>
            <w:r w:rsidRPr="0021776D">
              <w:t xml:space="preserve"> between the three moti</w:t>
            </w:r>
            <w:r>
              <w:t>ve</w:t>
            </w:r>
            <w:r w:rsidRPr="0021776D">
              <w:t xml:space="preserve">s and quantitative factors </w:t>
            </w:r>
            <w:r>
              <w:t>such as</w:t>
            </w:r>
            <w:r w:rsidRPr="0021776D">
              <w:t xml:space="preserve"> the number of successful recent claims, age, socioeconomic status, educational attainment, or level of familiarity with television advertising related to property insurance. In the end, </w:t>
            </w:r>
            <w:r>
              <w:t xml:space="preserve">the </w:t>
            </w:r>
            <w:r w:rsidRPr="0021776D">
              <w:t xml:space="preserve">researchers came to the conclusion that </w:t>
            </w:r>
            <w:r>
              <w:t xml:space="preserve">the </w:t>
            </w:r>
            <w:r w:rsidRPr="0021776D">
              <w:t>insurers</w:t>
            </w:r>
            <w:r>
              <w:t>’</w:t>
            </w:r>
            <w:r w:rsidRPr="0021776D">
              <w:t xml:space="preserve"> TV advertising campaigns were simply too successful, over-activating profit and </w:t>
            </w:r>
            <w:r>
              <w:t>full-</w:t>
            </w:r>
            <w:r w:rsidRPr="0021776D">
              <w:t xml:space="preserve">coverage </w:t>
            </w:r>
            <w:r>
              <w:t>motive</w:t>
            </w:r>
            <w:r w:rsidRPr="0021776D">
              <w:t xml:space="preserve">s. The concrete proposal for a practical </w:t>
            </w:r>
            <w:r>
              <w:t>“</w:t>
            </w:r>
            <w:r w:rsidRPr="0021776D">
              <w:t>defensive action</w:t>
            </w:r>
            <w:r>
              <w:t>”</w:t>
            </w:r>
            <w:r w:rsidRPr="0021776D">
              <w:t xml:space="preserve"> was a redesign of the advertising message </w:t>
            </w:r>
            <w:r>
              <w:t xml:space="preserve">to move its focus </w:t>
            </w:r>
            <w:r w:rsidRPr="0021776D">
              <w:t>away from the claim</w:t>
            </w:r>
            <w:r>
              <w:t>s</w:t>
            </w:r>
            <w:r w:rsidRPr="0021776D">
              <w:t xml:space="preserve"> mentality</w:t>
            </w:r>
            <w:r>
              <w:t xml:space="preserve"> –</w:t>
            </w:r>
            <w:r w:rsidRPr="0021776D">
              <w:t xml:space="preserve"> according to which </w:t>
            </w:r>
            <w:r>
              <w:t xml:space="preserve">suffering </w:t>
            </w:r>
            <w:r w:rsidRPr="0021776D">
              <w:t>a</w:t>
            </w:r>
            <w:r>
              <w:t xml:space="preserve"> loss seems to be almost</w:t>
            </w:r>
            <w:r w:rsidRPr="0021776D">
              <w:t xml:space="preserve"> a blessing</w:t>
            </w:r>
            <w:r>
              <w:t xml:space="preserve"> – and to emphasize the protection motive</w:t>
            </w:r>
            <w:r w:rsidRPr="0021776D">
              <w:t>.</w:t>
            </w:r>
          </w:p>
        </w:tc>
      </w:tr>
    </w:tbl>
    <w:p w:rsidR="008960CE" w:rsidRDefault="008960CE" w:rsidP="003F687C">
      <w:pPr>
        <w:spacing w:line="360" w:lineRule="auto"/>
        <w:jc w:val="both"/>
      </w:pPr>
      <w:r w:rsidRPr="00181375">
        <w:rPr>
          <w:b/>
          <w:i/>
        </w:rPr>
        <w:t>Deriving quantitative data from qualitative</w:t>
      </w:r>
      <w:r w:rsidRPr="0021776D">
        <w:t xml:space="preserve">: An even stronger intertwining of quantitative and qualitative models </w:t>
      </w:r>
      <w:r>
        <w:t>is</w:t>
      </w:r>
      <w:r w:rsidRPr="0021776D">
        <w:t xml:space="preserve"> presented in the next case study. Both approaches were indispensable for this </w:t>
      </w:r>
      <w:r>
        <w:t>piece of research</w:t>
      </w:r>
      <w:r w:rsidRPr="0021776D">
        <w:t>. The same data were analy</w:t>
      </w:r>
      <w:r>
        <w:t>s</w:t>
      </w:r>
      <w:r w:rsidRPr="0021776D">
        <w:t xml:space="preserve">ed both qualitatively and quantitatively, but both the quantitative data and the quantitative analysis were based on the qualitative findings. </w:t>
      </w:r>
      <w:r w:rsidR="00CE37F0" w:rsidRPr="00B91C64">
        <w:t>The study provided findings regarding both the type (qualitative statements) and the frequency, intensity and severity of the participants</w:t>
      </w:r>
      <w:r w:rsidR="00CE37F0">
        <w:t>’</w:t>
      </w:r>
      <w:r w:rsidR="00CE37F0" w:rsidRPr="00B91C64">
        <w:t xml:space="preserve"> reactions (quantitative statements). Consequently, it was possible to address quantitative questions, such as whether extra</w:t>
      </w:r>
      <w:r w:rsidR="00CE37F0">
        <w:t>-</w:t>
      </w:r>
      <w:r w:rsidR="00CE37F0" w:rsidRPr="00B91C64">
        <w:t>punitive reactions were more frequent in th</w:t>
      </w:r>
      <w:r w:rsidR="00EA1A75">
        <w:t>e</w:t>
      </w:r>
      <w:r w:rsidR="00CE37F0" w:rsidRPr="00B91C64">
        <w:t xml:space="preserve"> group than intra</w:t>
      </w:r>
      <w:r w:rsidR="00CE37F0">
        <w:t>-</w:t>
      </w:r>
      <w:r w:rsidR="00CE37F0" w:rsidRPr="00B91C64">
        <w:t>punitive ones, or whether those women with the most intense responses had an impoverished affect spectrum</w:t>
      </w:r>
      <w:r w:rsidR="00CE37F0">
        <w:t>, as the Weber-Fechner law would predict</w:t>
      </w:r>
      <w:r w:rsidR="00CE37F0" w:rsidRPr="00B91C64">
        <w:t>.</w:t>
      </w:r>
      <w:r w:rsidR="00CE37F0">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6"/>
      </w:tblGrid>
      <w:tr w:rsidR="008960CE" w:rsidTr="00C74099">
        <w:tc>
          <w:tcPr>
            <w:tcW w:w="8766" w:type="dxa"/>
            <w:shd w:val="clear" w:color="auto" w:fill="auto"/>
          </w:tcPr>
          <w:p w:rsidR="008960CE" w:rsidRDefault="008960CE" w:rsidP="00C74099">
            <w:pPr>
              <w:spacing w:line="360" w:lineRule="auto"/>
              <w:jc w:val="both"/>
            </w:pPr>
            <w:r w:rsidRPr="0021776D">
              <w:t>The psych</w:t>
            </w:r>
            <w:r>
              <w:t>ological</w:t>
            </w:r>
            <w:r w:rsidRPr="0021776D">
              <w:t xml:space="preserve"> reactions of young women </w:t>
            </w:r>
            <w:r>
              <w:t xml:space="preserve">whose </w:t>
            </w:r>
            <w:r w:rsidRPr="0021776D">
              <w:t xml:space="preserve">parents </w:t>
            </w:r>
            <w:r>
              <w:t xml:space="preserve">had </w:t>
            </w:r>
            <w:r w:rsidRPr="0021776D">
              <w:t>divorced during their adolescence were investigated</w:t>
            </w:r>
            <w:r>
              <w:t>. Since the divorce the women</w:t>
            </w:r>
            <w:r w:rsidRPr="0021776D">
              <w:t xml:space="preserve"> had never</w:t>
            </w:r>
            <w:r>
              <w:t>,</w:t>
            </w:r>
            <w:r w:rsidRPr="0021776D">
              <w:t xml:space="preserve"> or </w:t>
            </w:r>
            <w:r>
              <w:t xml:space="preserve">had </w:t>
            </w:r>
            <w:r w:rsidRPr="0021776D">
              <w:t>only rarely</w:t>
            </w:r>
            <w:r>
              <w:t>,</w:t>
            </w:r>
            <w:r w:rsidRPr="0021776D">
              <w:t xml:space="preserve"> had contact </w:t>
            </w:r>
            <w:r>
              <w:t>with</w:t>
            </w:r>
            <w:r w:rsidRPr="0021776D">
              <w:t xml:space="preserve"> their father. The protocols of interviews with the women were subjected to a content analysis to determine how they experienced the separation. The following types of reaction were observed: 1. feelings of loss, 2. yearning, 3. doubt and helplessness, 4. anger (extra</w:t>
            </w:r>
            <w:r>
              <w:t>-</w:t>
            </w:r>
            <w:r w:rsidRPr="0021776D">
              <w:t>punitive reaction directed against the parents), 5. guilt feelings (self-directed intra</w:t>
            </w:r>
            <w:r>
              <w:t>-</w:t>
            </w:r>
            <w:r w:rsidRPr="0021776D">
              <w:t>puni</w:t>
            </w:r>
            <w:r>
              <w:t>tive</w:t>
            </w:r>
            <w:r w:rsidRPr="0021776D">
              <w:t xml:space="preserve"> reaction because they believed </w:t>
            </w:r>
            <w:r>
              <w:t>they themselves were</w:t>
            </w:r>
            <w:r w:rsidRPr="0021776D">
              <w:t xml:space="preserve"> responsible for the separation of the parents). </w:t>
            </w:r>
            <w:r>
              <w:t xml:space="preserve">These findings identified the </w:t>
            </w:r>
            <w:r w:rsidRPr="00C74099">
              <w:rPr>
                <w:i/>
              </w:rPr>
              <w:t xml:space="preserve">kind </w:t>
            </w:r>
            <w:r w:rsidRPr="003B64AA">
              <w:t>of reaction</w:t>
            </w:r>
            <w:r>
              <w:t xml:space="preserve"> experienced by the participants in the study (qualitative). </w:t>
            </w:r>
            <w:r w:rsidRPr="0021776D">
              <w:t xml:space="preserve">Subsequently, </w:t>
            </w:r>
            <w:r>
              <w:t xml:space="preserve">the </w:t>
            </w:r>
            <w:r w:rsidRPr="0021776D">
              <w:t xml:space="preserve">proportion of women </w:t>
            </w:r>
            <w:r>
              <w:t xml:space="preserve">who </w:t>
            </w:r>
            <w:r w:rsidRPr="0021776D">
              <w:t>mentioned e</w:t>
            </w:r>
            <w:r>
              <w:t>ach</w:t>
            </w:r>
            <w:r w:rsidRPr="0021776D">
              <w:t xml:space="preserve"> feeling was calculated</w:t>
            </w:r>
            <w:r>
              <w:t>.</w:t>
            </w:r>
            <w:r w:rsidRPr="0021776D">
              <w:t xml:space="preserve"> These data allowed a statement about the </w:t>
            </w:r>
            <w:r w:rsidRPr="00C74099">
              <w:rPr>
                <w:i/>
              </w:rPr>
              <w:t>extent</w:t>
            </w:r>
            <w:r>
              <w:t xml:space="preserve"> to which </w:t>
            </w:r>
            <w:r w:rsidRPr="0021776D">
              <w:t xml:space="preserve">the various reactions </w:t>
            </w:r>
            <w:r>
              <w:t xml:space="preserve">were present </w:t>
            </w:r>
            <w:r w:rsidRPr="0021776D">
              <w:t>in the whole group</w:t>
            </w:r>
            <w:r w:rsidRPr="003B64AA">
              <w:t xml:space="preserve"> </w:t>
            </w:r>
            <w:r>
              <w:t>(</w:t>
            </w:r>
            <w:r w:rsidRPr="003B64AA">
              <w:t>quantitative</w:t>
            </w:r>
            <w:r>
              <w:t>)</w:t>
            </w:r>
            <w:r w:rsidRPr="0021776D">
              <w:t xml:space="preserve">. The intensity of each response was also </w:t>
            </w:r>
            <w:r>
              <w:t xml:space="preserve">calculated </w:t>
            </w:r>
            <w:r w:rsidRPr="0021776D">
              <w:t>for each participant</w:t>
            </w:r>
            <w:r>
              <w:t xml:space="preserve"> by counting</w:t>
            </w:r>
            <w:r w:rsidRPr="0021776D">
              <w:t xml:space="preserve"> the frequency </w:t>
            </w:r>
            <w:r>
              <w:t>with</w:t>
            </w:r>
            <w:r w:rsidRPr="0021776D">
              <w:t xml:space="preserve"> which she mentioned the feeling of loss, longing, helplessness, anger or guilt. In addition, the strength of feeling was calculated</w:t>
            </w:r>
            <w:r>
              <w:t xml:space="preserve"> by assigning numerical values to each relevant statement</w:t>
            </w:r>
            <w:r w:rsidRPr="0021776D">
              <w:t xml:space="preserve">: </w:t>
            </w:r>
            <w:r>
              <w:t>For example, “</w:t>
            </w:r>
            <w:r w:rsidRPr="0021776D">
              <w:t>From time to time, I miss my father,</w:t>
            </w:r>
            <w:r>
              <w:t>”</w:t>
            </w:r>
            <w:r w:rsidRPr="0021776D">
              <w:t xml:space="preserve"> was classified as a faint feeling and received </w:t>
            </w:r>
            <w:r>
              <w:t>one</w:t>
            </w:r>
            <w:r w:rsidRPr="0021776D">
              <w:t xml:space="preserve"> point; </w:t>
            </w:r>
            <w:r>
              <w:t>“</w:t>
            </w:r>
            <w:r w:rsidRPr="0021776D">
              <w:t>Often I have the feeling that I cannot live without my father</w:t>
            </w:r>
            <w:r>
              <w:t>,”</w:t>
            </w:r>
            <w:r w:rsidRPr="0021776D">
              <w:t xml:space="preserve"> on the other hand, </w:t>
            </w:r>
            <w:r>
              <w:t xml:space="preserve">was classified </w:t>
            </w:r>
            <w:r w:rsidRPr="0021776D">
              <w:t xml:space="preserve">as </w:t>
            </w:r>
            <w:r>
              <w:t xml:space="preserve">a </w:t>
            </w:r>
            <w:r w:rsidRPr="0021776D">
              <w:t>very strong</w:t>
            </w:r>
            <w:r>
              <w:t xml:space="preserve"> feeling and received </w:t>
            </w:r>
            <w:r w:rsidRPr="0021776D">
              <w:t>5 point</w:t>
            </w:r>
            <w:r>
              <w:t>s</w:t>
            </w:r>
            <w:r w:rsidRPr="0021776D">
              <w:t>. Intermediate values ​​received 2 to 4 points.</w:t>
            </w:r>
            <w:r>
              <w:t xml:space="preserve"> It then became possible to test null hypotheses such as: “There is no difference in guilt feelings between women who were 12 or over when their parents split up and those who were under 12.” </w:t>
            </w:r>
          </w:p>
        </w:tc>
      </w:tr>
    </w:tbl>
    <w:p w:rsidR="008960CE" w:rsidRDefault="008960CE" w:rsidP="008960CE">
      <w:pPr>
        <w:spacing w:line="360" w:lineRule="auto"/>
        <w:ind w:firstLine="720"/>
      </w:pPr>
    </w:p>
    <w:p w:rsidR="008960CE" w:rsidRPr="00B91C64" w:rsidRDefault="008960CE" w:rsidP="008960CE">
      <w:pPr>
        <w:spacing w:line="360" w:lineRule="auto"/>
        <w:jc w:val="center"/>
        <w:rPr>
          <w:b/>
        </w:rPr>
      </w:pPr>
      <w:r w:rsidRPr="00B91C64">
        <w:rPr>
          <w:b/>
        </w:rPr>
        <w:t xml:space="preserve">Mixed </w:t>
      </w:r>
      <w:r w:rsidR="00D06A74">
        <w:rPr>
          <w:b/>
        </w:rPr>
        <w:t>M</w:t>
      </w:r>
      <w:r w:rsidRPr="00B91C64">
        <w:rPr>
          <w:b/>
        </w:rPr>
        <w:t>ethods</w:t>
      </w:r>
    </w:p>
    <w:p w:rsidR="008960CE" w:rsidRDefault="008960CE" w:rsidP="003F687C">
      <w:pPr>
        <w:spacing w:line="360" w:lineRule="auto"/>
        <w:jc w:val="both"/>
      </w:pPr>
      <w:r w:rsidRPr="00B91C64">
        <w:t xml:space="preserve">At least in theory, mixed methods can mix qualitative and quantitative approaches in all phases of an investigation: </w:t>
      </w:r>
      <w:r w:rsidR="004A6A87">
        <w:t>research</w:t>
      </w:r>
      <w:r w:rsidR="00377D8C">
        <w:t xml:space="preserve"> </w:t>
      </w:r>
      <w:r w:rsidR="004A6A87">
        <w:t>design</w:t>
      </w:r>
      <w:r w:rsidRPr="00B91C64">
        <w:t xml:space="preserve">, </w:t>
      </w:r>
      <w:r w:rsidR="00377D8C">
        <w:t>setting</w:t>
      </w:r>
      <w:r w:rsidRPr="00B91C64">
        <w:t>, data collection</w:t>
      </w:r>
      <w:r w:rsidR="00377D8C">
        <w:t xml:space="preserve"> method</w:t>
      </w:r>
      <w:r w:rsidRPr="00B91C64">
        <w:t xml:space="preserve">, data type, data evaluation, and generalization strategies. For example, the same set of data could be subjected to two evaluation methods, thus constructing two sets of results that could be compared, </w:t>
      </w:r>
      <w:r>
        <w:t>al</w:t>
      </w:r>
      <w:r w:rsidRPr="00B91C64">
        <w:t>though they d</w:t>
      </w:r>
      <w:r>
        <w:t>o</w:t>
      </w:r>
      <w:r w:rsidRPr="00B91C64">
        <w:t xml:space="preserve"> not have to</w:t>
      </w:r>
      <w:r>
        <w:t xml:space="preserve"> be</w:t>
      </w:r>
      <w:r w:rsidRPr="00B91C64">
        <w:t>. Another example would be a study in which data w</w:t>
      </w:r>
      <w:r>
        <w:t xml:space="preserve">ere </w:t>
      </w:r>
      <w:r w:rsidRPr="00B91C64">
        <w:t xml:space="preserve">collected using not just a laboratory experiment but also a series of interviews with the same participants. The data resulting from the experiment (stereotypical quantitative data, see </w:t>
      </w:r>
      <w:r w:rsidRPr="0016297C">
        <w:t xml:space="preserve">Table </w:t>
      </w:r>
      <w:r w:rsidR="0016297C" w:rsidRPr="0016297C">
        <w:t>2</w:t>
      </w:r>
      <w:r w:rsidRPr="0016297C">
        <w:t xml:space="preserve">.1) could be subjected to a standard statistical analysis. The interview data, on the other hand, could be subjected to a content analysis (a stereotypical qualitative method, see Table </w:t>
      </w:r>
      <w:r w:rsidR="0016297C" w:rsidRPr="0016297C">
        <w:t>2</w:t>
      </w:r>
      <w:r w:rsidRPr="0016297C">
        <w:t>.1)</w:t>
      </w:r>
      <w:r w:rsidRPr="00B91C64">
        <w:t xml:space="preserve"> and the two results compared.</w:t>
      </w:r>
      <w:r>
        <w:t xml:space="preserve"> </w:t>
      </w:r>
      <w:r w:rsidRPr="00B91C64">
        <w:t>Nowadays, four types of mixed methods are frequently distinguished: exploratory, explanatory, and nested designs, and triangulation (see Creswell, Klassen, Plano Clark and Clegg Smith, 2011). In this section, I will slightly re</w:t>
      </w:r>
      <w:r>
        <w:t xml:space="preserve">vise </w:t>
      </w:r>
      <w:r w:rsidRPr="00B91C64">
        <w:t>this classification scheme and distinguish between two bipolar dimensions: exploratory versus explanatory designs on the one hand</w:t>
      </w:r>
      <w:r>
        <w:t>,</w:t>
      </w:r>
      <w:r w:rsidRPr="00B91C64">
        <w:t xml:space="preserve"> and nested versus sequential designs on the other. However, it must be kept in mind that </w:t>
      </w:r>
      <w:r>
        <w:t>these categories are not exclusive</w:t>
      </w:r>
      <w:r w:rsidRPr="00B91C64">
        <w:t xml:space="preserve">. A simple example: an explanatory design (see below) can be nested or sequential. Explanatory sequential designs are often discussed under the heading </w:t>
      </w:r>
      <w:r>
        <w:t>“</w:t>
      </w:r>
      <w:r w:rsidRPr="00B91C64">
        <w:t>triangulation</w:t>
      </w:r>
      <w:r>
        <w:t>”</w:t>
      </w:r>
      <w:r w:rsidRPr="00B91C64">
        <w:t xml:space="preserve"> (Creswell, Klassen, Plano Clark, and Clegg Smith, 2011).</w:t>
      </w:r>
    </w:p>
    <w:p w:rsidR="000D78C7" w:rsidRDefault="008960CE" w:rsidP="003F687C">
      <w:pPr>
        <w:spacing w:line="360" w:lineRule="auto"/>
        <w:ind w:left="720"/>
        <w:jc w:val="both"/>
      </w:pPr>
      <w:r w:rsidRPr="00B91C64">
        <w:t xml:space="preserve">• </w:t>
      </w:r>
      <w:r w:rsidRPr="00662A89">
        <w:rPr>
          <w:i/>
        </w:rPr>
        <w:t xml:space="preserve">Exploratory </w:t>
      </w:r>
      <w:r w:rsidR="007061DA">
        <w:rPr>
          <w:i/>
        </w:rPr>
        <w:t>d</w:t>
      </w:r>
      <w:r w:rsidRPr="00662A89">
        <w:rPr>
          <w:i/>
        </w:rPr>
        <w:t>esigns</w:t>
      </w:r>
      <w:r w:rsidRPr="00B91C64">
        <w:t xml:space="preserve">: such designs </w:t>
      </w:r>
      <w:r w:rsidR="00377D8C">
        <w:t xml:space="preserve">involve an initial investigation that functions </w:t>
      </w:r>
    </w:p>
    <w:p w:rsidR="000D78C7" w:rsidRDefault="000D78C7" w:rsidP="003F687C">
      <w:pPr>
        <w:spacing w:line="360" w:lineRule="auto"/>
        <w:ind w:left="720"/>
        <w:jc w:val="both"/>
      </w:pPr>
      <w:r>
        <w:t xml:space="preserve">  as a</w:t>
      </w:r>
      <w:r w:rsidR="008960CE" w:rsidRPr="00B91C64">
        <w:t xml:space="preserve"> pre</w:t>
      </w:r>
      <w:r w:rsidR="008960CE">
        <w:t>cursor</w:t>
      </w:r>
      <w:r w:rsidR="008960CE" w:rsidRPr="00B91C64">
        <w:t xml:space="preserve"> to a partner investigation</w:t>
      </w:r>
      <w:r>
        <w:t xml:space="preserve"> that is usually regard</w:t>
      </w:r>
      <w:r w:rsidR="00377D8C">
        <w:t xml:space="preserve">ed as the “real” </w:t>
      </w:r>
    </w:p>
    <w:p w:rsidR="000D78C7" w:rsidRDefault="000D78C7" w:rsidP="003F687C">
      <w:pPr>
        <w:spacing w:line="360" w:lineRule="auto"/>
        <w:ind w:left="720"/>
        <w:jc w:val="both"/>
      </w:pPr>
      <w:r>
        <w:t xml:space="preserve">  </w:t>
      </w:r>
      <w:r w:rsidR="00377D8C">
        <w:t>investigation</w:t>
      </w:r>
      <w:r>
        <w:t>. The initial, exploratory investigation leads to the</w:t>
      </w:r>
      <w:r w:rsidR="008960CE" w:rsidRPr="00B91C64">
        <w:t xml:space="preserve"> discovery of </w:t>
      </w:r>
    </w:p>
    <w:p w:rsidR="000D78C7" w:rsidRDefault="000D78C7" w:rsidP="003F687C">
      <w:pPr>
        <w:spacing w:line="360" w:lineRule="auto"/>
        <w:ind w:left="720"/>
        <w:jc w:val="both"/>
      </w:pPr>
      <w:r>
        <w:t xml:space="preserve">  </w:t>
      </w:r>
      <w:r w:rsidR="008960CE" w:rsidRPr="00B91C64">
        <w:t xml:space="preserve">structures or contexts </w:t>
      </w:r>
      <w:r>
        <w:t xml:space="preserve">in situations where </w:t>
      </w:r>
      <w:r w:rsidR="008960CE" w:rsidRPr="00B91C64">
        <w:t xml:space="preserve">the researcher cannot or does not want </w:t>
      </w:r>
    </w:p>
    <w:p w:rsidR="000D78C7" w:rsidRDefault="000D78C7" w:rsidP="003F687C">
      <w:pPr>
        <w:spacing w:line="360" w:lineRule="auto"/>
        <w:ind w:left="720"/>
        <w:jc w:val="both"/>
      </w:pPr>
      <w:r>
        <w:t xml:space="preserve">  </w:t>
      </w:r>
      <w:r w:rsidR="008960CE" w:rsidRPr="00B91C64">
        <w:t xml:space="preserve">to resort directly to existing </w:t>
      </w:r>
      <w:r>
        <w:t xml:space="preserve">knowledge, </w:t>
      </w:r>
      <w:r w:rsidR="008960CE" w:rsidRPr="00B91C64">
        <w:t>models and concepts</w:t>
      </w:r>
      <w:r>
        <w:t>, for example by</w:t>
      </w:r>
    </w:p>
    <w:p w:rsidR="000D78C7" w:rsidRDefault="000D78C7" w:rsidP="003F687C">
      <w:pPr>
        <w:spacing w:line="360" w:lineRule="auto"/>
        <w:ind w:left="720"/>
        <w:jc w:val="both"/>
      </w:pPr>
      <w:r>
        <w:t xml:space="preserve">  studying the literature</w:t>
      </w:r>
      <w:r w:rsidR="008960CE" w:rsidRPr="00B91C64">
        <w:t xml:space="preserve">. This happens, for example, because little or nothing is </w:t>
      </w:r>
    </w:p>
    <w:p w:rsidR="000D78C7" w:rsidRDefault="000D78C7" w:rsidP="003F687C">
      <w:pPr>
        <w:spacing w:line="360" w:lineRule="auto"/>
        <w:ind w:left="720"/>
        <w:jc w:val="both"/>
      </w:pPr>
      <w:r>
        <w:t xml:space="preserve">  </w:t>
      </w:r>
      <w:r w:rsidR="008960CE" w:rsidRPr="00B91C64">
        <w:t xml:space="preserve">known about the research subject or because the researcher wants to deal with </w:t>
      </w:r>
      <w:r>
        <w:t xml:space="preserve">  </w:t>
      </w:r>
    </w:p>
    <w:p w:rsidR="000D78C7" w:rsidRDefault="000D78C7" w:rsidP="003F687C">
      <w:pPr>
        <w:spacing w:line="360" w:lineRule="auto"/>
        <w:ind w:left="720"/>
        <w:jc w:val="both"/>
      </w:pPr>
      <w:r>
        <w:t xml:space="preserve">  this subject without preconceptions</w:t>
      </w:r>
      <w:r w:rsidR="008960CE" w:rsidRPr="00B91C64">
        <w:t>. Initially, such designs are not based on</w:t>
      </w:r>
    </w:p>
    <w:p w:rsidR="008960CE" w:rsidRDefault="000D78C7" w:rsidP="003F687C">
      <w:pPr>
        <w:spacing w:line="360" w:lineRule="auto"/>
        <w:ind w:left="720"/>
        <w:jc w:val="both"/>
      </w:pPr>
      <w:r>
        <w:t xml:space="preserve"> </w:t>
      </w:r>
      <w:r w:rsidR="008960CE" w:rsidRPr="00B91C64">
        <w:t xml:space="preserve"> hypotheses </w:t>
      </w:r>
      <w:r w:rsidR="008960CE">
        <w:t>–</w:t>
      </w:r>
      <w:r w:rsidR="008960CE" w:rsidRPr="00B91C64">
        <w:t xml:space="preserve"> otherwise they would not be exploratory. </w:t>
      </w:r>
      <w:r>
        <w:t>Most</w:t>
      </w:r>
    </w:p>
    <w:p w:rsidR="000D78C7" w:rsidRDefault="008960CE" w:rsidP="003F687C">
      <w:pPr>
        <w:spacing w:line="360" w:lineRule="auto"/>
        <w:ind w:firstLine="720"/>
        <w:jc w:val="both"/>
      </w:pPr>
      <w:r>
        <w:t xml:space="preserve">  </w:t>
      </w:r>
      <w:r w:rsidR="000D78C7">
        <w:t xml:space="preserve">frequently, but not always, the iniial investigation takes </w:t>
      </w:r>
      <w:r w:rsidRPr="00B91C64">
        <w:t>the</w:t>
      </w:r>
      <w:r w:rsidR="000D78C7">
        <w:t xml:space="preserve"> </w:t>
      </w:r>
      <w:r w:rsidRPr="00B91C64">
        <w:t xml:space="preserve">form of a qualitative </w:t>
      </w:r>
    </w:p>
    <w:p w:rsidR="000D78C7" w:rsidRDefault="000D78C7" w:rsidP="003F687C">
      <w:pPr>
        <w:spacing w:line="360" w:lineRule="auto"/>
        <w:ind w:firstLine="720"/>
        <w:jc w:val="both"/>
      </w:pPr>
      <w:r>
        <w:t xml:space="preserve">  </w:t>
      </w:r>
      <w:r w:rsidR="008960CE" w:rsidRPr="00B91C64">
        <w:t xml:space="preserve">study that provides material that </w:t>
      </w:r>
      <w:r>
        <w:t>is</w:t>
      </w:r>
      <w:r w:rsidR="008960CE" w:rsidRPr="00B91C64">
        <w:t xml:space="preserve"> </w:t>
      </w:r>
      <w:r>
        <w:t xml:space="preserve">then </w:t>
      </w:r>
      <w:r w:rsidR="008960CE" w:rsidRPr="00B91C64">
        <w:t>used for the</w:t>
      </w:r>
      <w:r>
        <w:t xml:space="preserve"> </w:t>
      </w:r>
      <w:r w:rsidR="008960CE" w:rsidRPr="00B91C64">
        <w:t xml:space="preserve">purposes of a subsequent </w:t>
      </w:r>
    </w:p>
    <w:p w:rsidR="000D78C7" w:rsidRDefault="000D78C7" w:rsidP="003F687C">
      <w:pPr>
        <w:spacing w:line="360" w:lineRule="auto"/>
        <w:ind w:firstLine="720"/>
        <w:jc w:val="both"/>
      </w:pPr>
      <w:r>
        <w:t xml:space="preserve">  </w:t>
      </w:r>
      <w:r w:rsidR="008960CE" w:rsidRPr="00B91C64">
        <w:t xml:space="preserve">quantitative study. </w:t>
      </w:r>
      <w:r w:rsidR="008960CE">
        <w:t>P</w:t>
      </w:r>
      <w:r w:rsidR="008960CE" w:rsidRPr="00B91C64">
        <w:t>articularly suitable for exploratory purposes</w:t>
      </w:r>
      <w:r w:rsidR="008960CE">
        <w:t xml:space="preserve"> are</w:t>
      </w:r>
      <w:r w:rsidR="008960CE" w:rsidRPr="00B91C64">
        <w:t>,</w:t>
      </w:r>
      <w:r w:rsidR="008960CE">
        <w:t xml:space="preserve"> among other </w:t>
      </w:r>
    </w:p>
    <w:p w:rsidR="000D78C7" w:rsidRDefault="000D78C7" w:rsidP="003F687C">
      <w:pPr>
        <w:spacing w:line="360" w:lineRule="auto"/>
        <w:ind w:firstLine="720"/>
        <w:jc w:val="both"/>
      </w:pPr>
      <w:r>
        <w:t xml:space="preserve">  </w:t>
      </w:r>
      <w:r w:rsidR="008960CE">
        <w:t>things,</w:t>
      </w:r>
      <w:r w:rsidR="008960CE" w:rsidRPr="00B91C64">
        <w:t xml:space="preserve"> unstructured interviews with individuals or</w:t>
      </w:r>
      <w:r>
        <w:t xml:space="preserve"> </w:t>
      </w:r>
      <w:r w:rsidR="008960CE" w:rsidRPr="00B91C64">
        <w:t>experts</w:t>
      </w:r>
      <w:r w:rsidR="00377D8C">
        <w:t xml:space="preserve"> – as was done in the</w:t>
      </w:r>
    </w:p>
    <w:p w:rsidR="000D78C7" w:rsidRDefault="000D78C7" w:rsidP="003F687C">
      <w:pPr>
        <w:spacing w:line="360" w:lineRule="auto"/>
        <w:ind w:firstLine="720"/>
        <w:jc w:val="both"/>
      </w:pPr>
      <w:r>
        <w:t xml:space="preserve"> </w:t>
      </w:r>
      <w:r w:rsidR="00377D8C">
        <w:t xml:space="preserve"> insurance case study in the box above – </w:t>
      </w:r>
      <w:r w:rsidR="008960CE" w:rsidRPr="00B91C64">
        <w:t>focus</w:t>
      </w:r>
      <w:r w:rsidR="008960CE">
        <w:t>-</w:t>
      </w:r>
      <w:r w:rsidR="008960CE" w:rsidRPr="00B91C64">
        <w:t xml:space="preserve">group interviews, expert discussions </w:t>
      </w:r>
    </w:p>
    <w:p w:rsidR="000D78C7" w:rsidRDefault="000D78C7" w:rsidP="003F687C">
      <w:pPr>
        <w:spacing w:line="360" w:lineRule="auto"/>
        <w:ind w:firstLine="720"/>
        <w:jc w:val="both"/>
      </w:pPr>
      <w:r>
        <w:t xml:space="preserve">  </w:t>
      </w:r>
      <w:r w:rsidR="008960CE" w:rsidRPr="00B91C64">
        <w:t xml:space="preserve">or unstructured observations, although other data sources (such as diaries, </w:t>
      </w:r>
    </w:p>
    <w:p w:rsidR="008960CE" w:rsidRDefault="000D78C7" w:rsidP="003F687C">
      <w:pPr>
        <w:spacing w:line="360" w:lineRule="auto"/>
        <w:ind w:firstLine="720"/>
        <w:jc w:val="both"/>
      </w:pPr>
      <w:r>
        <w:t xml:space="preserve">  </w:t>
      </w:r>
      <w:r w:rsidR="008960CE" w:rsidRPr="00B91C64">
        <w:t>observation procedures, etc.) are also conceivable.</w:t>
      </w:r>
    </w:p>
    <w:p w:rsidR="000D78C7" w:rsidRDefault="008960CE" w:rsidP="003F687C">
      <w:pPr>
        <w:spacing w:line="360" w:lineRule="auto"/>
        <w:ind w:firstLine="720"/>
        <w:jc w:val="both"/>
      </w:pPr>
      <w:r w:rsidRPr="00B91C64">
        <w:t xml:space="preserve">• </w:t>
      </w:r>
      <w:r w:rsidRPr="00327A72">
        <w:rPr>
          <w:i/>
        </w:rPr>
        <w:t>Explanatory designs</w:t>
      </w:r>
      <w:r w:rsidRPr="00B91C64">
        <w:t xml:space="preserve">: </w:t>
      </w:r>
      <w:r w:rsidR="00377D8C">
        <w:t xml:space="preserve">as the label suggests, explanatory </w:t>
      </w:r>
      <w:r w:rsidR="000D78C7">
        <w:t>investigatio</w:t>
      </w:r>
      <w:r w:rsidR="00377D8C">
        <w:t xml:space="preserve">ns involve </w:t>
      </w:r>
      <w:r w:rsidRPr="00B91C64">
        <w:t xml:space="preserve">are </w:t>
      </w:r>
    </w:p>
    <w:p w:rsidR="003C7D45" w:rsidRDefault="000D78C7" w:rsidP="003F687C">
      <w:pPr>
        <w:spacing w:line="360" w:lineRule="auto"/>
        <w:ind w:firstLine="720"/>
        <w:jc w:val="both"/>
      </w:pPr>
      <w:r>
        <w:t xml:space="preserve">  </w:t>
      </w:r>
      <w:r w:rsidR="008960CE" w:rsidRPr="00B91C64">
        <w:t xml:space="preserve">usually </w:t>
      </w:r>
      <w:r>
        <w:t>carried out</w:t>
      </w:r>
      <w:r w:rsidR="008960CE" w:rsidRPr="00B91C64">
        <w:t xml:space="preserve"> </w:t>
      </w:r>
      <w:r w:rsidR="008960CE" w:rsidRPr="00377D8C">
        <w:rPr>
          <w:i/>
        </w:rPr>
        <w:t>after</w:t>
      </w:r>
      <w:r w:rsidR="008960CE" w:rsidRPr="00B91C64">
        <w:t xml:space="preserve"> </w:t>
      </w:r>
      <w:r w:rsidR="008960CE">
        <w:t>the</w:t>
      </w:r>
      <w:r w:rsidR="008960CE" w:rsidRPr="00B91C64">
        <w:t xml:space="preserve"> main in</w:t>
      </w:r>
      <w:r w:rsidR="008960CE">
        <w:t>vestigation</w:t>
      </w:r>
      <w:r w:rsidR="008960CE" w:rsidRPr="00B91C64">
        <w:t>.</w:t>
      </w:r>
      <w:r>
        <w:t xml:space="preserve"> </w:t>
      </w:r>
      <w:r w:rsidR="008960CE">
        <w:t>Their</w:t>
      </w:r>
      <w:r w:rsidR="008960CE" w:rsidRPr="00B91C64">
        <w:t xml:space="preserve"> purpose is to i</w:t>
      </w:r>
      <w:r w:rsidR="008960CE">
        <w:t xml:space="preserve">mprove </w:t>
      </w:r>
    </w:p>
    <w:p w:rsidR="003C7D45" w:rsidRDefault="003C7D45" w:rsidP="003F687C">
      <w:pPr>
        <w:spacing w:line="360" w:lineRule="auto"/>
        <w:ind w:firstLine="720"/>
        <w:jc w:val="both"/>
      </w:pPr>
      <w:r>
        <w:t xml:space="preserve">  </w:t>
      </w:r>
      <w:r w:rsidR="008960CE">
        <w:t>understanding of th</w:t>
      </w:r>
      <w:r w:rsidR="008960CE" w:rsidRPr="00B91C64">
        <w:t xml:space="preserve">e findings of the </w:t>
      </w:r>
      <w:r w:rsidR="008960CE">
        <w:t>main investigation</w:t>
      </w:r>
      <w:r w:rsidR="008960CE" w:rsidRPr="00B91C64">
        <w:t xml:space="preserve">. The qualitative assessment </w:t>
      </w:r>
    </w:p>
    <w:p w:rsidR="003C7D45" w:rsidRDefault="003C7D45" w:rsidP="003F687C">
      <w:pPr>
        <w:spacing w:line="360" w:lineRule="auto"/>
        <w:ind w:firstLine="720"/>
        <w:jc w:val="both"/>
      </w:pPr>
      <w:r>
        <w:t xml:space="preserve">  </w:t>
      </w:r>
      <w:r w:rsidR="008960CE" w:rsidRPr="00B91C64">
        <w:t xml:space="preserve">of the quality of life of some visitors </w:t>
      </w:r>
      <w:r w:rsidR="008960CE">
        <w:t>to the</w:t>
      </w:r>
      <w:r w:rsidR="008960CE" w:rsidRPr="00B91C64">
        <w:t xml:space="preserve"> day</w:t>
      </w:r>
      <w:r w:rsidR="008960CE">
        <w:t>-</w:t>
      </w:r>
      <w:r w:rsidR="008960CE" w:rsidRPr="00B91C64">
        <w:t>care cent</w:t>
      </w:r>
      <w:r w:rsidR="008960CE">
        <w:t>r</w:t>
      </w:r>
      <w:r w:rsidR="008960CE" w:rsidRPr="00B91C64">
        <w:t xml:space="preserve">e (see </w:t>
      </w:r>
      <w:r w:rsidR="008960CE">
        <w:t xml:space="preserve">the </w:t>
      </w:r>
      <w:r w:rsidR="008960CE" w:rsidRPr="00B91C64">
        <w:t>box on page</w:t>
      </w:r>
    </w:p>
    <w:p w:rsidR="003C7D45" w:rsidRDefault="003C7D45" w:rsidP="003F687C">
      <w:pPr>
        <w:spacing w:line="360" w:lineRule="auto"/>
        <w:ind w:firstLine="720"/>
        <w:jc w:val="both"/>
      </w:pPr>
      <w:r>
        <w:t xml:space="preserve"> </w:t>
      </w:r>
      <w:r w:rsidR="008960CE" w:rsidRPr="00B91C64">
        <w:t xml:space="preserve"> </w:t>
      </w:r>
      <w:r w:rsidR="008960CE" w:rsidRPr="0016297C">
        <w:t>1</w:t>
      </w:r>
      <w:r w:rsidR="0016297C" w:rsidRPr="0016297C">
        <w:t>09</w:t>
      </w:r>
      <w:r w:rsidR="008960CE" w:rsidRPr="00B91C64">
        <w:t>)</w:t>
      </w:r>
      <w:r>
        <w:t xml:space="preserve">, which followed the quantitative investigation based on scores on tests and </w:t>
      </w:r>
    </w:p>
    <w:p w:rsidR="008960CE" w:rsidRDefault="003C7D45" w:rsidP="003F687C">
      <w:pPr>
        <w:spacing w:line="360" w:lineRule="auto"/>
        <w:ind w:firstLine="720"/>
        <w:jc w:val="both"/>
      </w:pPr>
      <w:r>
        <w:t xml:space="preserve">  rating scales, </w:t>
      </w:r>
      <w:r w:rsidR="008960CE" w:rsidRPr="00B91C64">
        <w:t xml:space="preserve">made it possible to further differentiate the </w:t>
      </w:r>
      <w:r>
        <w:t xml:space="preserve">numerical </w:t>
      </w:r>
      <w:r w:rsidR="008960CE" w:rsidRPr="00B91C64">
        <w:t xml:space="preserve">results </w:t>
      </w:r>
    </w:p>
    <w:p w:rsidR="008960CE" w:rsidRDefault="008960CE" w:rsidP="003F687C">
      <w:pPr>
        <w:spacing w:line="360" w:lineRule="auto"/>
        <w:ind w:firstLine="720"/>
        <w:jc w:val="both"/>
      </w:pPr>
      <w:r>
        <w:t xml:space="preserve">  </w:t>
      </w:r>
      <w:r w:rsidRPr="00B91C64">
        <w:t xml:space="preserve">of the quantitative analysis by taking into account the subjective experience of the </w:t>
      </w:r>
    </w:p>
    <w:p w:rsidR="008960CE" w:rsidRDefault="008960CE" w:rsidP="003F687C">
      <w:pPr>
        <w:spacing w:line="360" w:lineRule="auto"/>
        <w:ind w:firstLine="720"/>
        <w:jc w:val="both"/>
      </w:pPr>
      <w:r>
        <w:t xml:space="preserve">  </w:t>
      </w:r>
      <w:r w:rsidRPr="00B91C64">
        <w:t xml:space="preserve">participants once the quasi-experimental main procedure had been completed. </w:t>
      </w:r>
    </w:p>
    <w:p w:rsidR="008960CE" w:rsidRDefault="008960CE" w:rsidP="003F687C">
      <w:pPr>
        <w:spacing w:line="360" w:lineRule="auto"/>
        <w:ind w:firstLine="720"/>
        <w:jc w:val="both"/>
      </w:pPr>
      <w:r>
        <w:t xml:space="preserve">  </w:t>
      </w:r>
      <w:r w:rsidRPr="00B91C64">
        <w:t xml:space="preserve">Because explanatory designs are mostly done after the main study (it is not possible </w:t>
      </w:r>
    </w:p>
    <w:p w:rsidR="008960CE" w:rsidRDefault="008960CE" w:rsidP="003F687C">
      <w:pPr>
        <w:spacing w:line="360" w:lineRule="auto"/>
        <w:ind w:firstLine="720"/>
        <w:jc w:val="both"/>
      </w:pPr>
      <w:r>
        <w:t xml:space="preserve">  </w:t>
      </w:r>
      <w:r w:rsidRPr="00B91C64">
        <w:t xml:space="preserve">to explain what is not there yet), explanatory designs are mostly sequential, usually </w:t>
      </w:r>
    </w:p>
    <w:p w:rsidR="008960CE" w:rsidRDefault="008960CE" w:rsidP="003F687C">
      <w:pPr>
        <w:spacing w:line="360" w:lineRule="auto"/>
        <w:ind w:firstLine="720"/>
        <w:jc w:val="both"/>
      </w:pPr>
      <w:r>
        <w:t xml:space="preserve">  </w:t>
      </w:r>
      <w:r w:rsidRPr="00B91C64">
        <w:t>quantitative followed by qualitative.</w:t>
      </w:r>
    </w:p>
    <w:p w:rsidR="008960CE" w:rsidRDefault="008960CE" w:rsidP="003F687C">
      <w:pPr>
        <w:tabs>
          <w:tab w:val="left" w:pos="709"/>
          <w:tab w:val="left" w:pos="851"/>
        </w:tabs>
        <w:autoSpaceDE w:val="0"/>
        <w:autoSpaceDN w:val="0"/>
        <w:adjustRightInd w:val="0"/>
        <w:spacing w:line="360" w:lineRule="auto"/>
        <w:ind w:firstLine="142"/>
        <w:jc w:val="both"/>
      </w:pPr>
      <w:r>
        <w:t xml:space="preserve">          </w:t>
      </w:r>
      <w:r w:rsidRPr="00B91C64">
        <w:t xml:space="preserve">• </w:t>
      </w:r>
      <w:r w:rsidRPr="00327A72">
        <w:rPr>
          <w:i/>
        </w:rPr>
        <w:t xml:space="preserve">Nested </w:t>
      </w:r>
      <w:r w:rsidR="007061DA">
        <w:rPr>
          <w:i/>
        </w:rPr>
        <w:t>d</w:t>
      </w:r>
      <w:r w:rsidRPr="00327A72">
        <w:rPr>
          <w:i/>
        </w:rPr>
        <w:t>esigns</w:t>
      </w:r>
      <w:r w:rsidRPr="00B91C64">
        <w:t xml:space="preserve">: In nested designs, one type of survey plays the key role; the results </w:t>
      </w:r>
    </w:p>
    <w:p w:rsidR="008960CE" w:rsidRDefault="008960CE" w:rsidP="003F687C">
      <w:pPr>
        <w:tabs>
          <w:tab w:val="left" w:pos="709"/>
          <w:tab w:val="left" w:pos="851"/>
        </w:tabs>
        <w:autoSpaceDE w:val="0"/>
        <w:autoSpaceDN w:val="0"/>
        <w:adjustRightInd w:val="0"/>
        <w:spacing w:line="360" w:lineRule="auto"/>
        <w:ind w:firstLine="142"/>
        <w:jc w:val="both"/>
      </w:pPr>
      <w:r>
        <w:tab/>
        <w:t xml:space="preserve">  </w:t>
      </w:r>
      <w:r w:rsidRPr="00B91C64">
        <w:t xml:space="preserve">of this survey could stand alone and would be enlightening even without data from </w:t>
      </w:r>
    </w:p>
    <w:p w:rsidR="008960CE" w:rsidRDefault="008960CE" w:rsidP="003F687C">
      <w:pPr>
        <w:tabs>
          <w:tab w:val="left" w:pos="709"/>
          <w:tab w:val="left" w:pos="851"/>
        </w:tabs>
        <w:autoSpaceDE w:val="0"/>
        <w:autoSpaceDN w:val="0"/>
        <w:adjustRightInd w:val="0"/>
        <w:spacing w:line="360" w:lineRule="auto"/>
        <w:ind w:firstLine="142"/>
        <w:jc w:val="both"/>
      </w:pPr>
      <w:r>
        <w:tab/>
        <w:t xml:space="preserve">  </w:t>
      </w:r>
      <w:r w:rsidRPr="00B91C64">
        <w:t>the other method</w:t>
      </w:r>
      <w:r>
        <w:t>, although incomplete</w:t>
      </w:r>
      <w:r w:rsidRPr="00B91C64">
        <w:t>. The methodological approach (opportunity</w:t>
      </w:r>
    </w:p>
    <w:p w:rsidR="008960CE" w:rsidRDefault="008960CE" w:rsidP="003F687C">
      <w:pPr>
        <w:tabs>
          <w:tab w:val="left" w:pos="709"/>
          <w:tab w:val="left" w:pos="851"/>
        </w:tabs>
        <w:autoSpaceDE w:val="0"/>
        <w:autoSpaceDN w:val="0"/>
        <w:adjustRightInd w:val="0"/>
        <w:spacing w:line="360" w:lineRule="auto"/>
        <w:ind w:firstLine="142"/>
        <w:jc w:val="both"/>
      </w:pPr>
      <w:r>
        <w:tab/>
        <w:t xml:space="preserve"> </w:t>
      </w:r>
      <w:r w:rsidRPr="00B91C64">
        <w:t xml:space="preserve"> sampling </w:t>
      </w:r>
      <w:r>
        <w:t>versus</w:t>
      </w:r>
      <w:r w:rsidRPr="00B91C64">
        <w:t xml:space="preserve"> </w:t>
      </w:r>
      <w:r>
        <w:t>structured sampling</w:t>
      </w:r>
      <w:r w:rsidRPr="00B91C64">
        <w:t xml:space="preserve">, </w:t>
      </w:r>
      <w:r>
        <w:t xml:space="preserve">the </w:t>
      </w:r>
      <w:r w:rsidRPr="00B91C64">
        <w:t>use of narrative</w:t>
      </w:r>
      <w:r>
        <w:t>s</w:t>
      </w:r>
      <w:r w:rsidRPr="00B91C64">
        <w:t xml:space="preserve"> versus testing to collect </w:t>
      </w:r>
    </w:p>
    <w:p w:rsidR="008960CE" w:rsidRDefault="008960CE" w:rsidP="003F687C">
      <w:pPr>
        <w:tabs>
          <w:tab w:val="left" w:pos="709"/>
          <w:tab w:val="left" w:pos="851"/>
        </w:tabs>
        <w:autoSpaceDE w:val="0"/>
        <w:autoSpaceDN w:val="0"/>
        <w:adjustRightInd w:val="0"/>
        <w:spacing w:line="360" w:lineRule="auto"/>
        <w:ind w:firstLine="142"/>
        <w:jc w:val="both"/>
      </w:pPr>
      <w:r>
        <w:tab/>
        <w:t xml:space="preserve">  </w:t>
      </w:r>
      <w:r w:rsidRPr="00B91C64">
        <w:t>data, meaning versus statistical, hypothesis-driven data analysis) is consistent with</w:t>
      </w:r>
    </w:p>
    <w:p w:rsidR="008960CE" w:rsidRDefault="008960CE" w:rsidP="003F687C">
      <w:pPr>
        <w:tabs>
          <w:tab w:val="left" w:pos="709"/>
          <w:tab w:val="left" w:pos="851"/>
        </w:tabs>
        <w:autoSpaceDE w:val="0"/>
        <w:autoSpaceDN w:val="0"/>
        <w:adjustRightInd w:val="0"/>
        <w:spacing w:line="360" w:lineRule="auto"/>
        <w:ind w:firstLine="142"/>
        <w:jc w:val="both"/>
      </w:pPr>
      <w:r>
        <w:tab/>
        <w:t xml:space="preserve"> </w:t>
      </w:r>
      <w:r w:rsidRPr="00B91C64">
        <w:t xml:space="preserve"> the norms of the dominant method. The data of the secondary method are collected </w:t>
      </w:r>
    </w:p>
    <w:p w:rsidR="008960CE" w:rsidRDefault="008960CE" w:rsidP="003F687C">
      <w:pPr>
        <w:tabs>
          <w:tab w:val="left" w:pos="709"/>
          <w:tab w:val="left" w:pos="851"/>
        </w:tabs>
        <w:autoSpaceDE w:val="0"/>
        <w:autoSpaceDN w:val="0"/>
        <w:adjustRightInd w:val="0"/>
        <w:spacing w:line="360" w:lineRule="auto"/>
        <w:ind w:firstLine="142"/>
        <w:jc w:val="both"/>
      </w:pPr>
      <w:r>
        <w:tab/>
        <w:t xml:space="preserve">  </w:t>
      </w:r>
      <w:r w:rsidRPr="00B91C64">
        <w:t>more or less incidentally during the main study; without the primary data, they</w:t>
      </w:r>
    </w:p>
    <w:p w:rsidR="008960CE" w:rsidRDefault="008960CE" w:rsidP="003F687C">
      <w:pPr>
        <w:tabs>
          <w:tab w:val="left" w:pos="709"/>
          <w:tab w:val="left" w:pos="851"/>
        </w:tabs>
        <w:autoSpaceDE w:val="0"/>
        <w:autoSpaceDN w:val="0"/>
        <w:adjustRightInd w:val="0"/>
        <w:spacing w:line="360" w:lineRule="auto"/>
        <w:ind w:firstLine="142"/>
        <w:jc w:val="both"/>
      </w:pPr>
      <w:r>
        <w:tab/>
        <w:t xml:space="preserve"> </w:t>
      </w:r>
      <w:r w:rsidRPr="00B91C64">
        <w:t xml:space="preserve"> would not make sense. </w:t>
      </w:r>
      <w:r>
        <w:t>Nest</w:t>
      </w:r>
      <w:r w:rsidRPr="00B91C64">
        <w:t xml:space="preserve">ed designs are often </w:t>
      </w:r>
      <w:r>
        <w:t xml:space="preserve">nested in </w:t>
      </w:r>
      <w:r w:rsidRPr="00B91C64">
        <w:t xml:space="preserve">a quantitative </w:t>
      </w:r>
      <w:r>
        <w:t>design</w:t>
      </w:r>
      <w:r w:rsidRPr="00B91C64">
        <w:t xml:space="preserve"> to </w:t>
      </w:r>
    </w:p>
    <w:p w:rsidR="00BF70E4" w:rsidRDefault="008960CE" w:rsidP="003F687C">
      <w:pPr>
        <w:tabs>
          <w:tab w:val="left" w:pos="709"/>
          <w:tab w:val="left" w:pos="851"/>
        </w:tabs>
        <w:autoSpaceDE w:val="0"/>
        <w:autoSpaceDN w:val="0"/>
        <w:adjustRightInd w:val="0"/>
        <w:spacing w:line="360" w:lineRule="auto"/>
        <w:ind w:firstLine="142"/>
        <w:jc w:val="both"/>
      </w:pPr>
      <w:r>
        <w:tab/>
        <w:t xml:space="preserve">  make the research set-up easier to understand, to develop questionnaires</w:t>
      </w:r>
      <w:r w:rsidRPr="00903D23">
        <w:t>,</w:t>
      </w:r>
      <w:r w:rsidR="00BF70E4">
        <w:t xml:space="preserve"> </w:t>
      </w:r>
      <w:r w:rsidRPr="00903D23">
        <w:t>or to</w:t>
      </w:r>
    </w:p>
    <w:p w:rsidR="008960CE" w:rsidRDefault="00BF70E4" w:rsidP="003F687C">
      <w:pPr>
        <w:tabs>
          <w:tab w:val="left" w:pos="709"/>
          <w:tab w:val="left" w:pos="851"/>
        </w:tabs>
        <w:autoSpaceDE w:val="0"/>
        <w:autoSpaceDN w:val="0"/>
        <w:adjustRightInd w:val="0"/>
        <w:spacing w:line="360" w:lineRule="auto"/>
        <w:ind w:firstLine="142"/>
        <w:jc w:val="both"/>
      </w:pPr>
      <w:r>
        <w:tab/>
        <w:t xml:space="preserve"> </w:t>
      </w:r>
      <w:r w:rsidR="008960CE" w:rsidRPr="00903D23">
        <w:t xml:space="preserve"> identify participants</w:t>
      </w:r>
      <w:r w:rsidRPr="00BF70E4">
        <w:t xml:space="preserve"> </w:t>
      </w:r>
      <w:r>
        <w:t xml:space="preserve">who possess </w:t>
      </w:r>
      <w:r w:rsidRPr="00903D23">
        <w:t>narrative</w:t>
      </w:r>
      <w:r>
        <w:t xml:space="preserve"> </w:t>
      </w:r>
      <w:r w:rsidRPr="00903D23">
        <w:t>comp</w:t>
      </w:r>
      <w:r>
        <w:t>etence</w:t>
      </w:r>
      <w:r w:rsidR="008960CE" w:rsidRPr="00903D23">
        <w:t xml:space="preserve">. </w:t>
      </w:r>
    </w:p>
    <w:p w:rsidR="008960CE" w:rsidRDefault="008960CE" w:rsidP="003F687C">
      <w:pPr>
        <w:autoSpaceDE w:val="0"/>
        <w:autoSpaceDN w:val="0"/>
        <w:adjustRightInd w:val="0"/>
        <w:spacing w:line="360" w:lineRule="auto"/>
        <w:ind w:firstLine="720"/>
        <w:jc w:val="both"/>
      </w:pPr>
      <w:r w:rsidRPr="0079165D">
        <w:t xml:space="preserve">• </w:t>
      </w:r>
      <w:r w:rsidRPr="00327A72">
        <w:rPr>
          <w:i/>
        </w:rPr>
        <w:t>Sequential designs</w:t>
      </w:r>
      <w:r w:rsidRPr="0079165D">
        <w:t xml:space="preserve">: In a typical sequential design, a researcher first collects </w:t>
      </w:r>
    </w:p>
    <w:p w:rsidR="008960CE" w:rsidRDefault="008960CE" w:rsidP="003F687C">
      <w:pPr>
        <w:autoSpaceDE w:val="0"/>
        <w:autoSpaceDN w:val="0"/>
        <w:adjustRightInd w:val="0"/>
        <w:spacing w:line="360" w:lineRule="auto"/>
        <w:ind w:firstLine="720"/>
        <w:jc w:val="both"/>
      </w:pPr>
      <w:r>
        <w:t xml:space="preserve">  </w:t>
      </w:r>
      <w:r w:rsidRPr="0079165D">
        <w:t xml:space="preserve">quantitative, mostly numerical data - although the reverse order is conceivable. </w:t>
      </w:r>
    </w:p>
    <w:p w:rsidR="008960CE" w:rsidRDefault="008960CE" w:rsidP="003F687C">
      <w:pPr>
        <w:autoSpaceDE w:val="0"/>
        <w:autoSpaceDN w:val="0"/>
        <w:adjustRightInd w:val="0"/>
        <w:spacing w:line="360" w:lineRule="auto"/>
        <w:ind w:firstLine="720"/>
        <w:jc w:val="both"/>
      </w:pPr>
      <w:r>
        <w:t xml:space="preserve">  </w:t>
      </w:r>
      <w:r w:rsidRPr="0079165D">
        <w:t>These data are analy</w:t>
      </w:r>
      <w:r>
        <w:t>s</w:t>
      </w:r>
      <w:r w:rsidRPr="0079165D">
        <w:t>ed and then data</w:t>
      </w:r>
      <w:r>
        <w:t xml:space="preserve"> of the other kind</w:t>
      </w:r>
      <w:r w:rsidRPr="0079165D">
        <w:t xml:space="preserve"> are collected in a second </w:t>
      </w:r>
    </w:p>
    <w:p w:rsidR="008960CE" w:rsidRDefault="008960CE" w:rsidP="003F687C">
      <w:pPr>
        <w:autoSpaceDE w:val="0"/>
        <w:autoSpaceDN w:val="0"/>
        <w:adjustRightInd w:val="0"/>
        <w:spacing w:line="360" w:lineRule="auto"/>
        <w:ind w:firstLine="720"/>
        <w:jc w:val="both"/>
      </w:pPr>
      <w:r>
        <w:t xml:space="preserve">  </w:t>
      </w:r>
      <w:r w:rsidRPr="0079165D">
        <w:t xml:space="preserve">step. In a process of </w:t>
      </w:r>
      <w:r>
        <w:t>“</w:t>
      </w:r>
      <w:r w:rsidRPr="0079165D">
        <w:t xml:space="preserve">mutual </w:t>
      </w:r>
      <w:r>
        <w:t>elaboration” t</w:t>
      </w:r>
      <w:r w:rsidRPr="0079165D">
        <w:t>he</w:t>
      </w:r>
      <w:r w:rsidR="000C5A6B">
        <w:t xml:space="preserve"> new</w:t>
      </w:r>
      <w:r>
        <w:t xml:space="preserve"> data</w:t>
      </w:r>
      <w:r w:rsidRPr="0079165D">
        <w:t xml:space="preserve"> </w:t>
      </w:r>
      <w:r>
        <w:t>supplement</w:t>
      </w:r>
      <w:r w:rsidRPr="0079165D">
        <w:t xml:space="preserve"> the results of the </w:t>
      </w:r>
    </w:p>
    <w:p w:rsidR="000C5A6B" w:rsidRPr="000C5A6B" w:rsidRDefault="008960CE" w:rsidP="003F687C">
      <w:pPr>
        <w:autoSpaceDE w:val="0"/>
        <w:autoSpaceDN w:val="0"/>
        <w:adjustRightInd w:val="0"/>
        <w:spacing w:line="360" w:lineRule="auto"/>
        <w:ind w:firstLine="720"/>
        <w:jc w:val="both"/>
        <w:rPr>
          <w:i/>
        </w:rPr>
      </w:pPr>
      <w:r>
        <w:t xml:space="preserve">  </w:t>
      </w:r>
      <w:r w:rsidRPr="0079165D">
        <w:t xml:space="preserve">first phase. The </w:t>
      </w:r>
      <w:r w:rsidR="000C5A6B">
        <w:t>mutual elaboration involves</w:t>
      </w:r>
      <w:r w:rsidRPr="0079165D">
        <w:t xml:space="preserve"> combination of approaches </w:t>
      </w:r>
      <w:r w:rsidRPr="000C5A6B">
        <w:rPr>
          <w:i/>
        </w:rPr>
        <w:t>at the level</w:t>
      </w:r>
    </w:p>
    <w:p w:rsidR="008960CE" w:rsidRDefault="000C5A6B" w:rsidP="003F687C">
      <w:pPr>
        <w:autoSpaceDE w:val="0"/>
        <w:autoSpaceDN w:val="0"/>
        <w:adjustRightInd w:val="0"/>
        <w:spacing w:line="360" w:lineRule="auto"/>
        <w:ind w:firstLine="720"/>
        <w:jc w:val="both"/>
      </w:pPr>
      <w:r w:rsidRPr="000C5A6B">
        <w:rPr>
          <w:i/>
        </w:rPr>
        <w:t xml:space="preserve"> </w:t>
      </w:r>
      <w:r w:rsidR="008960CE" w:rsidRPr="000C5A6B">
        <w:rPr>
          <w:i/>
        </w:rPr>
        <w:t xml:space="preserve"> of interpretation</w:t>
      </w:r>
      <w:r w:rsidR="008960CE" w:rsidRPr="0079165D">
        <w:t xml:space="preserve">, but not at the level of data collection or analysis; otherwise the </w:t>
      </w:r>
    </w:p>
    <w:p w:rsidR="000C5A6B" w:rsidRDefault="008960CE" w:rsidP="003F687C">
      <w:pPr>
        <w:tabs>
          <w:tab w:val="left" w:pos="851"/>
        </w:tabs>
        <w:autoSpaceDE w:val="0"/>
        <w:autoSpaceDN w:val="0"/>
        <w:adjustRightInd w:val="0"/>
        <w:spacing w:line="360" w:lineRule="auto"/>
        <w:ind w:firstLine="720"/>
        <w:jc w:val="both"/>
      </w:pPr>
      <w:r>
        <w:t xml:space="preserve">  </w:t>
      </w:r>
      <w:r w:rsidR="000C5A6B">
        <w:t xml:space="preserve">design </w:t>
      </w:r>
      <w:r w:rsidRPr="0079165D">
        <w:t xml:space="preserve">would </w:t>
      </w:r>
      <w:r w:rsidR="000C5A6B">
        <w:t>involve</w:t>
      </w:r>
      <w:r w:rsidRPr="0079165D">
        <w:t xml:space="preserve"> nest</w:t>
      </w:r>
      <w:r w:rsidR="000C5A6B">
        <w:t>ing</w:t>
      </w:r>
      <w:r w:rsidRPr="0079165D">
        <w:t xml:space="preserve">. </w:t>
      </w:r>
      <w:r w:rsidR="000C5A6B">
        <w:t>Sequential designs involve</w:t>
      </w:r>
      <w:r w:rsidRPr="0079165D">
        <w:t xml:space="preserve"> a kind of cross-</w:t>
      </w:r>
    </w:p>
    <w:p w:rsidR="000C5A6B" w:rsidRDefault="000C5A6B" w:rsidP="003F687C">
      <w:pPr>
        <w:tabs>
          <w:tab w:val="left" w:pos="851"/>
        </w:tabs>
        <w:autoSpaceDE w:val="0"/>
        <w:autoSpaceDN w:val="0"/>
        <w:adjustRightInd w:val="0"/>
        <w:spacing w:line="360" w:lineRule="auto"/>
        <w:ind w:firstLine="720"/>
        <w:jc w:val="both"/>
      </w:pPr>
      <w:r>
        <w:t xml:space="preserve">  </w:t>
      </w:r>
      <w:r w:rsidR="008960CE" w:rsidRPr="0079165D">
        <w:t xml:space="preserve">validation: </w:t>
      </w:r>
      <w:r>
        <w:t xml:space="preserve">for example, </w:t>
      </w:r>
      <w:r w:rsidR="008960CE" w:rsidRPr="0079165D">
        <w:t xml:space="preserve">quantitative data </w:t>
      </w:r>
      <w:r>
        <w:t xml:space="preserve">could </w:t>
      </w:r>
      <w:r w:rsidR="008960CE" w:rsidRPr="0079165D">
        <w:t xml:space="preserve">provide a general understanding of </w:t>
      </w:r>
    </w:p>
    <w:p w:rsidR="000C5A6B" w:rsidRDefault="000C5A6B" w:rsidP="003F687C">
      <w:pPr>
        <w:tabs>
          <w:tab w:val="left" w:pos="851"/>
        </w:tabs>
        <w:autoSpaceDE w:val="0"/>
        <w:autoSpaceDN w:val="0"/>
        <w:adjustRightInd w:val="0"/>
        <w:spacing w:line="360" w:lineRule="auto"/>
        <w:ind w:firstLine="720"/>
        <w:jc w:val="both"/>
      </w:pPr>
      <w:r>
        <w:t xml:space="preserve">  </w:t>
      </w:r>
      <w:r w:rsidR="008960CE" w:rsidRPr="0079165D">
        <w:t xml:space="preserve">the research subject, but </w:t>
      </w:r>
      <w:r>
        <w:t>subsequent</w:t>
      </w:r>
      <w:r w:rsidR="008960CE" w:rsidRPr="0079165D">
        <w:t xml:space="preserve"> qualitative data </w:t>
      </w:r>
      <w:r>
        <w:t xml:space="preserve">could </w:t>
      </w:r>
      <w:r w:rsidR="008960CE" w:rsidRPr="0079165D">
        <w:t>refine these insights by</w:t>
      </w:r>
    </w:p>
    <w:p w:rsidR="000C5A6B" w:rsidRDefault="000C5A6B" w:rsidP="003F687C">
      <w:pPr>
        <w:tabs>
          <w:tab w:val="left" w:pos="851"/>
        </w:tabs>
        <w:autoSpaceDE w:val="0"/>
        <w:autoSpaceDN w:val="0"/>
        <w:adjustRightInd w:val="0"/>
        <w:spacing w:line="360" w:lineRule="auto"/>
        <w:ind w:firstLine="720"/>
        <w:jc w:val="both"/>
      </w:pPr>
      <w:r>
        <w:t xml:space="preserve"> </w:t>
      </w:r>
      <w:r w:rsidR="008960CE" w:rsidRPr="0079165D">
        <w:t xml:space="preserve"> also taking into account the opinions and perspectives of the participants (see </w:t>
      </w:r>
      <w:r w:rsidR="008960CE">
        <w:t>for</w:t>
      </w:r>
    </w:p>
    <w:p w:rsidR="008960CE" w:rsidRDefault="000C5A6B" w:rsidP="003F687C">
      <w:pPr>
        <w:tabs>
          <w:tab w:val="left" w:pos="851"/>
        </w:tabs>
        <w:autoSpaceDE w:val="0"/>
        <w:autoSpaceDN w:val="0"/>
        <w:adjustRightInd w:val="0"/>
        <w:spacing w:line="360" w:lineRule="auto"/>
        <w:ind w:firstLine="720"/>
        <w:jc w:val="both"/>
      </w:pPr>
      <w:r>
        <w:t xml:space="preserve">  </w:t>
      </w:r>
      <w:r w:rsidR="008960CE">
        <w:t>example</w:t>
      </w:r>
      <w:r>
        <w:t xml:space="preserve"> </w:t>
      </w:r>
      <w:r w:rsidR="008960CE" w:rsidRPr="0079165D">
        <w:t xml:space="preserve">Tashakkori and Teddlie, </w:t>
      </w:r>
      <w:r w:rsidR="004F7597">
        <w:t>2010</w:t>
      </w:r>
      <w:r w:rsidR="008960CE" w:rsidRPr="0079165D">
        <w:t>).</w:t>
      </w:r>
      <w:r w:rsidR="008960CE">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8960CE" w:rsidTr="00C74099">
        <w:tc>
          <w:tcPr>
            <w:tcW w:w="8908" w:type="dxa"/>
            <w:shd w:val="clear" w:color="auto" w:fill="auto"/>
          </w:tcPr>
          <w:p w:rsidR="008960CE" w:rsidRDefault="008960CE" w:rsidP="00C74099">
            <w:pPr>
              <w:autoSpaceDE w:val="0"/>
              <w:autoSpaceDN w:val="0"/>
              <w:adjustRightInd w:val="0"/>
              <w:spacing w:line="360" w:lineRule="auto"/>
              <w:jc w:val="both"/>
            </w:pPr>
            <w:r w:rsidRPr="00C74099">
              <w:rPr>
                <w:b/>
              </w:rPr>
              <w:t>Simplifying rules of thumb</w:t>
            </w:r>
            <w:r w:rsidRPr="0079165D">
              <w:t>:</w:t>
            </w:r>
          </w:p>
          <w:p w:rsidR="008960CE" w:rsidRDefault="008960CE" w:rsidP="00C74099">
            <w:pPr>
              <w:autoSpaceDE w:val="0"/>
              <w:autoSpaceDN w:val="0"/>
              <w:adjustRightInd w:val="0"/>
              <w:spacing w:line="360" w:lineRule="auto"/>
              <w:jc w:val="both"/>
            </w:pPr>
            <w:r w:rsidRPr="0079165D">
              <w:t>• Sequential mixed designs</w:t>
            </w:r>
            <w:r>
              <w:t>:</w:t>
            </w:r>
            <w:r w:rsidRPr="0079165D">
              <w:t xml:space="preserve"> the two data collections (qualitative and quantitative) </w:t>
            </w:r>
            <w:r>
              <w:t>occur</w:t>
            </w:r>
            <w:r w:rsidRPr="0079165D">
              <w:t xml:space="preserve"> </w:t>
            </w:r>
          </w:p>
          <w:p w:rsidR="008960CE" w:rsidRDefault="008960CE" w:rsidP="00C74099">
            <w:pPr>
              <w:autoSpaceDE w:val="0"/>
              <w:autoSpaceDN w:val="0"/>
              <w:adjustRightInd w:val="0"/>
              <w:spacing w:line="360" w:lineRule="auto"/>
              <w:jc w:val="both"/>
            </w:pPr>
            <w:r>
              <w:t xml:space="preserve">  </w:t>
            </w:r>
            <w:r w:rsidRPr="0079165D">
              <w:t xml:space="preserve">one </w:t>
            </w:r>
            <w:r>
              <w:t>after the other.</w:t>
            </w:r>
          </w:p>
          <w:p w:rsidR="008960CE" w:rsidRDefault="008960CE" w:rsidP="00C74099">
            <w:pPr>
              <w:autoSpaceDE w:val="0"/>
              <w:autoSpaceDN w:val="0"/>
              <w:adjustRightInd w:val="0"/>
              <w:spacing w:line="360" w:lineRule="auto"/>
              <w:jc w:val="both"/>
            </w:pPr>
            <w:r w:rsidRPr="0079165D">
              <w:t>• Nested mixed designs</w:t>
            </w:r>
            <w:r>
              <w:t>:</w:t>
            </w:r>
            <w:r w:rsidRPr="0079165D">
              <w:t xml:space="preserve"> a secondary data collection takes place </w:t>
            </w:r>
            <w:r w:rsidRPr="00C74099">
              <w:rPr>
                <w:i/>
              </w:rPr>
              <w:t>during</w:t>
            </w:r>
            <w:r w:rsidRPr="0079165D">
              <w:t xml:space="preserve"> the main survey</w:t>
            </w:r>
            <w:r>
              <w:t>.</w:t>
            </w:r>
          </w:p>
          <w:p w:rsidR="008960CE" w:rsidRDefault="008960CE" w:rsidP="00C74099">
            <w:pPr>
              <w:autoSpaceDE w:val="0"/>
              <w:autoSpaceDN w:val="0"/>
              <w:adjustRightInd w:val="0"/>
              <w:spacing w:line="360" w:lineRule="auto"/>
              <w:jc w:val="both"/>
            </w:pPr>
            <w:r w:rsidRPr="0079165D">
              <w:t>• Exploratory mixed designs</w:t>
            </w:r>
            <w:r>
              <w:t>:</w:t>
            </w:r>
            <w:r w:rsidRPr="0079165D">
              <w:t xml:space="preserve"> a </w:t>
            </w:r>
            <w:r>
              <w:t>preparatory</w:t>
            </w:r>
            <w:r w:rsidRPr="0079165D">
              <w:t xml:space="preserve"> data collection takes place </w:t>
            </w:r>
            <w:r w:rsidR="002500AF" w:rsidRPr="00C74099">
              <w:rPr>
                <w:i/>
              </w:rPr>
              <w:t>before</w:t>
            </w:r>
            <w:r w:rsidRPr="0079165D">
              <w:t xml:space="preserve"> the </w:t>
            </w:r>
          </w:p>
          <w:p w:rsidR="008960CE" w:rsidRDefault="008960CE" w:rsidP="00C74099">
            <w:pPr>
              <w:autoSpaceDE w:val="0"/>
              <w:autoSpaceDN w:val="0"/>
              <w:adjustRightInd w:val="0"/>
              <w:spacing w:line="360" w:lineRule="auto"/>
              <w:jc w:val="both"/>
            </w:pPr>
            <w:r>
              <w:t xml:space="preserve">  </w:t>
            </w:r>
            <w:r w:rsidRPr="0079165D">
              <w:t>main survey</w:t>
            </w:r>
            <w:r>
              <w:t>.</w:t>
            </w:r>
          </w:p>
          <w:p w:rsidR="008960CE" w:rsidRDefault="008960CE" w:rsidP="00C74099">
            <w:pPr>
              <w:autoSpaceDE w:val="0"/>
              <w:autoSpaceDN w:val="0"/>
              <w:adjustRightInd w:val="0"/>
              <w:spacing w:line="360" w:lineRule="auto"/>
              <w:jc w:val="both"/>
            </w:pPr>
            <w:r w:rsidRPr="0079165D">
              <w:t>• Explanatory mixed designs</w:t>
            </w:r>
            <w:r>
              <w:t>:</w:t>
            </w:r>
            <w:r w:rsidRPr="0079165D">
              <w:t xml:space="preserve"> a secondary data collection takes place after the main survey</w:t>
            </w:r>
            <w:r>
              <w:t>. (</w:t>
            </w:r>
            <w:r w:rsidRPr="0079165D">
              <w:t>Both exploratory and explanatory designs are necessarily sequential.</w:t>
            </w:r>
            <w:r>
              <w:t>)</w:t>
            </w:r>
          </w:p>
        </w:tc>
      </w:tr>
    </w:tbl>
    <w:p w:rsidR="008960CE" w:rsidRPr="00F3566D" w:rsidRDefault="008960CE" w:rsidP="00D06A74">
      <w:pPr>
        <w:autoSpaceDE w:val="0"/>
        <w:autoSpaceDN w:val="0"/>
        <w:adjustRightInd w:val="0"/>
        <w:spacing w:before="240" w:line="360" w:lineRule="auto"/>
        <w:jc w:val="center"/>
        <w:rPr>
          <w:b/>
        </w:rPr>
      </w:pPr>
      <w:r w:rsidRPr="00F3566D">
        <w:rPr>
          <w:b/>
        </w:rPr>
        <w:t>Triangulation</w:t>
      </w:r>
    </w:p>
    <w:p w:rsidR="008960CE" w:rsidRDefault="008960CE" w:rsidP="003F687C">
      <w:pPr>
        <w:autoSpaceDE w:val="0"/>
        <w:autoSpaceDN w:val="0"/>
        <w:adjustRightInd w:val="0"/>
        <w:spacing w:line="360" w:lineRule="auto"/>
        <w:jc w:val="both"/>
      </w:pPr>
      <w:r w:rsidRPr="0079165D">
        <w:t xml:space="preserve">The term </w:t>
      </w:r>
      <w:r>
        <w:t>“</w:t>
      </w:r>
      <w:r w:rsidRPr="0079165D">
        <w:t>triangulation</w:t>
      </w:r>
      <w:r>
        <w:t>”</w:t>
      </w:r>
      <w:r w:rsidRPr="0079165D">
        <w:t xml:space="preserve"> refers to a method for locating</w:t>
      </w:r>
      <w:r>
        <w:t>,</w:t>
      </w:r>
      <w:r w:rsidRPr="0079165D">
        <w:t xml:space="preserve"> for example</w:t>
      </w:r>
      <w:r>
        <w:t>,</w:t>
      </w:r>
      <w:r w:rsidRPr="0079165D">
        <w:t xml:space="preserve"> an electronic signal. In order to determine the origin of the signal, it is possible to determine the compass direction from which </w:t>
      </w:r>
      <w:r>
        <w:t>it is coming</w:t>
      </w:r>
      <w:r w:rsidRPr="0079165D">
        <w:t xml:space="preserve"> from two locations. When a straight line </w:t>
      </w:r>
      <w:r>
        <w:t xml:space="preserve">from each measuring point </w:t>
      </w:r>
      <w:r w:rsidRPr="0079165D">
        <w:t xml:space="preserve">in the direction of the signal is marked on a map, the two lines intersect. This locates the source of the signal. Along with this point (the location from which the signal was sent), the two locations from which the signal direction was detected form a triangle and </w:t>
      </w:r>
      <w:r>
        <w:t>so we speak of “</w:t>
      </w:r>
      <w:r w:rsidRPr="0079165D">
        <w:t>triangulation</w:t>
      </w:r>
      <w:r w:rsidR="007F79BF">
        <w:t>.”</w:t>
      </w:r>
      <w:r w:rsidRPr="0079165D">
        <w:t xml:space="preserve"> In the simplest sense, </w:t>
      </w:r>
      <w:r>
        <w:t>“</w:t>
      </w:r>
      <w:r w:rsidRPr="0079165D">
        <w:t>triangulation</w:t>
      </w:r>
      <w:r>
        <w:t>”</w:t>
      </w:r>
      <w:r w:rsidRPr="0079165D">
        <w:t xml:space="preserve"> </w:t>
      </w:r>
      <w:r>
        <w:t>– when</w:t>
      </w:r>
      <w:r w:rsidRPr="0079165D">
        <w:t xml:space="preserve"> applied to the combination of qualitative and quantitative methods </w:t>
      </w:r>
      <w:r>
        <w:t>–</w:t>
      </w:r>
      <w:r w:rsidRPr="0079165D">
        <w:t xml:space="preserve"> means the use of two (or more) </w:t>
      </w:r>
      <w:r w:rsidRPr="0038378B">
        <w:rPr>
          <w:i/>
        </w:rPr>
        <w:t xml:space="preserve">separate </w:t>
      </w:r>
      <w:r w:rsidRPr="0079165D">
        <w:t xml:space="preserve">research </w:t>
      </w:r>
      <w:r w:rsidR="002500AF">
        <w:t>studie</w:t>
      </w:r>
      <w:r w:rsidRPr="0079165D">
        <w:t xml:space="preserve">s (such as a qualitative and a quantitative study), both of </w:t>
      </w:r>
      <w:r>
        <w:t xml:space="preserve">which involve </w:t>
      </w:r>
      <w:r w:rsidRPr="0079165D">
        <w:t xml:space="preserve">the same object </w:t>
      </w:r>
      <w:r>
        <w:t>of investigation</w:t>
      </w:r>
      <w:r w:rsidR="002500AF">
        <w:t xml:space="preserve"> but are otherwise independent of each other</w:t>
      </w:r>
      <w:r>
        <w:t xml:space="preserve">, </w:t>
      </w:r>
      <w:r w:rsidRPr="0079165D">
        <w:t>to see where the two results intersect.</w:t>
      </w:r>
      <w:r>
        <w:t xml:space="preserve"> </w:t>
      </w:r>
      <w:r w:rsidRPr="0079165D">
        <w:t>The core of triangulation as a research method is th</w:t>
      </w:r>
      <w:r>
        <w:t xml:space="preserve">at the two pieces of research are independent of each other. </w:t>
      </w:r>
      <w:r w:rsidRPr="0079165D">
        <w:t xml:space="preserve">As Nastasi, Hitchcock, and Brown (2010, p. 307) put it, </w:t>
      </w:r>
      <w:r>
        <w:t>“</w:t>
      </w:r>
      <w:r w:rsidRPr="0079165D">
        <w:t>complementary</w:t>
      </w:r>
      <w:r>
        <w:t>”</w:t>
      </w:r>
      <w:r w:rsidRPr="0079165D">
        <w:t xml:space="preserve"> designs are used by researchers to </w:t>
      </w:r>
      <w:r>
        <w:t xml:space="preserve">work out the overarching meaning of </w:t>
      </w:r>
      <w:r w:rsidRPr="0079165D">
        <w:t>data.</w:t>
      </w:r>
    </w:p>
    <w:p w:rsidR="008960CE" w:rsidRDefault="008960CE" w:rsidP="003F687C">
      <w:pPr>
        <w:autoSpaceDE w:val="0"/>
        <w:autoSpaceDN w:val="0"/>
        <w:adjustRightInd w:val="0"/>
        <w:spacing w:line="360" w:lineRule="auto"/>
        <w:ind w:firstLine="720"/>
        <w:jc w:val="both"/>
      </w:pPr>
      <w:r>
        <w:t>Q</w:t>
      </w:r>
      <w:r w:rsidRPr="0079165D">
        <w:t xml:space="preserve">uantitative and qualitative </w:t>
      </w:r>
      <w:r>
        <w:t xml:space="preserve">data are collected </w:t>
      </w:r>
      <w:r w:rsidRPr="0079165D">
        <w:t>and analys</w:t>
      </w:r>
      <w:r>
        <w:t>ed quite</w:t>
      </w:r>
      <w:r w:rsidRPr="0079165D">
        <w:t xml:space="preserve"> separately and without any cross-methodological influence, </w:t>
      </w:r>
      <w:r>
        <w:t>the only link being that both data sets</w:t>
      </w:r>
      <w:r w:rsidRPr="0079165D">
        <w:t xml:space="preserve"> relat</w:t>
      </w:r>
      <w:r>
        <w:t>e</w:t>
      </w:r>
      <w:r w:rsidRPr="0079165D">
        <w:t xml:space="preserve"> to the same research topic. The</w:t>
      </w:r>
      <w:r>
        <w:t xml:space="preserve"> </w:t>
      </w:r>
      <w:r w:rsidRPr="0079165D">
        <w:t>respective results can be compared with each other in order to understand the research subject authentically, credibly and usefully (see page</w:t>
      </w:r>
      <w:r w:rsidR="00AB0B6A">
        <w:t xml:space="preserve"> 33</w:t>
      </w:r>
      <w:r w:rsidRPr="00327A72">
        <w:rPr>
          <w:color w:val="FF0000"/>
        </w:rPr>
        <w:t xml:space="preserve"> </w:t>
      </w:r>
      <w:r>
        <w:t>–</w:t>
      </w:r>
      <w:r w:rsidRPr="0079165D">
        <w:t xml:space="preserve"> </w:t>
      </w:r>
      <w:r>
        <w:t>“</w:t>
      </w:r>
      <w:r w:rsidRPr="0079165D">
        <w:t>external</w:t>
      </w:r>
      <w:r>
        <w:t>”</w:t>
      </w:r>
      <w:r w:rsidRPr="0079165D">
        <w:t xml:space="preserve"> validity).</w:t>
      </w:r>
      <w:r>
        <w:t xml:space="preserve"> </w:t>
      </w:r>
      <w:r w:rsidRPr="0079165D">
        <w:t xml:space="preserve">In order to obtain the strongest possible triangulation effect, the two surveys should relate to the common research subject but otherwise be as independent of each other as possible and </w:t>
      </w:r>
      <w:r>
        <w:t xml:space="preserve">each </w:t>
      </w:r>
      <w:r w:rsidRPr="0079165D">
        <w:t xml:space="preserve">provide </w:t>
      </w:r>
      <w:r>
        <w:t>its</w:t>
      </w:r>
      <w:r w:rsidRPr="0079165D">
        <w:t xml:space="preserve"> own dataset, which is analy</w:t>
      </w:r>
      <w:r>
        <w:t>s</w:t>
      </w:r>
      <w:r w:rsidRPr="0079165D">
        <w:t xml:space="preserve">ed according to the standards of the respective approach. The crucial point, however, is that both approaches </w:t>
      </w:r>
      <w:r>
        <w:t>have</w:t>
      </w:r>
      <w:r w:rsidRPr="0079165D">
        <w:t xml:space="preserve"> equal</w:t>
      </w:r>
      <w:r>
        <w:t xml:space="preserve"> status</w:t>
      </w:r>
      <w:r w:rsidRPr="0079165D">
        <w:t>: the quantitative study is carried out quantitatively, the qualitative</w:t>
      </w:r>
      <w:r>
        <w:t xml:space="preserve"> one </w:t>
      </w:r>
      <w:r w:rsidRPr="0079165D">
        <w:t>qualitative</w:t>
      </w:r>
      <w:r>
        <w:t>ly and neither is the servant of the other</w:t>
      </w:r>
      <w:r w:rsidRPr="0079165D">
        <w:t xml:space="preserve">. Only in the </w:t>
      </w:r>
      <w:r>
        <w:t>overarching</w:t>
      </w:r>
      <w:r w:rsidRPr="0079165D">
        <w:t xml:space="preserve"> interpretation are they combined. In terms of the process of drawing conclusions, triangulation means that the results of the two approaches are combined to better </w:t>
      </w:r>
      <w:r>
        <w:t>“</w:t>
      </w:r>
      <w:r w:rsidRPr="0079165D">
        <w:t>locate</w:t>
      </w:r>
      <w:r>
        <w:t>”</w:t>
      </w:r>
      <w:r w:rsidRPr="0079165D">
        <w:t xml:space="preserve"> the subject of study.</w:t>
      </w:r>
      <w:r>
        <w:t xml:space="preserve"> </w:t>
      </w:r>
    </w:p>
    <w:p w:rsidR="008960CE" w:rsidRDefault="008960CE" w:rsidP="003F687C">
      <w:pPr>
        <w:autoSpaceDE w:val="0"/>
        <w:autoSpaceDN w:val="0"/>
        <w:adjustRightInd w:val="0"/>
        <w:spacing w:line="360" w:lineRule="auto"/>
        <w:ind w:firstLine="720"/>
        <w:jc w:val="both"/>
      </w:pPr>
      <w:r w:rsidRPr="0079165D">
        <w:t xml:space="preserve">The </w:t>
      </w:r>
      <w:r>
        <w:t xml:space="preserve">following </w:t>
      </w:r>
      <w:r w:rsidRPr="0079165D">
        <w:t xml:space="preserve">box shows a study (Kvale, 1995) referring to school grades in a Danish school. Two separate datasets were collected </w:t>
      </w:r>
      <w:r>
        <w:t xml:space="preserve">in order </w:t>
      </w:r>
      <w:r w:rsidRPr="0079165D">
        <w:t>to</w:t>
      </w:r>
      <w:r>
        <w:t xml:space="preserve"> be able to</w:t>
      </w:r>
      <w:r w:rsidRPr="0079165D">
        <w:t xml:space="preserve"> </w:t>
      </w:r>
      <w:r>
        <w:t>draw</w:t>
      </w:r>
      <w:r w:rsidRPr="0079165D">
        <w:t xml:space="preserve"> better informed conclusions about an aspect of grading</w:t>
      </w:r>
      <w:r>
        <w:t xml:space="preserve"> in school classrooms</w:t>
      </w:r>
      <w:r w:rsidRPr="0079165D">
        <w:t>. As illustrated in the next section, this example is a very simple variant of triangulation.</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960CE" w:rsidTr="00C74099">
        <w:tc>
          <w:tcPr>
            <w:tcW w:w="9016" w:type="dxa"/>
            <w:shd w:val="clear" w:color="auto" w:fill="auto"/>
          </w:tcPr>
          <w:p w:rsidR="008960CE" w:rsidRDefault="008960CE" w:rsidP="00C74099">
            <w:pPr>
              <w:autoSpaceDE w:val="0"/>
              <w:autoSpaceDN w:val="0"/>
              <w:adjustRightInd w:val="0"/>
              <w:spacing w:line="360" w:lineRule="auto"/>
              <w:jc w:val="both"/>
            </w:pPr>
            <w:r w:rsidRPr="0079165D">
              <w:t xml:space="preserve">In interviews, many of the children complained that grades were </w:t>
            </w:r>
            <w:r>
              <w:t>“</w:t>
            </w:r>
            <w:r w:rsidRPr="0079165D">
              <w:t>unfair.</w:t>
            </w:r>
            <w:r>
              <w:t>”</w:t>
            </w:r>
            <w:r w:rsidRPr="0079165D">
              <w:t xml:space="preserve"> The</w:t>
            </w:r>
            <w:r>
              <w:t>y argued that</w:t>
            </w:r>
            <w:r w:rsidRPr="0079165D">
              <w:t xml:space="preserve"> grades mirror verbal participation in class </w:t>
            </w:r>
            <w:r>
              <w:t>activities</w:t>
            </w:r>
            <w:r w:rsidRPr="0079165D">
              <w:t xml:space="preserve"> to the same extent or even </w:t>
            </w:r>
            <w:r>
              <w:t xml:space="preserve">more </w:t>
            </w:r>
            <w:r w:rsidRPr="0079165D">
              <w:t>strong</w:t>
            </w:r>
            <w:r>
              <w:t>ly</w:t>
            </w:r>
            <w:r w:rsidRPr="0079165D">
              <w:t xml:space="preserve"> than knowledge </w:t>
            </w:r>
            <w:r>
              <w:t xml:space="preserve">of the </w:t>
            </w:r>
            <w:r w:rsidRPr="0079165D">
              <w:t xml:space="preserve">material. This was unfair. Kvale triangulated the </w:t>
            </w:r>
            <w:r>
              <w:t xml:space="preserve">object of </w:t>
            </w:r>
            <w:r w:rsidR="00965175">
              <w:t>study</w:t>
            </w:r>
            <w:r w:rsidRPr="00022BD8">
              <w:t xml:space="preserve"> by conducting a quantitative study with a new group of children, examining the null hypothesis that there was no connection between verbal participation and grades. From a sample of 30 schoolchildren, he collected data on </w:t>
            </w:r>
            <w:r>
              <w:t>how talkative the children were</w:t>
            </w:r>
            <w:r w:rsidRPr="00022BD8">
              <w:t xml:space="preserve"> </w:t>
            </w:r>
            <w:r>
              <w:t>–</w:t>
            </w:r>
            <w:r w:rsidRPr="00022BD8">
              <w:t xml:space="preserve"> he saw this as a</w:t>
            </w:r>
            <w:r>
              <w:t xml:space="preserve">n indicator </w:t>
            </w:r>
            <w:r w:rsidRPr="00022BD8">
              <w:t xml:space="preserve">of the </w:t>
            </w:r>
            <w:r>
              <w:t xml:space="preserve">probable </w:t>
            </w:r>
            <w:r w:rsidRPr="00022BD8">
              <w:t xml:space="preserve">extent of </w:t>
            </w:r>
            <w:r>
              <w:t xml:space="preserve">their </w:t>
            </w:r>
            <w:r w:rsidRPr="00022BD8">
              <w:t>verbal participation</w:t>
            </w:r>
            <w:r>
              <w:t xml:space="preserve"> in class –</w:t>
            </w:r>
            <w:r w:rsidRPr="00022BD8">
              <w:t xml:space="preserve"> and correlated these values ​​with the children</w:t>
            </w:r>
            <w:r>
              <w:t>’s</w:t>
            </w:r>
            <w:r w:rsidRPr="00022BD8">
              <w:t xml:space="preserve"> grades. This resulted in a statistically significant correlation coefficient of 0.65, which justified the rejection of the null hypothesis. </w:t>
            </w:r>
            <w:r>
              <w:t>Thus,</w:t>
            </w:r>
            <w:r w:rsidRPr="00022BD8">
              <w:t xml:space="preserve"> the children were </w:t>
            </w:r>
            <w:r>
              <w:t>correc</w:t>
            </w:r>
            <w:r w:rsidRPr="00022BD8">
              <w:t xml:space="preserve">t in the </w:t>
            </w:r>
            <w:r>
              <w:t xml:space="preserve">claim they made in the </w:t>
            </w:r>
            <w:r w:rsidRPr="00022BD8">
              <w:t>separate qualitative study.</w:t>
            </w:r>
          </w:p>
        </w:tc>
      </w:tr>
    </w:tbl>
    <w:p w:rsidR="008960CE" w:rsidRDefault="008960CE" w:rsidP="003F687C">
      <w:pPr>
        <w:autoSpaceDE w:val="0"/>
        <w:autoSpaceDN w:val="0"/>
        <w:adjustRightInd w:val="0"/>
        <w:spacing w:before="120" w:line="360" w:lineRule="auto"/>
        <w:ind w:firstLine="720"/>
        <w:jc w:val="both"/>
      </w:pPr>
      <w:r w:rsidRPr="00B00F28">
        <w:rPr>
          <w:b/>
          <w:i/>
        </w:rPr>
        <w:t xml:space="preserve">Recent </w:t>
      </w:r>
      <w:r w:rsidR="00D06A74">
        <w:rPr>
          <w:b/>
          <w:i/>
        </w:rPr>
        <w:t>t</w:t>
      </w:r>
      <w:r w:rsidRPr="00B00F28">
        <w:rPr>
          <w:b/>
          <w:i/>
        </w:rPr>
        <w:t xml:space="preserve">riangulation </w:t>
      </w:r>
      <w:r w:rsidR="00D06A74">
        <w:rPr>
          <w:b/>
          <w:i/>
        </w:rPr>
        <w:t>a</w:t>
      </w:r>
      <w:r w:rsidRPr="00B00F28">
        <w:rPr>
          <w:b/>
          <w:i/>
        </w:rPr>
        <w:t>pproaches</w:t>
      </w:r>
      <w:r w:rsidRPr="00022BD8">
        <w:t>: Nowadays it is customary to de</w:t>
      </w:r>
      <w:r>
        <w:t>fine</w:t>
      </w:r>
      <w:r w:rsidRPr="00022BD8">
        <w:t xml:space="preserve"> triangulation in a more differentiated way. According to Hussy, Schreier and Echterhoff</w:t>
      </w:r>
      <w:r>
        <w:t xml:space="preserve"> (</w:t>
      </w:r>
      <w:r w:rsidRPr="00022BD8">
        <w:t>2013) there are five different types</w:t>
      </w:r>
      <w:r>
        <w:t xml:space="preserve"> of triangulation</w:t>
      </w:r>
      <w:r w:rsidRPr="00022BD8">
        <w:t>:</w:t>
      </w:r>
      <w:r>
        <w:t xml:space="preserve"> </w:t>
      </w:r>
    </w:p>
    <w:p w:rsidR="002500AF" w:rsidRDefault="008960CE" w:rsidP="003F687C">
      <w:pPr>
        <w:numPr>
          <w:ilvl w:val="0"/>
          <w:numId w:val="34"/>
        </w:numPr>
        <w:autoSpaceDE w:val="0"/>
        <w:autoSpaceDN w:val="0"/>
        <w:adjustRightInd w:val="0"/>
        <w:spacing w:line="360" w:lineRule="auto"/>
        <w:jc w:val="both"/>
      </w:pPr>
      <w:r w:rsidRPr="00091755">
        <w:rPr>
          <w:i/>
        </w:rPr>
        <w:t>Methodological triangulation</w:t>
      </w:r>
      <w:r w:rsidRPr="00022BD8">
        <w:t xml:space="preserve">: Data sets on the same research item, collected </w:t>
      </w:r>
    </w:p>
    <w:p w:rsidR="002500AF" w:rsidRDefault="008960CE" w:rsidP="003F687C">
      <w:pPr>
        <w:autoSpaceDE w:val="0"/>
        <w:autoSpaceDN w:val="0"/>
        <w:adjustRightInd w:val="0"/>
        <w:spacing w:line="360" w:lineRule="auto"/>
        <w:ind w:left="1080"/>
        <w:jc w:val="both"/>
      </w:pPr>
      <w:r w:rsidRPr="00022BD8">
        <w:t xml:space="preserve">using different </w:t>
      </w:r>
      <w:r w:rsidR="002500AF">
        <w:t>data-collection</w:t>
      </w:r>
      <w:r w:rsidRPr="00022BD8">
        <w:t xml:space="preserve"> methods, are analy</w:t>
      </w:r>
      <w:r>
        <w:t>s</w:t>
      </w:r>
      <w:r w:rsidRPr="00022BD8">
        <w:t xml:space="preserve">ed separately and the results </w:t>
      </w:r>
    </w:p>
    <w:p w:rsidR="008960CE" w:rsidRDefault="008960CE" w:rsidP="003F687C">
      <w:pPr>
        <w:autoSpaceDE w:val="0"/>
        <w:autoSpaceDN w:val="0"/>
        <w:adjustRightInd w:val="0"/>
        <w:spacing w:line="360" w:lineRule="auto"/>
        <w:ind w:left="1080"/>
        <w:jc w:val="both"/>
      </w:pPr>
      <w:r w:rsidRPr="00022BD8">
        <w:t xml:space="preserve">are compared </w:t>
      </w:r>
      <w:r>
        <w:t xml:space="preserve">in order </w:t>
      </w:r>
      <w:r w:rsidRPr="00022BD8">
        <w:t>to obtain a higher-level interpretation.</w:t>
      </w:r>
    </w:p>
    <w:p w:rsidR="002500AF" w:rsidRDefault="008960CE" w:rsidP="003F687C">
      <w:pPr>
        <w:numPr>
          <w:ilvl w:val="0"/>
          <w:numId w:val="34"/>
        </w:numPr>
        <w:autoSpaceDE w:val="0"/>
        <w:autoSpaceDN w:val="0"/>
        <w:adjustRightInd w:val="0"/>
        <w:spacing w:line="360" w:lineRule="auto"/>
        <w:jc w:val="both"/>
      </w:pPr>
      <w:r w:rsidRPr="00091755">
        <w:rPr>
          <w:i/>
        </w:rPr>
        <w:t>Data triangulation</w:t>
      </w:r>
      <w:r w:rsidRPr="00022BD8">
        <w:t>: data sets on the same research object, which were collecte</w:t>
      </w:r>
      <w:r w:rsidR="002500AF">
        <w:t>d</w:t>
      </w:r>
    </w:p>
    <w:p w:rsidR="008960CE" w:rsidRDefault="008960CE" w:rsidP="003F687C">
      <w:pPr>
        <w:autoSpaceDE w:val="0"/>
        <w:autoSpaceDN w:val="0"/>
        <w:adjustRightInd w:val="0"/>
        <w:spacing w:line="360" w:lineRule="auto"/>
        <w:ind w:left="1080"/>
        <w:jc w:val="both"/>
      </w:pPr>
      <w:r w:rsidRPr="00022BD8">
        <w:t>using different methods in the same group of people, are analyzed separately and the results compared with each other to obtain an overarching interpretation.</w:t>
      </w:r>
    </w:p>
    <w:p w:rsidR="002500AF" w:rsidRDefault="008960CE" w:rsidP="003F687C">
      <w:pPr>
        <w:numPr>
          <w:ilvl w:val="0"/>
          <w:numId w:val="34"/>
        </w:numPr>
        <w:autoSpaceDE w:val="0"/>
        <w:autoSpaceDN w:val="0"/>
        <w:adjustRightInd w:val="0"/>
        <w:spacing w:line="360" w:lineRule="auto"/>
        <w:jc w:val="both"/>
      </w:pPr>
      <w:r w:rsidRPr="00091755">
        <w:rPr>
          <w:i/>
        </w:rPr>
        <w:t>Researcher triangulation</w:t>
      </w:r>
      <w:r w:rsidRPr="00022BD8">
        <w:t>: data sets on the same research item, collected by</w:t>
      </w:r>
    </w:p>
    <w:p w:rsidR="008960CE" w:rsidRDefault="008960CE" w:rsidP="003F687C">
      <w:pPr>
        <w:autoSpaceDE w:val="0"/>
        <w:autoSpaceDN w:val="0"/>
        <w:adjustRightInd w:val="0"/>
        <w:spacing w:line="360" w:lineRule="auto"/>
        <w:ind w:left="1080"/>
        <w:jc w:val="both"/>
      </w:pPr>
      <w:r w:rsidRPr="00022BD8">
        <w:t>different researchers using the same method, are analyzed separately and the results are compared to obtain an overall interpretation.</w:t>
      </w:r>
    </w:p>
    <w:p w:rsidR="008960CE" w:rsidRDefault="008960CE" w:rsidP="003F687C">
      <w:pPr>
        <w:autoSpaceDE w:val="0"/>
        <w:autoSpaceDN w:val="0"/>
        <w:adjustRightInd w:val="0"/>
        <w:spacing w:line="360" w:lineRule="auto"/>
        <w:ind w:firstLine="720"/>
        <w:jc w:val="both"/>
      </w:pPr>
      <w:r w:rsidRPr="00022BD8">
        <w:t xml:space="preserve">(4) </w:t>
      </w:r>
      <w:r w:rsidRPr="00091755">
        <w:rPr>
          <w:i/>
        </w:rPr>
        <w:t>Theory triangulation</w:t>
      </w:r>
      <w:r w:rsidRPr="00022BD8">
        <w:t>: A data set is interpreted on the basis of various theories.</w:t>
      </w:r>
    </w:p>
    <w:p w:rsidR="002500AF" w:rsidRDefault="008960CE" w:rsidP="003F687C">
      <w:pPr>
        <w:autoSpaceDE w:val="0"/>
        <w:autoSpaceDN w:val="0"/>
        <w:adjustRightInd w:val="0"/>
        <w:spacing w:line="360" w:lineRule="auto"/>
        <w:ind w:firstLine="720"/>
        <w:jc w:val="both"/>
      </w:pPr>
      <w:r w:rsidRPr="00022BD8">
        <w:t xml:space="preserve">(5) </w:t>
      </w:r>
      <w:r w:rsidRPr="00091755">
        <w:rPr>
          <w:i/>
        </w:rPr>
        <w:t>Environmental</w:t>
      </w:r>
      <w:r w:rsidRPr="00022BD8">
        <w:t xml:space="preserve"> triangulation: The same data are collected in different</w:t>
      </w:r>
    </w:p>
    <w:p w:rsidR="002500AF" w:rsidRDefault="002500AF" w:rsidP="003F687C">
      <w:pPr>
        <w:autoSpaceDE w:val="0"/>
        <w:autoSpaceDN w:val="0"/>
        <w:adjustRightInd w:val="0"/>
        <w:spacing w:line="360" w:lineRule="auto"/>
        <w:ind w:firstLine="720"/>
        <w:jc w:val="both"/>
      </w:pPr>
      <w:r>
        <w:t xml:space="preserve">    </w:t>
      </w:r>
      <w:r w:rsidR="008960CE" w:rsidRPr="00022BD8">
        <w:t xml:space="preserve"> environments, preferably with the same </w:t>
      </w:r>
      <w:r w:rsidR="008960CE">
        <w:t>participants</w:t>
      </w:r>
      <w:r w:rsidR="008960CE" w:rsidRPr="00022BD8">
        <w:t xml:space="preserve">. </w:t>
      </w:r>
      <w:r w:rsidR="008960CE">
        <w:t>“</w:t>
      </w:r>
      <w:r w:rsidR="008960CE" w:rsidRPr="00022BD8">
        <w:t>Environment</w:t>
      </w:r>
      <w:r w:rsidR="008960CE">
        <w:t>”</w:t>
      </w:r>
      <w:r w:rsidR="008960CE" w:rsidRPr="00022BD8">
        <w:t xml:space="preserve"> includes</w:t>
      </w:r>
    </w:p>
    <w:p w:rsidR="002500AF" w:rsidRDefault="002500AF" w:rsidP="003F687C">
      <w:pPr>
        <w:autoSpaceDE w:val="0"/>
        <w:autoSpaceDN w:val="0"/>
        <w:adjustRightInd w:val="0"/>
        <w:spacing w:line="360" w:lineRule="auto"/>
        <w:ind w:firstLine="720"/>
        <w:jc w:val="both"/>
      </w:pPr>
      <w:r>
        <w:t xml:space="preserve">    </w:t>
      </w:r>
      <w:r w:rsidR="008960CE" w:rsidRPr="00022BD8">
        <w:t xml:space="preserve"> </w:t>
      </w:r>
      <w:r w:rsidR="008960CE">
        <w:t>among other factors, t</w:t>
      </w:r>
      <w:r w:rsidR="008960CE" w:rsidRPr="00022BD8">
        <w:t>ime (e</w:t>
      </w:r>
      <w:r w:rsidR="008960CE">
        <w:t>.</w:t>
      </w:r>
      <w:r w:rsidR="008960CE" w:rsidRPr="00022BD8">
        <w:t>g</w:t>
      </w:r>
      <w:r w:rsidR="008960CE">
        <w:t>.</w:t>
      </w:r>
      <w:r w:rsidR="008960CE" w:rsidRPr="00022BD8">
        <w:t xml:space="preserve"> at different times of day, </w:t>
      </w:r>
      <w:r w:rsidR="008960CE">
        <w:t>on</w:t>
      </w:r>
      <w:r w:rsidR="008960CE" w:rsidRPr="00022BD8">
        <w:t xml:space="preserve"> different dates or </w:t>
      </w:r>
      <w:r w:rsidR="008960CE">
        <w:t>in</w:t>
      </w:r>
    </w:p>
    <w:p w:rsidR="008960CE" w:rsidRDefault="002500AF" w:rsidP="003F687C">
      <w:pPr>
        <w:autoSpaceDE w:val="0"/>
        <w:autoSpaceDN w:val="0"/>
        <w:adjustRightInd w:val="0"/>
        <w:spacing w:line="360" w:lineRule="auto"/>
        <w:ind w:firstLine="720"/>
        <w:jc w:val="both"/>
      </w:pPr>
      <w:r>
        <w:t xml:space="preserve">    </w:t>
      </w:r>
      <w:r w:rsidR="008960CE" w:rsidRPr="00022BD8">
        <w:t xml:space="preserve"> different seasons</w:t>
      </w:r>
      <w:r w:rsidR="008960CE">
        <w:t xml:space="preserve"> of the year</w:t>
      </w:r>
      <w:r w:rsidR="008960CE" w:rsidRPr="00022BD8">
        <w:t>) and space (e</w:t>
      </w:r>
      <w:r w:rsidR="008960CE">
        <w:t>.</w:t>
      </w:r>
      <w:r w:rsidR="008960CE" w:rsidRPr="00022BD8">
        <w:t>g</w:t>
      </w:r>
      <w:r w:rsidR="008960CE">
        <w:t>.</w:t>
      </w:r>
      <w:r w:rsidR="008960CE" w:rsidRPr="00022BD8">
        <w:t xml:space="preserve"> at two or</w:t>
      </w:r>
      <w:r w:rsidR="008960CE">
        <w:t xml:space="preserve"> </w:t>
      </w:r>
      <w:r w:rsidR="008960CE" w:rsidRPr="00022BD8">
        <w:t>more different places).</w:t>
      </w:r>
      <w:r w:rsidR="008960CE">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8960CE" w:rsidTr="00C74099">
        <w:trPr>
          <w:trHeight w:val="1215"/>
        </w:trPr>
        <w:tc>
          <w:tcPr>
            <w:tcW w:w="8908" w:type="dxa"/>
            <w:shd w:val="clear" w:color="auto" w:fill="auto"/>
          </w:tcPr>
          <w:p w:rsidR="008960CE" w:rsidRDefault="008960CE" w:rsidP="00C74099">
            <w:pPr>
              <w:autoSpaceDE w:val="0"/>
              <w:autoSpaceDN w:val="0"/>
              <w:adjustRightInd w:val="0"/>
              <w:spacing w:line="360" w:lineRule="auto"/>
              <w:jc w:val="both"/>
            </w:pPr>
            <w:r w:rsidRPr="00C74099">
              <w:rPr>
                <w:b/>
              </w:rPr>
              <w:t>Simplifying rule of thumb</w:t>
            </w:r>
            <w:r w:rsidRPr="00022BD8">
              <w:t>:</w:t>
            </w:r>
          </w:p>
          <w:p w:rsidR="008960CE" w:rsidRDefault="008960CE" w:rsidP="00C74099">
            <w:pPr>
              <w:autoSpaceDE w:val="0"/>
              <w:autoSpaceDN w:val="0"/>
              <w:adjustRightInd w:val="0"/>
              <w:spacing w:line="360" w:lineRule="auto"/>
              <w:jc w:val="both"/>
            </w:pPr>
            <w:r w:rsidRPr="00022BD8">
              <w:t xml:space="preserve">Triangulation = </w:t>
            </w:r>
            <w:r>
              <w:t>B</w:t>
            </w:r>
            <w:r w:rsidRPr="00022BD8">
              <w:t xml:space="preserve">oth data collections have equal </w:t>
            </w:r>
            <w:r>
              <w:t xml:space="preserve">status. </w:t>
            </w:r>
            <w:r w:rsidRPr="00022BD8">
              <w:t xml:space="preserve">They take place separately </w:t>
            </w:r>
            <w:r>
              <w:t>and t</w:t>
            </w:r>
            <w:r w:rsidRPr="00022BD8">
              <w:t>he combination of information only takes place in a higher meta</w:t>
            </w:r>
            <w:r>
              <w:t>-</w:t>
            </w:r>
            <w:r w:rsidRPr="00022BD8">
              <w:t>interpretation.</w:t>
            </w:r>
          </w:p>
        </w:tc>
      </w:tr>
    </w:tbl>
    <w:p w:rsidR="008960CE" w:rsidRPr="00903D23" w:rsidRDefault="008960CE" w:rsidP="008960CE">
      <w:pPr>
        <w:spacing w:line="360" w:lineRule="auto"/>
        <w:ind w:firstLine="720"/>
      </w:pPr>
    </w:p>
    <w:p w:rsidR="000640BB" w:rsidRDefault="000640BB" w:rsidP="003F687C">
      <w:pPr>
        <w:pStyle w:val="PlainText"/>
        <w:spacing w:line="480" w:lineRule="auto"/>
        <w:jc w:val="center"/>
        <w:outlineLvl w:val="0"/>
        <w:rPr>
          <w:rFonts w:ascii="Times New Roman" w:eastAsia="MS Mincho" w:hAnsi="Times New Roman"/>
          <w:b/>
          <w:sz w:val="28"/>
        </w:rPr>
      </w:pPr>
      <w:r>
        <w:rPr>
          <w:rFonts w:ascii="Times New Roman" w:eastAsia="MS Mincho" w:hAnsi="Times New Roman"/>
          <w:b/>
          <w:sz w:val="28"/>
        </w:rPr>
        <w:br w:type="page"/>
      </w:r>
      <w:r w:rsidR="00042737">
        <w:rPr>
          <w:rFonts w:ascii="Times New Roman" w:eastAsia="MS Mincho" w:hAnsi="Times New Roman"/>
          <w:b/>
          <w:sz w:val="28"/>
        </w:rPr>
        <w:t xml:space="preserve">Chapter </w:t>
      </w:r>
      <w:r w:rsidR="001B4AE0">
        <w:rPr>
          <w:rFonts w:ascii="Times New Roman" w:eastAsia="MS Mincho" w:hAnsi="Times New Roman"/>
          <w:b/>
          <w:sz w:val="28"/>
        </w:rPr>
        <w:t>7</w:t>
      </w:r>
      <w:r w:rsidR="00042737">
        <w:rPr>
          <w:rFonts w:ascii="Times New Roman" w:eastAsia="MS Mincho" w:hAnsi="Times New Roman"/>
          <w:b/>
          <w:sz w:val="28"/>
        </w:rPr>
        <w:t xml:space="preserve">: </w:t>
      </w:r>
      <w:proofErr w:type="spellStart"/>
      <w:r w:rsidR="00042737">
        <w:rPr>
          <w:rFonts w:ascii="Times New Roman" w:eastAsia="MS Mincho" w:hAnsi="Times New Roman"/>
          <w:b/>
          <w:sz w:val="28"/>
        </w:rPr>
        <w:t>Analy</w:t>
      </w:r>
      <w:r w:rsidR="00B879B7">
        <w:rPr>
          <w:rFonts w:ascii="Times New Roman" w:eastAsia="MS Mincho" w:hAnsi="Times New Roman"/>
          <w:b/>
          <w:sz w:val="28"/>
        </w:rPr>
        <w:t>z</w:t>
      </w:r>
      <w:r>
        <w:rPr>
          <w:rFonts w:ascii="Times New Roman" w:eastAsia="MS Mincho" w:hAnsi="Times New Roman"/>
          <w:b/>
          <w:sz w:val="28"/>
        </w:rPr>
        <w:t>ing</w:t>
      </w:r>
      <w:proofErr w:type="spellEnd"/>
      <w:r>
        <w:rPr>
          <w:rFonts w:ascii="Times New Roman" w:eastAsia="MS Mincho" w:hAnsi="Times New Roman"/>
          <w:b/>
          <w:sz w:val="28"/>
        </w:rPr>
        <w:t xml:space="preserve"> qualitative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0640BB" w:rsidRPr="00A307E4" w:rsidTr="00514CBD">
        <w:tc>
          <w:tcPr>
            <w:tcW w:w="9242" w:type="dxa"/>
            <w:shd w:val="clear" w:color="auto" w:fill="auto"/>
          </w:tcPr>
          <w:p w:rsidR="000640BB" w:rsidRPr="00A307E4" w:rsidRDefault="000640BB" w:rsidP="00432153">
            <w:pPr>
              <w:pStyle w:val="PlainText"/>
              <w:spacing w:line="360" w:lineRule="auto"/>
              <w:jc w:val="both"/>
              <w:rPr>
                <w:rFonts w:ascii="Times New Roman" w:eastAsia="MS Mincho" w:hAnsi="Times New Roman" w:cs="Times New Roman"/>
                <w:sz w:val="24"/>
                <w:szCs w:val="24"/>
              </w:rPr>
            </w:pPr>
            <w:r w:rsidRPr="00A307E4">
              <w:rPr>
                <w:rFonts w:ascii="Times New Roman" w:hAnsi="Times New Roman" w:cs="Times New Roman"/>
                <w:sz w:val="24"/>
                <w:szCs w:val="24"/>
              </w:rPr>
              <w:t xml:space="preserve">The form of analysis most frequently used </w:t>
            </w:r>
            <w:r>
              <w:rPr>
                <w:rFonts w:ascii="Times New Roman" w:hAnsi="Times New Roman" w:cs="Times New Roman"/>
                <w:sz w:val="24"/>
                <w:szCs w:val="24"/>
              </w:rPr>
              <w:t>in qualitative research</w:t>
            </w:r>
            <w:r w:rsidRPr="00A307E4">
              <w:rPr>
                <w:rFonts w:ascii="Times New Roman" w:hAnsi="Times New Roman" w:cs="Times New Roman"/>
                <w:sz w:val="24"/>
                <w:szCs w:val="24"/>
              </w:rPr>
              <w:t xml:space="preserve"> is </w:t>
            </w:r>
            <w:r w:rsidRPr="00A307E4">
              <w:rPr>
                <w:rFonts w:ascii="Times New Roman" w:hAnsi="Times New Roman" w:cs="Times New Roman"/>
                <w:i/>
                <w:sz w:val="24"/>
                <w:szCs w:val="24"/>
              </w:rPr>
              <w:t>content analysis</w:t>
            </w:r>
            <w:r w:rsidRPr="00A307E4">
              <w:rPr>
                <w:rFonts w:ascii="Times New Roman" w:hAnsi="Times New Roman" w:cs="Times New Roman"/>
                <w:sz w:val="24"/>
                <w:szCs w:val="24"/>
              </w:rPr>
              <w:t xml:space="preserve">. </w:t>
            </w:r>
            <w:r w:rsidR="00C00727">
              <w:rPr>
                <w:rFonts w:ascii="Times New Roman" w:hAnsi="Times New Roman" w:cs="Times New Roman"/>
                <w:sz w:val="24"/>
                <w:szCs w:val="24"/>
              </w:rPr>
              <w:t>The aim of content analysis is to tease out the broad basic dimensions according to which the people provid</w:t>
            </w:r>
            <w:r w:rsidR="006E53EB">
              <w:rPr>
                <w:rFonts w:ascii="Times New Roman" w:hAnsi="Times New Roman" w:cs="Times New Roman"/>
                <w:sz w:val="24"/>
                <w:szCs w:val="24"/>
              </w:rPr>
              <w:t>ing</w:t>
            </w:r>
            <w:r w:rsidR="00C00727">
              <w:rPr>
                <w:rFonts w:ascii="Times New Roman" w:hAnsi="Times New Roman" w:cs="Times New Roman"/>
                <w:sz w:val="24"/>
                <w:szCs w:val="24"/>
              </w:rPr>
              <w:t xml:space="preserve"> the data </w:t>
            </w:r>
            <w:r w:rsidR="009D1D47">
              <w:rPr>
                <w:rFonts w:ascii="Times New Roman" w:hAnsi="Times New Roman" w:cs="Times New Roman"/>
                <w:sz w:val="24"/>
                <w:szCs w:val="24"/>
              </w:rPr>
              <w:t xml:space="preserve">(most often interview partners) </w:t>
            </w:r>
            <w:r w:rsidR="00C00727">
              <w:rPr>
                <w:rFonts w:ascii="Times New Roman" w:hAnsi="Times New Roman" w:cs="Times New Roman"/>
                <w:sz w:val="24"/>
                <w:szCs w:val="24"/>
              </w:rPr>
              <w:t xml:space="preserve">make sense out of the object of study. </w:t>
            </w:r>
            <w:r w:rsidRPr="00A307E4">
              <w:rPr>
                <w:rFonts w:ascii="Times New Roman" w:hAnsi="Times New Roman" w:cs="Times New Roman"/>
                <w:sz w:val="24"/>
                <w:szCs w:val="24"/>
              </w:rPr>
              <w:t xml:space="preserve">One approach to content analysis is essentially </w:t>
            </w:r>
            <w:r w:rsidRPr="00B263C0">
              <w:rPr>
                <w:rFonts w:ascii="Times New Roman" w:hAnsi="Times New Roman" w:cs="Times New Roman"/>
                <w:i/>
                <w:sz w:val="24"/>
                <w:szCs w:val="24"/>
              </w:rPr>
              <w:t>intuitive</w:t>
            </w:r>
            <w:r w:rsidRPr="00A307E4">
              <w:rPr>
                <w:rFonts w:ascii="Times New Roman" w:hAnsi="Times New Roman" w:cs="Times New Roman"/>
                <w:sz w:val="24"/>
                <w:szCs w:val="24"/>
              </w:rPr>
              <w:t xml:space="preserve">: the researcher immerses him- or herself in the </w:t>
            </w:r>
            <w:proofErr w:type="gramStart"/>
            <w:r w:rsidRPr="00A307E4">
              <w:rPr>
                <w:rFonts w:ascii="Times New Roman" w:hAnsi="Times New Roman" w:cs="Times New Roman"/>
                <w:sz w:val="24"/>
                <w:szCs w:val="24"/>
              </w:rPr>
              <w:t xml:space="preserve">data </w:t>
            </w:r>
            <w:r w:rsidRPr="00A307E4">
              <w:rPr>
                <w:rFonts w:ascii="Times New Roman" w:hAnsi="Times New Roman" w:cs="Times New Roman"/>
                <w:i/>
                <w:sz w:val="24"/>
                <w:szCs w:val="24"/>
              </w:rPr>
              <w:t>as a whole</w:t>
            </w:r>
            <w:r w:rsidRPr="00A307E4">
              <w:rPr>
                <w:rFonts w:ascii="Times New Roman" w:hAnsi="Times New Roman" w:cs="Times New Roman"/>
                <w:sz w:val="24"/>
                <w:szCs w:val="24"/>
              </w:rPr>
              <w:t>, for</w:t>
            </w:r>
            <w:proofErr w:type="gramEnd"/>
            <w:r w:rsidRPr="00A307E4">
              <w:rPr>
                <w:rFonts w:ascii="Times New Roman" w:hAnsi="Times New Roman" w:cs="Times New Roman"/>
                <w:sz w:val="24"/>
                <w:szCs w:val="24"/>
              </w:rPr>
              <w:t xml:space="preserve"> instance by reading an entire interview protocol again and again until its </w:t>
            </w:r>
            <w:r w:rsidR="00C00727">
              <w:rPr>
                <w:rFonts w:ascii="Times New Roman" w:hAnsi="Times New Roman" w:cs="Times New Roman"/>
                <w:sz w:val="24"/>
                <w:szCs w:val="24"/>
              </w:rPr>
              <w:t xml:space="preserve">broad </w:t>
            </w:r>
            <w:r w:rsidRPr="00A307E4">
              <w:rPr>
                <w:rFonts w:ascii="Times New Roman" w:hAnsi="Times New Roman" w:cs="Times New Roman"/>
                <w:sz w:val="24"/>
                <w:szCs w:val="24"/>
              </w:rPr>
              <w:t>underlying meaning becomes clear. This is call</w:t>
            </w:r>
            <w:r>
              <w:rPr>
                <w:rFonts w:ascii="Times New Roman" w:hAnsi="Times New Roman" w:cs="Times New Roman"/>
                <w:sz w:val="24"/>
                <w:szCs w:val="24"/>
              </w:rPr>
              <w:t>ed</w:t>
            </w:r>
            <w:r w:rsidRPr="00A307E4">
              <w:rPr>
                <w:rFonts w:ascii="Times New Roman" w:hAnsi="Times New Roman" w:cs="Times New Roman"/>
                <w:sz w:val="24"/>
                <w:szCs w:val="24"/>
              </w:rPr>
              <w:t xml:space="preserve"> the “holistic-intuitive” approach</w:t>
            </w:r>
            <w:r>
              <w:rPr>
                <w:rFonts w:ascii="Times New Roman" w:hAnsi="Times New Roman" w:cs="Times New Roman"/>
                <w:sz w:val="24"/>
                <w:szCs w:val="24"/>
              </w:rPr>
              <w:t xml:space="preserve"> in this book</w:t>
            </w:r>
            <w:r w:rsidRPr="00A307E4">
              <w:rPr>
                <w:rFonts w:ascii="Times New Roman" w:hAnsi="Times New Roman" w:cs="Times New Roman"/>
                <w:sz w:val="24"/>
                <w:szCs w:val="24"/>
              </w:rPr>
              <w:t xml:space="preserve">. The contrasting approach is to break down the contents of an interview into small </w:t>
            </w:r>
            <w:r w:rsidR="006E53EB">
              <w:rPr>
                <w:rFonts w:ascii="Times New Roman" w:hAnsi="Times New Roman" w:cs="Times New Roman"/>
                <w:sz w:val="24"/>
                <w:szCs w:val="24"/>
              </w:rPr>
              <w:t>group</w:t>
            </w:r>
            <w:r w:rsidRPr="00A307E4">
              <w:rPr>
                <w:rFonts w:ascii="Times New Roman" w:hAnsi="Times New Roman" w:cs="Times New Roman"/>
                <w:sz w:val="24"/>
                <w:szCs w:val="24"/>
              </w:rPr>
              <w:t>s</w:t>
            </w:r>
            <w:r w:rsidR="006E53EB">
              <w:rPr>
                <w:rFonts w:ascii="Times New Roman" w:hAnsi="Times New Roman" w:cs="Times New Roman"/>
                <w:sz w:val="24"/>
                <w:szCs w:val="24"/>
              </w:rPr>
              <w:t xml:space="preserve"> of words (content units)</w:t>
            </w:r>
            <w:r w:rsidRPr="00A307E4">
              <w:rPr>
                <w:rFonts w:ascii="Times New Roman" w:hAnsi="Times New Roman" w:cs="Times New Roman"/>
                <w:sz w:val="24"/>
                <w:szCs w:val="24"/>
              </w:rPr>
              <w:t xml:space="preserve"> that each contain a specific, concrete statement (deconstruction); </w:t>
            </w:r>
            <w:r w:rsidR="00F12D7F">
              <w:rPr>
                <w:rFonts w:ascii="Times New Roman" w:hAnsi="Times New Roman" w:cs="Times New Roman"/>
                <w:sz w:val="24"/>
                <w:szCs w:val="24"/>
              </w:rPr>
              <w:t xml:space="preserve">I </w:t>
            </w:r>
            <w:r w:rsidR="00F12D7F" w:rsidRPr="00A307E4">
              <w:rPr>
                <w:rFonts w:ascii="Times New Roman" w:hAnsi="Times New Roman" w:cs="Times New Roman"/>
                <w:sz w:val="24"/>
                <w:szCs w:val="24"/>
              </w:rPr>
              <w:t>call</w:t>
            </w:r>
            <w:r w:rsidR="00F12D7F">
              <w:rPr>
                <w:rFonts w:ascii="Times New Roman" w:hAnsi="Times New Roman" w:cs="Times New Roman"/>
                <w:sz w:val="24"/>
                <w:szCs w:val="24"/>
              </w:rPr>
              <w:t xml:space="preserve"> </w:t>
            </w:r>
            <w:r w:rsidRPr="00A307E4">
              <w:rPr>
                <w:rFonts w:ascii="Times New Roman" w:hAnsi="Times New Roman" w:cs="Times New Roman"/>
                <w:sz w:val="24"/>
                <w:szCs w:val="24"/>
              </w:rPr>
              <w:t>this</w:t>
            </w:r>
            <w:r w:rsidR="00F12D7F">
              <w:rPr>
                <w:rFonts w:ascii="Times New Roman" w:hAnsi="Times New Roman" w:cs="Times New Roman"/>
                <w:sz w:val="24"/>
                <w:szCs w:val="24"/>
              </w:rPr>
              <w:t xml:space="preserve"> </w:t>
            </w:r>
            <w:r w:rsidRPr="00A307E4">
              <w:rPr>
                <w:rFonts w:ascii="Times New Roman" w:hAnsi="Times New Roman" w:cs="Times New Roman"/>
                <w:sz w:val="24"/>
                <w:szCs w:val="24"/>
              </w:rPr>
              <w:t>the “atomistic-logical” approach. Subsequently, the</w:t>
            </w:r>
            <w:r>
              <w:rPr>
                <w:rFonts w:ascii="Times New Roman" w:hAnsi="Times New Roman" w:cs="Times New Roman"/>
                <w:sz w:val="24"/>
                <w:szCs w:val="24"/>
              </w:rPr>
              <w:t xml:space="preserve">se </w:t>
            </w:r>
            <w:r w:rsidR="004D0294">
              <w:rPr>
                <w:rFonts w:ascii="Times New Roman" w:hAnsi="Times New Roman" w:cs="Times New Roman"/>
                <w:sz w:val="24"/>
                <w:szCs w:val="24"/>
              </w:rPr>
              <w:t>content</w:t>
            </w:r>
            <w:r>
              <w:rPr>
                <w:rFonts w:ascii="Times New Roman" w:hAnsi="Times New Roman" w:cs="Times New Roman"/>
                <w:sz w:val="24"/>
                <w:szCs w:val="24"/>
              </w:rPr>
              <w:t xml:space="preserve"> units </w:t>
            </w:r>
            <w:r w:rsidRPr="00A307E4">
              <w:rPr>
                <w:rFonts w:ascii="Times New Roman" w:hAnsi="Times New Roman" w:cs="Times New Roman"/>
                <w:sz w:val="24"/>
                <w:szCs w:val="24"/>
              </w:rPr>
              <w:t xml:space="preserve">are re-combined by </w:t>
            </w:r>
            <w:r w:rsidR="00432153">
              <w:rPr>
                <w:rFonts w:ascii="Times New Roman" w:hAnsi="Times New Roman" w:cs="Times New Roman"/>
                <w:sz w:val="24"/>
                <w:szCs w:val="24"/>
              </w:rPr>
              <w:t>merg</w:t>
            </w:r>
            <w:r w:rsidRPr="00A307E4">
              <w:rPr>
                <w:rFonts w:ascii="Times New Roman" w:hAnsi="Times New Roman" w:cs="Times New Roman"/>
                <w:sz w:val="24"/>
                <w:szCs w:val="24"/>
              </w:rPr>
              <w:t xml:space="preserve">ing units with </w:t>
            </w:r>
            <w:r w:rsidR="00432153">
              <w:rPr>
                <w:rFonts w:ascii="Times New Roman" w:hAnsi="Times New Roman" w:cs="Times New Roman"/>
                <w:sz w:val="24"/>
                <w:szCs w:val="24"/>
              </w:rPr>
              <w:t xml:space="preserve">related content </w:t>
            </w:r>
            <w:r w:rsidRPr="00A307E4">
              <w:rPr>
                <w:rFonts w:ascii="Times New Roman" w:hAnsi="Times New Roman" w:cs="Times New Roman"/>
                <w:sz w:val="24"/>
                <w:szCs w:val="24"/>
              </w:rPr>
              <w:t>into groups</w:t>
            </w:r>
            <w:r w:rsidR="00432153">
              <w:rPr>
                <w:rFonts w:ascii="Times New Roman" w:hAnsi="Times New Roman" w:cs="Times New Roman"/>
                <w:sz w:val="24"/>
                <w:szCs w:val="24"/>
              </w:rPr>
              <w:t xml:space="preserve">, each group involving a </w:t>
            </w:r>
            <w:r w:rsidR="00C00727">
              <w:rPr>
                <w:rFonts w:ascii="Times New Roman" w:hAnsi="Times New Roman" w:cs="Times New Roman"/>
                <w:sz w:val="24"/>
                <w:szCs w:val="24"/>
              </w:rPr>
              <w:t xml:space="preserve">single </w:t>
            </w:r>
            <w:r w:rsidR="00432153" w:rsidRPr="00A307E4">
              <w:rPr>
                <w:rFonts w:ascii="Times New Roman" w:hAnsi="Times New Roman" w:cs="Times New Roman"/>
                <w:sz w:val="24"/>
                <w:szCs w:val="24"/>
              </w:rPr>
              <w:t>broad, ge</w:t>
            </w:r>
            <w:r w:rsidR="00432153">
              <w:rPr>
                <w:rFonts w:ascii="Times New Roman" w:hAnsi="Times New Roman" w:cs="Times New Roman"/>
                <w:sz w:val="24"/>
                <w:szCs w:val="24"/>
              </w:rPr>
              <w:t xml:space="preserve">neral </w:t>
            </w:r>
            <w:r w:rsidR="00432153" w:rsidRPr="00A307E4">
              <w:rPr>
                <w:rFonts w:ascii="Times New Roman" w:hAnsi="Times New Roman" w:cs="Times New Roman"/>
                <w:sz w:val="24"/>
                <w:szCs w:val="24"/>
              </w:rPr>
              <w:t>theme</w:t>
            </w:r>
            <w:r w:rsidR="00432153">
              <w:rPr>
                <w:rFonts w:ascii="Times New Roman" w:hAnsi="Times New Roman" w:cs="Times New Roman"/>
                <w:sz w:val="24"/>
                <w:szCs w:val="24"/>
              </w:rPr>
              <w:t xml:space="preserve"> summarizing what is common to the </w:t>
            </w:r>
            <w:r w:rsidR="000302E1">
              <w:rPr>
                <w:rFonts w:ascii="Times New Roman" w:hAnsi="Times New Roman" w:cs="Times New Roman"/>
                <w:sz w:val="24"/>
                <w:szCs w:val="24"/>
              </w:rPr>
              <w:t>content units</w:t>
            </w:r>
            <w:r w:rsidR="00432153">
              <w:rPr>
                <w:rFonts w:ascii="Times New Roman" w:hAnsi="Times New Roman" w:cs="Times New Roman"/>
                <w:sz w:val="24"/>
                <w:szCs w:val="24"/>
              </w:rPr>
              <w:t xml:space="preserve"> on which it is based </w:t>
            </w:r>
            <w:r w:rsidR="00432153" w:rsidRPr="00A307E4">
              <w:rPr>
                <w:rFonts w:ascii="Times New Roman" w:hAnsi="Times New Roman" w:cs="Times New Roman"/>
                <w:sz w:val="24"/>
                <w:szCs w:val="24"/>
              </w:rPr>
              <w:t>(reconstruction)</w:t>
            </w:r>
            <w:r w:rsidRPr="00A307E4">
              <w:rPr>
                <w:rFonts w:ascii="Times New Roman" w:hAnsi="Times New Roman" w:cs="Times New Roman"/>
                <w:sz w:val="24"/>
                <w:szCs w:val="24"/>
              </w:rPr>
              <w:t xml:space="preserve">. Both approaches lead to a small number of general and abstract principles for understanding </w:t>
            </w:r>
            <w:r w:rsidR="00C00727">
              <w:rPr>
                <w:rFonts w:ascii="Times New Roman" w:hAnsi="Times New Roman" w:cs="Times New Roman"/>
                <w:sz w:val="24"/>
                <w:szCs w:val="24"/>
              </w:rPr>
              <w:t xml:space="preserve">the dimensions of </w:t>
            </w:r>
            <w:r w:rsidRPr="00A307E4">
              <w:rPr>
                <w:rFonts w:ascii="Times New Roman" w:hAnsi="Times New Roman" w:cs="Times New Roman"/>
                <w:sz w:val="24"/>
                <w:szCs w:val="24"/>
              </w:rPr>
              <w:t>participant</w:t>
            </w:r>
            <w:r w:rsidR="00D973D2">
              <w:rPr>
                <w:rFonts w:ascii="Times New Roman" w:hAnsi="Times New Roman" w:cs="Times New Roman"/>
                <w:sz w:val="24"/>
                <w:szCs w:val="24"/>
              </w:rPr>
              <w:t>s’</w:t>
            </w:r>
            <w:r w:rsidRPr="00A307E4">
              <w:rPr>
                <w:rFonts w:ascii="Times New Roman" w:hAnsi="Times New Roman" w:cs="Times New Roman"/>
                <w:sz w:val="24"/>
                <w:szCs w:val="24"/>
              </w:rPr>
              <w:t xml:space="preserve"> constructions of the external world. Ultimately, theory </w:t>
            </w:r>
            <w:r w:rsidR="009D1D47">
              <w:rPr>
                <w:rFonts w:ascii="Times New Roman" w:hAnsi="Times New Roman" w:cs="Times New Roman"/>
                <w:sz w:val="24"/>
                <w:szCs w:val="24"/>
              </w:rPr>
              <w:t xml:space="preserve">– either </w:t>
            </w:r>
            <w:r w:rsidR="009D1D47" w:rsidRPr="009D1D47">
              <w:rPr>
                <w:rFonts w:ascii="Times New Roman" w:hAnsi="Times New Roman" w:cs="Times New Roman"/>
                <w:i/>
                <w:sz w:val="24"/>
                <w:szCs w:val="24"/>
              </w:rPr>
              <w:t>substantive</w:t>
            </w:r>
            <w:r w:rsidR="009D1D47">
              <w:rPr>
                <w:rFonts w:ascii="Times New Roman" w:hAnsi="Times New Roman" w:cs="Times New Roman"/>
                <w:sz w:val="24"/>
                <w:szCs w:val="24"/>
              </w:rPr>
              <w:t xml:space="preserve"> theory describing a </w:t>
            </w:r>
            <w:proofErr w:type="gramStart"/>
            <w:r w:rsidR="009D1D47">
              <w:rPr>
                <w:rFonts w:ascii="Times New Roman" w:hAnsi="Times New Roman" w:cs="Times New Roman"/>
                <w:sz w:val="24"/>
                <w:szCs w:val="24"/>
              </w:rPr>
              <w:t>particular setting</w:t>
            </w:r>
            <w:proofErr w:type="gramEnd"/>
            <w:r w:rsidR="009D1D47">
              <w:rPr>
                <w:rFonts w:ascii="Times New Roman" w:hAnsi="Times New Roman" w:cs="Times New Roman"/>
                <w:sz w:val="24"/>
                <w:szCs w:val="24"/>
              </w:rPr>
              <w:t xml:space="preserve"> or </w:t>
            </w:r>
            <w:r w:rsidR="00A00B5D">
              <w:rPr>
                <w:rFonts w:ascii="Times New Roman" w:hAnsi="Times New Roman" w:cs="Times New Roman"/>
                <w:i/>
                <w:sz w:val="24"/>
                <w:szCs w:val="24"/>
              </w:rPr>
              <w:t xml:space="preserve">higher order </w:t>
            </w:r>
            <w:r w:rsidR="009D1D47">
              <w:rPr>
                <w:rFonts w:ascii="Times New Roman" w:hAnsi="Times New Roman" w:cs="Times New Roman"/>
                <w:sz w:val="24"/>
                <w:szCs w:val="24"/>
              </w:rPr>
              <w:t xml:space="preserve">theory describing a particular phenomenon – </w:t>
            </w:r>
            <w:r w:rsidRPr="00A307E4">
              <w:rPr>
                <w:rFonts w:ascii="Times New Roman" w:hAnsi="Times New Roman" w:cs="Times New Roman"/>
                <w:sz w:val="24"/>
                <w:szCs w:val="24"/>
              </w:rPr>
              <w:t>can be developed on the basis of these reconstructions</w:t>
            </w:r>
            <w:r w:rsidR="009D1D47">
              <w:rPr>
                <w:rFonts w:ascii="Times New Roman" w:hAnsi="Times New Roman" w:cs="Times New Roman"/>
                <w:sz w:val="24"/>
                <w:szCs w:val="24"/>
              </w:rPr>
              <w:t>, regardless of which approach was used to derive them</w:t>
            </w:r>
            <w:r w:rsidRPr="00A307E4">
              <w:rPr>
                <w:rFonts w:ascii="Times New Roman" w:hAnsi="Times New Roman" w:cs="Times New Roman"/>
                <w:sz w:val="24"/>
                <w:szCs w:val="24"/>
              </w:rPr>
              <w:t>.</w:t>
            </w:r>
          </w:p>
        </w:tc>
      </w:tr>
    </w:tbl>
    <w:p w:rsidR="000640BB" w:rsidRDefault="000640BB" w:rsidP="000640BB">
      <w:pPr>
        <w:pStyle w:val="PlainText"/>
        <w:spacing w:line="360" w:lineRule="auto"/>
        <w:rPr>
          <w:rFonts w:ascii="Times New Roman" w:eastAsia="MS Mincho" w:hAnsi="Times New Roman"/>
          <w:sz w:val="24"/>
        </w:rPr>
      </w:pPr>
    </w:p>
    <w:p w:rsidR="00BF51E7" w:rsidRPr="00BF51E7" w:rsidRDefault="00BF51E7" w:rsidP="00B16555">
      <w:pPr>
        <w:pStyle w:val="PlainText"/>
        <w:tabs>
          <w:tab w:val="left" w:pos="2268"/>
          <w:tab w:val="left" w:pos="2410"/>
          <w:tab w:val="left" w:pos="2552"/>
        </w:tabs>
        <w:spacing w:line="360" w:lineRule="auto"/>
        <w:outlineLvl w:val="0"/>
        <w:rPr>
          <w:rFonts w:ascii="Times New Roman" w:eastAsia="MS Mincho" w:hAnsi="Times New Roman" w:cs="Times New Roman"/>
          <w:i/>
          <w:sz w:val="24"/>
          <w:szCs w:val="24"/>
        </w:rPr>
      </w:pPr>
      <w:r w:rsidRPr="00BF51E7">
        <w:rPr>
          <w:rFonts w:ascii="Times New Roman" w:hAnsi="Times New Roman" w:cs="Times New Roman"/>
          <w:b/>
          <w:sz w:val="24"/>
          <w:szCs w:val="24"/>
          <w:lang w:val="en-AU"/>
        </w:rPr>
        <w:t>Chapter Glossary</w:t>
      </w:r>
      <w:r w:rsidRPr="00BF51E7">
        <w:rPr>
          <w:rFonts w:ascii="Times New Roman" w:eastAsia="MS Mincho" w:hAnsi="Times New Roman" w:cs="Times New Roman"/>
          <w:i/>
          <w:sz w:val="24"/>
          <w:szCs w:val="24"/>
        </w:rPr>
        <w:t xml:space="preserve"> </w:t>
      </w:r>
    </w:p>
    <w:p w:rsidR="00DB1FAA" w:rsidRDefault="00B16555" w:rsidP="00DB1FAA">
      <w:pPr>
        <w:pStyle w:val="PlainText"/>
        <w:jc w:val="both"/>
        <w:outlineLvl w:val="0"/>
        <w:rPr>
          <w:rFonts w:ascii="Times New Roman" w:eastAsia="MS Mincho" w:hAnsi="Times New Roman"/>
          <w:sz w:val="24"/>
        </w:rPr>
      </w:pPr>
      <w:r w:rsidRPr="00B16555">
        <w:rPr>
          <w:rFonts w:ascii="Times New Roman" w:eastAsia="MS Mincho" w:hAnsi="Times New Roman"/>
          <w:i/>
          <w:sz w:val="24"/>
        </w:rPr>
        <w:t>coding</w:t>
      </w:r>
      <w:r>
        <w:rPr>
          <w:rFonts w:ascii="Times New Roman" w:eastAsia="MS Mincho" w:hAnsi="Times New Roman"/>
          <w:sz w:val="24"/>
        </w:rPr>
        <w:t xml:space="preserve">:            </w:t>
      </w:r>
      <w:r w:rsidR="00DB1FAA">
        <w:rPr>
          <w:rFonts w:ascii="Times New Roman" w:eastAsia="MS Mincho" w:hAnsi="Times New Roman"/>
          <w:sz w:val="24"/>
        </w:rPr>
        <w:t xml:space="preserve">   </w:t>
      </w:r>
      <w:r>
        <w:rPr>
          <w:rFonts w:ascii="Times New Roman" w:eastAsia="MS Mincho" w:hAnsi="Times New Roman"/>
          <w:sz w:val="24"/>
        </w:rPr>
        <w:t xml:space="preserve">           </w:t>
      </w:r>
      <w:r w:rsidR="00DB1FAA">
        <w:rPr>
          <w:rFonts w:ascii="Times New Roman" w:eastAsia="MS Mincho" w:hAnsi="Times New Roman"/>
          <w:sz w:val="24"/>
        </w:rPr>
        <w:t xml:space="preserve">   </w:t>
      </w:r>
      <w:r w:rsidR="00275E6E">
        <w:rPr>
          <w:rFonts w:ascii="Times New Roman" w:eastAsia="MS Mincho" w:hAnsi="Times New Roman"/>
          <w:sz w:val="24"/>
        </w:rPr>
        <w:t>identifying statements in a</w:t>
      </w:r>
      <w:r w:rsidR="00DB1FAA">
        <w:rPr>
          <w:rFonts w:ascii="Times New Roman" w:eastAsia="MS Mincho" w:hAnsi="Times New Roman"/>
          <w:sz w:val="24"/>
        </w:rPr>
        <w:t xml:space="preserve"> </w:t>
      </w:r>
      <w:r w:rsidR="00275E6E">
        <w:rPr>
          <w:rFonts w:ascii="Times New Roman" w:eastAsia="MS Mincho" w:hAnsi="Times New Roman"/>
          <w:sz w:val="24"/>
        </w:rPr>
        <w:t>n</w:t>
      </w:r>
      <w:r>
        <w:rPr>
          <w:rFonts w:ascii="Times New Roman" w:eastAsia="MS Mincho" w:hAnsi="Times New Roman"/>
          <w:sz w:val="24"/>
        </w:rPr>
        <w:t>arrative</w:t>
      </w:r>
      <w:r w:rsidR="00BF51E7">
        <w:rPr>
          <w:rFonts w:ascii="Times New Roman" w:eastAsia="MS Mincho" w:hAnsi="Times New Roman"/>
          <w:sz w:val="24"/>
        </w:rPr>
        <w:t xml:space="preserve"> </w:t>
      </w:r>
      <w:r>
        <w:rPr>
          <w:rFonts w:ascii="Times New Roman" w:eastAsia="MS Mincho" w:hAnsi="Times New Roman"/>
          <w:sz w:val="24"/>
        </w:rPr>
        <w:t>t</w:t>
      </w:r>
      <w:r w:rsidR="00275E6E">
        <w:rPr>
          <w:rFonts w:ascii="Times New Roman" w:eastAsia="MS Mincho" w:hAnsi="Times New Roman"/>
          <w:sz w:val="24"/>
        </w:rPr>
        <w:t xml:space="preserve">hat </w:t>
      </w:r>
      <w:r w:rsidR="00DB1FAA">
        <w:rPr>
          <w:rFonts w:ascii="Times New Roman" w:eastAsia="MS Mincho" w:hAnsi="Times New Roman"/>
          <w:sz w:val="24"/>
        </w:rPr>
        <w:t xml:space="preserve">are understandable, </w:t>
      </w:r>
    </w:p>
    <w:p w:rsidR="00275E6E" w:rsidRDefault="00DB1FAA" w:rsidP="00DB1FAA">
      <w:pPr>
        <w:pStyle w:val="PlainText"/>
        <w:spacing w:line="360" w:lineRule="auto"/>
        <w:ind w:left="2160"/>
        <w:jc w:val="both"/>
        <w:outlineLvl w:val="0"/>
        <w:rPr>
          <w:rFonts w:ascii="Times New Roman" w:eastAsia="MS Mincho" w:hAnsi="Times New Roman"/>
          <w:sz w:val="24"/>
        </w:rPr>
      </w:pPr>
      <w:r>
        <w:rPr>
          <w:rFonts w:ascii="Times New Roman" w:eastAsia="MS Mincho" w:hAnsi="Times New Roman"/>
          <w:sz w:val="24"/>
        </w:rPr>
        <w:t xml:space="preserve">     concrete, specific, and relevant to the </w:t>
      </w:r>
      <w:proofErr w:type="gramStart"/>
      <w:r>
        <w:rPr>
          <w:rFonts w:ascii="Times New Roman" w:eastAsia="MS Mincho" w:hAnsi="Times New Roman"/>
          <w:sz w:val="24"/>
        </w:rPr>
        <w:t>particular object</w:t>
      </w:r>
      <w:proofErr w:type="gramEnd"/>
      <w:r>
        <w:rPr>
          <w:rFonts w:ascii="Times New Roman" w:eastAsia="MS Mincho" w:hAnsi="Times New Roman"/>
          <w:sz w:val="24"/>
        </w:rPr>
        <w:t xml:space="preserve"> of study</w:t>
      </w:r>
    </w:p>
    <w:p w:rsidR="00432153" w:rsidRDefault="007C5EAB" w:rsidP="00FF284D">
      <w:pPr>
        <w:pStyle w:val="PlainText"/>
        <w:tabs>
          <w:tab w:val="left" w:pos="2268"/>
          <w:tab w:val="left" w:pos="2410"/>
          <w:tab w:val="left" w:pos="2552"/>
        </w:tabs>
        <w:jc w:val="both"/>
        <w:outlineLvl w:val="0"/>
        <w:rPr>
          <w:rFonts w:ascii="Times New Roman" w:eastAsia="MS Mincho" w:hAnsi="Times New Roman"/>
          <w:sz w:val="24"/>
        </w:rPr>
      </w:pPr>
      <w:r w:rsidRPr="007C5EAB">
        <w:rPr>
          <w:rFonts w:ascii="Times New Roman" w:eastAsia="MS Mincho" w:hAnsi="Times New Roman"/>
          <w:i/>
          <w:sz w:val="24"/>
        </w:rPr>
        <w:t>convergence</w:t>
      </w:r>
      <w:r>
        <w:rPr>
          <w:rFonts w:ascii="Times New Roman" w:eastAsia="MS Mincho" w:hAnsi="Times New Roman"/>
          <w:sz w:val="24"/>
        </w:rPr>
        <w:t xml:space="preserve">:                    the point in </w:t>
      </w:r>
      <w:r w:rsidR="00432153">
        <w:rPr>
          <w:rFonts w:ascii="Times New Roman" w:eastAsia="MS Mincho" w:hAnsi="Times New Roman"/>
          <w:sz w:val="24"/>
        </w:rPr>
        <w:t>the</w:t>
      </w:r>
      <w:r>
        <w:rPr>
          <w:rFonts w:ascii="Times New Roman" w:eastAsia="MS Mincho" w:hAnsi="Times New Roman"/>
          <w:sz w:val="24"/>
        </w:rPr>
        <w:t xml:space="preserve"> analysis of </w:t>
      </w:r>
      <w:r w:rsidR="00432153">
        <w:rPr>
          <w:rFonts w:ascii="Times New Roman" w:eastAsia="MS Mincho" w:hAnsi="Times New Roman"/>
          <w:sz w:val="24"/>
        </w:rPr>
        <w:t xml:space="preserve">a string of </w:t>
      </w:r>
      <w:r>
        <w:rPr>
          <w:rFonts w:ascii="Times New Roman" w:eastAsia="MS Mincho" w:hAnsi="Times New Roman"/>
          <w:sz w:val="24"/>
        </w:rPr>
        <w:t>narrative</w:t>
      </w:r>
      <w:r w:rsidR="00432153">
        <w:rPr>
          <w:rFonts w:ascii="Times New Roman" w:eastAsia="MS Mincho" w:hAnsi="Times New Roman"/>
          <w:sz w:val="24"/>
        </w:rPr>
        <w:t>s</w:t>
      </w:r>
      <w:r>
        <w:rPr>
          <w:rFonts w:ascii="Times New Roman" w:eastAsia="MS Mincho" w:hAnsi="Times New Roman"/>
          <w:sz w:val="24"/>
        </w:rPr>
        <w:t xml:space="preserve"> where addition of a </w:t>
      </w:r>
    </w:p>
    <w:p w:rsidR="00432153" w:rsidRDefault="00432153" w:rsidP="00FF284D">
      <w:pPr>
        <w:pStyle w:val="PlainText"/>
        <w:tabs>
          <w:tab w:val="left" w:pos="2268"/>
          <w:tab w:val="left" w:pos="2410"/>
          <w:tab w:val="left" w:pos="2552"/>
        </w:tabs>
        <w:jc w:val="both"/>
        <w:outlineLvl w:val="0"/>
        <w:rPr>
          <w:rFonts w:ascii="Times New Roman" w:eastAsia="MS Mincho" w:hAnsi="Times New Roman"/>
          <w:sz w:val="24"/>
        </w:rPr>
      </w:pPr>
      <w:r>
        <w:rPr>
          <w:rFonts w:ascii="Times New Roman" w:eastAsia="MS Mincho" w:hAnsi="Times New Roman"/>
          <w:sz w:val="24"/>
        </w:rPr>
        <w:t xml:space="preserve">                                          </w:t>
      </w:r>
      <w:r w:rsidR="007C5EAB">
        <w:rPr>
          <w:rFonts w:ascii="Times New Roman" w:eastAsia="MS Mincho" w:hAnsi="Times New Roman"/>
          <w:sz w:val="24"/>
        </w:rPr>
        <w:t>new</w:t>
      </w:r>
      <w:r>
        <w:rPr>
          <w:rFonts w:ascii="Times New Roman" w:eastAsia="MS Mincho" w:hAnsi="Times New Roman"/>
          <w:sz w:val="24"/>
        </w:rPr>
        <w:t xml:space="preserve"> </w:t>
      </w:r>
      <w:r w:rsidR="007C5EAB">
        <w:rPr>
          <w:rFonts w:ascii="Times New Roman" w:eastAsia="MS Mincho" w:hAnsi="Times New Roman"/>
          <w:sz w:val="24"/>
        </w:rPr>
        <w:t xml:space="preserve">narrative yields no new ideas concerning the underlying </w:t>
      </w:r>
    </w:p>
    <w:p w:rsidR="007C5EAB" w:rsidRDefault="00432153" w:rsidP="00BF51E7">
      <w:pPr>
        <w:pStyle w:val="PlainText"/>
        <w:tabs>
          <w:tab w:val="left" w:pos="2268"/>
          <w:tab w:val="left" w:pos="2410"/>
          <w:tab w:val="left" w:pos="2552"/>
        </w:tabs>
        <w:spacing w:line="360" w:lineRule="auto"/>
        <w:jc w:val="both"/>
        <w:outlineLvl w:val="0"/>
        <w:rPr>
          <w:rFonts w:ascii="Times New Roman" w:eastAsia="MS Mincho" w:hAnsi="Times New Roman"/>
          <w:sz w:val="24"/>
        </w:rPr>
      </w:pPr>
      <w:r>
        <w:rPr>
          <w:rFonts w:ascii="Times New Roman" w:eastAsia="MS Mincho" w:hAnsi="Times New Roman"/>
          <w:sz w:val="24"/>
        </w:rPr>
        <w:t xml:space="preserve">                                          </w:t>
      </w:r>
      <w:r w:rsidR="007C5EAB">
        <w:rPr>
          <w:rFonts w:ascii="Times New Roman" w:eastAsia="MS Mincho" w:hAnsi="Times New Roman"/>
          <w:sz w:val="24"/>
        </w:rPr>
        <w:t>meaning</w:t>
      </w:r>
      <w:r>
        <w:rPr>
          <w:rFonts w:ascii="Times New Roman" w:eastAsia="MS Mincho" w:hAnsi="Times New Roman"/>
          <w:sz w:val="24"/>
        </w:rPr>
        <w:t xml:space="preserve"> </w:t>
      </w:r>
      <w:r w:rsidR="007C5EAB">
        <w:rPr>
          <w:rFonts w:ascii="Times New Roman" w:eastAsia="MS Mincho" w:hAnsi="Times New Roman"/>
          <w:sz w:val="24"/>
        </w:rPr>
        <w:t>of the narratives</w:t>
      </w:r>
    </w:p>
    <w:p w:rsidR="00FF284D" w:rsidRDefault="006E53EB" w:rsidP="00FF284D">
      <w:pPr>
        <w:pStyle w:val="PlainText"/>
        <w:tabs>
          <w:tab w:val="left" w:pos="2268"/>
          <w:tab w:val="left" w:pos="2410"/>
          <w:tab w:val="left" w:pos="2552"/>
        </w:tabs>
        <w:jc w:val="both"/>
        <w:outlineLvl w:val="0"/>
        <w:rPr>
          <w:rFonts w:ascii="Times New Roman" w:eastAsia="MS Mincho" w:hAnsi="Times New Roman"/>
          <w:sz w:val="24"/>
        </w:rPr>
      </w:pPr>
      <w:r w:rsidRPr="006E53EB">
        <w:rPr>
          <w:rFonts w:ascii="Times New Roman" w:eastAsia="MS Mincho" w:hAnsi="Times New Roman"/>
          <w:i/>
          <w:sz w:val="24"/>
        </w:rPr>
        <w:t>content unit</w:t>
      </w:r>
      <w:r>
        <w:rPr>
          <w:rFonts w:ascii="Times New Roman" w:eastAsia="MS Mincho" w:hAnsi="Times New Roman"/>
          <w:sz w:val="24"/>
        </w:rPr>
        <w:t xml:space="preserve">:                      a single word or small group of words containing a </w:t>
      </w:r>
      <w:r w:rsidR="00FF284D">
        <w:rPr>
          <w:rFonts w:ascii="Times New Roman" w:eastAsia="MS Mincho" w:hAnsi="Times New Roman"/>
          <w:sz w:val="24"/>
        </w:rPr>
        <w:t xml:space="preserve">single, </w:t>
      </w:r>
      <w:r>
        <w:rPr>
          <w:rFonts w:ascii="Times New Roman" w:eastAsia="MS Mincho" w:hAnsi="Times New Roman"/>
          <w:sz w:val="24"/>
        </w:rPr>
        <w:t>specific</w:t>
      </w:r>
    </w:p>
    <w:p w:rsidR="006E53EB" w:rsidRDefault="00FF284D" w:rsidP="00FF284D">
      <w:pPr>
        <w:pStyle w:val="PlainText"/>
        <w:tabs>
          <w:tab w:val="left" w:pos="2268"/>
          <w:tab w:val="left" w:pos="2410"/>
          <w:tab w:val="left" w:pos="2552"/>
        </w:tabs>
        <w:spacing w:line="360" w:lineRule="auto"/>
        <w:jc w:val="both"/>
        <w:outlineLvl w:val="0"/>
        <w:rPr>
          <w:rFonts w:ascii="Times New Roman" w:hAnsi="Times New Roman" w:cs="Times New Roman"/>
          <w:i/>
          <w:sz w:val="24"/>
          <w:szCs w:val="24"/>
        </w:rPr>
      </w:pPr>
      <w:r>
        <w:rPr>
          <w:rFonts w:ascii="Times New Roman" w:eastAsia="MS Mincho" w:hAnsi="Times New Roman"/>
          <w:sz w:val="24"/>
        </w:rPr>
        <w:t xml:space="preserve">                                  </w:t>
      </w:r>
      <w:r w:rsidR="006E53EB">
        <w:rPr>
          <w:rFonts w:ascii="Times New Roman" w:eastAsia="MS Mincho" w:hAnsi="Times New Roman"/>
          <w:sz w:val="24"/>
        </w:rPr>
        <w:t xml:space="preserve"> </w:t>
      </w:r>
      <w:r>
        <w:rPr>
          <w:rFonts w:ascii="Times New Roman" w:eastAsia="MS Mincho" w:hAnsi="Times New Roman"/>
          <w:sz w:val="24"/>
        </w:rPr>
        <w:t xml:space="preserve">       </w:t>
      </w:r>
      <w:r w:rsidR="006E53EB">
        <w:rPr>
          <w:rFonts w:ascii="Times New Roman" w:eastAsia="MS Mincho" w:hAnsi="Times New Roman"/>
          <w:sz w:val="24"/>
        </w:rPr>
        <w:t xml:space="preserve">idea relevant to the object of study </w:t>
      </w:r>
    </w:p>
    <w:p w:rsidR="00A323E9" w:rsidRDefault="000640BB" w:rsidP="00FF284D">
      <w:pPr>
        <w:pStyle w:val="PlainText"/>
        <w:jc w:val="both"/>
        <w:outlineLvl w:val="0"/>
        <w:rPr>
          <w:rFonts w:ascii="Times New Roman" w:hAnsi="Times New Roman" w:cs="Times New Roman"/>
          <w:sz w:val="24"/>
          <w:szCs w:val="24"/>
        </w:rPr>
      </w:pPr>
      <w:r>
        <w:rPr>
          <w:rFonts w:ascii="Times New Roman" w:hAnsi="Times New Roman" w:cs="Times New Roman"/>
          <w:i/>
          <w:sz w:val="24"/>
          <w:szCs w:val="24"/>
        </w:rPr>
        <w:t>deconstruction:</w:t>
      </w:r>
      <w:r w:rsidR="00A323E9">
        <w:rPr>
          <w:rFonts w:ascii="Times New Roman" w:hAnsi="Times New Roman" w:cs="Times New Roman"/>
          <w:sz w:val="24"/>
          <w:szCs w:val="24"/>
        </w:rPr>
        <w:t xml:space="preserve">                 the breaking down of a narrative into </w:t>
      </w:r>
      <w:proofErr w:type="gramStart"/>
      <w:r w:rsidR="00A323E9">
        <w:rPr>
          <w:rFonts w:ascii="Times New Roman" w:hAnsi="Times New Roman" w:cs="Times New Roman"/>
          <w:sz w:val="24"/>
          <w:szCs w:val="24"/>
        </w:rPr>
        <w:t>a number of</w:t>
      </w:r>
      <w:proofErr w:type="gramEnd"/>
      <w:r w:rsidR="00A323E9">
        <w:rPr>
          <w:rFonts w:ascii="Times New Roman" w:hAnsi="Times New Roman" w:cs="Times New Roman"/>
          <w:sz w:val="24"/>
          <w:szCs w:val="24"/>
        </w:rPr>
        <w:t xml:space="preserve"> small highly</w:t>
      </w:r>
    </w:p>
    <w:p w:rsidR="000640BB" w:rsidRPr="00A323E9" w:rsidRDefault="00BF51E7" w:rsidP="00BF51E7">
      <w:pPr>
        <w:pStyle w:val="PlainText"/>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A323E9">
        <w:rPr>
          <w:rFonts w:ascii="Times New Roman" w:hAnsi="Times New Roman" w:cs="Times New Roman"/>
          <w:sz w:val="24"/>
          <w:szCs w:val="24"/>
        </w:rPr>
        <w:t>specific statements</w:t>
      </w:r>
      <w:r w:rsidR="00773737">
        <w:rPr>
          <w:rFonts w:ascii="Times New Roman" w:hAnsi="Times New Roman" w:cs="Times New Roman"/>
          <w:sz w:val="24"/>
          <w:szCs w:val="24"/>
        </w:rPr>
        <w:t xml:space="preserve"> which each mean something</w:t>
      </w:r>
    </w:p>
    <w:p w:rsidR="000640BB" w:rsidRDefault="000640BB" w:rsidP="00FF284D">
      <w:pPr>
        <w:pStyle w:val="PlainText"/>
        <w:tabs>
          <w:tab w:val="left" w:pos="2552"/>
        </w:tabs>
        <w:jc w:val="both"/>
        <w:outlineLvl w:val="0"/>
        <w:rPr>
          <w:rFonts w:ascii="Times New Roman" w:hAnsi="Times New Roman" w:cs="Times New Roman"/>
          <w:sz w:val="24"/>
          <w:szCs w:val="24"/>
        </w:rPr>
      </w:pPr>
      <w:r w:rsidRPr="0033550F">
        <w:rPr>
          <w:rFonts w:ascii="Times New Roman" w:hAnsi="Times New Roman" w:cs="Times New Roman"/>
          <w:i/>
          <w:sz w:val="24"/>
          <w:szCs w:val="24"/>
        </w:rPr>
        <w:t>emergent issue</w:t>
      </w:r>
      <w:r>
        <w:rPr>
          <w:rFonts w:ascii="Times New Roman" w:hAnsi="Times New Roman" w:cs="Times New Roman"/>
          <w:sz w:val="24"/>
          <w:szCs w:val="24"/>
        </w:rPr>
        <w:t>:</w:t>
      </w:r>
      <w:r w:rsidRPr="0033550F">
        <w:rPr>
          <w:rFonts w:ascii="Times New Roman" w:hAnsi="Times New Roman" w:cs="Times New Roman"/>
          <w:sz w:val="24"/>
          <w:szCs w:val="24"/>
        </w:rPr>
        <w:t xml:space="preserve"> </w:t>
      </w:r>
      <w:r>
        <w:rPr>
          <w:rFonts w:ascii="Times New Roman" w:hAnsi="Times New Roman" w:cs="Times New Roman"/>
          <w:sz w:val="24"/>
          <w:szCs w:val="24"/>
        </w:rPr>
        <w:t xml:space="preserve">              </w:t>
      </w:r>
      <w:r w:rsidR="00BF51E7">
        <w:rPr>
          <w:rFonts w:ascii="Times New Roman" w:hAnsi="Times New Roman" w:cs="Times New Roman"/>
          <w:sz w:val="24"/>
          <w:szCs w:val="24"/>
        </w:rPr>
        <w:t xml:space="preserve">  </w:t>
      </w:r>
      <w:r>
        <w:rPr>
          <w:rFonts w:ascii="Times New Roman" w:hAnsi="Times New Roman" w:cs="Times New Roman"/>
          <w:sz w:val="24"/>
          <w:szCs w:val="24"/>
        </w:rPr>
        <w:t>a topic i</w:t>
      </w:r>
      <w:r w:rsidRPr="0033550F">
        <w:rPr>
          <w:rFonts w:ascii="Times New Roman" w:hAnsi="Times New Roman" w:cs="Times New Roman"/>
          <w:sz w:val="24"/>
          <w:szCs w:val="24"/>
        </w:rPr>
        <w:t xml:space="preserve">ntroduced by respondents themselves </w:t>
      </w:r>
      <w:r>
        <w:rPr>
          <w:rFonts w:ascii="Times New Roman" w:hAnsi="Times New Roman" w:cs="Times New Roman"/>
          <w:sz w:val="24"/>
          <w:szCs w:val="24"/>
        </w:rPr>
        <w:t>which</w:t>
      </w:r>
      <w:r w:rsidRPr="0033550F">
        <w:rPr>
          <w:rFonts w:ascii="Times New Roman" w:hAnsi="Times New Roman" w:cs="Times New Roman"/>
          <w:sz w:val="24"/>
          <w:szCs w:val="24"/>
        </w:rPr>
        <w:t xml:space="preserve"> may not</w:t>
      </w:r>
    </w:p>
    <w:p w:rsidR="000640BB" w:rsidRPr="0033550F" w:rsidRDefault="00BF51E7" w:rsidP="00BF51E7">
      <w:pPr>
        <w:pStyle w:val="PlainText"/>
        <w:spacing w:line="360" w:lineRule="auto"/>
        <w:jc w:val="both"/>
        <w:outlineLvl w:val="0"/>
        <w:rPr>
          <w:rFonts w:ascii="Times New Roman" w:eastAsia="MS Mincho" w:hAnsi="Times New Roman" w:cs="Times New Roman"/>
          <w:i/>
          <w:sz w:val="24"/>
          <w:szCs w:val="24"/>
        </w:rPr>
      </w:pPr>
      <w:r>
        <w:rPr>
          <w:rFonts w:ascii="Times New Roman" w:hAnsi="Times New Roman" w:cs="Times New Roman"/>
          <w:sz w:val="24"/>
          <w:szCs w:val="24"/>
        </w:rPr>
        <w:t xml:space="preserve">                                          </w:t>
      </w:r>
      <w:r w:rsidR="000640BB" w:rsidRPr="0033550F">
        <w:rPr>
          <w:rFonts w:ascii="Times New Roman" w:hAnsi="Times New Roman" w:cs="Times New Roman"/>
          <w:sz w:val="24"/>
          <w:szCs w:val="24"/>
        </w:rPr>
        <w:t>have been thought of at all by the researcher</w:t>
      </w:r>
    </w:p>
    <w:p w:rsidR="000640BB" w:rsidRDefault="000640BB" w:rsidP="00BF51E7">
      <w:pPr>
        <w:pStyle w:val="PlainText"/>
        <w:spacing w:line="360" w:lineRule="auto"/>
        <w:jc w:val="both"/>
        <w:outlineLvl w:val="0"/>
        <w:rPr>
          <w:rFonts w:ascii="Times New Roman" w:eastAsia="MS Mincho" w:hAnsi="Times New Roman"/>
          <w:i/>
          <w:sz w:val="24"/>
        </w:rPr>
      </w:pPr>
      <w:r w:rsidRPr="0054751C">
        <w:rPr>
          <w:rFonts w:ascii="Times New Roman" w:eastAsia="MS Mincho" w:hAnsi="Times New Roman"/>
          <w:i/>
          <w:sz w:val="24"/>
        </w:rPr>
        <w:t>meaning based analysis</w:t>
      </w:r>
      <w:r>
        <w:rPr>
          <w:rFonts w:ascii="Times New Roman" w:eastAsia="MS Mincho" w:hAnsi="Times New Roman"/>
          <w:sz w:val="24"/>
        </w:rPr>
        <w:t xml:space="preserve">:  analysis aimed at </w:t>
      </w:r>
      <w:r w:rsidRPr="0054751C">
        <w:rPr>
          <w:rFonts w:ascii="Times New Roman" w:eastAsia="MS Mincho" w:hAnsi="Times New Roman"/>
          <w:sz w:val="24"/>
        </w:rPr>
        <w:t xml:space="preserve">working out the meaning of </w:t>
      </w:r>
      <w:r>
        <w:rPr>
          <w:rFonts w:ascii="Times New Roman" w:eastAsia="MS Mincho" w:hAnsi="Times New Roman"/>
          <w:sz w:val="24"/>
        </w:rPr>
        <w:t xml:space="preserve">a </w:t>
      </w:r>
      <w:r w:rsidRPr="0054751C">
        <w:rPr>
          <w:rFonts w:ascii="Times New Roman" w:eastAsia="MS Mincho" w:hAnsi="Times New Roman"/>
          <w:sz w:val="24"/>
        </w:rPr>
        <w:t>narrative</w:t>
      </w:r>
    </w:p>
    <w:p w:rsidR="000640BB" w:rsidRDefault="000640BB" w:rsidP="00FF284D">
      <w:pPr>
        <w:pStyle w:val="PlainText"/>
        <w:jc w:val="both"/>
        <w:outlineLvl w:val="0"/>
        <w:rPr>
          <w:rFonts w:ascii="Times New Roman" w:eastAsia="MS Mincho" w:hAnsi="Times New Roman"/>
          <w:sz w:val="24"/>
        </w:rPr>
      </w:pPr>
      <w:r>
        <w:rPr>
          <w:rFonts w:ascii="Times New Roman" w:eastAsia="MS Mincho" w:hAnsi="Times New Roman"/>
          <w:i/>
          <w:sz w:val="24"/>
        </w:rPr>
        <w:t xml:space="preserve">parsimony:                </w:t>
      </w:r>
      <w:r>
        <w:rPr>
          <w:rFonts w:ascii="Times New Roman" w:eastAsia="MS Mincho" w:hAnsi="Times New Roman"/>
          <w:sz w:val="24"/>
        </w:rPr>
        <w:t xml:space="preserve">     </w:t>
      </w:r>
      <w:r w:rsidR="00BF51E7">
        <w:rPr>
          <w:rFonts w:ascii="Times New Roman" w:eastAsia="MS Mincho" w:hAnsi="Times New Roman"/>
          <w:sz w:val="24"/>
        </w:rPr>
        <w:t xml:space="preserve"> </w:t>
      </w:r>
      <w:r>
        <w:rPr>
          <w:rFonts w:ascii="Times New Roman" w:eastAsia="MS Mincho" w:hAnsi="Times New Roman"/>
          <w:sz w:val="24"/>
        </w:rPr>
        <w:t xml:space="preserve">  reduction of a mass of data to the smallest possible number of</w:t>
      </w:r>
    </w:p>
    <w:p w:rsidR="000640BB" w:rsidRDefault="00BF51E7" w:rsidP="00BF51E7">
      <w:pPr>
        <w:pStyle w:val="PlainText"/>
        <w:tabs>
          <w:tab w:val="left" w:pos="2410"/>
          <w:tab w:val="left" w:pos="2552"/>
        </w:tabs>
        <w:spacing w:line="360" w:lineRule="auto"/>
        <w:ind w:left="1440" w:firstLine="720"/>
        <w:jc w:val="both"/>
        <w:outlineLvl w:val="0"/>
        <w:rPr>
          <w:rFonts w:ascii="Times New Roman" w:eastAsia="MS Mincho" w:hAnsi="Times New Roman"/>
          <w:sz w:val="24"/>
        </w:rPr>
      </w:pPr>
      <w:r>
        <w:rPr>
          <w:rFonts w:ascii="Times New Roman" w:eastAsia="MS Mincho" w:hAnsi="Times New Roman"/>
          <w:sz w:val="24"/>
        </w:rPr>
        <w:t xml:space="preserve">      </w:t>
      </w:r>
      <w:r w:rsidR="000640BB">
        <w:rPr>
          <w:rFonts w:ascii="Times New Roman" w:eastAsia="MS Mincho" w:hAnsi="Times New Roman"/>
          <w:sz w:val="24"/>
        </w:rPr>
        <w:t>broad dimensions with the least possible loss of information</w:t>
      </w:r>
    </w:p>
    <w:p w:rsidR="00773737" w:rsidRDefault="000640BB" w:rsidP="00FF284D">
      <w:pPr>
        <w:pStyle w:val="PlainText"/>
        <w:jc w:val="both"/>
        <w:outlineLvl w:val="0"/>
        <w:rPr>
          <w:rFonts w:ascii="Times New Roman" w:eastAsia="MS Mincho" w:hAnsi="Times New Roman"/>
          <w:sz w:val="24"/>
        </w:rPr>
      </w:pPr>
      <w:r w:rsidRPr="003C301D">
        <w:rPr>
          <w:rFonts w:ascii="Times New Roman" w:eastAsia="MS Mincho" w:hAnsi="Times New Roman"/>
          <w:i/>
          <w:sz w:val="24"/>
        </w:rPr>
        <w:t>reconstruction</w:t>
      </w:r>
      <w:r>
        <w:rPr>
          <w:rFonts w:ascii="Times New Roman" w:eastAsia="MS Mincho" w:hAnsi="Times New Roman"/>
          <w:i/>
          <w:sz w:val="24"/>
        </w:rPr>
        <w:t>:</w:t>
      </w:r>
      <w:r w:rsidR="00773737">
        <w:rPr>
          <w:rFonts w:ascii="Times New Roman" w:eastAsia="MS Mincho" w:hAnsi="Times New Roman"/>
          <w:sz w:val="24"/>
        </w:rPr>
        <w:t xml:space="preserve">                 the re-combining of the specific statements obtained by</w:t>
      </w:r>
    </w:p>
    <w:p w:rsidR="000640BB" w:rsidRPr="00773737" w:rsidRDefault="00BF51E7" w:rsidP="00BF51E7">
      <w:pPr>
        <w:pStyle w:val="PlainText"/>
        <w:spacing w:line="360" w:lineRule="auto"/>
        <w:jc w:val="both"/>
        <w:outlineLvl w:val="0"/>
        <w:rPr>
          <w:rFonts w:ascii="Times New Roman" w:eastAsia="MS Mincho" w:hAnsi="Times New Roman"/>
          <w:sz w:val="24"/>
        </w:rPr>
      </w:pPr>
      <w:r>
        <w:rPr>
          <w:rFonts w:ascii="Times New Roman" w:eastAsia="MS Mincho" w:hAnsi="Times New Roman"/>
          <w:sz w:val="24"/>
        </w:rPr>
        <w:t xml:space="preserve">                                          </w:t>
      </w:r>
      <w:r w:rsidR="00773737">
        <w:rPr>
          <w:rFonts w:ascii="Times New Roman" w:eastAsia="MS Mincho" w:hAnsi="Times New Roman"/>
          <w:sz w:val="24"/>
        </w:rPr>
        <w:t>deconstruction (see above) into broad general statements</w:t>
      </w:r>
    </w:p>
    <w:p w:rsidR="000640BB" w:rsidRDefault="000640BB" w:rsidP="00BF51E7">
      <w:pPr>
        <w:pStyle w:val="PlainText"/>
        <w:spacing w:line="360" w:lineRule="auto"/>
        <w:jc w:val="both"/>
        <w:outlineLvl w:val="0"/>
        <w:rPr>
          <w:rFonts w:ascii="Times New Roman" w:hAnsi="Times New Roman" w:cs="Times New Roman"/>
          <w:i/>
          <w:sz w:val="24"/>
          <w:szCs w:val="24"/>
        </w:rPr>
      </w:pPr>
      <w:r w:rsidRPr="00376172">
        <w:rPr>
          <w:rFonts w:ascii="Times New Roman" w:hAnsi="Times New Roman" w:cs="Times New Roman"/>
          <w:i/>
          <w:sz w:val="24"/>
          <w:szCs w:val="24"/>
        </w:rPr>
        <w:t>tabula rasa approach</w:t>
      </w:r>
      <w:r>
        <w:rPr>
          <w:rFonts w:ascii="Times New Roman" w:hAnsi="Times New Roman" w:cs="Times New Roman"/>
          <w:sz w:val="24"/>
          <w:szCs w:val="24"/>
        </w:rPr>
        <w:t>:</w:t>
      </w:r>
      <w:r w:rsidRPr="00376172">
        <w:rPr>
          <w:rFonts w:ascii="Times New Roman" w:hAnsi="Times New Roman" w:cs="Times New Roman"/>
          <w:sz w:val="24"/>
          <w:szCs w:val="24"/>
        </w:rPr>
        <w:t xml:space="preserve"> </w:t>
      </w:r>
      <w:r>
        <w:rPr>
          <w:rFonts w:ascii="Times New Roman" w:hAnsi="Times New Roman" w:cs="Times New Roman"/>
          <w:sz w:val="24"/>
          <w:szCs w:val="24"/>
        </w:rPr>
        <w:t xml:space="preserve">     commencing an analysis</w:t>
      </w:r>
      <w:r w:rsidRPr="00376172">
        <w:rPr>
          <w:rFonts w:ascii="Times New Roman" w:hAnsi="Times New Roman" w:cs="Times New Roman"/>
          <w:sz w:val="24"/>
          <w:szCs w:val="24"/>
        </w:rPr>
        <w:t xml:space="preserve"> without imposing any structure </w:t>
      </w:r>
      <w:r w:rsidRPr="00376172">
        <w:rPr>
          <w:rFonts w:ascii="Times New Roman" w:hAnsi="Times New Roman" w:cs="Times New Roman"/>
          <w:i/>
          <w:sz w:val="24"/>
          <w:szCs w:val="24"/>
        </w:rPr>
        <w:t>a priori</w:t>
      </w:r>
    </w:p>
    <w:p w:rsidR="000302E1" w:rsidRDefault="000302E1" w:rsidP="000302E1">
      <w:pPr>
        <w:pStyle w:val="PlainText"/>
        <w:spacing w:line="360" w:lineRule="auto"/>
        <w:jc w:val="center"/>
        <w:outlineLvl w:val="0"/>
        <w:rPr>
          <w:rFonts w:ascii="Times New Roman" w:eastAsia="MS Mincho" w:hAnsi="Times New Roman"/>
          <w:sz w:val="24"/>
        </w:rPr>
      </w:pPr>
      <w:r>
        <w:rPr>
          <w:rFonts w:ascii="Times New Roman" w:eastAsia="MS Mincho" w:hAnsi="Times New Roman"/>
          <w:b/>
          <w:sz w:val="24"/>
        </w:rPr>
        <w:t>Basic Principles of Qualitative Analysis</w:t>
      </w:r>
    </w:p>
    <w:p w:rsidR="00B84591" w:rsidRDefault="00B84591" w:rsidP="007B624D">
      <w:pPr>
        <w:pStyle w:val="PlainText"/>
        <w:spacing w:line="360" w:lineRule="auto"/>
        <w:jc w:val="both"/>
      </w:pPr>
      <w:r w:rsidRPr="00F773F5">
        <w:rPr>
          <w:rFonts w:ascii="Times New Roman" w:eastAsia="MS Mincho" w:hAnsi="Times New Roman" w:cs="Times New Roman"/>
          <w:sz w:val="24"/>
          <w:szCs w:val="24"/>
        </w:rPr>
        <w:t xml:space="preserve">It is not possible to describe set procedures that can be applied in a fixed sequence in all qualitative analyses. As a result, it is necessary to focus initially on </w:t>
      </w:r>
      <w:r w:rsidRPr="00F773F5">
        <w:rPr>
          <w:rFonts w:ascii="Times New Roman" w:eastAsia="MS Mincho" w:hAnsi="Times New Roman" w:cs="Times New Roman"/>
          <w:i/>
          <w:sz w:val="24"/>
          <w:szCs w:val="24"/>
        </w:rPr>
        <w:t>principles of analysis</w:t>
      </w:r>
      <w:r w:rsidRPr="00F773F5">
        <w:rPr>
          <w:rFonts w:ascii="Times New Roman" w:eastAsia="MS Mincho" w:hAnsi="Times New Roman" w:cs="Times New Roman"/>
          <w:sz w:val="24"/>
          <w:szCs w:val="24"/>
        </w:rPr>
        <w:t xml:space="preserve"> and resulting guidelines, rather than fixed techniques. </w:t>
      </w:r>
      <w:r w:rsidRPr="00F773F5">
        <w:rPr>
          <w:rFonts w:ascii="Times New Roman" w:hAnsi="Times New Roman" w:cs="Times New Roman"/>
          <w:sz w:val="24"/>
          <w:szCs w:val="24"/>
        </w:rPr>
        <w:t>The most common kind of analysis of qualitative data is content analysis. Later in this chapter</w:t>
      </w:r>
      <w:r w:rsidR="00C00727">
        <w:rPr>
          <w:rFonts w:ascii="Times New Roman" w:hAnsi="Times New Roman" w:cs="Times New Roman"/>
          <w:sz w:val="24"/>
          <w:szCs w:val="24"/>
        </w:rPr>
        <w:t>,</w:t>
      </w:r>
      <w:r w:rsidRPr="00F773F5">
        <w:rPr>
          <w:rFonts w:ascii="Times New Roman" w:hAnsi="Times New Roman" w:cs="Times New Roman"/>
          <w:sz w:val="24"/>
          <w:szCs w:val="24"/>
        </w:rPr>
        <w:t xml:space="preserve"> other forms of analysis will be discussed briefly, but because of its central importance in qualitative research content analysis will be given much greater emphasis than other approaches. As </w:t>
      </w:r>
      <w:proofErr w:type="spellStart"/>
      <w:r w:rsidR="008B7092">
        <w:rPr>
          <w:rFonts w:ascii="Times New Roman" w:hAnsi="Times New Roman" w:cs="Times New Roman"/>
          <w:sz w:val="24"/>
          <w:szCs w:val="24"/>
        </w:rPr>
        <w:t>Kromrey</w:t>
      </w:r>
      <w:proofErr w:type="spellEnd"/>
      <w:r w:rsidR="008B7092">
        <w:rPr>
          <w:rFonts w:ascii="Times New Roman" w:hAnsi="Times New Roman" w:cs="Times New Roman"/>
          <w:sz w:val="24"/>
          <w:szCs w:val="24"/>
        </w:rPr>
        <w:t xml:space="preserve"> (2009</w:t>
      </w:r>
      <w:r w:rsidRPr="00F773F5">
        <w:rPr>
          <w:rFonts w:ascii="Times New Roman" w:hAnsi="Times New Roman" w:cs="Times New Roman"/>
          <w:sz w:val="24"/>
          <w:szCs w:val="24"/>
        </w:rPr>
        <w:t>, p. 298) expressed it, content analysis is</w:t>
      </w:r>
      <w:r w:rsidR="00253AB0">
        <w:rPr>
          <w:rFonts w:ascii="Times New Roman" w:hAnsi="Times New Roman" w:cs="Times New Roman"/>
          <w:sz w:val="24"/>
          <w:szCs w:val="24"/>
        </w:rPr>
        <w:t xml:space="preserve"> </w:t>
      </w:r>
      <w:r w:rsidR="00253AB0" w:rsidRPr="00253AB0">
        <w:rPr>
          <w:rFonts w:ascii="Times New Roman" w:hAnsi="Times New Roman" w:cs="Times New Roman"/>
          <w:sz w:val="24"/>
          <w:szCs w:val="24"/>
        </w:rPr>
        <w:t>“</w:t>
      </w:r>
      <w:r w:rsidRPr="00253AB0">
        <w:rPr>
          <w:rFonts w:ascii="Times New Roman" w:hAnsi="Times New Roman" w:cs="Times New Roman"/>
          <w:sz w:val="24"/>
          <w:szCs w:val="24"/>
        </w:rPr>
        <w:t xml:space="preserve">… a research technique with which conclusions can be drawn on the basis of </w:t>
      </w:r>
      <w:r w:rsidRPr="00253AB0">
        <w:rPr>
          <w:rFonts w:ascii="Times New Roman" w:hAnsi="Times New Roman" w:cs="Times New Roman"/>
          <w:i/>
          <w:sz w:val="24"/>
          <w:szCs w:val="24"/>
        </w:rPr>
        <w:t>any kind of data</w:t>
      </w:r>
      <w:r w:rsidRPr="00253AB0">
        <w:rPr>
          <w:rFonts w:ascii="Times New Roman" w:hAnsi="Times New Roman" w:cs="Times New Roman"/>
          <w:sz w:val="24"/>
          <w:szCs w:val="24"/>
        </w:rPr>
        <w:t xml:space="preserve"> [emphasis added] by means of systematic and objective analysis of its constituent elements.</w:t>
      </w:r>
      <w:r w:rsidR="00B263C0">
        <w:rPr>
          <w:rFonts w:ascii="Times New Roman" w:hAnsi="Times New Roman" w:cs="Times New Roman"/>
          <w:sz w:val="24"/>
          <w:szCs w:val="24"/>
        </w:rPr>
        <w:t>”</w:t>
      </w:r>
      <w:r>
        <w:t xml:space="preserve"> </w:t>
      </w:r>
    </w:p>
    <w:p w:rsidR="00B84591" w:rsidRDefault="00B84591" w:rsidP="007B624D">
      <w:pPr>
        <w:spacing w:line="360" w:lineRule="auto"/>
        <w:ind w:firstLine="720"/>
        <w:jc w:val="both"/>
      </w:pPr>
      <w:r>
        <w:t>A qualitative content analysis usually begin with a written document, for instance the protocol of an interview or the records of a period of participant observation, notes derived from observation of a specific case, a diary, a biography or, as in the example of Gray and Kunkel (2001), a book that had already been published by a completely different author. Particularly in the case of interviews, the document can be the transcript of a video or audio tape. In the remaining sections of this chapter, however, I will focus on interview transcripts and other texts such as letters or biographies</w:t>
      </w:r>
      <w:r w:rsidR="004A390E">
        <w:t xml:space="preserve"> – </w:t>
      </w:r>
      <w:r>
        <w:t>written records of people</w:t>
      </w:r>
      <w:r w:rsidR="005B508C">
        <w:t>’s</w:t>
      </w:r>
      <w:r>
        <w:t xml:space="preserve"> constructions of reality.</w:t>
      </w:r>
      <w:r w:rsidR="00B263C0">
        <w:t xml:space="preserve"> </w:t>
      </w:r>
      <w:r>
        <w:t>Despite th</w:t>
      </w:r>
      <w:r w:rsidR="00B263C0">
        <w:t>is</w:t>
      </w:r>
      <w:r>
        <w:t xml:space="preserve"> focus </w:t>
      </w:r>
      <w:r w:rsidR="00541098">
        <w:t>o</w:t>
      </w:r>
      <w:r>
        <w:t xml:space="preserve">n interviews and the analysis of interview data, the basic principles spelled out below can easily be applied to other kinds of data. This means that the following sections can be regarded as a general introduction to qualitative content analysis. </w:t>
      </w:r>
      <w:r w:rsidR="009D1D47">
        <w:t>I</w:t>
      </w:r>
      <w:r>
        <w:t xml:space="preserve">t is not possible in a basic introduction to present a standardized universal procedure that can be applied in a routine way to any and all kinds of data. Nonetheless, the following presentation is as specific and concrete as possible, although it will not present concrete and fixed standard techniques that can be mechanically re-applied in every situation, but will concentrate on </w:t>
      </w:r>
      <w:r>
        <w:rPr>
          <w:i/>
        </w:rPr>
        <w:t>basic pri</w:t>
      </w:r>
      <w:r w:rsidRPr="00EA6975">
        <w:rPr>
          <w:i/>
        </w:rPr>
        <w:t>nciples of content analysis</w:t>
      </w:r>
      <w:r>
        <w:t>.</w:t>
      </w:r>
    </w:p>
    <w:p w:rsidR="00D111C2" w:rsidRDefault="00F12D7F" w:rsidP="000302E1">
      <w:pPr>
        <w:spacing w:after="240" w:line="360" w:lineRule="auto"/>
        <w:ind w:firstLine="720"/>
        <w:jc w:val="both"/>
        <w:rPr>
          <w:rFonts w:eastAsia="MS Mincho"/>
        </w:rPr>
      </w:pPr>
      <w:r w:rsidRPr="00F12D7F">
        <w:rPr>
          <w:b/>
          <w:i/>
        </w:rPr>
        <w:t>Discovering meaning</w:t>
      </w:r>
      <w:r>
        <w:t xml:space="preserve">: </w:t>
      </w:r>
      <w:r w:rsidR="000640BB" w:rsidRPr="00307163">
        <w:t xml:space="preserve">The </w:t>
      </w:r>
      <w:r w:rsidR="000640BB">
        <w:t>purpose</w:t>
      </w:r>
      <w:r w:rsidR="000640BB" w:rsidRPr="00307163">
        <w:t xml:space="preserve"> of qualitative data analysis is </w:t>
      </w:r>
      <w:r w:rsidR="000640BB">
        <w:t>to</w:t>
      </w:r>
      <w:r w:rsidR="000640BB" w:rsidRPr="00307163">
        <w:t xml:space="preserve"> </w:t>
      </w:r>
      <w:r w:rsidR="000640BB" w:rsidRPr="00220A00">
        <w:t>discover</w:t>
      </w:r>
      <w:r w:rsidR="000640BB">
        <w:t xml:space="preserve"> </w:t>
      </w:r>
      <w:r w:rsidR="000640BB" w:rsidRPr="00220A00">
        <w:t>the</w:t>
      </w:r>
      <w:r w:rsidR="000640BB" w:rsidRPr="00307163">
        <w:rPr>
          <w:i/>
        </w:rPr>
        <w:t xml:space="preserve"> </w:t>
      </w:r>
      <w:r w:rsidR="000302E1" w:rsidRPr="00307163">
        <w:t xml:space="preserve">the </w:t>
      </w:r>
      <w:r w:rsidR="000302E1" w:rsidRPr="0030441D">
        <w:rPr>
          <w:i/>
        </w:rPr>
        <w:t>general abstract meaning</w:t>
      </w:r>
      <w:r w:rsidR="000302E1" w:rsidRPr="00307163">
        <w:t xml:space="preserve"> </w:t>
      </w:r>
      <w:r w:rsidR="000302E1">
        <w:t>underlying</w:t>
      </w:r>
      <w:r w:rsidR="000302E1" w:rsidRPr="00307163">
        <w:t xml:space="preserve"> a group of related statements</w:t>
      </w:r>
      <w:r w:rsidR="00541098">
        <w:t xml:space="preserve"> – the gist of </w:t>
      </w:r>
      <w:r w:rsidR="000640BB">
        <w:t xml:space="preserve">what the respondent wanted </w:t>
      </w:r>
      <w:r w:rsidR="000640BB" w:rsidRPr="00307163">
        <w:t>to say about the object of st</w:t>
      </w:r>
      <w:r w:rsidR="000640BB">
        <w:t xml:space="preserve">udy. </w:t>
      </w:r>
      <w:r w:rsidR="009D1D47">
        <w:t>“</w:t>
      </w:r>
      <w:r w:rsidR="000640BB" w:rsidRPr="00307163">
        <w:t>Meaning</w:t>
      </w:r>
      <w:r w:rsidR="009D1D47">
        <w:t>”</w:t>
      </w:r>
      <w:r w:rsidR="000302E1">
        <w:t xml:space="preserve"> in this sense</w:t>
      </w:r>
      <w:r w:rsidR="000640BB" w:rsidRPr="00307163">
        <w:t xml:space="preserve"> goes beyond the </w:t>
      </w:r>
      <w:r w:rsidR="000640BB">
        <w:t xml:space="preserve">specific </w:t>
      </w:r>
      <w:r w:rsidR="000640BB" w:rsidRPr="00307163">
        <w:t xml:space="preserve">content of concrete individual statements. </w:t>
      </w:r>
      <w:r w:rsidR="009D1D47">
        <w:t>It</w:t>
      </w:r>
      <w:r w:rsidR="000640BB" w:rsidRPr="00307163">
        <w:t xml:space="preserve"> is </w:t>
      </w:r>
      <w:r>
        <w:t>inferr</w:t>
      </w:r>
      <w:r w:rsidR="000640BB" w:rsidRPr="00307163">
        <w:t xml:space="preserve">ed from </w:t>
      </w:r>
      <w:r w:rsidR="000640BB" w:rsidRPr="0093152F">
        <w:t>overlaps</w:t>
      </w:r>
      <w:r w:rsidR="000640BB" w:rsidRPr="00307163">
        <w:t xml:space="preserve"> </w:t>
      </w:r>
      <w:r w:rsidR="000640BB">
        <w:t>among numbers</w:t>
      </w:r>
      <w:r w:rsidR="000640BB" w:rsidRPr="00307163">
        <w:t xml:space="preserve"> of specific individual statements. Thus, qualitative data analysis is essentially a procedure for discovering latent structures</w:t>
      </w:r>
      <w:r>
        <w:t xml:space="preserve"> of meaning</w:t>
      </w:r>
      <w:r w:rsidR="000640BB" w:rsidRPr="00307163">
        <w:t xml:space="preserve"> in overlapping </w:t>
      </w:r>
      <w:r w:rsidR="000640BB">
        <w:t>statements</w:t>
      </w:r>
      <w:r w:rsidR="000640BB" w:rsidRPr="00307163">
        <w:t>. It answers the question: “What more general</w:t>
      </w:r>
      <w:r w:rsidR="004D0294">
        <w:t xml:space="preserve"> – </w:t>
      </w:r>
      <w:r w:rsidR="00D82A96">
        <w:t>but not directly observable</w:t>
      </w:r>
      <w:r w:rsidR="004D0294">
        <w:t xml:space="preserve"> – </w:t>
      </w:r>
      <w:r w:rsidR="000640BB">
        <w:t>structures in the person</w:t>
      </w:r>
      <w:r w:rsidR="005B508C">
        <w:t>’s</w:t>
      </w:r>
      <w:r w:rsidR="000640BB">
        <w:t xml:space="preserve"> mind </w:t>
      </w:r>
      <w:r w:rsidR="00D82A96">
        <w:t xml:space="preserve">(such as attitudes, values, feelings, wishes, judgments, understandings of the world) </w:t>
      </w:r>
      <w:r w:rsidR="000640BB">
        <w:t>generated this</w:t>
      </w:r>
      <w:r w:rsidR="000640BB" w:rsidRPr="00307163">
        <w:t xml:space="preserve"> group of related specific statements?” </w:t>
      </w:r>
      <w:r w:rsidR="00D111C2">
        <w:rPr>
          <w:rFonts w:eastAsia="MS Mincho"/>
        </w:rPr>
        <w:t xml:space="preserve">The process of reducing a larger mass of </w:t>
      </w:r>
      <w:r w:rsidR="00D111C2" w:rsidRPr="0030441D">
        <w:rPr>
          <w:rFonts w:eastAsia="MS Mincho"/>
        </w:rPr>
        <w:t xml:space="preserve">specific </w:t>
      </w:r>
      <w:r w:rsidR="00D82A96" w:rsidRPr="0030441D">
        <w:rPr>
          <w:rFonts w:eastAsia="MS Mincho"/>
        </w:rPr>
        <w:t xml:space="preserve">and concrete </w:t>
      </w:r>
      <w:r w:rsidR="00D111C2" w:rsidRPr="0030441D">
        <w:rPr>
          <w:rFonts w:eastAsia="MS Mincho"/>
        </w:rPr>
        <w:t xml:space="preserve">data to a smaller number of general </w:t>
      </w:r>
      <w:r w:rsidR="00D82A96" w:rsidRPr="0030441D">
        <w:rPr>
          <w:rFonts w:eastAsia="MS Mincho"/>
        </w:rPr>
        <w:t>and more abstract</w:t>
      </w:r>
      <w:r w:rsidR="00D82A96">
        <w:rPr>
          <w:rFonts w:eastAsia="MS Mincho"/>
        </w:rPr>
        <w:t xml:space="preserve"> </w:t>
      </w:r>
      <w:r w:rsidR="00D111C2">
        <w:rPr>
          <w:rFonts w:eastAsia="MS Mincho"/>
        </w:rPr>
        <w:t xml:space="preserve">principles </w:t>
      </w:r>
      <w:r w:rsidR="00D82A96">
        <w:rPr>
          <w:rFonts w:eastAsia="MS Mincho"/>
        </w:rPr>
        <w:t>involv</w:t>
      </w:r>
      <w:r w:rsidR="00D111C2">
        <w:rPr>
          <w:rFonts w:eastAsia="MS Mincho"/>
        </w:rPr>
        <w:t xml:space="preserve">es achieving </w:t>
      </w:r>
      <w:r w:rsidR="00D111C2">
        <w:rPr>
          <w:rFonts w:eastAsia="MS Mincho"/>
          <w:i/>
        </w:rPr>
        <w:t>parsimony</w:t>
      </w:r>
      <w:r w:rsidR="00D111C2">
        <w:rPr>
          <w:rFonts w:eastAsia="MS Mincho"/>
        </w:rPr>
        <w:t xml:space="preserve"> (i.e., reduction of a mass of data to the smallest possible number of broad dimensions with the least possible loss of information).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0441D" w:rsidTr="003B2668">
        <w:tc>
          <w:tcPr>
            <w:tcW w:w="9072" w:type="dxa"/>
            <w:shd w:val="clear" w:color="auto" w:fill="auto"/>
          </w:tcPr>
          <w:p w:rsidR="0030441D" w:rsidRDefault="0030441D" w:rsidP="00FB51BC">
            <w:pPr>
              <w:spacing w:line="360" w:lineRule="auto"/>
              <w:jc w:val="both"/>
            </w:pPr>
            <w:r w:rsidRPr="00307163">
              <w:t xml:space="preserve">The </w:t>
            </w:r>
            <w:r w:rsidRPr="000776F0">
              <w:t>quantitative analogy to content analysis is factor analysis. This procedure also seeks to identify a smaller number of more complex “factors” that underlie correlations among specific statements (usually test or questionnaire items). Although it is mathematically not correct, the logical way to understand a factor is to view it as a broad psychological dimension that “causes”</w:t>
            </w:r>
            <w:r w:rsidR="00541098">
              <w:t xml:space="preserve"> specific</w:t>
            </w:r>
            <w:r w:rsidRPr="000776F0">
              <w:t xml:space="preserve"> test items to correlate. </w:t>
            </w:r>
            <w:r w:rsidRPr="00FB51BC">
              <w:rPr>
                <w:rFonts w:eastAsia="MS Mincho"/>
              </w:rPr>
              <w:t>The reduction of a person’s 50 individual scores on a 50-item questionnaire to five more general factor scores is an example of the achievement of parsimony in quantitative research. Thus, analysing data yielded by procedures such as interviews has the same purpose as multivariate procedures that are used in quantitative analyses</w:t>
            </w:r>
            <w:r w:rsidR="004D0294">
              <w:rPr>
                <w:rFonts w:eastAsia="MS Mincho"/>
              </w:rPr>
              <w:t xml:space="preserve"> – </w:t>
            </w:r>
            <w:r w:rsidRPr="00FB51BC">
              <w:rPr>
                <w:rFonts w:eastAsia="MS Mincho"/>
              </w:rPr>
              <w:t>such as factor analysis</w:t>
            </w:r>
            <w:r w:rsidR="00701540">
              <w:rPr>
                <w:rFonts w:eastAsia="MS Mincho"/>
              </w:rPr>
              <w:t xml:space="preserve"> – </w:t>
            </w:r>
            <w:r w:rsidRPr="00FB51BC">
              <w:rPr>
                <w:rFonts w:eastAsia="MS Mincho"/>
              </w:rPr>
              <w:t xml:space="preserve">even if the actual techniques are quite different. </w:t>
            </w:r>
            <w:r w:rsidRPr="000776F0">
              <w:t>Factor analysis</w:t>
            </w:r>
            <w:r w:rsidRPr="00307163">
              <w:t xml:space="preserve"> has the advantage, however, that it is based on numerical data and mathematical procedures for discovering the underlying structures, whereas content analysis largely depends on </w:t>
            </w:r>
            <w:r>
              <w:t xml:space="preserve">systematic application of the </w:t>
            </w:r>
            <w:r w:rsidRPr="00307163">
              <w:t>logic</w:t>
            </w:r>
            <w:r>
              <w:t>al reasoning, insights and</w:t>
            </w:r>
            <w:r w:rsidRPr="00307163">
              <w:t xml:space="preserve"> and intuitions of the researcher. As a result, factor analysis is more obviously reliable and objective</w:t>
            </w:r>
            <w:r w:rsidR="00B263C0">
              <w:t xml:space="preserve"> according to strict definitions of those properties</w:t>
            </w:r>
            <w:r w:rsidRPr="00307163">
              <w:t>.</w:t>
            </w:r>
          </w:p>
        </w:tc>
      </w:tr>
    </w:tbl>
    <w:p w:rsidR="00F12D7F" w:rsidRDefault="000640BB" w:rsidP="00D111C2">
      <w:pPr>
        <w:pStyle w:val="PlainText"/>
        <w:spacing w:line="360" w:lineRule="auto"/>
        <w:ind w:firstLine="720"/>
        <w:jc w:val="both"/>
        <w:rPr>
          <w:rFonts w:ascii="Times New Roman" w:eastAsia="MS Mincho" w:hAnsi="Times New Roman" w:cs="Times New Roman"/>
          <w:sz w:val="24"/>
          <w:szCs w:val="24"/>
        </w:rPr>
      </w:pPr>
      <w:r w:rsidRPr="00060094">
        <w:rPr>
          <w:rFonts w:ascii="Times New Roman" w:eastAsia="MS Mincho" w:hAnsi="Times New Roman"/>
          <w:b/>
          <w:i/>
          <w:sz w:val="24"/>
        </w:rPr>
        <w:t>Achieving reliability and validity</w:t>
      </w:r>
      <w:r>
        <w:rPr>
          <w:rFonts w:ascii="Times New Roman" w:eastAsia="MS Mincho" w:hAnsi="Times New Roman"/>
          <w:sz w:val="24"/>
        </w:rPr>
        <w:t xml:space="preserve">: </w:t>
      </w:r>
      <w:r w:rsidR="00F12D7F" w:rsidRPr="00F12D7F">
        <w:rPr>
          <w:rFonts w:ascii="Times New Roman" w:eastAsia="MS Mincho" w:hAnsi="Times New Roman" w:cs="Times New Roman"/>
          <w:sz w:val="24"/>
          <w:szCs w:val="24"/>
        </w:rPr>
        <w:t>As Bryman and Burgess (1994) pointed out, many writers on research methods regard the findings yielded by the analysis of narratives as much more interesting than those obtained by means of quantitative methods. However, conducting the analysis is a “problem,” and qualitative data are “an attractive mess”</w:t>
      </w:r>
      <w:r w:rsidR="00DC2970" w:rsidRPr="00DC2970">
        <w:rPr>
          <w:rFonts w:ascii="Times New Roman" w:eastAsia="MS Mincho" w:hAnsi="Times New Roman" w:cs="Times New Roman"/>
          <w:sz w:val="24"/>
          <w:szCs w:val="24"/>
        </w:rPr>
        <w:t xml:space="preserve"> </w:t>
      </w:r>
      <w:r w:rsidR="00DC2970">
        <w:rPr>
          <w:rFonts w:ascii="Times New Roman" w:eastAsia="MS Mincho" w:hAnsi="Times New Roman" w:cs="Times New Roman"/>
          <w:sz w:val="24"/>
          <w:szCs w:val="24"/>
        </w:rPr>
        <w:t>(</w:t>
      </w:r>
      <w:r w:rsidR="00DC2970" w:rsidRPr="00F12D7F">
        <w:rPr>
          <w:rFonts w:ascii="Times New Roman" w:eastAsia="MS Mincho" w:hAnsi="Times New Roman" w:cs="Times New Roman"/>
          <w:sz w:val="24"/>
          <w:szCs w:val="24"/>
        </w:rPr>
        <w:t>Bryman and Burgess citing Miles</w:t>
      </w:r>
      <w:r w:rsidR="00DC2970">
        <w:rPr>
          <w:rFonts w:ascii="Times New Roman" w:eastAsia="MS Mincho" w:hAnsi="Times New Roman" w:cs="Times New Roman"/>
          <w:sz w:val="24"/>
          <w:szCs w:val="24"/>
        </w:rPr>
        <w:t xml:space="preserve">, </w:t>
      </w:r>
      <w:r w:rsidR="00DC2970" w:rsidRPr="00F12D7F">
        <w:rPr>
          <w:rFonts w:ascii="Times New Roman" w:eastAsia="MS Mincho" w:hAnsi="Times New Roman" w:cs="Times New Roman"/>
          <w:sz w:val="24"/>
          <w:szCs w:val="24"/>
        </w:rPr>
        <w:t>1979)</w:t>
      </w:r>
      <w:r w:rsidR="00F12D7F" w:rsidRPr="00F12D7F">
        <w:rPr>
          <w:rFonts w:ascii="Times New Roman" w:eastAsia="MS Mincho" w:hAnsi="Times New Roman" w:cs="Times New Roman"/>
          <w:sz w:val="24"/>
          <w:szCs w:val="24"/>
        </w:rPr>
        <w:t>! The</w:t>
      </w:r>
      <w:r w:rsidR="00DC2970">
        <w:rPr>
          <w:rFonts w:ascii="Times New Roman" w:eastAsia="MS Mincho" w:hAnsi="Times New Roman" w:cs="Times New Roman"/>
          <w:sz w:val="24"/>
          <w:szCs w:val="24"/>
        </w:rPr>
        <w:t>se authors</w:t>
      </w:r>
      <w:r w:rsidR="00F12D7F" w:rsidRPr="00F12D7F">
        <w:rPr>
          <w:rFonts w:ascii="Times New Roman" w:eastAsia="MS Mincho" w:hAnsi="Times New Roman" w:cs="Times New Roman"/>
          <w:sz w:val="24"/>
          <w:szCs w:val="24"/>
        </w:rPr>
        <w:t xml:space="preserve"> focus</w:t>
      </w:r>
      <w:r w:rsidR="00F12D7F">
        <w:rPr>
          <w:rFonts w:ascii="Times New Roman" w:eastAsia="MS Mincho" w:hAnsi="Times New Roman" w:cs="Times New Roman"/>
          <w:sz w:val="24"/>
          <w:szCs w:val="24"/>
        </w:rPr>
        <w:t>ed</w:t>
      </w:r>
      <w:r w:rsidR="00F12D7F" w:rsidRPr="00F12D7F">
        <w:rPr>
          <w:rFonts w:ascii="Times New Roman" w:eastAsia="MS Mincho" w:hAnsi="Times New Roman" w:cs="Times New Roman"/>
          <w:sz w:val="24"/>
          <w:szCs w:val="24"/>
        </w:rPr>
        <w:t xml:space="preserve"> on analysing qualitative data in ways which enhance the reliability and validity of analyses. The desire to do this is common to qualitative and quantitative studies. However, what constitutes reliability and validity differs in the two approaches. The first step in this chapter is thus to develop appropriate criteria </w:t>
      </w:r>
      <w:r w:rsidR="00F12D7F">
        <w:rPr>
          <w:rFonts w:ascii="Times New Roman" w:eastAsia="MS Mincho" w:hAnsi="Times New Roman" w:cs="Times New Roman"/>
          <w:sz w:val="24"/>
          <w:szCs w:val="24"/>
        </w:rPr>
        <w:t xml:space="preserve">that can be applied in </w:t>
      </w:r>
      <w:r w:rsidR="00F12D7F" w:rsidRPr="00F12D7F">
        <w:rPr>
          <w:rFonts w:ascii="Times New Roman" w:eastAsia="MS Mincho" w:hAnsi="Times New Roman" w:cs="Times New Roman"/>
          <w:sz w:val="24"/>
          <w:szCs w:val="24"/>
        </w:rPr>
        <w:t>qualitative research.</w:t>
      </w:r>
      <w:r w:rsidR="00F12D7F">
        <w:rPr>
          <w:rFonts w:ascii="Times New Roman" w:eastAsia="MS Mincho" w:hAnsi="Times New Roman" w:cs="Times New Roman"/>
          <w:sz w:val="24"/>
          <w:szCs w:val="24"/>
        </w:rPr>
        <w:t xml:space="preserve"> </w:t>
      </w:r>
    </w:p>
    <w:p w:rsidR="000640BB" w:rsidRDefault="000640BB" w:rsidP="00D111C2">
      <w:pPr>
        <w:pStyle w:val="PlainText"/>
        <w:spacing w:line="360" w:lineRule="auto"/>
        <w:ind w:firstLine="720"/>
        <w:jc w:val="both"/>
        <w:rPr>
          <w:rFonts w:ascii="Times New Roman" w:eastAsia="MS Mincho" w:hAnsi="Times New Roman"/>
          <w:sz w:val="24"/>
        </w:rPr>
      </w:pPr>
      <w:r>
        <w:rPr>
          <w:rFonts w:ascii="Times New Roman" w:eastAsia="MS Mincho" w:hAnsi="Times New Roman"/>
          <w:sz w:val="24"/>
        </w:rPr>
        <w:t xml:space="preserve">Altheide and Johnson (1998) equated reliability of qualitative research with </w:t>
      </w:r>
      <w:r>
        <w:rPr>
          <w:rFonts w:ascii="Times New Roman" w:eastAsia="MS Mincho" w:hAnsi="Times New Roman"/>
          <w:i/>
          <w:sz w:val="24"/>
        </w:rPr>
        <w:t>stability</w:t>
      </w:r>
      <w:r>
        <w:rPr>
          <w:rFonts w:ascii="Times New Roman" w:eastAsia="MS Mincho" w:hAnsi="Times New Roman"/>
          <w:sz w:val="24"/>
        </w:rPr>
        <w:t xml:space="preserve">. Data must be collected and </w:t>
      </w:r>
      <w:r w:rsidR="00154E2B">
        <w:rPr>
          <w:rFonts w:ascii="Times New Roman" w:eastAsia="MS Mincho" w:hAnsi="Times New Roman"/>
          <w:sz w:val="24"/>
        </w:rPr>
        <w:t>analys</w:t>
      </w:r>
      <w:r>
        <w:rPr>
          <w:rFonts w:ascii="Times New Roman" w:eastAsia="MS Mincho" w:hAnsi="Times New Roman"/>
          <w:sz w:val="24"/>
        </w:rPr>
        <w:t xml:space="preserve">ed in a systematic and organized fashion that could be reproduced by another researcher if such a person wanted to do so. </w:t>
      </w:r>
      <w:r>
        <w:rPr>
          <w:rFonts w:ascii="Times New Roman" w:hAnsi="Times New Roman"/>
          <w:sz w:val="24"/>
        </w:rPr>
        <w:t xml:space="preserve">Lincoln and Guba (1985) referred to this property as </w:t>
      </w:r>
      <w:r>
        <w:rPr>
          <w:rFonts w:ascii="Times New Roman" w:hAnsi="Times New Roman"/>
          <w:i/>
          <w:sz w:val="24"/>
        </w:rPr>
        <w:t>confirmability</w:t>
      </w:r>
      <w:r>
        <w:rPr>
          <w:rFonts w:ascii="Times New Roman" w:hAnsi="Times New Roman"/>
          <w:sz w:val="24"/>
        </w:rPr>
        <w:t xml:space="preserve">. </w:t>
      </w:r>
      <w:r>
        <w:rPr>
          <w:rFonts w:ascii="Times New Roman" w:eastAsia="MS Mincho" w:hAnsi="Times New Roman"/>
          <w:sz w:val="24"/>
        </w:rPr>
        <w:t xml:space="preserve">Turning to validity, Hammersley (1992) argued that what he called “an account” (a qualitative analysis) is valid if it displays </w:t>
      </w:r>
      <w:r>
        <w:rPr>
          <w:rFonts w:ascii="Times New Roman" w:eastAsia="MS Mincho" w:hAnsi="Times New Roman"/>
          <w:i/>
          <w:sz w:val="24"/>
        </w:rPr>
        <w:t>accuracy</w:t>
      </w:r>
      <w:r>
        <w:rPr>
          <w:rFonts w:ascii="Times New Roman" w:eastAsia="MS Mincho" w:hAnsi="Times New Roman"/>
          <w:sz w:val="24"/>
        </w:rPr>
        <w:t xml:space="preserve">. It must truly represent those features of the object of </w:t>
      </w:r>
      <w:r w:rsidR="0026614E">
        <w:rPr>
          <w:rFonts w:ascii="Times New Roman" w:eastAsia="MS Mincho" w:hAnsi="Times New Roman"/>
          <w:sz w:val="24"/>
        </w:rPr>
        <w:t>study</w:t>
      </w:r>
      <w:r>
        <w:rPr>
          <w:rFonts w:ascii="Times New Roman" w:eastAsia="MS Mincho" w:hAnsi="Times New Roman"/>
          <w:sz w:val="24"/>
        </w:rPr>
        <w:t xml:space="preserve"> that it set out to describe, interpret and explain. Altheide and Johnson made a similar point by adding </w:t>
      </w:r>
      <w:r>
        <w:rPr>
          <w:rFonts w:ascii="Times New Roman" w:eastAsia="MS Mincho" w:hAnsi="Times New Roman"/>
          <w:i/>
          <w:sz w:val="24"/>
        </w:rPr>
        <w:t xml:space="preserve">truthfulness </w:t>
      </w:r>
      <w:r>
        <w:rPr>
          <w:rFonts w:ascii="Times New Roman" w:eastAsia="MS Mincho" w:hAnsi="Times New Roman"/>
          <w:sz w:val="24"/>
        </w:rPr>
        <w:t xml:space="preserve">to accuracy. Lincoln and Guba (1985) emphasized </w:t>
      </w:r>
      <w:r>
        <w:rPr>
          <w:rFonts w:ascii="Times New Roman" w:eastAsia="MS Mincho" w:hAnsi="Times New Roman"/>
          <w:i/>
          <w:sz w:val="24"/>
        </w:rPr>
        <w:t>credibility</w:t>
      </w:r>
      <w:r>
        <w:rPr>
          <w:rFonts w:ascii="Times New Roman" w:eastAsia="MS Mincho" w:hAnsi="Times New Roman"/>
          <w:sz w:val="24"/>
        </w:rPr>
        <w:t xml:space="preserve">, and </w:t>
      </w:r>
      <w:proofErr w:type="spellStart"/>
      <w:r>
        <w:rPr>
          <w:rFonts w:ascii="Times New Roman" w:eastAsia="MS Mincho" w:hAnsi="Times New Roman"/>
          <w:sz w:val="24"/>
        </w:rPr>
        <w:t>Kvale</w:t>
      </w:r>
      <w:proofErr w:type="spellEnd"/>
      <w:r>
        <w:rPr>
          <w:rFonts w:ascii="Times New Roman" w:eastAsia="MS Mincho" w:hAnsi="Times New Roman"/>
          <w:sz w:val="24"/>
        </w:rPr>
        <w:t xml:space="preserve"> (1995) added </w:t>
      </w:r>
      <w:r>
        <w:rPr>
          <w:rFonts w:ascii="Times New Roman" w:eastAsia="MS Mincho" w:hAnsi="Times New Roman"/>
          <w:i/>
          <w:sz w:val="24"/>
        </w:rPr>
        <w:t>usefulness</w:t>
      </w:r>
      <w:r>
        <w:rPr>
          <w:rFonts w:ascii="Times New Roman" w:eastAsia="MS Mincho" w:hAnsi="Times New Roman"/>
          <w:sz w:val="24"/>
        </w:rPr>
        <w:t>. Thus, for present purposes reliability and validity of qualitative studies can be summ</w:t>
      </w:r>
      <w:r w:rsidR="00B40882">
        <w:rPr>
          <w:rFonts w:ascii="Times New Roman" w:eastAsia="MS Mincho" w:hAnsi="Times New Roman"/>
          <w:sz w:val="24"/>
        </w:rPr>
        <w:t>arise</w:t>
      </w:r>
      <w:r>
        <w:rPr>
          <w:rFonts w:ascii="Times New Roman" w:eastAsia="MS Mincho" w:hAnsi="Times New Roman"/>
          <w:sz w:val="24"/>
        </w:rPr>
        <w:t xml:space="preserve">d in terms of the criteria given in Table </w:t>
      </w:r>
      <w:r w:rsidR="00541098">
        <w:rPr>
          <w:rFonts w:ascii="Times New Roman" w:eastAsia="MS Mincho" w:hAnsi="Times New Roman"/>
          <w:sz w:val="24"/>
        </w:rPr>
        <w:t>7</w:t>
      </w:r>
      <w:r>
        <w:rPr>
          <w:rFonts w:ascii="Times New Roman" w:eastAsia="MS Mincho" w:hAnsi="Times New Roman"/>
          <w:sz w:val="24"/>
        </w:rPr>
        <w:t>.1:</w:t>
      </w:r>
    </w:p>
    <w:p w:rsidR="000640BB" w:rsidRDefault="000640BB" w:rsidP="00D06A74">
      <w:pPr>
        <w:pStyle w:val="PlainText"/>
        <w:spacing w:line="360" w:lineRule="auto"/>
        <w:jc w:val="center"/>
        <w:outlineLvl w:val="0"/>
        <w:rPr>
          <w:rFonts w:ascii="Times New Roman" w:eastAsia="MS Mincho" w:hAnsi="Times New Roman"/>
          <w:b/>
          <w:sz w:val="24"/>
        </w:rPr>
      </w:pPr>
      <w:r>
        <w:rPr>
          <w:rFonts w:ascii="Times New Roman" w:eastAsia="MS Mincho" w:hAnsi="Times New Roman"/>
          <w:b/>
          <w:sz w:val="24"/>
        </w:rPr>
        <w:t>Table</w:t>
      </w:r>
      <w:r w:rsidR="00541098">
        <w:rPr>
          <w:rFonts w:ascii="Times New Roman" w:eastAsia="MS Mincho" w:hAnsi="Times New Roman"/>
          <w:b/>
          <w:sz w:val="24"/>
        </w:rPr>
        <w:t xml:space="preserve"> 7</w:t>
      </w:r>
      <w:r>
        <w:rPr>
          <w:rFonts w:ascii="Times New Roman" w:eastAsia="MS Mincho" w:hAnsi="Times New Roman"/>
          <w:b/>
          <w:sz w:val="24"/>
        </w:rPr>
        <w:t>.1:  Criteria of reliability and validity in qualitative studies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800"/>
        <w:gridCol w:w="4500"/>
      </w:tblGrid>
      <w:tr w:rsidR="000640BB" w:rsidTr="00514CBD">
        <w:tc>
          <w:tcPr>
            <w:tcW w:w="2160" w:type="dxa"/>
          </w:tcPr>
          <w:p w:rsidR="000640BB" w:rsidRDefault="000640BB" w:rsidP="000640BB">
            <w:pPr>
              <w:pStyle w:val="PlainText"/>
              <w:spacing w:line="360" w:lineRule="auto"/>
              <w:jc w:val="both"/>
              <w:rPr>
                <w:rFonts w:ascii="Times New Roman" w:eastAsia="MS Mincho" w:hAnsi="Times New Roman"/>
                <w:b/>
                <w:sz w:val="24"/>
              </w:rPr>
            </w:pPr>
            <w:r>
              <w:rPr>
                <w:rFonts w:ascii="Times New Roman" w:eastAsia="MS Mincho" w:hAnsi="Times New Roman"/>
                <w:b/>
                <w:sz w:val="24"/>
              </w:rPr>
              <w:t xml:space="preserve">        Property</w:t>
            </w:r>
          </w:p>
        </w:tc>
        <w:tc>
          <w:tcPr>
            <w:tcW w:w="1800" w:type="dxa"/>
          </w:tcPr>
          <w:p w:rsidR="000640BB" w:rsidRDefault="000640BB" w:rsidP="000640BB">
            <w:pPr>
              <w:pStyle w:val="PlainText"/>
              <w:spacing w:line="360" w:lineRule="auto"/>
              <w:jc w:val="both"/>
              <w:rPr>
                <w:rFonts w:ascii="Times New Roman" w:eastAsia="MS Mincho" w:hAnsi="Times New Roman"/>
                <w:sz w:val="24"/>
              </w:rPr>
            </w:pPr>
            <w:r>
              <w:rPr>
                <w:rFonts w:ascii="Times New Roman" w:eastAsia="MS Mincho" w:hAnsi="Times New Roman"/>
                <w:b/>
                <w:sz w:val="24"/>
              </w:rPr>
              <w:t>Characteristic</w:t>
            </w:r>
          </w:p>
        </w:tc>
        <w:tc>
          <w:tcPr>
            <w:tcW w:w="4500" w:type="dxa"/>
          </w:tcPr>
          <w:p w:rsidR="000640BB" w:rsidRDefault="000640BB" w:rsidP="000640BB">
            <w:pPr>
              <w:pStyle w:val="PlainText"/>
              <w:spacing w:line="360" w:lineRule="auto"/>
              <w:jc w:val="both"/>
              <w:rPr>
                <w:rFonts w:ascii="Times New Roman" w:eastAsia="MS Mincho" w:hAnsi="Times New Roman"/>
                <w:b/>
                <w:sz w:val="24"/>
              </w:rPr>
            </w:pPr>
            <w:r>
              <w:rPr>
                <w:rFonts w:ascii="Times New Roman" w:eastAsia="MS Mincho" w:hAnsi="Times New Roman"/>
                <w:b/>
                <w:sz w:val="24"/>
              </w:rPr>
              <w:t xml:space="preserve">                          Description</w:t>
            </w:r>
          </w:p>
        </w:tc>
      </w:tr>
      <w:tr w:rsidR="000640BB" w:rsidTr="00514CBD">
        <w:trPr>
          <w:cantSplit/>
          <w:trHeight w:val="557"/>
        </w:trPr>
        <w:tc>
          <w:tcPr>
            <w:tcW w:w="2160" w:type="dxa"/>
            <w:vMerge w:val="restart"/>
          </w:tcPr>
          <w:p w:rsidR="000640BB" w:rsidRDefault="000640BB" w:rsidP="000640BB">
            <w:pPr>
              <w:pStyle w:val="PlainText"/>
              <w:spacing w:line="360" w:lineRule="auto"/>
              <w:jc w:val="both"/>
              <w:rPr>
                <w:rFonts w:ascii="Times New Roman" w:eastAsia="MS Mincho" w:hAnsi="Times New Roman"/>
                <w:b/>
                <w:sz w:val="24"/>
              </w:rPr>
            </w:pPr>
            <w:r>
              <w:rPr>
                <w:rFonts w:ascii="Times New Roman" w:eastAsia="MS Mincho" w:hAnsi="Times New Roman"/>
                <w:b/>
                <w:sz w:val="24"/>
              </w:rPr>
              <w:t xml:space="preserve">  </w:t>
            </w:r>
          </w:p>
          <w:p w:rsidR="000640BB" w:rsidRDefault="000640BB" w:rsidP="000640BB">
            <w:pPr>
              <w:pStyle w:val="PlainText"/>
              <w:spacing w:line="360" w:lineRule="auto"/>
              <w:jc w:val="both"/>
              <w:rPr>
                <w:rFonts w:ascii="Times New Roman" w:eastAsia="MS Mincho" w:hAnsi="Times New Roman"/>
                <w:b/>
                <w:sz w:val="24"/>
              </w:rPr>
            </w:pPr>
            <w:r>
              <w:rPr>
                <w:rFonts w:ascii="Times New Roman" w:eastAsia="MS Mincho" w:hAnsi="Times New Roman"/>
                <w:b/>
                <w:sz w:val="24"/>
              </w:rPr>
              <w:t xml:space="preserve">Reliability </w:t>
            </w:r>
          </w:p>
        </w:tc>
        <w:tc>
          <w:tcPr>
            <w:tcW w:w="1800" w:type="dxa"/>
          </w:tcPr>
          <w:p w:rsidR="000640BB" w:rsidRDefault="000640BB" w:rsidP="000640BB">
            <w:pPr>
              <w:pStyle w:val="PlainText"/>
              <w:spacing w:line="360" w:lineRule="auto"/>
              <w:jc w:val="both"/>
              <w:rPr>
                <w:rFonts w:ascii="Times New Roman" w:eastAsia="MS Mincho" w:hAnsi="Times New Roman"/>
                <w:b/>
                <w:sz w:val="24"/>
              </w:rPr>
            </w:pPr>
            <w:r>
              <w:rPr>
                <w:rFonts w:ascii="Times New Roman" w:eastAsia="MS Mincho" w:hAnsi="Times New Roman"/>
                <w:sz w:val="24"/>
              </w:rPr>
              <w:t>Stability</w:t>
            </w:r>
          </w:p>
        </w:tc>
        <w:tc>
          <w:tcPr>
            <w:tcW w:w="4500" w:type="dxa"/>
          </w:tcPr>
          <w:p w:rsidR="000640BB" w:rsidRDefault="000640BB" w:rsidP="00541098">
            <w:pPr>
              <w:pStyle w:val="PlainText"/>
              <w:rPr>
                <w:rFonts w:ascii="Times New Roman" w:eastAsia="MS Mincho" w:hAnsi="Times New Roman"/>
                <w:sz w:val="24"/>
              </w:rPr>
            </w:pPr>
            <w:r>
              <w:rPr>
                <w:rFonts w:ascii="Times New Roman" w:eastAsia="MS Mincho" w:hAnsi="Times New Roman"/>
                <w:sz w:val="24"/>
              </w:rPr>
              <w:t>The procedure could be reproduced by</w:t>
            </w:r>
          </w:p>
          <w:p w:rsidR="000640BB" w:rsidRDefault="000640BB" w:rsidP="00541098">
            <w:pPr>
              <w:pStyle w:val="PlainText"/>
              <w:rPr>
                <w:rFonts w:ascii="Times New Roman" w:eastAsia="MS Mincho" w:hAnsi="Times New Roman"/>
                <w:sz w:val="24"/>
              </w:rPr>
            </w:pPr>
            <w:r>
              <w:rPr>
                <w:rFonts w:ascii="Times New Roman" w:eastAsia="MS Mincho" w:hAnsi="Times New Roman"/>
                <w:sz w:val="24"/>
              </w:rPr>
              <w:t>another researcher</w:t>
            </w:r>
          </w:p>
        </w:tc>
      </w:tr>
      <w:tr w:rsidR="000640BB" w:rsidTr="00514CBD">
        <w:trPr>
          <w:cantSplit/>
        </w:trPr>
        <w:tc>
          <w:tcPr>
            <w:tcW w:w="2160" w:type="dxa"/>
            <w:vMerge/>
          </w:tcPr>
          <w:p w:rsidR="000640BB" w:rsidRDefault="000640BB" w:rsidP="000640BB">
            <w:pPr>
              <w:pStyle w:val="PlainText"/>
              <w:jc w:val="both"/>
              <w:rPr>
                <w:rFonts w:ascii="Times New Roman" w:eastAsia="MS Mincho" w:hAnsi="Times New Roman"/>
                <w:b/>
                <w:sz w:val="24"/>
              </w:rPr>
            </w:pPr>
          </w:p>
        </w:tc>
        <w:tc>
          <w:tcPr>
            <w:tcW w:w="1800" w:type="dxa"/>
          </w:tcPr>
          <w:p w:rsidR="000640BB" w:rsidRDefault="000640BB" w:rsidP="000640BB">
            <w:pPr>
              <w:pStyle w:val="PlainText"/>
              <w:spacing w:line="360" w:lineRule="auto"/>
              <w:jc w:val="both"/>
              <w:rPr>
                <w:rFonts w:ascii="Times New Roman" w:eastAsia="MS Mincho" w:hAnsi="Times New Roman"/>
                <w:sz w:val="24"/>
              </w:rPr>
            </w:pPr>
            <w:r>
              <w:rPr>
                <w:rFonts w:ascii="Times New Roman" w:eastAsia="MS Mincho" w:hAnsi="Times New Roman"/>
                <w:sz w:val="24"/>
              </w:rPr>
              <w:t>Confirmability</w:t>
            </w:r>
          </w:p>
        </w:tc>
        <w:tc>
          <w:tcPr>
            <w:tcW w:w="4500" w:type="dxa"/>
          </w:tcPr>
          <w:p w:rsidR="000640BB" w:rsidRDefault="000640BB" w:rsidP="00541098">
            <w:pPr>
              <w:pStyle w:val="PlainText"/>
              <w:rPr>
                <w:rFonts w:ascii="Times New Roman" w:eastAsia="MS Mincho" w:hAnsi="Times New Roman"/>
                <w:sz w:val="24"/>
              </w:rPr>
            </w:pPr>
            <w:r>
              <w:rPr>
                <w:rFonts w:ascii="Times New Roman" w:eastAsia="MS Mincho" w:hAnsi="Times New Roman"/>
                <w:sz w:val="24"/>
              </w:rPr>
              <w:t>Another</w:t>
            </w:r>
            <w:r w:rsidR="00541098">
              <w:rPr>
                <w:rFonts w:ascii="Times New Roman" w:eastAsia="MS Mincho" w:hAnsi="Times New Roman"/>
                <w:sz w:val="24"/>
              </w:rPr>
              <w:t xml:space="preserve"> </w:t>
            </w:r>
            <w:r>
              <w:rPr>
                <w:rFonts w:ascii="Times New Roman" w:eastAsia="MS Mincho" w:hAnsi="Times New Roman"/>
                <w:sz w:val="24"/>
              </w:rPr>
              <w:t>researcher would obtain similar results</w:t>
            </w:r>
          </w:p>
        </w:tc>
      </w:tr>
      <w:tr w:rsidR="000640BB" w:rsidTr="00514CBD">
        <w:trPr>
          <w:cantSplit/>
          <w:trHeight w:val="630"/>
        </w:trPr>
        <w:tc>
          <w:tcPr>
            <w:tcW w:w="2160" w:type="dxa"/>
            <w:vMerge w:val="restart"/>
          </w:tcPr>
          <w:p w:rsidR="000640BB" w:rsidRDefault="000640BB" w:rsidP="000640BB">
            <w:pPr>
              <w:pStyle w:val="PlainText"/>
              <w:spacing w:line="360" w:lineRule="auto"/>
              <w:jc w:val="both"/>
              <w:rPr>
                <w:rFonts w:ascii="Times New Roman" w:eastAsia="MS Mincho" w:hAnsi="Times New Roman"/>
                <w:b/>
                <w:sz w:val="24"/>
              </w:rPr>
            </w:pPr>
          </w:p>
          <w:p w:rsidR="000640BB" w:rsidRDefault="000640BB" w:rsidP="000640BB">
            <w:pPr>
              <w:pStyle w:val="PlainText"/>
              <w:spacing w:line="360" w:lineRule="auto"/>
              <w:jc w:val="both"/>
              <w:rPr>
                <w:rFonts w:ascii="Times New Roman" w:eastAsia="MS Mincho" w:hAnsi="Times New Roman"/>
                <w:b/>
                <w:sz w:val="24"/>
              </w:rPr>
            </w:pPr>
            <w:r>
              <w:rPr>
                <w:rFonts w:ascii="Times New Roman" w:eastAsia="MS Mincho" w:hAnsi="Times New Roman"/>
                <w:b/>
                <w:sz w:val="24"/>
              </w:rPr>
              <w:t>Internal Validity</w:t>
            </w:r>
          </w:p>
        </w:tc>
        <w:tc>
          <w:tcPr>
            <w:tcW w:w="1800" w:type="dxa"/>
            <w:tcBorders>
              <w:bottom w:val="single" w:sz="4" w:space="0" w:color="auto"/>
            </w:tcBorders>
          </w:tcPr>
          <w:p w:rsidR="000640BB" w:rsidRDefault="000640BB" w:rsidP="000640BB">
            <w:pPr>
              <w:pStyle w:val="PlainText"/>
              <w:spacing w:line="360" w:lineRule="auto"/>
              <w:jc w:val="both"/>
              <w:rPr>
                <w:rFonts w:ascii="Times New Roman" w:eastAsia="MS Mincho" w:hAnsi="Times New Roman"/>
                <w:sz w:val="24"/>
              </w:rPr>
            </w:pPr>
            <w:r>
              <w:rPr>
                <w:rFonts w:ascii="Times New Roman" w:eastAsia="MS Mincho" w:hAnsi="Times New Roman"/>
                <w:sz w:val="24"/>
              </w:rPr>
              <w:t>Accuracy</w:t>
            </w:r>
          </w:p>
        </w:tc>
        <w:tc>
          <w:tcPr>
            <w:tcW w:w="4500" w:type="dxa"/>
            <w:tcBorders>
              <w:bottom w:val="single" w:sz="4" w:space="0" w:color="auto"/>
            </w:tcBorders>
          </w:tcPr>
          <w:p w:rsidR="000640BB" w:rsidRDefault="000640BB" w:rsidP="00541098">
            <w:pPr>
              <w:pStyle w:val="PlainText"/>
              <w:rPr>
                <w:rFonts w:ascii="Times New Roman" w:eastAsia="MS Mincho" w:hAnsi="Times New Roman"/>
                <w:sz w:val="24"/>
              </w:rPr>
            </w:pPr>
            <w:r>
              <w:rPr>
                <w:rFonts w:ascii="Times New Roman" w:eastAsia="MS Mincho" w:hAnsi="Times New Roman"/>
                <w:sz w:val="24"/>
              </w:rPr>
              <w:t xml:space="preserve">The representations of the object of </w:t>
            </w:r>
            <w:r w:rsidR="0026614E">
              <w:rPr>
                <w:rFonts w:ascii="Times New Roman" w:eastAsia="MS Mincho" w:hAnsi="Times New Roman"/>
                <w:sz w:val="24"/>
              </w:rPr>
              <w:t>s</w:t>
            </w:r>
            <w:r>
              <w:rPr>
                <w:rFonts w:ascii="Times New Roman" w:eastAsia="MS Mincho" w:hAnsi="Times New Roman"/>
                <w:sz w:val="24"/>
              </w:rPr>
              <w:t>t</w:t>
            </w:r>
            <w:r w:rsidR="0026614E">
              <w:rPr>
                <w:rFonts w:ascii="Times New Roman" w:eastAsia="MS Mincho" w:hAnsi="Times New Roman"/>
                <w:sz w:val="24"/>
              </w:rPr>
              <w:t>udy</w:t>
            </w:r>
            <w:r>
              <w:rPr>
                <w:rFonts w:ascii="Times New Roman" w:eastAsia="MS Mincho" w:hAnsi="Times New Roman"/>
                <w:sz w:val="24"/>
              </w:rPr>
              <w:t xml:space="preserve"> and the findings are not distorted</w:t>
            </w:r>
          </w:p>
        </w:tc>
      </w:tr>
      <w:tr w:rsidR="000640BB" w:rsidTr="00514CBD">
        <w:trPr>
          <w:cantSplit/>
          <w:trHeight w:val="630"/>
        </w:trPr>
        <w:tc>
          <w:tcPr>
            <w:tcW w:w="2160" w:type="dxa"/>
            <w:vMerge/>
            <w:tcBorders>
              <w:bottom w:val="single" w:sz="4" w:space="0" w:color="auto"/>
            </w:tcBorders>
          </w:tcPr>
          <w:p w:rsidR="000640BB" w:rsidRDefault="000640BB" w:rsidP="000640BB">
            <w:pPr>
              <w:pStyle w:val="PlainText"/>
              <w:jc w:val="both"/>
              <w:rPr>
                <w:rFonts w:ascii="Times New Roman" w:eastAsia="MS Mincho" w:hAnsi="Times New Roman"/>
                <w:b/>
                <w:sz w:val="24"/>
              </w:rPr>
            </w:pPr>
          </w:p>
        </w:tc>
        <w:tc>
          <w:tcPr>
            <w:tcW w:w="1800" w:type="dxa"/>
            <w:tcBorders>
              <w:bottom w:val="single" w:sz="4" w:space="0" w:color="auto"/>
            </w:tcBorders>
          </w:tcPr>
          <w:p w:rsidR="000640BB" w:rsidRDefault="000640BB" w:rsidP="000640BB">
            <w:pPr>
              <w:pStyle w:val="PlainText"/>
              <w:spacing w:line="360" w:lineRule="auto"/>
              <w:jc w:val="both"/>
              <w:rPr>
                <w:rFonts w:ascii="Times New Roman" w:eastAsia="MS Mincho" w:hAnsi="Times New Roman"/>
                <w:sz w:val="24"/>
              </w:rPr>
            </w:pPr>
            <w:r>
              <w:rPr>
                <w:rFonts w:ascii="Times New Roman" w:eastAsia="MS Mincho" w:hAnsi="Times New Roman"/>
                <w:sz w:val="24"/>
              </w:rPr>
              <w:t>Truthfulness</w:t>
            </w:r>
          </w:p>
        </w:tc>
        <w:tc>
          <w:tcPr>
            <w:tcW w:w="4500" w:type="dxa"/>
            <w:tcBorders>
              <w:bottom w:val="single" w:sz="4" w:space="0" w:color="auto"/>
            </w:tcBorders>
          </w:tcPr>
          <w:p w:rsidR="000640BB" w:rsidRDefault="000640BB" w:rsidP="00541098">
            <w:pPr>
              <w:pStyle w:val="PlainText"/>
              <w:rPr>
                <w:rFonts w:ascii="Times New Roman" w:eastAsia="MS Mincho" w:hAnsi="Times New Roman"/>
                <w:sz w:val="24"/>
              </w:rPr>
            </w:pPr>
            <w:r>
              <w:rPr>
                <w:rFonts w:ascii="Times New Roman" w:eastAsia="MS Mincho" w:hAnsi="Times New Roman"/>
                <w:sz w:val="24"/>
              </w:rPr>
              <w:t>The project is presented without being biased by the researcher</w:t>
            </w:r>
            <w:r w:rsidR="005B508C">
              <w:rPr>
                <w:rFonts w:ascii="Times New Roman" w:eastAsia="MS Mincho" w:hAnsi="Times New Roman"/>
                <w:sz w:val="24"/>
              </w:rPr>
              <w:t>’s</w:t>
            </w:r>
            <w:r>
              <w:rPr>
                <w:rFonts w:ascii="Times New Roman" w:eastAsia="MS Mincho" w:hAnsi="Times New Roman"/>
                <w:sz w:val="24"/>
              </w:rPr>
              <w:t xml:space="preserve"> preconceptions</w:t>
            </w:r>
          </w:p>
        </w:tc>
      </w:tr>
      <w:tr w:rsidR="000640BB" w:rsidTr="00514CBD">
        <w:trPr>
          <w:cantSplit/>
          <w:trHeight w:val="413"/>
        </w:trPr>
        <w:tc>
          <w:tcPr>
            <w:tcW w:w="2160" w:type="dxa"/>
            <w:vMerge w:val="restart"/>
          </w:tcPr>
          <w:p w:rsidR="000640BB" w:rsidRDefault="000640BB" w:rsidP="000640BB">
            <w:pPr>
              <w:pStyle w:val="PlainText"/>
              <w:spacing w:line="360" w:lineRule="auto"/>
              <w:jc w:val="both"/>
              <w:rPr>
                <w:rFonts w:ascii="Times New Roman" w:eastAsia="MS Mincho" w:hAnsi="Times New Roman"/>
                <w:b/>
                <w:sz w:val="24"/>
              </w:rPr>
            </w:pPr>
          </w:p>
          <w:p w:rsidR="000640BB" w:rsidRDefault="000640BB" w:rsidP="000640BB">
            <w:pPr>
              <w:pStyle w:val="PlainText"/>
              <w:spacing w:line="360" w:lineRule="auto"/>
              <w:jc w:val="both"/>
              <w:rPr>
                <w:rFonts w:ascii="Times New Roman" w:eastAsia="MS Mincho" w:hAnsi="Times New Roman"/>
                <w:b/>
                <w:sz w:val="24"/>
              </w:rPr>
            </w:pPr>
            <w:r>
              <w:rPr>
                <w:rFonts w:ascii="Times New Roman" w:eastAsia="MS Mincho" w:hAnsi="Times New Roman"/>
                <w:b/>
                <w:sz w:val="24"/>
              </w:rPr>
              <w:t>External Validity</w:t>
            </w:r>
          </w:p>
        </w:tc>
        <w:tc>
          <w:tcPr>
            <w:tcW w:w="1800" w:type="dxa"/>
          </w:tcPr>
          <w:p w:rsidR="000640BB" w:rsidRDefault="000640BB" w:rsidP="000640BB">
            <w:pPr>
              <w:pStyle w:val="PlainText"/>
              <w:spacing w:line="360" w:lineRule="auto"/>
              <w:jc w:val="both"/>
              <w:rPr>
                <w:rFonts w:ascii="Times New Roman" w:eastAsia="MS Mincho" w:hAnsi="Times New Roman"/>
                <w:sz w:val="24"/>
              </w:rPr>
            </w:pPr>
            <w:r>
              <w:rPr>
                <w:rFonts w:ascii="Times New Roman" w:eastAsia="MS Mincho" w:hAnsi="Times New Roman"/>
                <w:sz w:val="24"/>
              </w:rPr>
              <w:t>Credibility</w:t>
            </w:r>
          </w:p>
        </w:tc>
        <w:tc>
          <w:tcPr>
            <w:tcW w:w="4500" w:type="dxa"/>
          </w:tcPr>
          <w:p w:rsidR="000640BB" w:rsidRDefault="000640BB" w:rsidP="00541098">
            <w:pPr>
              <w:pStyle w:val="PlainText"/>
              <w:rPr>
                <w:rFonts w:ascii="Times New Roman" w:eastAsia="MS Mincho" w:hAnsi="Times New Roman"/>
                <w:sz w:val="24"/>
              </w:rPr>
            </w:pPr>
            <w:r>
              <w:rPr>
                <w:rFonts w:ascii="Times New Roman" w:eastAsia="MS Mincho" w:hAnsi="Times New Roman"/>
                <w:sz w:val="24"/>
              </w:rPr>
              <w:t>The findings make sense to knowledgeable</w:t>
            </w:r>
          </w:p>
          <w:p w:rsidR="000640BB" w:rsidRDefault="000640BB" w:rsidP="00541098">
            <w:pPr>
              <w:pStyle w:val="PlainText"/>
              <w:rPr>
                <w:rFonts w:ascii="Times New Roman" w:eastAsia="MS Mincho" w:hAnsi="Times New Roman"/>
                <w:sz w:val="24"/>
              </w:rPr>
            </w:pPr>
            <w:r>
              <w:rPr>
                <w:rFonts w:ascii="Times New Roman" w:eastAsia="MS Mincho" w:hAnsi="Times New Roman"/>
                <w:sz w:val="24"/>
              </w:rPr>
              <w:t>observers</w:t>
            </w:r>
          </w:p>
        </w:tc>
      </w:tr>
      <w:tr w:rsidR="000640BB" w:rsidTr="00514CBD">
        <w:trPr>
          <w:cantSplit/>
          <w:trHeight w:val="412"/>
        </w:trPr>
        <w:tc>
          <w:tcPr>
            <w:tcW w:w="2160" w:type="dxa"/>
            <w:vMerge/>
          </w:tcPr>
          <w:p w:rsidR="000640BB" w:rsidRDefault="000640BB" w:rsidP="000640BB">
            <w:pPr>
              <w:pStyle w:val="PlainText"/>
              <w:jc w:val="both"/>
              <w:rPr>
                <w:rFonts w:ascii="Times New Roman" w:eastAsia="MS Mincho" w:hAnsi="Times New Roman"/>
                <w:b/>
                <w:sz w:val="24"/>
              </w:rPr>
            </w:pPr>
          </w:p>
        </w:tc>
        <w:tc>
          <w:tcPr>
            <w:tcW w:w="1800" w:type="dxa"/>
          </w:tcPr>
          <w:p w:rsidR="000640BB" w:rsidRDefault="000640BB" w:rsidP="000640BB">
            <w:pPr>
              <w:pStyle w:val="PlainText"/>
              <w:spacing w:line="360" w:lineRule="auto"/>
              <w:jc w:val="both"/>
              <w:rPr>
                <w:rFonts w:ascii="Times New Roman" w:eastAsia="MS Mincho" w:hAnsi="Times New Roman"/>
                <w:sz w:val="24"/>
              </w:rPr>
            </w:pPr>
            <w:r>
              <w:rPr>
                <w:rFonts w:ascii="Times New Roman" w:eastAsia="MS Mincho" w:hAnsi="Times New Roman"/>
                <w:sz w:val="24"/>
              </w:rPr>
              <w:t>Usefulness</w:t>
            </w:r>
          </w:p>
        </w:tc>
        <w:tc>
          <w:tcPr>
            <w:tcW w:w="4500" w:type="dxa"/>
          </w:tcPr>
          <w:p w:rsidR="000640BB" w:rsidRDefault="000640BB" w:rsidP="00541098">
            <w:pPr>
              <w:pStyle w:val="PlainText"/>
              <w:rPr>
                <w:rFonts w:ascii="Times New Roman" w:eastAsia="MS Mincho" w:hAnsi="Times New Roman"/>
                <w:sz w:val="24"/>
              </w:rPr>
            </w:pPr>
            <w:r>
              <w:rPr>
                <w:rFonts w:ascii="Times New Roman" w:eastAsia="MS Mincho" w:hAnsi="Times New Roman"/>
                <w:sz w:val="24"/>
              </w:rPr>
              <w:t>The practical implications of the findings</w:t>
            </w:r>
          </w:p>
          <w:p w:rsidR="000640BB" w:rsidRDefault="000640BB" w:rsidP="00541098">
            <w:pPr>
              <w:pStyle w:val="PlainText"/>
              <w:rPr>
                <w:rFonts w:ascii="Times New Roman" w:eastAsia="MS Mincho" w:hAnsi="Times New Roman"/>
                <w:sz w:val="24"/>
              </w:rPr>
            </w:pPr>
            <w:r>
              <w:rPr>
                <w:rFonts w:ascii="Times New Roman" w:eastAsia="MS Mincho" w:hAnsi="Times New Roman"/>
                <w:sz w:val="24"/>
              </w:rPr>
              <w:t>are spelled out in a realistic way</w:t>
            </w:r>
          </w:p>
        </w:tc>
      </w:tr>
    </w:tbl>
    <w:p w:rsidR="000640BB" w:rsidRDefault="000640BB" w:rsidP="000640BB">
      <w:pPr>
        <w:pStyle w:val="PlainText"/>
        <w:spacing w:line="360" w:lineRule="auto"/>
        <w:ind w:left="720" w:firstLine="720"/>
        <w:jc w:val="both"/>
        <w:rPr>
          <w:rFonts w:ascii="Times New Roman" w:eastAsia="MS Mincho" w:hAnsi="Times New Roman"/>
          <w:sz w:val="24"/>
        </w:rPr>
      </w:pPr>
    </w:p>
    <w:p w:rsidR="000640BB" w:rsidRDefault="000640BB" w:rsidP="000640BB">
      <w:pPr>
        <w:pStyle w:val="PlainText"/>
        <w:spacing w:line="360" w:lineRule="auto"/>
        <w:jc w:val="both"/>
        <w:rPr>
          <w:rFonts w:ascii="Times New Roman" w:eastAsia="MS Mincho" w:hAnsi="Times New Roman"/>
          <w:sz w:val="24"/>
        </w:rPr>
      </w:pPr>
      <w:r>
        <w:rPr>
          <w:rFonts w:ascii="Times New Roman" w:eastAsia="MS Mincho" w:hAnsi="Times New Roman"/>
          <w:sz w:val="24"/>
        </w:rPr>
        <w:t>How can an analysis of qualitative data be conducted in such a way as to enhance reliability and validity as they have just been defined?</w:t>
      </w:r>
    </w:p>
    <w:p w:rsidR="000640BB" w:rsidRDefault="000640BB" w:rsidP="000640BB">
      <w:pPr>
        <w:pStyle w:val="PlainText"/>
        <w:spacing w:line="360" w:lineRule="auto"/>
        <w:ind w:firstLine="720"/>
        <w:jc w:val="both"/>
        <w:rPr>
          <w:rFonts w:ascii="Times New Roman" w:eastAsia="MS Mincho" w:hAnsi="Times New Roman"/>
          <w:sz w:val="24"/>
        </w:rPr>
      </w:pPr>
      <w:r w:rsidRPr="00F4692E">
        <w:rPr>
          <w:rFonts w:ascii="Times New Roman" w:eastAsia="MS Mincho" w:hAnsi="Times New Roman"/>
          <w:b/>
          <w:i/>
          <w:sz w:val="24"/>
        </w:rPr>
        <w:t>Subjective nature of the analysis</w:t>
      </w:r>
      <w:r>
        <w:rPr>
          <w:rFonts w:ascii="Times New Roman" w:eastAsia="MS Mincho" w:hAnsi="Times New Roman"/>
          <w:sz w:val="24"/>
        </w:rPr>
        <w:t xml:space="preserve">: As was pointed out above, in the case of </w:t>
      </w:r>
      <w:r w:rsidRPr="000776F0">
        <w:rPr>
          <w:rFonts w:ascii="Times New Roman" w:eastAsia="MS Mincho" w:hAnsi="Times New Roman"/>
          <w:sz w:val="24"/>
        </w:rPr>
        <w:t>quantitative analysis achieving parsimony (identifying the smallest number of broad dimensions that summ</w:t>
      </w:r>
      <w:r w:rsidR="00B40882" w:rsidRPr="000776F0">
        <w:rPr>
          <w:rFonts w:ascii="Times New Roman" w:eastAsia="MS Mincho" w:hAnsi="Times New Roman"/>
          <w:sz w:val="24"/>
        </w:rPr>
        <w:t>arise</w:t>
      </w:r>
      <w:r w:rsidRPr="000776F0">
        <w:rPr>
          <w:rFonts w:ascii="Times New Roman" w:eastAsia="MS Mincho" w:hAnsi="Times New Roman"/>
          <w:sz w:val="24"/>
        </w:rPr>
        <w:t xml:space="preserve"> the </w:t>
      </w:r>
      <w:r w:rsidR="00E61807">
        <w:rPr>
          <w:rFonts w:ascii="Times New Roman" w:eastAsia="MS Mincho" w:hAnsi="Times New Roman"/>
          <w:sz w:val="24"/>
        </w:rPr>
        <w:t xml:space="preserve">general </w:t>
      </w:r>
      <w:r w:rsidRPr="000776F0">
        <w:rPr>
          <w:rFonts w:ascii="Times New Roman" w:eastAsia="MS Mincho" w:hAnsi="Times New Roman"/>
          <w:sz w:val="24"/>
        </w:rPr>
        <w:t xml:space="preserve">meaning of </w:t>
      </w:r>
      <w:proofErr w:type="gramStart"/>
      <w:r w:rsidR="003076D3">
        <w:rPr>
          <w:rFonts w:ascii="Times New Roman" w:eastAsia="MS Mincho" w:hAnsi="Times New Roman"/>
          <w:sz w:val="24"/>
        </w:rPr>
        <w:t>a large number of</w:t>
      </w:r>
      <w:proofErr w:type="gramEnd"/>
      <w:r w:rsidR="003076D3">
        <w:rPr>
          <w:rFonts w:ascii="Times New Roman" w:eastAsia="MS Mincho" w:hAnsi="Times New Roman"/>
          <w:sz w:val="24"/>
        </w:rPr>
        <w:t xml:space="preserve"> </w:t>
      </w:r>
      <w:r w:rsidRPr="000776F0">
        <w:rPr>
          <w:rFonts w:ascii="Times New Roman" w:eastAsia="MS Mincho" w:hAnsi="Times New Roman"/>
          <w:sz w:val="24"/>
        </w:rPr>
        <w:t xml:space="preserve">separate narrower statements) is guided by mathematical principles. In qualitative research, by contrast, the analysis is “meaning based” (i.e., it aims at </w:t>
      </w:r>
      <w:r w:rsidRPr="000776F0">
        <w:rPr>
          <w:rFonts w:ascii="Times New Roman" w:eastAsia="MS Mincho" w:hAnsi="Times New Roman"/>
          <w:i/>
          <w:sz w:val="24"/>
        </w:rPr>
        <w:t>working out the meaning of</w:t>
      </w:r>
      <w:r>
        <w:rPr>
          <w:rFonts w:ascii="Times New Roman" w:eastAsia="MS Mincho" w:hAnsi="Times New Roman"/>
          <w:i/>
          <w:sz w:val="24"/>
        </w:rPr>
        <w:t xml:space="preserve"> narratives</w:t>
      </w:r>
      <w:r w:rsidR="00D111C2">
        <w:rPr>
          <w:rFonts w:ascii="Times New Roman" w:eastAsia="MS Mincho" w:hAnsi="Times New Roman"/>
          <w:sz w:val="24"/>
        </w:rPr>
        <w:t xml:space="preserve"> in a parsimonious way</w:t>
      </w:r>
      <w:r>
        <w:rPr>
          <w:rFonts w:ascii="Times New Roman" w:eastAsia="MS Mincho" w:hAnsi="Times New Roman"/>
          <w:sz w:val="24"/>
        </w:rPr>
        <w:t xml:space="preserve">), and is guided by the general experience of the researcher, the particular definition of the </w:t>
      </w:r>
      <w:r w:rsidRPr="00B24C03">
        <w:rPr>
          <w:rFonts w:ascii="Times New Roman" w:eastAsia="MS Mincho" w:hAnsi="Times New Roman"/>
          <w:sz w:val="24"/>
        </w:rPr>
        <w:t>object of st</w:t>
      </w:r>
      <w:r w:rsidR="00B24C03" w:rsidRPr="00B24C03">
        <w:rPr>
          <w:rFonts w:ascii="Times New Roman" w:eastAsia="MS Mincho" w:hAnsi="Times New Roman"/>
          <w:sz w:val="24"/>
        </w:rPr>
        <w:t>udy</w:t>
      </w:r>
      <w:r>
        <w:rPr>
          <w:rFonts w:ascii="Times New Roman" w:eastAsia="MS Mincho" w:hAnsi="Times New Roman"/>
          <w:sz w:val="24"/>
        </w:rPr>
        <w:t xml:space="preserve">, personal hunches, naïve theories or beliefs about the object of </w:t>
      </w:r>
      <w:r w:rsidR="0026614E">
        <w:rPr>
          <w:rFonts w:ascii="Times New Roman" w:eastAsia="MS Mincho" w:hAnsi="Times New Roman"/>
          <w:sz w:val="24"/>
        </w:rPr>
        <w:t>study</w:t>
      </w:r>
      <w:r>
        <w:rPr>
          <w:rFonts w:ascii="Times New Roman" w:eastAsia="MS Mincho" w:hAnsi="Times New Roman"/>
          <w:sz w:val="24"/>
        </w:rPr>
        <w:t xml:space="preserve">, insights derived from knowledge of the field, and similar factors (see the discussion in </w:t>
      </w:r>
      <w:r w:rsidRPr="00EB6407">
        <w:rPr>
          <w:rFonts w:ascii="Times New Roman" w:eastAsia="MS Mincho" w:hAnsi="Times New Roman"/>
          <w:sz w:val="24"/>
        </w:rPr>
        <w:t>Chapter 3</w:t>
      </w:r>
      <w:r>
        <w:rPr>
          <w:rFonts w:ascii="Times New Roman" w:eastAsia="MS Mincho" w:hAnsi="Times New Roman"/>
          <w:sz w:val="24"/>
        </w:rPr>
        <w:t xml:space="preserve"> of the qualities needed by qualitative researchers). Data analysis is thus more subjective in qualitative approaches. Because of this, the researcher is the principal instrument for conducting the analysis. As a result, it is common for the entire process of collecting and </w:t>
      </w:r>
      <w:r w:rsidR="00154E2B">
        <w:rPr>
          <w:rFonts w:ascii="Times New Roman" w:eastAsia="MS Mincho" w:hAnsi="Times New Roman"/>
          <w:sz w:val="24"/>
        </w:rPr>
        <w:t>analys</w:t>
      </w:r>
      <w:r>
        <w:rPr>
          <w:rFonts w:ascii="Times New Roman" w:eastAsia="MS Mincho" w:hAnsi="Times New Roman"/>
          <w:sz w:val="24"/>
        </w:rPr>
        <w:t>ing the data to be carried out by a single researcher. None the less, as will be emphasized below, the fact that qualitative analyses are subjective does not mean that they are arbitrary or simply reflect the whims of the researcher. On the contrary, they are systematic and reproducible (i.e., they too are stable, although in a somewhat different way from quantitative studies).</w:t>
      </w:r>
    </w:p>
    <w:p w:rsidR="000640BB" w:rsidRDefault="000640BB" w:rsidP="000640BB">
      <w:pPr>
        <w:pStyle w:val="PlainText"/>
        <w:spacing w:line="360" w:lineRule="auto"/>
        <w:jc w:val="both"/>
        <w:rPr>
          <w:rFonts w:ascii="Times New Roman" w:eastAsia="MS Mincho" w:hAnsi="Times New Roman"/>
          <w:sz w:val="24"/>
        </w:rPr>
      </w:pPr>
      <w:r>
        <w:rPr>
          <w:rFonts w:ascii="Times New Roman" w:eastAsia="MS Mincho" w:hAnsi="Times New Roman"/>
          <w:b/>
          <w:sz w:val="24"/>
        </w:rPr>
        <w:tab/>
      </w:r>
      <w:r w:rsidRPr="00F4692E">
        <w:rPr>
          <w:rFonts w:ascii="Times New Roman" w:eastAsia="MS Mincho" w:hAnsi="Times New Roman"/>
          <w:b/>
          <w:i/>
          <w:sz w:val="24"/>
        </w:rPr>
        <w:t>Dynamic nature of the process of analysis</w:t>
      </w:r>
      <w:r>
        <w:rPr>
          <w:rFonts w:ascii="Times New Roman" w:eastAsia="MS Mincho" w:hAnsi="Times New Roman"/>
          <w:sz w:val="24"/>
        </w:rPr>
        <w:t xml:space="preserve">: The next thing that must be emphasized is that qualitative </w:t>
      </w:r>
      <w:r w:rsidRPr="003076D3">
        <w:rPr>
          <w:rFonts w:ascii="Times New Roman" w:eastAsia="MS Mincho" w:hAnsi="Times New Roman"/>
          <w:sz w:val="24"/>
        </w:rPr>
        <w:t>data</w:t>
      </w:r>
      <w:r w:rsidRPr="0014572A">
        <w:rPr>
          <w:rFonts w:ascii="Times New Roman" w:eastAsia="MS Mincho" w:hAnsi="Times New Roman"/>
          <w:i/>
          <w:sz w:val="24"/>
        </w:rPr>
        <w:t xml:space="preserve"> analysis</w:t>
      </w:r>
      <w:r>
        <w:rPr>
          <w:rFonts w:ascii="Times New Roman" w:eastAsia="MS Mincho" w:hAnsi="Times New Roman"/>
          <w:sz w:val="24"/>
        </w:rPr>
        <w:t xml:space="preserve"> has a dynamic or fluid nature </w:t>
      </w:r>
      <w:proofErr w:type="gramStart"/>
      <w:r>
        <w:rPr>
          <w:rFonts w:ascii="Times New Roman" w:eastAsia="MS Mincho" w:hAnsi="Times New Roman"/>
          <w:sz w:val="24"/>
        </w:rPr>
        <w:t>similar to</w:t>
      </w:r>
      <w:proofErr w:type="gramEnd"/>
      <w:r>
        <w:rPr>
          <w:rFonts w:ascii="Times New Roman" w:eastAsia="MS Mincho" w:hAnsi="Times New Roman"/>
          <w:sz w:val="24"/>
        </w:rPr>
        <w:t xml:space="preserve"> that of qualitative </w:t>
      </w:r>
      <w:r w:rsidRPr="003076D3">
        <w:rPr>
          <w:rFonts w:ascii="Times New Roman" w:eastAsia="MS Mincho" w:hAnsi="Times New Roman"/>
          <w:sz w:val="24"/>
        </w:rPr>
        <w:t>data collection</w:t>
      </w:r>
      <w:r>
        <w:rPr>
          <w:rFonts w:ascii="Times New Roman" w:eastAsia="MS Mincho" w:hAnsi="Times New Roman"/>
          <w:sz w:val="24"/>
        </w:rPr>
        <w:t xml:space="preserve">. What the researcher does with and to the data often changes in the course of a project, as earlier phases of the analysis yield insights into the phenomenon being studied (the “object of </w:t>
      </w:r>
      <w:r w:rsidR="0026614E">
        <w:rPr>
          <w:rFonts w:ascii="Times New Roman" w:eastAsia="MS Mincho" w:hAnsi="Times New Roman"/>
          <w:sz w:val="24"/>
        </w:rPr>
        <w:t>study</w:t>
      </w:r>
      <w:r>
        <w:rPr>
          <w:rFonts w:ascii="Times New Roman" w:eastAsia="MS Mincho" w:hAnsi="Times New Roman"/>
          <w:sz w:val="24"/>
        </w:rPr>
        <w:t>”</w:t>
      </w:r>
      <w:r w:rsidR="004A390E">
        <w:rPr>
          <w:rFonts w:ascii="Times New Roman" w:eastAsia="MS Mincho" w:hAnsi="Times New Roman"/>
          <w:sz w:val="24"/>
        </w:rPr>
        <w:t xml:space="preserve"> – </w:t>
      </w:r>
      <w:r>
        <w:rPr>
          <w:rFonts w:ascii="Times New Roman" w:eastAsia="MS Mincho" w:hAnsi="Times New Roman"/>
          <w:sz w:val="24"/>
        </w:rPr>
        <w:t xml:space="preserve">see earlier discussions). There is </w:t>
      </w:r>
      <w:r>
        <w:rPr>
          <w:rFonts w:ascii="Times New Roman" w:eastAsia="MS Mincho" w:hAnsi="Times New Roman"/>
          <w:i/>
          <w:sz w:val="24"/>
        </w:rPr>
        <w:t>a continuing</w:t>
      </w:r>
      <w:r>
        <w:rPr>
          <w:rFonts w:ascii="Times New Roman" w:eastAsia="MS Mincho" w:hAnsi="Times New Roman"/>
          <w:sz w:val="24"/>
        </w:rPr>
        <w:t xml:space="preserve"> </w:t>
      </w:r>
      <w:r>
        <w:rPr>
          <w:rFonts w:ascii="Times New Roman" w:eastAsia="MS Mincho" w:hAnsi="Times New Roman"/>
          <w:i/>
          <w:sz w:val="24"/>
        </w:rPr>
        <w:t>interaction between researcher and data</w:t>
      </w:r>
      <w:r>
        <w:rPr>
          <w:rFonts w:ascii="Times New Roman" w:eastAsia="MS Mincho" w:hAnsi="Times New Roman"/>
          <w:sz w:val="24"/>
        </w:rPr>
        <w:t xml:space="preserve">. This means among other things that later stages of the data </w:t>
      </w:r>
      <w:r w:rsidRPr="00253AB0">
        <w:rPr>
          <w:rFonts w:ascii="Times New Roman" w:eastAsia="MS Mincho" w:hAnsi="Times New Roman"/>
          <w:sz w:val="24"/>
        </w:rPr>
        <w:t>analysis</w:t>
      </w:r>
      <w:r>
        <w:rPr>
          <w:rFonts w:ascii="Times New Roman" w:eastAsia="MS Mincho" w:hAnsi="Times New Roman"/>
          <w:sz w:val="24"/>
        </w:rPr>
        <w:t xml:space="preserve"> may be altered as a result of earlier stages, while even selection of participants (sampling) in later stages of the project may be modified as a result of the initial stages of the data analysis. </w:t>
      </w:r>
    </w:p>
    <w:p w:rsidR="000640BB" w:rsidRPr="00253AB0" w:rsidRDefault="000640BB" w:rsidP="003B2668">
      <w:pPr>
        <w:pStyle w:val="PlainText"/>
        <w:spacing w:line="360" w:lineRule="auto"/>
        <w:ind w:firstLine="720"/>
        <w:jc w:val="both"/>
      </w:pPr>
      <w:r w:rsidRPr="000776F0">
        <w:rPr>
          <w:rFonts w:ascii="Times New Roman" w:hAnsi="Times New Roman" w:cs="Times New Roman"/>
          <w:b/>
          <w:i/>
          <w:sz w:val="24"/>
          <w:szCs w:val="24"/>
        </w:rPr>
        <w:t>Focus on general dimensions</w:t>
      </w:r>
      <w:r w:rsidRPr="000776F0">
        <w:rPr>
          <w:rFonts w:ascii="Times New Roman" w:hAnsi="Times New Roman" w:cs="Times New Roman"/>
          <w:b/>
          <w:sz w:val="24"/>
          <w:szCs w:val="24"/>
        </w:rPr>
        <w:t>:</w:t>
      </w:r>
      <w:r>
        <w:t xml:space="preserve"> </w:t>
      </w:r>
      <w:r w:rsidRPr="00253AB0">
        <w:rPr>
          <w:rFonts w:ascii="Times New Roman" w:hAnsi="Times New Roman" w:cs="Times New Roman"/>
          <w:sz w:val="24"/>
          <w:szCs w:val="24"/>
        </w:rPr>
        <w:t xml:space="preserve">In social science studies employing qualitative research methods the data often consist of narratives by people discussing their lives, not infrequently problematic aspects of these lives. Examples already given include parents of autistic children, people struggling with the decision to emigrate, drivers experiencing annoyance at being required to use a seat belt, and so on. As has already been emphasized, the purpose of the analysis is to identify the </w:t>
      </w:r>
      <w:r w:rsidRPr="007251F6">
        <w:rPr>
          <w:rFonts w:ascii="Times New Roman" w:hAnsi="Times New Roman" w:cs="Times New Roman"/>
          <w:i/>
          <w:sz w:val="24"/>
          <w:szCs w:val="24"/>
        </w:rPr>
        <w:t>general</w:t>
      </w:r>
      <w:r w:rsidRPr="00253AB0">
        <w:rPr>
          <w:rFonts w:ascii="Times New Roman" w:hAnsi="Times New Roman" w:cs="Times New Roman"/>
          <w:sz w:val="24"/>
          <w:szCs w:val="24"/>
        </w:rPr>
        <w:t xml:space="preserve"> concepts or dimensions that such people use to make sense out of their situation and to relate these to both the </w:t>
      </w:r>
      <w:r w:rsidR="0026614E">
        <w:rPr>
          <w:rFonts w:ascii="Times New Roman" w:hAnsi="Times New Roman" w:cs="Times New Roman"/>
          <w:sz w:val="24"/>
          <w:szCs w:val="24"/>
        </w:rPr>
        <w:t>object of study</w:t>
      </w:r>
      <w:r w:rsidRPr="00253AB0">
        <w:rPr>
          <w:rFonts w:ascii="Times New Roman" w:hAnsi="Times New Roman" w:cs="Times New Roman"/>
          <w:sz w:val="24"/>
          <w:szCs w:val="24"/>
        </w:rPr>
        <w:t xml:space="preserve"> and to existing theory. </w:t>
      </w:r>
      <w:r w:rsidR="00253AB0" w:rsidRPr="00253AB0">
        <w:rPr>
          <w:rFonts w:ascii="Times New Roman" w:hAnsi="Times New Roman" w:cs="Times New Roman"/>
          <w:sz w:val="24"/>
          <w:szCs w:val="24"/>
        </w:rPr>
        <w:t xml:space="preserve">To return to </w:t>
      </w:r>
      <w:proofErr w:type="spellStart"/>
      <w:r w:rsidR="008B7092">
        <w:rPr>
          <w:rFonts w:ascii="Times New Roman" w:hAnsi="Times New Roman" w:cs="Times New Roman"/>
          <w:sz w:val="24"/>
          <w:szCs w:val="24"/>
        </w:rPr>
        <w:t>Kromrey</w:t>
      </w:r>
      <w:proofErr w:type="spellEnd"/>
      <w:r w:rsidR="008B7092">
        <w:rPr>
          <w:rFonts w:ascii="Times New Roman" w:hAnsi="Times New Roman" w:cs="Times New Roman"/>
          <w:sz w:val="24"/>
          <w:szCs w:val="24"/>
        </w:rPr>
        <w:t xml:space="preserve"> (2009</w:t>
      </w:r>
      <w:r w:rsidR="00253AB0" w:rsidRPr="00253AB0">
        <w:rPr>
          <w:rFonts w:ascii="Times New Roman" w:hAnsi="Times New Roman" w:cs="Times New Roman"/>
          <w:sz w:val="24"/>
          <w:szCs w:val="24"/>
        </w:rPr>
        <w:t xml:space="preserve">, p. 298), conclusions </w:t>
      </w:r>
      <w:r w:rsidR="007251F6">
        <w:rPr>
          <w:rFonts w:ascii="Times New Roman" w:hAnsi="Times New Roman" w:cs="Times New Roman"/>
          <w:sz w:val="24"/>
          <w:szCs w:val="24"/>
        </w:rPr>
        <w:t>“</w:t>
      </w:r>
      <w:r w:rsidR="00253AB0" w:rsidRPr="00253AB0">
        <w:rPr>
          <w:rFonts w:ascii="Times New Roman" w:hAnsi="Times New Roman" w:cs="Times New Roman"/>
          <w:sz w:val="24"/>
          <w:szCs w:val="24"/>
        </w:rPr>
        <w:t xml:space="preserve">go beyond the specific content of the particular document being </w:t>
      </w:r>
      <w:r w:rsidR="00154E2B">
        <w:rPr>
          <w:rFonts w:ascii="Times New Roman" w:hAnsi="Times New Roman" w:cs="Times New Roman"/>
          <w:sz w:val="24"/>
          <w:szCs w:val="24"/>
        </w:rPr>
        <w:t>analys</w:t>
      </w:r>
      <w:r w:rsidR="00253AB0" w:rsidRPr="00253AB0">
        <w:rPr>
          <w:rFonts w:ascii="Times New Roman" w:hAnsi="Times New Roman" w:cs="Times New Roman"/>
          <w:sz w:val="24"/>
          <w:szCs w:val="24"/>
        </w:rPr>
        <w:t>ed.</w:t>
      </w:r>
      <w:r w:rsidR="007251F6">
        <w:rPr>
          <w:rFonts w:ascii="Times New Roman" w:hAnsi="Times New Roman" w:cs="Times New Roman"/>
          <w:sz w:val="24"/>
          <w:szCs w:val="24"/>
        </w:rPr>
        <w:t>”</w:t>
      </w:r>
    </w:p>
    <w:p w:rsidR="000640BB" w:rsidRDefault="000640BB" w:rsidP="00037D8D">
      <w:pPr>
        <w:pStyle w:val="BodyTextIndent"/>
        <w:ind w:left="0" w:firstLine="720"/>
        <w:jc w:val="both"/>
      </w:pPr>
      <w:r>
        <w:t xml:space="preserve">Unfortunately, students of psychology and education sometimes forget this when they </w:t>
      </w:r>
      <w:r w:rsidR="00154E2B">
        <w:t>analys</w:t>
      </w:r>
      <w:r>
        <w:t>e qualitative data, especially data focusing on problems or difficulties in life. Sometimes they</w:t>
      </w:r>
      <w:r>
        <w:rPr>
          <w:i/>
        </w:rPr>
        <w:t xml:space="preserve"> </w:t>
      </w:r>
      <w:r>
        <w:t>find it difficult to</w:t>
      </w:r>
      <w:r>
        <w:rPr>
          <w:i/>
        </w:rPr>
        <w:t xml:space="preserve"> </w:t>
      </w:r>
      <w:r>
        <w:t xml:space="preserve">differentiate between a narrative and a diagnostic interview. Instead of </w:t>
      </w:r>
      <w:r w:rsidR="00154E2B">
        <w:t>analys</w:t>
      </w:r>
      <w:r>
        <w:t xml:space="preserve">ing with the purpose of expanding knowledge of a psychological or educational phenomenon, they may become bogged down in a clinical analysis of the particular case, concentrating on diagnosing and even making suggestions for necessary treatment. This is possibly a particular problem for clinically oriented researchers. </w:t>
      </w:r>
    </w:p>
    <w:p w:rsidR="000640BB" w:rsidRDefault="000640BB" w:rsidP="00037D8D">
      <w:pPr>
        <w:pStyle w:val="BodyTextIndent"/>
        <w:ind w:left="0" w:firstLine="720"/>
        <w:jc w:val="both"/>
        <w:rPr>
          <w:b/>
          <w:sz w:val="28"/>
        </w:rPr>
      </w:pPr>
      <w:r>
        <w:t>It is thus important to remember the following:</w:t>
      </w:r>
    </w:p>
    <w:p w:rsidR="000640BB" w:rsidRDefault="000640BB" w:rsidP="003B2668">
      <w:pPr>
        <w:numPr>
          <w:ilvl w:val="0"/>
          <w:numId w:val="27"/>
        </w:numPr>
        <w:spacing w:line="360" w:lineRule="auto"/>
        <w:ind w:right="379"/>
        <w:jc w:val="both"/>
      </w:pPr>
      <w:r>
        <w:rPr>
          <w:i/>
        </w:rPr>
        <w:t xml:space="preserve">Analysis of qualitative data is </w:t>
      </w:r>
      <w:r w:rsidRPr="00AF2F08">
        <w:rPr>
          <w:i/>
        </w:rPr>
        <w:t>not a clinical procedure</w:t>
      </w:r>
      <w:r>
        <w:t>. The purpose of the analysis is not to make a diagnosis of the particular case in order to ascertain whether the person needs therapy, or to recommend appropriate treatment. What the researcher is interested in are the subjective dimensions respondents use to describe their situation</w:t>
      </w:r>
      <w:r w:rsidR="004A390E">
        <w:t xml:space="preserve"> – </w:t>
      </w:r>
      <w:r>
        <w:t xml:space="preserve">how they structure their own internal picture of the world as they have experienced it. </w:t>
      </w:r>
    </w:p>
    <w:p w:rsidR="000640BB" w:rsidRPr="00AF2F08" w:rsidRDefault="000640BB" w:rsidP="003B2668">
      <w:pPr>
        <w:numPr>
          <w:ilvl w:val="0"/>
          <w:numId w:val="27"/>
        </w:numPr>
        <w:spacing w:line="360" w:lineRule="auto"/>
        <w:ind w:right="379"/>
        <w:jc w:val="both"/>
      </w:pPr>
      <w:r>
        <w:rPr>
          <w:i/>
        </w:rPr>
        <w:t xml:space="preserve">The task is to look for </w:t>
      </w:r>
      <w:r w:rsidRPr="00AF2F08">
        <w:rPr>
          <w:i/>
        </w:rPr>
        <w:t>general</w:t>
      </w:r>
      <w:r>
        <w:rPr>
          <w:i/>
        </w:rPr>
        <w:t xml:space="preserve"> dimensions</w:t>
      </w:r>
      <w:r>
        <w:t>. The researcher</w:t>
      </w:r>
      <w:r w:rsidR="005B508C">
        <w:t>’s</w:t>
      </w:r>
      <w:r>
        <w:t xml:space="preserve"> interest is the categories and concepts individual</w:t>
      </w:r>
      <w:r>
        <w:rPr>
          <w:i/>
        </w:rPr>
        <w:t xml:space="preserve"> </w:t>
      </w:r>
      <w:r>
        <w:t>respondents use to structure their descriptions of their own situation. However, the ultimate task is not usually that of describing and diagnosing a particular case but of placing the respondent</w:t>
      </w:r>
      <w:r w:rsidR="005B508C">
        <w:t>’s</w:t>
      </w:r>
      <w:r>
        <w:t xml:space="preserve"> descriptions into a more general context. Thus, the dimensions identified should be general enough to be applied to other respondents (new “case</w:t>
      </w:r>
      <w:r w:rsidR="00174295">
        <w:t>s”</w:t>
      </w:r>
      <w:r>
        <w:t xml:space="preserve">): In other words, a dimension like </w:t>
      </w:r>
      <w:r w:rsidR="003B2668">
        <w:t>“S</w:t>
      </w:r>
      <w:r>
        <w:t>elf-Esteem” would be better than “Low Self-Esteem</w:t>
      </w:r>
      <w:r w:rsidR="007F79BF">
        <w:t>,”</w:t>
      </w:r>
      <w:r>
        <w:t xml:space="preserve"> or “Inferiority Complex</w:t>
      </w:r>
      <w:r w:rsidR="007F79BF">
        <w:t>.”</w:t>
      </w:r>
      <w:r>
        <w:t xml:space="preserve"> “Low Self-Esteem” and “Inferiority Complex” are specific descriptions of a particular case</w:t>
      </w:r>
      <w:r w:rsidR="004A390E">
        <w:t xml:space="preserve"> – </w:t>
      </w:r>
      <w:r>
        <w:t xml:space="preserve">by contrast, </w:t>
      </w:r>
      <w:r w:rsidR="006C33BC">
        <w:t>“S</w:t>
      </w:r>
      <w:r>
        <w:t xml:space="preserve">elf-Esteem” is a general dimension on which it is possible for different people to be high, low, or in between. If a second case were </w:t>
      </w:r>
      <w:r w:rsidR="00154E2B">
        <w:t>analys</w:t>
      </w:r>
      <w:r>
        <w:t xml:space="preserve">ed it might be found that the second person displayed </w:t>
      </w:r>
      <w:r w:rsidRPr="00AF2F08">
        <w:t xml:space="preserve">high self-esteem. This could be accommodated by the dimension </w:t>
      </w:r>
      <w:r w:rsidR="006C33BC" w:rsidRPr="00AF2F08">
        <w:t>“S</w:t>
      </w:r>
      <w:r w:rsidRPr="00AF2F08">
        <w:t>elf-Esteem</w:t>
      </w:r>
      <w:r w:rsidR="007F79BF" w:rsidRPr="00AF2F08">
        <w:t>,”</w:t>
      </w:r>
      <w:r w:rsidRPr="00AF2F08">
        <w:t xml:space="preserve"> but not by “Low Self-Esteem” or “Inferiority Complex</w:t>
      </w:r>
      <w:r w:rsidR="007F79BF" w:rsidRPr="00AF2F08">
        <w:t>.”</w:t>
      </w:r>
      <w:r w:rsidRPr="00AF2F08">
        <w:t xml:space="preserve"> In any case, “low” and “high” are not dimensions along which people differ from each other, but positions on such a dimension. </w:t>
      </w:r>
    </w:p>
    <w:p w:rsidR="000640BB" w:rsidRDefault="000640BB" w:rsidP="003B2668">
      <w:pPr>
        <w:numPr>
          <w:ilvl w:val="0"/>
          <w:numId w:val="27"/>
        </w:numPr>
        <w:spacing w:line="360" w:lineRule="auto"/>
        <w:ind w:right="379"/>
        <w:jc w:val="both"/>
      </w:pPr>
      <w:r w:rsidRPr="00AF2F08">
        <w:rPr>
          <w:i/>
        </w:rPr>
        <w:t>Specialists in a particular discipline conduct discipline-related analyses</w:t>
      </w:r>
      <w:r>
        <w:t xml:space="preserve">. This means that researchers should use labels for the categories and concepts they identify when </w:t>
      </w:r>
      <w:r w:rsidR="00154E2B">
        <w:t>analys</w:t>
      </w:r>
      <w:r>
        <w:t>ing narratives that come from their discipline. A label like, let us say, “Beautiful Appearance” is not a psychological or educational category but “Body Image” is (although the latter term is rather journalistic</w:t>
      </w:r>
      <w:r w:rsidR="004A390E">
        <w:t xml:space="preserve"> – </w:t>
      </w:r>
      <w:r>
        <w:t>see the comment below on avoiding everyday language).</w:t>
      </w:r>
    </w:p>
    <w:p w:rsidR="000640BB" w:rsidRPr="00AF2F08" w:rsidRDefault="000640BB" w:rsidP="003B2668">
      <w:pPr>
        <w:numPr>
          <w:ilvl w:val="0"/>
          <w:numId w:val="27"/>
        </w:numPr>
        <w:spacing w:line="360" w:lineRule="auto"/>
        <w:ind w:right="379"/>
        <w:jc w:val="both"/>
      </w:pPr>
      <w:r>
        <w:rPr>
          <w:i/>
        </w:rPr>
        <w:t xml:space="preserve">Research is a </w:t>
      </w:r>
      <w:r w:rsidRPr="00AF2F08">
        <w:rPr>
          <w:i/>
        </w:rPr>
        <w:t>scientific endeavour</w:t>
      </w:r>
      <w:r w:rsidRPr="00AF2F08">
        <w:t xml:space="preserve">. Researchers should use formal, scholarly, </w:t>
      </w:r>
    </w:p>
    <w:p w:rsidR="003B2668" w:rsidRDefault="000640BB" w:rsidP="003B2668">
      <w:pPr>
        <w:spacing w:line="360" w:lineRule="auto"/>
        <w:ind w:right="379" w:firstLine="540"/>
        <w:jc w:val="both"/>
      </w:pPr>
      <w:r w:rsidRPr="00AF2F08">
        <w:rPr>
          <w:i/>
        </w:rPr>
        <w:t xml:space="preserve">      </w:t>
      </w:r>
      <w:r w:rsidRPr="00AF2F08">
        <w:t>scientific terms. To take an example, “Feeling</w:t>
      </w:r>
      <w:r w:rsidR="00174295" w:rsidRPr="00AF2F08">
        <w:t>s”</w:t>
      </w:r>
      <w:r w:rsidRPr="00AF2F08">
        <w:t xml:space="preserve"> is psychological, but it is </w:t>
      </w:r>
    </w:p>
    <w:p w:rsidR="003B2668" w:rsidRDefault="003B2668" w:rsidP="003B2668">
      <w:pPr>
        <w:spacing w:line="360" w:lineRule="auto"/>
        <w:ind w:right="379" w:firstLine="540"/>
        <w:jc w:val="both"/>
      </w:pPr>
      <w:r>
        <w:t xml:space="preserve">      </w:t>
      </w:r>
      <w:r w:rsidR="000640BB" w:rsidRPr="00AF2F08">
        <w:t xml:space="preserve">informal or everyday, more characteristic of journalistic discussions in popular </w:t>
      </w:r>
    </w:p>
    <w:p w:rsidR="003B2668" w:rsidRDefault="003B2668" w:rsidP="003B2668">
      <w:pPr>
        <w:spacing w:line="360" w:lineRule="auto"/>
        <w:ind w:right="379" w:firstLine="540"/>
      </w:pPr>
      <w:r>
        <w:t xml:space="preserve">      </w:t>
      </w:r>
      <w:r w:rsidR="000640BB" w:rsidRPr="00AF2F08">
        <w:t xml:space="preserve">publications  than of scholarly reports. “Affect” or “Mood” would be better. In </w:t>
      </w:r>
    </w:p>
    <w:p w:rsidR="003B2668" w:rsidRDefault="003B2668" w:rsidP="003B2668">
      <w:pPr>
        <w:spacing w:line="360" w:lineRule="auto"/>
        <w:ind w:right="379" w:firstLine="540"/>
      </w:pPr>
      <w:r>
        <w:t xml:space="preserve">      </w:t>
      </w:r>
      <w:r w:rsidR="000640BB" w:rsidRPr="00AF2F08">
        <w:t xml:space="preserve">the same way, </w:t>
      </w:r>
      <w:r>
        <w:t>“S</w:t>
      </w:r>
      <w:r w:rsidR="000640BB" w:rsidRPr="00AF2F08">
        <w:t>ocial Contact</w:t>
      </w:r>
      <w:r w:rsidR="00174295" w:rsidRPr="00AF2F08">
        <w:t>s”</w:t>
      </w:r>
      <w:r w:rsidR="000640BB" w:rsidRPr="00AF2F08">
        <w:t xml:space="preserve"> is too informal</w:t>
      </w:r>
      <w:r w:rsidR="004A390E" w:rsidRPr="00AF2F08">
        <w:t xml:space="preserve"> – </w:t>
      </w:r>
      <w:r w:rsidR="000640BB" w:rsidRPr="00AF2F08">
        <w:t>“Interpersonal Relation</w:t>
      </w:r>
      <w:r w:rsidR="00174295" w:rsidRPr="00AF2F08">
        <w:t>s”</w:t>
      </w:r>
      <w:r w:rsidR="000640BB" w:rsidRPr="00AF2F08">
        <w:t xml:space="preserve"> </w:t>
      </w:r>
    </w:p>
    <w:p w:rsidR="000640BB" w:rsidRPr="00AF2F08" w:rsidRDefault="003B2668" w:rsidP="003B2668">
      <w:pPr>
        <w:spacing w:line="360" w:lineRule="auto"/>
        <w:ind w:right="379" w:firstLine="540"/>
      </w:pPr>
      <w:r>
        <w:t xml:space="preserve">      </w:t>
      </w:r>
      <w:r w:rsidR="000640BB" w:rsidRPr="00AF2F08">
        <w:t xml:space="preserve">would be better. </w:t>
      </w:r>
    </w:p>
    <w:p w:rsidR="003B2668" w:rsidRDefault="000640BB" w:rsidP="003B2668">
      <w:pPr>
        <w:numPr>
          <w:ilvl w:val="0"/>
          <w:numId w:val="27"/>
        </w:numPr>
        <w:spacing w:line="360" w:lineRule="auto"/>
        <w:ind w:right="379"/>
        <w:jc w:val="both"/>
      </w:pPr>
      <w:r w:rsidRPr="00AF2F08">
        <w:rPr>
          <w:i/>
        </w:rPr>
        <w:t>Analyses should focus on the essential</w:t>
      </w:r>
      <w:r>
        <w:t>. The purpose of the analysis is not to try to interpret every single word in a narrative, but only to identify expressions that</w:t>
      </w:r>
    </w:p>
    <w:p w:rsidR="000640BB" w:rsidRDefault="003B2668" w:rsidP="003B2668">
      <w:pPr>
        <w:spacing w:line="360" w:lineRule="auto"/>
        <w:ind w:left="540" w:right="379"/>
        <w:jc w:val="both"/>
      </w:pPr>
      <w:r>
        <w:rPr>
          <w:i/>
        </w:rPr>
        <w:t xml:space="preserve">     </w:t>
      </w:r>
      <w:r w:rsidR="000640BB">
        <w:t xml:space="preserve"> seem </w:t>
      </w:r>
      <w:r>
        <w:t xml:space="preserve">to </w:t>
      </w:r>
      <w:r w:rsidR="000640BB">
        <w:t xml:space="preserve">say something of special importance. Indeed, </w:t>
      </w:r>
      <w:r w:rsidR="000C7E3A">
        <w:t xml:space="preserve">a </w:t>
      </w:r>
      <w:r w:rsidR="000640BB">
        <w:t>qualitative analysis may</w:t>
      </w:r>
    </w:p>
    <w:p w:rsidR="003B2668" w:rsidRDefault="000640BB" w:rsidP="003B2668">
      <w:pPr>
        <w:spacing w:line="360" w:lineRule="auto"/>
        <w:ind w:left="360" w:right="379" w:firstLine="360"/>
        <w:jc w:val="both"/>
      </w:pPr>
      <w:r>
        <w:t xml:space="preserve">   begin with a phase of summarizing and clarifying (see below) in which much of </w:t>
      </w:r>
    </w:p>
    <w:p w:rsidR="003B2668" w:rsidRDefault="003B2668" w:rsidP="003B2668">
      <w:pPr>
        <w:spacing w:line="360" w:lineRule="auto"/>
        <w:ind w:left="360" w:right="379" w:firstLine="360"/>
        <w:jc w:val="both"/>
      </w:pPr>
      <w:r>
        <w:t xml:space="preserve">   </w:t>
      </w:r>
      <w:r w:rsidR="000640BB">
        <w:t xml:space="preserve">the narrative is discarded because it is meaningless or irrelevant to the object of </w:t>
      </w:r>
    </w:p>
    <w:p w:rsidR="000640BB" w:rsidRDefault="003B2668" w:rsidP="003B2668">
      <w:pPr>
        <w:spacing w:line="360" w:lineRule="auto"/>
        <w:ind w:left="360" w:right="379" w:firstLine="360"/>
        <w:jc w:val="both"/>
      </w:pPr>
      <w:r>
        <w:t xml:space="preserve">   </w:t>
      </w:r>
      <w:r w:rsidR="0026614E">
        <w:t>study</w:t>
      </w:r>
      <w:r w:rsidR="000640BB">
        <w:t xml:space="preserve"> </w:t>
      </w:r>
      <w:r>
        <w:t>being investigated</w:t>
      </w:r>
      <w:r w:rsidR="000640BB">
        <w:t>.</w:t>
      </w:r>
    </w:p>
    <w:p w:rsidR="000640BB" w:rsidRDefault="000640BB" w:rsidP="000640BB">
      <w:pPr>
        <w:spacing w:line="360" w:lineRule="auto"/>
        <w:ind w:firstLine="720"/>
        <w:jc w:val="both"/>
      </w:pPr>
      <w:r>
        <w:t xml:space="preserve">Despite the principles just spelled out, interviewers should not under any circumstances try to behave like a machine or turn themselves into a walking test instrument. In qualitative research, the purpose of interviews is to encourage interview partners to reveal their construction of reality (their internal picture of the world) </w:t>
      </w:r>
      <w:r w:rsidRPr="00C82086">
        <w:rPr>
          <w:i/>
        </w:rPr>
        <w:t>as openly and fully as possible</w:t>
      </w:r>
      <w:r>
        <w:t>. To achieve this, interviewers should make use of their full armoury of skills and abilities to lead interviews and persuade people to reveal their thoughts. This means that tact, empathy, insight and the like should be employed. However, interviewers should remember the purpose of research interviews: to obtain information about the interview partner</w:t>
      </w:r>
      <w:r w:rsidR="005B508C">
        <w:t>’s</w:t>
      </w:r>
      <w:r>
        <w:t xml:space="preserve"> construction of reality </w:t>
      </w:r>
      <w:r w:rsidRPr="00CB36CE">
        <w:rPr>
          <w:i/>
        </w:rPr>
        <w:t xml:space="preserve">in order to </w:t>
      </w:r>
      <w:r>
        <w:rPr>
          <w:i/>
        </w:rPr>
        <w:t>learn about</w:t>
      </w:r>
      <w:r w:rsidRPr="00CB36CE">
        <w:rPr>
          <w:i/>
        </w:rPr>
        <w:t xml:space="preserve"> the </w:t>
      </w:r>
      <w:r w:rsidR="0026614E">
        <w:rPr>
          <w:i/>
        </w:rPr>
        <w:t>object of study</w:t>
      </w:r>
      <w:r>
        <w:t>, not in order to gain insight into the problems of the interview partner and establish a therapeutic relationship</w:t>
      </w:r>
      <w:r w:rsidRPr="009D748D">
        <w:t xml:space="preserve"> </w:t>
      </w:r>
      <w:r>
        <w:t xml:space="preserve">with him or her. </w:t>
      </w:r>
    </w:p>
    <w:p w:rsidR="000640BB" w:rsidRPr="009B23F3" w:rsidRDefault="000640BB" w:rsidP="00037D8D">
      <w:pPr>
        <w:pStyle w:val="NoSpacing"/>
        <w:spacing w:line="360" w:lineRule="auto"/>
        <w:jc w:val="center"/>
        <w:rPr>
          <w:rFonts w:ascii="Times New Roman" w:eastAsia="MS Mincho" w:hAnsi="Times New Roman"/>
          <w:i/>
          <w:sz w:val="24"/>
          <w:szCs w:val="24"/>
          <w:lang w:val="en-AU"/>
        </w:rPr>
      </w:pPr>
      <w:r w:rsidRPr="009B23F3">
        <w:rPr>
          <w:rFonts w:ascii="Times New Roman" w:eastAsia="MS Mincho" w:hAnsi="Times New Roman"/>
          <w:b/>
          <w:bCs/>
          <w:sz w:val="24"/>
          <w:szCs w:val="24"/>
          <w:lang w:val="en-AU"/>
        </w:rPr>
        <w:t>Computer-</w:t>
      </w:r>
      <w:r w:rsidR="00037D8D" w:rsidRPr="009B23F3">
        <w:rPr>
          <w:rFonts w:ascii="Times New Roman" w:eastAsia="MS Mincho" w:hAnsi="Times New Roman"/>
          <w:b/>
          <w:bCs/>
          <w:sz w:val="24"/>
          <w:szCs w:val="24"/>
          <w:lang w:val="en-AU"/>
        </w:rPr>
        <w:t xml:space="preserve">Assisted </w:t>
      </w:r>
      <w:r w:rsidR="002900CE" w:rsidRPr="009B23F3">
        <w:rPr>
          <w:rFonts w:ascii="Times New Roman" w:eastAsia="MS Mincho" w:hAnsi="Times New Roman"/>
          <w:b/>
          <w:bCs/>
          <w:sz w:val="24"/>
          <w:szCs w:val="24"/>
          <w:lang w:val="en-AU"/>
        </w:rPr>
        <w:t>Content</w:t>
      </w:r>
      <w:r w:rsidR="00037D8D" w:rsidRPr="009B23F3">
        <w:rPr>
          <w:rFonts w:ascii="Times New Roman" w:eastAsia="MS Mincho" w:hAnsi="Times New Roman"/>
          <w:b/>
          <w:bCs/>
          <w:sz w:val="24"/>
          <w:szCs w:val="24"/>
          <w:lang w:val="en-AU"/>
        </w:rPr>
        <w:t xml:space="preserve"> A</w:t>
      </w:r>
      <w:r w:rsidRPr="009B23F3">
        <w:rPr>
          <w:rFonts w:ascii="Times New Roman" w:eastAsia="MS Mincho" w:hAnsi="Times New Roman"/>
          <w:b/>
          <w:bCs/>
          <w:sz w:val="24"/>
          <w:szCs w:val="24"/>
          <w:lang w:val="en-AU"/>
        </w:rPr>
        <w:t>nalysis</w:t>
      </w:r>
    </w:p>
    <w:p w:rsidR="000640BB" w:rsidRPr="009B23F3" w:rsidRDefault="000640BB" w:rsidP="000640BB">
      <w:pPr>
        <w:pStyle w:val="NoSpacing"/>
        <w:spacing w:line="360" w:lineRule="auto"/>
        <w:rPr>
          <w:rFonts w:ascii="Times New Roman" w:eastAsia="MS Mincho" w:hAnsi="Times New Roman"/>
          <w:sz w:val="24"/>
          <w:szCs w:val="24"/>
          <w:lang w:val="en-AU"/>
        </w:rPr>
      </w:pPr>
      <w:r w:rsidRPr="009B23F3">
        <w:rPr>
          <w:rFonts w:ascii="Times New Roman" w:eastAsia="MS Mincho" w:hAnsi="Times New Roman"/>
          <w:sz w:val="24"/>
          <w:szCs w:val="24"/>
          <w:lang w:val="en-AU"/>
        </w:rPr>
        <w:t xml:space="preserve">The complexity of qualitative data, together with the desire to </w:t>
      </w:r>
      <w:r w:rsidR="00154E2B">
        <w:rPr>
          <w:rFonts w:ascii="Times New Roman" w:eastAsia="MS Mincho" w:hAnsi="Times New Roman"/>
          <w:sz w:val="24"/>
          <w:szCs w:val="24"/>
          <w:lang w:val="en-AU"/>
        </w:rPr>
        <w:t>analys</w:t>
      </w:r>
      <w:r w:rsidRPr="009B23F3">
        <w:rPr>
          <w:rFonts w:ascii="Times New Roman" w:eastAsia="MS Mincho" w:hAnsi="Times New Roman"/>
          <w:sz w:val="24"/>
          <w:szCs w:val="24"/>
          <w:lang w:val="en-AU"/>
        </w:rPr>
        <w:t xml:space="preserve">e them objectively </w:t>
      </w:r>
      <w:r w:rsidR="00B40882">
        <w:rPr>
          <w:rFonts w:ascii="Times New Roman" w:eastAsia="MS Mincho" w:hAnsi="Times New Roman"/>
          <w:sz w:val="24"/>
          <w:szCs w:val="24"/>
          <w:lang w:val="en-AU"/>
        </w:rPr>
        <w:t>raises</w:t>
      </w:r>
      <w:r w:rsidRPr="009B23F3">
        <w:rPr>
          <w:rFonts w:ascii="Times New Roman" w:eastAsia="MS Mincho" w:hAnsi="Times New Roman"/>
          <w:sz w:val="24"/>
          <w:szCs w:val="24"/>
          <w:lang w:val="en-AU"/>
        </w:rPr>
        <w:t xml:space="preserve"> the question of whether it might be possible to develop automated procedures for doing this, much the same as is already the case with </w:t>
      </w:r>
      <w:r w:rsidRPr="000776F0">
        <w:rPr>
          <w:rFonts w:ascii="Times New Roman" w:eastAsia="MS Mincho" w:hAnsi="Times New Roman"/>
          <w:sz w:val="24"/>
          <w:szCs w:val="24"/>
          <w:lang w:val="en-AU"/>
        </w:rPr>
        <w:t>quantitative d</w:t>
      </w:r>
      <w:r w:rsidRPr="009B23F3">
        <w:rPr>
          <w:rFonts w:ascii="Times New Roman" w:eastAsia="MS Mincho" w:hAnsi="Times New Roman"/>
          <w:sz w:val="24"/>
          <w:szCs w:val="24"/>
          <w:lang w:val="en-AU"/>
        </w:rPr>
        <w:t>ata (e.g. SPSS and similar s</w:t>
      </w:r>
      <w:r w:rsidR="00FD301C">
        <w:rPr>
          <w:rFonts w:ascii="Times New Roman" w:eastAsia="MS Mincho" w:hAnsi="Times New Roman"/>
          <w:sz w:val="24"/>
          <w:szCs w:val="24"/>
          <w:lang w:val="en-AU"/>
        </w:rPr>
        <w:t>oftware packages). Such routinization or automatiz</w:t>
      </w:r>
      <w:r w:rsidRPr="009B23F3">
        <w:rPr>
          <w:rFonts w:ascii="Times New Roman" w:eastAsia="MS Mincho" w:hAnsi="Times New Roman"/>
          <w:sz w:val="24"/>
          <w:szCs w:val="24"/>
          <w:lang w:val="en-AU"/>
        </w:rPr>
        <w:t xml:space="preserve">ation of data analysis would add to the convincingness of the results of analyses by making them more objective, would reassure researchers that their findings are not just figments of their own imagination, and might also lead to a substantial reduction in the time and effort required for </w:t>
      </w:r>
      <w:r w:rsidR="00154E2B">
        <w:rPr>
          <w:rFonts w:ascii="Times New Roman" w:eastAsia="MS Mincho" w:hAnsi="Times New Roman"/>
          <w:sz w:val="24"/>
          <w:szCs w:val="24"/>
          <w:lang w:val="en-AU"/>
        </w:rPr>
        <w:t>analys</w:t>
      </w:r>
      <w:r w:rsidRPr="009B23F3">
        <w:rPr>
          <w:rFonts w:ascii="Times New Roman" w:eastAsia="MS Mincho" w:hAnsi="Times New Roman"/>
          <w:sz w:val="24"/>
          <w:szCs w:val="24"/>
          <w:lang w:val="en-AU"/>
        </w:rPr>
        <w:t xml:space="preserve">ing qualitative data.  </w:t>
      </w:r>
    </w:p>
    <w:p w:rsidR="000640BB" w:rsidRPr="009B23F3" w:rsidRDefault="000640BB" w:rsidP="000640BB">
      <w:pPr>
        <w:pStyle w:val="NoSpacing"/>
        <w:spacing w:line="360" w:lineRule="auto"/>
        <w:ind w:firstLine="709"/>
        <w:rPr>
          <w:rFonts w:ascii="Times New Roman" w:hAnsi="Times New Roman"/>
          <w:color w:val="000000"/>
          <w:sz w:val="24"/>
          <w:szCs w:val="24"/>
          <w:lang w:val="en-AU"/>
        </w:rPr>
      </w:pPr>
      <w:r w:rsidRPr="009B23F3">
        <w:rPr>
          <w:rFonts w:ascii="Times New Roman" w:eastAsia="MS Mincho" w:hAnsi="Times New Roman"/>
          <w:sz w:val="24"/>
          <w:szCs w:val="24"/>
          <w:lang w:val="en-AU"/>
        </w:rPr>
        <w:t>Computer-</w:t>
      </w:r>
      <w:r w:rsidR="00037D8D" w:rsidRPr="009B23F3">
        <w:rPr>
          <w:rFonts w:ascii="Times New Roman" w:eastAsia="MS Mincho" w:hAnsi="Times New Roman"/>
          <w:sz w:val="24"/>
          <w:szCs w:val="24"/>
          <w:lang w:val="en-AU"/>
        </w:rPr>
        <w:t>assis</w:t>
      </w:r>
      <w:r w:rsidRPr="009B23F3">
        <w:rPr>
          <w:rFonts w:ascii="Times New Roman" w:eastAsia="MS Mincho" w:hAnsi="Times New Roman"/>
          <w:sz w:val="24"/>
          <w:szCs w:val="24"/>
          <w:lang w:val="en-AU"/>
        </w:rPr>
        <w:t xml:space="preserve">ted analysis procedures hold out </w:t>
      </w:r>
      <w:r w:rsidR="00783EDC">
        <w:rPr>
          <w:rFonts w:ascii="Times New Roman" w:eastAsia="MS Mincho" w:hAnsi="Times New Roman"/>
          <w:sz w:val="24"/>
          <w:szCs w:val="24"/>
          <w:lang w:val="en-AU"/>
        </w:rPr>
        <w:t>promise</w:t>
      </w:r>
      <w:r w:rsidRPr="009B23F3">
        <w:rPr>
          <w:rFonts w:ascii="Times New Roman" w:eastAsia="MS Mincho" w:hAnsi="Times New Roman"/>
          <w:sz w:val="24"/>
          <w:szCs w:val="24"/>
          <w:lang w:val="en-AU"/>
        </w:rPr>
        <w:t xml:space="preserve"> of (a) faster data coding, </w:t>
      </w:r>
      <w:r w:rsidRPr="009B23F3">
        <w:rPr>
          <w:rFonts w:ascii="Times New Roman" w:hAnsi="Times New Roman"/>
          <w:sz w:val="24"/>
          <w:szCs w:val="24"/>
          <w:lang w:val="en-AU"/>
        </w:rPr>
        <w:t>(b) a more d</w:t>
      </w:r>
      <w:r w:rsidR="006E6D81">
        <w:rPr>
          <w:rFonts w:ascii="Times New Roman" w:hAnsi="Times New Roman"/>
          <w:sz w:val="24"/>
          <w:szCs w:val="24"/>
          <w:lang w:val="en-AU"/>
        </w:rPr>
        <w:t>etailed overview of internal re</w:t>
      </w:r>
      <w:r w:rsidRPr="009B23F3">
        <w:rPr>
          <w:rFonts w:ascii="Times New Roman" w:hAnsi="Times New Roman"/>
          <w:sz w:val="24"/>
          <w:szCs w:val="24"/>
          <w:lang w:val="en-AU"/>
        </w:rPr>
        <w:t>lationships within the mass of data, (c) much more differentiated insights when building categories and concepts, (d) a formal structure for formulating the rules guiding the various steps in the analysis, and (e) more co</w:t>
      </w:r>
      <w:r w:rsidR="00F67A33">
        <w:rPr>
          <w:rFonts w:ascii="Times New Roman" w:hAnsi="Times New Roman"/>
          <w:sz w:val="24"/>
          <w:szCs w:val="24"/>
          <w:lang w:val="en-AU"/>
        </w:rPr>
        <w:t xml:space="preserve">mprehensive and differentiated </w:t>
      </w:r>
      <w:r w:rsidRPr="009B23F3">
        <w:rPr>
          <w:rFonts w:ascii="Times New Roman" w:hAnsi="Times New Roman"/>
          <w:sz w:val="24"/>
          <w:szCs w:val="24"/>
          <w:lang w:val="en-AU"/>
        </w:rPr>
        <w:t>i</w:t>
      </w:r>
      <w:r w:rsidRPr="009B23F3">
        <w:rPr>
          <w:rFonts w:ascii="Times New Roman" w:eastAsia="MS Mincho" w:hAnsi="Times New Roman"/>
          <w:sz w:val="24"/>
          <w:szCs w:val="24"/>
          <w:lang w:val="en-AU"/>
        </w:rPr>
        <w:t>nterpretation of the data</w:t>
      </w:r>
      <w:r w:rsidRPr="009B23F3">
        <w:rPr>
          <w:rFonts w:ascii="Times New Roman" w:hAnsi="Times New Roman"/>
          <w:sz w:val="24"/>
          <w:szCs w:val="24"/>
          <w:lang w:val="en-AU"/>
        </w:rPr>
        <w:t xml:space="preserve">. All of this is already possible with the help of paper and pencil and the sacrifice of enough time, but as </w:t>
      </w:r>
      <w:proofErr w:type="spellStart"/>
      <w:r w:rsidRPr="009B23F3">
        <w:rPr>
          <w:rFonts w:ascii="Times New Roman" w:hAnsi="Times New Roman"/>
          <w:sz w:val="24"/>
          <w:szCs w:val="24"/>
          <w:lang w:val="en-AU"/>
        </w:rPr>
        <w:t>Kuckartz</w:t>
      </w:r>
      <w:proofErr w:type="spellEnd"/>
      <w:r w:rsidRPr="009B23F3">
        <w:rPr>
          <w:rFonts w:ascii="Times New Roman" w:hAnsi="Times New Roman"/>
          <w:sz w:val="24"/>
          <w:szCs w:val="24"/>
          <w:lang w:val="en-AU"/>
        </w:rPr>
        <w:t xml:space="preserve"> (2007) put it, insistence on maintaining the old pape</w:t>
      </w:r>
      <w:r w:rsidR="006E6D81">
        <w:rPr>
          <w:rFonts w:ascii="Times New Roman" w:hAnsi="Times New Roman"/>
          <w:sz w:val="24"/>
          <w:szCs w:val="24"/>
          <w:lang w:val="en-AU"/>
        </w:rPr>
        <w:t>r-and-pencil approach for analys</w:t>
      </w:r>
      <w:r w:rsidRPr="009B23F3">
        <w:rPr>
          <w:rFonts w:ascii="Times New Roman" w:hAnsi="Times New Roman"/>
          <w:sz w:val="24"/>
          <w:szCs w:val="24"/>
          <w:lang w:val="en-AU"/>
        </w:rPr>
        <w:t xml:space="preserve">ing data is rather like insisting on writing a term paper or dissertation on an old-fashioned manual typewriter (with the assistance of an eraser) despite the existence of word-processing programs such as WORD. Nonetheless, it is important to remember that computer software </w:t>
      </w:r>
      <w:r w:rsidRPr="009B23F3">
        <w:rPr>
          <w:rFonts w:ascii="Times New Roman" w:hAnsi="Times New Roman"/>
          <w:i/>
          <w:sz w:val="24"/>
          <w:szCs w:val="24"/>
          <w:lang w:val="en-AU"/>
        </w:rPr>
        <w:t>cannot do the thinking for you</w:t>
      </w:r>
      <w:r w:rsidRPr="009B23F3">
        <w:rPr>
          <w:rFonts w:ascii="Times New Roman" w:hAnsi="Times New Roman"/>
          <w:sz w:val="24"/>
          <w:szCs w:val="24"/>
          <w:lang w:val="en-AU"/>
        </w:rPr>
        <w:t>, just as WORD cannot guarantee that what you write will get an A</w:t>
      </w:r>
      <w:r w:rsidRPr="009B23F3">
        <w:rPr>
          <w:rFonts w:ascii="Times New Roman" w:hAnsi="Times New Roman"/>
          <w:color w:val="000000"/>
          <w:sz w:val="24"/>
          <w:szCs w:val="24"/>
          <w:lang w:val="en-AU"/>
        </w:rPr>
        <w:t xml:space="preserve">.   </w:t>
      </w:r>
    </w:p>
    <w:p w:rsidR="000640BB" w:rsidRPr="009B23F3" w:rsidRDefault="000640BB" w:rsidP="000640BB">
      <w:pPr>
        <w:pStyle w:val="NoSpacing"/>
        <w:spacing w:line="360" w:lineRule="auto"/>
        <w:ind w:firstLine="709"/>
        <w:rPr>
          <w:rFonts w:ascii="Times New Roman" w:hAnsi="Times New Roman"/>
          <w:sz w:val="24"/>
          <w:szCs w:val="24"/>
          <w:lang w:val="en-AU"/>
        </w:rPr>
      </w:pPr>
      <w:r w:rsidRPr="009B23F3">
        <w:rPr>
          <w:rFonts w:ascii="Times New Roman" w:eastAsia="MS Mincho" w:hAnsi="Times New Roman"/>
          <w:sz w:val="24"/>
          <w:szCs w:val="24"/>
          <w:lang w:val="en-AU"/>
        </w:rPr>
        <w:t>According to Bryman and Burgess (1994), already about 20 years ago a good dozen researchers had developed software which sought to automate qualitative data analysis</w:t>
      </w:r>
      <w:r w:rsidR="00B0711D">
        <w:rPr>
          <w:rFonts w:ascii="Times New Roman" w:eastAsia="MS Mincho" w:hAnsi="Times New Roman"/>
          <w:sz w:val="24"/>
          <w:szCs w:val="24"/>
          <w:lang w:val="en-AU"/>
        </w:rPr>
        <w:t xml:space="preserve"> (QDA)</w:t>
      </w:r>
      <w:r w:rsidR="0080500C">
        <w:rPr>
          <w:rFonts w:ascii="Times New Roman" w:eastAsia="MS Mincho" w:hAnsi="Times New Roman"/>
          <w:sz w:val="24"/>
          <w:szCs w:val="24"/>
          <w:lang w:val="en-AU"/>
        </w:rPr>
        <w:t>.</w:t>
      </w:r>
      <w:r w:rsidRPr="009B23F3">
        <w:rPr>
          <w:rFonts w:ascii="Times New Roman" w:eastAsia="MS Mincho" w:hAnsi="Times New Roman"/>
          <w:sz w:val="24"/>
          <w:szCs w:val="24"/>
          <w:lang w:val="en-AU"/>
        </w:rPr>
        <w:t xml:space="preserve"> </w:t>
      </w:r>
      <w:r w:rsidRPr="0059108D">
        <w:rPr>
          <w:rFonts w:ascii="Times New Roman" w:eastAsia="MS Mincho" w:hAnsi="Times New Roman"/>
          <w:sz w:val="24"/>
          <w:szCs w:val="24"/>
          <w:lang w:val="en-AU"/>
        </w:rPr>
        <w:t>Weitzman</w:t>
      </w:r>
      <w:r w:rsidRPr="009B23F3">
        <w:rPr>
          <w:rFonts w:ascii="Times New Roman" w:eastAsia="MS Mincho" w:hAnsi="Times New Roman"/>
          <w:sz w:val="24"/>
          <w:szCs w:val="24"/>
          <w:lang w:val="en-AU"/>
        </w:rPr>
        <w:t xml:space="preserve"> (</w:t>
      </w:r>
      <w:r w:rsidR="0080500C">
        <w:rPr>
          <w:rFonts w:ascii="Times New Roman" w:eastAsia="MS Mincho" w:hAnsi="Times New Roman"/>
          <w:sz w:val="24"/>
          <w:szCs w:val="24"/>
          <w:lang w:val="en-AU"/>
        </w:rPr>
        <w:t>2000</w:t>
      </w:r>
      <w:r w:rsidRPr="009B23F3">
        <w:rPr>
          <w:rFonts w:ascii="Times New Roman" w:eastAsia="MS Mincho" w:hAnsi="Times New Roman"/>
          <w:sz w:val="24"/>
          <w:szCs w:val="24"/>
          <w:lang w:val="en-AU"/>
        </w:rPr>
        <w:t xml:space="preserve">) listed </w:t>
      </w:r>
      <w:r w:rsidR="0080500C">
        <w:rPr>
          <w:rFonts w:ascii="Times New Roman" w:eastAsia="MS Mincho" w:hAnsi="Times New Roman"/>
          <w:sz w:val="24"/>
          <w:szCs w:val="24"/>
          <w:lang w:val="en-AU"/>
        </w:rPr>
        <w:t>numerous</w:t>
      </w:r>
      <w:r w:rsidR="006C33BC">
        <w:rPr>
          <w:rFonts w:ascii="Times New Roman" w:eastAsia="MS Mincho" w:hAnsi="Times New Roman"/>
          <w:sz w:val="24"/>
          <w:szCs w:val="24"/>
          <w:lang w:val="en-AU"/>
        </w:rPr>
        <w:t xml:space="preserve"> such software tools, </w:t>
      </w:r>
      <w:r w:rsidRPr="009B23F3">
        <w:rPr>
          <w:rFonts w:ascii="Times New Roman" w:eastAsia="MS Mincho" w:hAnsi="Times New Roman"/>
          <w:sz w:val="24"/>
          <w:szCs w:val="24"/>
          <w:lang w:val="en-AU"/>
        </w:rPr>
        <w:t>including</w:t>
      </w:r>
      <w:r w:rsidR="00D06AC5">
        <w:rPr>
          <w:rFonts w:ascii="Times New Roman" w:eastAsia="MS Mincho" w:hAnsi="Times New Roman"/>
          <w:sz w:val="24"/>
          <w:szCs w:val="24"/>
          <w:lang w:val="en-AU"/>
        </w:rPr>
        <w:t xml:space="preserve"> </w:t>
      </w:r>
      <w:r w:rsidR="006C33BC">
        <w:rPr>
          <w:rFonts w:ascii="Times New Roman" w:eastAsia="MS Mincho" w:hAnsi="Times New Roman"/>
          <w:sz w:val="24"/>
          <w:szCs w:val="24"/>
          <w:lang w:val="en-AU"/>
        </w:rPr>
        <w:t>“</w:t>
      </w:r>
      <w:proofErr w:type="spellStart"/>
      <w:r w:rsidRPr="009B23F3">
        <w:rPr>
          <w:rFonts w:ascii="Times New Roman" w:eastAsia="MS Mincho" w:hAnsi="Times New Roman"/>
          <w:sz w:val="24"/>
          <w:szCs w:val="24"/>
          <w:lang w:val="en-AU"/>
        </w:rPr>
        <w:t>Ethnogr</w:t>
      </w:r>
      <w:r w:rsidR="006C33BC">
        <w:rPr>
          <w:rFonts w:ascii="Times New Roman" w:eastAsia="MS Mincho" w:hAnsi="Times New Roman"/>
          <w:sz w:val="24"/>
          <w:szCs w:val="24"/>
          <w:lang w:val="en-AU"/>
        </w:rPr>
        <w:t>aph</w:t>
      </w:r>
      <w:proofErr w:type="spellEnd"/>
      <w:r w:rsidR="006C33BC">
        <w:rPr>
          <w:rFonts w:ascii="Times New Roman" w:eastAsia="MS Mincho" w:hAnsi="Times New Roman"/>
          <w:sz w:val="24"/>
          <w:szCs w:val="24"/>
          <w:lang w:val="en-AU"/>
        </w:rPr>
        <w:t>”</w:t>
      </w:r>
      <w:r w:rsidR="00D06AC5">
        <w:rPr>
          <w:rFonts w:ascii="Times New Roman" w:eastAsia="MS Mincho" w:hAnsi="Times New Roman"/>
          <w:sz w:val="24"/>
          <w:szCs w:val="24"/>
          <w:lang w:val="en-AU"/>
        </w:rPr>
        <w:t xml:space="preserve"> (software especially inten</w:t>
      </w:r>
      <w:r w:rsidRPr="009B23F3">
        <w:rPr>
          <w:rFonts w:ascii="Times New Roman" w:eastAsia="MS Mincho" w:hAnsi="Times New Roman"/>
          <w:sz w:val="24"/>
          <w:szCs w:val="24"/>
          <w:lang w:val="en-AU"/>
        </w:rPr>
        <w:t>ded for use in ethnographic research but also applied in anthropology and sociology) and the amus</w:t>
      </w:r>
      <w:r w:rsidR="00D06AC5">
        <w:rPr>
          <w:rFonts w:ascii="Times New Roman" w:eastAsia="MS Mincho" w:hAnsi="Times New Roman"/>
          <w:sz w:val="24"/>
          <w:szCs w:val="24"/>
          <w:lang w:val="en-AU"/>
        </w:rPr>
        <w:t>i</w:t>
      </w:r>
      <w:r w:rsidR="006C33BC">
        <w:rPr>
          <w:rFonts w:ascii="Times New Roman" w:eastAsia="MS Mincho" w:hAnsi="Times New Roman"/>
          <w:sz w:val="24"/>
          <w:szCs w:val="24"/>
          <w:lang w:val="en-AU"/>
        </w:rPr>
        <w:t>ngly named “</w:t>
      </w:r>
      <w:r w:rsidRPr="009B23F3">
        <w:rPr>
          <w:rFonts w:ascii="Times New Roman" w:eastAsia="MS Mincho" w:hAnsi="Times New Roman"/>
          <w:sz w:val="24"/>
          <w:szCs w:val="24"/>
          <w:lang w:val="en-AU"/>
        </w:rPr>
        <w:t>NUD.IST 6</w:t>
      </w:r>
      <w:r w:rsidR="006C33BC">
        <w:rPr>
          <w:rFonts w:ascii="Times New Roman" w:eastAsia="MS Mincho" w:hAnsi="Times New Roman"/>
          <w:sz w:val="24"/>
          <w:szCs w:val="24"/>
          <w:lang w:val="en-AU"/>
        </w:rPr>
        <w:t>”</w:t>
      </w:r>
      <w:r w:rsidRPr="009B23F3">
        <w:rPr>
          <w:rFonts w:ascii="Times New Roman" w:eastAsia="MS Mincho" w:hAnsi="Times New Roman"/>
          <w:sz w:val="24"/>
          <w:szCs w:val="24"/>
          <w:lang w:val="en-AU"/>
        </w:rPr>
        <w:t xml:space="preserve"> (</w:t>
      </w:r>
      <w:r w:rsidRPr="009B23F3">
        <w:rPr>
          <w:rFonts w:ascii="Times New Roman" w:eastAsia="MS Mincho" w:hAnsi="Times New Roman"/>
          <w:b/>
          <w:i/>
          <w:sz w:val="24"/>
          <w:szCs w:val="24"/>
          <w:lang w:val="en-AU"/>
        </w:rPr>
        <w:t>N</w:t>
      </w:r>
      <w:r w:rsidRPr="009B23F3">
        <w:rPr>
          <w:rFonts w:ascii="Times New Roman" w:eastAsia="MS Mincho" w:hAnsi="Times New Roman"/>
          <w:i/>
          <w:sz w:val="24"/>
          <w:szCs w:val="24"/>
          <w:lang w:val="en-AU"/>
        </w:rPr>
        <w:t xml:space="preserve">on-numerical </w:t>
      </w:r>
      <w:r w:rsidRPr="009B23F3">
        <w:rPr>
          <w:rFonts w:ascii="Times New Roman" w:eastAsia="MS Mincho" w:hAnsi="Times New Roman"/>
          <w:b/>
          <w:i/>
          <w:sz w:val="24"/>
          <w:szCs w:val="24"/>
          <w:lang w:val="en-AU"/>
        </w:rPr>
        <w:t>U</w:t>
      </w:r>
      <w:r w:rsidRPr="009B23F3">
        <w:rPr>
          <w:rFonts w:ascii="Times New Roman" w:eastAsia="MS Mincho" w:hAnsi="Times New Roman"/>
          <w:i/>
          <w:sz w:val="24"/>
          <w:szCs w:val="24"/>
          <w:lang w:val="en-AU"/>
        </w:rPr>
        <w:t xml:space="preserve">nstructured </w:t>
      </w:r>
      <w:r w:rsidRPr="009B23F3">
        <w:rPr>
          <w:rFonts w:ascii="Times New Roman" w:eastAsia="MS Mincho" w:hAnsi="Times New Roman"/>
          <w:b/>
          <w:i/>
          <w:sz w:val="24"/>
          <w:szCs w:val="24"/>
          <w:lang w:val="en-AU"/>
        </w:rPr>
        <w:t>D</w:t>
      </w:r>
      <w:r w:rsidRPr="009B23F3">
        <w:rPr>
          <w:rFonts w:ascii="Times New Roman" w:eastAsia="MS Mincho" w:hAnsi="Times New Roman"/>
          <w:i/>
          <w:sz w:val="24"/>
          <w:szCs w:val="24"/>
          <w:lang w:val="en-AU"/>
        </w:rPr>
        <w:t xml:space="preserve">ata. </w:t>
      </w:r>
      <w:r w:rsidRPr="009B23F3">
        <w:rPr>
          <w:rFonts w:ascii="Times New Roman" w:eastAsia="MS Mincho" w:hAnsi="Times New Roman"/>
          <w:b/>
          <w:i/>
          <w:sz w:val="24"/>
          <w:szCs w:val="24"/>
          <w:lang w:val="en-AU"/>
        </w:rPr>
        <w:t>I</w:t>
      </w:r>
      <w:r w:rsidRPr="009B23F3">
        <w:rPr>
          <w:rFonts w:ascii="Times New Roman" w:eastAsia="MS Mincho" w:hAnsi="Times New Roman"/>
          <w:i/>
          <w:sz w:val="24"/>
          <w:szCs w:val="24"/>
          <w:lang w:val="en-AU"/>
        </w:rPr>
        <w:t xml:space="preserve">ndexing, </w:t>
      </w:r>
      <w:r w:rsidRPr="009B23F3">
        <w:rPr>
          <w:rFonts w:ascii="Times New Roman" w:eastAsia="MS Mincho" w:hAnsi="Times New Roman"/>
          <w:b/>
          <w:i/>
          <w:sz w:val="24"/>
          <w:szCs w:val="24"/>
          <w:lang w:val="en-AU"/>
        </w:rPr>
        <w:t>S</w:t>
      </w:r>
      <w:r w:rsidRPr="009B23F3">
        <w:rPr>
          <w:rFonts w:ascii="Times New Roman" w:eastAsia="MS Mincho" w:hAnsi="Times New Roman"/>
          <w:i/>
          <w:sz w:val="24"/>
          <w:szCs w:val="24"/>
          <w:lang w:val="en-AU"/>
        </w:rPr>
        <w:t xml:space="preserve">earching and </w:t>
      </w:r>
      <w:r w:rsidRPr="009B23F3">
        <w:rPr>
          <w:rFonts w:ascii="Times New Roman" w:eastAsia="MS Mincho" w:hAnsi="Times New Roman"/>
          <w:b/>
          <w:i/>
          <w:sz w:val="24"/>
          <w:szCs w:val="24"/>
          <w:lang w:val="en-AU"/>
        </w:rPr>
        <w:t>T</w:t>
      </w:r>
      <w:r w:rsidRPr="009B23F3">
        <w:rPr>
          <w:rFonts w:ascii="Times New Roman" w:eastAsia="MS Mincho" w:hAnsi="Times New Roman"/>
          <w:i/>
          <w:sz w:val="24"/>
          <w:szCs w:val="24"/>
          <w:lang w:val="en-AU"/>
        </w:rPr>
        <w:t>heorizing</w:t>
      </w:r>
      <w:r w:rsidRPr="009B23F3">
        <w:rPr>
          <w:rFonts w:ascii="Times New Roman" w:eastAsia="MS Mincho" w:hAnsi="Times New Roman"/>
          <w:sz w:val="24"/>
          <w:szCs w:val="24"/>
          <w:lang w:val="en-AU"/>
        </w:rPr>
        <w:t xml:space="preserve">). </w:t>
      </w:r>
      <w:r w:rsidR="00D06AC5">
        <w:rPr>
          <w:rFonts w:ascii="Times New Roman" w:eastAsia="MS Mincho" w:hAnsi="Times New Roman"/>
          <w:sz w:val="24"/>
          <w:szCs w:val="24"/>
          <w:lang w:val="en-AU"/>
        </w:rPr>
        <w:t xml:space="preserve">Other well-known </w:t>
      </w:r>
      <w:r w:rsidR="006C33BC">
        <w:rPr>
          <w:rFonts w:ascii="Times New Roman" w:eastAsia="MS Mincho" w:hAnsi="Times New Roman"/>
          <w:sz w:val="24"/>
          <w:szCs w:val="24"/>
          <w:lang w:val="en-AU"/>
        </w:rPr>
        <w:t>software of this kind includes “Atlas/</w:t>
      </w:r>
      <w:proofErr w:type="spellStart"/>
      <w:r w:rsidR="006C33BC">
        <w:rPr>
          <w:rFonts w:ascii="Times New Roman" w:eastAsia="MS Mincho" w:hAnsi="Times New Roman"/>
          <w:sz w:val="24"/>
          <w:szCs w:val="24"/>
          <w:lang w:val="en-AU"/>
        </w:rPr>
        <w:t>ti</w:t>
      </w:r>
      <w:proofErr w:type="spellEnd"/>
      <w:r w:rsidR="006C33BC">
        <w:rPr>
          <w:rFonts w:ascii="Times New Roman" w:eastAsia="MS Mincho" w:hAnsi="Times New Roman"/>
          <w:sz w:val="24"/>
          <w:szCs w:val="24"/>
          <w:lang w:val="en-AU"/>
        </w:rPr>
        <w:t>,” “</w:t>
      </w:r>
      <w:proofErr w:type="spellStart"/>
      <w:r w:rsidRPr="009B23F3">
        <w:rPr>
          <w:rFonts w:ascii="Times New Roman" w:eastAsia="MS Mincho" w:hAnsi="Times New Roman"/>
          <w:sz w:val="24"/>
          <w:szCs w:val="24"/>
          <w:lang w:val="en-AU"/>
        </w:rPr>
        <w:t>Nvivo</w:t>
      </w:r>
      <w:proofErr w:type="spellEnd"/>
      <w:r w:rsidR="006C33BC">
        <w:rPr>
          <w:rFonts w:ascii="Times New Roman" w:eastAsia="MS Mincho" w:hAnsi="Times New Roman"/>
          <w:sz w:val="24"/>
          <w:szCs w:val="24"/>
          <w:lang w:val="en-AU"/>
        </w:rPr>
        <w:t xml:space="preserve"> 2” and “</w:t>
      </w:r>
      <w:proofErr w:type="spellStart"/>
      <w:r w:rsidR="00D06AC5">
        <w:rPr>
          <w:rFonts w:ascii="Times New Roman" w:eastAsia="MS Mincho" w:hAnsi="Times New Roman"/>
          <w:sz w:val="24"/>
          <w:szCs w:val="24"/>
          <w:lang w:val="en-AU"/>
        </w:rPr>
        <w:t>HyperRESEARCH</w:t>
      </w:r>
      <w:proofErr w:type="spellEnd"/>
      <w:r w:rsidR="006C33BC">
        <w:rPr>
          <w:rFonts w:ascii="Times New Roman" w:eastAsia="MS Mincho" w:hAnsi="Times New Roman"/>
          <w:sz w:val="24"/>
          <w:szCs w:val="24"/>
          <w:lang w:val="en-AU"/>
        </w:rPr>
        <w:t>.”</w:t>
      </w:r>
      <w:r w:rsidR="00D06AC5">
        <w:rPr>
          <w:rFonts w:ascii="Times New Roman" w:eastAsia="MS Mincho" w:hAnsi="Times New Roman"/>
          <w:sz w:val="24"/>
          <w:szCs w:val="24"/>
          <w:lang w:val="en-AU"/>
        </w:rPr>
        <w:t xml:space="preserve"> A well-</w:t>
      </w:r>
      <w:r w:rsidRPr="009B23F3">
        <w:rPr>
          <w:rFonts w:ascii="Times New Roman" w:eastAsia="MS Mincho" w:hAnsi="Times New Roman"/>
          <w:sz w:val="24"/>
          <w:szCs w:val="24"/>
          <w:lang w:val="en-AU"/>
        </w:rPr>
        <w:t>organized review of several different software tools is to be found on the internet at the website</w:t>
      </w:r>
      <w:r w:rsidR="000C7E3A">
        <w:rPr>
          <w:rFonts w:ascii="Times New Roman" w:eastAsia="MS Mincho" w:hAnsi="Times New Roman"/>
          <w:sz w:val="24"/>
          <w:szCs w:val="24"/>
          <w:lang w:val="en-AU"/>
        </w:rPr>
        <w:t xml:space="preserve"> http://onlineqda.hud.ac.uk/Which_software/index.php.</w:t>
      </w:r>
    </w:p>
    <w:p w:rsidR="000776F0" w:rsidRPr="00D36974" w:rsidRDefault="000640BB" w:rsidP="000776F0">
      <w:pPr>
        <w:spacing w:line="360" w:lineRule="auto"/>
        <w:ind w:firstLine="709"/>
        <w:jc w:val="both"/>
      </w:pPr>
      <w:r w:rsidRPr="00037D8D">
        <w:t>A comprehensive tool for analysing qualitative data is AQUAD 7 (</w:t>
      </w:r>
      <w:r w:rsidRPr="00037D8D">
        <w:rPr>
          <w:b/>
          <w:i/>
        </w:rPr>
        <w:t>A</w:t>
      </w:r>
      <w:r w:rsidRPr="00037D8D">
        <w:rPr>
          <w:i/>
        </w:rPr>
        <w:t xml:space="preserve">nalysis of </w:t>
      </w:r>
      <w:r w:rsidRPr="00037D8D">
        <w:rPr>
          <w:b/>
          <w:i/>
        </w:rPr>
        <w:t>QUA</w:t>
      </w:r>
      <w:r w:rsidRPr="00037D8D">
        <w:rPr>
          <w:i/>
        </w:rPr>
        <w:t xml:space="preserve">litative </w:t>
      </w:r>
      <w:r w:rsidRPr="00037D8D">
        <w:rPr>
          <w:b/>
          <w:i/>
        </w:rPr>
        <w:t>D</w:t>
      </w:r>
      <w:r w:rsidRPr="00037D8D">
        <w:rPr>
          <w:i/>
        </w:rPr>
        <w:t>ata</w:t>
      </w:r>
      <w:r w:rsidRPr="00037D8D">
        <w:t>), developed by Huber (</w:t>
      </w:r>
      <w:r w:rsidRPr="00D36974">
        <w:t>Huber &amp; Gürtler</w:t>
      </w:r>
      <w:r w:rsidRPr="00037D8D">
        <w:t xml:space="preserve">, 2012). With this package it is possible to analyse not only written texts such as interview protocols, but also videotapes, audio recordings and even pictures, as long as the data are available in electronic form (e.g., avi, wav, mp3 or jpeg). Data of this kind can be analysed directly on the monitor screen and files deconstructed and interpreted. Systematic links among content units are indicated by means of mouse clicks, and </w:t>
      </w:r>
      <w:r w:rsidR="006C33BC">
        <w:t>“</w:t>
      </w:r>
      <w:r w:rsidRPr="00037D8D">
        <w:t>logical minimization</w:t>
      </w:r>
      <w:r w:rsidR="000C7E3A">
        <w:t>”</w:t>
      </w:r>
      <w:r w:rsidRPr="00037D8D">
        <w:t xml:space="preserve"> (reduction of the contents of the cases to the smallest possible set of concepts which still accurately reflect the participant</w:t>
      </w:r>
      <w:r w:rsidR="00D973D2">
        <w:t>s’</w:t>
      </w:r>
      <w:r w:rsidRPr="00037D8D">
        <w:t xml:space="preserve"> construction of reality) is carried out by a comparison of cases based on Boolean logic. </w:t>
      </w:r>
      <w:r w:rsidR="00D36974">
        <w:t xml:space="preserve">An English-language version of </w:t>
      </w:r>
      <w:r w:rsidRPr="00037D8D">
        <w:t>AQUAD can be downloaded at</w:t>
      </w:r>
      <w:r w:rsidR="000776F0">
        <w:t xml:space="preserve"> </w:t>
      </w:r>
      <w:r w:rsidR="00D36974" w:rsidRPr="00D36974">
        <w:rPr>
          <w:rStyle w:val="HTMLCite"/>
          <w:color w:val="0000FF"/>
        </w:rPr>
        <w:t>www.aquad.de/en/download/</w:t>
      </w:r>
    </w:p>
    <w:p w:rsidR="00F67A33" w:rsidRPr="00501A8C" w:rsidRDefault="000640BB" w:rsidP="00724AE6">
      <w:pPr>
        <w:spacing w:line="360" w:lineRule="auto"/>
        <w:ind w:firstLine="709"/>
        <w:jc w:val="both"/>
        <w:rPr>
          <w:lang w:val="en-US"/>
        </w:rPr>
      </w:pPr>
      <w:r w:rsidRPr="009B23F3">
        <w:rPr>
          <w:lang w:val="en-AU"/>
        </w:rPr>
        <w:t>Another procedure for computer-assisted a</w:t>
      </w:r>
      <w:r w:rsidR="006C33BC">
        <w:rPr>
          <w:lang w:val="en-AU"/>
        </w:rPr>
        <w:t>nalysis of qualitative data is “</w:t>
      </w:r>
      <w:r w:rsidRPr="009B23F3">
        <w:rPr>
          <w:lang w:val="en-AU"/>
        </w:rPr>
        <w:t>GABEK</w:t>
      </w:r>
      <w:r w:rsidR="006C33BC">
        <w:rPr>
          <w:lang w:val="en-AU"/>
        </w:rPr>
        <w:t>”</w:t>
      </w:r>
      <w:r w:rsidRPr="009B23F3">
        <w:rPr>
          <w:lang w:val="en-AU"/>
        </w:rPr>
        <w:t xml:space="preserve"> an acronym derived from its German name (</w:t>
      </w:r>
      <w:proofErr w:type="spellStart"/>
      <w:r w:rsidRPr="009B23F3">
        <w:rPr>
          <w:b/>
          <w:i/>
          <w:lang w:val="en-AU"/>
        </w:rPr>
        <w:t>GA</w:t>
      </w:r>
      <w:r w:rsidRPr="009B23F3">
        <w:rPr>
          <w:i/>
          <w:lang w:val="en-AU"/>
        </w:rPr>
        <w:t>nzheitliche</w:t>
      </w:r>
      <w:proofErr w:type="spellEnd"/>
      <w:r w:rsidRPr="009B23F3">
        <w:rPr>
          <w:i/>
          <w:lang w:val="en-AU"/>
        </w:rPr>
        <w:t xml:space="preserve"> </w:t>
      </w:r>
      <w:proofErr w:type="spellStart"/>
      <w:r w:rsidRPr="009B23F3">
        <w:rPr>
          <w:b/>
          <w:i/>
          <w:lang w:val="en-AU"/>
        </w:rPr>
        <w:t>B</w:t>
      </w:r>
      <w:r w:rsidRPr="009B23F3">
        <w:rPr>
          <w:i/>
          <w:lang w:val="en-AU"/>
        </w:rPr>
        <w:t>Ewältigung</w:t>
      </w:r>
      <w:proofErr w:type="spellEnd"/>
      <w:r w:rsidRPr="009B23F3">
        <w:rPr>
          <w:i/>
          <w:lang w:val="en-AU"/>
        </w:rPr>
        <w:t xml:space="preserve"> von </w:t>
      </w:r>
      <w:proofErr w:type="spellStart"/>
      <w:r w:rsidRPr="009B23F3">
        <w:rPr>
          <w:b/>
          <w:i/>
          <w:lang w:val="en-AU"/>
        </w:rPr>
        <w:t>K</w:t>
      </w:r>
      <w:r w:rsidRPr="009B23F3">
        <w:rPr>
          <w:i/>
          <w:lang w:val="en-AU"/>
        </w:rPr>
        <w:t>omplexität</w:t>
      </w:r>
      <w:proofErr w:type="spellEnd"/>
      <w:r w:rsidRPr="009B23F3">
        <w:rPr>
          <w:lang w:val="en-AU"/>
        </w:rPr>
        <w:t xml:space="preserve"> [h</w:t>
      </w:r>
      <w:r w:rsidR="006E6D81">
        <w:rPr>
          <w:lang w:val="en-AU"/>
        </w:rPr>
        <w:t xml:space="preserve">olistic processing of </w:t>
      </w:r>
      <w:r w:rsidRPr="009B23F3">
        <w:rPr>
          <w:lang w:val="en-AU"/>
        </w:rPr>
        <w:t xml:space="preserve">complexity]), which was developed by </w:t>
      </w:r>
      <w:proofErr w:type="spellStart"/>
      <w:r w:rsidRPr="009B23F3">
        <w:rPr>
          <w:lang w:val="en-AU"/>
        </w:rPr>
        <w:t>Zelger</w:t>
      </w:r>
      <w:proofErr w:type="spellEnd"/>
      <w:r w:rsidRPr="009B23F3">
        <w:rPr>
          <w:lang w:val="en-AU"/>
        </w:rPr>
        <w:t xml:space="preserve"> (see for instance </w:t>
      </w:r>
      <w:proofErr w:type="spellStart"/>
      <w:r w:rsidRPr="009B23F3">
        <w:rPr>
          <w:bCs/>
          <w:lang w:val="en-AU"/>
        </w:rPr>
        <w:t>Zelger</w:t>
      </w:r>
      <w:proofErr w:type="spellEnd"/>
      <w:r w:rsidRPr="009B23F3">
        <w:rPr>
          <w:bCs/>
          <w:lang w:val="en-AU"/>
        </w:rPr>
        <w:t xml:space="preserve">, </w:t>
      </w:r>
      <w:proofErr w:type="spellStart"/>
      <w:r w:rsidRPr="009B23F3">
        <w:rPr>
          <w:bCs/>
          <w:lang w:val="en-AU"/>
        </w:rPr>
        <w:t>Raich</w:t>
      </w:r>
      <w:proofErr w:type="spellEnd"/>
      <w:r w:rsidRPr="009B23F3">
        <w:rPr>
          <w:bCs/>
          <w:lang w:val="en-AU"/>
        </w:rPr>
        <w:t xml:space="preserve">, &amp; Schober, 2008). This is a procedure for the analysis, processing and presentation of texts in normal language which is supported by the </w:t>
      </w:r>
      <w:r w:rsidRPr="009B23F3">
        <w:rPr>
          <w:lang w:val="en-AU"/>
        </w:rPr>
        <w:t xml:space="preserve">PC software tool </w:t>
      </w:r>
      <w:r w:rsidR="000776F0" w:rsidRPr="009B23F3">
        <w:rPr>
          <w:lang w:val="en-AU"/>
        </w:rPr>
        <w:t>“</w:t>
      </w:r>
      <w:proofErr w:type="spellStart"/>
      <w:r w:rsidRPr="009B23F3">
        <w:rPr>
          <w:lang w:val="en-AU"/>
        </w:rPr>
        <w:t>WinRelan</w:t>
      </w:r>
      <w:proofErr w:type="spellEnd"/>
      <w:r w:rsidR="000776F0" w:rsidRPr="009B23F3">
        <w:rPr>
          <w:lang w:val="en-AU"/>
        </w:rPr>
        <w:t xml:space="preserve">” </w:t>
      </w:r>
      <w:r w:rsidRPr="009B23F3">
        <w:rPr>
          <w:lang w:val="en-AU"/>
        </w:rPr>
        <w:t>(Windows Relational Analysis). The proced</w:t>
      </w:r>
      <w:r w:rsidR="00D06AC5">
        <w:rPr>
          <w:lang w:val="en-AU"/>
        </w:rPr>
        <w:t xml:space="preserve">ure pulls together elements of </w:t>
      </w:r>
      <w:r w:rsidRPr="009B23F3">
        <w:rPr>
          <w:lang w:val="en-AU"/>
        </w:rPr>
        <w:t xml:space="preserve">related information widely distributed throughout a text to identify, for example, generalizations, concepts, and value systems. These are output in the form of hierarchically ordered text groups, graphical presentations of associations, cause and effect structures and similar forms of presentation. Information on this procedure can be found at </w:t>
      </w:r>
      <w:hyperlink r:id="rId8" w:history="1">
        <w:r w:rsidR="00724AE6" w:rsidRPr="006F5B33">
          <w:rPr>
            <w:rStyle w:val="Hyperlink"/>
            <w:shd w:val="clear" w:color="auto" w:fill="auto"/>
            <w:lang w:val="en-AU"/>
          </w:rPr>
          <w:t>https://www.gabek.com/en/</w:t>
        </w:r>
      </w:hyperlink>
      <w:r w:rsidR="00724AE6">
        <w:rPr>
          <w:lang w:val="en-AU"/>
        </w:rPr>
        <w:t xml:space="preserve">. </w:t>
      </w:r>
      <w:r w:rsidR="00F67A33">
        <w:rPr>
          <w:lang w:val="en-AU"/>
        </w:rPr>
        <w:t xml:space="preserve">The software program MAXQDA is discussed in some detail by </w:t>
      </w:r>
      <w:proofErr w:type="spellStart"/>
      <w:r w:rsidR="00F67A33">
        <w:rPr>
          <w:lang w:val="en-AU"/>
        </w:rPr>
        <w:t>Kuckartz</w:t>
      </w:r>
      <w:proofErr w:type="spellEnd"/>
      <w:r w:rsidR="00F67A33">
        <w:rPr>
          <w:lang w:val="en-AU"/>
        </w:rPr>
        <w:t xml:space="preserve"> and </w:t>
      </w:r>
      <w:proofErr w:type="spellStart"/>
      <w:r w:rsidR="00F67A33">
        <w:rPr>
          <w:lang w:val="en-AU"/>
        </w:rPr>
        <w:t>Kuckartz</w:t>
      </w:r>
      <w:proofErr w:type="spellEnd"/>
      <w:r w:rsidR="00F67A33">
        <w:rPr>
          <w:lang w:val="en-AU"/>
        </w:rPr>
        <w:t xml:space="preserve"> (2002). This program</w:t>
      </w:r>
      <w:r w:rsidR="00501A8C">
        <w:rPr>
          <w:lang w:val="en-AU"/>
        </w:rPr>
        <w:t xml:space="preserve"> is available for download as an app for Windows and Mac OS</w:t>
      </w:r>
      <w:r w:rsidR="00B0711D">
        <w:rPr>
          <w:lang w:val="en-AU"/>
        </w:rPr>
        <w:t xml:space="preserve"> at </w:t>
      </w:r>
      <w:hyperlink r:id="rId9" w:history="1">
        <w:r w:rsidR="00724AE6" w:rsidRPr="006F5B33">
          <w:rPr>
            <w:rStyle w:val="Hyperlink"/>
            <w:shd w:val="clear" w:color="auto" w:fill="auto"/>
            <w:lang w:val="en-AU"/>
          </w:rPr>
          <w:t>http://www.maxqda.com</w:t>
        </w:r>
      </w:hyperlink>
      <w:r w:rsidR="00724AE6">
        <w:rPr>
          <w:lang w:val="en-AU"/>
        </w:rPr>
        <w:t>. I</w:t>
      </w:r>
      <w:r w:rsidR="00B0711D">
        <w:rPr>
          <w:lang w:val="en-AU"/>
        </w:rPr>
        <w:t>t</w:t>
      </w:r>
      <w:r w:rsidR="00F67A33">
        <w:rPr>
          <w:lang w:val="en-AU"/>
        </w:rPr>
        <w:t xml:space="preserve"> can be used to analyse </w:t>
      </w:r>
      <w:r w:rsidR="00F67A33" w:rsidRPr="00F67A33">
        <w:rPr>
          <w:lang w:val="en-US"/>
        </w:rPr>
        <w:t>interview</w:t>
      </w:r>
      <w:r w:rsidR="00501A8C">
        <w:rPr>
          <w:lang w:val="en-US"/>
        </w:rPr>
        <w:t xml:space="preserve"> and focus group transcript</w:t>
      </w:r>
      <w:r w:rsidR="00F67A33" w:rsidRPr="00F67A33">
        <w:rPr>
          <w:lang w:val="en-US"/>
        </w:rPr>
        <w:t xml:space="preserve">s, reports, tables, </w:t>
      </w:r>
      <w:proofErr w:type="gramStart"/>
      <w:r w:rsidR="00F67A33" w:rsidRPr="00F67A33">
        <w:rPr>
          <w:lang w:val="en-US"/>
        </w:rPr>
        <w:t xml:space="preserve">surveys, </w:t>
      </w:r>
      <w:r w:rsidR="00F67A33">
        <w:rPr>
          <w:lang w:val="en-US"/>
        </w:rPr>
        <w:t xml:space="preserve"> literat</w:t>
      </w:r>
      <w:r w:rsidR="00501A8C">
        <w:rPr>
          <w:lang w:val="en-US"/>
        </w:rPr>
        <w:t>ure</w:t>
      </w:r>
      <w:proofErr w:type="gramEnd"/>
      <w:r w:rsidR="00501A8C">
        <w:rPr>
          <w:lang w:val="en-US"/>
        </w:rPr>
        <w:t>, webpages, bibliographic d</w:t>
      </w:r>
      <w:r w:rsidR="00F67A33">
        <w:rPr>
          <w:lang w:val="en-US"/>
        </w:rPr>
        <w:t>ata and web pages. Data can be input</w:t>
      </w:r>
      <w:r w:rsidR="00501A8C">
        <w:rPr>
          <w:lang w:val="en-US"/>
        </w:rPr>
        <w:t xml:space="preserve"> in the form of </w:t>
      </w:r>
      <w:r w:rsidR="00501A8C" w:rsidRPr="00501A8C">
        <w:rPr>
          <w:lang w:val="en"/>
        </w:rPr>
        <w:t xml:space="preserve">text, audio </w:t>
      </w:r>
      <w:r w:rsidR="00501A8C">
        <w:rPr>
          <w:lang w:val="en"/>
        </w:rPr>
        <w:t xml:space="preserve">and video files, </w:t>
      </w:r>
      <w:r w:rsidR="00501A8C" w:rsidRPr="00501A8C">
        <w:rPr>
          <w:lang w:val="en"/>
        </w:rPr>
        <w:t>image</w:t>
      </w:r>
      <w:r w:rsidR="00501A8C">
        <w:rPr>
          <w:lang w:val="en"/>
        </w:rPr>
        <w:t>s</w:t>
      </w:r>
      <w:r w:rsidR="00501A8C" w:rsidRPr="00501A8C">
        <w:rPr>
          <w:lang w:val="en"/>
        </w:rPr>
        <w:t>, and</w:t>
      </w:r>
      <w:r w:rsidR="00F67A33" w:rsidRPr="00501A8C">
        <w:rPr>
          <w:lang w:val="en-US"/>
        </w:rPr>
        <w:t xml:space="preserve"> </w:t>
      </w:r>
      <w:r w:rsidR="00501A8C">
        <w:rPr>
          <w:lang w:val="en-US"/>
        </w:rPr>
        <w:t xml:space="preserve">twitter tweets. A feature of this software is that it also offers a facility for analyzing mixed methods data. This permits </w:t>
      </w:r>
      <w:r w:rsidR="00501A8C">
        <w:rPr>
          <w:rFonts w:cs="Arial"/>
          <w:color w:val="525255"/>
          <w:lang w:val="en-US"/>
        </w:rPr>
        <w:t xml:space="preserve">direct connection of standardized quantitative data </w:t>
      </w:r>
      <w:r w:rsidR="00B0711D">
        <w:rPr>
          <w:rFonts w:cs="Arial"/>
          <w:color w:val="525255"/>
          <w:lang w:val="en-US"/>
        </w:rPr>
        <w:t>with</w:t>
      </w:r>
      <w:r w:rsidR="00501A8C">
        <w:rPr>
          <w:rFonts w:cs="Arial"/>
          <w:color w:val="525255"/>
          <w:lang w:val="en-US"/>
        </w:rPr>
        <w:t xml:space="preserve"> qualitative </w:t>
      </w:r>
      <w:r w:rsidR="00B0711D">
        <w:rPr>
          <w:rFonts w:cs="Arial"/>
          <w:color w:val="525255"/>
          <w:lang w:val="en-US"/>
        </w:rPr>
        <w:t>data</w:t>
      </w:r>
      <w:r w:rsidR="00501A8C">
        <w:rPr>
          <w:rFonts w:cs="Arial"/>
          <w:color w:val="525255"/>
          <w:lang w:val="en-US"/>
        </w:rPr>
        <w:t>.</w:t>
      </w:r>
    </w:p>
    <w:p w:rsidR="00A32427" w:rsidRDefault="000640BB" w:rsidP="00CE37F0">
      <w:pPr>
        <w:pStyle w:val="NoSpacing"/>
        <w:spacing w:line="360" w:lineRule="auto"/>
        <w:ind w:firstLine="709"/>
        <w:rPr>
          <w:rFonts w:ascii="Times New Roman" w:hAnsi="Times New Roman"/>
          <w:sz w:val="24"/>
          <w:szCs w:val="24"/>
          <w:lang w:val="en-GB"/>
        </w:rPr>
      </w:pPr>
      <w:r w:rsidRPr="009B23F3">
        <w:rPr>
          <w:rFonts w:ascii="Times New Roman" w:eastAsia="MS Mincho" w:hAnsi="Times New Roman"/>
          <w:sz w:val="24"/>
          <w:szCs w:val="24"/>
          <w:lang w:val="en-AU"/>
        </w:rPr>
        <w:t xml:space="preserve">Unfortunately, computer software is not </w:t>
      </w:r>
      <w:proofErr w:type="gramStart"/>
      <w:r w:rsidRPr="009B23F3">
        <w:rPr>
          <w:rFonts w:ascii="Times New Roman" w:eastAsia="MS Mincho" w:hAnsi="Times New Roman"/>
          <w:sz w:val="24"/>
          <w:szCs w:val="24"/>
          <w:lang w:val="en-AU"/>
        </w:rPr>
        <w:t>in a position</w:t>
      </w:r>
      <w:proofErr w:type="gramEnd"/>
      <w:r w:rsidRPr="009B23F3">
        <w:rPr>
          <w:rFonts w:ascii="Times New Roman" w:eastAsia="MS Mincho" w:hAnsi="Times New Roman"/>
          <w:sz w:val="24"/>
          <w:szCs w:val="24"/>
          <w:lang w:val="en-AU"/>
        </w:rPr>
        <w:t xml:space="preserve"> to take over the key tasks of qualitative data analysis such</w:t>
      </w:r>
      <w:r w:rsidR="00D06AC5">
        <w:rPr>
          <w:rFonts w:ascii="Times New Roman" w:eastAsia="MS Mincho" w:hAnsi="Times New Roman"/>
          <w:sz w:val="24"/>
          <w:szCs w:val="24"/>
          <w:lang w:val="en-AU"/>
        </w:rPr>
        <w:t xml:space="preserve"> as gaining insights, formulati</w:t>
      </w:r>
      <w:r w:rsidRPr="009B23F3">
        <w:rPr>
          <w:rFonts w:ascii="Times New Roman" w:eastAsia="MS Mincho" w:hAnsi="Times New Roman"/>
          <w:sz w:val="24"/>
          <w:szCs w:val="24"/>
          <w:lang w:val="en-AU"/>
        </w:rPr>
        <w:t>ng prov</w:t>
      </w:r>
      <w:r w:rsidR="00D06AC5">
        <w:rPr>
          <w:rFonts w:ascii="Times New Roman" w:eastAsia="MS Mincho" w:hAnsi="Times New Roman"/>
          <w:sz w:val="24"/>
          <w:szCs w:val="24"/>
          <w:lang w:val="en-AU"/>
        </w:rPr>
        <w:t>isional hypotheses or recognisi</w:t>
      </w:r>
      <w:r w:rsidRPr="009B23F3">
        <w:rPr>
          <w:rFonts w:ascii="Times New Roman" w:eastAsia="MS Mincho" w:hAnsi="Times New Roman"/>
          <w:sz w:val="24"/>
          <w:szCs w:val="24"/>
          <w:lang w:val="en-AU"/>
        </w:rPr>
        <w:t xml:space="preserve">ng emergent themes and grasping their significance. Software cannot replace insight and intuition, the ability to interpret and accurately understand subjective or private figures of speech, the understanding of special concepts from specific disciplines, the ability to recognize associations – </w:t>
      </w:r>
      <w:r w:rsidRPr="009B23F3">
        <w:rPr>
          <w:rFonts w:ascii="Times New Roman" w:hAnsi="Times New Roman"/>
          <w:sz w:val="24"/>
          <w:szCs w:val="24"/>
          <w:lang w:val="en-AU"/>
        </w:rPr>
        <w:t xml:space="preserve">especially unexpected or remote ones </w:t>
      </w:r>
      <w:r w:rsidRPr="009B23F3">
        <w:rPr>
          <w:rFonts w:ascii="Times New Roman" w:eastAsia="MS Mincho" w:hAnsi="Times New Roman"/>
          <w:sz w:val="24"/>
          <w:szCs w:val="24"/>
          <w:lang w:val="en-AU"/>
        </w:rPr>
        <w:t>– with social science theories, or similar scientific tasks</w:t>
      </w:r>
      <w:r w:rsidRPr="009B23F3">
        <w:rPr>
          <w:rFonts w:ascii="Times New Roman" w:hAnsi="Times New Roman"/>
          <w:sz w:val="24"/>
          <w:szCs w:val="24"/>
          <w:lang w:val="en-AU"/>
        </w:rPr>
        <w:t xml:space="preserve">. </w:t>
      </w:r>
      <w:r w:rsidRPr="009B23F3">
        <w:rPr>
          <w:rFonts w:ascii="Times New Roman" w:eastAsia="MS Mincho" w:hAnsi="Times New Roman"/>
          <w:sz w:val="24"/>
          <w:szCs w:val="24"/>
          <w:lang w:val="en-AU"/>
        </w:rPr>
        <w:t>Computer-assisted analysis of qualitative data also contains some hidden traps for the unwary: (a) researchers can cease “immersing themselve</w:t>
      </w:r>
      <w:r w:rsidR="00174295">
        <w:rPr>
          <w:rFonts w:ascii="Times New Roman" w:eastAsia="MS Mincho" w:hAnsi="Times New Roman"/>
          <w:sz w:val="24"/>
          <w:szCs w:val="24"/>
          <w:lang w:val="en-AU"/>
        </w:rPr>
        <w:t>s”</w:t>
      </w:r>
      <w:r w:rsidRPr="009B23F3">
        <w:rPr>
          <w:rFonts w:ascii="Times New Roman" w:eastAsia="MS Mincho" w:hAnsi="Times New Roman"/>
          <w:sz w:val="24"/>
          <w:szCs w:val="24"/>
          <w:lang w:val="en-AU"/>
        </w:rPr>
        <w:t xml:space="preserve"> in the data, (b) researchers can begin to favour numerical data over genuinely qualitative data (because they can then hand over the work requiring strict discipline to a computer), (c) data analyses can be directed less and less by intuitions and insights of researchers and as a result be led further and further away from the “real“ life of human beings and thus lose authenticity. It can be asked whether a computer-assisted data analysis package would have identified the theme “Loss of confidence in management</w:t>
      </w:r>
      <w:r w:rsidR="006C33BC">
        <w:rPr>
          <w:rFonts w:ascii="Times New Roman" w:eastAsia="MS Mincho" w:hAnsi="Times New Roman"/>
          <w:sz w:val="24"/>
          <w:szCs w:val="24"/>
          <w:lang w:val="en-AU"/>
        </w:rPr>
        <w:t>”</w:t>
      </w:r>
      <w:r w:rsidRPr="009B23F3">
        <w:rPr>
          <w:rFonts w:ascii="Times New Roman" w:eastAsia="MS Mincho" w:hAnsi="Times New Roman"/>
          <w:sz w:val="24"/>
          <w:szCs w:val="24"/>
          <w:lang w:val="en-AU"/>
        </w:rPr>
        <w:t xml:space="preserve"> in the airfreight case study (</w:t>
      </w:r>
      <w:r w:rsidRPr="00B24C03">
        <w:rPr>
          <w:rFonts w:ascii="Times New Roman" w:eastAsia="MS Mincho" w:hAnsi="Times New Roman"/>
          <w:sz w:val="24"/>
          <w:szCs w:val="24"/>
          <w:lang w:val="en-AU"/>
        </w:rPr>
        <w:t xml:space="preserve">see pp. </w:t>
      </w:r>
      <w:r w:rsidR="00B24C03" w:rsidRPr="00B24C03">
        <w:rPr>
          <w:rFonts w:ascii="Times New Roman" w:eastAsia="MS Mincho" w:hAnsi="Times New Roman"/>
          <w:sz w:val="24"/>
          <w:szCs w:val="24"/>
          <w:lang w:val="en-AU"/>
        </w:rPr>
        <w:t>4</w:t>
      </w:r>
      <w:r w:rsidR="00D36974">
        <w:rPr>
          <w:rFonts w:ascii="Times New Roman" w:eastAsia="MS Mincho" w:hAnsi="Times New Roman"/>
          <w:sz w:val="24"/>
          <w:szCs w:val="24"/>
          <w:lang w:val="en-AU"/>
        </w:rPr>
        <w:t>5</w:t>
      </w:r>
      <w:r w:rsidR="00B24C03" w:rsidRPr="00B24C03">
        <w:rPr>
          <w:rFonts w:ascii="Times New Roman" w:eastAsia="MS Mincho" w:hAnsi="Times New Roman"/>
          <w:sz w:val="24"/>
          <w:szCs w:val="24"/>
          <w:lang w:val="en-AU"/>
        </w:rPr>
        <w:t>-4</w:t>
      </w:r>
      <w:r w:rsidR="00D36974">
        <w:rPr>
          <w:rFonts w:ascii="Times New Roman" w:eastAsia="MS Mincho" w:hAnsi="Times New Roman"/>
          <w:sz w:val="24"/>
          <w:szCs w:val="24"/>
          <w:lang w:val="en-AU"/>
        </w:rPr>
        <w:t>6</w:t>
      </w:r>
      <w:r w:rsidRPr="00110F64">
        <w:rPr>
          <w:rFonts w:ascii="Times New Roman" w:eastAsia="MS Mincho" w:hAnsi="Times New Roman"/>
          <w:sz w:val="24"/>
          <w:szCs w:val="24"/>
          <w:lang w:val="en-AU"/>
        </w:rPr>
        <w:t>) or have recogn</w:t>
      </w:r>
      <w:r w:rsidR="00D62B63" w:rsidRPr="00110F64">
        <w:rPr>
          <w:rFonts w:ascii="Times New Roman" w:eastAsia="MS Mincho" w:hAnsi="Times New Roman"/>
          <w:sz w:val="24"/>
          <w:szCs w:val="24"/>
          <w:lang w:val="en-AU"/>
        </w:rPr>
        <w:t>ize</w:t>
      </w:r>
      <w:r w:rsidRPr="00110F64">
        <w:rPr>
          <w:rFonts w:ascii="Times New Roman" w:eastAsia="MS Mincho" w:hAnsi="Times New Roman"/>
          <w:sz w:val="24"/>
          <w:szCs w:val="24"/>
          <w:lang w:val="en-AU"/>
        </w:rPr>
        <w:t xml:space="preserve">d its key importance. </w:t>
      </w:r>
      <w:r w:rsidRPr="009B23F3">
        <w:rPr>
          <w:rFonts w:ascii="Times New Roman" w:eastAsia="MS Mincho" w:hAnsi="Times New Roman"/>
          <w:sz w:val="24"/>
          <w:szCs w:val="24"/>
          <w:lang w:val="en-AU"/>
        </w:rPr>
        <w:t xml:space="preserve">Several of the chapters in Bryman and Burgess (1994) even took the pessimistic position that the special quality of qualitative data and the dynamic character of their analysis make the development of genuine automation of qualitative analysis impossible. </w:t>
      </w:r>
    </w:p>
    <w:p w:rsidR="000640BB" w:rsidRPr="000640BB" w:rsidRDefault="000640BB" w:rsidP="00037D8D">
      <w:pPr>
        <w:pStyle w:val="Heading4"/>
        <w:spacing w:before="0" w:after="0" w:line="360" w:lineRule="auto"/>
        <w:jc w:val="center"/>
        <w:rPr>
          <w:rFonts w:ascii="Times New Roman" w:hAnsi="Times New Roman"/>
          <w:sz w:val="24"/>
          <w:szCs w:val="24"/>
          <w:lang w:val="en-GB"/>
        </w:rPr>
      </w:pPr>
      <w:r>
        <w:rPr>
          <w:rFonts w:ascii="Times New Roman" w:hAnsi="Times New Roman"/>
          <w:sz w:val="24"/>
          <w:szCs w:val="24"/>
          <w:lang w:val="en-GB"/>
        </w:rPr>
        <w:t>The Role of Theory in Qualitative Data A</w:t>
      </w:r>
      <w:r w:rsidRPr="000640BB">
        <w:rPr>
          <w:rFonts w:ascii="Times New Roman" w:hAnsi="Times New Roman"/>
          <w:sz w:val="24"/>
          <w:szCs w:val="24"/>
          <w:lang w:val="en-GB"/>
        </w:rPr>
        <w:t>nalysis</w:t>
      </w:r>
    </w:p>
    <w:p w:rsidR="000640BB" w:rsidRDefault="000640BB" w:rsidP="00745D80">
      <w:pPr>
        <w:spacing w:line="360" w:lineRule="auto"/>
        <w:jc w:val="both"/>
      </w:pPr>
      <w:r>
        <w:t xml:space="preserve">Strauss and Corbin (1998, p. 168) cited the following dictionary definition of theory: “A coherent group of general propositions used provisionally as a principle of explanation for a class of phenomena.” I will adopt this definition in discussions both below and in the following chapter. Of interest in the present chapter is neither the use of </w:t>
      </w:r>
      <w:r>
        <w:rPr>
          <w:i/>
        </w:rPr>
        <w:t xml:space="preserve">existing </w:t>
      </w:r>
      <w:r>
        <w:t xml:space="preserve">theory as the starting point for setting up a research study, </w:t>
      </w:r>
      <w:r w:rsidR="0072140E">
        <w:t>n</w:t>
      </w:r>
      <w:r w:rsidRPr="00EE4004">
        <w:t xml:space="preserve">or generation of </w:t>
      </w:r>
      <w:r w:rsidRPr="00EE4004">
        <w:rPr>
          <w:i/>
        </w:rPr>
        <w:t>new</w:t>
      </w:r>
      <w:r w:rsidRPr="00EE4004">
        <w:t xml:space="preserve"> theory on the basis of the study</w:t>
      </w:r>
      <w:r w:rsidR="005B508C" w:rsidRPr="00EE4004">
        <w:t>’s</w:t>
      </w:r>
      <w:r w:rsidRPr="00EE4004">
        <w:t xml:space="preserve"> findings (this is discussed in Chapter </w:t>
      </w:r>
      <w:r w:rsidR="00EE4004" w:rsidRPr="00EE4004">
        <w:t>9</w:t>
      </w:r>
      <w:r w:rsidRPr="00EE4004">
        <w:t>).</w:t>
      </w:r>
      <w:r>
        <w:t xml:space="preserve"> The focus in this section is on </w:t>
      </w:r>
      <w:r w:rsidRPr="00C82086">
        <w:t>the role of</w:t>
      </w:r>
      <w:r>
        <w:rPr>
          <w:i/>
        </w:rPr>
        <w:t xml:space="preserve"> existing </w:t>
      </w:r>
      <w:r w:rsidRPr="00C82086">
        <w:t>theory in guiding or pre</w:t>
      </w:r>
      <w:r>
        <w:t>-</w:t>
      </w:r>
      <w:r w:rsidRPr="00C82086">
        <w:t>structuring</w:t>
      </w:r>
      <w:r>
        <w:t xml:space="preserve"> an analysis.  </w:t>
      </w:r>
    </w:p>
    <w:p w:rsidR="000640BB" w:rsidRDefault="000640BB" w:rsidP="00745D80">
      <w:pPr>
        <w:spacing w:line="360" w:lineRule="auto"/>
        <w:ind w:firstLine="720"/>
        <w:jc w:val="both"/>
      </w:pPr>
      <w:r>
        <w:rPr>
          <w:b/>
          <w:i/>
        </w:rPr>
        <w:t>Finding emergent issues</w:t>
      </w:r>
      <w:r>
        <w:t>: In fact, analysis can proceed without any reference to theory</w:t>
      </w:r>
      <w:r w:rsidR="00EC2530">
        <w:t xml:space="preserve"> at all</w:t>
      </w:r>
      <w:r>
        <w:t>, via what might be called the</w:t>
      </w:r>
      <w:r>
        <w:rPr>
          <w:i/>
        </w:rPr>
        <w:t xml:space="preserve"> tabula rasa </w:t>
      </w:r>
      <w:r>
        <w:t>approach. This involves simply seeing what emerges from the respondent</w:t>
      </w:r>
      <w:r w:rsidR="00D973D2">
        <w:t>s’</w:t>
      </w:r>
      <w:r>
        <w:t xml:space="preserve"> statements without imposing any structure </w:t>
      </w:r>
      <w:r>
        <w:rPr>
          <w:i/>
        </w:rPr>
        <w:t>a priori</w:t>
      </w:r>
      <w:r>
        <w:t>, letting the chips fall</w:t>
      </w:r>
      <w:r>
        <w:rPr>
          <w:b/>
        </w:rPr>
        <w:t xml:space="preserve"> </w:t>
      </w:r>
      <w:r>
        <w:t xml:space="preserve">where they </w:t>
      </w:r>
      <w:r w:rsidR="00EC2530">
        <w:t>may</w:t>
      </w:r>
      <w:r>
        <w:t xml:space="preserve">, so to speak. The advantage of </w:t>
      </w:r>
      <w:r>
        <w:rPr>
          <w:i/>
        </w:rPr>
        <w:t xml:space="preserve">tabula rasa </w:t>
      </w:r>
      <w:r>
        <w:t xml:space="preserve">approaches is that they do </w:t>
      </w:r>
      <w:r w:rsidRPr="00EC2530">
        <w:t>not</w:t>
      </w:r>
      <w:r>
        <w:t xml:space="preserve"> specify in advance which contents will receive the main focus. As a result they make it possible for the analysis to take account of “emergent issue</w:t>
      </w:r>
      <w:r w:rsidR="00174295">
        <w:t>s”</w:t>
      </w:r>
      <w:r>
        <w:t xml:space="preserve"> (Ritchie, &amp; Spencer, 1994, p. 180). These are introduced by the respondents themselves and may not have been thought of at all by the researcher. Such issues are very important because, as Elliott (1999, p. 252) put it, “qualitative researchers hope </w:t>
      </w:r>
      <w:r>
        <w:rPr>
          <w:i/>
        </w:rPr>
        <w:t>to</w:t>
      </w:r>
      <w:r>
        <w:t xml:space="preserve"> </w:t>
      </w:r>
      <w:r>
        <w:rPr>
          <w:i/>
        </w:rPr>
        <w:t xml:space="preserve">discover something new and unexpected </w:t>
      </w:r>
      <w:r w:rsidR="00D06AC5">
        <w:rPr>
          <w:i/>
        </w:rPr>
        <w:t xml:space="preserve"> </w:t>
      </w:r>
      <w:r w:rsidR="00D06AC5">
        <w:t>[</w:t>
      </w:r>
      <w:r>
        <w:t>emphasis</w:t>
      </w:r>
      <w:r w:rsidR="00D06AC5">
        <w:t xml:space="preserve"> added</w:t>
      </w:r>
      <w:r>
        <w:t>].” The incorporation of emergent issues into the analysis is an example of the dynamic nature of qualitative analysis that was described above</w:t>
      </w:r>
      <w:r w:rsidR="00EC2530">
        <w:t xml:space="preserve"> (e.g. pp. 45-46)</w:t>
      </w:r>
      <w:r>
        <w:t xml:space="preserve">. </w:t>
      </w:r>
    </w:p>
    <w:p w:rsidR="000640BB" w:rsidRDefault="000640BB" w:rsidP="00745D80">
      <w:pPr>
        <w:spacing w:line="360" w:lineRule="auto"/>
        <w:ind w:firstLine="720"/>
        <w:jc w:val="both"/>
      </w:pPr>
      <w:r>
        <w:t>One way of looking for emergent issues has been suggested by Ritchie and Spencer (1994). The researcher starts the analysis without any pre-formulated expectations of what will emerge, or at least by behaving as though there are no pre-existing expectations, since it is hard to believe that a typical researcher would not have given any thought whatsoever to possible results. The first step is an initial phase of “familiarization</w:t>
      </w:r>
      <w:r w:rsidR="007F79BF">
        <w:t>,”</w:t>
      </w:r>
      <w:r>
        <w:t xml:space="preserve"> in which the researcher gains an overview of the range and diversity of the contents of the narrative via a process of “immersion in the data” (p. 178). This may be done one case at a time or with several or all cases. During familiarization the narrative or the narratives are read through several times, in order to develop a feel for the contents. On the basis of this familiarization an understanding of the ideas contained in the narrative(s) is developed. Those ideas that are relevant to the </w:t>
      </w:r>
      <w:r w:rsidR="0026614E">
        <w:t>object of study</w:t>
      </w:r>
      <w:r>
        <w:t xml:space="preserve"> are identified and then used to structure the content analysis that follows. Which ideas are selected as the framework for the more structured analysis that follows familiarization depends upon the special interests of the researcher. </w:t>
      </w:r>
    </w:p>
    <w:p w:rsidR="000640BB" w:rsidRDefault="000640BB" w:rsidP="00745D80">
      <w:pPr>
        <w:pStyle w:val="FootnoteText"/>
        <w:spacing w:line="360" w:lineRule="auto"/>
        <w:ind w:firstLine="720"/>
        <w:jc w:val="both"/>
        <w:rPr>
          <w:sz w:val="24"/>
        </w:rPr>
      </w:pPr>
      <w:r w:rsidRPr="00F4692E">
        <w:rPr>
          <w:b/>
          <w:i/>
          <w:sz w:val="24"/>
        </w:rPr>
        <w:t>Theory guided analysis</w:t>
      </w:r>
      <w:r>
        <w:rPr>
          <w:sz w:val="24"/>
        </w:rPr>
        <w:t>: Although as has just been pointed out, an analysis can be conducted without an initial theory, qualitative analyses can also be guided and structured by existing theory. One way of doing this is to define in advance the ideas that are expected to emerge and check in the analysis whether they d</w:t>
      </w:r>
      <w:r w:rsidR="00EE4004">
        <w:rPr>
          <w:sz w:val="24"/>
        </w:rPr>
        <w:t>id</w:t>
      </w:r>
      <w:r>
        <w:rPr>
          <w:sz w:val="24"/>
        </w:rPr>
        <w:t xml:space="preserve"> </w:t>
      </w:r>
      <w:proofErr w:type="gramStart"/>
      <w:r>
        <w:rPr>
          <w:sz w:val="24"/>
        </w:rPr>
        <w:t>actually appear</w:t>
      </w:r>
      <w:proofErr w:type="gramEnd"/>
      <w:r>
        <w:rPr>
          <w:sz w:val="24"/>
        </w:rPr>
        <w:t>, or in what form they appear</w:t>
      </w:r>
      <w:r w:rsidR="00EE4004">
        <w:rPr>
          <w:sz w:val="24"/>
        </w:rPr>
        <w:t>ed</w:t>
      </w:r>
      <w:r>
        <w:rPr>
          <w:sz w:val="24"/>
        </w:rPr>
        <w:t>. The analysis then takes on some of the characteristics of hypothesis testing. Restricting the analysis to issues that theory suggests ought to emerge provides a preliminary structure and goes some way towards routinizing the analysis. However, it has the disadvantage that emergent issues (see above) would be ignored.</w:t>
      </w:r>
    </w:p>
    <w:p w:rsidR="000640BB" w:rsidRDefault="000640BB" w:rsidP="00745D80">
      <w:pPr>
        <w:spacing w:line="360" w:lineRule="auto"/>
        <w:ind w:firstLine="720"/>
        <w:jc w:val="both"/>
      </w:pPr>
      <w:r>
        <w:t>Theory</w:t>
      </w:r>
      <w:r w:rsidR="00275E6E">
        <w:t>-</w:t>
      </w:r>
      <w:r>
        <w:t>guided analyses need not be as strict as the form just outlined. As Strauss and Corbin (1998) pointed out, the initial theory may be not existing formal theory as it is found in the relevant literature but the researcher</w:t>
      </w:r>
      <w:r w:rsidR="005B508C">
        <w:t>’s</w:t>
      </w:r>
      <w:r>
        <w:t xml:space="preserve"> own intuitive or naïve theory emerging from hunches or personal experience with the phenomenon in question. Well</w:t>
      </w:r>
      <w:r w:rsidR="00275E6E">
        <w:t>-</w:t>
      </w:r>
      <w:r>
        <w:t xml:space="preserve">qualified researchers who possess deep knowledge and substantial experience of the phenomenon under investigation are particularly well placed to generate their own theory because of </w:t>
      </w:r>
    </w:p>
    <w:p w:rsidR="000640BB" w:rsidRDefault="000640BB" w:rsidP="000640BB">
      <w:pPr>
        <w:spacing w:line="360" w:lineRule="auto"/>
        <w:ind w:firstLine="720"/>
      </w:pPr>
      <w:r>
        <w:t xml:space="preserve">• their training, </w:t>
      </w:r>
    </w:p>
    <w:p w:rsidR="000640BB" w:rsidRDefault="000640BB" w:rsidP="000640BB">
      <w:pPr>
        <w:spacing w:line="360" w:lineRule="auto"/>
        <w:ind w:firstLine="720"/>
      </w:pPr>
      <w:r>
        <w:t xml:space="preserve">• their familiarity with the relevant literature, </w:t>
      </w:r>
    </w:p>
    <w:p w:rsidR="000640BB" w:rsidRDefault="000640BB" w:rsidP="000640BB">
      <w:pPr>
        <w:spacing w:line="360" w:lineRule="auto"/>
        <w:ind w:firstLine="720"/>
      </w:pPr>
      <w:r>
        <w:t xml:space="preserve">• their knowledge of prior research or even their own earlier investigations, </w:t>
      </w:r>
    </w:p>
    <w:p w:rsidR="000640BB" w:rsidRDefault="000640BB" w:rsidP="000640BB">
      <w:pPr>
        <w:spacing w:line="360" w:lineRule="auto"/>
        <w:ind w:firstLine="720"/>
      </w:pPr>
      <w:r>
        <w:t xml:space="preserve">• their specialized disciplinary and professional knowledge. </w:t>
      </w:r>
    </w:p>
    <w:p w:rsidR="000640BB" w:rsidRDefault="000640BB" w:rsidP="00745D80">
      <w:pPr>
        <w:spacing w:line="360" w:lineRule="auto"/>
        <w:jc w:val="both"/>
      </w:pPr>
      <w:r>
        <w:t>They are “theoretically sensitized” (Strauss &amp; Corbin, 1998, p. 166) and are thus likely to notice relationships and connections that might not be apparent to people without the necessary expert</w:t>
      </w:r>
      <w:r w:rsidR="00D62B63">
        <w:t>ize</w:t>
      </w:r>
      <w:r>
        <w:t xml:space="preserve">. </w:t>
      </w:r>
    </w:p>
    <w:p w:rsidR="00A32427" w:rsidRDefault="000640BB" w:rsidP="008F5ADB">
      <w:pPr>
        <w:pStyle w:val="BodyTextIndent2"/>
        <w:jc w:val="both"/>
        <w:rPr>
          <w:b/>
        </w:rPr>
      </w:pPr>
      <w:r w:rsidRPr="00F4692E">
        <w:rPr>
          <w:b/>
          <w:i/>
        </w:rPr>
        <w:t>Choosing a theoretical orientation</w:t>
      </w:r>
      <w:r>
        <w:t xml:space="preserve">: Researchers may choose a </w:t>
      </w:r>
      <w:proofErr w:type="gramStart"/>
      <w:r>
        <w:t>particular theoretical</w:t>
      </w:r>
      <w:proofErr w:type="gramEnd"/>
      <w:r>
        <w:t xml:space="preserve"> approach (e.g., psychoanalytic, social psychological, learning theory, critical events theory) because they have a high level of familiarity with it or even special expert</w:t>
      </w:r>
      <w:r w:rsidR="00D62B63">
        <w:t>i</w:t>
      </w:r>
      <w:r w:rsidR="00FD301C">
        <w:t>s</w:t>
      </w:r>
      <w:r w:rsidR="00D62B63">
        <w:t>e</w:t>
      </w:r>
      <w:r>
        <w:t xml:space="preserve">, or because it fits well with their own interests. An approach may also seem to the researcher to be especially useful for studying a </w:t>
      </w:r>
      <w:proofErr w:type="gramStart"/>
      <w:r>
        <w:t xml:space="preserve">particular </w:t>
      </w:r>
      <w:r w:rsidR="0026614E">
        <w:t>object</w:t>
      </w:r>
      <w:proofErr w:type="gramEnd"/>
      <w:r w:rsidR="0026614E">
        <w:t xml:space="preserve"> of study</w:t>
      </w:r>
      <w:r>
        <w:t xml:space="preserve"> in a particular way. To take an example, in the study of German migrants to Australia already mentioned a psychoanalytic orientation was very useful because (a) psychoanalysis emphasizes “hidden” motivation, </w:t>
      </w:r>
      <w:r w:rsidR="00FD301C">
        <w:t>precisely</w:t>
      </w:r>
      <w:r>
        <w:t xml:space="preserve"> the issue on which the study came to focus in the course of the analysis; (b) psychoanalysis includes a developmental model and thus offers leads on how people interested in migrating got to be like that; (c) psychoanalysis has its own approach to therapy and thus suggests procedures for counselling people experiencing psychological distress in connection with migration. The freedom to choose the theoretical orientation </w:t>
      </w:r>
      <w:r w:rsidR="00B40882">
        <w:t>raises</w:t>
      </w:r>
      <w:r>
        <w:t xml:space="preserve"> the problem of apparent arbitrariness and thus lack of rigour. For this reason, it is important to show that there were systematic, scientific reasons for adopting a </w:t>
      </w:r>
      <w:proofErr w:type="gramStart"/>
      <w:r>
        <w:t>particular approach</w:t>
      </w:r>
      <w:proofErr w:type="gramEnd"/>
      <w:r>
        <w:t xml:space="preserve">, i.e., that a particular tool was chosen because it was </w:t>
      </w:r>
      <w:r w:rsidR="00FD301C">
        <w:t>precisely</w:t>
      </w:r>
      <w:r>
        <w:t xml:space="preserve"> the one needed for the job in hand. </w:t>
      </w:r>
    </w:p>
    <w:p w:rsidR="000640BB" w:rsidRDefault="00275E6E" w:rsidP="00A32427">
      <w:pPr>
        <w:pStyle w:val="BodyTextIndent2"/>
        <w:ind w:firstLine="0"/>
        <w:jc w:val="center"/>
        <w:rPr>
          <w:b/>
        </w:rPr>
      </w:pPr>
      <w:r>
        <w:rPr>
          <w:b/>
        </w:rPr>
        <w:t>The P</w:t>
      </w:r>
      <w:r w:rsidR="000640BB">
        <w:rPr>
          <w:b/>
        </w:rPr>
        <w:t>rocess</w:t>
      </w:r>
      <w:r>
        <w:rPr>
          <w:b/>
        </w:rPr>
        <w:t xml:space="preserve"> of Q</w:t>
      </w:r>
      <w:r w:rsidR="000640BB">
        <w:rPr>
          <w:b/>
        </w:rPr>
        <w:t xml:space="preserve">ualitative </w:t>
      </w:r>
      <w:r>
        <w:rPr>
          <w:b/>
        </w:rPr>
        <w:t>Analysis</w:t>
      </w:r>
    </w:p>
    <w:p w:rsidR="000640BB" w:rsidRDefault="000640BB" w:rsidP="00745D80">
      <w:pPr>
        <w:pStyle w:val="PlainText"/>
        <w:spacing w:line="360" w:lineRule="auto"/>
        <w:jc w:val="both"/>
        <w:rPr>
          <w:rFonts w:ascii="Times New Roman" w:eastAsia="MS Mincho" w:hAnsi="Times New Roman"/>
          <w:sz w:val="24"/>
        </w:rPr>
      </w:pPr>
      <w:r>
        <w:rPr>
          <w:rFonts w:ascii="Times New Roman" w:eastAsia="MS Mincho" w:hAnsi="Times New Roman"/>
          <w:sz w:val="24"/>
        </w:rPr>
        <w:t>Content analysis can be regarded as a process of moving from specific, concrete, everyday statements</w:t>
      </w:r>
      <w:r w:rsidR="004A390E">
        <w:rPr>
          <w:rFonts w:ascii="Times New Roman" w:eastAsia="MS Mincho" w:hAnsi="Times New Roman"/>
          <w:sz w:val="24"/>
        </w:rPr>
        <w:t xml:space="preserve"> – </w:t>
      </w:r>
      <w:r>
        <w:rPr>
          <w:rFonts w:ascii="Times New Roman" w:eastAsia="MS Mincho" w:hAnsi="Times New Roman"/>
          <w:sz w:val="24"/>
        </w:rPr>
        <w:t>that apply only to a specific respondent (i.e. a single “case</w:t>
      </w:r>
      <w:r w:rsidR="0072140E">
        <w:rPr>
          <w:rFonts w:ascii="Times New Roman" w:eastAsia="MS Mincho" w:hAnsi="Times New Roman"/>
          <w:sz w:val="24"/>
        </w:rPr>
        <w:t>”</w:t>
      </w:r>
      <w:r>
        <w:rPr>
          <w:rFonts w:ascii="Times New Roman" w:eastAsia="MS Mincho" w:hAnsi="Times New Roman"/>
          <w:sz w:val="24"/>
        </w:rPr>
        <w:t>)</w:t>
      </w:r>
      <w:r w:rsidR="00EE4004">
        <w:rPr>
          <w:rFonts w:ascii="Times New Roman" w:eastAsia="MS Mincho" w:hAnsi="Times New Roman"/>
          <w:sz w:val="24"/>
        </w:rPr>
        <w:t xml:space="preserve"> – </w:t>
      </w:r>
      <w:r>
        <w:rPr>
          <w:rFonts w:ascii="Times New Roman" w:eastAsia="MS Mincho" w:hAnsi="Times New Roman"/>
          <w:sz w:val="24"/>
        </w:rPr>
        <w:t xml:space="preserve">towards increasingly </w:t>
      </w:r>
      <w:r w:rsidR="0072140E">
        <w:rPr>
          <w:rFonts w:ascii="Times New Roman" w:eastAsia="MS Mincho" w:hAnsi="Times New Roman"/>
          <w:sz w:val="24"/>
        </w:rPr>
        <w:t>“</w:t>
      </w:r>
      <w:r w:rsidR="005B508C">
        <w:rPr>
          <w:rFonts w:ascii="Times New Roman" w:eastAsia="MS Mincho" w:hAnsi="Times New Roman"/>
          <w:sz w:val="24"/>
        </w:rPr>
        <w:t>s</w:t>
      </w:r>
      <w:r>
        <w:rPr>
          <w:rFonts w:ascii="Times New Roman" w:eastAsia="MS Mincho" w:hAnsi="Times New Roman"/>
          <w:sz w:val="24"/>
        </w:rPr>
        <w:t xml:space="preserve">cientific” or “discipline-based” statements, that become ever more abstract and general and are capable of covering many cases, including some who may stand at opposite ends of a continuous dimension. For instance, statements such as “I am tormented by doubt about my own competence,” and “I feel that I can conquer any task” both refer to the concept </w:t>
      </w:r>
      <w:r w:rsidR="005B508C">
        <w:rPr>
          <w:rFonts w:ascii="Times New Roman" w:eastAsia="MS Mincho" w:hAnsi="Times New Roman"/>
          <w:sz w:val="24"/>
        </w:rPr>
        <w:t>‘s</w:t>
      </w:r>
      <w:r>
        <w:rPr>
          <w:rFonts w:ascii="Times New Roman" w:eastAsia="MS Mincho" w:hAnsi="Times New Roman"/>
          <w:sz w:val="24"/>
        </w:rPr>
        <w:t>elf-esteem,” whereas the concepts “low self-esteem” or “high self-esteem” would be too specific and would not cover both cases. This movement towards a smaller number of increasingly abstract and general underlying principles may be carried out inductively or deductively.</w:t>
      </w:r>
    </w:p>
    <w:p w:rsidR="000640BB" w:rsidRDefault="000640BB" w:rsidP="00745D80">
      <w:pPr>
        <w:spacing w:line="360" w:lineRule="auto"/>
        <w:ind w:firstLine="720"/>
        <w:jc w:val="both"/>
      </w:pPr>
      <w:r w:rsidRPr="00F4692E">
        <w:rPr>
          <w:b/>
          <w:bCs/>
          <w:i/>
          <w:iCs/>
        </w:rPr>
        <w:t>Inductive vs. deductive analysis</w:t>
      </w:r>
      <w:r w:rsidRPr="00955F73">
        <w:t xml:space="preserve">: In principle there are two ways of </w:t>
      </w:r>
      <w:r>
        <w:t>approaching a qualitative conte</w:t>
      </w:r>
      <w:r w:rsidRPr="00955F73">
        <w:t>nt analysis</w:t>
      </w:r>
      <w:r>
        <w:t xml:space="preserve">: the inductive approach and the deductive approach. </w:t>
      </w:r>
    </w:p>
    <w:p w:rsidR="000640BB" w:rsidRDefault="000640BB" w:rsidP="00745D80">
      <w:pPr>
        <w:spacing w:line="360" w:lineRule="auto"/>
        <w:ind w:firstLine="720"/>
        <w:jc w:val="both"/>
        <w:rPr>
          <w:rFonts w:eastAsia="MS Mincho"/>
        </w:rPr>
      </w:pPr>
      <w:r>
        <w:t xml:space="preserve">1. A “pure” </w:t>
      </w:r>
      <w:r w:rsidRPr="0006521A">
        <w:rPr>
          <w:i/>
        </w:rPr>
        <w:t>inductive analysis</w:t>
      </w:r>
      <w:r>
        <w:t xml:space="preserve"> begins, at least in theory, </w:t>
      </w:r>
      <w:r w:rsidRPr="00955F73">
        <w:rPr>
          <w:i/>
        </w:rPr>
        <w:t>without any pre-existing expectations whatsoever</w:t>
      </w:r>
      <w:r>
        <w:t>, i.e., without any theory. Initially, the data are regarded as a diffuse, unorganized mass of separate bits of information, in which any one idea deserves as much attention as any other. The researcher</w:t>
      </w:r>
      <w:r w:rsidR="005B508C">
        <w:t>’s</w:t>
      </w:r>
      <w:r>
        <w:t xml:space="preserve"> task is to dig out overarching topics or themes that are embedded in the data. The question that has to be answered is, “What broad, topics are contained in these data?” As a rule, it is possible to identify such originally</w:t>
      </w:r>
      <w:r w:rsidR="0072140E">
        <w:t>-</w:t>
      </w:r>
      <w:r>
        <w:t>hidden topics; after all, people do not usually talk at random when discussing things they know a lot about (i.e., about which they possess narrative competence). Such topics are said to “emerge.”</w:t>
      </w:r>
      <w:r w:rsidRPr="00A30A30">
        <w:rPr>
          <w:rFonts w:eastAsia="MS Mincho"/>
        </w:rPr>
        <w:t xml:space="preserve"> </w:t>
      </w:r>
    </w:p>
    <w:p w:rsidR="000640BB" w:rsidRDefault="000640BB" w:rsidP="00745D80">
      <w:pPr>
        <w:spacing w:line="360" w:lineRule="auto"/>
        <w:ind w:firstLine="720"/>
        <w:jc w:val="both"/>
      </w:pPr>
      <w:r>
        <w:t xml:space="preserve">After reading two or three sets of data (for instance interview protocols), it is usually possible for researchers to identify a relatively small number of themes that seem interesting to them. Topics are “interesting” when they cast light on some question that a researcher wishes to pursue because it is relevant, useful, informative and so on (qualities connected with external validity). Typically, the inductive approach makes it possible to identify a small number of more general issues in the statements interview partners make in the course of discussing the aspects of their construction of reality covered in the interview (such as the theme of trust in senior management, or lack thereof, that emerged in the freight loader case study). Once a general principle has been identified, the researcher can </w:t>
      </w:r>
      <w:r w:rsidRPr="00025D00">
        <w:rPr>
          <w:i/>
        </w:rPr>
        <w:t>return to earlier protocols</w:t>
      </w:r>
      <w:r>
        <w:t xml:space="preserve"> to check whether and how this issue emerged in them, and can also focus on the issue just identified when reading additional protocols.</w:t>
      </w:r>
    </w:p>
    <w:p w:rsidR="000640BB" w:rsidRDefault="000640BB" w:rsidP="00745D80">
      <w:pPr>
        <w:spacing w:line="360" w:lineRule="auto"/>
        <w:ind w:firstLine="720"/>
        <w:jc w:val="both"/>
      </w:pPr>
      <w:r>
        <w:t xml:space="preserve">2. The </w:t>
      </w:r>
      <w:r w:rsidRPr="0006521A">
        <w:rPr>
          <w:i/>
        </w:rPr>
        <w:t>deductive approach</w:t>
      </w:r>
      <w:r>
        <w:t xml:space="preserve">, by contrast, </w:t>
      </w:r>
      <w:r w:rsidRPr="00051856">
        <w:rPr>
          <w:i/>
        </w:rPr>
        <w:t>begins with focused expectations</w:t>
      </w:r>
      <w:r>
        <w:t>, usually derived from existing theory. The general principle already exists. However, the researcher</w:t>
      </w:r>
      <w:r w:rsidR="005B508C">
        <w:t>’s</w:t>
      </w:r>
      <w:r>
        <w:t xml:space="preserve"> task is not to prove that there are significant differences between certain groups (such as an experimental and a control</w:t>
      </w:r>
      <w:r w:rsidRPr="007702EF">
        <w:t xml:space="preserve"> </w:t>
      </w:r>
      <w:r>
        <w:t xml:space="preserve">group) in how much of something they have (i.e., </w:t>
      </w:r>
      <w:r w:rsidRPr="000776F0">
        <w:t>quantitative differences), but in the way some aspect of the interview partner</w:t>
      </w:r>
      <w:r w:rsidR="00D973D2" w:rsidRPr="000776F0">
        <w:t>s’</w:t>
      </w:r>
      <w:r w:rsidRPr="000776F0">
        <w:t xml:space="preserve"> constructions of reality manifests itself (i.e., qualitative differences). This could involve questions like, “Is the phenomenon present at all in my interview partners?” “What particular form(s) does it take</w:t>
      </w:r>
      <w:r>
        <w:t xml:space="preserve"> in this group of people?” “What is its role in their overall construction of reality?” “Where does it come from?” or “How does it interact with other factors?”</w:t>
      </w:r>
    </w:p>
    <w:p w:rsidR="000640BB" w:rsidRDefault="000640BB" w:rsidP="00745D80">
      <w:pPr>
        <w:pStyle w:val="PlainText"/>
        <w:spacing w:line="360" w:lineRule="auto"/>
        <w:ind w:firstLine="720"/>
        <w:jc w:val="both"/>
        <w:rPr>
          <w:rFonts w:ascii="Times New Roman" w:eastAsia="MS Mincho" w:hAnsi="Times New Roman"/>
          <w:sz w:val="24"/>
        </w:rPr>
      </w:pPr>
      <w:r w:rsidRPr="00F4692E">
        <w:rPr>
          <w:rFonts w:ascii="Times New Roman" w:eastAsia="MS Mincho" w:hAnsi="Times New Roman"/>
          <w:b/>
          <w:i/>
          <w:sz w:val="24"/>
        </w:rPr>
        <w:t>Coding the raw data</w:t>
      </w:r>
      <w:r w:rsidRPr="00D156B7">
        <w:rPr>
          <w:rFonts w:ascii="Times New Roman" w:eastAsia="MS Mincho" w:hAnsi="Times New Roman"/>
          <w:b/>
          <w:sz w:val="24"/>
        </w:rPr>
        <w:t>:</w:t>
      </w:r>
      <w:r>
        <w:rPr>
          <w:rFonts w:ascii="Times New Roman" w:eastAsia="MS Mincho" w:hAnsi="Times New Roman"/>
          <w:sz w:val="24"/>
        </w:rPr>
        <w:t xml:space="preserve"> The first </w:t>
      </w:r>
      <w:r w:rsidR="0072140E">
        <w:rPr>
          <w:rFonts w:ascii="Times New Roman" w:eastAsia="MS Mincho" w:hAnsi="Times New Roman"/>
          <w:sz w:val="24"/>
        </w:rPr>
        <w:t xml:space="preserve">practical </w:t>
      </w:r>
      <w:r>
        <w:rPr>
          <w:rFonts w:ascii="Times New Roman" w:eastAsia="MS Mincho" w:hAnsi="Times New Roman"/>
          <w:sz w:val="24"/>
        </w:rPr>
        <w:t xml:space="preserve">step in a qualitative analysis is often called </w:t>
      </w:r>
      <w:r>
        <w:rPr>
          <w:rFonts w:ascii="Times New Roman" w:eastAsia="MS Mincho" w:hAnsi="Times New Roman"/>
          <w:i/>
          <w:sz w:val="24"/>
        </w:rPr>
        <w:t>coding</w:t>
      </w:r>
      <w:r>
        <w:rPr>
          <w:rFonts w:ascii="Times New Roman" w:eastAsia="MS Mincho" w:hAnsi="Times New Roman"/>
          <w:sz w:val="24"/>
        </w:rPr>
        <w:t xml:space="preserve">. </w:t>
      </w:r>
      <w:r w:rsidR="005E2AD9">
        <w:rPr>
          <w:rFonts w:ascii="Times New Roman" w:eastAsia="MS Mincho" w:hAnsi="Times New Roman"/>
          <w:sz w:val="24"/>
        </w:rPr>
        <w:t>Coding involves identifying the fragments in a narrative that carry individual pieces of information about the participant</w:t>
      </w:r>
      <w:r w:rsidR="005B508C">
        <w:rPr>
          <w:rFonts w:ascii="Times New Roman" w:eastAsia="MS Mincho" w:hAnsi="Times New Roman"/>
          <w:sz w:val="24"/>
        </w:rPr>
        <w:t>’s</w:t>
      </w:r>
      <w:r w:rsidR="005E2AD9">
        <w:rPr>
          <w:rFonts w:ascii="Times New Roman" w:eastAsia="MS Mincho" w:hAnsi="Times New Roman"/>
          <w:sz w:val="24"/>
        </w:rPr>
        <w:t xml:space="preserve"> construction of the </w:t>
      </w:r>
      <w:r w:rsidR="0026614E">
        <w:rPr>
          <w:rFonts w:ascii="Times New Roman" w:eastAsia="MS Mincho" w:hAnsi="Times New Roman"/>
          <w:sz w:val="24"/>
        </w:rPr>
        <w:t>object of study</w:t>
      </w:r>
      <w:r w:rsidR="005E2AD9">
        <w:rPr>
          <w:rFonts w:ascii="Times New Roman" w:eastAsia="MS Mincho" w:hAnsi="Times New Roman"/>
          <w:sz w:val="24"/>
        </w:rPr>
        <w:t xml:space="preserve">. Coding is necessary because the “raw” text of a narrative often contains a great deal of material that cannot be used in a </w:t>
      </w:r>
      <w:proofErr w:type="gramStart"/>
      <w:r w:rsidR="005E2AD9">
        <w:rPr>
          <w:rFonts w:ascii="Times New Roman" w:eastAsia="MS Mincho" w:hAnsi="Times New Roman"/>
          <w:sz w:val="24"/>
        </w:rPr>
        <w:t>particular study</w:t>
      </w:r>
      <w:proofErr w:type="gramEnd"/>
      <w:r w:rsidR="005E2AD9">
        <w:rPr>
          <w:rFonts w:ascii="Times New Roman" w:eastAsia="MS Mincho" w:hAnsi="Times New Roman"/>
          <w:sz w:val="24"/>
        </w:rPr>
        <w:t>, especially when the text is an interview protocol. This is because the material is (a) meaningless or unintelligible (for instance expressions such as “Ah,” “You know,” or “</w:t>
      </w:r>
      <w:proofErr w:type="spellStart"/>
      <w:r w:rsidR="005E2AD9">
        <w:rPr>
          <w:rFonts w:ascii="Times New Roman" w:eastAsia="MS Mincho" w:hAnsi="Times New Roman"/>
          <w:sz w:val="24"/>
        </w:rPr>
        <w:t>Mmmm</w:t>
      </w:r>
      <w:proofErr w:type="spellEnd"/>
      <w:r w:rsidR="005E2AD9">
        <w:rPr>
          <w:rFonts w:ascii="Times New Roman" w:eastAsia="MS Mincho" w:hAnsi="Times New Roman"/>
          <w:sz w:val="24"/>
        </w:rPr>
        <w:t>?”), (b) repetitious (repetition may indicate the strength of a participant</w:t>
      </w:r>
      <w:r w:rsidR="005B508C">
        <w:rPr>
          <w:rFonts w:ascii="Times New Roman" w:eastAsia="MS Mincho" w:hAnsi="Times New Roman"/>
          <w:sz w:val="24"/>
        </w:rPr>
        <w:t>’s</w:t>
      </w:r>
      <w:r w:rsidR="005E2AD9">
        <w:rPr>
          <w:rFonts w:ascii="Times New Roman" w:eastAsia="MS Mincho" w:hAnsi="Times New Roman"/>
          <w:sz w:val="24"/>
        </w:rPr>
        <w:t xml:space="preserve"> views or the importance of an issue for that person, so that it may well be important, but it does not introduce new themes), or (c) irrelevant (“irrelevant” in the present context means that a statement does not refer to the specific </w:t>
      </w:r>
      <w:r w:rsidR="0026614E">
        <w:rPr>
          <w:rFonts w:ascii="Times New Roman" w:eastAsia="MS Mincho" w:hAnsi="Times New Roman"/>
          <w:sz w:val="24"/>
        </w:rPr>
        <w:t>object of study</w:t>
      </w:r>
      <w:r w:rsidR="005E2AD9">
        <w:rPr>
          <w:rFonts w:ascii="Times New Roman" w:eastAsia="MS Mincho" w:hAnsi="Times New Roman"/>
          <w:sz w:val="24"/>
        </w:rPr>
        <w:t>; irrelevant content need not be trivial</w:t>
      </w:r>
      <w:r w:rsidR="0072140E">
        <w:rPr>
          <w:rFonts w:ascii="Times New Roman" w:eastAsia="MS Mincho" w:hAnsi="Times New Roman"/>
          <w:sz w:val="24"/>
        </w:rPr>
        <w:t xml:space="preserve"> – </w:t>
      </w:r>
      <w:r w:rsidR="005E2AD9">
        <w:rPr>
          <w:rFonts w:ascii="Times New Roman" w:eastAsia="MS Mincho" w:hAnsi="Times New Roman"/>
          <w:sz w:val="24"/>
        </w:rPr>
        <w:t xml:space="preserve">it may be very important to the respondent and fascinating to the interviewer, but simply not informative in the specific context). </w:t>
      </w:r>
      <w:r>
        <w:rPr>
          <w:rFonts w:ascii="Times New Roman" w:eastAsia="MS Mincho" w:hAnsi="Times New Roman"/>
          <w:sz w:val="24"/>
        </w:rPr>
        <w:t xml:space="preserve">It is possible to distinguish between </w:t>
      </w:r>
      <w:r w:rsidR="005B508C">
        <w:rPr>
          <w:rFonts w:ascii="Times New Roman" w:eastAsia="MS Mincho" w:hAnsi="Times New Roman"/>
          <w:sz w:val="24"/>
        </w:rPr>
        <w:t>‘s</w:t>
      </w:r>
      <w:r>
        <w:rPr>
          <w:rFonts w:ascii="Times New Roman" w:eastAsia="MS Mincho" w:hAnsi="Times New Roman"/>
          <w:sz w:val="24"/>
        </w:rPr>
        <w:t xml:space="preserve">ubstantive” coding, which has the purpose of identifying concrete references to the </w:t>
      </w:r>
      <w:r w:rsidR="0026614E">
        <w:rPr>
          <w:rFonts w:ascii="Times New Roman" w:eastAsia="MS Mincho" w:hAnsi="Times New Roman"/>
          <w:sz w:val="24"/>
        </w:rPr>
        <w:t>object of study</w:t>
      </w:r>
      <w:r>
        <w:rPr>
          <w:rFonts w:ascii="Times New Roman" w:eastAsia="MS Mincho" w:hAnsi="Times New Roman"/>
          <w:sz w:val="24"/>
        </w:rPr>
        <w:t xml:space="preserve"> (i.e., identifying what I will later call “content unit</w:t>
      </w:r>
      <w:r w:rsidR="00174295">
        <w:rPr>
          <w:rFonts w:ascii="Times New Roman" w:eastAsia="MS Mincho" w:hAnsi="Times New Roman"/>
          <w:sz w:val="24"/>
        </w:rPr>
        <w:t>s”</w:t>
      </w:r>
      <w:r>
        <w:rPr>
          <w:rFonts w:ascii="Times New Roman" w:eastAsia="MS Mincho" w:hAnsi="Times New Roman"/>
          <w:sz w:val="24"/>
        </w:rPr>
        <w:t xml:space="preserve">), and “theoretical” </w:t>
      </w:r>
      <w:r w:rsidR="0072140E">
        <w:rPr>
          <w:rFonts w:ascii="Times New Roman" w:eastAsia="MS Mincho" w:hAnsi="Times New Roman"/>
          <w:sz w:val="24"/>
        </w:rPr>
        <w:t xml:space="preserve">or “higher order” </w:t>
      </w:r>
      <w:r>
        <w:rPr>
          <w:rFonts w:ascii="Times New Roman" w:eastAsia="MS Mincho" w:hAnsi="Times New Roman"/>
          <w:sz w:val="24"/>
        </w:rPr>
        <w:t xml:space="preserve">coding, which involves </w:t>
      </w:r>
      <w:r w:rsidR="00D06AC5">
        <w:rPr>
          <w:rFonts w:ascii="Times New Roman" w:eastAsia="MS Mincho" w:hAnsi="Times New Roman"/>
          <w:sz w:val="24"/>
        </w:rPr>
        <w:t>find</w:t>
      </w:r>
      <w:r>
        <w:rPr>
          <w:rFonts w:ascii="Times New Roman" w:eastAsia="MS Mincho" w:hAnsi="Times New Roman"/>
          <w:sz w:val="24"/>
        </w:rPr>
        <w:t xml:space="preserve">ing statements in an interview </w:t>
      </w:r>
      <w:r w:rsidR="00D06AC5">
        <w:rPr>
          <w:rFonts w:ascii="Times New Roman" w:eastAsia="MS Mincho" w:hAnsi="Times New Roman"/>
          <w:sz w:val="24"/>
        </w:rPr>
        <w:t xml:space="preserve">which refer to </w:t>
      </w:r>
      <w:r>
        <w:rPr>
          <w:rFonts w:ascii="Times New Roman" w:eastAsia="MS Mincho" w:hAnsi="Times New Roman"/>
          <w:sz w:val="24"/>
        </w:rPr>
        <w:t>discipline-based concepts</w:t>
      </w:r>
      <w:r w:rsidR="0072140E">
        <w:rPr>
          <w:rFonts w:ascii="Times New Roman" w:eastAsia="MS Mincho" w:hAnsi="Times New Roman"/>
          <w:sz w:val="24"/>
        </w:rPr>
        <w:t xml:space="preserve"> such as motivation, coping strategies, self-image, and the like</w:t>
      </w:r>
      <w:r>
        <w:rPr>
          <w:rFonts w:ascii="Times New Roman" w:eastAsia="MS Mincho" w:hAnsi="Times New Roman"/>
          <w:sz w:val="24"/>
        </w:rPr>
        <w:t>.</w:t>
      </w:r>
    </w:p>
    <w:p w:rsidR="000640BB" w:rsidRDefault="000640BB" w:rsidP="00745D80">
      <w:pPr>
        <w:pStyle w:val="PlainText"/>
        <w:spacing w:line="360" w:lineRule="auto"/>
        <w:ind w:firstLine="720"/>
        <w:jc w:val="both"/>
        <w:rPr>
          <w:rFonts w:ascii="Times New Roman" w:eastAsia="MS Mincho" w:hAnsi="Times New Roman"/>
          <w:sz w:val="24"/>
        </w:rPr>
      </w:pPr>
      <w:r>
        <w:rPr>
          <w:rFonts w:ascii="Times New Roman" w:eastAsia="MS Mincho" w:hAnsi="Times New Roman"/>
          <w:sz w:val="24"/>
        </w:rPr>
        <w:t xml:space="preserve">Coding in this sense is quite different from coding in quantitative studies, where the term is usually used to refer to converting to numerical form answers to standardized questions such as “What was the highest level of schooling you reached?” or “To what extent do you agree with the statement, </w:t>
      </w:r>
      <w:r w:rsidR="0072140E">
        <w:rPr>
          <w:rFonts w:ascii="Times New Roman" w:eastAsia="MS Mincho" w:hAnsi="Times New Roman"/>
          <w:sz w:val="24"/>
        </w:rPr>
        <w:t>‘</w:t>
      </w:r>
      <w:r>
        <w:rPr>
          <w:rFonts w:ascii="Times New Roman" w:eastAsia="MS Mincho" w:hAnsi="Times New Roman"/>
          <w:sz w:val="24"/>
        </w:rPr>
        <w:t>Children should always obey their parent</w:t>
      </w:r>
      <w:r w:rsidR="00174295">
        <w:rPr>
          <w:rFonts w:ascii="Times New Roman" w:eastAsia="MS Mincho" w:hAnsi="Times New Roman"/>
          <w:sz w:val="24"/>
        </w:rPr>
        <w:t>s</w:t>
      </w:r>
      <w:r w:rsidR="0072140E">
        <w:rPr>
          <w:rFonts w:ascii="Times New Roman" w:eastAsia="MS Mincho" w:hAnsi="Times New Roman"/>
          <w:sz w:val="24"/>
        </w:rPr>
        <w:t>’</w:t>
      </w:r>
      <w:r>
        <w:rPr>
          <w:rFonts w:ascii="Times New Roman" w:eastAsia="MS Mincho" w:hAnsi="Times New Roman"/>
          <w:sz w:val="24"/>
        </w:rPr>
        <w:t>?”. Questions of this kind are very frequently items from a questionnaire. In quantitative research the answers to the question about level of schooling might be coded as follows: incomplete elementary school = 1, completed elementary school = 2, incomplete secondary education = 3, completed secondary education = 4, incomplete tertiary education = 5, completed tertiary education = 6, postgraduate education = 7. Responses to the question about children</w:t>
      </w:r>
      <w:r w:rsidR="005B508C">
        <w:rPr>
          <w:rFonts w:ascii="Times New Roman" w:eastAsia="MS Mincho" w:hAnsi="Times New Roman"/>
          <w:sz w:val="24"/>
        </w:rPr>
        <w:t>’s</w:t>
      </w:r>
      <w:r>
        <w:rPr>
          <w:rFonts w:ascii="Times New Roman" w:eastAsia="MS Mincho" w:hAnsi="Times New Roman"/>
          <w:sz w:val="24"/>
        </w:rPr>
        <w:t xml:space="preserve"> obedience might be coded in the following way: “I disagree completely” = 1, “I disagree to some extent” = 2, “I cannot make up my mind” = 3, “I agree somewhat” = 5, “I agree strongly” = 5. The purpose of coding in this sense is often to convert relatively subjective material to objective forms (i.e., numbers). In qualitative analysis, by contrast, the purpose is </w:t>
      </w:r>
      <w:r>
        <w:rPr>
          <w:rFonts w:ascii="Times New Roman" w:eastAsia="MS Mincho" w:hAnsi="Times New Roman"/>
          <w:i/>
          <w:sz w:val="24"/>
        </w:rPr>
        <w:t xml:space="preserve">to grasp the essence of what people meant </w:t>
      </w:r>
      <w:r>
        <w:rPr>
          <w:rFonts w:ascii="Times New Roman" w:eastAsia="MS Mincho" w:hAnsi="Times New Roman"/>
          <w:sz w:val="24"/>
        </w:rPr>
        <w:t xml:space="preserve">by their subjective comments or answers.  </w:t>
      </w:r>
    </w:p>
    <w:p w:rsidR="001D09E0" w:rsidRDefault="000640BB" w:rsidP="00CE37F0">
      <w:pPr>
        <w:pStyle w:val="Title"/>
        <w:spacing w:line="360" w:lineRule="auto"/>
        <w:ind w:firstLine="720"/>
        <w:jc w:val="both"/>
        <w:rPr>
          <w:sz w:val="24"/>
          <w:szCs w:val="24"/>
        </w:rPr>
      </w:pPr>
      <w:r>
        <w:rPr>
          <w:i/>
          <w:sz w:val="24"/>
        </w:rPr>
        <w:t>Preliminary steps in</w:t>
      </w:r>
      <w:r w:rsidRPr="00F4692E">
        <w:rPr>
          <w:i/>
          <w:sz w:val="24"/>
        </w:rPr>
        <w:t xml:space="preserve"> coding data</w:t>
      </w:r>
      <w:r>
        <w:rPr>
          <w:b w:val="0"/>
          <w:sz w:val="24"/>
        </w:rPr>
        <w:t xml:space="preserve">: </w:t>
      </w:r>
      <w:proofErr w:type="spellStart"/>
      <w:r>
        <w:rPr>
          <w:b w:val="0"/>
          <w:sz w:val="24"/>
        </w:rPr>
        <w:t>Mayring</w:t>
      </w:r>
      <w:proofErr w:type="spellEnd"/>
      <w:r>
        <w:rPr>
          <w:b w:val="0"/>
          <w:sz w:val="24"/>
        </w:rPr>
        <w:t xml:space="preserve"> (1983) outlined </w:t>
      </w:r>
      <w:proofErr w:type="gramStart"/>
      <w:r>
        <w:rPr>
          <w:b w:val="0"/>
          <w:sz w:val="24"/>
        </w:rPr>
        <w:t>a number of</w:t>
      </w:r>
      <w:proofErr w:type="gramEnd"/>
      <w:r>
        <w:rPr>
          <w:b w:val="0"/>
          <w:sz w:val="24"/>
        </w:rPr>
        <w:t xml:space="preserve"> initial steps in the actual conduct of a content analysis. For the purposes of this book I will focus on two of these: (a) </w:t>
      </w:r>
      <w:r>
        <w:rPr>
          <w:b w:val="0"/>
          <w:i/>
          <w:sz w:val="24"/>
        </w:rPr>
        <w:t>summarizing</w:t>
      </w:r>
      <w:r>
        <w:rPr>
          <w:b w:val="0"/>
          <w:sz w:val="24"/>
        </w:rPr>
        <w:t xml:space="preserve"> and (b) </w:t>
      </w:r>
      <w:r>
        <w:rPr>
          <w:b w:val="0"/>
          <w:i/>
          <w:sz w:val="24"/>
        </w:rPr>
        <w:t>clarifying</w:t>
      </w:r>
      <w:r>
        <w:rPr>
          <w:b w:val="0"/>
          <w:sz w:val="24"/>
        </w:rPr>
        <w:t xml:space="preserve">. Summarizing involves eliminating irrelevant material from a transcript or other text that is being </w:t>
      </w:r>
      <w:r w:rsidR="00154E2B">
        <w:rPr>
          <w:b w:val="0"/>
          <w:sz w:val="24"/>
        </w:rPr>
        <w:t>analys</w:t>
      </w:r>
      <w:r>
        <w:rPr>
          <w:b w:val="0"/>
          <w:sz w:val="24"/>
        </w:rPr>
        <w:t>ed (e.g., hesitations, repetitions, reformulations, false starts, abandoned statements, etc). Clarifying requires restating the text in a way that makes its meaning unambiguous, without changing the respondent</w:t>
      </w:r>
      <w:r w:rsidR="005B508C">
        <w:rPr>
          <w:b w:val="0"/>
          <w:sz w:val="24"/>
        </w:rPr>
        <w:t>’s</w:t>
      </w:r>
      <w:r>
        <w:rPr>
          <w:b w:val="0"/>
          <w:sz w:val="24"/>
        </w:rPr>
        <w:t xml:space="preserve"> meaning. Respondents often use slang or special terms that have a </w:t>
      </w:r>
      <w:proofErr w:type="gramStart"/>
      <w:r>
        <w:rPr>
          <w:b w:val="0"/>
          <w:sz w:val="24"/>
        </w:rPr>
        <w:t>particular meaning</w:t>
      </w:r>
      <w:proofErr w:type="gramEnd"/>
      <w:r>
        <w:rPr>
          <w:b w:val="0"/>
          <w:sz w:val="24"/>
        </w:rPr>
        <w:t xml:space="preserve"> to them personally or to specialists such as other workers in the same area. They may also use metaphors or other indirect forms of expression. Clarifying often involves turning slang into standard language. It sometimes requires the use of a dictionary, or consultation with a person who is thoroughly familiar with specialized terminology. When such aids do not resolve the respondent</w:t>
      </w:r>
      <w:r w:rsidR="005B508C">
        <w:rPr>
          <w:b w:val="0"/>
          <w:sz w:val="24"/>
        </w:rPr>
        <w:t>’s</w:t>
      </w:r>
      <w:r>
        <w:rPr>
          <w:b w:val="0"/>
          <w:sz w:val="24"/>
        </w:rPr>
        <w:t xml:space="preserve"> meaning, careful reading of the text and placing of the difficult content unit in context will often succeed. Petersen (1989) gave a helpful example in her MA thesis on hobby authors. One respondent referred to the role in her creativity of a “fantasy cage</w:t>
      </w:r>
      <w:r w:rsidR="007F79BF">
        <w:rPr>
          <w:b w:val="0"/>
          <w:sz w:val="24"/>
        </w:rPr>
        <w:t>.”</w:t>
      </w:r>
      <w:r>
        <w:rPr>
          <w:b w:val="0"/>
          <w:sz w:val="24"/>
        </w:rPr>
        <w:t xml:space="preserve"> This term was unknown to the researcher and is not found in dictionaries. However, reading of the relevant statement in its special context made it plain that what the participant was referring to was fear of expressing her own ideas to other people</w:t>
      </w:r>
      <w:r w:rsidR="004A390E">
        <w:rPr>
          <w:b w:val="0"/>
          <w:sz w:val="24"/>
        </w:rPr>
        <w:t xml:space="preserve"> – </w:t>
      </w:r>
      <w:r>
        <w:rPr>
          <w:b w:val="0"/>
          <w:sz w:val="24"/>
        </w:rPr>
        <w:t>she felt as though her fantas</w:t>
      </w:r>
      <w:r w:rsidR="00E30714">
        <w:rPr>
          <w:b w:val="0"/>
          <w:sz w:val="24"/>
        </w:rPr>
        <w:t>ies</w:t>
      </w:r>
      <w:r>
        <w:rPr>
          <w:b w:val="0"/>
          <w:sz w:val="24"/>
        </w:rPr>
        <w:t xml:space="preserve"> were </w:t>
      </w:r>
      <w:r w:rsidR="00E30714">
        <w:rPr>
          <w:b w:val="0"/>
          <w:sz w:val="24"/>
        </w:rPr>
        <w:t>lock</w:t>
      </w:r>
      <w:r>
        <w:rPr>
          <w:b w:val="0"/>
          <w:sz w:val="24"/>
        </w:rPr>
        <w:t xml:space="preserve">ed </w:t>
      </w:r>
      <w:r w:rsidR="00E30714">
        <w:rPr>
          <w:b w:val="0"/>
          <w:sz w:val="24"/>
        </w:rPr>
        <w:t xml:space="preserve">away </w:t>
      </w:r>
      <w:r>
        <w:rPr>
          <w:b w:val="0"/>
          <w:sz w:val="24"/>
        </w:rPr>
        <w:t xml:space="preserve">in a cage. Summarizing and clarifying are practical steps that are frequently necessary before the strategies outlined earlier in this chapter can even commence. </w:t>
      </w:r>
      <w:r w:rsidRPr="009C32DC">
        <w:rPr>
          <w:b w:val="0"/>
          <w:sz w:val="24"/>
          <w:szCs w:val="24"/>
        </w:rPr>
        <w:t>A “clean” text</w:t>
      </w:r>
      <w:r w:rsidR="00E30714">
        <w:rPr>
          <w:b w:val="0"/>
          <w:sz w:val="24"/>
          <w:szCs w:val="24"/>
        </w:rPr>
        <w:t>, containing intelligible, relevant statements</w:t>
      </w:r>
      <w:r w:rsidRPr="009C32DC">
        <w:rPr>
          <w:b w:val="0"/>
          <w:sz w:val="24"/>
          <w:szCs w:val="24"/>
        </w:rPr>
        <w:t xml:space="preserve"> is now available.</w:t>
      </w:r>
    </w:p>
    <w:p w:rsidR="007C5EAB" w:rsidRPr="007C5EAB" w:rsidRDefault="007C5EAB" w:rsidP="00CE37F0">
      <w:pPr>
        <w:pStyle w:val="Title"/>
        <w:spacing w:before="120" w:line="360" w:lineRule="auto"/>
        <w:rPr>
          <w:sz w:val="24"/>
        </w:rPr>
      </w:pPr>
      <w:r w:rsidRPr="007C5EAB">
        <w:rPr>
          <w:sz w:val="24"/>
          <w:szCs w:val="24"/>
        </w:rPr>
        <w:t>Working out the Meaning of a Text</w:t>
      </w:r>
    </w:p>
    <w:p w:rsidR="000640BB" w:rsidRDefault="000640BB" w:rsidP="001D09E0">
      <w:pPr>
        <w:spacing w:line="360" w:lineRule="auto"/>
        <w:jc w:val="both"/>
      </w:pPr>
      <w:r>
        <w:t xml:space="preserve">The next step is to work out the </w:t>
      </w:r>
      <w:r w:rsidR="00E30714">
        <w:t xml:space="preserve">more general </w:t>
      </w:r>
      <w:r>
        <w:t>meaning of this text. There are two ways of do</w:t>
      </w:r>
      <w:r w:rsidR="00E61807">
        <w:t>i</w:t>
      </w:r>
      <w:r>
        <w:t>ng this, which are referred to here as the “holistic-intuitive” approach and the “atomistic-logical” approach.</w:t>
      </w:r>
    </w:p>
    <w:p w:rsidR="000640BB" w:rsidRDefault="000640BB" w:rsidP="00745D80">
      <w:pPr>
        <w:spacing w:line="360" w:lineRule="auto"/>
        <w:ind w:firstLine="720"/>
        <w:jc w:val="both"/>
      </w:pPr>
      <w:r w:rsidRPr="00F4692E">
        <w:rPr>
          <w:b/>
          <w:i/>
        </w:rPr>
        <w:t>The holistic-intuitive approach</w:t>
      </w:r>
      <w:r w:rsidRPr="00B61DCB">
        <w:t xml:space="preserve">: When using this approach the researcher reads the </w:t>
      </w:r>
      <w:r>
        <w:t xml:space="preserve">first </w:t>
      </w:r>
      <w:r w:rsidRPr="00B61DCB">
        <w:t>text</w:t>
      </w:r>
      <w:r>
        <w:t xml:space="preserve">, possibly several times, until he or she is ready and able to propose a speculative interpretation of the contents of the text </w:t>
      </w:r>
      <w:r w:rsidRPr="002C2C4A">
        <w:rPr>
          <w:i/>
        </w:rPr>
        <w:t>as a whole</w:t>
      </w:r>
      <w:r>
        <w:t xml:space="preserve">. A second text is then read and the original interpretation </w:t>
      </w:r>
      <w:r w:rsidR="009F4739">
        <w:t>revise</w:t>
      </w:r>
      <w:r>
        <w:t>d as ne</w:t>
      </w:r>
      <w:r w:rsidR="00E30714">
        <w:t>cessary,</w:t>
      </w:r>
      <w:r>
        <w:t xml:space="preserve"> in order to develop a corrected interpretation which is true for both texts. The procedure is repeated with additional protocols and the interpretation </w:t>
      </w:r>
      <w:r w:rsidR="009F4739">
        <w:t>revise</w:t>
      </w:r>
      <w:r>
        <w:t xml:space="preserve">d so that it applies to all texts. This can involve adding new ideas or deepening, differentiating and clarifying the existing interpretation. The procedure is repeated with further protocols, one after the other, and the interpretation “corrected” step by step, until the addition of further new protocols leads either to no further change in the interpretation or to only small, insignificant changes. At this point what I call “convergence” has been reached: Additional information brings such minor improvements that, applying the law of parsimony, no new cases are needed. Such an analysis is obviously subjective. </w:t>
      </w:r>
    </w:p>
    <w:p w:rsidR="00E30714" w:rsidRDefault="000640BB" w:rsidP="00745D80">
      <w:pPr>
        <w:spacing w:line="360" w:lineRule="auto"/>
        <w:ind w:firstLine="720"/>
        <w:jc w:val="both"/>
      </w:pPr>
      <w:r w:rsidRPr="00F4692E">
        <w:rPr>
          <w:b/>
          <w:i/>
        </w:rPr>
        <w:t>The atomistic-logical approach</w:t>
      </w:r>
      <w:r>
        <w:rPr>
          <w:b/>
        </w:rPr>
        <w:t xml:space="preserve">: </w:t>
      </w:r>
      <w:r w:rsidRPr="000D5782">
        <w:t>This approach does not focus on the text as a whole, and does not depend primarily on the researcher</w:t>
      </w:r>
      <w:r w:rsidR="005B508C">
        <w:t>’s</w:t>
      </w:r>
      <w:r w:rsidRPr="000D5782">
        <w:t xml:space="preserve"> intuition.</w:t>
      </w:r>
      <w:r>
        <w:t xml:space="preserve"> After clarification and cleaning of the text (see earlier sections</w:t>
      </w:r>
      <w:r w:rsidR="00B24C03">
        <w:t>)</w:t>
      </w:r>
      <w:r>
        <w:t xml:space="preserve">, the narrative it contains is broken down into small units consisting of brief statements (groups of related words, incomplete sentences, etc). These statements are referred to in this book as </w:t>
      </w:r>
      <w:r w:rsidRPr="00C5005C">
        <w:rPr>
          <w:i/>
        </w:rPr>
        <w:t>content units</w:t>
      </w:r>
      <w:r w:rsidR="00701540">
        <w:rPr>
          <w:i/>
        </w:rPr>
        <w:t xml:space="preserve"> – </w:t>
      </w:r>
      <w:r>
        <w:t xml:space="preserve">each one contains a </w:t>
      </w:r>
      <w:r w:rsidRPr="00E30714">
        <w:rPr>
          <w:i/>
        </w:rPr>
        <w:t>single</w:t>
      </w:r>
      <w:r>
        <w:t xml:space="preserve"> idea. These content units are the building blocks of which the original narrative consisted. As is explained in more detail in the next section, content units can be identified relatively objectively according to logical rules specified by the researcher and stated in writing in a formal way. They are not the result of intuitions of the researcher, but are physically and literally present in the protocol; they should not be “interpreted into” the text. As long as the rules for identifying content units are clear, concrete, specific and easily understandable, it can be expected that a second researcher would deconstruct a given text into the same content units as the first. In other words </w:t>
      </w:r>
      <w:r w:rsidRPr="00DD7FAA">
        <w:rPr>
          <w:i/>
        </w:rPr>
        <w:t>reliability</w:t>
      </w:r>
      <w:r>
        <w:t xml:space="preserve"> is enhanced. </w:t>
      </w:r>
    </w:p>
    <w:p w:rsidR="000640BB" w:rsidRDefault="000640BB" w:rsidP="00745D80">
      <w:pPr>
        <w:spacing w:line="360" w:lineRule="auto"/>
        <w:ind w:firstLine="720"/>
        <w:jc w:val="both"/>
      </w:pPr>
      <w:r>
        <w:t xml:space="preserve">Once the content units have been “revealed” or “discovered,” they are combined into groups of units with related content, and subsequently into groups of groups (see below). In this way, a new structure is built out of the content of the original text. This approach involves the systematic </w:t>
      </w:r>
      <w:r w:rsidRPr="00F4692E">
        <w:rPr>
          <w:i/>
        </w:rPr>
        <w:t>deconstruction</w:t>
      </w:r>
      <w:r>
        <w:t xml:space="preserve"> and subsequent </w:t>
      </w:r>
      <w:r w:rsidRPr="00F4692E">
        <w:rPr>
          <w:i/>
        </w:rPr>
        <w:t>reconstruction</w:t>
      </w:r>
      <w:r>
        <w:t xml:space="preserve"> of the original narrative. When the point is reached where the deconstruction of a new protocol yields no new content units or only content units that add nothing to the existing reconstruction, convergence has been achieved and parsimony requires that no further protocols are needed. The atomistic approach is much more systematic and objective than an approach based on intuitions: Summing it all up, the holistic-intuitive approach leads to “felt” interpretations, whereas the atomistic-logical approach yields objectively worked out insights.</w:t>
      </w:r>
    </w:p>
    <w:p w:rsidR="000640BB" w:rsidRDefault="000640BB" w:rsidP="00745D80">
      <w:pPr>
        <w:pStyle w:val="PlainText"/>
        <w:spacing w:line="360" w:lineRule="auto"/>
        <w:ind w:firstLine="720"/>
        <w:jc w:val="both"/>
        <w:rPr>
          <w:rFonts w:ascii="Times New Roman" w:eastAsia="MS Mincho" w:hAnsi="Times New Roman"/>
          <w:sz w:val="24"/>
        </w:rPr>
      </w:pPr>
      <w:r>
        <w:rPr>
          <w:rFonts w:ascii="Times New Roman" w:eastAsia="MS Mincho" w:hAnsi="Times New Roman"/>
          <w:b/>
          <w:i/>
          <w:sz w:val="24"/>
        </w:rPr>
        <w:t>F</w:t>
      </w:r>
      <w:r w:rsidRPr="00F4692E">
        <w:rPr>
          <w:rFonts w:ascii="Times New Roman" w:eastAsia="MS Mincho" w:hAnsi="Times New Roman"/>
          <w:b/>
          <w:i/>
          <w:sz w:val="24"/>
        </w:rPr>
        <w:t>inding content units</w:t>
      </w:r>
      <w:r>
        <w:rPr>
          <w:rFonts w:ascii="Times New Roman" w:eastAsia="MS Mincho" w:hAnsi="Times New Roman"/>
          <w:sz w:val="24"/>
        </w:rPr>
        <w:t>: When identifying content units, the following should be remembered:</w:t>
      </w:r>
    </w:p>
    <w:p w:rsidR="000640BB" w:rsidRDefault="000640BB" w:rsidP="000640BB">
      <w:pPr>
        <w:pStyle w:val="PlainText"/>
        <w:numPr>
          <w:ilvl w:val="1"/>
          <w:numId w:val="27"/>
        </w:numPr>
        <w:spacing w:line="360" w:lineRule="auto"/>
        <w:rPr>
          <w:rFonts w:ascii="Times New Roman" w:eastAsia="MS Mincho" w:hAnsi="Times New Roman"/>
          <w:sz w:val="24"/>
        </w:rPr>
      </w:pPr>
      <w:r>
        <w:rPr>
          <w:rFonts w:ascii="Times New Roman" w:eastAsia="MS Mincho" w:hAnsi="Times New Roman"/>
          <w:sz w:val="24"/>
        </w:rPr>
        <w:t xml:space="preserve">Content units need not be complete sentences. They are often </w:t>
      </w:r>
    </w:p>
    <w:p w:rsidR="000640BB" w:rsidRDefault="000640BB" w:rsidP="000640BB">
      <w:pPr>
        <w:pStyle w:val="PlainText"/>
        <w:spacing w:line="360" w:lineRule="auto"/>
        <w:ind w:left="1080" w:firstLine="360"/>
        <w:rPr>
          <w:rFonts w:ascii="Times New Roman" w:eastAsia="MS Mincho" w:hAnsi="Times New Roman"/>
          <w:sz w:val="24"/>
        </w:rPr>
      </w:pPr>
      <w:r>
        <w:rPr>
          <w:rFonts w:ascii="Times New Roman" w:eastAsia="MS Mincho" w:hAnsi="Times New Roman"/>
          <w:sz w:val="24"/>
        </w:rPr>
        <w:t>grammatically incorrect fragments couched in everyday language.</w:t>
      </w:r>
    </w:p>
    <w:p w:rsidR="000640BB" w:rsidRDefault="000640BB" w:rsidP="000640BB">
      <w:pPr>
        <w:pStyle w:val="PlainText"/>
        <w:numPr>
          <w:ilvl w:val="1"/>
          <w:numId w:val="27"/>
        </w:numPr>
        <w:spacing w:line="360" w:lineRule="auto"/>
        <w:rPr>
          <w:rFonts w:ascii="Times New Roman" w:eastAsia="MS Mincho" w:hAnsi="Times New Roman"/>
          <w:sz w:val="24"/>
        </w:rPr>
      </w:pPr>
      <w:r>
        <w:rPr>
          <w:rFonts w:ascii="Times New Roman" w:eastAsia="MS Mincho" w:hAnsi="Times New Roman"/>
          <w:sz w:val="24"/>
        </w:rPr>
        <w:t>They are usually brief, possibly only a single word. Aim at units</w:t>
      </w:r>
    </w:p>
    <w:p w:rsidR="000640BB" w:rsidRDefault="000640BB" w:rsidP="000640BB">
      <w:pPr>
        <w:pStyle w:val="PlainText"/>
        <w:spacing w:line="360" w:lineRule="auto"/>
        <w:ind w:left="1080" w:firstLine="360"/>
        <w:rPr>
          <w:rFonts w:ascii="Times New Roman" w:eastAsia="MS Mincho" w:hAnsi="Times New Roman"/>
          <w:sz w:val="24"/>
        </w:rPr>
      </w:pPr>
      <w:r>
        <w:rPr>
          <w:rFonts w:ascii="Times New Roman" w:eastAsia="MS Mincho" w:hAnsi="Times New Roman"/>
          <w:sz w:val="24"/>
        </w:rPr>
        <w:t xml:space="preserve">that are as brief as possible (up to 3 or 4 words), and avoid fragments </w:t>
      </w:r>
    </w:p>
    <w:p w:rsidR="000640BB" w:rsidRDefault="000640BB" w:rsidP="000640BB">
      <w:pPr>
        <w:pStyle w:val="PlainText"/>
        <w:spacing w:line="360" w:lineRule="auto"/>
        <w:ind w:left="1080" w:firstLine="360"/>
        <w:rPr>
          <w:rFonts w:ascii="Times New Roman" w:eastAsia="MS Mincho" w:hAnsi="Times New Roman"/>
          <w:sz w:val="24"/>
        </w:rPr>
      </w:pPr>
      <w:proofErr w:type="gramStart"/>
      <w:r>
        <w:rPr>
          <w:rFonts w:ascii="Times New Roman" w:eastAsia="MS Mincho" w:hAnsi="Times New Roman"/>
          <w:sz w:val="24"/>
        </w:rPr>
        <w:t>of  more</w:t>
      </w:r>
      <w:proofErr w:type="gramEnd"/>
      <w:r>
        <w:rPr>
          <w:rFonts w:ascii="Times New Roman" w:eastAsia="MS Mincho" w:hAnsi="Times New Roman"/>
          <w:sz w:val="24"/>
        </w:rPr>
        <w:t xml:space="preserve"> than 7 or 8 words, except in unusual circumstances (e.g., </w:t>
      </w:r>
    </w:p>
    <w:p w:rsidR="000640BB" w:rsidRDefault="000640BB" w:rsidP="000640BB">
      <w:pPr>
        <w:pStyle w:val="PlainText"/>
        <w:spacing w:line="360" w:lineRule="auto"/>
        <w:ind w:left="1080" w:firstLine="360"/>
        <w:rPr>
          <w:rFonts w:ascii="Times New Roman" w:eastAsia="MS Mincho" w:hAnsi="Times New Roman"/>
          <w:sz w:val="24"/>
        </w:rPr>
      </w:pPr>
      <w:r>
        <w:rPr>
          <w:rFonts w:ascii="Times New Roman" w:eastAsia="MS Mincho" w:hAnsi="Times New Roman"/>
          <w:sz w:val="24"/>
        </w:rPr>
        <w:t xml:space="preserve">a respondent says something longer that captures a complex idea </w:t>
      </w:r>
    </w:p>
    <w:p w:rsidR="000640BB" w:rsidRDefault="000640BB" w:rsidP="000640BB">
      <w:pPr>
        <w:pStyle w:val="PlainText"/>
        <w:spacing w:line="360" w:lineRule="auto"/>
        <w:ind w:left="1080" w:firstLine="360"/>
        <w:rPr>
          <w:rFonts w:ascii="Times New Roman" w:eastAsia="MS Mincho" w:hAnsi="Times New Roman"/>
          <w:sz w:val="24"/>
        </w:rPr>
      </w:pPr>
      <w:r>
        <w:rPr>
          <w:rFonts w:ascii="Times New Roman" w:eastAsia="MS Mincho" w:hAnsi="Times New Roman"/>
          <w:sz w:val="24"/>
        </w:rPr>
        <w:t>with exceptional eloquence and clarity).</w:t>
      </w:r>
    </w:p>
    <w:p w:rsidR="000640BB" w:rsidRDefault="000640BB" w:rsidP="000640BB">
      <w:pPr>
        <w:pStyle w:val="PlainText"/>
        <w:numPr>
          <w:ilvl w:val="1"/>
          <w:numId w:val="27"/>
        </w:numPr>
        <w:spacing w:line="360" w:lineRule="auto"/>
        <w:rPr>
          <w:rFonts w:ascii="Times New Roman" w:eastAsia="MS Mincho" w:hAnsi="Times New Roman"/>
          <w:sz w:val="24"/>
        </w:rPr>
      </w:pPr>
      <w:r>
        <w:rPr>
          <w:rFonts w:ascii="Times New Roman" w:eastAsia="MS Mincho" w:hAnsi="Times New Roman"/>
          <w:sz w:val="24"/>
        </w:rPr>
        <w:t>Focus as much as possible on statements that are specific and concrete</w:t>
      </w:r>
    </w:p>
    <w:p w:rsidR="000640BB" w:rsidRDefault="000640BB" w:rsidP="000640BB">
      <w:pPr>
        <w:pStyle w:val="PlainText"/>
        <w:spacing w:line="360" w:lineRule="auto"/>
        <w:ind w:left="1440"/>
        <w:rPr>
          <w:rFonts w:ascii="Times New Roman" w:eastAsia="MS Mincho" w:hAnsi="Times New Roman"/>
          <w:sz w:val="24"/>
        </w:rPr>
      </w:pPr>
      <w:r>
        <w:rPr>
          <w:rFonts w:ascii="Times New Roman" w:eastAsia="MS Mincho" w:hAnsi="Times New Roman"/>
          <w:sz w:val="24"/>
        </w:rPr>
        <w:t>rather than vague or general.</w:t>
      </w:r>
    </w:p>
    <w:p w:rsidR="000640BB" w:rsidRDefault="000640BB" w:rsidP="000640BB">
      <w:pPr>
        <w:pStyle w:val="PlainText"/>
        <w:numPr>
          <w:ilvl w:val="1"/>
          <w:numId w:val="27"/>
        </w:numPr>
        <w:spacing w:line="360" w:lineRule="auto"/>
        <w:rPr>
          <w:rFonts w:ascii="Times New Roman" w:eastAsia="MS Mincho" w:hAnsi="Times New Roman"/>
          <w:sz w:val="24"/>
        </w:rPr>
      </w:pPr>
      <w:r>
        <w:rPr>
          <w:rFonts w:ascii="Times New Roman" w:eastAsia="MS Mincho" w:hAnsi="Times New Roman"/>
          <w:sz w:val="24"/>
        </w:rPr>
        <w:t xml:space="preserve">At least in the first run through a narrative, eliminate from </w:t>
      </w:r>
    </w:p>
    <w:p w:rsidR="000640BB" w:rsidRDefault="000640BB" w:rsidP="000640BB">
      <w:pPr>
        <w:pStyle w:val="PlainText"/>
        <w:spacing w:line="360" w:lineRule="auto"/>
        <w:ind w:left="1080" w:firstLine="360"/>
        <w:rPr>
          <w:rFonts w:ascii="Times New Roman" w:eastAsia="MS Mincho" w:hAnsi="Times New Roman"/>
          <w:sz w:val="24"/>
        </w:rPr>
      </w:pPr>
      <w:r>
        <w:rPr>
          <w:rFonts w:ascii="Times New Roman" w:eastAsia="MS Mincho" w:hAnsi="Times New Roman"/>
          <w:sz w:val="24"/>
        </w:rPr>
        <w:t xml:space="preserve">consideration meaningless, repetitious or irrelevant material fairly </w:t>
      </w:r>
    </w:p>
    <w:p w:rsidR="000640BB" w:rsidRDefault="000640BB" w:rsidP="000640BB">
      <w:pPr>
        <w:pStyle w:val="PlainText"/>
        <w:spacing w:line="360" w:lineRule="auto"/>
        <w:ind w:left="1080" w:firstLine="360"/>
        <w:rPr>
          <w:rFonts w:ascii="Times New Roman" w:eastAsia="MS Mincho" w:hAnsi="Times New Roman"/>
          <w:sz w:val="24"/>
        </w:rPr>
      </w:pPr>
      <w:r>
        <w:rPr>
          <w:rFonts w:ascii="Times New Roman" w:eastAsia="MS Mincho" w:hAnsi="Times New Roman"/>
          <w:sz w:val="24"/>
        </w:rPr>
        <w:t xml:space="preserve">ruthlessly. Concentrate on contents that are understandable and </w:t>
      </w:r>
    </w:p>
    <w:p w:rsidR="000640BB" w:rsidRDefault="000640BB" w:rsidP="000640BB">
      <w:pPr>
        <w:pStyle w:val="PlainText"/>
        <w:spacing w:line="360" w:lineRule="auto"/>
        <w:ind w:left="1080" w:firstLine="360"/>
        <w:rPr>
          <w:rFonts w:ascii="Times New Roman" w:eastAsia="MS Mincho" w:hAnsi="Times New Roman"/>
          <w:sz w:val="24"/>
        </w:rPr>
      </w:pPr>
      <w:r>
        <w:rPr>
          <w:rFonts w:ascii="Times New Roman" w:eastAsia="MS Mincho" w:hAnsi="Times New Roman"/>
          <w:sz w:val="24"/>
        </w:rPr>
        <w:t xml:space="preserve">relevant to your </w:t>
      </w:r>
      <w:r w:rsidR="0026614E">
        <w:rPr>
          <w:rFonts w:ascii="Times New Roman" w:eastAsia="MS Mincho" w:hAnsi="Times New Roman"/>
          <w:sz w:val="24"/>
        </w:rPr>
        <w:t>object of study</w:t>
      </w:r>
      <w:r>
        <w:rPr>
          <w:rFonts w:ascii="Times New Roman" w:eastAsia="MS Mincho" w:hAnsi="Times New Roman"/>
          <w:sz w:val="24"/>
        </w:rPr>
        <w:t>. Your task is to investigate an</w:t>
      </w:r>
    </w:p>
    <w:p w:rsidR="000640BB" w:rsidRDefault="0026614E" w:rsidP="000640BB">
      <w:pPr>
        <w:pStyle w:val="PlainText"/>
        <w:spacing w:line="360" w:lineRule="auto"/>
        <w:ind w:left="1080" w:firstLine="360"/>
        <w:rPr>
          <w:rFonts w:ascii="Times New Roman" w:eastAsia="MS Mincho" w:hAnsi="Times New Roman"/>
          <w:sz w:val="24"/>
        </w:rPr>
      </w:pPr>
      <w:r>
        <w:rPr>
          <w:rFonts w:ascii="Times New Roman" w:eastAsia="MS Mincho" w:hAnsi="Times New Roman"/>
          <w:sz w:val="24"/>
        </w:rPr>
        <w:t>object of study</w:t>
      </w:r>
      <w:r w:rsidR="000640BB">
        <w:rPr>
          <w:rFonts w:ascii="Times New Roman" w:eastAsia="MS Mincho" w:hAnsi="Times New Roman"/>
          <w:sz w:val="24"/>
        </w:rPr>
        <w:t>, not to summ</w:t>
      </w:r>
      <w:r w:rsidR="00B40882">
        <w:rPr>
          <w:rFonts w:ascii="Times New Roman" w:eastAsia="MS Mincho" w:hAnsi="Times New Roman"/>
          <w:sz w:val="24"/>
        </w:rPr>
        <w:t>arise</w:t>
      </w:r>
      <w:r w:rsidR="000640BB">
        <w:rPr>
          <w:rFonts w:ascii="Times New Roman" w:eastAsia="MS Mincho" w:hAnsi="Times New Roman"/>
          <w:sz w:val="24"/>
        </w:rPr>
        <w:t xml:space="preserve"> everything the respondent thinks </w:t>
      </w:r>
    </w:p>
    <w:p w:rsidR="000640BB" w:rsidRDefault="000640BB" w:rsidP="000640BB">
      <w:pPr>
        <w:pStyle w:val="PlainText"/>
        <w:spacing w:line="360" w:lineRule="auto"/>
        <w:ind w:left="1080" w:firstLine="360"/>
        <w:rPr>
          <w:rFonts w:ascii="Times New Roman" w:eastAsia="MS Mincho" w:hAnsi="Times New Roman"/>
          <w:sz w:val="24"/>
        </w:rPr>
      </w:pPr>
      <w:r>
        <w:rPr>
          <w:rFonts w:ascii="Times New Roman" w:eastAsia="MS Mincho" w:hAnsi="Times New Roman"/>
          <w:sz w:val="24"/>
        </w:rPr>
        <w:t>about everything!</w:t>
      </w:r>
    </w:p>
    <w:p w:rsidR="000640BB" w:rsidRDefault="000640BB" w:rsidP="000640BB">
      <w:pPr>
        <w:pStyle w:val="PlainText"/>
        <w:numPr>
          <w:ilvl w:val="1"/>
          <w:numId w:val="27"/>
        </w:numPr>
        <w:spacing w:line="360" w:lineRule="auto"/>
        <w:rPr>
          <w:rFonts w:ascii="Times New Roman" w:eastAsia="MS Mincho" w:hAnsi="Times New Roman"/>
          <w:sz w:val="24"/>
        </w:rPr>
      </w:pPr>
      <w:r>
        <w:rPr>
          <w:rFonts w:ascii="Times New Roman" w:eastAsia="MS Mincho" w:hAnsi="Times New Roman"/>
          <w:sz w:val="24"/>
        </w:rPr>
        <w:t xml:space="preserve">Be conscious of the reasons for excluding </w:t>
      </w:r>
      <w:proofErr w:type="gramStart"/>
      <w:r>
        <w:rPr>
          <w:rFonts w:ascii="Times New Roman" w:eastAsia="MS Mincho" w:hAnsi="Times New Roman"/>
          <w:sz w:val="24"/>
        </w:rPr>
        <w:t>particular statements</w:t>
      </w:r>
      <w:proofErr w:type="gramEnd"/>
    </w:p>
    <w:p w:rsidR="000640BB" w:rsidRDefault="000640BB" w:rsidP="000640BB">
      <w:pPr>
        <w:pStyle w:val="PlainText"/>
        <w:spacing w:line="360" w:lineRule="auto"/>
        <w:ind w:left="1440"/>
        <w:rPr>
          <w:rFonts w:ascii="Times New Roman" w:eastAsia="MS Mincho" w:hAnsi="Times New Roman"/>
          <w:sz w:val="24"/>
        </w:rPr>
      </w:pPr>
      <w:r>
        <w:rPr>
          <w:rFonts w:ascii="Times New Roman" w:eastAsia="MS Mincho" w:hAnsi="Times New Roman"/>
          <w:sz w:val="24"/>
        </w:rPr>
        <w:t>from the analysis (e.g., the statement is too general or does not refer to</w:t>
      </w:r>
    </w:p>
    <w:p w:rsidR="000640BB" w:rsidRDefault="000640BB" w:rsidP="000640BB">
      <w:pPr>
        <w:pStyle w:val="PlainText"/>
        <w:spacing w:line="360" w:lineRule="auto"/>
        <w:ind w:left="1440"/>
        <w:rPr>
          <w:rFonts w:ascii="Times New Roman" w:eastAsia="MS Mincho" w:hAnsi="Times New Roman"/>
          <w:sz w:val="24"/>
        </w:rPr>
      </w:pPr>
      <w:r>
        <w:rPr>
          <w:rFonts w:ascii="Times New Roman" w:eastAsia="MS Mincho" w:hAnsi="Times New Roman"/>
          <w:sz w:val="24"/>
        </w:rPr>
        <w:t xml:space="preserve">the </w:t>
      </w:r>
      <w:r w:rsidR="0026614E">
        <w:rPr>
          <w:rFonts w:ascii="Times New Roman" w:eastAsia="MS Mincho" w:hAnsi="Times New Roman"/>
          <w:sz w:val="24"/>
        </w:rPr>
        <w:t>object of study</w:t>
      </w:r>
      <w:proofErr w:type="gramStart"/>
      <w:r>
        <w:rPr>
          <w:rFonts w:ascii="Times New Roman" w:eastAsia="MS Mincho" w:hAnsi="Times New Roman"/>
          <w:sz w:val="24"/>
        </w:rPr>
        <w:t>), and</w:t>
      </w:r>
      <w:proofErr w:type="gramEnd"/>
      <w:r>
        <w:rPr>
          <w:rFonts w:ascii="Times New Roman" w:eastAsia="MS Mincho" w:hAnsi="Times New Roman"/>
          <w:sz w:val="24"/>
        </w:rPr>
        <w:t xml:space="preserve"> be able to state these if asked. Give examples</w:t>
      </w:r>
    </w:p>
    <w:p w:rsidR="000640BB" w:rsidRDefault="000640BB" w:rsidP="000640BB">
      <w:pPr>
        <w:pStyle w:val="PlainText"/>
        <w:spacing w:line="360" w:lineRule="auto"/>
        <w:ind w:left="1440"/>
        <w:rPr>
          <w:rFonts w:ascii="Times New Roman" w:eastAsia="MS Mincho" w:hAnsi="Times New Roman"/>
          <w:sz w:val="24"/>
        </w:rPr>
      </w:pPr>
      <w:r>
        <w:rPr>
          <w:rFonts w:ascii="Times New Roman" w:eastAsia="MS Mincho" w:hAnsi="Times New Roman"/>
          <w:sz w:val="24"/>
        </w:rPr>
        <w:t>in your thesis or dissertation.</w:t>
      </w:r>
    </w:p>
    <w:p w:rsidR="000640BB" w:rsidRDefault="000640BB" w:rsidP="000640BB">
      <w:pPr>
        <w:pStyle w:val="PlainText"/>
        <w:numPr>
          <w:ilvl w:val="1"/>
          <w:numId w:val="27"/>
        </w:numPr>
        <w:spacing w:line="360" w:lineRule="auto"/>
        <w:rPr>
          <w:rFonts w:ascii="Times New Roman" w:eastAsia="MS Mincho" w:hAnsi="Times New Roman"/>
          <w:sz w:val="24"/>
        </w:rPr>
      </w:pPr>
      <w:r>
        <w:rPr>
          <w:rFonts w:ascii="Times New Roman" w:eastAsia="MS Mincho" w:hAnsi="Times New Roman"/>
          <w:sz w:val="24"/>
        </w:rPr>
        <w:t>Do not “over</w:t>
      </w:r>
      <w:r w:rsidR="00174295">
        <w:rPr>
          <w:rFonts w:ascii="Times New Roman" w:eastAsia="MS Mincho" w:hAnsi="Times New Roman"/>
          <w:sz w:val="24"/>
        </w:rPr>
        <w:t>-</w:t>
      </w:r>
      <w:r>
        <w:rPr>
          <w:rFonts w:ascii="Times New Roman" w:eastAsia="MS Mincho" w:hAnsi="Times New Roman"/>
          <w:sz w:val="24"/>
        </w:rPr>
        <w:t>interpret” respondent</w:t>
      </w:r>
      <w:r w:rsidR="00D973D2">
        <w:rPr>
          <w:rFonts w:ascii="Times New Roman" w:eastAsia="MS Mincho" w:hAnsi="Times New Roman"/>
          <w:sz w:val="24"/>
        </w:rPr>
        <w:t>s’</w:t>
      </w:r>
      <w:r>
        <w:rPr>
          <w:rFonts w:ascii="Times New Roman" w:eastAsia="MS Mincho" w:hAnsi="Times New Roman"/>
          <w:sz w:val="24"/>
        </w:rPr>
        <w:t xml:space="preserve"> statements. This happens, for </w:t>
      </w:r>
    </w:p>
    <w:p w:rsidR="000640BB" w:rsidRDefault="000640BB" w:rsidP="000640BB">
      <w:pPr>
        <w:pStyle w:val="PlainText"/>
        <w:spacing w:line="360" w:lineRule="auto"/>
        <w:ind w:left="1080" w:firstLine="360"/>
        <w:rPr>
          <w:rFonts w:ascii="Times New Roman" w:eastAsia="MS Mincho" w:hAnsi="Times New Roman"/>
          <w:sz w:val="24"/>
        </w:rPr>
      </w:pPr>
      <w:r>
        <w:rPr>
          <w:rFonts w:ascii="Times New Roman" w:eastAsia="MS Mincho" w:hAnsi="Times New Roman"/>
          <w:sz w:val="24"/>
        </w:rPr>
        <w:t xml:space="preserve">instance, when the researcher reads into a statement a meaning that </w:t>
      </w:r>
    </w:p>
    <w:p w:rsidR="000640BB" w:rsidRDefault="000640BB" w:rsidP="000640BB">
      <w:pPr>
        <w:pStyle w:val="PlainText"/>
        <w:spacing w:line="360" w:lineRule="auto"/>
        <w:ind w:left="1080" w:firstLine="360"/>
        <w:rPr>
          <w:rFonts w:ascii="Times New Roman" w:eastAsia="MS Mincho" w:hAnsi="Times New Roman"/>
          <w:sz w:val="24"/>
        </w:rPr>
      </w:pPr>
      <w:r>
        <w:rPr>
          <w:rFonts w:ascii="Times New Roman" w:eastAsia="MS Mincho" w:hAnsi="Times New Roman"/>
          <w:sz w:val="24"/>
        </w:rPr>
        <w:t>may well have been in the respondent</w:t>
      </w:r>
      <w:r w:rsidR="005B508C">
        <w:rPr>
          <w:rFonts w:ascii="Times New Roman" w:eastAsia="MS Mincho" w:hAnsi="Times New Roman"/>
          <w:sz w:val="24"/>
        </w:rPr>
        <w:t>’s</w:t>
      </w:r>
      <w:r>
        <w:rPr>
          <w:rFonts w:ascii="Times New Roman" w:eastAsia="MS Mincho" w:hAnsi="Times New Roman"/>
          <w:sz w:val="24"/>
        </w:rPr>
        <w:t xml:space="preserve"> mind, but is not actually in the</w:t>
      </w:r>
    </w:p>
    <w:p w:rsidR="000640BB" w:rsidRDefault="000640BB" w:rsidP="000640BB">
      <w:pPr>
        <w:pStyle w:val="PlainText"/>
        <w:spacing w:line="360" w:lineRule="auto"/>
        <w:ind w:left="1080" w:firstLine="360"/>
        <w:rPr>
          <w:rFonts w:ascii="Times New Roman" w:eastAsia="MS Mincho" w:hAnsi="Times New Roman"/>
          <w:sz w:val="24"/>
        </w:rPr>
      </w:pPr>
      <w:r>
        <w:rPr>
          <w:rFonts w:ascii="Times New Roman" w:eastAsia="MS Mincho" w:hAnsi="Times New Roman"/>
          <w:sz w:val="24"/>
        </w:rPr>
        <w:t xml:space="preserve">statement in question. In the example below of an interview on a social </w:t>
      </w:r>
    </w:p>
    <w:p w:rsidR="000640BB" w:rsidRDefault="000640BB" w:rsidP="000640BB">
      <w:pPr>
        <w:pStyle w:val="PlainText"/>
        <w:spacing w:line="360" w:lineRule="auto"/>
        <w:ind w:left="1080" w:firstLine="360"/>
        <w:rPr>
          <w:rFonts w:ascii="Times New Roman" w:eastAsia="MS Mincho" w:hAnsi="Times New Roman"/>
          <w:sz w:val="24"/>
        </w:rPr>
      </w:pPr>
      <w:r>
        <w:rPr>
          <w:rFonts w:ascii="Times New Roman" w:eastAsia="MS Mincho" w:hAnsi="Times New Roman"/>
          <w:sz w:val="24"/>
        </w:rPr>
        <w:t>worker</w:t>
      </w:r>
      <w:r w:rsidR="005B508C">
        <w:rPr>
          <w:rFonts w:ascii="Times New Roman" w:eastAsia="MS Mincho" w:hAnsi="Times New Roman"/>
          <w:sz w:val="24"/>
        </w:rPr>
        <w:t>’s</w:t>
      </w:r>
      <w:r>
        <w:rPr>
          <w:rFonts w:ascii="Times New Roman" w:eastAsia="MS Mincho" w:hAnsi="Times New Roman"/>
          <w:sz w:val="24"/>
        </w:rPr>
        <w:t xml:space="preserve"> feelings about her job, the respondent commented that </w:t>
      </w:r>
    </w:p>
    <w:p w:rsidR="000640BB" w:rsidRDefault="000640BB" w:rsidP="000640BB">
      <w:pPr>
        <w:pStyle w:val="PlainText"/>
        <w:spacing w:line="360" w:lineRule="auto"/>
        <w:ind w:left="1080" w:firstLine="360"/>
        <w:rPr>
          <w:rFonts w:ascii="Times New Roman" w:hAnsi="Times New Roman"/>
          <w:sz w:val="24"/>
        </w:rPr>
      </w:pPr>
      <w:r>
        <w:rPr>
          <w:rFonts w:ascii="Times New Roman" w:eastAsia="MS Mincho" w:hAnsi="Times New Roman"/>
          <w:sz w:val="24"/>
        </w:rPr>
        <w:t>residents of refugee hostels “</w:t>
      </w:r>
      <w:r>
        <w:rPr>
          <w:rFonts w:ascii="Times New Roman" w:hAnsi="Times New Roman"/>
          <w:sz w:val="24"/>
        </w:rPr>
        <w:t>do</w:t>
      </w:r>
      <w:r w:rsidR="0014002D">
        <w:rPr>
          <w:rFonts w:ascii="Times New Roman" w:hAnsi="Times New Roman"/>
          <w:sz w:val="24"/>
        </w:rPr>
        <w:t>n’t</w:t>
      </w:r>
      <w:r>
        <w:rPr>
          <w:rFonts w:ascii="Times New Roman" w:hAnsi="Times New Roman"/>
          <w:sz w:val="24"/>
        </w:rPr>
        <w:t xml:space="preserve"> seem to make much progress.” It</w:t>
      </w:r>
    </w:p>
    <w:p w:rsidR="000640BB" w:rsidRDefault="000640BB" w:rsidP="000640BB">
      <w:pPr>
        <w:pStyle w:val="PlainText"/>
        <w:spacing w:line="360" w:lineRule="auto"/>
        <w:ind w:left="1080" w:firstLine="360"/>
        <w:rPr>
          <w:rFonts w:ascii="Times New Roman" w:hAnsi="Times New Roman"/>
          <w:sz w:val="24"/>
        </w:rPr>
      </w:pPr>
      <w:r>
        <w:rPr>
          <w:rFonts w:ascii="Times New Roman" w:hAnsi="Times New Roman"/>
          <w:sz w:val="24"/>
        </w:rPr>
        <w:t xml:space="preserve">would be possible to argue that the statement referred to a </w:t>
      </w:r>
    </w:p>
    <w:p w:rsidR="000640BB" w:rsidRDefault="000640BB" w:rsidP="000640BB">
      <w:pPr>
        <w:pStyle w:val="PlainText"/>
        <w:spacing w:line="360" w:lineRule="auto"/>
        <w:ind w:left="1080" w:firstLine="360"/>
        <w:rPr>
          <w:rFonts w:ascii="Times New Roman" w:hAnsi="Times New Roman"/>
          <w:sz w:val="24"/>
        </w:rPr>
      </w:pPr>
      <w:r>
        <w:rPr>
          <w:rFonts w:ascii="Times New Roman" w:hAnsi="Times New Roman"/>
          <w:sz w:val="24"/>
        </w:rPr>
        <w:t xml:space="preserve">sense of disappointment or frustration. However, as it stands the </w:t>
      </w:r>
    </w:p>
    <w:p w:rsidR="000640BB" w:rsidRDefault="000640BB" w:rsidP="000640BB">
      <w:pPr>
        <w:pStyle w:val="PlainText"/>
        <w:spacing w:line="360" w:lineRule="auto"/>
        <w:ind w:left="1080" w:firstLine="360"/>
        <w:rPr>
          <w:rFonts w:ascii="Times New Roman" w:hAnsi="Times New Roman"/>
          <w:sz w:val="24"/>
        </w:rPr>
      </w:pPr>
      <w:r>
        <w:rPr>
          <w:rFonts w:ascii="Times New Roman" w:hAnsi="Times New Roman"/>
          <w:sz w:val="24"/>
        </w:rPr>
        <w:t>statement is not about the respondent</w:t>
      </w:r>
      <w:r w:rsidR="005B508C">
        <w:rPr>
          <w:rFonts w:ascii="Times New Roman" w:hAnsi="Times New Roman"/>
          <w:sz w:val="24"/>
        </w:rPr>
        <w:t>’s</w:t>
      </w:r>
      <w:r>
        <w:rPr>
          <w:rFonts w:ascii="Times New Roman" w:hAnsi="Times New Roman"/>
          <w:sz w:val="24"/>
        </w:rPr>
        <w:t xml:space="preserve"> feelings, in the way that, </w:t>
      </w:r>
    </w:p>
    <w:p w:rsidR="00786B04" w:rsidRDefault="00786B04" w:rsidP="00786B04">
      <w:pPr>
        <w:pStyle w:val="PlainText"/>
        <w:spacing w:line="360" w:lineRule="auto"/>
        <w:ind w:left="360" w:firstLine="720"/>
        <w:jc w:val="both"/>
        <w:rPr>
          <w:rFonts w:ascii="Times New Roman" w:eastAsia="MS Mincho" w:hAnsi="Times New Roman"/>
          <w:b/>
          <w:i/>
          <w:sz w:val="24"/>
        </w:rPr>
      </w:pPr>
      <w:r>
        <w:rPr>
          <w:rFonts w:ascii="Times New Roman" w:hAnsi="Times New Roman"/>
          <w:sz w:val="24"/>
        </w:rPr>
        <w:t xml:space="preserve">      </w:t>
      </w:r>
      <w:r w:rsidR="000640BB">
        <w:rPr>
          <w:rFonts w:ascii="Times New Roman" w:hAnsi="Times New Roman"/>
          <w:sz w:val="24"/>
        </w:rPr>
        <w:t>“</w:t>
      </w:r>
      <w:r w:rsidR="000640BB">
        <w:rPr>
          <w:rFonts w:ascii="Times New Roman" w:hAnsi="Times New Roman"/>
          <w:i/>
          <w:sz w:val="24"/>
        </w:rPr>
        <w:t>I am frustrated</w:t>
      </w:r>
      <w:r w:rsidR="000640BB">
        <w:rPr>
          <w:rFonts w:ascii="Times New Roman" w:hAnsi="Times New Roman"/>
          <w:sz w:val="24"/>
        </w:rPr>
        <w:t xml:space="preserve"> by their lack of progress,” would be.</w:t>
      </w:r>
      <w:r w:rsidRPr="00786B04">
        <w:rPr>
          <w:rFonts w:ascii="Times New Roman" w:eastAsia="MS Mincho" w:hAnsi="Times New Roman"/>
          <w:b/>
          <w:i/>
          <w:sz w:val="24"/>
        </w:rPr>
        <w:t xml:space="preserve"> </w:t>
      </w:r>
    </w:p>
    <w:p w:rsidR="00786B04" w:rsidRPr="000776F0" w:rsidRDefault="00786B04" w:rsidP="00786B04">
      <w:pPr>
        <w:pStyle w:val="PlainText"/>
        <w:spacing w:line="360" w:lineRule="auto"/>
        <w:ind w:firstLine="720"/>
        <w:jc w:val="both"/>
        <w:rPr>
          <w:rFonts w:ascii="Times New Roman" w:eastAsia="MS Mincho" w:hAnsi="Times New Roman"/>
          <w:sz w:val="24"/>
        </w:rPr>
      </w:pPr>
      <w:r w:rsidRPr="00F4692E">
        <w:rPr>
          <w:rFonts w:ascii="Times New Roman" w:eastAsia="MS Mincho" w:hAnsi="Times New Roman"/>
          <w:b/>
          <w:i/>
          <w:sz w:val="24"/>
        </w:rPr>
        <w:t>Theoretical sampling</w:t>
      </w:r>
      <w:r>
        <w:rPr>
          <w:rFonts w:ascii="Times New Roman" w:eastAsia="MS Mincho" w:hAnsi="Times New Roman"/>
          <w:sz w:val="24"/>
        </w:rPr>
        <w:t xml:space="preserve">: </w:t>
      </w:r>
      <w:r w:rsidRPr="004C527C">
        <w:rPr>
          <w:rFonts w:ascii="Times New Roman" w:eastAsia="MS Mincho" w:hAnsi="Times New Roman"/>
          <w:sz w:val="24"/>
        </w:rPr>
        <w:t>Glaser</w:t>
      </w:r>
      <w:r>
        <w:rPr>
          <w:rFonts w:ascii="Times New Roman" w:eastAsia="MS Mincho" w:hAnsi="Times New Roman"/>
          <w:sz w:val="24"/>
        </w:rPr>
        <w:t xml:space="preserve"> and Strauss also proposed a further phase, which is not </w:t>
      </w:r>
      <w:proofErr w:type="gramStart"/>
      <w:r>
        <w:rPr>
          <w:rFonts w:ascii="Times New Roman" w:eastAsia="MS Mincho" w:hAnsi="Times New Roman"/>
          <w:sz w:val="24"/>
        </w:rPr>
        <w:t>absolutely necessary</w:t>
      </w:r>
      <w:proofErr w:type="gramEnd"/>
      <w:r>
        <w:rPr>
          <w:rFonts w:ascii="Times New Roman" w:eastAsia="MS Mincho" w:hAnsi="Times New Roman"/>
          <w:sz w:val="24"/>
        </w:rPr>
        <w:t xml:space="preserve"> for grounded theory but is sometimes employed</w:t>
      </w:r>
      <w:r w:rsidR="004A390E">
        <w:rPr>
          <w:rFonts w:ascii="Times New Roman" w:eastAsia="MS Mincho" w:hAnsi="Times New Roman"/>
          <w:sz w:val="24"/>
        </w:rPr>
        <w:t xml:space="preserve"> – </w:t>
      </w:r>
      <w:r>
        <w:rPr>
          <w:rFonts w:ascii="Times New Roman" w:eastAsia="MS Mincho" w:hAnsi="Times New Roman"/>
          <w:sz w:val="24"/>
        </w:rPr>
        <w:t xml:space="preserve">the phase of </w:t>
      </w:r>
      <w:r>
        <w:rPr>
          <w:rFonts w:ascii="Times New Roman" w:eastAsia="MS Mincho" w:hAnsi="Times New Roman"/>
          <w:i/>
          <w:sz w:val="24"/>
        </w:rPr>
        <w:t>theoretical sampling</w:t>
      </w:r>
      <w:r>
        <w:rPr>
          <w:rFonts w:ascii="Times New Roman" w:eastAsia="MS Mincho" w:hAnsi="Times New Roman"/>
          <w:sz w:val="24"/>
        </w:rPr>
        <w:t xml:space="preserve">. Theoretical sampling occurs when, after the theory has been developed and substantiated by several consecutive cases, further cases are deliberately selected to cast light on this theory. There is no pretence of randomness in selecting additional cases. On the contrary, there is a deliberate focus on cases that have special potential for expanding, clarifying or refining the new theory. This means that the cases studied in the phase of theoretical sampling are very </w:t>
      </w:r>
      <w:r>
        <w:rPr>
          <w:rFonts w:ascii="Times New Roman" w:eastAsia="MS Mincho" w:hAnsi="Times New Roman"/>
          <w:b/>
          <w:sz w:val="24"/>
        </w:rPr>
        <w:t>unlikely</w:t>
      </w:r>
      <w:r>
        <w:rPr>
          <w:rFonts w:ascii="Times New Roman" w:eastAsia="MS Mincho" w:hAnsi="Times New Roman"/>
          <w:sz w:val="24"/>
        </w:rPr>
        <w:t xml:space="preserve"> to contradict the explanations already formulated: Indeed, they are selected because it is anticipated that they will support these explanations! Their function is not to correct the analysis that has been carried out, but to elaborate and clarify it. Theoretical sampling </w:t>
      </w:r>
      <w:proofErr w:type="gramStart"/>
      <w:r>
        <w:rPr>
          <w:rFonts w:ascii="Times New Roman" w:eastAsia="MS Mincho" w:hAnsi="Times New Roman"/>
          <w:sz w:val="24"/>
        </w:rPr>
        <w:t>is more or less</w:t>
      </w:r>
      <w:proofErr w:type="gramEnd"/>
      <w:r>
        <w:rPr>
          <w:rFonts w:ascii="Times New Roman" w:eastAsia="MS Mincho" w:hAnsi="Times New Roman"/>
          <w:sz w:val="24"/>
        </w:rPr>
        <w:t xml:space="preserve"> the opposite of random sampling, a crucial procedure in experimental designs and therefore of great importance in typical </w:t>
      </w:r>
      <w:r w:rsidRPr="000776F0">
        <w:rPr>
          <w:rFonts w:ascii="Times New Roman" w:eastAsia="MS Mincho" w:hAnsi="Times New Roman"/>
          <w:sz w:val="24"/>
        </w:rPr>
        <w:t>quantitative studies.</w:t>
      </w:r>
    </w:p>
    <w:p w:rsidR="000640BB" w:rsidRDefault="00786B04" w:rsidP="00786B04">
      <w:pPr>
        <w:spacing w:line="360" w:lineRule="auto"/>
        <w:ind w:firstLine="720"/>
        <w:jc w:val="both"/>
        <w:rPr>
          <w:rFonts w:eastAsia="MS Mincho"/>
        </w:rPr>
      </w:pPr>
      <w:r w:rsidRPr="00F4692E">
        <w:rPr>
          <w:rFonts w:eastAsia="MS Mincho"/>
          <w:b/>
          <w:i/>
        </w:rPr>
        <w:t>Sensitizing concepts</w:t>
      </w:r>
      <w:r>
        <w:rPr>
          <w:rFonts w:eastAsia="MS Mincho"/>
        </w:rPr>
        <w:t>: Both analytic induction and grounded theory can be seen as procedures for using empirical evidence to develop theory. They give this process a certain rigor. Fundamentally, the end product of the research is theory. However, Blumer (1969) argued that theory has no purpose except to make the observed world easier to understand, i.e., theory is valuable, but only as an instrument for achieving better understanding of concrete, empirical events. This means that what is needed from an analysis is broad, general statements (i.e., theory) that alert people about what to look for when trying to understand the world around them. The theory “sensitizes” the researcher to certain kinds of material. This idea is at the core of the concept of “sensitizing concepts</w:t>
      </w:r>
      <w:r w:rsidR="007F79BF">
        <w:rPr>
          <w:rFonts w:eastAsia="MS Mincho"/>
        </w:rPr>
        <w:t>.”</w:t>
      </w:r>
      <w:r>
        <w:rPr>
          <w:rFonts w:eastAsia="MS Mincho"/>
        </w:rPr>
        <w:t xml:space="preserve"> This discussion might seem to belong to earlier sections on the role of theory in beginning an analysis. However, sensitizing theory does not exist prior to the commencement of the analysis and is developed during the analysis (i.e., it is a result). </w:t>
      </w:r>
      <w:r>
        <w:t xml:space="preserve">After a theory of this kind has </w:t>
      </w:r>
      <w:r w:rsidRPr="00575B19">
        <w:rPr>
          <w:i/>
        </w:rPr>
        <w:t>emerged</w:t>
      </w:r>
      <w:r>
        <w:rPr>
          <w:i/>
        </w:rPr>
        <w:t xml:space="preserve"> </w:t>
      </w:r>
      <w:r>
        <w:t>in this phase it can “guide” the balance of the analysis: the researcher is sensitized for data that are compatible with the newly-formulated theory, and looks specifically for such data</w:t>
      </w:r>
      <w:r w:rsidR="004A390E">
        <w:t xml:space="preserve"> – </w:t>
      </w:r>
      <w:r>
        <w:t xml:space="preserve">his or her interest is directed by the sensitizing concept(s). </w:t>
      </w:r>
      <w:r>
        <w:rPr>
          <w:rFonts w:eastAsia="MS Mincho"/>
        </w:rPr>
        <w:t>Once such theory exists it should, according to Blumer, be checked out in new situations involving different objects of interest in order to establish its generality and refine and test it. One way of doing this would be to observe in which real life situations it applies, what special forms it takes in different settings, and so on.</w:t>
      </w:r>
    </w:p>
    <w:p w:rsidR="000640BB" w:rsidRPr="00E30714" w:rsidRDefault="00E30714" w:rsidP="00E30714">
      <w:pPr>
        <w:pStyle w:val="PlainText"/>
        <w:spacing w:line="360" w:lineRule="auto"/>
        <w:jc w:val="center"/>
        <w:rPr>
          <w:rFonts w:ascii="Times New Roman" w:eastAsia="MS Mincho" w:hAnsi="Times New Roman"/>
          <w:b/>
          <w:sz w:val="24"/>
        </w:rPr>
      </w:pPr>
      <w:r w:rsidRPr="00E30714">
        <w:rPr>
          <w:rFonts w:ascii="Times New Roman" w:eastAsia="MS Mincho" w:hAnsi="Times New Roman"/>
          <w:b/>
          <w:sz w:val="24"/>
        </w:rPr>
        <w:t>A</w:t>
      </w:r>
      <w:r w:rsidR="000640BB" w:rsidRPr="00E30714">
        <w:rPr>
          <w:rFonts w:ascii="Times New Roman" w:eastAsia="MS Mincho" w:hAnsi="Times New Roman"/>
          <w:b/>
          <w:sz w:val="24"/>
        </w:rPr>
        <w:t xml:space="preserve">nalytic </w:t>
      </w:r>
      <w:r w:rsidRPr="00E30714">
        <w:rPr>
          <w:rFonts w:ascii="Times New Roman" w:eastAsia="MS Mincho" w:hAnsi="Times New Roman"/>
          <w:b/>
          <w:sz w:val="24"/>
        </w:rPr>
        <w:t>I</w:t>
      </w:r>
      <w:r w:rsidR="000640BB" w:rsidRPr="00E30714">
        <w:rPr>
          <w:rFonts w:ascii="Times New Roman" w:eastAsia="MS Mincho" w:hAnsi="Times New Roman"/>
          <w:b/>
          <w:sz w:val="24"/>
        </w:rPr>
        <w:t xml:space="preserve">nduction and </w:t>
      </w:r>
      <w:r w:rsidRPr="00E30714">
        <w:rPr>
          <w:rFonts w:ascii="Times New Roman" w:eastAsia="MS Mincho" w:hAnsi="Times New Roman"/>
          <w:b/>
          <w:sz w:val="24"/>
        </w:rPr>
        <w:t>G</w:t>
      </w:r>
      <w:r w:rsidR="000640BB" w:rsidRPr="00E30714">
        <w:rPr>
          <w:rFonts w:ascii="Times New Roman" w:eastAsia="MS Mincho" w:hAnsi="Times New Roman"/>
          <w:b/>
          <w:sz w:val="24"/>
        </w:rPr>
        <w:t xml:space="preserve">rounded </w:t>
      </w:r>
      <w:r w:rsidRPr="00E30714">
        <w:rPr>
          <w:rFonts w:ascii="Times New Roman" w:eastAsia="MS Mincho" w:hAnsi="Times New Roman"/>
          <w:b/>
          <w:sz w:val="24"/>
        </w:rPr>
        <w:t>T</w:t>
      </w:r>
      <w:r w:rsidR="000640BB" w:rsidRPr="00E30714">
        <w:rPr>
          <w:rFonts w:ascii="Times New Roman" w:eastAsia="MS Mincho" w:hAnsi="Times New Roman"/>
          <w:b/>
          <w:sz w:val="24"/>
        </w:rPr>
        <w:t>heory</w:t>
      </w:r>
    </w:p>
    <w:p w:rsidR="000640BB" w:rsidRDefault="000640BB" w:rsidP="00745D80">
      <w:pPr>
        <w:tabs>
          <w:tab w:val="left" w:pos="900"/>
        </w:tabs>
        <w:spacing w:line="360" w:lineRule="auto"/>
        <w:ind w:firstLine="720"/>
        <w:jc w:val="both"/>
        <w:rPr>
          <w:rFonts w:eastAsia="MS Mincho"/>
          <w:b/>
        </w:rPr>
      </w:pPr>
      <w:r w:rsidRPr="00F4692E">
        <w:rPr>
          <w:rFonts w:eastAsia="MS Mincho"/>
          <w:b/>
          <w:i/>
        </w:rPr>
        <w:t>Analytic induction</w:t>
      </w:r>
      <w:r>
        <w:rPr>
          <w:rFonts w:eastAsia="MS Mincho"/>
        </w:rPr>
        <w:t>:</w:t>
      </w:r>
      <w:r>
        <w:rPr>
          <w:rFonts w:eastAsia="MS Mincho"/>
          <w:b/>
        </w:rPr>
        <w:t xml:space="preserve"> </w:t>
      </w:r>
      <w:r w:rsidRPr="007376EA">
        <w:t xml:space="preserve">Analytic induction is the classical example of </w:t>
      </w:r>
      <w:r>
        <w:t xml:space="preserve">the holistic-intuitive approach. </w:t>
      </w:r>
      <w:r>
        <w:rPr>
          <w:rFonts w:eastAsia="MS Mincho"/>
        </w:rPr>
        <w:t>The initial founding of analytic induction is usually attributed to Znaniecki (1935). It is a process of identifying the abstract elements of narratives and using these to generalize to other cases or situations. The practical steps involved in this approach are as follows:</w:t>
      </w:r>
    </w:p>
    <w:p w:rsidR="000640BB" w:rsidRDefault="000640BB" w:rsidP="000640BB">
      <w:pPr>
        <w:pStyle w:val="PlainText"/>
        <w:numPr>
          <w:ilvl w:val="0"/>
          <w:numId w:val="26"/>
        </w:numPr>
        <w:spacing w:line="360" w:lineRule="auto"/>
        <w:rPr>
          <w:rFonts w:ascii="Times New Roman" w:eastAsia="MS Mincho" w:hAnsi="Times New Roman"/>
          <w:sz w:val="24"/>
        </w:rPr>
      </w:pPr>
      <w:r>
        <w:rPr>
          <w:rFonts w:ascii="Times New Roman" w:eastAsia="MS Mincho" w:hAnsi="Times New Roman"/>
          <w:sz w:val="24"/>
        </w:rPr>
        <w:t xml:space="preserve">The problem on which research is to be conducted is identified at the beginning of the project, even if initially in a </w:t>
      </w:r>
      <w:proofErr w:type="gramStart"/>
      <w:r>
        <w:rPr>
          <w:rFonts w:ascii="Times New Roman" w:eastAsia="MS Mincho" w:hAnsi="Times New Roman"/>
          <w:sz w:val="24"/>
        </w:rPr>
        <w:t>fairly rough</w:t>
      </w:r>
      <w:proofErr w:type="gramEnd"/>
      <w:r>
        <w:rPr>
          <w:rFonts w:ascii="Times New Roman" w:eastAsia="MS Mincho" w:hAnsi="Times New Roman"/>
          <w:sz w:val="24"/>
        </w:rPr>
        <w:t>, approximate way (e.g., problems of families with children suffering emotional disturbances, failure of drivers to use seatbelts). This is what is called the “</w:t>
      </w:r>
      <w:r w:rsidR="0026614E">
        <w:rPr>
          <w:rFonts w:ascii="Times New Roman" w:eastAsia="MS Mincho" w:hAnsi="Times New Roman"/>
          <w:sz w:val="24"/>
        </w:rPr>
        <w:t>object of study</w:t>
      </w:r>
      <w:r w:rsidR="007F79BF">
        <w:rPr>
          <w:rFonts w:ascii="Times New Roman" w:eastAsia="MS Mincho" w:hAnsi="Times New Roman"/>
          <w:sz w:val="24"/>
        </w:rPr>
        <w:t>.”</w:t>
      </w:r>
      <w:r>
        <w:rPr>
          <w:rFonts w:ascii="Times New Roman" w:eastAsia="MS Mincho" w:hAnsi="Times New Roman"/>
          <w:sz w:val="24"/>
        </w:rPr>
        <w:t xml:space="preserve"> The sources from which ideas for defining the research focus (the object of st</w:t>
      </w:r>
      <w:r w:rsidR="00F86C9E">
        <w:rPr>
          <w:rFonts w:ascii="Times New Roman" w:eastAsia="MS Mincho" w:hAnsi="Times New Roman"/>
          <w:sz w:val="24"/>
        </w:rPr>
        <w:t>udy</w:t>
      </w:r>
      <w:r>
        <w:rPr>
          <w:rFonts w:ascii="Times New Roman" w:eastAsia="MS Mincho" w:hAnsi="Times New Roman"/>
          <w:sz w:val="24"/>
        </w:rPr>
        <w:t xml:space="preserve">) can be obtained may be formal, such as previous research, or subjective, such as personal experience or intuitions. </w:t>
      </w:r>
    </w:p>
    <w:p w:rsidR="000640BB" w:rsidRDefault="000640BB" w:rsidP="000640BB">
      <w:pPr>
        <w:pStyle w:val="PlainText"/>
        <w:numPr>
          <w:ilvl w:val="0"/>
          <w:numId w:val="26"/>
        </w:numPr>
        <w:spacing w:line="360" w:lineRule="auto"/>
        <w:rPr>
          <w:rFonts w:ascii="Times New Roman" w:eastAsia="MS Mincho" w:hAnsi="Times New Roman"/>
          <w:sz w:val="24"/>
        </w:rPr>
      </w:pPr>
      <w:r>
        <w:rPr>
          <w:rFonts w:ascii="Times New Roman" w:eastAsia="MS Mincho" w:hAnsi="Times New Roman"/>
          <w:sz w:val="24"/>
        </w:rPr>
        <w:t xml:space="preserve">Data on the problem such as interview protocols or written narratives are collected with </w:t>
      </w:r>
      <w:proofErr w:type="gramStart"/>
      <w:r>
        <w:rPr>
          <w:rFonts w:ascii="Times New Roman" w:eastAsia="MS Mincho" w:hAnsi="Times New Roman"/>
          <w:sz w:val="24"/>
        </w:rPr>
        <w:t>a number of</w:t>
      </w:r>
      <w:proofErr w:type="gramEnd"/>
      <w:r>
        <w:rPr>
          <w:rFonts w:ascii="Times New Roman" w:eastAsia="MS Mincho" w:hAnsi="Times New Roman"/>
          <w:sz w:val="24"/>
        </w:rPr>
        <w:t xml:space="preserve"> appropriate people (e.g., parents of emotionally disturbed children, drivers fined for failure to fasten their seat belts</w:t>
      </w:r>
      <w:r w:rsidR="004A390E">
        <w:rPr>
          <w:rFonts w:ascii="Times New Roman" w:eastAsia="MS Mincho" w:hAnsi="Times New Roman"/>
          <w:sz w:val="24"/>
        </w:rPr>
        <w:t xml:space="preserve"> – </w:t>
      </w:r>
      <w:r w:rsidR="00780F7C">
        <w:rPr>
          <w:rFonts w:ascii="Times New Roman" w:eastAsia="MS Mincho" w:hAnsi="Times New Roman"/>
          <w:sz w:val="24"/>
        </w:rPr>
        <w:t>people who possess narrative competence</w:t>
      </w:r>
      <w:r>
        <w:rPr>
          <w:rFonts w:ascii="Times New Roman" w:eastAsia="MS Mincho" w:hAnsi="Times New Roman"/>
          <w:sz w:val="24"/>
        </w:rPr>
        <w:t xml:space="preserve">). </w:t>
      </w:r>
    </w:p>
    <w:p w:rsidR="000640BB" w:rsidRDefault="000640BB" w:rsidP="000640BB">
      <w:pPr>
        <w:pStyle w:val="PlainText"/>
        <w:numPr>
          <w:ilvl w:val="0"/>
          <w:numId w:val="26"/>
        </w:numPr>
        <w:spacing w:line="360" w:lineRule="auto"/>
        <w:rPr>
          <w:rFonts w:ascii="Times New Roman" w:eastAsia="MS Mincho" w:hAnsi="Times New Roman"/>
          <w:sz w:val="24"/>
        </w:rPr>
      </w:pPr>
      <w:r>
        <w:rPr>
          <w:rFonts w:ascii="Times New Roman" w:eastAsia="MS Mincho" w:hAnsi="Times New Roman"/>
          <w:sz w:val="24"/>
        </w:rPr>
        <w:t>The researcher reads the</w:t>
      </w:r>
      <w:r w:rsidR="00780F7C">
        <w:rPr>
          <w:rFonts w:ascii="Times New Roman" w:eastAsia="MS Mincho" w:hAnsi="Times New Roman"/>
          <w:sz w:val="24"/>
        </w:rPr>
        <w:t xml:space="preserve"> narratives</w:t>
      </w:r>
      <w:r>
        <w:rPr>
          <w:rFonts w:ascii="Times New Roman" w:eastAsia="MS Mincho" w:hAnsi="Times New Roman"/>
          <w:sz w:val="24"/>
        </w:rPr>
        <w:t xml:space="preserve"> carefully, several times if necessary, in order to become thoroughly familiar with their contents. This is the process of “immersion” in the protocol.</w:t>
      </w:r>
    </w:p>
    <w:p w:rsidR="000640BB" w:rsidRDefault="000640BB" w:rsidP="000640BB">
      <w:pPr>
        <w:pStyle w:val="PlainText"/>
        <w:numPr>
          <w:ilvl w:val="0"/>
          <w:numId w:val="26"/>
        </w:numPr>
        <w:spacing w:line="360" w:lineRule="auto"/>
        <w:rPr>
          <w:rFonts w:ascii="Times New Roman" w:eastAsia="MS Mincho" w:hAnsi="Times New Roman"/>
          <w:sz w:val="24"/>
        </w:rPr>
      </w:pPr>
      <w:proofErr w:type="gramStart"/>
      <w:r>
        <w:rPr>
          <w:rFonts w:ascii="Times New Roman" w:eastAsia="MS Mincho" w:hAnsi="Times New Roman"/>
          <w:sz w:val="24"/>
        </w:rPr>
        <w:t>On the basis of</w:t>
      </w:r>
      <w:proofErr w:type="gramEnd"/>
      <w:r>
        <w:rPr>
          <w:rFonts w:ascii="Times New Roman" w:eastAsia="MS Mincho" w:hAnsi="Times New Roman"/>
          <w:sz w:val="24"/>
        </w:rPr>
        <w:t xml:space="preserve"> this intense reading a working hypothesis about the phenomenon under study is formed (e.g., “Parents experience feelings of guilt about their children</w:t>
      </w:r>
      <w:r w:rsidR="005B508C">
        <w:rPr>
          <w:rFonts w:ascii="Times New Roman" w:eastAsia="MS Mincho" w:hAnsi="Times New Roman"/>
          <w:sz w:val="24"/>
        </w:rPr>
        <w:t>’s</w:t>
      </w:r>
      <w:r>
        <w:rPr>
          <w:rFonts w:ascii="Times New Roman" w:eastAsia="MS Mincho" w:hAnsi="Times New Roman"/>
          <w:sz w:val="24"/>
        </w:rPr>
        <w:t xml:space="preserve"> disabilities,” or “Drivers refuse to wear seatbelts because they regard themselves as fighting for freedom”).</w:t>
      </w:r>
    </w:p>
    <w:p w:rsidR="000640BB" w:rsidRDefault="000640BB" w:rsidP="000640BB">
      <w:pPr>
        <w:pStyle w:val="PlainText"/>
        <w:numPr>
          <w:ilvl w:val="0"/>
          <w:numId w:val="26"/>
        </w:numPr>
        <w:spacing w:line="360" w:lineRule="auto"/>
        <w:rPr>
          <w:rFonts w:ascii="Times New Roman" w:eastAsia="MS Mincho" w:hAnsi="Times New Roman"/>
          <w:sz w:val="24"/>
        </w:rPr>
      </w:pPr>
      <w:r>
        <w:rPr>
          <w:rFonts w:ascii="Times New Roman" w:eastAsia="MS Mincho" w:hAnsi="Times New Roman"/>
          <w:sz w:val="24"/>
        </w:rPr>
        <w:t xml:space="preserve">Further </w:t>
      </w:r>
      <w:r w:rsidR="00780F7C">
        <w:rPr>
          <w:rFonts w:ascii="Times New Roman" w:eastAsia="MS Mincho" w:hAnsi="Times New Roman"/>
          <w:sz w:val="24"/>
        </w:rPr>
        <w:t>narratives</w:t>
      </w:r>
      <w:r>
        <w:rPr>
          <w:rFonts w:ascii="Times New Roman" w:eastAsia="MS Mincho" w:hAnsi="Times New Roman"/>
          <w:sz w:val="24"/>
        </w:rPr>
        <w:t xml:space="preserve"> are </w:t>
      </w:r>
      <w:r w:rsidR="00780F7C">
        <w:rPr>
          <w:rFonts w:ascii="Times New Roman" w:eastAsia="MS Mincho" w:hAnsi="Times New Roman"/>
          <w:sz w:val="24"/>
        </w:rPr>
        <w:t>rea</w:t>
      </w:r>
      <w:r>
        <w:rPr>
          <w:rFonts w:ascii="Times New Roman" w:eastAsia="MS Mincho" w:hAnsi="Times New Roman"/>
          <w:sz w:val="24"/>
        </w:rPr>
        <w:t>d with new respondents from the group already studied.</w:t>
      </w:r>
    </w:p>
    <w:p w:rsidR="000640BB" w:rsidRDefault="000640BB" w:rsidP="000640BB">
      <w:pPr>
        <w:pStyle w:val="PlainText"/>
        <w:numPr>
          <w:ilvl w:val="0"/>
          <w:numId w:val="26"/>
        </w:numPr>
        <w:spacing w:line="360" w:lineRule="auto"/>
        <w:rPr>
          <w:rFonts w:ascii="Times New Roman" w:eastAsia="MS Mincho" w:hAnsi="Times New Roman"/>
          <w:sz w:val="24"/>
        </w:rPr>
      </w:pPr>
      <w:r>
        <w:rPr>
          <w:rFonts w:ascii="Times New Roman" w:eastAsia="MS Mincho" w:hAnsi="Times New Roman"/>
          <w:sz w:val="24"/>
        </w:rPr>
        <w:t>These data are examined in order to see how well they fit the working hypothesis.</w:t>
      </w:r>
    </w:p>
    <w:p w:rsidR="000640BB" w:rsidRDefault="000640BB" w:rsidP="000640BB">
      <w:pPr>
        <w:pStyle w:val="PlainText"/>
        <w:numPr>
          <w:ilvl w:val="0"/>
          <w:numId w:val="26"/>
        </w:numPr>
        <w:spacing w:line="360" w:lineRule="auto"/>
        <w:rPr>
          <w:rFonts w:ascii="Times New Roman" w:eastAsia="MS Mincho" w:hAnsi="Times New Roman"/>
          <w:sz w:val="24"/>
        </w:rPr>
      </w:pPr>
      <w:r>
        <w:rPr>
          <w:rFonts w:ascii="Times New Roman" w:eastAsia="MS Mincho" w:hAnsi="Times New Roman"/>
          <w:sz w:val="24"/>
        </w:rPr>
        <w:t xml:space="preserve">Wherever a discrepancy occurs between the working hypothesis and the new data, the hypothesis is </w:t>
      </w:r>
      <w:r w:rsidR="009F4739">
        <w:rPr>
          <w:rFonts w:ascii="Times New Roman" w:eastAsia="MS Mincho" w:hAnsi="Times New Roman"/>
          <w:sz w:val="24"/>
        </w:rPr>
        <w:t>revise</w:t>
      </w:r>
      <w:r>
        <w:rPr>
          <w:rFonts w:ascii="Times New Roman" w:eastAsia="MS Mincho" w:hAnsi="Times New Roman"/>
          <w:sz w:val="24"/>
        </w:rPr>
        <w:t xml:space="preserve">d until it fits all cases studied to date (e.g., “Parents </w:t>
      </w:r>
      <w:r>
        <w:rPr>
          <w:rFonts w:ascii="Times New Roman" w:eastAsia="MS Mincho" w:hAnsi="Times New Roman"/>
          <w:i/>
          <w:sz w:val="24"/>
        </w:rPr>
        <w:t>who receive no psychological support via doctors, counsellors, clergymen or similar people</w:t>
      </w:r>
      <w:r>
        <w:rPr>
          <w:rFonts w:ascii="Times New Roman" w:eastAsia="MS Mincho" w:hAnsi="Times New Roman"/>
          <w:sz w:val="24"/>
        </w:rPr>
        <w:t xml:space="preserve"> experience feelings of guilt,” or “</w:t>
      </w:r>
      <w:r>
        <w:rPr>
          <w:rFonts w:ascii="Times New Roman" w:eastAsia="MS Mincho" w:hAnsi="Times New Roman"/>
          <w:i/>
          <w:sz w:val="24"/>
        </w:rPr>
        <w:t xml:space="preserve">Authoritarian </w:t>
      </w:r>
      <w:r>
        <w:rPr>
          <w:rFonts w:ascii="Times New Roman" w:eastAsia="MS Mincho" w:hAnsi="Times New Roman"/>
          <w:sz w:val="24"/>
        </w:rPr>
        <w:t>drivers refuse to wear seat belts because they regard themselves as fighting for freedom”).</w:t>
      </w:r>
    </w:p>
    <w:p w:rsidR="000640BB" w:rsidRDefault="000640BB" w:rsidP="000640BB">
      <w:pPr>
        <w:pStyle w:val="PlainText"/>
        <w:numPr>
          <w:ilvl w:val="0"/>
          <w:numId w:val="26"/>
        </w:numPr>
        <w:spacing w:line="360" w:lineRule="auto"/>
        <w:rPr>
          <w:rFonts w:ascii="Times New Roman" w:eastAsia="MS Mincho" w:hAnsi="Times New Roman"/>
          <w:sz w:val="24"/>
        </w:rPr>
      </w:pPr>
      <w:r>
        <w:rPr>
          <w:rFonts w:ascii="Times New Roman" w:eastAsia="MS Mincho" w:hAnsi="Times New Roman"/>
          <w:sz w:val="24"/>
        </w:rPr>
        <w:t xml:space="preserve">Steps 5-7 are repeated (i.e., further new </w:t>
      </w:r>
      <w:r w:rsidR="00780F7C">
        <w:rPr>
          <w:rFonts w:ascii="Times New Roman" w:eastAsia="MS Mincho" w:hAnsi="Times New Roman"/>
          <w:sz w:val="24"/>
        </w:rPr>
        <w:t>narratives are read</w:t>
      </w:r>
      <w:r>
        <w:rPr>
          <w:rFonts w:ascii="Times New Roman" w:eastAsia="MS Mincho" w:hAnsi="Times New Roman"/>
          <w:sz w:val="24"/>
        </w:rPr>
        <w:t xml:space="preserve"> and used to test the working hypothesis</w:t>
      </w:r>
      <w:r w:rsidR="00780F7C">
        <w:rPr>
          <w:rFonts w:ascii="Times New Roman" w:eastAsia="MS Mincho" w:hAnsi="Times New Roman"/>
          <w:sz w:val="24"/>
        </w:rPr>
        <w:t xml:space="preserve">, which is </w:t>
      </w:r>
      <w:r w:rsidR="009F4739">
        <w:rPr>
          <w:rFonts w:ascii="Times New Roman" w:eastAsia="MS Mincho" w:hAnsi="Times New Roman"/>
          <w:sz w:val="24"/>
        </w:rPr>
        <w:t>revise</w:t>
      </w:r>
      <w:r w:rsidR="00780F7C">
        <w:rPr>
          <w:rFonts w:ascii="Times New Roman" w:eastAsia="MS Mincho" w:hAnsi="Times New Roman"/>
          <w:sz w:val="24"/>
        </w:rPr>
        <w:t>d if necessary</w:t>
      </w:r>
      <w:r>
        <w:rPr>
          <w:rFonts w:ascii="Times New Roman" w:eastAsia="MS Mincho" w:hAnsi="Times New Roman"/>
          <w:sz w:val="24"/>
        </w:rPr>
        <w:t xml:space="preserve">). </w:t>
      </w:r>
    </w:p>
    <w:p w:rsidR="000640BB" w:rsidRDefault="000640BB" w:rsidP="000640BB">
      <w:pPr>
        <w:pStyle w:val="PlainText"/>
        <w:numPr>
          <w:ilvl w:val="0"/>
          <w:numId w:val="26"/>
        </w:numPr>
        <w:spacing w:line="360" w:lineRule="auto"/>
        <w:rPr>
          <w:rFonts w:ascii="Times New Roman" w:eastAsia="MS Mincho" w:hAnsi="Times New Roman"/>
          <w:sz w:val="24"/>
        </w:rPr>
      </w:pPr>
      <w:r>
        <w:rPr>
          <w:rFonts w:ascii="Times New Roman" w:eastAsia="MS Mincho" w:hAnsi="Times New Roman"/>
          <w:sz w:val="24"/>
        </w:rPr>
        <w:t xml:space="preserve">When new data reveal no need for any further revision of the working hypothesis the procedure comes to a halt; the </w:t>
      </w:r>
      <w:r w:rsidR="00780F7C">
        <w:rPr>
          <w:rFonts w:ascii="Times New Roman" w:eastAsia="MS Mincho" w:hAnsi="Times New Roman"/>
          <w:sz w:val="24"/>
        </w:rPr>
        <w:t xml:space="preserve">latest version of the </w:t>
      </w:r>
      <w:r>
        <w:rPr>
          <w:rFonts w:ascii="Times New Roman" w:eastAsia="MS Mincho" w:hAnsi="Times New Roman"/>
          <w:sz w:val="24"/>
        </w:rPr>
        <w:t>working hypothesis becomes the finding of the study.</w:t>
      </w:r>
    </w:p>
    <w:p w:rsidR="000640BB" w:rsidRDefault="000640BB" w:rsidP="000640BB">
      <w:pPr>
        <w:pStyle w:val="PlainText"/>
        <w:spacing w:line="360" w:lineRule="auto"/>
        <w:ind w:firstLine="720"/>
        <w:rPr>
          <w:rFonts w:ascii="Times New Roman" w:eastAsia="MS Mincho" w:hAnsi="Times New Roman"/>
          <w:sz w:val="24"/>
        </w:rPr>
      </w:pPr>
      <w:r>
        <w:rPr>
          <w:rFonts w:ascii="Times New Roman" w:eastAsia="MS Mincho" w:hAnsi="Times New Roman"/>
          <w:sz w:val="24"/>
        </w:rPr>
        <w:t xml:space="preserve">It is important to note that the analytic induction procedure just outlined </w:t>
      </w:r>
    </w:p>
    <w:p w:rsidR="000640BB" w:rsidRDefault="000640BB" w:rsidP="000640BB">
      <w:pPr>
        <w:pStyle w:val="PlainText"/>
        <w:spacing w:line="360" w:lineRule="auto"/>
        <w:ind w:firstLine="1080"/>
        <w:rPr>
          <w:rFonts w:ascii="Times New Roman" w:eastAsia="MS Mincho" w:hAnsi="Times New Roman"/>
          <w:sz w:val="24"/>
        </w:rPr>
      </w:pPr>
      <w:r>
        <w:rPr>
          <w:rFonts w:ascii="Times New Roman" w:eastAsia="MS Mincho" w:hAnsi="Times New Roman"/>
        </w:rPr>
        <w:sym w:font="Symbol" w:char="F0B7"/>
      </w:r>
      <w:r>
        <w:rPr>
          <w:rFonts w:ascii="Times New Roman" w:eastAsia="MS Mincho" w:hAnsi="Times New Roman"/>
          <w:sz w:val="24"/>
        </w:rPr>
        <w:t xml:space="preserve"> involves an idealized approach that usually cannot be realized in practice. </w:t>
      </w:r>
    </w:p>
    <w:p w:rsidR="000640BB" w:rsidRDefault="000640BB" w:rsidP="000640BB">
      <w:pPr>
        <w:pStyle w:val="PlainText"/>
        <w:spacing w:line="360" w:lineRule="auto"/>
        <w:ind w:firstLine="1080"/>
        <w:outlineLvl w:val="0"/>
        <w:rPr>
          <w:rFonts w:ascii="Times New Roman" w:eastAsia="MS Mincho" w:hAnsi="Times New Roman"/>
          <w:sz w:val="24"/>
        </w:rPr>
      </w:pPr>
      <w:r>
        <w:rPr>
          <w:rFonts w:ascii="Times New Roman" w:eastAsia="MS Mincho" w:hAnsi="Times New Roman"/>
          <w:sz w:val="24"/>
        </w:rPr>
        <w:t xml:space="preserve">   To reach a point where all additional cases fitted perfectly with the existing</w:t>
      </w:r>
    </w:p>
    <w:p w:rsidR="000640BB" w:rsidRDefault="000640BB" w:rsidP="000640BB">
      <w:pPr>
        <w:pStyle w:val="PlainText"/>
        <w:spacing w:line="360" w:lineRule="auto"/>
        <w:ind w:firstLine="1080"/>
        <w:rPr>
          <w:rFonts w:ascii="Times New Roman" w:eastAsia="MS Mincho" w:hAnsi="Times New Roman"/>
          <w:sz w:val="24"/>
        </w:rPr>
      </w:pPr>
      <w:r>
        <w:rPr>
          <w:rFonts w:ascii="Times New Roman" w:eastAsia="MS Mincho" w:hAnsi="Times New Roman"/>
          <w:sz w:val="24"/>
        </w:rPr>
        <w:t xml:space="preserve">   hypothesis would usually require either </w:t>
      </w:r>
      <w:r w:rsidR="00154E2B">
        <w:rPr>
          <w:rFonts w:ascii="Times New Roman" w:eastAsia="MS Mincho" w:hAnsi="Times New Roman"/>
          <w:sz w:val="24"/>
        </w:rPr>
        <w:t>analys</w:t>
      </w:r>
      <w:r>
        <w:rPr>
          <w:rFonts w:ascii="Times New Roman" w:eastAsia="MS Mincho" w:hAnsi="Times New Roman"/>
          <w:sz w:val="24"/>
        </w:rPr>
        <w:t xml:space="preserve">ing a very large number of </w:t>
      </w:r>
    </w:p>
    <w:p w:rsidR="000640BB" w:rsidRDefault="000640BB" w:rsidP="000640BB">
      <w:pPr>
        <w:pStyle w:val="PlainText"/>
        <w:spacing w:line="360" w:lineRule="auto"/>
        <w:ind w:firstLine="1080"/>
        <w:rPr>
          <w:rFonts w:ascii="Times New Roman" w:eastAsia="MS Mincho" w:hAnsi="Times New Roman"/>
          <w:sz w:val="24"/>
        </w:rPr>
      </w:pPr>
      <w:r>
        <w:rPr>
          <w:rFonts w:ascii="Times New Roman" w:eastAsia="MS Mincho" w:hAnsi="Times New Roman"/>
          <w:sz w:val="24"/>
        </w:rPr>
        <w:t xml:space="preserve">  cases or formulating the hypothesis in an extremely complicated or an </w:t>
      </w:r>
    </w:p>
    <w:p w:rsidR="000640BB" w:rsidRDefault="000640BB" w:rsidP="000640BB">
      <w:pPr>
        <w:pStyle w:val="PlainText"/>
        <w:spacing w:line="360" w:lineRule="auto"/>
        <w:ind w:firstLine="1080"/>
        <w:rPr>
          <w:rFonts w:ascii="Times New Roman" w:eastAsia="MS Mincho" w:hAnsi="Times New Roman"/>
          <w:sz w:val="24"/>
        </w:rPr>
      </w:pPr>
      <w:r>
        <w:rPr>
          <w:rFonts w:ascii="Times New Roman" w:eastAsia="MS Mincho" w:hAnsi="Times New Roman"/>
          <w:sz w:val="24"/>
        </w:rPr>
        <w:t xml:space="preserve">  extremely general form, or </w:t>
      </w:r>
      <w:proofErr w:type="gramStart"/>
      <w:r>
        <w:rPr>
          <w:rFonts w:ascii="Times New Roman" w:eastAsia="MS Mincho" w:hAnsi="Times New Roman"/>
          <w:sz w:val="24"/>
        </w:rPr>
        <w:t>both of these</w:t>
      </w:r>
      <w:proofErr w:type="gramEnd"/>
      <w:r>
        <w:rPr>
          <w:rFonts w:ascii="Times New Roman" w:eastAsia="MS Mincho" w:hAnsi="Times New Roman"/>
          <w:sz w:val="24"/>
        </w:rPr>
        <w:t xml:space="preserve">. In practice, it would be more </w:t>
      </w:r>
    </w:p>
    <w:p w:rsidR="000640BB" w:rsidRDefault="000640BB" w:rsidP="000640BB">
      <w:pPr>
        <w:pStyle w:val="PlainText"/>
        <w:spacing w:line="360" w:lineRule="auto"/>
        <w:ind w:firstLine="1080"/>
        <w:rPr>
          <w:rFonts w:ascii="Times New Roman" w:eastAsia="MS Mincho" w:hAnsi="Times New Roman"/>
          <w:sz w:val="24"/>
        </w:rPr>
      </w:pPr>
      <w:r>
        <w:rPr>
          <w:rFonts w:ascii="Times New Roman" w:eastAsia="MS Mincho" w:hAnsi="Times New Roman"/>
          <w:sz w:val="24"/>
        </w:rPr>
        <w:t xml:space="preserve">  common to stop after a relatively small number of iterations of steps 5-7. </w:t>
      </w:r>
    </w:p>
    <w:p w:rsidR="000640BB" w:rsidRDefault="000640BB" w:rsidP="000640BB">
      <w:pPr>
        <w:pStyle w:val="PlainText"/>
        <w:spacing w:line="360" w:lineRule="auto"/>
        <w:ind w:firstLine="1080"/>
        <w:outlineLvl w:val="0"/>
        <w:rPr>
          <w:rFonts w:ascii="Times New Roman" w:eastAsia="MS Mincho" w:hAnsi="Times New Roman"/>
          <w:sz w:val="24"/>
        </w:rPr>
      </w:pPr>
      <w:r>
        <w:rPr>
          <w:rFonts w:ascii="Times New Roman" w:eastAsia="MS Mincho" w:hAnsi="Times New Roman"/>
          <w:sz w:val="24"/>
        </w:rPr>
        <w:t xml:space="preserve">  A practical reason for stopping would be time constraints</w:t>
      </w:r>
      <w:r w:rsidR="004A390E">
        <w:rPr>
          <w:rFonts w:ascii="Times New Roman" w:eastAsia="MS Mincho" w:hAnsi="Times New Roman"/>
          <w:sz w:val="24"/>
        </w:rPr>
        <w:t xml:space="preserve"> – </w:t>
      </w:r>
      <w:r>
        <w:rPr>
          <w:rFonts w:ascii="Times New Roman" w:eastAsia="MS Mincho" w:hAnsi="Times New Roman"/>
          <w:sz w:val="24"/>
        </w:rPr>
        <w:t xml:space="preserve">students normally </w:t>
      </w:r>
    </w:p>
    <w:p w:rsidR="000640BB" w:rsidRDefault="000640BB" w:rsidP="000640BB">
      <w:pPr>
        <w:pStyle w:val="PlainText"/>
        <w:spacing w:line="360" w:lineRule="auto"/>
        <w:ind w:firstLine="1080"/>
        <w:rPr>
          <w:rFonts w:ascii="Times New Roman" w:eastAsia="MS Mincho" w:hAnsi="Times New Roman"/>
          <w:sz w:val="24"/>
        </w:rPr>
      </w:pPr>
      <w:r>
        <w:rPr>
          <w:rFonts w:ascii="Times New Roman" w:eastAsia="MS Mincho" w:hAnsi="Times New Roman"/>
          <w:sz w:val="24"/>
        </w:rPr>
        <w:t xml:space="preserve">  want to complete their thesis in the foreseeable future, and cannot budget </w:t>
      </w:r>
    </w:p>
    <w:p w:rsidR="000640BB" w:rsidRDefault="000640BB" w:rsidP="000640BB">
      <w:pPr>
        <w:pStyle w:val="PlainText"/>
        <w:spacing w:line="360" w:lineRule="auto"/>
        <w:ind w:firstLine="1080"/>
        <w:rPr>
          <w:rFonts w:ascii="Times New Roman" w:eastAsia="MS Mincho" w:hAnsi="Times New Roman"/>
          <w:sz w:val="24"/>
        </w:rPr>
      </w:pPr>
      <w:r>
        <w:rPr>
          <w:rFonts w:ascii="Times New Roman" w:eastAsia="MS Mincho" w:hAnsi="Times New Roman"/>
          <w:sz w:val="24"/>
        </w:rPr>
        <w:t xml:space="preserve">  more than a few months for data analysis! The extent to which the latest </w:t>
      </w:r>
    </w:p>
    <w:p w:rsidR="000640BB" w:rsidRDefault="000640BB" w:rsidP="000640BB">
      <w:pPr>
        <w:pStyle w:val="PlainText"/>
        <w:spacing w:line="360" w:lineRule="auto"/>
        <w:ind w:firstLine="1080"/>
        <w:rPr>
          <w:rFonts w:ascii="Times New Roman" w:eastAsia="MS Mincho" w:hAnsi="Times New Roman"/>
          <w:sz w:val="24"/>
        </w:rPr>
      </w:pPr>
      <w:r>
        <w:rPr>
          <w:rFonts w:ascii="Times New Roman" w:eastAsia="MS Mincho" w:hAnsi="Times New Roman"/>
          <w:sz w:val="24"/>
        </w:rPr>
        <w:t xml:space="preserve">  version of the working hypothesis still fails to fit new cases then forms part </w:t>
      </w:r>
    </w:p>
    <w:p w:rsidR="000640BB" w:rsidRDefault="000640BB" w:rsidP="000640BB">
      <w:pPr>
        <w:pStyle w:val="PlainText"/>
        <w:spacing w:line="360" w:lineRule="auto"/>
        <w:ind w:firstLine="1080"/>
        <w:rPr>
          <w:rFonts w:ascii="Times New Roman" w:eastAsia="MS Mincho" w:hAnsi="Times New Roman"/>
          <w:sz w:val="24"/>
        </w:rPr>
      </w:pPr>
      <w:r>
        <w:rPr>
          <w:rFonts w:ascii="Times New Roman" w:eastAsia="MS Mincho" w:hAnsi="Times New Roman"/>
          <w:sz w:val="24"/>
        </w:rPr>
        <w:t xml:space="preserve">  of the discussion in the thesis;</w:t>
      </w:r>
    </w:p>
    <w:p w:rsidR="000640BB" w:rsidRDefault="000640BB" w:rsidP="000640BB">
      <w:pPr>
        <w:pStyle w:val="PlainText"/>
        <w:spacing w:line="360" w:lineRule="auto"/>
        <w:ind w:firstLine="1080"/>
        <w:rPr>
          <w:rFonts w:ascii="Times New Roman" w:eastAsia="MS Mincho" w:hAnsi="Times New Roman"/>
          <w:sz w:val="24"/>
        </w:rPr>
      </w:pPr>
      <w:r>
        <w:rPr>
          <w:rFonts w:ascii="Times New Roman" w:eastAsia="MS Mincho" w:hAnsi="Times New Roman"/>
        </w:rPr>
        <w:sym w:font="Symbol" w:char="F0B7"/>
      </w:r>
      <w:r>
        <w:rPr>
          <w:rFonts w:ascii="Times New Roman" w:eastAsia="MS Mincho" w:hAnsi="Times New Roman"/>
          <w:sz w:val="24"/>
        </w:rPr>
        <w:t xml:space="preserve"> does not separate data collection and analysis</w:t>
      </w:r>
      <w:r w:rsidR="004A390E">
        <w:rPr>
          <w:rFonts w:ascii="Times New Roman" w:eastAsia="MS Mincho" w:hAnsi="Times New Roman"/>
          <w:sz w:val="24"/>
        </w:rPr>
        <w:t xml:space="preserve"> – </w:t>
      </w:r>
      <w:r>
        <w:rPr>
          <w:rFonts w:ascii="Times New Roman" w:eastAsia="MS Mincho" w:hAnsi="Times New Roman"/>
          <w:sz w:val="24"/>
        </w:rPr>
        <w:t xml:space="preserve">in the way that quantitative </w:t>
      </w:r>
    </w:p>
    <w:p w:rsidR="000640BB" w:rsidRDefault="000640BB" w:rsidP="000640BB">
      <w:pPr>
        <w:pStyle w:val="PlainText"/>
        <w:spacing w:line="360" w:lineRule="auto"/>
        <w:ind w:firstLine="1260"/>
        <w:rPr>
          <w:rFonts w:ascii="Times New Roman" w:eastAsia="MS Mincho" w:hAnsi="Times New Roman"/>
          <w:sz w:val="24"/>
        </w:rPr>
      </w:pPr>
      <w:r>
        <w:rPr>
          <w:rFonts w:ascii="Times New Roman" w:eastAsia="MS Mincho" w:hAnsi="Times New Roman"/>
          <w:sz w:val="24"/>
        </w:rPr>
        <w:t>studies usually do</w:t>
      </w:r>
      <w:r w:rsidR="004A390E">
        <w:rPr>
          <w:rFonts w:ascii="Times New Roman" w:eastAsia="MS Mincho" w:hAnsi="Times New Roman"/>
          <w:sz w:val="24"/>
        </w:rPr>
        <w:t xml:space="preserve"> – </w:t>
      </w:r>
      <w:r>
        <w:rPr>
          <w:rFonts w:ascii="Times New Roman" w:eastAsia="MS Mincho" w:hAnsi="Times New Roman"/>
          <w:sz w:val="24"/>
        </w:rPr>
        <w:t xml:space="preserve">into two discrete phases, the first (data collection) being </w:t>
      </w:r>
    </w:p>
    <w:p w:rsidR="000640BB" w:rsidRDefault="000640BB" w:rsidP="000640BB">
      <w:pPr>
        <w:pStyle w:val="PlainText"/>
        <w:spacing w:line="360" w:lineRule="auto"/>
        <w:ind w:firstLine="1260"/>
        <w:rPr>
          <w:rFonts w:ascii="Times New Roman" w:eastAsia="MS Mincho" w:hAnsi="Times New Roman"/>
          <w:sz w:val="24"/>
        </w:rPr>
      </w:pPr>
      <w:r>
        <w:rPr>
          <w:rFonts w:ascii="Times New Roman" w:eastAsia="MS Mincho" w:hAnsi="Times New Roman"/>
          <w:sz w:val="24"/>
        </w:rPr>
        <w:t xml:space="preserve">completed before the second (data analysis) commences. On the contrary, the </w:t>
      </w:r>
    </w:p>
    <w:p w:rsidR="000640BB" w:rsidRDefault="000640BB" w:rsidP="000640BB">
      <w:pPr>
        <w:pStyle w:val="PlainText"/>
        <w:spacing w:line="360" w:lineRule="auto"/>
        <w:ind w:firstLine="1260"/>
        <w:rPr>
          <w:rFonts w:ascii="Times New Roman" w:eastAsia="MS Mincho" w:hAnsi="Times New Roman"/>
          <w:sz w:val="24"/>
        </w:rPr>
      </w:pPr>
      <w:r>
        <w:rPr>
          <w:rFonts w:ascii="Times New Roman" w:eastAsia="MS Mincho" w:hAnsi="Times New Roman"/>
          <w:sz w:val="24"/>
        </w:rPr>
        <w:t xml:space="preserve">two aspects alternate. This means that in writing up research in a thesis it may </w:t>
      </w:r>
    </w:p>
    <w:p w:rsidR="000640BB" w:rsidRDefault="000640BB" w:rsidP="000640BB">
      <w:pPr>
        <w:pStyle w:val="PlainText"/>
        <w:spacing w:line="360" w:lineRule="auto"/>
        <w:ind w:firstLine="1260"/>
        <w:rPr>
          <w:rFonts w:ascii="Times New Roman" w:eastAsia="MS Mincho" w:hAnsi="Times New Roman"/>
          <w:sz w:val="24"/>
        </w:rPr>
      </w:pPr>
      <w:r>
        <w:rPr>
          <w:rFonts w:ascii="Times New Roman" w:eastAsia="MS Mincho" w:hAnsi="Times New Roman"/>
          <w:sz w:val="24"/>
        </w:rPr>
        <w:t xml:space="preserve">not be possible to describe “Instruments,” “Procedure,” “Data Analysis,” and </w:t>
      </w:r>
    </w:p>
    <w:p w:rsidR="009C0A52" w:rsidRDefault="000640BB" w:rsidP="000640BB">
      <w:pPr>
        <w:pStyle w:val="PlainText"/>
        <w:spacing w:line="360" w:lineRule="auto"/>
        <w:ind w:firstLine="1260"/>
        <w:rPr>
          <w:rFonts w:ascii="Times New Roman" w:eastAsia="MS Mincho" w:hAnsi="Times New Roman"/>
          <w:sz w:val="24"/>
        </w:rPr>
      </w:pPr>
      <w:r>
        <w:rPr>
          <w:rFonts w:ascii="Times New Roman" w:eastAsia="MS Mincho" w:hAnsi="Times New Roman"/>
          <w:sz w:val="24"/>
        </w:rPr>
        <w:t>“Finding</w:t>
      </w:r>
      <w:r w:rsidR="00174295">
        <w:rPr>
          <w:rFonts w:ascii="Times New Roman" w:eastAsia="MS Mincho" w:hAnsi="Times New Roman"/>
          <w:sz w:val="24"/>
        </w:rPr>
        <w:t>s”</w:t>
      </w:r>
      <w:r>
        <w:rPr>
          <w:rFonts w:ascii="Times New Roman" w:eastAsia="MS Mincho" w:hAnsi="Times New Roman"/>
          <w:sz w:val="24"/>
        </w:rPr>
        <w:t xml:space="preserve"> in neatly separated chapters. (See </w:t>
      </w:r>
      <w:r w:rsidRPr="00701540">
        <w:rPr>
          <w:rFonts w:ascii="Times New Roman" w:eastAsia="MS Mincho" w:hAnsi="Times New Roman"/>
          <w:sz w:val="24"/>
        </w:rPr>
        <w:t>Chapter</w:t>
      </w:r>
      <w:r w:rsidR="009C0A52" w:rsidRPr="00701540">
        <w:rPr>
          <w:rFonts w:ascii="Times New Roman" w:eastAsia="MS Mincho" w:hAnsi="Times New Roman"/>
          <w:sz w:val="24"/>
        </w:rPr>
        <w:t>s 8 and</w:t>
      </w:r>
      <w:r w:rsidRPr="00701540">
        <w:rPr>
          <w:rFonts w:ascii="Times New Roman" w:eastAsia="MS Mincho" w:hAnsi="Times New Roman"/>
          <w:sz w:val="24"/>
        </w:rPr>
        <w:t xml:space="preserve"> </w:t>
      </w:r>
      <w:r w:rsidR="00F86C9E" w:rsidRPr="00701540">
        <w:rPr>
          <w:rFonts w:ascii="Times New Roman" w:eastAsia="MS Mincho" w:hAnsi="Times New Roman"/>
          <w:sz w:val="24"/>
        </w:rPr>
        <w:t>9</w:t>
      </w:r>
      <w:r>
        <w:rPr>
          <w:rFonts w:ascii="Times New Roman" w:eastAsia="MS Mincho" w:hAnsi="Times New Roman"/>
          <w:sz w:val="24"/>
        </w:rPr>
        <w:t xml:space="preserve"> for a discussion </w:t>
      </w:r>
    </w:p>
    <w:p w:rsidR="000640BB" w:rsidRDefault="000640BB" w:rsidP="009C0A52">
      <w:pPr>
        <w:pStyle w:val="PlainText"/>
        <w:spacing w:line="360" w:lineRule="auto"/>
        <w:ind w:firstLine="1260"/>
        <w:rPr>
          <w:rFonts w:ascii="Times New Roman" w:eastAsia="MS Mincho" w:hAnsi="Times New Roman"/>
          <w:sz w:val="24"/>
        </w:rPr>
      </w:pPr>
      <w:r>
        <w:rPr>
          <w:rFonts w:ascii="Times New Roman" w:eastAsia="MS Mincho" w:hAnsi="Times New Roman"/>
          <w:sz w:val="24"/>
        </w:rPr>
        <w:t xml:space="preserve">of writing a qualitative thesis.) It is also common for steps 2 and 3 to consist   </w:t>
      </w:r>
    </w:p>
    <w:p w:rsidR="000640BB" w:rsidRDefault="000640BB" w:rsidP="000640BB">
      <w:pPr>
        <w:pStyle w:val="PlainText"/>
        <w:spacing w:line="360" w:lineRule="auto"/>
        <w:ind w:left="1260"/>
        <w:rPr>
          <w:rFonts w:ascii="Times New Roman" w:eastAsia="MS Mincho" w:hAnsi="Times New Roman"/>
          <w:sz w:val="24"/>
        </w:rPr>
      </w:pPr>
      <w:r>
        <w:rPr>
          <w:rFonts w:ascii="Times New Roman" w:eastAsia="MS Mincho" w:hAnsi="Times New Roman"/>
          <w:sz w:val="24"/>
        </w:rPr>
        <w:t xml:space="preserve">initially of a kind of pilot study in which the </w:t>
      </w:r>
      <w:r w:rsidR="0026614E">
        <w:rPr>
          <w:rFonts w:ascii="Times New Roman" w:eastAsia="MS Mincho" w:hAnsi="Times New Roman"/>
          <w:sz w:val="24"/>
        </w:rPr>
        <w:t>object of study</w:t>
      </w:r>
      <w:r>
        <w:rPr>
          <w:rFonts w:ascii="Times New Roman" w:eastAsia="MS Mincho" w:hAnsi="Times New Roman"/>
          <w:sz w:val="24"/>
        </w:rPr>
        <w:t xml:space="preserve"> is refined, the ability of respondents to make sense of the situation or their willingness to reveal themselves confirmed (or not), questions or cues </w:t>
      </w:r>
      <w:r w:rsidR="009F4739">
        <w:rPr>
          <w:rFonts w:ascii="Times New Roman" w:eastAsia="MS Mincho" w:hAnsi="Times New Roman"/>
          <w:sz w:val="24"/>
        </w:rPr>
        <w:t>revise</w:t>
      </w:r>
      <w:r>
        <w:rPr>
          <w:rFonts w:ascii="Times New Roman" w:eastAsia="MS Mincho" w:hAnsi="Times New Roman"/>
          <w:sz w:val="24"/>
        </w:rPr>
        <w:t xml:space="preserve">d or clarified, and so on. Thus, there may be a cycle with steps 2 and 3 being repeated at least once, and possibly several times; </w:t>
      </w:r>
    </w:p>
    <w:p w:rsidR="000640BB" w:rsidRDefault="000640BB" w:rsidP="000640BB">
      <w:pPr>
        <w:pStyle w:val="PlainText"/>
        <w:spacing w:line="360" w:lineRule="auto"/>
        <w:ind w:firstLine="1080"/>
        <w:rPr>
          <w:rFonts w:ascii="Times New Roman" w:eastAsia="MS Mincho" w:hAnsi="Times New Roman"/>
          <w:sz w:val="24"/>
        </w:rPr>
      </w:pPr>
      <w:r>
        <w:rPr>
          <w:rFonts w:ascii="Times New Roman" w:eastAsia="MS Mincho" w:hAnsi="Times New Roman"/>
        </w:rPr>
        <w:sym w:font="Symbol" w:char="F0B7"/>
      </w:r>
      <w:r>
        <w:rPr>
          <w:rFonts w:ascii="Times New Roman" w:eastAsia="MS Mincho" w:hAnsi="Times New Roman"/>
          <w:sz w:val="24"/>
        </w:rPr>
        <w:t xml:space="preserve"> does not start with a strict hypothesis. On the contrary, the hypothesis emerges </w:t>
      </w:r>
    </w:p>
    <w:p w:rsidR="000640BB" w:rsidRDefault="000640BB" w:rsidP="000640BB">
      <w:pPr>
        <w:pStyle w:val="PlainText"/>
        <w:spacing w:line="360" w:lineRule="auto"/>
        <w:rPr>
          <w:rFonts w:ascii="Times New Roman" w:eastAsia="MS Mincho" w:hAnsi="Times New Roman"/>
          <w:sz w:val="24"/>
        </w:rPr>
      </w:pPr>
      <w:r>
        <w:rPr>
          <w:rFonts w:ascii="Times New Roman" w:eastAsia="MS Mincho" w:hAnsi="Times New Roman"/>
          <w:sz w:val="24"/>
        </w:rPr>
        <w:t xml:space="preserve">                    during the process of data collection and analysis. Furthermore, </w:t>
      </w:r>
      <w:proofErr w:type="gramStart"/>
      <w:r>
        <w:rPr>
          <w:rFonts w:ascii="Times New Roman" w:eastAsia="MS Mincho" w:hAnsi="Times New Roman"/>
          <w:sz w:val="24"/>
        </w:rPr>
        <w:t>the final result</w:t>
      </w:r>
      <w:proofErr w:type="gramEnd"/>
      <w:r>
        <w:rPr>
          <w:rFonts w:ascii="Times New Roman" w:eastAsia="MS Mincho" w:hAnsi="Times New Roman"/>
          <w:sz w:val="24"/>
        </w:rPr>
        <w:t xml:space="preserve"> </w:t>
      </w:r>
    </w:p>
    <w:p w:rsidR="000640BB" w:rsidRDefault="000640BB" w:rsidP="000640BB">
      <w:pPr>
        <w:pStyle w:val="PlainText"/>
        <w:spacing w:line="360" w:lineRule="auto"/>
        <w:rPr>
          <w:rFonts w:ascii="Times New Roman" w:eastAsia="MS Mincho" w:hAnsi="Times New Roman"/>
          <w:sz w:val="24"/>
        </w:rPr>
      </w:pPr>
      <w:r>
        <w:rPr>
          <w:rFonts w:ascii="Times New Roman" w:eastAsia="MS Mincho" w:hAnsi="Times New Roman"/>
          <w:sz w:val="24"/>
        </w:rPr>
        <w:t xml:space="preserve">                    of the investigation is itself more in the nature of a hypothesis or at best a </w:t>
      </w:r>
    </w:p>
    <w:p w:rsidR="000640BB" w:rsidRDefault="000640BB" w:rsidP="000640BB">
      <w:pPr>
        <w:autoSpaceDE w:val="0"/>
        <w:autoSpaceDN w:val="0"/>
        <w:adjustRightInd w:val="0"/>
        <w:spacing w:line="360" w:lineRule="auto"/>
      </w:pPr>
      <w:r>
        <w:rPr>
          <w:rFonts w:eastAsia="MS Mincho"/>
        </w:rPr>
        <w:t xml:space="preserve">                    working framework for describing the phenomenon under investigation. </w:t>
      </w:r>
      <w:r w:rsidRPr="00615A4A">
        <w:t xml:space="preserve">Miles </w:t>
      </w:r>
    </w:p>
    <w:p w:rsidR="000640BB" w:rsidRDefault="000640BB" w:rsidP="000640BB">
      <w:pPr>
        <w:autoSpaceDE w:val="0"/>
        <w:autoSpaceDN w:val="0"/>
        <w:adjustRightInd w:val="0"/>
        <w:spacing w:line="360" w:lineRule="auto"/>
      </w:pPr>
      <w:r>
        <w:tab/>
        <w:t xml:space="preserve">        and Huberman (</w:t>
      </w:r>
      <w:r w:rsidRPr="00615A4A">
        <w:t xml:space="preserve">1994) suggested a </w:t>
      </w:r>
      <w:r w:rsidR="009F4739">
        <w:t>compromise</w:t>
      </w:r>
      <w:r w:rsidRPr="00615A4A">
        <w:t xml:space="preserve">, which </w:t>
      </w:r>
      <w:r>
        <w:t>pre-</w:t>
      </w:r>
      <w:r w:rsidRPr="00615A4A">
        <w:t xml:space="preserve">structures the process </w:t>
      </w:r>
    </w:p>
    <w:p w:rsidR="000640BB" w:rsidRDefault="000640BB" w:rsidP="000640BB">
      <w:pPr>
        <w:autoSpaceDE w:val="0"/>
        <w:autoSpaceDN w:val="0"/>
        <w:adjustRightInd w:val="0"/>
        <w:spacing w:line="360" w:lineRule="auto"/>
      </w:pPr>
      <w:r>
        <w:tab/>
        <w:t xml:space="preserve">        </w:t>
      </w:r>
      <w:r w:rsidRPr="00615A4A">
        <w:t>of</w:t>
      </w:r>
      <w:r>
        <w:t xml:space="preserve"> </w:t>
      </w:r>
      <w:r w:rsidRPr="00615A4A">
        <w:t>data</w:t>
      </w:r>
      <w:r>
        <w:t xml:space="preserve"> r</w:t>
      </w:r>
      <w:r w:rsidRPr="00615A4A">
        <w:t>eduction from the beginning</w:t>
      </w:r>
      <w:r>
        <w:t>, but does not involve using the</w:t>
      </w:r>
    </w:p>
    <w:p w:rsidR="000640BB" w:rsidRDefault="000640BB" w:rsidP="000640BB">
      <w:pPr>
        <w:autoSpaceDE w:val="0"/>
        <w:autoSpaceDN w:val="0"/>
        <w:adjustRightInd w:val="0"/>
        <w:spacing w:line="360" w:lineRule="auto"/>
        <w:ind w:firstLine="720"/>
      </w:pPr>
      <w:r>
        <w:t xml:space="preserve">         analysis to test a completely worked out theory. The researcher may state a</w:t>
      </w:r>
    </w:p>
    <w:p w:rsidR="000640BB" w:rsidRDefault="000640BB" w:rsidP="000640BB">
      <w:pPr>
        <w:autoSpaceDE w:val="0"/>
        <w:autoSpaceDN w:val="0"/>
        <w:adjustRightInd w:val="0"/>
        <w:spacing w:line="360" w:lineRule="auto"/>
        <w:ind w:firstLine="720"/>
        <w:rPr>
          <w:iCs/>
        </w:rPr>
      </w:pPr>
      <w:r>
        <w:t xml:space="preserve">         </w:t>
      </w:r>
      <w:r w:rsidRPr="00615A4A">
        <w:t xml:space="preserve">general </w:t>
      </w:r>
      <w:r w:rsidRPr="00615A4A">
        <w:rPr>
          <w:i/>
          <w:iCs/>
        </w:rPr>
        <w:t>frame of</w:t>
      </w:r>
      <w:r>
        <w:rPr>
          <w:i/>
          <w:iCs/>
        </w:rPr>
        <w:t xml:space="preserve"> </w:t>
      </w:r>
      <w:r w:rsidRPr="00615A4A">
        <w:rPr>
          <w:i/>
          <w:iCs/>
        </w:rPr>
        <w:t xml:space="preserve">orientation </w:t>
      </w:r>
      <w:r>
        <w:rPr>
          <w:iCs/>
        </w:rPr>
        <w:t>before commencing conte</w:t>
      </w:r>
      <w:r w:rsidRPr="00615A4A">
        <w:rPr>
          <w:iCs/>
        </w:rPr>
        <w:t>nt analysis</w:t>
      </w:r>
      <w:r>
        <w:rPr>
          <w:iCs/>
        </w:rPr>
        <w:t xml:space="preserve"> and then look</w:t>
      </w:r>
    </w:p>
    <w:p w:rsidR="000640BB" w:rsidRPr="00615A4A" w:rsidRDefault="000640BB" w:rsidP="000640BB">
      <w:pPr>
        <w:autoSpaceDE w:val="0"/>
        <w:autoSpaceDN w:val="0"/>
        <w:adjustRightInd w:val="0"/>
        <w:spacing w:line="360" w:lineRule="auto"/>
        <w:ind w:firstLine="720"/>
      </w:pPr>
      <w:r>
        <w:rPr>
          <w:iCs/>
        </w:rPr>
        <w:t xml:space="preserve">         for content units referring to this orientation</w:t>
      </w:r>
      <w:r w:rsidRPr="00615A4A">
        <w:t>.</w:t>
      </w:r>
    </w:p>
    <w:p w:rsidR="000640BB" w:rsidRDefault="000640BB" w:rsidP="00745D80">
      <w:pPr>
        <w:spacing w:line="360" w:lineRule="auto"/>
        <w:ind w:firstLine="720"/>
        <w:jc w:val="both"/>
        <w:rPr>
          <w:rFonts w:eastAsia="MS Mincho"/>
        </w:rPr>
      </w:pPr>
      <w:r w:rsidRPr="00F4692E">
        <w:rPr>
          <w:rFonts w:eastAsia="MS Mincho"/>
          <w:b/>
          <w:i/>
        </w:rPr>
        <w:t>Grounded theory</w:t>
      </w:r>
      <w:r>
        <w:rPr>
          <w:rFonts w:eastAsia="MS Mincho"/>
        </w:rPr>
        <w:t xml:space="preserve">: It is apparent from what has just been written that analytic induction has a major weakness in comparison with quantitative methods: It does not yield clear data that are capable of “proving” a hypothesis such as “Parents of children with multiple handicaps who receive counselling experience significantly less guilt than uncounselled parents,” or “Drivers with an authoritarian personality structure reject the use of seatbelts significantly more often than other drivers.” As a result, its theoretical statements lack the apparent objectivity that is characteristic of quantitative methods. A procedure that goes some way to dealing with this problem is </w:t>
      </w:r>
      <w:r>
        <w:rPr>
          <w:rFonts w:eastAsia="MS Mincho"/>
          <w:i/>
        </w:rPr>
        <w:t>grounded theory</w:t>
      </w:r>
      <w:r>
        <w:rPr>
          <w:rFonts w:eastAsia="MS Mincho"/>
        </w:rPr>
        <w:t xml:space="preserve">, first described by Glaser and Strauss (1967). </w:t>
      </w:r>
      <w:r>
        <w:t xml:space="preserve">Grounded theory is the prototypical atomistic-logical procedure. </w:t>
      </w:r>
      <w:r>
        <w:rPr>
          <w:rFonts w:eastAsia="MS Mincho"/>
        </w:rPr>
        <w:t xml:space="preserve">Grounded theory involves the following steps: </w:t>
      </w:r>
    </w:p>
    <w:p w:rsidR="000640BB" w:rsidRDefault="000640BB" w:rsidP="000640BB">
      <w:pPr>
        <w:pStyle w:val="PlainText"/>
        <w:spacing w:line="360" w:lineRule="auto"/>
        <w:ind w:left="1077" w:hanging="357"/>
        <w:rPr>
          <w:rFonts w:ascii="Times New Roman" w:eastAsia="MS Mincho" w:hAnsi="Times New Roman"/>
          <w:sz w:val="24"/>
        </w:rPr>
      </w:pPr>
      <w:r>
        <w:rPr>
          <w:rFonts w:ascii="Times New Roman" w:eastAsia="MS Mincho" w:hAnsi="Times New Roman"/>
          <w:sz w:val="24"/>
        </w:rPr>
        <w:t xml:space="preserve">1.   The problem on which research is to be conducted is identified at the beginning of the project, even if initially in a </w:t>
      </w:r>
      <w:proofErr w:type="gramStart"/>
      <w:r>
        <w:rPr>
          <w:rFonts w:ascii="Times New Roman" w:eastAsia="MS Mincho" w:hAnsi="Times New Roman"/>
          <w:sz w:val="24"/>
        </w:rPr>
        <w:t>fairly rough</w:t>
      </w:r>
      <w:proofErr w:type="gramEnd"/>
      <w:r>
        <w:rPr>
          <w:rFonts w:ascii="Times New Roman" w:eastAsia="MS Mincho" w:hAnsi="Times New Roman"/>
          <w:sz w:val="24"/>
        </w:rPr>
        <w:t>, approximate way (e.g., problems of families with children suffering emotional disturbances</w:t>
      </w:r>
      <w:r w:rsidR="00701540">
        <w:rPr>
          <w:rFonts w:ascii="Times New Roman" w:eastAsia="MS Mincho" w:hAnsi="Times New Roman"/>
          <w:sz w:val="24"/>
        </w:rPr>
        <w:t xml:space="preserve"> or</w:t>
      </w:r>
      <w:r>
        <w:rPr>
          <w:rFonts w:ascii="Times New Roman" w:eastAsia="MS Mincho" w:hAnsi="Times New Roman"/>
          <w:sz w:val="24"/>
        </w:rPr>
        <w:t xml:space="preserve"> failure of drivers to use seatbelts). This is what I call the “</w:t>
      </w:r>
      <w:r w:rsidR="0026614E">
        <w:rPr>
          <w:rFonts w:ascii="Times New Roman" w:eastAsia="MS Mincho" w:hAnsi="Times New Roman"/>
          <w:sz w:val="24"/>
        </w:rPr>
        <w:t>object of study</w:t>
      </w:r>
      <w:r w:rsidR="00701540">
        <w:rPr>
          <w:rFonts w:ascii="Times New Roman" w:eastAsia="MS Mincho" w:hAnsi="Times New Roman"/>
          <w:sz w:val="24"/>
        </w:rPr>
        <w:t>.</w:t>
      </w:r>
      <w:r>
        <w:rPr>
          <w:rFonts w:ascii="Times New Roman" w:eastAsia="MS Mincho" w:hAnsi="Times New Roman"/>
          <w:sz w:val="24"/>
        </w:rPr>
        <w:t xml:space="preserve">” The sources from which ideas for defining the research focus (the </w:t>
      </w:r>
      <w:r w:rsidR="0026614E">
        <w:rPr>
          <w:rFonts w:ascii="Times New Roman" w:eastAsia="MS Mincho" w:hAnsi="Times New Roman"/>
          <w:sz w:val="24"/>
        </w:rPr>
        <w:t>object of study</w:t>
      </w:r>
      <w:r>
        <w:rPr>
          <w:rFonts w:ascii="Times New Roman" w:eastAsia="MS Mincho" w:hAnsi="Times New Roman"/>
          <w:sz w:val="24"/>
        </w:rPr>
        <w:t>) can be obtained may be formal, such as previous research, or subjective, such as personal experience or intuitions. This topic was discussed in more detail on pp. 49-51.</w:t>
      </w:r>
    </w:p>
    <w:p w:rsidR="000640BB" w:rsidRDefault="000640BB" w:rsidP="000640BB">
      <w:pPr>
        <w:pStyle w:val="PlainText"/>
        <w:spacing w:line="360" w:lineRule="auto"/>
        <w:ind w:left="1080" w:hanging="360"/>
        <w:rPr>
          <w:rFonts w:ascii="Times New Roman" w:eastAsia="MS Mincho" w:hAnsi="Times New Roman"/>
          <w:sz w:val="24"/>
        </w:rPr>
      </w:pPr>
      <w:r w:rsidRPr="00CC268B">
        <w:rPr>
          <w:rFonts w:ascii="Times New Roman" w:eastAsia="MS Mincho" w:hAnsi="Times New Roman" w:cs="Times New Roman"/>
          <w:sz w:val="24"/>
          <w:szCs w:val="24"/>
        </w:rPr>
        <w:t xml:space="preserve">2.  </w:t>
      </w:r>
      <w:r>
        <w:rPr>
          <w:rFonts w:ascii="Times New Roman" w:eastAsia="MS Mincho" w:hAnsi="Times New Roman"/>
          <w:sz w:val="24"/>
        </w:rPr>
        <w:t xml:space="preserve">Data on the problem such as interview protocols or written narratives are collected with </w:t>
      </w:r>
      <w:proofErr w:type="gramStart"/>
      <w:r>
        <w:rPr>
          <w:rFonts w:ascii="Times New Roman" w:eastAsia="MS Mincho" w:hAnsi="Times New Roman"/>
          <w:sz w:val="24"/>
        </w:rPr>
        <w:t>a number of</w:t>
      </w:r>
      <w:proofErr w:type="gramEnd"/>
      <w:r>
        <w:rPr>
          <w:rFonts w:ascii="Times New Roman" w:eastAsia="MS Mincho" w:hAnsi="Times New Roman"/>
          <w:sz w:val="24"/>
        </w:rPr>
        <w:t xml:space="preserve"> appropriate people (e.g., parents of emotionally disturbed children, drivers fined for failure to fasten their seat belts). </w:t>
      </w:r>
    </w:p>
    <w:p w:rsidR="000640BB" w:rsidRDefault="000640BB" w:rsidP="000640BB">
      <w:pPr>
        <w:spacing w:line="360" w:lineRule="auto"/>
        <w:ind w:left="1080" w:hanging="360"/>
      </w:pPr>
      <w:r>
        <w:rPr>
          <w:rFonts w:eastAsia="MS Mincho"/>
        </w:rPr>
        <w:t xml:space="preserve">3.  </w:t>
      </w:r>
      <w:r>
        <w:t>The researcher breaks down the text into its building bloc</w:t>
      </w:r>
      <w:r w:rsidR="00A979B0">
        <w:t>ks by identifying content units</w:t>
      </w:r>
      <w:r>
        <w:t xml:space="preserve">. </w:t>
      </w:r>
    </w:p>
    <w:p w:rsidR="000640BB" w:rsidRDefault="000640BB" w:rsidP="000640BB">
      <w:pPr>
        <w:spacing w:line="360" w:lineRule="auto"/>
        <w:ind w:left="1077" w:hanging="357"/>
      </w:pPr>
      <w:r>
        <w:t>4.</w:t>
      </w:r>
      <w:r w:rsidRPr="00C90913">
        <w:t xml:space="preserve"> </w:t>
      </w:r>
      <w:r>
        <w:t xml:space="preserve"> The researcher combines content units with similar content into “categorie</w:t>
      </w:r>
      <w:r w:rsidR="00174295">
        <w:t>s”</w:t>
      </w:r>
      <w:r>
        <w:t xml:space="preserve"> (e.g., “guilt feelings,” or “aggression,” categories that were identified in the study of parents of children with emotional disturbances). </w:t>
      </w:r>
    </w:p>
    <w:p w:rsidR="000640BB" w:rsidRDefault="000640BB" w:rsidP="000640BB">
      <w:pPr>
        <w:spacing w:line="360" w:lineRule="auto"/>
        <w:ind w:left="1080" w:hanging="360"/>
      </w:pPr>
      <w:r>
        <w:t xml:space="preserve">5.  On the basis of either a re-examination of the existing data or of the analysis of new data (or both), the researcher clarifies the content of these categories and makes their definition more concrete in order to understand their content and their importance for the participants better. Glaser and Strauss call this process </w:t>
      </w:r>
      <w:r w:rsidR="005B508C">
        <w:t>‘s</w:t>
      </w:r>
      <w:r>
        <w:t xml:space="preserve">aturation.” </w:t>
      </w:r>
    </w:p>
    <w:p w:rsidR="000640BB" w:rsidRDefault="000640BB" w:rsidP="000640BB">
      <w:pPr>
        <w:spacing w:line="360" w:lineRule="auto"/>
        <w:ind w:left="1080" w:hanging="360"/>
      </w:pPr>
      <w:r>
        <w:t xml:space="preserve">6.  After saturation of the categories the researcher builds more general overarching </w:t>
      </w:r>
      <w:r w:rsidRPr="0082408E">
        <w:rPr>
          <w:i/>
        </w:rPr>
        <w:t>concepts</w:t>
      </w:r>
      <w:r>
        <w:t xml:space="preserve">, which typically combine several of the earlier more specific categories (for instance, “extra-punitive vs. intra-punitive reaction” as a combination and generalization of the two categories given above in point 3). These overarching categories should be abstract and should involve a scientific way of looking at the </w:t>
      </w:r>
      <w:r w:rsidR="0026614E">
        <w:t>object of study</w:t>
      </w:r>
      <w:r>
        <w:t xml:space="preserve">, not an everyday or journalistic way of looking at it. An example can be taken from a study of hobby authors which is described in greater detail later (see </w:t>
      </w:r>
      <w:r w:rsidR="009C0A52">
        <w:t>Chapter 9</w:t>
      </w:r>
      <w:r>
        <w:t>).  In this study the categories “problems getting started,” “goals,” and “need for recognition” were combined to form the overarching concept “Motivation.”</w:t>
      </w:r>
    </w:p>
    <w:p w:rsidR="000640BB" w:rsidRDefault="000640BB" w:rsidP="000640BB">
      <w:pPr>
        <w:pStyle w:val="PlainText"/>
        <w:spacing w:line="360" w:lineRule="auto"/>
        <w:ind w:left="720" w:hanging="360"/>
        <w:rPr>
          <w:rFonts w:ascii="Times New Roman" w:eastAsia="MS Mincho" w:hAnsi="Times New Roman"/>
          <w:sz w:val="24"/>
        </w:rPr>
      </w:pPr>
      <w:r>
        <w:rPr>
          <w:rFonts w:ascii="Times New Roman" w:eastAsia="MS Mincho" w:hAnsi="Times New Roman"/>
          <w:sz w:val="24"/>
        </w:rPr>
        <w:t xml:space="preserve">      7.   The researcher looks for connections among concepts and formulates theories </w:t>
      </w:r>
    </w:p>
    <w:p w:rsidR="000640BB" w:rsidRDefault="000640BB" w:rsidP="000640BB">
      <w:pPr>
        <w:pStyle w:val="PlainText"/>
        <w:spacing w:line="360" w:lineRule="auto"/>
        <w:ind w:left="720" w:firstLine="360"/>
        <w:rPr>
          <w:rFonts w:ascii="Times New Roman" w:eastAsia="MS Mincho" w:hAnsi="Times New Roman"/>
          <w:sz w:val="24"/>
        </w:rPr>
      </w:pPr>
      <w:r>
        <w:rPr>
          <w:rFonts w:ascii="Times New Roman" w:eastAsia="MS Mincho" w:hAnsi="Times New Roman"/>
          <w:sz w:val="24"/>
        </w:rPr>
        <w:t xml:space="preserve">about such connections. For instance, in the hobby authors study just mentioned </w:t>
      </w:r>
    </w:p>
    <w:p w:rsidR="000640BB" w:rsidRDefault="000640BB" w:rsidP="000640BB">
      <w:pPr>
        <w:pStyle w:val="PlainText"/>
        <w:spacing w:line="360" w:lineRule="auto"/>
        <w:ind w:left="720" w:firstLine="360"/>
        <w:rPr>
          <w:rFonts w:ascii="Times New Roman" w:eastAsia="MS Mincho" w:hAnsi="Times New Roman"/>
          <w:sz w:val="24"/>
        </w:rPr>
      </w:pPr>
      <w:r>
        <w:rPr>
          <w:rFonts w:ascii="Times New Roman" w:eastAsia="MS Mincho" w:hAnsi="Times New Roman"/>
          <w:sz w:val="24"/>
        </w:rPr>
        <w:t>it was noted that the</w:t>
      </w:r>
      <w:r w:rsidR="000904C5">
        <w:rPr>
          <w:rFonts w:ascii="Times New Roman" w:eastAsia="MS Mincho" w:hAnsi="Times New Roman"/>
          <w:sz w:val="24"/>
        </w:rPr>
        <w:t xml:space="preserve">re appeared to be a connection </w:t>
      </w:r>
      <w:r>
        <w:rPr>
          <w:rFonts w:ascii="Times New Roman" w:eastAsia="MS Mincho" w:hAnsi="Times New Roman"/>
          <w:sz w:val="24"/>
        </w:rPr>
        <w:t xml:space="preserve">between the concepts   </w:t>
      </w:r>
    </w:p>
    <w:p w:rsidR="000640BB" w:rsidRDefault="000640BB" w:rsidP="000640BB">
      <w:pPr>
        <w:pStyle w:val="PlainText"/>
        <w:spacing w:line="360" w:lineRule="auto"/>
        <w:ind w:left="720" w:firstLine="360"/>
        <w:rPr>
          <w:rFonts w:ascii="Times New Roman" w:eastAsia="MS Mincho" w:hAnsi="Times New Roman"/>
          <w:sz w:val="24"/>
        </w:rPr>
      </w:pPr>
      <w:r>
        <w:rPr>
          <w:rFonts w:ascii="Times New Roman" w:eastAsia="MS Mincho" w:hAnsi="Times New Roman"/>
          <w:sz w:val="24"/>
        </w:rPr>
        <w:t xml:space="preserve">“Motivation” and “Interpersonal Relations.” </w:t>
      </w:r>
    </w:p>
    <w:p w:rsidR="000640BB" w:rsidRDefault="000640BB" w:rsidP="000640BB">
      <w:pPr>
        <w:pStyle w:val="PlainText"/>
        <w:spacing w:line="360" w:lineRule="auto"/>
        <w:ind w:left="720"/>
        <w:rPr>
          <w:rFonts w:ascii="Times New Roman" w:eastAsia="MS Mincho" w:hAnsi="Times New Roman"/>
          <w:sz w:val="24"/>
        </w:rPr>
      </w:pPr>
      <w:r>
        <w:rPr>
          <w:rFonts w:ascii="Times New Roman" w:eastAsia="MS Mincho" w:hAnsi="Times New Roman"/>
          <w:sz w:val="24"/>
        </w:rPr>
        <w:t xml:space="preserve">8.   The hypothesis formulated in step 7 can then be linked up with existing theories </w:t>
      </w:r>
    </w:p>
    <w:p w:rsidR="000640BB" w:rsidRDefault="000640BB" w:rsidP="000640BB">
      <w:pPr>
        <w:pStyle w:val="PlainText"/>
        <w:spacing w:line="360" w:lineRule="auto"/>
        <w:ind w:left="600"/>
        <w:rPr>
          <w:rFonts w:ascii="Times New Roman" w:eastAsia="MS Mincho" w:hAnsi="Times New Roman"/>
          <w:sz w:val="24"/>
        </w:rPr>
      </w:pPr>
      <w:r>
        <w:rPr>
          <w:rFonts w:ascii="Times New Roman" w:eastAsia="MS Mincho" w:hAnsi="Times New Roman"/>
          <w:sz w:val="24"/>
        </w:rPr>
        <w:t xml:space="preserve">        to yield a new or modified theory. In the hobby authors study, for instance, the </w:t>
      </w:r>
    </w:p>
    <w:p w:rsidR="000640BB" w:rsidRDefault="000640BB" w:rsidP="000640BB">
      <w:pPr>
        <w:pStyle w:val="PlainText"/>
        <w:spacing w:line="360" w:lineRule="auto"/>
        <w:ind w:left="360"/>
        <w:rPr>
          <w:rFonts w:ascii="Times New Roman" w:eastAsia="MS Mincho" w:hAnsi="Times New Roman"/>
          <w:sz w:val="24"/>
        </w:rPr>
      </w:pPr>
      <w:r>
        <w:rPr>
          <w:rFonts w:ascii="Times New Roman" w:eastAsia="MS Mincho" w:hAnsi="Times New Roman"/>
          <w:sz w:val="24"/>
        </w:rPr>
        <w:t xml:space="preserve">            researcher established links with Maslow</w:t>
      </w:r>
      <w:r w:rsidR="005B508C">
        <w:rPr>
          <w:rFonts w:ascii="Times New Roman" w:eastAsia="MS Mincho" w:hAnsi="Times New Roman"/>
          <w:sz w:val="24"/>
        </w:rPr>
        <w:t>’s</w:t>
      </w:r>
      <w:r>
        <w:rPr>
          <w:rFonts w:ascii="Times New Roman" w:eastAsia="MS Mincho" w:hAnsi="Times New Roman"/>
          <w:sz w:val="24"/>
        </w:rPr>
        <w:t xml:space="preserve"> hierarchical model of motivation, </w:t>
      </w:r>
    </w:p>
    <w:p w:rsidR="000640BB" w:rsidRDefault="000640BB" w:rsidP="000640BB">
      <w:pPr>
        <w:pStyle w:val="PlainText"/>
        <w:spacing w:line="360" w:lineRule="auto"/>
        <w:ind w:left="360"/>
        <w:rPr>
          <w:rFonts w:ascii="Times New Roman" w:eastAsia="MS Mincho" w:hAnsi="Times New Roman"/>
          <w:sz w:val="24"/>
        </w:rPr>
      </w:pPr>
      <w:r>
        <w:rPr>
          <w:rFonts w:ascii="Times New Roman" w:eastAsia="MS Mincho" w:hAnsi="Times New Roman"/>
          <w:sz w:val="24"/>
        </w:rPr>
        <w:t xml:space="preserve">            which distinguishes among other things between survival needs and needs for </w:t>
      </w:r>
    </w:p>
    <w:p w:rsidR="000640BB" w:rsidRDefault="000640BB" w:rsidP="000640BB">
      <w:pPr>
        <w:pStyle w:val="PlainText"/>
        <w:spacing w:line="360" w:lineRule="auto"/>
        <w:ind w:left="360"/>
        <w:rPr>
          <w:rFonts w:ascii="Times New Roman" w:eastAsia="MS Mincho" w:hAnsi="Times New Roman"/>
          <w:sz w:val="24"/>
        </w:rPr>
      </w:pPr>
      <w:r>
        <w:rPr>
          <w:rFonts w:ascii="Times New Roman" w:eastAsia="MS Mincho" w:hAnsi="Times New Roman"/>
          <w:sz w:val="24"/>
        </w:rPr>
        <w:t xml:space="preserve">            status and recognition, and concluded that the motivation to write satisfies needs </w:t>
      </w:r>
    </w:p>
    <w:p w:rsidR="000640BB" w:rsidRDefault="000640BB" w:rsidP="000640BB">
      <w:pPr>
        <w:pStyle w:val="PlainText"/>
        <w:spacing w:line="360" w:lineRule="auto"/>
        <w:ind w:left="360"/>
        <w:rPr>
          <w:rFonts w:ascii="Times New Roman" w:eastAsia="MS Mincho" w:hAnsi="Times New Roman"/>
          <w:sz w:val="24"/>
        </w:rPr>
      </w:pPr>
      <w:r>
        <w:rPr>
          <w:rFonts w:ascii="Times New Roman" w:eastAsia="MS Mincho" w:hAnsi="Times New Roman"/>
          <w:sz w:val="24"/>
        </w:rPr>
        <w:t xml:space="preserve">            at more than one level. To turn to other earlier examples, data on parents of </w:t>
      </w:r>
    </w:p>
    <w:p w:rsidR="000640BB" w:rsidRDefault="000640BB" w:rsidP="000640BB">
      <w:pPr>
        <w:pStyle w:val="PlainText"/>
        <w:spacing w:line="360" w:lineRule="auto"/>
        <w:ind w:left="360"/>
        <w:rPr>
          <w:rFonts w:ascii="Times New Roman" w:eastAsia="MS Mincho" w:hAnsi="Times New Roman"/>
          <w:sz w:val="24"/>
        </w:rPr>
      </w:pPr>
      <w:r>
        <w:rPr>
          <w:rFonts w:ascii="Times New Roman" w:eastAsia="MS Mincho" w:hAnsi="Times New Roman"/>
          <w:sz w:val="24"/>
        </w:rPr>
        <w:t xml:space="preserve">            emotionally disturbed children might be related to theory on locus of control, </w:t>
      </w:r>
    </w:p>
    <w:p w:rsidR="000640BB" w:rsidRDefault="000640BB" w:rsidP="00745D80">
      <w:pPr>
        <w:pStyle w:val="PlainText"/>
        <w:tabs>
          <w:tab w:val="left" w:pos="1080"/>
        </w:tabs>
        <w:spacing w:line="360" w:lineRule="auto"/>
        <w:ind w:left="360"/>
        <w:jc w:val="both"/>
        <w:rPr>
          <w:rFonts w:ascii="Times New Roman" w:eastAsia="MS Mincho" w:hAnsi="Times New Roman"/>
          <w:sz w:val="24"/>
        </w:rPr>
      </w:pPr>
      <w:r>
        <w:rPr>
          <w:rFonts w:ascii="Times New Roman" w:eastAsia="MS Mincho" w:hAnsi="Times New Roman"/>
          <w:sz w:val="24"/>
        </w:rPr>
        <w:t xml:space="preserve">            data on migration to theories of personality development.</w:t>
      </w:r>
    </w:p>
    <w:p w:rsidR="000640BB" w:rsidRDefault="000640BB" w:rsidP="00745D80">
      <w:pPr>
        <w:pStyle w:val="PlainText"/>
        <w:spacing w:line="360" w:lineRule="auto"/>
        <w:jc w:val="both"/>
        <w:rPr>
          <w:rFonts w:ascii="Times New Roman" w:eastAsia="MS Mincho" w:hAnsi="Times New Roman"/>
          <w:sz w:val="24"/>
        </w:rPr>
      </w:pPr>
      <w:r>
        <w:rPr>
          <w:rFonts w:ascii="Times New Roman" w:eastAsia="MS Mincho" w:hAnsi="Times New Roman"/>
          <w:sz w:val="24"/>
        </w:rPr>
        <w:t>Where step 8 is achieved, it is possible to speak of “grounded theory</w:t>
      </w:r>
      <w:r w:rsidR="007F79BF">
        <w:rPr>
          <w:rFonts w:ascii="Times New Roman" w:eastAsia="MS Mincho" w:hAnsi="Times New Roman"/>
          <w:sz w:val="24"/>
        </w:rPr>
        <w:t>.”</w:t>
      </w:r>
      <w:r>
        <w:rPr>
          <w:rFonts w:ascii="Times New Roman" w:eastAsia="MS Mincho" w:hAnsi="Times New Roman"/>
          <w:sz w:val="24"/>
        </w:rPr>
        <w:t xml:space="preserve"> The theory formulated in steps 6 and 7 may then be tested by separate empirical studies, even quantitative studies. </w:t>
      </w:r>
    </w:p>
    <w:p w:rsidR="000640BB" w:rsidRDefault="000640BB" w:rsidP="00745D80">
      <w:pPr>
        <w:pStyle w:val="PlainText"/>
        <w:spacing w:line="360" w:lineRule="auto"/>
        <w:jc w:val="both"/>
        <w:rPr>
          <w:rFonts w:ascii="Times New Roman" w:eastAsia="MS Mincho" w:hAnsi="Times New Roman"/>
          <w:sz w:val="24"/>
        </w:rPr>
      </w:pPr>
      <w:r>
        <w:rPr>
          <w:rFonts w:ascii="Times New Roman" w:eastAsia="MS Mincho" w:hAnsi="Times New Roman"/>
          <w:sz w:val="24"/>
        </w:rPr>
        <w:tab/>
        <w:t xml:space="preserve">Both analytic induction and grounded theory make use of the </w:t>
      </w:r>
      <w:r>
        <w:rPr>
          <w:rFonts w:ascii="Times New Roman" w:eastAsia="MS Mincho" w:hAnsi="Times New Roman"/>
          <w:i/>
          <w:sz w:val="24"/>
        </w:rPr>
        <w:t>method</w:t>
      </w:r>
      <w:r w:rsidRPr="00CC268B">
        <w:rPr>
          <w:rFonts w:ascii="Times New Roman" w:eastAsia="MS Mincho" w:hAnsi="Times New Roman"/>
          <w:i/>
          <w:sz w:val="24"/>
        </w:rPr>
        <w:t xml:space="preserve"> </w:t>
      </w:r>
      <w:r>
        <w:rPr>
          <w:rFonts w:ascii="Times New Roman" w:eastAsia="MS Mincho" w:hAnsi="Times New Roman"/>
          <w:i/>
          <w:sz w:val="24"/>
        </w:rPr>
        <w:t>of constant</w:t>
      </w:r>
      <w:r>
        <w:rPr>
          <w:rFonts w:ascii="Times New Roman" w:eastAsia="MS Mincho" w:hAnsi="Times New Roman"/>
          <w:sz w:val="24"/>
        </w:rPr>
        <w:t xml:space="preserve"> c</w:t>
      </w:r>
      <w:r>
        <w:rPr>
          <w:rFonts w:ascii="Times New Roman" w:eastAsia="MS Mincho" w:hAnsi="Times New Roman"/>
          <w:i/>
          <w:sz w:val="24"/>
        </w:rPr>
        <w:t>omparisons</w:t>
      </w:r>
      <w:r>
        <w:rPr>
          <w:rFonts w:ascii="Times New Roman" w:eastAsia="MS Mincho" w:hAnsi="Times New Roman"/>
          <w:sz w:val="24"/>
        </w:rPr>
        <w:t xml:space="preserve">. Cases are analysed one at a time (starting of course with the first one), and as each new case becomes available it is </w:t>
      </w:r>
      <w:r w:rsidR="00154E2B">
        <w:rPr>
          <w:rFonts w:ascii="Times New Roman" w:eastAsia="MS Mincho" w:hAnsi="Times New Roman"/>
          <w:sz w:val="24"/>
        </w:rPr>
        <w:t>analys</w:t>
      </w:r>
      <w:r>
        <w:rPr>
          <w:rFonts w:ascii="Times New Roman" w:eastAsia="MS Mincho" w:hAnsi="Times New Roman"/>
          <w:sz w:val="24"/>
        </w:rPr>
        <w:t xml:space="preserve">ed and its results compared with the existing analysis, possibly causing changes in this analysis, or even causing changes in the data collection itself. This process of case by case comparison is kept up until the addition of a new case leads to no changes. In </w:t>
      </w:r>
      <w:r w:rsidRPr="000776F0">
        <w:rPr>
          <w:rFonts w:ascii="Times New Roman" w:eastAsia="MS Mincho" w:hAnsi="Times New Roman"/>
          <w:sz w:val="24"/>
        </w:rPr>
        <w:t xml:space="preserve">quantitative </w:t>
      </w:r>
      <w:r>
        <w:rPr>
          <w:rFonts w:ascii="Times New Roman" w:eastAsia="MS Mincho" w:hAnsi="Times New Roman"/>
          <w:sz w:val="24"/>
        </w:rPr>
        <w:t>research progressing in this way would be regarded as close to cheating: quantitative researchers would usually not commence the data analysis until all data had been collected, on the grounds that knowledge about how the analysis was proceeding could easily influence the new data. Suppose, for instance, that a researcher knew that it was important for the fate of the null hypothesis that the next case (</w:t>
      </w:r>
      <w:r w:rsidR="005B508C">
        <w:rPr>
          <w:rFonts w:ascii="Times New Roman" w:eastAsia="MS Mincho" w:hAnsi="Times New Roman"/>
          <w:sz w:val="24"/>
        </w:rPr>
        <w:t>‘s</w:t>
      </w:r>
      <w:r>
        <w:rPr>
          <w:rFonts w:ascii="Times New Roman" w:eastAsia="MS Mincho" w:hAnsi="Times New Roman"/>
          <w:sz w:val="24"/>
        </w:rPr>
        <w:t xml:space="preserve">ubject”) failed a </w:t>
      </w:r>
      <w:proofErr w:type="gramStart"/>
      <w:r>
        <w:rPr>
          <w:rFonts w:ascii="Times New Roman" w:eastAsia="MS Mincho" w:hAnsi="Times New Roman"/>
          <w:sz w:val="24"/>
        </w:rPr>
        <w:t>particular test</w:t>
      </w:r>
      <w:proofErr w:type="gramEnd"/>
      <w:r>
        <w:rPr>
          <w:rFonts w:ascii="Times New Roman" w:eastAsia="MS Mincho" w:hAnsi="Times New Roman"/>
          <w:sz w:val="24"/>
        </w:rPr>
        <w:t xml:space="preserve">. Either consciously or unconsciously the researcher might influence the outcome of the test in order to obtain the desired result. However, in the constant comparative method phase of content analysis a case-by-case analysis is necessary. </w:t>
      </w:r>
    </w:p>
    <w:p w:rsidR="000640BB" w:rsidRDefault="000640BB" w:rsidP="00745D80">
      <w:pPr>
        <w:pStyle w:val="PlainText"/>
        <w:spacing w:line="360" w:lineRule="auto"/>
        <w:ind w:firstLine="720"/>
        <w:jc w:val="both"/>
        <w:rPr>
          <w:rFonts w:ascii="Times New Roman" w:eastAsia="MS Mincho" w:hAnsi="Times New Roman"/>
          <w:sz w:val="24"/>
        </w:rPr>
      </w:pPr>
      <w:r w:rsidRPr="00F4692E">
        <w:rPr>
          <w:rFonts w:ascii="Times New Roman" w:eastAsia="MS Mincho" w:hAnsi="Times New Roman"/>
          <w:b/>
          <w:i/>
          <w:sz w:val="24"/>
        </w:rPr>
        <w:t>Analytic induction and grounded theory</w:t>
      </w:r>
      <w:r w:rsidR="004A390E">
        <w:rPr>
          <w:rFonts w:ascii="Times New Roman" w:eastAsia="MS Mincho" w:hAnsi="Times New Roman"/>
          <w:b/>
          <w:i/>
          <w:sz w:val="24"/>
        </w:rPr>
        <w:t xml:space="preserve"> – </w:t>
      </w:r>
      <w:r w:rsidRPr="00F4692E">
        <w:rPr>
          <w:rFonts w:ascii="Times New Roman" w:eastAsia="MS Mincho" w:hAnsi="Times New Roman"/>
          <w:b/>
          <w:i/>
          <w:sz w:val="24"/>
        </w:rPr>
        <w:t>a comparison</w:t>
      </w:r>
      <w:r>
        <w:rPr>
          <w:rFonts w:ascii="Times New Roman" w:eastAsia="MS Mincho" w:hAnsi="Times New Roman"/>
          <w:sz w:val="24"/>
        </w:rPr>
        <w:t xml:space="preserve">: The most striking difference between analytic induction and grounded theory is that analytic induction involves forming a theory on the basis of a general impression of the narrative being </w:t>
      </w:r>
      <w:proofErr w:type="gramStart"/>
      <w:r>
        <w:rPr>
          <w:rFonts w:ascii="Times New Roman" w:eastAsia="MS Mincho" w:hAnsi="Times New Roman"/>
          <w:sz w:val="24"/>
        </w:rPr>
        <w:t>studied, and</w:t>
      </w:r>
      <w:proofErr w:type="gramEnd"/>
      <w:r>
        <w:rPr>
          <w:rFonts w:ascii="Times New Roman" w:eastAsia="MS Mincho" w:hAnsi="Times New Roman"/>
          <w:sz w:val="24"/>
        </w:rPr>
        <w:t xml:space="preserve"> seems to depend largely on intuition in the initial stages. It does not seem to be as purposeful, systematic and organized as the grounded theory approach, mainly because it does not break down the narrative into specified, separate elements, as does grounded theory. It may be difficult to explain in </w:t>
      </w:r>
      <w:proofErr w:type="gramStart"/>
      <w:r>
        <w:rPr>
          <w:rFonts w:ascii="Times New Roman" w:eastAsia="MS Mincho" w:hAnsi="Times New Roman"/>
          <w:sz w:val="24"/>
        </w:rPr>
        <w:t>more or less objective</w:t>
      </w:r>
      <w:proofErr w:type="gramEnd"/>
      <w:r>
        <w:rPr>
          <w:rFonts w:ascii="Times New Roman" w:eastAsia="MS Mincho" w:hAnsi="Times New Roman"/>
          <w:sz w:val="24"/>
        </w:rPr>
        <w:t xml:space="preserve"> terms what aspects of a narrative led to the explanatory hypothesis developed in analytic induction, or how clearly the hypothesis fits new data. By contrast, through the identification of content units grounded theory has a more objective basis.</w:t>
      </w:r>
      <w:r w:rsidR="00CD6094">
        <w:rPr>
          <w:rFonts w:ascii="Times New Roman" w:eastAsia="MS Mincho" w:hAnsi="Times New Roman"/>
          <w:sz w:val="24"/>
        </w:rPr>
        <w:t xml:space="preserve"> </w:t>
      </w:r>
      <w:r w:rsidRPr="00E22254">
        <w:rPr>
          <w:rFonts w:ascii="Times New Roman" w:hAnsi="Times New Roman" w:cs="Times New Roman"/>
          <w:sz w:val="24"/>
          <w:szCs w:val="24"/>
        </w:rPr>
        <w:t>The content units</w:t>
      </w:r>
      <w:r w:rsidRPr="00E22254">
        <w:rPr>
          <w:rFonts w:ascii="Times New Roman" w:hAnsi="Times New Roman" w:cs="Times New Roman"/>
          <w:b/>
          <w:sz w:val="24"/>
          <w:szCs w:val="24"/>
        </w:rPr>
        <w:t xml:space="preserve"> </w:t>
      </w:r>
      <w:r w:rsidRPr="00E22254">
        <w:rPr>
          <w:rFonts w:ascii="Times New Roman" w:hAnsi="Times New Roman" w:cs="Times New Roman"/>
          <w:sz w:val="24"/>
          <w:szCs w:val="24"/>
        </w:rPr>
        <w:t xml:space="preserve">(building blocks) are almost like numerical data: they are discreet, clearly defined elements which are recognizable to any observer and are at least quasi-objective, with the result that people such as the readers of the final report usually find it easier to understand and accept the process of building categories and concepts. In other words, grounded theory leads to well-founded concepts that have a strong claim to reliability and validity.  </w:t>
      </w:r>
      <w:r w:rsidRPr="00E22254">
        <w:rPr>
          <w:rFonts w:ascii="Times New Roman" w:eastAsia="MS Mincho" w:hAnsi="Times New Roman" w:cs="Times New Roman"/>
          <w:sz w:val="24"/>
          <w:szCs w:val="24"/>
        </w:rPr>
        <w:t>External</w:t>
      </w:r>
      <w:r>
        <w:rPr>
          <w:rFonts w:ascii="Times New Roman" w:eastAsia="MS Mincho" w:hAnsi="Times New Roman"/>
          <w:sz w:val="24"/>
        </w:rPr>
        <w:t xml:space="preserve"> observers usually have little difficulty in seeing how categories were formed as well as being able to see the logic of the way they are linked to obtain super-ordinate concepts. In other words, grounded theory leads to </w:t>
      </w:r>
      <w:r>
        <w:rPr>
          <w:rFonts w:ascii="Times New Roman" w:eastAsia="MS Mincho" w:hAnsi="Times New Roman"/>
          <w:i/>
          <w:sz w:val="24"/>
        </w:rPr>
        <w:t>grounded</w:t>
      </w:r>
      <w:r>
        <w:rPr>
          <w:rFonts w:ascii="Times New Roman" w:eastAsia="MS Mincho" w:hAnsi="Times New Roman"/>
          <w:sz w:val="24"/>
        </w:rPr>
        <w:t xml:space="preserve"> concepts that seem to be more obviously </w:t>
      </w:r>
      <w:r>
        <w:rPr>
          <w:rFonts w:ascii="Times New Roman" w:eastAsia="MS Mincho" w:hAnsi="Times New Roman"/>
          <w:i/>
          <w:sz w:val="24"/>
        </w:rPr>
        <w:t xml:space="preserve">reliable </w:t>
      </w:r>
      <w:r>
        <w:rPr>
          <w:rFonts w:ascii="Times New Roman" w:eastAsia="MS Mincho" w:hAnsi="Times New Roman"/>
          <w:sz w:val="24"/>
        </w:rPr>
        <w:t xml:space="preserve">and </w:t>
      </w:r>
      <w:r>
        <w:rPr>
          <w:rFonts w:ascii="Times New Roman" w:eastAsia="MS Mincho" w:hAnsi="Times New Roman"/>
          <w:i/>
          <w:sz w:val="24"/>
        </w:rPr>
        <w:t>valid</w:t>
      </w:r>
      <w:r>
        <w:rPr>
          <w:rFonts w:ascii="Times New Roman" w:eastAsia="MS Mincho" w:hAnsi="Times New Roman"/>
          <w:sz w:val="24"/>
        </w:rPr>
        <w:t>, whereas those in analytic induction are more subjective.</w:t>
      </w:r>
    </w:p>
    <w:p w:rsidR="000640BB" w:rsidRPr="00C66753" w:rsidRDefault="000640BB" w:rsidP="00C66753">
      <w:pPr>
        <w:pStyle w:val="PlainText"/>
        <w:spacing w:line="360" w:lineRule="auto"/>
        <w:ind w:firstLine="720"/>
        <w:jc w:val="both"/>
        <w:rPr>
          <w:rFonts w:ascii="Times New Roman" w:hAnsi="Times New Roman" w:cs="Times New Roman"/>
          <w:sz w:val="24"/>
          <w:szCs w:val="24"/>
        </w:rPr>
      </w:pPr>
      <w:r>
        <w:rPr>
          <w:rFonts w:ascii="Times New Roman" w:eastAsia="MS Mincho" w:hAnsi="Times New Roman"/>
          <w:sz w:val="24"/>
        </w:rPr>
        <w:t>In the later stages, analytic induction relies on negative cases for the refinement of the theory that has already been formed</w:t>
      </w:r>
      <w:r w:rsidR="004A390E">
        <w:rPr>
          <w:rFonts w:ascii="Times New Roman" w:eastAsia="MS Mincho" w:hAnsi="Times New Roman"/>
          <w:sz w:val="24"/>
        </w:rPr>
        <w:t xml:space="preserve"> – </w:t>
      </w:r>
      <w:r>
        <w:rPr>
          <w:rFonts w:ascii="Times New Roman" w:eastAsia="MS Mincho" w:hAnsi="Times New Roman"/>
          <w:sz w:val="24"/>
        </w:rPr>
        <w:t xml:space="preserve">the hypothesis already formed is only altered if a new case does not fit. This procedure follows the traditional approach of </w:t>
      </w:r>
      <w:r w:rsidRPr="000776F0">
        <w:rPr>
          <w:rFonts w:ascii="Times New Roman" w:eastAsia="MS Mincho" w:hAnsi="Times New Roman"/>
          <w:sz w:val="24"/>
        </w:rPr>
        <w:t>quantitative research, according to which a hypothesis can never be proved, only disproved. It is not the</w:t>
      </w:r>
      <w:r>
        <w:rPr>
          <w:rFonts w:ascii="Times New Roman" w:eastAsia="MS Mincho" w:hAnsi="Times New Roman"/>
          <w:sz w:val="24"/>
        </w:rPr>
        <w:t xml:space="preserve"> supporting case that aids the development of theory, but the negative one. This is a strength of analytic induction. If the cases studied</w:t>
      </w:r>
      <w:r w:rsidR="004A390E">
        <w:rPr>
          <w:rFonts w:ascii="Times New Roman" w:eastAsia="MS Mincho" w:hAnsi="Times New Roman"/>
          <w:sz w:val="24"/>
        </w:rPr>
        <w:t xml:space="preserve"> – </w:t>
      </w:r>
      <w:r>
        <w:rPr>
          <w:rFonts w:ascii="Times New Roman" w:eastAsia="MS Mincho" w:hAnsi="Times New Roman"/>
          <w:sz w:val="24"/>
        </w:rPr>
        <w:t xml:space="preserve"> that have all been shown to fit the theory (</w:t>
      </w:r>
      <w:r w:rsidR="00FD301C">
        <w:rPr>
          <w:rFonts w:ascii="Times New Roman" w:eastAsia="MS Mincho" w:hAnsi="Times New Roman"/>
          <w:sz w:val="24"/>
        </w:rPr>
        <w:t>otherwise</w:t>
      </w:r>
      <w:r>
        <w:rPr>
          <w:rFonts w:ascii="Times New Roman" w:eastAsia="MS Mincho" w:hAnsi="Times New Roman"/>
          <w:sz w:val="24"/>
        </w:rPr>
        <w:t xml:space="preserve"> it would have been altered)</w:t>
      </w:r>
      <w:r w:rsidR="004A390E">
        <w:rPr>
          <w:rFonts w:ascii="Times New Roman" w:eastAsia="MS Mincho" w:hAnsi="Times New Roman"/>
          <w:sz w:val="24"/>
        </w:rPr>
        <w:t xml:space="preserve"> – </w:t>
      </w:r>
      <w:r>
        <w:rPr>
          <w:rFonts w:ascii="Times New Roman" w:eastAsia="MS Mincho" w:hAnsi="Times New Roman"/>
          <w:sz w:val="24"/>
        </w:rPr>
        <w:t xml:space="preserve">are large in number or cover the range of cases that exists in real life (i.e., in quantitative terms if the sample is “representative”), a certain degree of “proof” of the generalizability of the theory exists. However, this point in some ways contradicts the core of qualitative methods, </w:t>
      </w:r>
      <w:proofErr w:type="gramStart"/>
      <w:r>
        <w:rPr>
          <w:rFonts w:ascii="Times New Roman" w:eastAsia="MS Mincho" w:hAnsi="Times New Roman"/>
          <w:sz w:val="24"/>
        </w:rPr>
        <w:t>and also</w:t>
      </w:r>
      <w:proofErr w:type="gramEnd"/>
      <w:r>
        <w:rPr>
          <w:rFonts w:ascii="Times New Roman" w:eastAsia="MS Mincho" w:hAnsi="Times New Roman"/>
          <w:sz w:val="24"/>
        </w:rPr>
        <w:t xml:space="preserve"> </w:t>
      </w:r>
      <w:r w:rsidR="00B40882">
        <w:rPr>
          <w:rFonts w:ascii="Times New Roman" w:eastAsia="MS Mincho" w:hAnsi="Times New Roman"/>
          <w:sz w:val="24"/>
        </w:rPr>
        <w:t>raises</w:t>
      </w:r>
      <w:r>
        <w:rPr>
          <w:rFonts w:ascii="Times New Roman" w:eastAsia="MS Mincho" w:hAnsi="Times New Roman"/>
          <w:sz w:val="24"/>
        </w:rPr>
        <w:t xml:space="preserve"> issues of sampling that are more typical of quantitative methods. </w:t>
      </w:r>
      <w:r w:rsidR="00C66753" w:rsidRPr="00C66753">
        <w:rPr>
          <w:rFonts w:ascii="Times New Roman" w:eastAsia="MS Mincho" w:hAnsi="Times New Roman" w:cs="Times New Roman"/>
          <w:sz w:val="24"/>
          <w:szCs w:val="24"/>
        </w:rPr>
        <w:t xml:space="preserve">By contrast, </w:t>
      </w:r>
      <w:r w:rsidR="00C66753" w:rsidRPr="00C66753">
        <w:rPr>
          <w:rFonts w:ascii="Times New Roman" w:hAnsi="Times New Roman" w:cs="Times New Roman"/>
          <w:sz w:val="24"/>
          <w:szCs w:val="24"/>
        </w:rPr>
        <w:t>in grounded theory t</w:t>
      </w:r>
      <w:r w:rsidRPr="00C66753">
        <w:rPr>
          <w:rFonts w:ascii="Times New Roman" w:hAnsi="Times New Roman" w:cs="Times New Roman"/>
          <w:sz w:val="24"/>
          <w:szCs w:val="24"/>
        </w:rPr>
        <w:t>he emphasis on systematic</w:t>
      </w:r>
      <w:r w:rsidR="00C66753">
        <w:rPr>
          <w:rFonts w:ascii="Times New Roman" w:hAnsi="Times New Roman" w:cs="Times New Roman"/>
          <w:sz w:val="24"/>
          <w:szCs w:val="24"/>
        </w:rPr>
        <w:t xml:space="preserve"> – </w:t>
      </w:r>
      <w:r w:rsidRPr="00C66753">
        <w:rPr>
          <w:rFonts w:ascii="Times New Roman" w:hAnsi="Times New Roman" w:cs="Times New Roman"/>
          <w:sz w:val="24"/>
          <w:szCs w:val="24"/>
        </w:rPr>
        <w:t>even hierarchically organized</w:t>
      </w:r>
      <w:r w:rsidR="00C66753">
        <w:rPr>
          <w:rFonts w:ascii="Times New Roman" w:hAnsi="Times New Roman" w:cs="Times New Roman"/>
          <w:sz w:val="24"/>
          <w:szCs w:val="24"/>
        </w:rPr>
        <w:t xml:space="preserve"> – </w:t>
      </w:r>
      <w:r w:rsidRPr="00C66753">
        <w:rPr>
          <w:rFonts w:ascii="Times New Roman" w:hAnsi="Times New Roman" w:cs="Times New Roman"/>
          <w:sz w:val="24"/>
          <w:szCs w:val="24"/>
        </w:rPr>
        <w:t xml:space="preserve">steps </w:t>
      </w:r>
      <w:proofErr w:type="gramStart"/>
      <w:r w:rsidRPr="00C66753">
        <w:rPr>
          <w:rFonts w:ascii="Times New Roman" w:hAnsi="Times New Roman" w:cs="Times New Roman"/>
          <w:sz w:val="24"/>
          <w:szCs w:val="24"/>
        </w:rPr>
        <w:t>permits</w:t>
      </w:r>
      <w:proofErr w:type="gramEnd"/>
      <w:r w:rsidRPr="00C66753">
        <w:rPr>
          <w:rFonts w:ascii="Times New Roman" w:hAnsi="Times New Roman" w:cs="Times New Roman"/>
          <w:sz w:val="24"/>
          <w:szCs w:val="24"/>
        </w:rPr>
        <w:t xml:space="preserve"> a more rigorous approach to </w:t>
      </w:r>
      <w:r w:rsidR="00154E2B" w:rsidRPr="00C66753">
        <w:rPr>
          <w:rFonts w:ascii="Times New Roman" w:hAnsi="Times New Roman" w:cs="Times New Roman"/>
          <w:sz w:val="24"/>
          <w:szCs w:val="24"/>
        </w:rPr>
        <w:t>analys</w:t>
      </w:r>
      <w:r w:rsidRPr="00C66753">
        <w:rPr>
          <w:rFonts w:ascii="Times New Roman" w:hAnsi="Times New Roman" w:cs="Times New Roman"/>
          <w:sz w:val="24"/>
          <w:szCs w:val="24"/>
        </w:rPr>
        <w:t xml:space="preserve">ing qualitative data. The process begins with specific, narrow concrete statements (content units) that are recognizable to any observer, and proceeds in a goal-directed way to the level of abstract and general formulations. It involves a systematic progression from the narrow and specific to the broad and general, and not just a vague “immersion” in the data in the hope of being inspired by them. </w:t>
      </w:r>
    </w:p>
    <w:p w:rsidR="000640BB" w:rsidRDefault="000640BB" w:rsidP="00745D80">
      <w:pPr>
        <w:pStyle w:val="PlainText"/>
        <w:spacing w:line="360" w:lineRule="auto"/>
        <w:ind w:firstLine="720"/>
        <w:jc w:val="both"/>
        <w:rPr>
          <w:rFonts w:ascii="Times New Roman" w:eastAsia="MS Mincho" w:hAnsi="Times New Roman"/>
          <w:sz w:val="24"/>
        </w:rPr>
      </w:pPr>
      <w:r>
        <w:rPr>
          <w:rFonts w:ascii="Times New Roman" w:eastAsia="MS Mincho" w:hAnsi="Times New Roman"/>
          <w:sz w:val="24"/>
        </w:rPr>
        <w:t xml:space="preserve">Bryman and Burgess (1994) discussed the extent to which grounded theory is </w:t>
      </w:r>
      <w:proofErr w:type="gramStart"/>
      <w:r>
        <w:rPr>
          <w:rFonts w:ascii="Times New Roman" w:eastAsia="MS Mincho" w:hAnsi="Times New Roman"/>
          <w:sz w:val="24"/>
        </w:rPr>
        <w:t>actually applied</w:t>
      </w:r>
      <w:proofErr w:type="gramEnd"/>
      <w:r>
        <w:rPr>
          <w:rFonts w:ascii="Times New Roman" w:eastAsia="MS Mincho" w:hAnsi="Times New Roman"/>
          <w:sz w:val="24"/>
        </w:rPr>
        <w:t xml:space="preserve"> in everyday research practice. Their comments are revealing and helpful for novice researchers, even bringing a sense of relief. To put it briefly, they express their doubt that grounded theory</w:t>
      </w:r>
      <w:r w:rsidR="004A390E">
        <w:rPr>
          <w:rFonts w:ascii="Times New Roman" w:eastAsia="MS Mincho" w:hAnsi="Times New Roman"/>
          <w:sz w:val="24"/>
        </w:rPr>
        <w:t xml:space="preserve"> – </w:t>
      </w:r>
      <w:r>
        <w:rPr>
          <w:rFonts w:ascii="Times New Roman" w:eastAsia="MS Mincho" w:hAnsi="Times New Roman"/>
          <w:sz w:val="24"/>
        </w:rPr>
        <w:t>and by implication analytic induction</w:t>
      </w:r>
      <w:r w:rsidR="004A390E">
        <w:rPr>
          <w:rFonts w:ascii="Times New Roman" w:eastAsia="MS Mincho" w:hAnsi="Times New Roman"/>
          <w:sz w:val="24"/>
        </w:rPr>
        <w:t xml:space="preserve"> – </w:t>
      </w:r>
      <w:r>
        <w:rPr>
          <w:rFonts w:ascii="Times New Roman" w:eastAsia="MS Mincho" w:hAnsi="Times New Roman"/>
          <w:sz w:val="24"/>
        </w:rPr>
        <w:t xml:space="preserve">are ever </w:t>
      </w:r>
      <w:proofErr w:type="gramStart"/>
      <w:r>
        <w:rPr>
          <w:rFonts w:ascii="Times New Roman" w:eastAsia="MS Mincho" w:hAnsi="Times New Roman"/>
          <w:sz w:val="24"/>
        </w:rPr>
        <w:t>really fully</w:t>
      </w:r>
      <w:proofErr w:type="gramEnd"/>
      <w:r>
        <w:rPr>
          <w:rFonts w:ascii="Times New Roman" w:eastAsia="MS Mincho" w:hAnsi="Times New Roman"/>
          <w:sz w:val="24"/>
        </w:rPr>
        <w:t xml:space="preserve"> applied in the strict way described above. Grounded theory</w:t>
      </w:r>
      <w:r w:rsidR="005B508C">
        <w:rPr>
          <w:rFonts w:ascii="Times New Roman" w:eastAsia="MS Mincho" w:hAnsi="Times New Roman"/>
          <w:sz w:val="24"/>
        </w:rPr>
        <w:t>’s</w:t>
      </w:r>
      <w:r>
        <w:rPr>
          <w:rFonts w:ascii="Times New Roman" w:eastAsia="MS Mincho" w:hAnsi="Times New Roman"/>
          <w:sz w:val="24"/>
        </w:rPr>
        <w:t xml:space="preserve"> importance is probably more because it reminds researchers of the need for an interplay between description and theory than because it is applied literally. It also involves a systematic even hierarchical set of steps commencing at the level of specific, narrow and concrete statements and proceeding purposefully to the level of abstract and general formulations, even if the steps are not followed exactly. In other words, it encourages a rigorous approach to the process of induction</w:t>
      </w:r>
      <w:r w:rsidR="00C66753">
        <w:rPr>
          <w:rFonts w:ascii="Times New Roman" w:eastAsia="MS Mincho" w:hAnsi="Times New Roman"/>
          <w:sz w:val="24"/>
        </w:rPr>
        <w:t xml:space="preserve"> – </w:t>
      </w:r>
      <w:r>
        <w:rPr>
          <w:rFonts w:ascii="Times New Roman" w:eastAsia="MS Mincho" w:hAnsi="Times New Roman"/>
          <w:sz w:val="24"/>
        </w:rPr>
        <w:t>movement from the small and particular to the broad and general</w:t>
      </w:r>
      <w:r w:rsidR="00C66753">
        <w:rPr>
          <w:rFonts w:ascii="Times New Roman" w:eastAsia="MS Mincho" w:hAnsi="Times New Roman"/>
          <w:sz w:val="24"/>
        </w:rPr>
        <w:t xml:space="preserve"> – </w:t>
      </w:r>
      <w:r>
        <w:rPr>
          <w:rFonts w:ascii="Times New Roman" w:eastAsia="MS Mincho" w:hAnsi="Times New Roman"/>
          <w:sz w:val="24"/>
        </w:rPr>
        <w:t xml:space="preserve">rather than a vague </w:t>
      </w:r>
      <w:r w:rsidR="00174295">
        <w:rPr>
          <w:rFonts w:ascii="Times New Roman" w:eastAsia="MS Mincho" w:hAnsi="Times New Roman"/>
          <w:sz w:val="24"/>
        </w:rPr>
        <w:t>“</w:t>
      </w:r>
      <w:r w:rsidR="005B508C">
        <w:rPr>
          <w:rFonts w:ascii="Times New Roman" w:eastAsia="MS Mincho" w:hAnsi="Times New Roman"/>
          <w:sz w:val="24"/>
        </w:rPr>
        <w:t>s</w:t>
      </w:r>
      <w:r>
        <w:rPr>
          <w:rFonts w:ascii="Times New Roman" w:eastAsia="MS Mincho" w:hAnsi="Times New Roman"/>
          <w:sz w:val="24"/>
        </w:rPr>
        <w:t>oaking” in the data in the expectation of receiving inspiration.</w:t>
      </w:r>
    </w:p>
    <w:p w:rsidR="000640BB" w:rsidRDefault="00780F7C" w:rsidP="00A32427">
      <w:pPr>
        <w:spacing w:line="360" w:lineRule="auto"/>
        <w:jc w:val="center"/>
        <w:rPr>
          <w:rFonts w:eastAsia="MS Mincho"/>
          <w:b/>
        </w:rPr>
      </w:pPr>
      <w:r>
        <w:rPr>
          <w:rFonts w:eastAsia="MS Mincho"/>
          <w:b/>
        </w:rPr>
        <w:t>Other W</w:t>
      </w:r>
      <w:r w:rsidR="000640BB" w:rsidRPr="00CB1CBA">
        <w:rPr>
          <w:rFonts w:eastAsia="MS Mincho"/>
          <w:b/>
        </w:rPr>
        <w:t xml:space="preserve">ays of </w:t>
      </w:r>
      <w:r w:rsidR="00154E2B">
        <w:rPr>
          <w:rFonts w:eastAsia="MS Mincho"/>
          <w:b/>
        </w:rPr>
        <w:t>Analys</w:t>
      </w:r>
      <w:r>
        <w:rPr>
          <w:rFonts w:eastAsia="MS Mincho"/>
          <w:b/>
        </w:rPr>
        <w:t>ing Qualitative D</w:t>
      </w:r>
      <w:r w:rsidR="000640BB" w:rsidRPr="00CB1CBA">
        <w:rPr>
          <w:rFonts w:eastAsia="MS Mincho"/>
          <w:b/>
        </w:rPr>
        <w:t>ata</w:t>
      </w:r>
    </w:p>
    <w:p w:rsidR="000640BB" w:rsidRDefault="000640BB" w:rsidP="00745D80">
      <w:pPr>
        <w:pStyle w:val="PlainText"/>
        <w:spacing w:line="360" w:lineRule="auto"/>
        <w:jc w:val="both"/>
        <w:rPr>
          <w:rFonts w:ascii="Times New Roman" w:hAnsi="Times New Roman"/>
          <w:b/>
          <w:sz w:val="24"/>
          <w:u w:val="single"/>
        </w:rPr>
      </w:pPr>
      <w:r w:rsidRPr="00E01788">
        <w:rPr>
          <w:rFonts w:ascii="Times New Roman" w:eastAsia="MS Mincho" w:hAnsi="Times New Roman" w:cs="Times New Roman"/>
          <w:sz w:val="24"/>
          <w:szCs w:val="24"/>
        </w:rPr>
        <w:t>Although they dominate analysis of qualitative data, analytic induction and grounded theory are not the only approaches that exist</w:t>
      </w:r>
      <w:r>
        <w:rPr>
          <w:rFonts w:ascii="Times New Roman" w:eastAsia="MS Mincho" w:hAnsi="Times New Roman" w:cs="Times New Roman"/>
          <w:sz w:val="24"/>
          <w:szCs w:val="24"/>
        </w:rPr>
        <w:t>: T</w:t>
      </w:r>
      <w:r w:rsidRPr="00E01788">
        <w:rPr>
          <w:rFonts w:ascii="Times New Roman" w:eastAsia="MS Mincho" w:hAnsi="Times New Roman" w:cs="Times New Roman"/>
          <w:sz w:val="24"/>
          <w:szCs w:val="24"/>
        </w:rPr>
        <w:t xml:space="preserve">here are other ways of </w:t>
      </w:r>
      <w:r>
        <w:rPr>
          <w:rFonts w:ascii="Times New Roman" w:eastAsia="MS Mincho" w:hAnsi="Times New Roman" w:cs="Times New Roman"/>
          <w:sz w:val="24"/>
          <w:szCs w:val="24"/>
        </w:rPr>
        <w:t>working out the meaning of</w:t>
      </w:r>
      <w:r w:rsidRPr="00E01788">
        <w:rPr>
          <w:rFonts w:ascii="Times New Roman" w:eastAsia="MS Mincho" w:hAnsi="Times New Roman" w:cs="Times New Roman"/>
          <w:sz w:val="24"/>
          <w:szCs w:val="24"/>
        </w:rPr>
        <w:t xml:space="preserve"> qualitative data. T</w:t>
      </w:r>
      <w:r>
        <w:rPr>
          <w:rFonts w:ascii="Times New Roman" w:eastAsia="MS Mincho" w:hAnsi="Times New Roman" w:cs="Times New Roman"/>
          <w:sz w:val="24"/>
          <w:szCs w:val="24"/>
        </w:rPr>
        <w:t>hree</w:t>
      </w:r>
      <w:r w:rsidRPr="00E01788">
        <w:rPr>
          <w:rFonts w:ascii="Times New Roman" w:eastAsia="MS Mincho" w:hAnsi="Times New Roman" w:cs="Times New Roman"/>
          <w:sz w:val="24"/>
          <w:szCs w:val="24"/>
        </w:rPr>
        <w:t xml:space="preserve"> of these are outlined in the following section.</w:t>
      </w:r>
    </w:p>
    <w:p w:rsidR="000640BB" w:rsidRDefault="000640BB" w:rsidP="00745D80">
      <w:pPr>
        <w:pStyle w:val="PlainText"/>
        <w:spacing w:line="360" w:lineRule="auto"/>
        <w:ind w:firstLine="720"/>
        <w:jc w:val="both"/>
        <w:rPr>
          <w:rFonts w:ascii="Times New Roman" w:hAnsi="Times New Roman"/>
          <w:sz w:val="24"/>
        </w:rPr>
      </w:pPr>
      <w:r w:rsidRPr="00F4692E">
        <w:rPr>
          <w:rFonts w:ascii="Times New Roman" w:hAnsi="Times New Roman"/>
          <w:b/>
          <w:i/>
          <w:sz w:val="24"/>
        </w:rPr>
        <w:t>The hermeneutic approach</w:t>
      </w:r>
      <w:r>
        <w:rPr>
          <w:rFonts w:ascii="Times New Roman" w:hAnsi="Times New Roman"/>
          <w:sz w:val="24"/>
        </w:rPr>
        <w:t xml:space="preserve">: The hermeneutic approach is most frequently used for the analysis of biographical narratives. </w:t>
      </w:r>
      <w:proofErr w:type="spellStart"/>
      <w:r>
        <w:rPr>
          <w:rFonts w:ascii="Times New Roman" w:hAnsi="Times New Roman"/>
          <w:sz w:val="24"/>
        </w:rPr>
        <w:t>Kromrey</w:t>
      </w:r>
      <w:proofErr w:type="spellEnd"/>
      <w:r>
        <w:rPr>
          <w:rFonts w:ascii="Times New Roman" w:hAnsi="Times New Roman"/>
          <w:sz w:val="24"/>
        </w:rPr>
        <w:t xml:space="preserve"> (200</w:t>
      </w:r>
      <w:r w:rsidR="008B7092">
        <w:rPr>
          <w:rFonts w:ascii="Times New Roman" w:hAnsi="Times New Roman"/>
          <w:sz w:val="24"/>
        </w:rPr>
        <w:t>9</w:t>
      </w:r>
      <w:r>
        <w:rPr>
          <w:rFonts w:ascii="Times New Roman" w:hAnsi="Times New Roman"/>
          <w:sz w:val="24"/>
        </w:rPr>
        <w:t>, p. 300) compared it with the literary analysis of a text, an exerc</w:t>
      </w:r>
      <w:r w:rsidR="008B7092">
        <w:rPr>
          <w:rFonts w:ascii="Times New Roman" w:hAnsi="Times New Roman"/>
          <w:sz w:val="24"/>
        </w:rPr>
        <w:t>is</w:t>
      </w:r>
      <w:r w:rsidR="00D62B63">
        <w:rPr>
          <w:rFonts w:ascii="Times New Roman" w:hAnsi="Times New Roman"/>
          <w:sz w:val="24"/>
        </w:rPr>
        <w:t>e</w:t>
      </w:r>
      <w:r>
        <w:rPr>
          <w:rFonts w:ascii="Times New Roman" w:hAnsi="Times New Roman"/>
          <w:sz w:val="24"/>
        </w:rPr>
        <w:t xml:space="preserve"> that may well be familiar to readers in their memories of literature lessons at school. The purpose of a hermeneutic analysis is to grasp what the author of a text wanted to say. A hermeneutic analysis has four central characteristics. According to </w:t>
      </w:r>
      <w:r w:rsidRPr="00786B04">
        <w:rPr>
          <w:rFonts w:ascii="Times New Roman" w:hAnsi="Times New Roman"/>
          <w:sz w:val="24"/>
        </w:rPr>
        <w:t>Madison</w:t>
      </w:r>
      <w:r>
        <w:rPr>
          <w:rFonts w:ascii="Times New Roman" w:hAnsi="Times New Roman"/>
          <w:sz w:val="24"/>
        </w:rPr>
        <w:t xml:space="preserve"> (1988) it must display:</w:t>
      </w:r>
    </w:p>
    <w:p w:rsidR="000640BB" w:rsidRDefault="000640BB" w:rsidP="000640BB">
      <w:pPr>
        <w:pStyle w:val="PlainText"/>
        <w:spacing w:line="360" w:lineRule="auto"/>
        <w:ind w:firstLine="720"/>
        <w:rPr>
          <w:rFonts w:ascii="Times New Roman" w:hAnsi="Times New Roman"/>
          <w:sz w:val="24"/>
        </w:rPr>
      </w:pPr>
      <w:r>
        <w:rPr>
          <w:sz w:val="24"/>
        </w:rPr>
        <w:t>•</w:t>
      </w:r>
      <w:r>
        <w:rPr>
          <w:rFonts w:ascii="Times New Roman" w:hAnsi="Times New Roman"/>
          <w:i/>
          <w:sz w:val="24"/>
        </w:rPr>
        <w:t>coherence</w:t>
      </w:r>
      <w:r>
        <w:rPr>
          <w:rFonts w:ascii="Times New Roman" w:hAnsi="Times New Roman"/>
          <w:sz w:val="24"/>
        </w:rPr>
        <w:t>: the interpretation must be unified and free of contradictions or</w:t>
      </w:r>
    </w:p>
    <w:p w:rsidR="000640BB" w:rsidRDefault="000640BB" w:rsidP="000640BB">
      <w:pPr>
        <w:pStyle w:val="PlainText"/>
        <w:spacing w:line="360" w:lineRule="auto"/>
        <w:ind w:firstLine="720"/>
        <w:rPr>
          <w:rFonts w:ascii="Times New Roman" w:hAnsi="Times New Roman"/>
          <w:sz w:val="24"/>
        </w:rPr>
      </w:pPr>
      <w:r>
        <w:rPr>
          <w:rFonts w:ascii="Times New Roman" w:hAnsi="Times New Roman"/>
          <w:sz w:val="24"/>
        </w:rPr>
        <w:t xml:space="preserve">  inconsistencies; </w:t>
      </w:r>
    </w:p>
    <w:p w:rsidR="000640BB" w:rsidRDefault="000640BB" w:rsidP="000640BB">
      <w:pPr>
        <w:pStyle w:val="PlainText"/>
        <w:spacing w:line="360" w:lineRule="auto"/>
        <w:ind w:firstLine="720"/>
        <w:rPr>
          <w:rFonts w:ascii="Times New Roman" w:hAnsi="Times New Roman"/>
          <w:sz w:val="24"/>
        </w:rPr>
      </w:pPr>
      <w:r>
        <w:rPr>
          <w:sz w:val="24"/>
        </w:rPr>
        <w:t>•</w:t>
      </w:r>
      <w:r>
        <w:rPr>
          <w:rFonts w:ascii="Times New Roman" w:hAnsi="Times New Roman"/>
          <w:i/>
          <w:sz w:val="24"/>
        </w:rPr>
        <w:t>comprehensiveness</w:t>
      </w:r>
      <w:r>
        <w:rPr>
          <w:rFonts w:ascii="Times New Roman" w:hAnsi="Times New Roman"/>
          <w:sz w:val="24"/>
        </w:rPr>
        <w:t xml:space="preserve">: the meaning of the text </w:t>
      </w:r>
      <w:proofErr w:type="gramStart"/>
      <w:r>
        <w:rPr>
          <w:rFonts w:ascii="Times New Roman" w:hAnsi="Times New Roman"/>
          <w:i/>
          <w:sz w:val="24"/>
        </w:rPr>
        <w:t>as a whole</w:t>
      </w:r>
      <w:r>
        <w:rPr>
          <w:rFonts w:ascii="Times New Roman" w:hAnsi="Times New Roman"/>
          <w:sz w:val="24"/>
        </w:rPr>
        <w:t xml:space="preserve"> must</w:t>
      </w:r>
      <w:proofErr w:type="gramEnd"/>
      <w:r>
        <w:rPr>
          <w:rFonts w:ascii="Times New Roman" w:hAnsi="Times New Roman"/>
          <w:sz w:val="24"/>
        </w:rPr>
        <w:t xml:space="preserve"> be considered;</w:t>
      </w:r>
    </w:p>
    <w:p w:rsidR="000640BB" w:rsidRDefault="000640BB" w:rsidP="000640BB">
      <w:pPr>
        <w:pStyle w:val="PlainText"/>
        <w:spacing w:line="360" w:lineRule="auto"/>
        <w:ind w:firstLine="720"/>
        <w:rPr>
          <w:rFonts w:ascii="Times New Roman" w:hAnsi="Times New Roman"/>
          <w:sz w:val="24"/>
        </w:rPr>
      </w:pPr>
      <w:r>
        <w:rPr>
          <w:sz w:val="24"/>
        </w:rPr>
        <w:t>•</w:t>
      </w:r>
      <w:r>
        <w:rPr>
          <w:rFonts w:ascii="Times New Roman" w:hAnsi="Times New Roman"/>
          <w:i/>
          <w:sz w:val="24"/>
        </w:rPr>
        <w:t>penetration</w:t>
      </w:r>
      <w:r>
        <w:rPr>
          <w:rFonts w:ascii="Times New Roman" w:hAnsi="Times New Roman"/>
          <w:sz w:val="24"/>
        </w:rPr>
        <w:t>: “hidden” ideas that may have been expressed indirectly must also</w:t>
      </w:r>
    </w:p>
    <w:p w:rsidR="000640BB" w:rsidRDefault="000640BB" w:rsidP="000640BB">
      <w:pPr>
        <w:pStyle w:val="PlainText"/>
        <w:spacing w:line="360" w:lineRule="auto"/>
        <w:ind w:firstLine="720"/>
        <w:rPr>
          <w:rFonts w:ascii="Times New Roman" w:hAnsi="Times New Roman"/>
          <w:sz w:val="24"/>
        </w:rPr>
      </w:pPr>
      <w:r>
        <w:rPr>
          <w:rFonts w:ascii="Times New Roman" w:hAnsi="Times New Roman"/>
          <w:sz w:val="24"/>
        </w:rPr>
        <w:t xml:space="preserve">  be considered;</w:t>
      </w:r>
    </w:p>
    <w:p w:rsidR="000640BB" w:rsidRDefault="000640BB" w:rsidP="000640BB">
      <w:pPr>
        <w:pStyle w:val="PlainText"/>
        <w:spacing w:line="360" w:lineRule="auto"/>
        <w:ind w:firstLine="720"/>
        <w:rPr>
          <w:rFonts w:ascii="Times New Roman" w:hAnsi="Times New Roman"/>
          <w:sz w:val="24"/>
        </w:rPr>
      </w:pPr>
      <w:r>
        <w:rPr>
          <w:sz w:val="24"/>
        </w:rPr>
        <w:t>•</w:t>
      </w:r>
      <w:r>
        <w:rPr>
          <w:rFonts w:ascii="Times New Roman" w:hAnsi="Times New Roman"/>
          <w:i/>
          <w:sz w:val="24"/>
        </w:rPr>
        <w:t xml:space="preserve">contextuality </w:t>
      </w:r>
      <w:r>
        <w:rPr>
          <w:rFonts w:ascii="Times New Roman" w:hAnsi="Times New Roman"/>
          <w:sz w:val="24"/>
        </w:rPr>
        <w:t xml:space="preserve">(the analysis should take account of the sociocultural context in </w:t>
      </w:r>
    </w:p>
    <w:p w:rsidR="000640BB" w:rsidRDefault="000640BB" w:rsidP="000640BB">
      <w:pPr>
        <w:pStyle w:val="PlainText"/>
        <w:spacing w:line="360" w:lineRule="auto"/>
        <w:ind w:firstLine="720"/>
        <w:rPr>
          <w:rFonts w:ascii="Times New Roman" w:hAnsi="Times New Roman"/>
          <w:sz w:val="24"/>
        </w:rPr>
      </w:pPr>
      <w:r>
        <w:rPr>
          <w:rFonts w:ascii="Times New Roman" w:hAnsi="Times New Roman"/>
          <w:sz w:val="24"/>
        </w:rPr>
        <w:t xml:space="preserve">  which the narrative was constructed, and look for links to the situation beyond </w:t>
      </w:r>
    </w:p>
    <w:p w:rsidR="000640BB" w:rsidRDefault="000640BB" w:rsidP="000640BB">
      <w:pPr>
        <w:pStyle w:val="PlainText"/>
        <w:spacing w:line="360" w:lineRule="auto"/>
        <w:ind w:firstLine="720"/>
        <w:rPr>
          <w:rFonts w:ascii="Times New Roman" w:hAnsi="Times New Roman"/>
          <w:sz w:val="24"/>
        </w:rPr>
      </w:pPr>
      <w:r>
        <w:rPr>
          <w:rFonts w:ascii="Times New Roman" w:hAnsi="Times New Roman"/>
          <w:sz w:val="24"/>
        </w:rPr>
        <w:t xml:space="preserve">  the text itself).</w:t>
      </w:r>
    </w:p>
    <w:p w:rsidR="000640BB" w:rsidRDefault="000640BB" w:rsidP="00745D80">
      <w:pPr>
        <w:pStyle w:val="PlainText"/>
        <w:spacing w:line="360" w:lineRule="auto"/>
        <w:ind w:firstLine="720"/>
        <w:jc w:val="both"/>
        <w:rPr>
          <w:rFonts w:ascii="Times New Roman" w:hAnsi="Times New Roman"/>
          <w:sz w:val="24"/>
        </w:rPr>
      </w:pPr>
      <w:r>
        <w:rPr>
          <w:rFonts w:ascii="Times New Roman" w:hAnsi="Times New Roman"/>
          <w:sz w:val="24"/>
        </w:rPr>
        <w:t xml:space="preserve"> The first crucial point is that the totality of the text must be considered.</w:t>
      </w:r>
      <w:r>
        <w:rPr>
          <w:rFonts w:ascii="Times New Roman" w:hAnsi="Times New Roman"/>
          <w:sz w:val="24"/>
          <w:vertAlign w:val="superscript"/>
        </w:rPr>
        <w:t>1</w:t>
      </w:r>
      <w:r>
        <w:rPr>
          <w:rFonts w:ascii="Times New Roman" w:hAnsi="Times New Roman"/>
          <w:sz w:val="24"/>
        </w:rPr>
        <w:t xml:space="preserve"> Like the links of a chain, the parts of a text acquire their meaning through their place in the whole. A second principle that is particularly emphasized in the hermeneutic approach is the necessity for the researcher/interpreter to be aware of his or her o</w:t>
      </w:r>
      <w:r w:rsidR="00FD301C">
        <w:rPr>
          <w:rFonts w:ascii="Times New Roman" w:hAnsi="Times New Roman"/>
          <w:sz w:val="24"/>
        </w:rPr>
        <w:t xml:space="preserve">wn “biases.” These biases are </w:t>
      </w:r>
      <w:r>
        <w:rPr>
          <w:rFonts w:ascii="Times New Roman" w:hAnsi="Times New Roman"/>
          <w:sz w:val="24"/>
        </w:rPr>
        <w:t>essential in that they provide “fields of meaning” and allow an initial or preliminary understanding of any new situation (</w:t>
      </w:r>
      <w:proofErr w:type="spellStart"/>
      <w:r>
        <w:rPr>
          <w:rFonts w:ascii="Times New Roman" w:hAnsi="Times New Roman"/>
          <w:sz w:val="24"/>
        </w:rPr>
        <w:t>Bleicher</w:t>
      </w:r>
      <w:proofErr w:type="spellEnd"/>
      <w:r>
        <w:rPr>
          <w:rFonts w:ascii="Times New Roman" w:hAnsi="Times New Roman"/>
          <w:sz w:val="24"/>
        </w:rPr>
        <w:t>, 1980). (This initial understanding derives from researcher</w:t>
      </w:r>
      <w:r w:rsidR="00D973D2">
        <w:rPr>
          <w:rFonts w:ascii="Times New Roman" w:hAnsi="Times New Roman"/>
          <w:sz w:val="24"/>
        </w:rPr>
        <w:t>s’</w:t>
      </w:r>
      <w:r>
        <w:rPr>
          <w:rFonts w:ascii="Times New Roman" w:hAnsi="Times New Roman"/>
          <w:sz w:val="24"/>
        </w:rPr>
        <w:t xml:space="preserve"> constructions of their own experience, and is therefore, among other things, socially co</w:t>
      </w:r>
      <w:r w:rsidR="000776F0">
        <w:rPr>
          <w:rFonts w:ascii="Times New Roman" w:hAnsi="Times New Roman"/>
          <w:sz w:val="24"/>
        </w:rPr>
        <w:t xml:space="preserve">nstructed.) However, it is the </w:t>
      </w:r>
      <w:r>
        <w:rPr>
          <w:rFonts w:ascii="Times New Roman" w:hAnsi="Times New Roman"/>
          <w:sz w:val="24"/>
        </w:rPr>
        <w:t>researcher</w:t>
      </w:r>
      <w:r w:rsidR="00D973D2">
        <w:rPr>
          <w:rFonts w:ascii="Times New Roman" w:hAnsi="Times New Roman"/>
          <w:sz w:val="24"/>
        </w:rPr>
        <w:t>s’</w:t>
      </w:r>
      <w:r>
        <w:rPr>
          <w:rFonts w:ascii="Times New Roman" w:hAnsi="Times New Roman"/>
          <w:sz w:val="24"/>
        </w:rPr>
        <w:t xml:space="preserve"> </w:t>
      </w:r>
      <w:r>
        <w:rPr>
          <w:rFonts w:ascii="Times New Roman" w:hAnsi="Times New Roman"/>
          <w:i/>
          <w:sz w:val="24"/>
        </w:rPr>
        <w:t xml:space="preserve">awareness </w:t>
      </w:r>
      <w:r>
        <w:rPr>
          <w:rFonts w:ascii="Times New Roman" w:hAnsi="Times New Roman"/>
          <w:sz w:val="24"/>
        </w:rPr>
        <w:t xml:space="preserve">of their own biases that enables them to distinguish between initial impressions and new meanings that </w:t>
      </w:r>
      <w:r w:rsidR="00B40882">
        <w:rPr>
          <w:rFonts w:ascii="Times New Roman" w:hAnsi="Times New Roman"/>
          <w:sz w:val="24"/>
        </w:rPr>
        <w:t>arise</w:t>
      </w:r>
      <w:r>
        <w:rPr>
          <w:rFonts w:ascii="Times New Roman" w:hAnsi="Times New Roman"/>
          <w:sz w:val="24"/>
        </w:rPr>
        <w:t xml:space="preserve"> from the text. This point is reminiscent of the view that interviewers should not try to eliminate social </w:t>
      </w:r>
      <w:proofErr w:type="gramStart"/>
      <w:r>
        <w:rPr>
          <w:rFonts w:ascii="Times New Roman" w:hAnsi="Times New Roman"/>
          <w:sz w:val="24"/>
        </w:rPr>
        <w:t>construction, but</w:t>
      </w:r>
      <w:proofErr w:type="gramEnd"/>
      <w:r>
        <w:rPr>
          <w:rFonts w:ascii="Times New Roman" w:hAnsi="Times New Roman"/>
          <w:sz w:val="24"/>
        </w:rPr>
        <w:t xml:space="preserve"> should take account of it. </w:t>
      </w:r>
    </w:p>
    <w:p w:rsidR="000640BB" w:rsidRDefault="000640BB" w:rsidP="00745D80">
      <w:pPr>
        <w:pStyle w:val="BodyText"/>
        <w:spacing w:line="360" w:lineRule="auto"/>
        <w:ind w:right="-46" w:firstLine="720"/>
        <w:jc w:val="both"/>
      </w:pPr>
      <w:r>
        <w:t>The hermeneutic emphasis upon the analysis of the “part</w:t>
      </w:r>
      <w:r w:rsidR="00174295">
        <w:t>s”</w:t>
      </w:r>
      <w:r>
        <w:t xml:space="preserve"> and the “whole” means that the interpreter of a text should pay </w:t>
      </w:r>
      <w:proofErr w:type="gramStart"/>
      <w:r>
        <w:t>particular attention</w:t>
      </w:r>
      <w:proofErr w:type="gramEnd"/>
      <w:r>
        <w:t xml:space="preserve"> to the narrative sequence as it develops during the course of narration. In other words, it is important to consider how what is described during the in</w:t>
      </w:r>
      <w:r w:rsidR="008B7092">
        <w:t>i</w:t>
      </w:r>
      <w:r>
        <w:t xml:space="preserve">tial part of the narrative is related to what is described in later sections. The specific details of how this narrative sequence is considered varies from study to study, according to the needs of the </w:t>
      </w:r>
      <w:proofErr w:type="gramStart"/>
      <w:r>
        <w:t>particular research</w:t>
      </w:r>
      <w:proofErr w:type="gramEnd"/>
      <w:r>
        <w:t xml:space="preserve"> question. One example of the way the parts acquire additional meaning through their relationship to the whole is to be seen when discrepancies or contradictions occur from one part of the narrative to another. </w:t>
      </w:r>
    </w:p>
    <w:p w:rsidR="000640BB" w:rsidRDefault="000640BB" w:rsidP="00745D80">
      <w:pPr>
        <w:pStyle w:val="PlainText"/>
        <w:spacing w:line="360" w:lineRule="auto"/>
        <w:ind w:firstLine="720"/>
        <w:jc w:val="both"/>
        <w:rPr>
          <w:rFonts w:ascii="Times New Roman" w:hAnsi="Times New Roman"/>
          <w:sz w:val="24"/>
        </w:rPr>
      </w:pPr>
      <w:r>
        <w:rPr>
          <w:rFonts w:ascii="Times New Roman" w:hAnsi="Times New Roman"/>
          <w:sz w:val="24"/>
        </w:rPr>
        <w:t xml:space="preserve">As has just been emphasized, the hermeneutic approach requires considering the individual parts in order to understand the whole. However, the parts can be looked at in </w:t>
      </w:r>
      <w:proofErr w:type="gramStart"/>
      <w:r>
        <w:rPr>
          <w:rFonts w:ascii="Times New Roman" w:hAnsi="Times New Roman"/>
          <w:sz w:val="24"/>
        </w:rPr>
        <w:t>many different ways</w:t>
      </w:r>
      <w:proofErr w:type="gramEnd"/>
      <w:r>
        <w:rPr>
          <w:rFonts w:ascii="Times New Roman" w:hAnsi="Times New Roman"/>
          <w:sz w:val="24"/>
        </w:rPr>
        <w:t xml:space="preserve">. In fact, psychologists who engage in hermeneutically oriented qualitative research often note that the process of qualitative research does not follow a prescribed formula, is based upon the specifics of each research project, and is dependent upon the creative, imaginative and empathic resources of the researcher. Bruner (1990), for example, in presenting a narrative analysis of texts from the interviews with six members of </w:t>
      </w:r>
    </w:p>
    <w:p w:rsidR="000640BB" w:rsidRDefault="000640BB" w:rsidP="00745D80">
      <w:pPr>
        <w:pStyle w:val="PlainText"/>
        <w:spacing w:line="360" w:lineRule="auto"/>
        <w:jc w:val="both"/>
        <w:rPr>
          <w:rFonts w:ascii="Times New Roman" w:hAnsi="Times New Roman"/>
          <w:sz w:val="24"/>
        </w:rPr>
      </w:pPr>
      <w:proofErr w:type="gramStart"/>
      <w:r>
        <w:rPr>
          <w:rFonts w:ascii="Times New Roman" w:hAnsi="Times New Roman"/>
          <w:sz w:val="24"/>
        </w:rPr>
        <w:t>the same family,</w:t>
      </w:r>
      <w:proofErr w:type="gramEnd"/>
      <w:r>
        <w:rPr>
          <w:rFonts w:ascii="Times New Roman" w:hAnsi="Times New Roman"/>
          <w:sz w:val="24"/>
        </w:rPr>
        <w:t xml:space="preserve"> indicated that the process was based on principles of literary and discourse analysis (see also the reference to </w:t>
      </w:r>
      <w:proofErr w:type="spellStart"/>
      <w:r>
        <w:rPr>
          <w:rFonts w:ascii="Times New Roman" w:hAnsi="Times New Roman"/>
          <w:sz w:val="24"/>
        </w:rPr>
        <w:t>Kromrey</w:t>
      </w:r>
      <w:proofErr w:type="spellEnd"/>
      <w:r>
        <w:rPr>
          <w:rFonts w:ascii="Times New Roman" w:hAnsi="Times New Roman"/>
          <w:sz w:val="24"/>
        </w:rPr>
        <w:t xml:space="preserve"> above). Freeman (1993) similarly noted that the process of hermeneutically oriented qualitative analysis of autobiographical narratives (including those elicited </w:t>
      </w:r>
      <w:proofErr w:type="gramStart"/>
      <w:r>
        <w:rPr>
          <w:rFonts w:ascii="Times New Roman" w:hAnsi="Times New Roman"/>
          <w:sz w:val="24"/>
        </w:rPr>
        <w:t>during the course of</w:t>
      </w:r>
      <w:proofErr w:type="gramEnd"/>
      <w:r>
        <w:rPr>
          <w:rFonts w:ascii="Times New Roman" w:hAnsi="Times New Roman"/>
          <w:sz w:val="24"/>
        </w:rPr>
        <w:t xml:space="preserve"> an interview), involves various aspects of literary analysis. Freeman explained his approach in the following way: “When I sit down with the text of a life history before me and try to make sense of what it is that</w:t>
      </w:r>
      <w:r w:rsidR="005B508C">
        <w:rPr>
          <w:rFonts w:ascii="Times New Roman" w:hAnsi="Times New Roman"/>
          <w:sz w:val="24"/>
        </w:rPr>
        <w:t>’s</w:t>
      </w:r>
      <w:r>
        <w:rPr>
          <w:rFonts w:ascii="Times New Roman" w:hAnsi="Times New Roman"/>
          <w:sz w:val="24"/>
        </w:rPr>
        <w:t xml:space="preserve"> being </w:t>
      </w:r>
      <w:proofErr w:type="spellStart"/>
      <w:r>
        <w:rPr>
          <w:rFonts w:ascii="Times New Roman" w:hAnsi="Times New Roman"/>
          <w:sz w:val="24"/>
        </w:rPr>
        <w:t>said</w:t>
      </w:r>
      <w:proofErr w:type="spellEnd"/>
      <w:r w:rsidR="004A390E">
        <w:rPr>
          <w:rFonts w:ascii="Times New Roman" w:hAnsi="Times New Roman"/>
          <w:sz w:val="24"/>
        </w:rPr>
        <w:t xml:space="preserve"> – </w:t>
      </w:r>
      <w:r>
        <w:rPr>
          <w:rFonts w:ascii="Times New Roman" w:hAnsi="Times New Roman"/>
          <w:sz w:val="24"/>
        </w:rPr>
        <w:t>in line with the specific questions I bring to it</w:t>
      </w:r>
      <w:r w:rsidR="004A390E">
        <w:rPr>
          <w:rFonts w:ascii="Times New Roman" w:hAnsi="Times New Roman"/>
          <w:sz w:val="24"/>
        </w:rPr>
        <w:t xml:space="preserve"> – </w:t>
      </w:r>
      <w:r>
        <w:rPr>
          <w:rFonts w:ascii="Times New Roman" w:hAnsi="Times New Roman"/>
          <w:sz w:val="24"/>
        </w:rPr>
        <w:t xml:space="preserve">I had better be willing to </w:t>
      </w:r>
      <w:r w:rsidR="008B7092">
        <w:rPr>
          <w:rFonts w:ascii="Times New Roman" w:hAnsi="Times New Roman"/>
          <w:sz w:val="24"/>
        </w:rPr>
        <w:t>exercise</w:t>
      </w:r>
      <w:r>
        <w:rPr>
          <w:rFonts w:ascii="Times New Roman" w:hAnsi="Times New Roman"/>
          <w:sz w:val="24"/>
        </w:rPr>
        <w:t xml:space="preserve"> my own imagination” (Freeman, 1993, p. 225). The results of a hermeneutic analysis are thus, almost of necessity, strongly linked to the </w:t>
      </w:r>
      <w:proofErr w:type="gramStart"/>
      <w:r>
        <w:rPr>
          <w:rFonts w:ascii="Times New Roman" w:hAnsi="Times New Roman"/>
          <w:sz w:val="24"/>
        </w:rPr>
        <w:t>particular researcher</w:t>
      </w:r>
      <w:proofErr w:type="gramEnd"/>
      <w:r>
        <w:rPr>
          <w:rFonts w:ascii="Times New Roman" w:hAnsi="Times New Roman"/>
          <w:sz w:val="24"/>
        </w:rPr>
        <w:t xml:space="preserve">, which </w:t>
      </w:r>
      <w:r w:rsidR="00B40882">
        <w:rPr>
          <w:rFonts w:ascii="Times New Roman" w:hAnsi="Times New Roman"/>
          <w:sz w:val="24"/>
        </w:rPr>
        <w:t>raises</w:t>
      </w:r>
      <w:r>
        <w:rPr>
          <w:rFonts w:ascii="Times New Roman" w:hAnsi="Times New Roman"/>
          <w:sz w:val="24"/>
        </w:rPr>
        <w:t xml:space="preserve"> the problem not only of reliability but also of both internal and external validity. This problem of qualitative data analysis will be discussed more fully in later sections.</w:t>
      </w:r>
    </w:p>
    <w:p w:rsidR="000640BB" w:rsidRDefault="000640BB" w:rsidP="00745D80">
      <w:pPr>
        <w:spacing w:line="360" w:lineRule="auto"/>
        <w:ind w:firstLine="720"/>
        <w:jc w:val="both"/>
      </w:pPr>
      <w:r w:rsidRPr="0000364D">
        <w:rPr>
          <w:b/>
          <w:i/>
        </w:rPr>
        <w:t>Critical incidents analysis</w:t>
      </w:r>
      <w:r>
        <w:t>: Critical incidents analysis can be used with any of the kinds of data outlined in earlier sections, although biographical narratives are especially appropriate. The critical incidents approach identifies specific concrete incidents that interview partners regard as of particular significance in their lives. These must be concrete incidents that the interview partners personally experienced in their lives, not for instance vague opinions or feelings. A critical incident can be a turning point in the respondent</w:t>
      </w:r>
      <w:r w:rsidR="005B508C">
        <w:t>’s</w:t>
      </w:r>
      <w:r>
        <w:t xml:space="preserve"> life in connection with family, health, loss, sexuality, intellectual or spiritual life, money, work, success or failure, and so on. As with all qualitative analyses, it is possible to start by defining in advance the kind of incident that is to be investigated, on the basis of existing theory or because of a particular interest in a pre-defined area. This could be done by searching protocols for incidents related to, let us say, school. However, it is also possible to allow the </w:t>
      </w:r>
      <w:r w:rsidR="0026614E">
        <w:t>object of study</w:t>
      </w:r>
      <w:r>
        <w:t xml:space="preserve"> to emerge in the course of the investigation.</w:t>
      </w:r>
    </w:p>
    <w:p w:rsidR="000640BB" w:rsidRDefault="000640BB" w:rsidP="00745D80">
      <w:pPr>
        <w:spacing w:line="360" w:lineRule="auto"/>
        <w:jc w:val="both"/>
      </w:pPr>
      <w:r>
        <w:tab/>
        <w:t xml:space="preserve">It is also possible to use the critical incidents approach as a method for </w:t>
      </w:r>
      <w:r w:rsidRPr="00A3028B">
        <w:rPr>
          <w:i/>
        </w:rPr>
        <w:t>collecting</w:t>
      </w:r>
      <w:r>
        <w:t xml:space="preserve"> data. This can be done in an “open” way</w:t>
      </w:r>
      <w:r w:rsidR="004A390E">
        <w:t xml:space="preserve"> – </w:t>
      </w:r>
      <w:r>
        <w:t>in this case interview partners are simply asked to describe critical experiences in their lives in a general way. The interview could begin with: “</w:t>
      </w:r>
      <w:r w:rsidR="007F6301">
        <w:t>Please tell me about good or bad</w:t>
      </w:r>
      <w:r>
        <w:t xml:space="preserve"> experiences in your life.” It is also possible to conduct a structured interview, for instance by asking about a certain kind of critical incident. The Novalis study discussed </w:t>
      </w:r>
      <w:r w:rsidRPr="00D4648E">
        <w:t>on p</w:t>
      </w:r>
      <w:r w:rsidR="00D4648E" w:rsidRPr="00D4648E">
        <w:t>age 9</w:t>
      </w:r>
      <w:r w:rsidR="00786B04">
        <w:t>3</w:t>
      </w:r>
      <w:r w:rsidR="00D4648E">
        <w:rPr>
          <w:color w:val="FF0000"/>
        </w:rPr>
        <w:t xml:space="preserve"> </w:t>
      </w:r>
      <w:r>
        <w:t>is a good example of an analysis focused on a specific kind of critical incident (death of a loved one), although the data were not interview protocols. The theme of death had already been specified prior to the commencement of the study, because it was already known that this topic played a special role in Novalis</w:t>
      </w:r>
      <w:r w:rsidR="005B508C">
        <w:t>’s</w:t>
      </w:r>
      <w:r>
        <w:t xml:space="preserve"> poetry. The way Novalis dealt with the theme of death in his poems was linked to real deaths in his life. It is also conceivable that at the beginning of the project a critical incidents approach was not foreseen at all, and that the researcher only recognized the usefulness of this approach for understanding the </w:t>
      </w:r>
      <w:r w:rsidR="0026614E">
        <w:t>object of study</w:t>
      </w:r>
      <w:r>
        <w:t xml:space="preserve"> in the course of the investigation.</w:t>
      </w:r>
    </w:p>
    <w:p w:rsidR="000640BB" w:rsidRDefault="000640BB" w:rsidP="00745D80">
      <w:pPr>
        <w:spacing w:line="360" w:lineRule="auto"/>
        <w:jc w:val="both"/>
      </w:pPr>
      <w:r>
        <w:tab/>
      </w:r>
      <w:r w:rsidRPr="0000364D">
        <w:rPr>
          <w:b/>
          <w:i/>
        </w:rPr>
        <w:t>Comparative analysis</w:t>
      </w:r>
      <w:r>
        <w:t>: In a comparative analysis cases are directly compared with each other</w:t>
      </w:r>
      <w:r w:rsidR="00297B2D">
        <w:t xml:space="preserve"> in order to identify differences between people in the way that a general way of constructing reality manifests itself. C</w:t>
      </w:r>
      <w:r>
        <w:t xml:space="preserve">ontrasts between different cases </w:t>
      </w:r>
      <w:r w:rsidR="00297B2D">
        <w:t xml:space="preserve">may make </w:t>
      </w:r>
      <w:r>
        <w:t xml:space="preserve">special characteristics of the two cases </w:t>
      </w:r>
      <w:r w:rsidR="00297B2D">
        <w:t>more readly</w:t>
      </w:r>
      <w:r>
        <w:t xml:space="preserve"> apparent. This can greatly facilitate the clarification of interview protocols and assist in the building of concepts. Systematic differences between two (or more) interview partners in the way they construct reality may</w:t>
      </w:r>
      <w:r w:rsidR="00297B2D">
        <w:t xml:space="preserve"> also </w:t>
      </w:r>
      <w:r>
        <w:t>indicate the existence of “polaritie</w:t>
      </w:r>
      <w:r w:rsidR="00174295">
        <w:t>s”</w:t>
      </w:r>
      <w:r>
        <w:t xml:space="preserve"> which differ from participant to participant and reveal contrasting “orientation patterns.” These can be linked to individual people (orientation figures): For instance two divorced women may construct the process of divorce in highly contrasting ways, the one as a happy release, the other as a personal failure. This contrast may help to understand the </w:t>
      </w:r>
      <w:r w:rsidR="00297B2D">
        <w:t xml:space="preserve">general </w:t>
      </w:r>
      <w:r>
        <w:t xml:space="preserve">process of building and dissolving personal relationships better (remember that the purpose of qualitative research is not to “diagnose” specific participants and recommend treatment, but to understand some more general phenomenon better). Orientation patterns may also be linked to areas of life (for instance, an orientation to work as a source of principles for constructing reality vs. an orientation to home life). </w:t>
      </w:r>
    </w:p>
    <w:p w:rsidR="000640BB" w:rsidRPr="0000364D" w:rsidRDefault="000640BB" w:rsidP="00745D80">
      <w:pPr>
        <w:shd w:val="clear" w:color="auto" w:fill="FFFFFF"/>
        <w:spacing w:line="360" w:lineRule="auto"/>
        <w:ind w:right="-46" w:firstLine="720"/>
        <w:jc w:val="both"/>
        <w:outlineLvl w:val="2"/>
        <w:rPr>
          <w:bCs/>
        </w:rPr>
      </w:pPr>
      <w:bookmarkStart w:id="1" w:name="Objective_hermeneutics"/>
      <w:bookmarkEnd w:id="1"/>
      <w:r w:rsidRPr="0000364D">
        <w:rPr>
          <w:b/>
          <w:bCs/>
          <w:i/>
        </w:rPr>
        <w:t>Objective hermeneutics</w:t>
      </w:r>
      <w:r w:rsidRPr="0000364D">
        <w:rPr>
          <w:b/>
          <w:bCs/>
        </w:rPr>
        <w:t xml:space="preserve">: </w:t>
      </w:r>
      <w:r w:rsidRPr="0000364D">
        <w:rPr>
          <w:bCs/>
        </w:rPr>
        <w:t>Hermeneutics is based on working out the overall meaning of a narrative (see above). This is done by carrying out a “reading” of a narrative, the term “reading” referring not to the technical process of perceiving written symbols on a page and turning them into words, as you are doing at this moment, but of assigning meaning in much the same way as we “read” another person</w:t>
      </w:r>
      <w:r w:rsidR="005B508C">
        <w:rPr>
          <w:bCs/>
        </w:rPr>
        <w:t>’s</w:t>
      </w:r>
      <w:r w:rsidRPr="0000364D">
        <w:rPr>
          <w:bCs/>
        </w:rPr>
        <w:t xml:space="preserve"> behaviour. It is thus an intuitive-holistic procedure. In the case of objective hermeneutics, the analysis involves </w:t>
      </w:r>
      <w:r w:rsidRPr="0000364D">
        <w:rPr>
          <w:bCs/>
          <w:i/>
        </w:rPr>
        <w:t>a team of readers</w:t>
      </w:r>
      <w:r w:rsidRPr="0000364D">
        <w:rPr>
          <w:bCs/>
        </w:rPr>
        <w:t xml:space="preserve">, not a single researcher as is usually the case. Each team member initially develops his or her own “reading” of the first narrative. The team members then discuss the different readings and work out rules for how to understand the narrative, what to focus on, and so on. Members then read the next narrative with the benefit of the rules that have </w:t>
      </w:r>
      <w:r>
        <w:rPr>
          <w:bCs/>
        </w:rPr>
        <w:t xml:space="preserve">just </w:t>
      </w:r>
      <w:r w:rsidRPr="0000364D">
        <w:rPr>
          <w:bCs/>
        </w:rPr>
        <w:t>been worked out, if necessary (as is usually the case) modifying the earlier readings, as well as modifying or adding to the rules of interpretation. A third narrative is then read and its implications for the initial alternative “reading</w:t>
      </w:r>
      <w:r w:rsidR="00174295">
        <w:rPr>
          <w:bCs/>
        </w:rPr>
        <w:t>s”</w:t>
      </w:r>
      <w:r w:rsidRPr="0000364D">
        <w:rPr>
          <w:bCs/>
        </w:rPr>
        <w:t xml:space="preserve"> discussed in the group, possibly eliminating some, which are seen to be obviously false, and modifying others, while the rules of interpretation are also modified on the basis of the additional experience gained with the third case. This procedure (sequential analysis of narratives) is continued until consensus is reached that no more modifications of the readings are needed</w:t>
      </w:r>
      <w:r w:rsidR="004A390E">
        <w:rPr>
          <w:bCs/>
        </w:rPr>
        <w:t xml:space="preserve"> – </w:t>
      </w:r>
      <w:r w:rsidRPr="0000364D">
        <w:rPr>
          <w:bCs/>
        </w:rPr>
        <w:t>there is, in effect, now only a single reading, on which the team agrees. Although it is essentially holistic-intuitive in nature, this approach has the advantage that the rules of analysis are wor</w:t>
      </w:r>
      <w:r>
        <w:rPr>
          <w:bCs/>
        </w:rPr>
        <w:t>ked out in a transparent manner</w:t>
      </w:r>
      <w:r w:rsidRPr="0000364D">
        <w:rPr>
          <w:bCs/>
        </w:rPr>
        <w:t xml:space="preserve"> and stated in a relatively objective way. It is clear that they are not just fantasies of the researcher.  </w:t>
      </w:r>
      <w:bookmarkStart w:id="2" w:name="Framework_analysis"/>
      <w:bookmarkEnd w:id="2"/>
    </w:p>
    <w:p w:rsidR="000640BB" w:rsidRDefault="000640BB" w:rsidP="00745D80">
      <w:pPr>
        <w:shd w:val="clear" w:color="auto" w:fill="FFFFFF"/>
        <w:spacing w:line="360" w:lineRule="auto"/>
        <w:ind w:right="-46" w:firstLine="720"/>
        <w:jc w:val="both"/>
        <w:outlineLvl w:val="2"/>
        <w:rPr>
          <w:bCs/>
        </w:rPr>
      </w:pPr>
      <w:r w:rsidRPr="0000364D">
        <w:rPr>
          <w:b/>
          <w:bCs/>
          <w:i/>
        </w:rPr>
        <w:t>Framework analysis</w:t>
      </w:r>
      <w:r w:rsidRPr="0000364D">
        <w:rPr>
          <w:b/>
          <w:bCs/>
        </w:rPr>
        <w:t xml:space="preserve">: </w:t>
      </w:r>
      <w:r w:rsidRPr="0000364D">
        <w:rPr>
          <w:bCs/>
        </w:rPr>
        <w:t>Framework analysis</w:t>
      </w:r>
      <w:r w:rsidRPr="0000364D">
        <w:rPr>
          <w:b/>
          <w:bCs/>
          <w:i/>
        </w:rPr>
        <w:t xml:space="preserve"> </w:t>
      </w:r>
      <w:r w:rsidRPr="0000364D">
        <w:rPr>
          <w:bCs/>
        </w:rPr>
        <w:t>is an atomistic-logical procedure based on the identification of content units and the development of categories and concepts as already explained above. However, the broadest and most general categories (the “concept</w:t>
      </w:r>
      <w:r w:rsidR="00174295">
        <w:rPr>
          <w:bCs/>
        </w:rPr>
        <w:t>s”</w:t>
      </w:r>
      <w:r w:rsidRPr="0000364D">
        <w:rPr>
          <w:bCs/>
        </w:rPr>
        <w:t>) are not psychological dimension such as “Motivation” or “Defence mechanisms,” but are themes or topics from a person</w:t>
      </w:r>
      <w:r w:rsidR="005B508C">
        <w:rPr>
          <w:bCs/>
        </w:rPr>
        <w:t>’s</w:t>
      </w:r>
      <w:r w:rsidRPr="0000364D">
        <w:rPr>
          <w:bCs/>
        </w:rPr>
        <w:t xml:space="preserve"> life. In psychological research such themes might be “Joblessness,” “Emigration,” or “Raising a handicapped child.” Less general categories (subtopics) are then identified and assigned to a specific theme: in the example of the theme of “Joblessnes</w:t>
      </w:r>
      <w:r w:rsidR="00174295">
        <w:rPr>
          <w:bCs/>
        </w:rPr>
        <w:t>s”</w:t>
      </w:r>
      <w:r w:rsidRPr="0000364D">
        <w:rPr>
          <w:bCs/>
        </w:rPr>
        <w:t xml:space="preserve"> one relevant</w:t>
      </w:r>
      <w:r>
        <w:rPr>
          <w:bCs/>
        </w:rPr>
        <w:t xml:space="preserve"> subtopic might be “Failure,” another “P</w:t>
      </w:r>
      <w:r w:rsidRPr="0000364D">
        <w:rPr>
          <w:bCs/>
        </w:rPr>
        <w:t xml:space="preserve">romotion policy.” Results of a framework analysis are typically presented in the form of a matrix for each theme (hence the label “framework”), in which the rows are individual participants and the columns subtopics. Each cell then contains content units defining the particular subtopic for a particular participant. It is then possible to examine each column in order to see how the subtopic in question emerges for different respondents and to identify patterns, contradictions, relationships, and so on.  </w:t>
      </w:r>
    </w:p>
    <w:p w:rsidR="007109FC" w:rsidRPr="007109FC" w:rsidRDefault="007109FC" w:rsidP="007109FC">
      <w:pPr>
        <w:pStyle w:val="NoSpacing"/>
        <w:spacing w:line="360" w:lineRule="auto"/>
        <w:ind w:firstLine="720"/>
        <w:rPr>
          <w:rFonts w:ascii="Times New Roman" w:hAnsi="Times New Roman"/>
          <w:color w:val="231F20"/>
          <w:sz w:val="24"/>
          <w:szCs w:val="24"/>
          <w:lang w:val="lv-LV"/>
        </w:rPr>
      </w:pPr>
      <w:r w:rsidRPr="007109FC">
        <w:rPr>
          <w:rFonts w:ascii="Times New Roman" w:hAnsi="Times New Roman"/>
          <w:b/>
          <w:bCs/>
          <w:i/>
          <w:sz w:val="24"/>
          <w:szCs w:val="24"/>
          <w:lang w:val="lv-LV"/>
        </w:rPr>
        <w:t xml:space="preserve">Types and </w:t>
      </w:r>
      <w:r w:rsidR="00D06A74">
        <w:rPr>
          <w:rFonts w:ascii="Times New Roman" w:hAnsi="Times New Roman"/>
          <w:b/>
          <w:bCs/>
          <w:i/>
          <w:sz w:val="24"/>
          <w:szCs w:val="24"/>
          <w:lang w:val="lv-LV"/>
        </w:rPr>
        <w:t>p</w:t>
      </w:r>
      <w:r w:rsidRPr="007109FC">
        <w:rPr>
          <w:rFonts w:ascii="Times New Roman" w:hAnsi="Times New Roman"/>
          <w:b/>
          <w:bCs/>
          <w:i/>
          <w:sz w:val="24"/>
          <w:szCs w:val="24"/>
          <w:lang w:val="lv-LV"/>
        </w:rPr>
        <w:t xml:space="preserve">atterns </w:t>
      </w:r>
      <w:r w:rsidR="00D06A74">
        <w:rPr>
          <w:rFonts w:ascii="Times New Roman" w:hAnsi="Times New Roman"/>
          <w:b/>
          <w:bCs/>
          <w:i/>
          <w:sz w:val="24"/>
          <w:szCs w:val="24"/>
          <w:lang w:val="lv-LV"/>
        </w:rPr>
        <w:t>a</w:t>
      </w:r>
      <w:r w:rsidRPr="007109FC">
        <w:rPr>
          <w:rFonts w:ascii="Times New Roman" w:hAnsi="Times New Roman"/>
          <w:b/>
          <w:bCs/>
          <w:i/>
          <w:sz w:val="24"/>
          <w:szCs w:val="24"/>
          <w:lang w:val="lv-LV"/>
        </w:rPr>
        <w:t>nalysis</w:t>
      </w:r>
      <w:r w:rsidRPr="007109FC">
        <w:rPr>
          <w:rFonts w:ascii="Times New Roman" w:hAnsi="Times New Roman"/>
          <w:b/>
          <w:bCs/>
          <w:sz w:val="24"/>
          <w:szCs w:val="24"/>
          <w:lang w:val="lv-LV"/>
        </w:rPr>
        <w:t>:</w:t>
      </w:r>
      <w:r w:rsidRPr="007109FC">
        <w:rPr>
          <w:rFonts w:ascii="Times New Roman" w:hAnsi="Times New Roman"/>
          <w:color w:val="231F20"/>
          <w:sz w:val="24"/>
          <w:szCs w:val="24"/>
          <w:lang w:val="lv-LV"/>
        </w:rPr>
        <w:t xml:space="preserve"> An approach that has some overlaps with Framework Analysis involves identifying types and patterns</w:t>
      </w:r>
      <w:r>
        <w:rPr>
          <w:rFonts w:ascii="Times New Roman" w:hAnsi="Times New Roman"/>
          <w:color w:val="231F20"/>
          <w:sz w:val="24"/>
          <w:szCs w:val="24"/>
          <w:lang w:val="lv-LV"/>
        </w:rPr>
        <w:t xml:space="preserve">. It is often possible to identify consistencies in a group of </w:t>
      </w:r>
      <w:r w:rsidRPr="007109FC">
        <w:rPr>
          <w:rFonts w:ascii="Times New Roman" w:hAnsi="Times New Roman"/>
          <w:color w:val="231F20"/>
          <w:sz w:val="24"/>
          <w:szCs w:val="24"/>
          <w:lang w:val="lv-LV"/>
        </w:rPr>
        <w:t>protocols</w:t>
      </w:r>
      <w:r>
        <w:rPr>
          <w:rFonts w:ascii="Times New Roman" w:hAnsi="Times New Roman"/>
          <w:color w:val="231F20"/>
          <w:sz w:val="24"/>
          <w:szCs w:val="24"/>
          <w:lang w:val="lv-LV"/>
        </w:rPr>
        <w:t xml:space="preserve"> which can be regarded as patterns or types. There are at least four forms of these:</w:t>
      </w:r>
      <w:r w:rsidRPr="007109FC">
        <w:rPr>
          <w:rFonts w:ascii="Times New Roman" w:hAnsi="Times New Roman"/>
          <w:color w:val="231F20"/>
          <w:sz w:val="24"/>
          <w:szCs w:val="24"/>
          <w:lang w:val="lv-LV"/>
        </w:rPr>
        <w:t xml:space="preserve">: </w:t>
      </w:r>
    </w:p>
    <w:p w:rsidR="007109FC" w:rsidRPr="007109FC" w:rsidRDefault="007109FC" w:rsidP="007109FC">
      <w:pPr>
        <w:pStyle w:val="NoSpacing"/>
        <w:spacing w:line="360" w:lineRule="auto"/>
        <w:rPr>
          <w:rFonts w:ascii="Times New Roman" w:hAnsi="Times New Roman"/>
          <w:color w:val="231F20"/>
          <w:sz w:val="24"/>
          <w:szCs w:val="24"/>
          <w:lang w:val="en-AU"/>
        </w:rPr>
      </w:pPr>
      <w:r w:rsidRPr="007109FC">
        <w:rPr>
          <w:rFonts w:ascii="Times New Roman" w:eastAsia="Book Antiqua" w:hAnsi="Times New Roman"/>
          <w:i/>
          <w:color w:val="231F20"/>
          <w:sz w:val="24"/>
          <w:szCs w:val="24"/>
          <w:lang w:val="lv-LV"/>
        </w:rPr>
        <w:t xml:space="preserve"> </w:t>
      </w:r>
      <w:r w:rsidRPr="007109FC">
        <w:rPr>
          <w:rFonts w:ascii="Times New Roman" w:eastAsia="Book Antiqua" w:hAnsi="Times New Roman"/>
          <w:i/>
          <w:color w:val="231F20"/>
          <w:sz w:val="24"/>
          <w:szCs w:val="24"/>
          <w:lang w:val="en-AU"/>
        </w:rPr>
        <w:t xml:space="preserve">• </w:t>
      </w:r>
      <w:r w:rsidRPr="007109FC">
        <w:rPr>
          <w:rFonts w:ascii="Times New Roman" w:hAnsi="Times New Roman"/>
          <w:i/>
          <w:color w:val="231F20"/>
          <w:sz w:val="24"/>
          <w:szCs w:val="24"/>
          <w:lang w:val="en-AU"/>
        </w:rPr>
        <w:t xml:space="preserve">Types of people </w:t>
      </w:r>
      <w:r w:rsidRPr="007109FC">
        <w:rPr>
          <w:rFonts w:ascii="Times New Roman" w:hAnsi="Times New Roman"/>
          <w:color w:val="231F20"/>
          <w:sz w:val="24"/>
          <w:szCs w:val="24"/>
          <w:lang w:val="en-AU"/>
        </w:rPr>
        <w:t xml:space="preserve">within the group of respondents, </w:t>
      </w:r>
    </w:p>
    <w:p w:rsidR="007109FC" w:rsidRPr="007109FC" w:rsidRDefault="007109FC" w:rsidP="007109FC">
      <w:pPr>
        <w:pStyle w:val="NoSpacing"/>
        <w:spacing w:line="360" w:lineRule="auto"/>
        <w:rPr>
          <w:rFonts w:ascii="Times New Roman" w:hAnsi="Times New Roman"/>
          <w:color w:val="231F20"/>
          <w:sz w:val="24"/>
          <w:szCs w:val="24"/>
          <w:lang w:val="en-AU"/>
        </w:rPr>
      </w:pPr>
      <w:r w:rsidRPr="007109FC">
        <w:rPr>
          <w:rFonts w:ascii="Times New Roman" w:eastAsia="Book Antiqua" w:hAnsi="Times New Roman"/>
          <w:i/>
          <w:color w:val="231F20"/>
          <w:sz w:val="24"/>
          <w:szCs w:val="24"/>
          <w:lang w:val="en-AU"/>
        </w:rPr>
        <w:t xml:space="preserve"> • </w:t>
      </w:r>
      <w:r w:rsidRPr="007109FC">
        <w:rPr>
          <w:rFonts w:ascii="Times New Roman" w:hAnsi="Times New Roman"/>
          <w:i/>
          <w:color w:val="231F20"/>
          <w:sz w:val="24"/>
          <w:szCs w:val="24"/>
          <w:lang w:val="en-AU"/>
        </w:rPr>
        <w:t>Types of reaction</w:t>
      </w:r>
      <w:r w:rsidRPr="007109FC">
        <w:rPr>
          <w:rFonts w:ascii="Times New Roman" w:hAnsi="Times New Roman"/>
          <w:color w:val="231F20"/>
          <w:sz w:val="24"/>
          <w:szCs w:val="24"/>
          <w:lang w:val="en-AU"/>
        </w:rPr>
        <w:t xml:space="preserve"> to the object of study, </w:t>
      </w:r>
    </w:p>
    <w:p w:rsidR="007109FC" w:rsidRPr="007109FC" w:rsidRDefault="007109FC" w:rsidP="007109FC">
      <w:pPr>
        <w:pStyle w:val="NoSpacing"/>
        <w:spacing w:line="360" w:lineRule="auto"/>
        <w:rPr>
          <w:rFonts w:ascii="Times New Roman" w:hAnsi="Times New Roman"/>
          <w:color w:val="231F20"/>
          <w:sz w:val="24"/>
          <w:szCs w:val="24"/>
          <w:lang w:val="en-AU"/>
        </w:rPr>
      </w:pPr>
      <w:r w:rsidRPr="007109FC">
        <w:rPr>
          <w:rFonts w:ascii="Times New Roman" w:eastAsia="Book Antiqua" w:hAnsi="Times New Roman"/>
          <w:i/>
          <w:color w:val="231F20"/>
          <w:sz w:val="24"/>
          <w:szCs w:val="24"/>
          <w:lang w:val="en-AU"/>
        </w:rPr>
        <w:t xml:space="preserve"> • </w:t>
      </w:r>
      <w:r w:rsidRPr="007109FC">
        <w:rPr>
          <w:rFonts w:ascii="Times New Roman" w:hAnsi="Times New Roman"/>
          <w:i/>
          <w:color w:val="231F20"/>
          <w:sz w:val="24"/>
          <w:szCs w:val="24"/>
          <w:lang w:val="en-AU"/>
        </w:rPr>
        <w:t xml:space="preserve">Differing ways of dealing </w:t>
      </w:r>
      <w:r w:rsidRPr="007109FC">
        <w:rPr>
          <w:rFonts w:ascii="Times New Roman" w:hAnsi="Times New Roman"/>
          <w:color w:val="231F20"/>
          <w:sz w:val="24"/>
          <w:szCs w:val="24"/>
          <w:lang w:val="en-AU"/>
        </w:rPr>
        <w:t xml:space="preserve">with specific reactions, </w:t>
      </w:r>
    </w:p>
    <w:p w:rsidR="007109FC" w:rsidRPr="007109FC" w:rsidRDefault="007109FC" w:rsidP="007109FC">
      <w:pPr>
        <w:pStyle w:val="NoSpacing"/>
        <w:spacing w:line="360" w:lineRule="auto"/>
        <w:rPr>
          <w:rFonts w:ascii="Times New Roman" w:hAnsi="Times New Roman"/>
          <w:color w:val="231F20"/>
          <w:sz w:val="24"/>
          <w:szCs w:val="24"/>
          <w:lang w:val="en-AU"/>
        </w:rPr>
      </w:pPr>
      <w:r w:rsidRPr="007109FC">
        <w:rPr>
          <w:rFonts w:ascii="Times New Roman" w:eastAsia="Book Antiqua" w:hAnsi="Times New Roman"/>
          <w:i/>
          <w:color w:val="231F20"/>
          <w:sz w:val="24"/>
          <w:szCs w:val="24"/>
          <w:lang w:val="en-AU"/>
        </w:rPr>
        <w:t xml:space="preserve"> • </w:t>
      </w:r>
      <w:r w:rsidRPr="007109FC">
        <w:rPr>
          <w:rFonts w:ascii="Times New Roman" w:hAnsi="Times New Roman"/>
          <w:i/>
          <w:color w:val="231F20"/>
          <w:sz w:val="24"/>
          <w:szCs w:val="24"/>
          <w:lang w:val="en-AU"/>
        </w:rPr>
        <w:t>Types of situation</w:t>
      </w:r>
      <w:r w:rsidRPr="007109FC">
        <w:rPr>
          <w:rFonts w:ascii="Times New Roman" w:hAnsi="Times New Roman"/>
          <w:color w:val="231F20"/>
          <w:sz w:val="24"/>
          <w:szCs w:val="24"/>
          <w:lang w:val="en-AU"/>
        </w:rPr>
        <w:t xml:space="preserve"> which provoke a specific </w:t>
      </w:r>
      <w:proofErr w:type="spellStart"/>
      <w:r w:rsidRPr="007109FC">
        <w:rPr>
          <w:rFonts w:ascii="Times New Roman" w:hAnsi="Times New Roman"/>
          <w:color w:val="231F20"/>
          <w:sz w:val="24"/>
          <w:szCs w:val="24"/>
          <w:lang w:val="en-AU"/>
        </w:rPr>
        <w:t>reation</w:t>
      </w:r>
      <w:proofErr w:type="spellEnd"/>
      <w:r w:rsidRPr="007109FC">
        <w:rPr>
          <w:rFonts w:ascii="Times New Roman" w:hAnsi="Times New Roman"/>
          <w:color w:val="231F20"/>
          <w:sz w:val="24"/>
          <w:szCs w:val="24"/>
          <w:lang w:val="en-AU"/>
        </w:rPr>
        <w:t>.</w:t>
      </w:r>
    </w:p>
    <w:p w:rsidR="007109FC" w:rsidRPr="001251A4" w:rsidRDefault="007109FC" w:rsidP="007109FC">
      <w:pPr>
        <w:pStyle w:val="NoSpacing"/>
        <w:spacing w:line="360" w:lineRule="auto"/>
        <w:ind w:firstLine="720"/>
        <w:rPr>
          <w:rFonts w:ascii="Times New Roman" w:hAnsi="Times New Roman"/>
          <w:color w:val="231F20"/>
          <w:sz w:val="24"/>
          <w:szCs w:val="24"/>
          <w:lang w:val="en-AU"/>
        </w:rPr>
      </w:pPr>
      <w:r w:rsidRPr="001251A4">
        <w:rPr>
          <w:rFonts w:ascii="Times New Roman" w:hAnsi="Times New Roman"/>
          <w:color w:val="231F20"/>
          <w:sz w:val="24"/>
          <w:szCs w:val="24"/>
          <w:lang w:val="en-AU"/>
        </w:rPr>
        <w:t xml:space="preserve">In the </w:t>
      </w:r>
      <w:r w:rsidR="00D4648E">
        <w:rPr>
          <w:rFonts w:ascii="Times New Roman" w:hAnsi="Times New Roman"/>
          <w:color w:val="231F20"/>
          <w:sz w:val="24"/>
          <w:szCs w:val="24"/>
          <w:lang w:val="en-AU"/>
        </w:rPr>
        <w:t>air</w:t>
      </w:r>
      <w:r w:rsidR="001251A4" w:rsidRPr="001251A4">
        <w:rPr>
          <w:rFonts w:ascii="Times New Roman" w:hAnsi="Times New Roman"/>
          <w:color w:val="231F20"/>
          <w:sz w:val="24"/>
          <w:szCs w:val="24"/>
          <w:lang w:val="en-AU"/>
        </w:rPr>
        <w:t>freight case study already described (</w:t>
      </w:r>
      <w:r w:rsidR="001251A4" w:rsidRPr="00D4648E">
        <w:rPr>
          <w:rFonts w:ascii="Times New Roman" w:hAnsi="Times New Roman"/>
          <w:sz w:val="24"/>
          <w:szCs w:val="24"/>
          <w:lang w:val="en-AU"/>
        </w:rPr>
        <w:t xml:space="preserve">e.g., p. </w:t>
      </w:r>
      <w:r w:rsidR="00D4648E" w:rsidRPr="00D4648E">
        <w:rPr>
          <w:rFonts w:ascii="Times New Roman" w:hAnsi="Times New Roman"/>
          <w:sz w:val="24"/>
          <w:szCs w:val="24"/>
          <w:lang w:val="en-AU"/>
        </w:rPr>
        <w:t>4</w:t>
      </w:r>
      <w:r w:rsidR="00C2160D">
        <w:rPr>
          <w:rFonts w:ascii="Times New Roman" w:hAnsi="Times New Roman"/>
          <w:sz w:val="24"/>
          <w:szCs w:val="24"/>
          <w:lang w:val="en-AU"/>
        </w:rPr>
        <w:t>6</w:t>
      </w:r>
      <w:r w:rsidR="00D36974">
        <w:rPr>
          <w:rFonts w:ascii="Times New Roman" w:hAnsi="Times New Roman"/>
          <w:sz w:val="24"/>
          <w:szCs w:val="24"/>
          <w:lang w:val="en-AU"/>
        </w:rPr>
        <w:t>-4</w:t>
      </w:r>
      <w:r w:rsidR="00C2160D">
        <w:rPr>
          <w:rFonts w:ascii="Times New Roman" w:hAnsi="Times New Roman"/>
          <w:sz w:val="24"/>
          <w:szCs w:val="24"/>
          <w:lang w:val="en-AU"/>
        </w:rPr>
        <w:t>7</w:t>
      </w:r>
      <w:r w:rsidR="001251A4" w:rsidRPr="001251A4">
        <w:rPr>
          <w:rFonts w:ascii="Times New Roman" w:hAnsi="Times New Roman"/>
          <w:color w:val="231F20"/>
          <w:sz w:val="24"/>
          <w:szCs w:val="24"/>
          <w:lang w:val="en-AU"/>
        </w:rPr>
        <w:t>), types could clearly be identified</w:t>
      </w:r>
      <w:r w:rsidRPr="001251A4">
        <w:rPr>
          <w:rFonts w:ascii="Times New Roman" w:hAnsi="Times New Roman"/>
          <w:color w:val="231F20"/>
          <w:sz w:val="24"/>
          <w:szCs w:val="24"/>
          <w:lang w:val="en-AU"/>
        </w:rPr>
        <w:t>.</w:t>
      </w:r>
      <w:r w:rsidR="001251A4" w:rsidRPr="001251A4">
        <w:rPr>
          <w:rFonts w:ascii="Times New Roman" w:hAnsi="Times New Roman"/>
          <w:color w:val="231F20"/>
          <w:sz w:val="24"/>
          <w:szCs w:val="24"/>
          <w:lang w:val="en-AU"/>
        </w:rPr>
        <w:t xml:space="preserve"> For example, two types of loading personnel could be seen: those who were relatively satisfied with the level of competence o</w:t>
      </w:r>
      <w:r w:rsidR="001251A4">
        <w:rPr>
          <w:rFonts w:ascii="Times New Roman" w:hAnsi="Times New Roman"/>
          <w:color w:val="231F20"/>
          <w:sz w:val="24"/>
          <w:szCs w:val="24"/>
          <w:lang w:val="en-AU"/>
        </w:rPr>
        <w:t>f the</w:t>
      </w:r>
      <w:r w:rsidR="001251A4" w:rsidRPr="001251A4">
        <w:rPr>
          <w:rFonts w:ascii="Times New Roman" w:hAnsi="Times New Roman"/>
          <w:color w:val="231F20"/>
          <w:sz w:val="24"/>
          <w:szCs w:val="24"/>
          <w:lang w:val="en-AU"/>
        </w:rPr>
        <w:t>ir managers and those</w:t>
      </w:r>
      <w:r w:rsidR="001251A4">
        <w:rPr>
          <w:rFonts w:ascii="Times New Roman" w:hAnsi="Times New Roman"/>
          <w:color w:val="231F20"/>
          <w:sz w:val="24"/>
          <w:szCs w:val="24"/>
          <w:lang w:val="en-AU"/>
        </w:rPr>
        <w:t xml:space="preserve"> who were clearly dissatisfied</w:t>
      </w:r>
      <w:r w:rsidRPr="001251A4">
        <w:rPr>
          <w:rFonts w:ascii="Times New Roman" w:hAnsi="Times New Roman"/>
          <w:color w:val="231F20"/>
          <w:sz w:val="24"/>
          <w:szCs w:val="24"/>
          <w:lang w:val="en-AU"/>
        </w:rPr>
        <w:t xml:space="preserve">. </w:t>
      </w:r>
      <w:r w:rsidR="001251A4" w:rsidRPr="001251A4">
        <w:rPr>
          <w:rFonts w:ascii="Times New Roman" w:hAnsi="Times New Roman"/>
          <w:color w:val="231F20"/>
          <w:sz w:val="24"/>
          <w:szCs w:val="24"/>
          <w:lang w:val="en-AU"/>
        </w:rPr>
        <w:t>The fi</w:t>
      </w:r>
      <w:r w:rsidRPr="001251A4">
        <w:rPr>
          <w:rFonts w:ascii="Times New Roman" w:hAnsi="Times New Roman"/>
          <w:color w:val="231F20"/>
          <w:sz w:val="24"/>
          <w:szCs w:val="24"/>
          <w:lang w:val="en-AU"/>
        </w:rPr>
        <w:t>rst</w:t>
      </w:r>
      <w:r w:rsidR="001251A4" w:rsidRPr="001251A4">
        <w:rPr>
          <w:rFonts w:ascii="Times New Roman" w:hAnsi="Times New Roman"/>
          <w:color w:val="231F20"/>
          <w:sz w:val="24"/>
          <w:szCs w:val="24"/>
          <w:lang w:val="en-AU"/>
        </w:rPr>
        <w:t xml:space="preserve"> typ</w:t>
      </w:r>
      <w:r w:rsidRPr="001251A4">
        <w:rPr>
          <w:rFonts w:ascii="Times New Roman" w:hAnsi="Times New Roman"/>
          <w:color w:val="231F20"/>
          <w:sz w:val="24"/>
          <w:szCs w:val="24"/>
          <w:lang w:val="en-AU"/>
        </w:rPr>
        <w:t>e</w:t>
      </w:r>
      <w:r w:rsidR="001251A4" w:rsidRPr="001251A4">
        <w:rPr>
          <w:rFonts w:ascii="Times New Roman" w:hAnsi="Times New Roman"/>
          <w:color w:val="231F20"/>
          <w:sz w:val="24"/>
          <w:szCs w:val="24"/>
          <w:lang w:val="en-AU"/>
        </w:rPr>
        <w:t xml:space="preserve"> were almost all newcomers to the job, young, a</w:t>
      </w:r>
      <w:r w:rsidRPr="001251A4">
        <w:rPr>
          <w:rFonts w:ascii="Times New Roman" w:hAnsi="Times New Roman"/>
          <w:color w:val="231F20"/>
          <w:sz w:val="24"/>
          <w:szCs w:val="24"/>
          <w:lang w:val="en-AU"/>
        </w:rPr>
        <w:t xml:space="preserve">nd </w:t>
      </w:r>
      <w:r w:rsidR="001251A4" w:rsidRPr="001251A4">
        <w:rPr>
          <w:rFonts w:ascii="Times New Roman" w:hAnsi="Times New Roman"/>
          <w:color w:val="231F20"/>
          <w:sz w:val="24"/>
          <w:szCs w:val="24"/>
          <w:lang w:val="en-AU"/>
        </w:rPr>
        <w:t>less well trained</w:t>
      </w:r>
      <w:r w:rsidRPr="001251A4">
        <w:rPr>
          <w:rFonts w:ascii="Times New Roman" w:hAnsi="Times New Roman"/>
          <w:color w:val="231F20"/>
          <w:sz w:val="24"/>
          <w:szCs w:val="24"/>
          <w:lang w:val="en-AU"/>
        </w:rPr>
        <w:t xml:space="preserve">, </w:t>
      </w:r>
      <w:r w:rsidR="001251A4" w:rsidRPr="001251A4">
        <w:rPr>
          <w:rFonts w:ascii="Times New Roman" w:hAnsi="Times New Roman"/>
          <w:color w:val="231F20"/>
          <w:sz w:val="24"/>
          <w:szCs w:val="24"/>
          <w:lang w:val="en-AU"/>
        </w:rPr>
        <w:t>while the second type consisted of workers who were older, more experienced on the job, better qualified and strongly established with the com</w:t>
      </w:r>
      <w:r w:rsidR="001251A4">
        <w:rPr>
          <w:rFonts w:ascii="Times New Roman" w:hAnsi="Times New Roman"/>
          <w:color w:val="231F20"/>
          <w:sz w:val="24"/>
          <w:szCs w:val="24"/>
          <w:lang w:val="en-AU"/>
        </w:rPr>
        <w:t>p</w:t>
      </w:r>
      <w:r w:rsidR="001251A4" w:rsidRPr="001251A4">
        <w:rPr>
          <w:rFonts w:ascii="Times New Roman" w:hAnsi="Times New Roman"/>
          <w:color w:val="231F20"/>
          <w:sz w:val="24"/>
          <w:szCs w:val="24"/>
          <w:lang w:val="en-AU"/>
        </w:rPr>
        <w:t>any</w:t>
      </w:r>
      <w:r w:rsidR="001251A4">
        <w:rPr>
          <w:rFonts w:ascii="Times New Roman" w:hAnsi="Times New Roman"/>
          <w:color w:val="231F20"/>
          <w:sz w:val="24"/>
          <w:szCs w:val="24"/>
          <w:lang w:val="en-AU"/>
        </w:rPr>
        <w:t>; on the one hand, beginners versus old hands</w:t>
      </w:r>
      <w:r w:rsidRPr="001251A4">
        <w:rPr>
          <w:rFonts w:ascii="Times New Roman" w:hAnsi="Times New Roman"/>
          <w:color w:val="231F20"/>
          <w:sz w:val="24"/>
          <w:szCs w:val="24"/>
          <w:lang w:val="en-AU"/>
        </w:rPr>
        <w:t xml:space="preserve">. </w:t>
      </w:r>
      <w:r w:rsidR="001251A4" w:rsidRPr="001251A4">
        <w:rPr>
          <w:rFonts w:ascii="Times New Roman" w:hAnsi="Times New Roman"/>
          <w:color w:val="231F20"/>
          <w:sz w:val="24"/>
          <w:szCs w:val="24"/>
          <w:lang w:val="en-AU"/>
        </w:rPr>
        <w:t>After identifying these two types, the analysis was able to focus on a new q</w:t>
      </w:r>
      <w:r w:rsidR="001251A4">
        <w:rPr>
          <w:rFonts w:ascii="Times New Roman" w:hAnsi="Times New Roman"/>
          <w:color w:val="231F20"/>
          <w:sz w:val="24"/>
          <w:szCs w:val="24"/>
          <w:lang w:val="en-AU"/>
        </w:rPr>
        <w:t>uestion: What were managers do</w:t>
      </w:r>
      <w:r w:rsidR="007F6301">
        <w:rPr>
          <w:rFonts w:ascii="Times New Roman" w:hAnsi="Times New Roman"/>
          <w:color w:val="231F20"/>
          <w:sz w:val="24"/>
          <w:szCs w:val="24"/>
          <w:lang w:val="en-AU"/>
        </w:rPr>
        <w:t>ing which drove away well-</w:t>
      </w:r>
      <w:r w:rsidR="001251A4">
        <w:rPr>
          <w:rFonts w:ascii="Times New Roman" w:hAnsi="Times New Roman"/>
          <w:color w:val="231F20"/>
          <w:sz w:val="24"/>
          <w:szCs w:val="24"/>
          <w:lang w:val="en-AU"/>
        </w:rPr>
        <w:t>established employees but not b</w:t>
      </w:r>
      <w:r w:rsidR="001251A4" w:rsidRPr="001251A4">
        <w:rPr>
          <w:rFonts w:ascii="Times New Roman" w:hAnsi="Times New Roman"/>
          <w:color w:val="231F20"/>
          <w:sz w:val="24"/>
          <w:szCs w:val="24"/>
          <w:lang w:val="en-AU"/>
        </w:rPr>
        <w:t>eginners</w:t>
      </w:r>
      <w:r w:rsidR="001251A4">
        <w:rPr>
          <w:rFonts w:ascii="Times New Roman" w:hAnsi="Times New Roman"/>
          <w:color w:val="231F20"/>
          <w:sz w:val="24"/>
          <w:szCs w:val="24"/>
          <w:lang w:val="en-AU"/>
        </w:rPr>
        <w:t>?</w:t>
      </w:r>
    </w:p>
    <w:p w:rsidR="007109FC" w:rsidRPr="004A641C" w:rsidRDefault="001251A4" w:rsidP="001251A4">
      <w:pPr>
        <w:pStyle w:val="NoSpacing"/>
        <w:spacing w:line="360" w:lineRule="auto"/>
        <w:ind w:firstLine="720"/>
        <w:rPr>
          <w:rFonts w:ascii="Times New Roman" w:hAnsi="Times New Roman"/>
          <w:color w:val="231F20"/>
          <w:sz w:val="24"/>
          <w:szCs w:val="24"/>
          <w:lang w:val="en-AU"/>
        </w:rPr>
      </w:pPr>
      <w:r w:rsidRPr="004A641C">
        <w:rPr>
          <w:rFonts w:ascii="Times New Roman" w:hAnsi="Times New Roman"/>
          <w:color w:val="231F20"/>
          <w:sz w:val="24"/>
          <w:szCs w:val="24"/>
          <w:lang w:val="en-AU"/>
        </w:rPr>
        <w:t>It was also possible to identify</w:t>
      </w:r>
      <w:r w:rsidR="004A641C" w:rsidRPr="004A641C">
        <w:rPr>
          <w:rFonts w:ascii="Times New Roman" w:hAnsi="Times New Roman"/>
          <w:color w:val="231F20"/>
          <w:sz w:val="24"/>
          <w:szCs w:val="24"/>
          <w:lang w:val="en-AU"/>
        </w:rPr>
        <w:t xml:space="preserve"> and focus on </w:t>
      </w:r>
      <w:r w:rsidRPr="004A641C">
        <w:rPr>
          <w:rFonts w:ascii="Times New Roman" w:hAnsi="Times New Roman"/>
          <w:color w:val="231F20"/>
          <w:sz w:val="24"/>
          <w:szCs w:val="24"/>
          <w:lang w:val="en-AU"/>
        </w:rPr>
        <w:t xml:space="preserve">not types of person but types </w:t>
      </w:r>
      <w:r w:rsidR="004A641C" w:rsidRPr="004A641C">
        <w:rPr>
          <w:rFonts w:ascii="Times New Roman" w:hAnsi="Times New Roman"/>
          <w:color w:val="231F20"/>
          <w:sz w:val="24"/>
          <w:szCs w:val="24"/>
          <w:lang w:val="en-AU"/>
        </w:rPr>
        <w:t>of negative reaction (e.g., a</w:t>
      </w:r>
      <w:r w:rsidR="007109FC" w:rsidRPr="004A641C">
        <w:rPr>
          <w:rFonts w:ascii="Times New Roman" w:hAnsi="Times New Roman"/>
          <w:color w:val="231F20"/>
          <w:sz w:val="24"/>
          <w:szCs w:val="24"/>
          <w:lang w:val="en-AU"/>
        </w:rPr>
        <w:t>ggression v</w:t>
      </w:r>
      <w:r w:rsidR="004A641C" w:rsidRPr="004A641C">
        <w:rPr>
          <w:rFonts w:ascii="Times New Roman" w:hAnsi="Times New Roman"/>
          <w:color w:val="231F20"/>
          <w:sz w:val="24"/>
          <w:szCs w:val="24"/>
          <w:lang w:val="en-AU"/>
        </w:rPr>
        <w:t>ersus a</w:t>
      </w:r>
      <w:r w:rsidR="004A641C">
        <w:rPr>
          <w:rFonts w:ascii="Times New Roman" w:hAnsi="Times New Roman"/>
          <w:color w:val="231F20"/>
          <w:sz w:val="24"/>
          <w:szCs w:val="24"/>
          <w:lang w:val="en-AU"/>
        </w:rPr>
        <w:t xml:space="preserve">pathy). </w:t>
      </w:r>
      <w:r w:rsidR="004A641C" w:rsidRPr="004A641C">
        <w:rPr>
          <w:rFonts w:ascii="Times New Roman" w:hAnsi="Times New Roman"/>
          <w:color w:val="231F20"/>
          <w:sz w:val="24"/>
          <w:szCs w:val="24"/>
          <w:lang w:val="en-AU"/>
        </w:rPr>
        <w:t xml:space="preserve">The </w:t>
      </w:r>
      <w:r w:rsidR="007109FC" w:rsidRPr="004A641C">
        <w:rPr>
          <w:rFonts w:ascii="Times New Roman" w:hAnsi="Times New Roman"/>
          <w:color w:val="231F20"/>
          <w:sz w:val="24"/>
          <w:szCs w:val="24"/>
          <w:lang w:val="en-AU"/>
        </w:rPr>
        <w:t xml:space="preserve">aggressive </w:t>
      </w:r>
      <w:r w:rsidR="004A641C" w:rsidRPr="004A641C">
        <w:rPr>
          <w:rFonts w:ascii="Times New Roman" w:hAnsi="Times New Roman"/>
          <w:color w:val="231F20"/>
          <w:sz w:val="24"/>
          <w:szCs w:val="24"/>
          <w:lang w:val="en-AU"/>
        </w:rPr>
        <w:t>type of reac</w:t>
      </w:r>
      <w:r w:rsidR="007109FC" w:rsidRPr="004A641C">
        <w:rPr>
          <w:rFonts w:ascii="Times New Roman" w:hAnsi="Times New Roman"/>
          <w:color w:val="231F20"/>
          <w:sz w:val="24"/>
          <w:szCs w:val="24"/>
          <w:lang w:val="en-AU"/>
        </w:rPr>
        <w:t>tion</w:t>
      </w:r>
      <w:r w:rsidR="004A641C" w:rsidRPr="004A641C">
        <w:rPr>
          <w:rFonts w:ascii="Times New Roman" w:hAnsi="Times New Roman"/>
          <w:color w:val="231F20"/>
          <w:sz w:val="24"/>
          <w:szCs w:val="24"/>
          <w:lang w:val="en-AU"/>
        </w:rPr>
        <w:t xml:space="preserve"> </w:t>
      </w:r>
      <w:r w:rsidR="004A641C">
        <w:rPr>
          <w:rFonts w:ascii="Times New Roman" w:hAnsi="Times New Roman"/>
          <w:color w:val="231F20"/>
          <w:sz w:val="24"/>
          <w:szCs w:val="24"/>
          <w:lang w:val="en-AU"/>
        </w:rPr>
        <w:t xml:space="preserve">not infrequently involved leaving the job out of </w:t>
      </w:r>
      <w:r w:rsidR="004A641C" w:rsidRPr="004A641C">
        <w:rPr>
          <w:rFonts w:ascii="Times New Roman" w:hAnsi="Times New Roman"/>
          <w:color w:val="231F20"/>
          <w:sz w:val="24"/>
          <w:szCs w:val="24"/>
          <w:lang w:val="en-AU"/>
        </w:rPr>
        <w:t xml:space="preserve">the desire to </w:t>
      </w:r>
      <w:r w:rsidR="004A641C">
        <w:rPr>
          <w:rFonts w:ascii="Times New Roman" w:hAnsi="Times New Roman"/>
          <w:color w:val="231F20"/>
          <w:sz w:val="24"/>
          <w:szCs w:val="24"/>
          <w:lang w:val="en-AU"/>
        </w:rPr>
        <w:t>“</w:t>
      </w:r>
      <w:r w:rsidR="004A641C" w:rsidRPr="004A641C">
        <w:rPr>
          <w:rFonts w:ascii="Times New Roman" w:hAnsi="Times New Roman"/>
          <w:color w:val="231F20"/>
          <w:sz w:val="24"/>
          <w:szCs w:val="24"/>
          <w:lang w:val="en-AU"/>
        </w:rPr>
        <w:t>show them a thing or two</w:t>
      </w:r>
      <w:r w:rsidR="007F79BF">
        <w:rPr>
          <w:rFonts w:ascii="Times New Roman" w:hAnsi="Times New Roman"/>
          <w:color w:val="231F20"/>
          <w:sz w:val="24"/>
          <w:szCs w:val="24"/>
          <w:lang w:val="en-AU"/>
        </w:rPr>
        <w:t>.”</w:t>
      </w:r>
      <w:r w:rsidR="004A641C" w:rsidRPr="004A641C">
        <w:rPr>
          <w:rFonts w:ascii="Times New Roman" w:hAnsi="Times New Roman"/>
          <w:color w:val="231F20"/>
          <w:sz w:val="24"/>
          <w:szCs w:val="24"/>
          <w:lang w:val="en-AU"/>
        </w:rPr>
        <w:t xml:space="preserve"> </w:t>
      </w:r>
      <w:r w:rsidR="004A641C">
        <w:rPr>
          <w:rFonts w:ascii="Times New Roman" w:hAnsi="Times New Roman"/>
          <w:color w:val="231F20"/>
          <w:sz w:val="24"/>
          <w:szCs w:val="24"/>
          <w:lang w:val="en-AU"/>
        </w:rPr>
        <w:t>The contrasting type of negative reaction involved a feeling of isolation and powerlessness, and resigning was an act of despair or burnout</w:t>
      </w:r>
      <w:r w:rsidR="007109FC" w:rsidRPr="004A641C">
        <w:rPr>
          <w:rFonts w:ascii="Times New Roman" w:hAnsi="Times New Roman"/>
          <w:color w:val="231F20"/>
          <w:sz w:val="24"/>
          <w:szCs w:val="24"/>
          <w:lang w:val="en-AU"/>
        </w:rPr>
        <w:t xml:space="preserve">. </w:t>
      </w:r>
      <w:r w:rsidR="004A641C" w:rsidRPr="004A641C">
        <w:rPr>
          <w:rFonts w:ascii="Times New Roman" w:hAnsi="Times New Roman"/>
          <w:color w:val="231F20"/>
          <w:sz w:val="24"/>
          <w:szCs w:val="24"/>
          <w:lang w:val="en-AU"/>
        </w:rPr>
        <w:t xml:space="preserve">Such contrasting reactions could also be classified into more general, “psychological” types such as </w:t>
      </w:r>
      <w:r w:rsidR="007109FC" w:rsidRPr="004A641C">
        <w:rPr>
          <w:rFonts w:ascii="Times New Roman" w:hAnsi="Times New Roman"/>
          <w:i/>
          <w:color w:val="231F20"/>
          <w:sz w:val="24"/>
          <w:szCs w:val="24"/>
          <w:lang w:val="en-AU"/>
        </w:rPr>
        <w:t>extra</w:t>
      </w:r>
      <w:r w:rsidR="006B6737">
        <w:rPr>
          <w:rFonts w:ascii="Times New Roman" w:hAnsi="Times New Roman"/>
          <w:i/>
          <w:color w:val="231F20"/>
          <w:sz w:val="24"/>
          <w:szCs w:val="24"/>
          <w:lang w:val="en-AU"/>
        </w:rPr>
        <w:t>-</w:t>
      </w:r>
      <w:r w:rsidR="007109FC" w:rsidRPr="004A641C">
        <w:rPr>
          <w:rFonts w:ascii="Times New Roman" w:hAnsi="Times New Roman"/>
          <w:i/>
          <w:color w:val="231F20"/>
          <w:sz w:val="24"/>
          <w:szCs w:val="24"/>
          <w:lang w:val="en-AU"/>
        </w:rPr>
        <w:t xml:space="preserve">punitive </w:t>
      </w:r>
      <w:r w:rsidR="007109FC" w:rsidRPr="004A641C">
        <w:rPr>
          <w:rFonts w:ascii="Times New Roman" w:hAnsi="Times New Roman"/>
          <w:color w:val="231F20"/>
          <w:sz w:val="24"/>
          <w:szCs w:val="24"/>
          <w:lang w:val="en-AU"/>
        </w:rPr>
        <w:t>(</w:t>
      </w:r>
      <w:r w:rsidR="004A641C" w:rsidRPr="004A641C">
        <w:rPr>
          <w:rFonts w:ascii="Times New Roman" w:hAnsi="Times New Roman"/>
          <w:color w:val="231F20"/>
          <w:sz w:val="24"/>
          <w:szCs w:val="24"/>
          <w:lang w:val="en-AU"/>
        </w:rPr>
        <w:t>the m</w:t>
      </w:r>
      <w:r w:rsidR="007109FC" w:rsidRPr="004A641C">
        <w:rPr>
          <w:rFonts w:ascii="Times New Roman" w:hAnsi="Times New Roman"/>
          <w:color w:val="231F20"/>
          <w:sz w:val="24"/>
          <w:szCs w:val="24"/>
          <w:lang w:val="en-AU"/>
        </w:rPr>
        <w:t>anager</w:t>
      </w:r>
      <w:r w:rsidR="004A641C" w:rsidRPr="004A641C">
        <w:rPr>
          <w:rFonts w:ascii="Times New Roman" w:hAnsi="Times New Roman"/>
          <w:color w:val="231F20"/>
          <w:sz w:val="24"/>
          <w:szCs w:val="24"/>
          <w:lang w:val="en-AU"/>
        </w:rPr>
        <w:t>s are to blame</w:t>
      </w:r>
      <w:r w:rsidR="007109FC" w:rsidRPr="004A641C">
        <w:rPr>
          <w:rFonts w:ascii="Times New Roman" w:hAnsi="Times New Roman"/>
          <w:color w:val="231F20"/>
          <w:sz w:val="24"/>
          <w:szCs w:val="24"/>
          <w:lang w:val="en-AU"/>
        </w:rPr>
        <w:t>)</w:t>
      </w:r>
      <w:r w:rsidR="004A641C" w:rsidRPr="004A641C">
        <w:rPr>
          <w:rFonts w:ascii="Times New Roman" w:hAnsi="Times New Roman"/>
          <w:color w:val="231F20"/>
          <w:sz w:val="24"/>
          <w:szCs w:val="24"/>
          <w:lang w:val="en-AU"/>
        </w:rPr>
        <w:t xml:space="preserve"> versus </w:t>
      </w:r>
      <w:r w:rsidR="007109FC" w:rsidRPr="004A641C">
        <w:rPr>
          <w:rFonts w:ascii="Times New Roman" w:hAnsi="Times New Roman"/>
          <w:i/>
          <w:color w:val="231F20"/>
          <w:sz w:val="24"/>
          <w:szCs w:val="24"/>
          <w:lang w:val="en-AU"/>
        </w:rPr>
        <w:t>intra</w:t>
      </w:r>
      <w:r w:rsidR="006B6737">
        <w:rPr>
          <w:rFonts w:ascii="Times New Roman" w:hAnsi="Times New Roman"/>
          <w:i/>
          <w:color w:val="231F20"/>
          <w:sz w:val="24"/>
          <w:szCs w:val="24"/>
          <w:lang w:val="en-AU"/>
        </w:rPr>
        <w:t>-</w:t>
      </w:r>
      <w:r w:rsidR="007109FC" w:rsidRPr="004A641C">
        <w:rPr>
          <w:rFonts w:ascii="Times New Roman" w:hAnsi="Times New Roman"/>
          <w:i/>
          <w:color w:val="231F20"/>
          <w:sz w:val="24"/>
          <w:szCs w:val="24"/>
          <w:lang w:val="en-AU"/>
        </w:rPr>
        <w:t>punitive</w:t>
      </w:r>
      <w:r w:rsidR="007109FC" w:rsidRPr="004A641C">
        <w:rPr>
          <w:rFonts w:ascii="Times New Roman" w:hAnsi="Times New Roman"/>
          <w:color w:val="231F20"/>
          <w:sz w:val="24"/>
          <w:szCs w:val="24"/>
          <w:lang w:val="en-AU"/>
        </w:rPr>
        <w:t xml:space="preserve"> </w:t>
      </w:r>
      <w:r w:rsidR="006B6737">
        <w:rPr>
          <w:rFonts w:ascii="Times New Roman" w:hAnsi="Times New Roman"/>
          <w:color w:val="231F20"/>
          <w:sz w:val="24"/>
          <w:szCs w:val="24"/>
          <w:lang w:val="en-AU"/>
        </w:rPr>
        <w:t>(I am to blame)</w:t>
      </w:r>
      <w:r w:rsidR="007109FC" w:rsidRPr="004A641C">
        <w:rPr>
          <w:rFonts w:ascii="Times New Roman" w:hAnsi="Times New Roman"/>
          <w:color w:val="231F20"/>
          <w:sz w:val="24"/>
          <w:szCs w:val="24"/>
          <w:lang w:val="en-AU"/>
        </w:rPr>
        <w:t xml:space="preserve">. </w:t>
      </w:r>
    </w:p>
    <w:p w:rsidR="007109FC" w:rsidRPr="00E824F4" w:rsidRDefault="006B6737" w:rsidP="00E824F4">
      <w:pPr>
        <w:pStyle w:val="NoSpacing"/>
        <w:spacing w:line="360" w:lineRule="auto"/>
        <w:ind w:firstLine="720"/>
        <w:rPr>
          <w:b/>
          <w:bCs/>
          <w:lang w:val="en-AU"/>
        </w:rPr>
      </w:pPr>
      <w:r w:rsidRPr="006B6737">
        <w:rPr>
          <w:rFonts w:ascii="Times New Roman" w:hAnsi="Times New Roman"/>
          <w:color w:val="231F20"/>
          <w:sz w:val="24"/>
          <w:szCs w:val="24"/>
          <w:lang w:val="en-AU"/>
        </w:rPr>
        <w:t xml:space="preserve">A final variant of types and patterns analysis involves identifying typical situations which are of special interest for understanding </w:t>
      </w:r>
      <w:proofErr w:type="gramStart"/>
      <w:r w:rsidRPr="006B6737">
        <w:rPr>
          <w:rFonts w:ascii="Times New Roman" w:hAnsi="Times New Roman"/>
          <w:color w:val="231F20"/>
          <w:sz w:val="24"/>
          <w:szCs w:val="24"/>
          <w:lang w:val="en-AU"/>
        </w:rPr>
        <w:t>particular aspects</w:t>
      </w:r>
      <w:proofErr w:type="gramEnd"/>
      <w:r w:rsidRPr="006B6737">
        <w:rPr>
          <w:rFonts w:ascii="Times New Roman" w:hAnsi="Times New Roman"/>
          <w:color w:val="231F20"/>
          <w:sz w:val="24"/>
          <w:szCs w:val="24"/>
          <w:lang w:val="en-AU"/>
        </w:rPr>
        <w:t xml:space="preserve"> of the situation being studied</w:t>
      </w:r>
      <w:r>
        <w:rPr>
          <w:rFonts w:ascii="Times New Roman" w:hAnsi="Times New Roman"/>
          <w:color w:val="231F20"/>
          <w:sz w:val="24"/>
          <w:szCs w:val="24"/>
          <w:lang w:val="en-AU"/>
        </w:rPr>
        <w:t xml:space="preserve">. For example, this might involve a typical situation which had had a particularly strong effect on a </w:t>
      </w:r>
      <w:proofErr w:type="gramStart"/>
      <w:r>
        <w:rPr>
          <w:rFonts w:ascii="Times New Roman" w:hAnsi="Times New Roman"/>
          <w:color w:val="231F20"/>
          <w:sz w:val="24"/>
          <w:szCs w:val="24"/>
          <w:lang w:val="en-AU"/>
        </w:rPr>
        <w:t>particular type of respondent</w:t>
      </w:r>
      <w:proofErr w:type="gramEnd"/>
      <w:r>
        <w:rPr>
          <w:rFonts w:ascii="Times New Roman" w:hAnsi="Times New Roman"/>
          <w:color w:val="231F20"/>
          <w:sz w:val="24"/>
          <w:szCs w:val="24"/>
          <w:lang w:val="en-AU"/>
        </w:rPr>
        <w:t xml:space="preserve"> or had evoked a specific kind of reaction. </w:t>
      </w:r>
      <w:r w:rsidRPr="006B6737">
        <w:rPr>
          <w:rFonts w:ascii="Times New Roman" w:hAnsi="Times New Roman"/>
          <w:color w:val="231F20"/>
          <w:sz w:val="24"/>
          <w:szCs w:val="24"/>
          <w:lang w:val="en-AU"/>
        </w:rPr>
        <w:t>This approach made it possible, for example, to show that younger loading personnel were</w:t>
      </w:r>
      <w:r>
        <w:rPr>
          <w:rFonts w:ascii="Times New Roman" w:hAnsi="Times New Roman"/>
          <w:color w:val="231F20"/>
          <w:sz w:val="24"/>
          <w:szCs w:val="24"/>
          <w:lang w:val="en-AU"/>
        </w:rPr>
        <w:t xml:space="preserve"> inclined to react in an intra-pu</w:t>
      </w:r>
      <w:r w:rsidRPr="006B6737">
        <w:rPr>
          <w:rFonts w:ascii="Times New Roman" w:hAnsi="Times New Roman"/>
          <w:color w:val="231F20"/>
          <w:sz w:val="24"/>
          <w:szCs w:val="24"/>
          <w:lang w:val="en-AU"/>
        </w:rPr>
        <w:t>nitive way</w:t>
      </w:r>
      <w:r>
        <w:rPr>
          <w:rFonts w:ascii="Times New Roman" w:hAnsi="Times New Roman"/>
          <w:color w:val="231F20"/>
          <w:sz w:val="24"/>
          <w:szCs w:val="24"/>
          <w:lang w:val="en-AU"/>
        </w:rPr>
        <w:t xml:space="preserve"> when they tried to avoid the early morning shift in the middle of winter. </w:t>
      </w:r>
      <w:r w:rsidRPr="006B6737">
        <w:rPr>
          <w:rFonts w:ascii="Times New Roman" w:hAnsi="Times New Roman"/>
          <w:color w:val="231F20"/>
          <w:sz w:val="24"/>
          <w:szCs w:val="24"/>
          <w:lang w:val="en-AU"/>
        </w:rPr>
        <w:t>For instance, they felt guilt about reporting in sick on particularly unpleasant days</w:t>
      </w:r>
      <w:r>
        <w:rPr>
          <w:rFonts w:ascii="Times New Roman" w:hAnsi="Times New Roman"/>
          <w:color w:val="231F20"/>
          <w:sz w:val="24"/>
          <w:szCs w:val="24"/>
          <w:lang w:val="en-AU"/>
        </w:rPr>
        <w:t xml:space="preserve"> even though there was nothing wrong with them</w:t>
      </w:r>
      <w:r w:rsidRPr="006B6737">
        <w:rPr>
          <w:rFonts w:ascii="Times New Roman" w:hAnsi="Times New Roman"/>
          <w:color w:val="231F20"/>
          <w:sz w:val="24"/>
          <w:szCs w:val="24"/>
          <w:lang w:val="en-AU"/>
        </w:rPr>
        <w:t>, although this did not stop them</w:t>
      </w:r>
      <w:r>
        <w:rPr>
          <w:rFonts w:ascii="Times New Roman" w:hAnsi="Times New Roman"/>
          <w:color w:val="231F20"/>
          <w:sz w:val="24"/>
          <w:szCs w:val="24"/>
          <w:lang w:val="en-AU"/>
        </w:rPr>
        <w:t xml:space="preserve"> from continuing the practice!</w:t>
      </w:r>
      <w:r w:rsidR="00FF6F44">
        <w:rPr>
          <w:rFonts w:ascii="Times New Roman" w:hAnsi="Times New Roman"/>
          <w:color w:val="231F20"/>
          <w:sz w:val="24"/>
          <w:szCs w:val="24"/>
          <w:lang w:val="en-AU"/>
        </w:rPr>
        <w:t xml:space="preserve"> Such insights provide practical advice on training of supervisors and counselling new employees</w:t>
      </w:r>
      <w:r w:rsidR="007109FC" w:rsidRPr="00E824F4">
        <w:rPr>
          <w:rFonts w:ascii="Times New Roman" w:hAnsi="Times New Roman"/>
          <w:color w:val="231F20"/>
          <w:sz w:val="24"/>
          <w:szCs w:val="24"/>
          <w:lang w:val="en-AU"/>
        </w:rPr>
        <w:t>.</w:t>
      </w:r>
    </w:p>
    <w:p w:rsidR="000640BB" w:rsidRDefault="000640BB" w:rsidP="00745D80">
      <w:pPr>
        <w:shd w:val="clear" w:color="auto" w:fill="FFFFFF"/>
        <w:spacing w:line="360" w:lineRule="auto"/>
        <w:ind w:right="-46" w:firstLine="720"/>
        <w:jc w:val="both"/>
        <w:rPr>
          <w:color w:val="000000"/>
        </w:rPr>
      </w:pPr>
      <w:r w:rsidRPr="000F3FE9">
        <w:rPr>
          <w:b/>
          <w:i/>
          <w:color w:val="000000"/>
        </w:rPr>
        <w:t xml:space="preserve">Interpretative </w:t>
      </w:r>
      <w:r w:rsidR="00D06A74">
        <w:rPr>
          <w:b/>
          <w:i/>
          <w:color w:val="000000"/>
        </w:rPr>
        <w:t>p</w:t>
      </w:r>
      <w:r w:rsidRPr="000F3FE9">
        <w:rPr>
          <w:b/>
          <w:i/>
          <w:color w:val="000000"/>
        </w:rPr>
        <w:t xml:space="preserve">henomenological </w:t>
      </w:r>
      <w:r w:rsidR="00D06A74">
        <w:rPr>
          <w:b/>
          <w:i/>
          <w:color w:val="000000"/>
        </w:rPr>
        <w:t>a</w:t>
      </w:r>
      <w:r w:rsidRPr="000F3FE9">
        <w:rPr>
          <w:b/>
          <w:i/>
          <w:color w:val="000000"/>
        </w:rPr>
        <w:t>nalysis</w:t>
      </w:r>
      <w:r>
        <w:rPr>
          <w:color w:val="000000"/>
        </w:rPr>
        <w:t xml:space="preserve">: Phenomenology is concerned with how different events or states are experienced subjectively. </w:t>
      </w:r>
      <w:r w:rsidRPr="006624D2">
        <w:rPr>
          <w:color w:val="000000"/>
        </w:rPr>
        <w:t xml:space="preserve">It </w:t>
      </w:r>
      <w:r w:rsidRPr="006624D2">
        <w:rPr>
          <w:rStyle w:val="Strong"/>
          <w:b w:val="0"/>
          <w:color w:val="000000"/>
        </w:rPr>
        <w:t xml:space="preserve">focuses on what experiences “feel like” to the </w:t>
      </w:r>
      <w:r>
        <w:rPr>
          <w:rStyle w:val="Strong"/>
          <w:b w:val="0"/>
          <w:color w:val="000000"/>
        </w:rPr>
        <w:t>individuals</w:t>
      </w:r>
      <w:r w:rsidRPr="006624D2">
        <w:rPr>
          <w:rStyle w:val="Strong"/>
          <w:b w:val="0"/>
          <w:color w:val="000000"/>
        </w:rPr>
        <w:t xml:space="preserve"> experiencing them</w:t>
      </w:r>
      <w:r>
        <w:rPr>
          <w:rStyle w:val="Strong"/>
          <w:b w:val="0"/>
          <w:color w:val="000000"/>
        </w:rPr>
        <w:t xml:space="preserve">. </w:t>
      </w:r>
      <w:r w:rsidRPr="006624D2">
        <w:rPr>
          <w:color w:val="000000"/>
        </w:rPr>
        <w:t>Interpretative Phenomenological Analysis (IPA) was developed specifically within psychology</w:t>
      </w:r>
      <w:r>
        <w:rPr>
          <w:color w:val="000000"/>
        </w:rPr>
        <w:t xml:space="preserve"> in order to use qualitative research methods to get at such feelings</w:t>
      </w:r>
      <w:r w:rsidRPr="006624D2">
        <w:rPr>
          <w:color w:val="000000"/>
        </w:rPr>
        <w:t>. It is now being used widely by researchers in health, clinical and social psychology</w:t>
      </w:r>
      <w:r w:rsidRPr="006624D2">
        <w:rPr>
          <w:rStyle w:val="Strong"/>
          <w:b w:val="0"/>
          <w:color w:val="000000"/>
        </w:rPr>
        <w:t>: What does it feel like to be sick or depressed or lonely, for instance?</w:t>
      </w:r>
      <w:r>
        <w:rPr>
          <w:rStyle w:val="Strong"/>
          <w:b w:val="0"/>
          <w:color w:val="000000"/>
        </w:rPr>
        <w:t xml:space="preserve"> This is, of coursed, a variant of the basic question in qualitative research: “How do people who are ill, depressed or lonely construct their situation?” What is special about IPA is that it </w:t>
      </w:r>
      <w:r w:rsidRPr="00E506B6">
        <w:rPr>
          <w:i/>
          <w:color w:val="000000"/>
        </w:rPr>
        <w:t>explores the individual</w:t>
      </w:r>
      <w:r w:rsidR="005B508C">
        <w:rPr>
          <w:i/>
          <w:color w:val="000000"/>
        </w:rPr>
        <w:t>’s</w:t>
      </w:r>
      <w:r w:rsidRPr="00E506B6">
        <w:rPr>
          <w:i/>
          <w:color w:val="000000"/>
        </w:rPr>
        <w:t xml:space="preserve"> personal experience of a state or an event</w:t>
      </w:r>
      <w:r>
        <w:rPr>
          <w:color w:val="000000"/>
        </w:rPr>
        <w:t xml:space="preserve">, rather than describing the state or experience itself. </w:t>
      </w:r>
    </w:p>
    <w:p w:rsidR="000640BB" w:rsidRDefault="000640BB" w:rsidP="00745D80">
      <w:pPr>
        <w:shd w:val="clear" w:color="auto" w:fill="FFFFFF"/>
        <w:spacing w:line="360" w:lineRule="auto"/>
        <w:ind w:right="-46" w:firstLine="720"/>
        <w:jc w:val="both"/>
        <w:rPr>
          <w:color w:val="000000"/>
        </w:rPr>
      </w:pPr>
      <w:r w:rsidRPr="006624D2">
        <w:rPr>
          <w:color w:val="000000"/>
        </w:rPr>
        <w:t xml:space="preserve">IPA </w:t>
      </w:r>
      <w:r>
        <w:rPr>
          <w:color w:val="000000"/>
        </w:rPr>
        <w:t xml:space="preserve">can be used as a clinical diagnostic tool focused on a single case for the purpose of making recommendations for treatment, but for our purposes here it is better understood as a research tool for </w:t>
      </w:r>
      <w:r w:rsidR="00154E2B">
        <w:rPr>
          <w:color w:val="000000"/>
        </w:rPr>
        <w:t>analys</w:t>
      </w:r>
      <w:r>
        <w:rPr>
          <w:color w:val="000000"/>
        </w:rPr>
        <w:t xml:space="preserve">ing a psychological phenomenon (see the examples above). In this case, as is customary, several cases are </w:t>
      </w:r>
      <w:r w:rsidR="00154E2B">
        <w:rPr>
          <w:color w:val="000000"/>
        </w:rPr>
        <w:t>analys</w:t>
      </w:r>
      <w:r>
        <w:rPr>
          <w:color w:val="000000"/>
        </w:rPr>
        <w:t xml:space="preserve">ed one after the other and the phenomenological description is progressively refined, until the analysis of a new case produces no further refinement or only minor refinement, in which case the parsimony rule indicates that no further cases are needed.  Typically, </w:t>
      </w:r>
      <w:r w:rsidRPr="006624D2">
        <w:rPr>
          <w:color w:val="000000"/>
        </w:rPr>
        <w:t xml:space="preserve">IPA </w:t>
      </w:r>
      <w:r>
        <w:rPr>
          <w:color w:val="000000"/>
        </w:rPr>
        <w:t xml:space="preserve">specifies the </w:t>
      </w:r>
      <w:r w:rsidR="0026614E">
        <w:rPr>
          <w:color w:val="000000"/>
        </w:rPr>
        <w:t>object of study</w:t>
      </w:r>
      <w:r>
        <w:rPr>
          <w:color w:val="000000"/>
        </w:rPr>
        <w:t xml:space="preserve"> in advance (i.e., it is less emergent than some analytic induction or grounded theory approaches), and uses </w:t>
      </w:r>
      <w:r w:rsidRPr="006624D2">
        <w:rPr>
          <w:color w:val="000000"/>
        </w:rPr>
        <w:t>semi-structured interviews</w:t>
      </w:r>
      <w:r>
        <w:rPr>
          <w:color w:val="000000"/>
        </w:rPr>
        <w:t xml:space="preserve">, in order to be sure that the respondent focuses on the particular phenomenon under investigation, while still </w:t>
      </w:r>
      <w:r w:rsidRPr="006624D2">
        <w:rPr>
          <w:color w:val="000000"/>
        </w:rPr>
        <w:t>allow</w:t>
      </w:r>
      <w:r>
        <w:rPr>
          <w:color w:val="000000"/>
        </w:rPr>
        <w:t>ing</w:t>
      </w:r>
      <w:r w:rsidRPr="006624D2">
        <w:rPr>
          <w:color w:val="000000"/>
        </w:rPr>
        <w:t xml:space="preserve"> the researcher </w:t>
      </w:r>
      <w:r>
        <w:rPr>
          <w:color w:val="000000"/>
        </w:rPr>
        <w:t>to</w:t>
      </w:r>
      <w:r w:rsidRPr="006624D2">
        <w:rPr>
          <w:color w:val="000000"/>
        </w:rPr>
        <w:t xml:space="preserve"> prob</w:t>
      </w:r>
      <w:r>
        <w:rPr>
          <w:color w:val="000000"/>
        </w:rPr>
        <w:t xml:space="preserve">e </w:t>
      </w:r>
      <w:r w:rsidRPr="006624D2">
        <w:rPr>
          <w:color w:val="000000"/>
        </w:rPr>
        <w:t>interesting areas which emerge. In</w:t>
      </w:r>
      <w:r>
        <w:rPr>
          <w:color w:val="000000"/>
        </w:rPr>
        <w:t xml:space="preserve"> </w:t>
      </w:r>
      <w:r w:rsidRPr="006624D2">
        <w:rPr>
          <w:color w:val="000000"/>
        </w:rPr>
        <w:t>t</w:t>
      </w:r>
      <w:r>
        <w:rPr>
          <w:color w:val="000000"/>
        </w:rPr>
        <w:t>h</w:t>
      </w:r>
      <w:r w:rsidRPr="006624D2">
        <w:rPr>
          <w:color w:val="000000"/>
        </w:rPr>
        <w:t>e</w:t>
      </w:r>
      <w:r>
        <w:rPr>
          <w:color w:val="000000"/>
        </w:rPr>
        <w:t xml:space="preserve">ory, </w:t>
      </w:r>
      <w:r w:rsidRPr="006624D2">
        <w:rPr>
          <w:color w:val="000000"/>
        </w:rPr>
        <w:t>other qualitative data collection methods can</w:t>
      </w:r>
      <w:r>
        <w:rPr>
          <w:color w:val="000000"/>
        </w:rPr>
        <w:t xml:space="preserve"> also</w:t>
      </w:r>
      <w:r w:rsidRPr="006624D2">
        <w:rPr>
          <w:color w:val="000000"/>
        </w:rPr>
        <w:t xml:space="preserve"> be used, e.g. diaries</w:t>
      </w:r>
      <w:r>
        <w:rPr>
          <w:color w:val="000000"/>
        </w:rPr>
        <w:t>, letters or other narratives</w:t>
      </w:r>
      <w:r w:rsidRPr="006624D2">
        <w:rPr>
          <w:color w:val="000000"/>
        </w:rPr>
        <w:t>.</w:t>
      </w:r>
    </w:p>
    <w:p w:rsidR="000640BB" w:rsidRPr="00786B04" w:rsidRDefault="000640BB" w:rsidP="00A466C9">
      <w:pPr>
        <w:pStyle w:val="Title"/>
        <w:spacing w:line="360" w:lineRule="auto"/>
        <w:rPr>
          <w:sz w:val="24"/>
          <w:szCs w:val="24"/>
        </w:rPr>
      </w:pPr>
      <w:r w:rsidRPr="00786B04">
        <w:rPr>
          <w:sz w:val="24"/>
          <w:szCs w:val="24"/>
        </w:rPr>
        <w:t xml:space="preserve">A </w:t>
      </w:r>
      <w:r w:rsidR="00D06A74">
        <w:rPr>
          <w:sz w:val="24"/>
          <w:szCs w:val="24"/>
        </w:rPr>
        <w:t>C</w:t>
      </w:r>
      <w:r w:rsidRPr="00786B04">
        <w:rPr>
          <w:sz w:val="24"/>
          <w:szCs w:val="24"/>
        </w:rPr>
        <w:t xml:space="preserve">oncrete </w:t>
      </w:r>
      <w:r w:rsidR="00D06A74">
        <w:rPr>
          <w:sz w:val="24"/>
          <w:szCs w:val="24"/>
        </w:rPr>
        <w:t>E</w:t>
      </w:r>
      <w:r w:rsidRPr="00786B04">
        <w:rPr>
          <w:sz w:val="24"/>
          <w:szCs w:val="24"/>
        </w:rPr>
        <w:t>xample</w:t>
      </w:r>
    </w:p>
    <w:p w:rsidR="000640BB" w:rsidRDefault="000640BB" w:rsidP="00745D80">
      <w:pPr>
        <w:pStyle w:val="Header"/>
        <w:tabs>
          <w:tab w:val="clear" w:pos="4320"/>
          <w:tab w:val="clear" w:pos="8640"/>
        </w:tabs>
        <w:spacing w:line="360" w:lineRule="auto"/>
        <w:jc w:val="both"/>
      </w:pPr>
      <w:r>
        <w:t>In order to make the whole procedure more concrete, I present in the following section the summ</w:t>
      </w:r>
      <w:r w:rsidR="00B40882">
        <w:t>arise</w:t>
      </w:r>
      <w:r>
        <w:t>d and clarified text of an interview with a respondent who took part in a study of social worker</w:t>
      </w:r>
      <w:r w:rsidR="00D973D2">
        <w:t>s’</w:t>
      </w:r>
      <w:r>
        <w:t xml:space="preserve"> reasons for choosing to work with refugees and their psychological reactions to the job (Cropley, 2002). Although the example is based on an actual study it is presented here in a heavily modified form to make it suitable for the purposes of the present book. The first passage contains the social worker</w:t>
      </w:r>
      <w:r w:rsidR="005B508C">
        <w:t>’s</w:t>
      </w:r>
      <w:r>
        <w:t xml:space="preserve"> remarks before summarization and clarification. As can be seen at once, the passage contains many</w:t>
      </w:r>
      <w:r>
        <w:rPr>
          <w:b/>
        </w:rPr>
        <w:t xml:space="preserve"> </w:t>
      </w:r>
      <w:r>
        <w:rPr>
          <w:i/>
        </w:rPr>
        <w:t>meaningless</w:t>
      </w:r>
      <w:r>
        <w:t xml:space="preserve"> elements that had to be removed in the process of </w:t>
      </w:r>
      <w:r>
        <w:rPr>
          <w:i/>
        </w:rPr>
        <w:t>summarizing</w:t>
      </w:r>
      <w:r>
        <w:t xml:space="preserve"> and </w:t>
      </w:r>
      <w:r>
        <w:rPr>
          <w:i/>
        </w:rPr>
        <w:t>clarifying</w:t>
      </w:r>
      <w:r>
        <w:t xml:space="preserve"> (see above).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DB1FAA" w:rsidTr="00C74099">
        <w:tc>
          <w:tcPr>
            <w:tcW w:w="8789" w:type="dxa"/>
            <w:shd w:val="clear" w:color="auto" w:fill="auto"/>
          </w:tcPr>
          <w:p w:rsidR="00DB1FAA" w:rsidRPr="00C74099" w:rsidRDefault="00DB1FAA" w:rsidP="00C74099">
            <w:pPr>
              <w:pStyle w:val="Title"/>
              <w:spacing w:line="360" w:lineRule="auto"/>
              <w:jc w:val="left"/>
              <w:rPr>
                <w:b w:val="0"/>
                <w:sz w:val="24"/>
              </w:rPr>
            </w:pPr>
            <w:r w:rsidRPr="00C74099">
              <w:rPr>
                <w:sz w:val="24"/>
              </w:rPr>
              <w:t>[The interviewer asks about reasons for taking up social work with refugees.]</w:t>
            </w:r>
          </w:p>
          <w:p w:rsidR="00DB1FAA" w:rsidRDefault="00DB1FAA" w:rsidP="00C74099">
            <w:pPr>
              <w:pStyle w:val="Header"/>
              <w:tabs>
                <w:tab w:val="clear" w:pos="4320"/>
                <w:tab w:val="clear" w:pos="8640"/>
              </w:tabs>
              <w:spacing w:line="360" w:lineRule="auto"/>
              <w:outlineLvl w:val="0"/>
            </w:pPr>
            <w:r>
              <w:t xml:space="preserve">Well, of course, I ah, I mean everybody is the same, well, I wanted a job, and </w:t>
            </w:r>
          </w:p>
          <w:p w:rsidR="00DB1FAA" w:rsidRDefault="00DB1FAA" w:rsidP="00C74099">
            <w:pPr>
              <w:pStyle w:val="Header"/>
              <w:tabs>
                <w:tab w:val="clear" w:pos="4320"/>
                <w:tab w:val="clear" w:pos="8640"/>
              </w:tabs>
              <w:spacing w:line="360" w:lineRule="auto"/>
            </w:pPr>
            <w:r>
              <w:t xml:space="preserve">this one they ah offered it to me because it was you know it was available. It </w:t>
            </w:r>
          </w:p>
          <w:p w:rsidR="00DB1FAA" w:rsidRDefault="00DB1FAA" w:rsidP="00C74099">
            <w:pPr>
              <w:pStyle w:val="Header"/>
              <w:tabs>
                <w:tab w:val="clear" w:pos="4320"/>
                <w:tab w:val="clear" w:pos="8640"/>
              </w:tabs>
              <w:spacing w:line="360" w:lineRule="auto"/>
            </w:pPr>
            <w:r>
              <w:t xml:space="preserve">seemed OK, ah when I thought a bit I thought </w:t>
            </w:r>
            <w:proofErr w:type="gramStart"/>
            <w:r>
              <w:t>more or less it</w:t>
            </w:r>
            <w:proofErr w:type="gramEnd"/>
            <w:r>
              <w:t xml:space="preserve"> was just right when </w:t>
            </w:r>
          </w:p>
          <w:p w:rsidR="00DB1FAA" w:rsidRDefault="00DB1FAA" w:rsidP="00C74099">
            <w:pPr>
              <w:pStyle w:val="Header"/>
              <w:tabs>
                <w:tab w:val="clear" w:pos="4320"/>
                <w:tab w:val="clear" w:pos="8640"/>
              </w:tabs>
              <w:spacing w:line="360" w:lineRule="auto"/>
            </w:pPr>
            <w:r>
              <w:t>you think about it for me. I ah suppose I have to say that I, you know since I was</w:t>
            </w:r>
          </w:p>
          <w:p w:rsidR="00DB1FAA" w:rsidRDefault="00DB1FAA" w:rsidP="00C74099">
            <w:pPr>
              <w:pStyle w:val="Header"/>
              <w:tabs>
                <w:tab w:val="clear" w:pos="4320"/>
                <w:tab w:val="clear" w:pos="8640"/>
              </w:tabs>
              <w:spacing w:line="360" w:lineRule="auto"/>
            </w:pPr>
            <w:r>
              <w:t xml:space="preserve">young, have always been fascinated by the like exotic or what you call unusual. </w:t>
            </w:r>
          </w:p>
          <w:p w:rsidR="00DB1FAA" w:rsidRDefault="00DB1FAA" w:rsidP="00C74099">
            <w:pPr>
              <w:pStyle w:val="Header"/>
              <w:tabs>
                <w:tab w:val="clear" w:pos="4320"/>
                <w:tab w:val="clear" w:pos="8640"/>
              </w:tabs>
              <w:spacing w:line="360" w:lineRule="auto"/>
              <w:outlineLvl w:val="0"/>
            </w:pPr>
            <w:r>
              <w:t xml:space="preserve">I wanted to see more, like experience what they call new horizons, broaden </w:t>
            </w:r>
          </w:p>
          <w:p w:rsidR="00DB1FAA" w:rsidRDefault="00DB1FAA" w:rsidP="00C74099">
            <w:pPr>
              <w:pStyle w:val="Header"/>
              <w:tabs>
                <w:tab w:val="clear" w:pos="4320"/>
                <w:tab w:val="clear" w:pos="8640"/>
              </w:tabs>
              <w:spacing w:line="360" w:lineRule="auto"/>
            </w:pPr>
            <w:r>
              <w:t xml:space="preserve">them you could say. That’s me, I guess that’s the sort of person I am, or any way </w:t>
            </w:r>
          </w:p>
          <w:p w:rsidR="00DB1FAA" w:rsidRDefault="00DB1FAA" w:rsidP="00C74099">
            <w:pPr>
              <w:pStyle w:val="Header"/>
              <w:tabs>
                <w:tab w:val="clear" w:pos="4320"/>
                <w:tab w:val="clear" w:pos="8640"/>
              </w:tabs>
              <w:spacing w:line="360" w:lineRule="auto"/>
              <w:outlineLvl w:val="0"/>
            </w:pPr>
            <w:r>
              <w:t xml:space="preserve">I think that that’s what I am. I’m social, you know I like to be with others, ah a </w:t>
            </w:r>
          </w:p>
          <w:p w:rsidR="00DB1FAA" w:rsidRPr="00C74099" w:rsidRDefault="00DB1FAA" w:rsidP="00C74099">
            <w:pPr>
              <w:pStyle w:val="Header"/>
              <w:tabs>
                <w:tab w:val="clear" w:pos="4320"/>
                <w:tab w:val="clear" w:pos="8640"/>
              </w:tabs>
              <w:spacing w:line="360" w:lineRule="auto"/>
              <w:rPr>
                <w:b/>
              </w:rPr>
            </w:pPr>
            <w:proofErr w:type="spellStart"/>
            <w:r>
              <w:t>ocial</w:t>
            </w:r>
            <w:proofErr w:type="spellEnd"/>
            <w:r>
              <w:t xml:space="preserve"> like creature too. I don’t have any ah problems you could say that I get along well with people, most people I think ah even you know the kind that most people don’t like that kind of people, so that I wasn’t worried about, I didn’t have any anxiety about ah actually I thought it was ah good to work with strangers</w:t>
            </w:r>
            <w:r w:rsidRPr="00C74099">
              <w:rPr>
                <w:b/>
              </w:rPr>
              <w:t xml:space="preserve">. </w:t>
            </w:r>
          </w:p>
          <w:p w:rsidR="00DB1FAA" w:rsidRDefault="00DB1FAA" w:rsidP="00C74099">
            <w:pPr>
              <w:pStyle w:val="Header"/>
              <w:tabs>
                <w:tab w:val="clear" w:pos="4320"/>
                <w:tab w:val="clear" w:pos="8640"/>
              </w:tabs>
              <w:spacing w:line="360" w:lineRule="auto"/>
              <w:jc w:val="both"/>
            </w:pPr>
            <w:r>
              <w:t>It wasn’t just that, though. I mean it’s good when some-one has problems to be there, I ah feel OK when I help some-one. Especially when, mostly when, they have you know problems. But I am a person who likes, well I don’t want some-one telling me “Do this, Do that!” I like to ah decide myself. A bit OK, but not telling me like all the time.</w:t>
            </w:r>
          </w:p>
        </w:tc>
      </w:tr>
    </w:tbl>
    <w:p w:rsidR="00F673E1" w:rsidRDefault="00F673E1" w:rsidP="00745D80">
      <w:pPr>
        <w:pStyle w:val="Header"/>
        <w:tabs>
          <w:tab w:val="clear" w:pos="4320"/>
          <w:tab w:val="clear" w:pos="8640"/>
        </w:tabs>
        <w:spacing w:line="360" w:lineRule="auto"/>
        <w:jc w:val="both"/>
      </w:pPr>
    </w:p>
    <w:p w:rsidR="000640BB" w:rsidRDefault="00D4648E" w:rsidP="00745D80">
      <w:pPr>
        <w:pStyle w:val="Header"/>
        <w:tabs>
          <w:tab w:val="clear" w:pos="4320"/>
          <w:tab w:val="clear" w:pos="8640"/>
        </w:tabs>
        <w:spacing w:line="360" w:lineRule="auto"/>
        <w:ind w:left="720"/>
      </w:pPr>
      <w:r>
        <w:t xml:space="preserve"> </w:t>
      </w:r>
      <w:r w:rsidR="000640BB">
        <w:t>After summarizing and clarifying</w:t>
      </w:r>
      <w:r w:rsidR="00745D80">
        <w:t>,</w:t>
      </w:r>
      <w:r w:rsidR="00A50A03">
        <w:t xml:space="preserve"> </w:t>
      </w:r>
      <w:r w:rsidR="000640BB">
        <w:t>the passage was much easier to understand, as</w:t>
      </w:r>
      <w:r w:rsidR="00745D80">
        <w:t xml:space="preserve"> </w:t>
      </w:r>
      <w:r w:rsidR="000640BB">
        <w:t>can</w:t>
      </w:r>
    </w:p>
    <w:p w:rsidR="00A32427" w:rsidRDefault="000640BB" w:rsidP="00745D80">
      <w:pPr>
        <w:pStyle w:val="Header"/>
        <w:tabs>
          <w:tab w:val="clear" w:pos="4320"/>
          <w:tab w:val="clear" w:pos="8640"/>
        </w:tabs>
        <w:spacing w:line="360" w:lineRule="auto"/>
        <w:jc w:val="both"/>
      </w:pPr>
      <w:r>
        <w:t>be seen from the passage that follows. The significance of the sections of the text that are now written in bold face will be explained shortly:</w:t>
      </w:r>
    </w:p>
    <w:p w:rsidR="00DB1FAA" w:rsidRDefault="00DB1FAA" w:rsidP="00745D80">
      <w:pPr>
        <w:pStyle w:val="Header"/>
        <w:tabs>
          <w:tab w:val="clear" w:pos="4320"/>
          <w:tab w:val="clear" w:pos="8640"/>
        </w:tabs>
        <w:spacing w:line="360" w:lineRule="auto"/>
        <w:jc w:val="bot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F673E1" w:rsidTr="00FB51BC">
        <w:tc>
          <w:tcPr>
            <w:tcW w:w="8221" w:type="dxa"/>
            <w:shd w:val="clear" w:color="auto" w:fill="auto"/>
          </w:tcPr>
          <w:p w:rsidR="00F673E1" w:rsidRPr="00FB51BC" w:rsidRDefault="00F673E1" w:rsidP="00FB51BC">
            <w:pPr>
              <w:pStyle w:val="Header"/>
              <w:tabs>
                <w:tab w:val="clear" w:pos="4320"/>
                <w:tab w:val="clear" w:pos="8640"/>
              </w:tabs>
              <w:spacing w:line="360" w:lineRule="auto"/>
              <w:rPr>
                <w:b/>
              </w:rPr>
            </w:pPr>
            <w:r w:rsidRPr="00FB51BC">
              <w:rPr>
                <w:b/>
              </w:rPr>
              <w:t>[The interviewer asks about reasons for taking up social work with refugees.]</w:t>
            </w:r>
          </w:p>
          <w:p w:rsidR="00F673E1" w:rsidRDefault="00F673E1" w:rsidP="00FB51BC">
            <w:pPr>
              <w:pStyle w:val="Header"/>
              <w:tabs>
                <w:tab w:val="clear" w:pos="4320"/>
                <w:tab w:val="clear" w:pos="8640"/>
              </w:tabs>
              <w:spacing w:line="360" w:lineRule="auto"/>
              <w:outlineLvl w:val="0"/>
            </w:pPr>
            <w:r>
              <w:t xml:space="preserve">Well, of course, I wanted a job, and this one was available. It seemed just right </w:t>
            </w:r>
          </w:p>
          <w:p w:rsidR="00F673E1" w:rsidRPr="00FB51BC" w:rsidRDefault="00F673E1" w:rsidP="00FB51BC">
            <w:pPr>
              <w:pStyle w:val="Header"/>
              <w:tabs>
                <w:tab w:val="clear" w:pos="4320"/>
                <w:tab w:val="clear" w:pos="8640"/>
              </w:tabs>
              <w:spacing w:line="360" w:lineRule="auto"/>
              <w:rPr>
                <w:b/>
              </w:rPr>
            </w:pPr>
            <w:r>
              <w:t xml:space="preserve">for me. </w:t>
            </w:r>
            <w:r w:rsidRPr="00FB51BC">
              <w:rPr>
                <w:b/>
              </w:rPr>
              <w:t xml:space="preserve">I have always been fascinated by the exotic </w:t>
            </w:r>
            <w:r>
              <w:t xml:space="preserve">or unusual. </w:t>
            </w:r>
            <w:r w:rsidRPr="00FB51BC">
              <w:rPr>
                <w:b/>
              </w:rPr>
              <w:t xml:space="preserve">I wanted to </w:t>
            </w:r>
          </w:p>
          <w:p w:rsidR="00F673E1" w:rsidRDefault="00F673E1" w:rsidP="00FB51BC">
            <w:pPr>
              <w:pStyle w:val="Header"/>
              <w:tabs>
                <w:tab w:val="clear" w:pos="4320"/>
                <w:tab w:val="clear" w:pos="8640"/>
              </w:tabs>
              <w:spacing w:line="360" w:lineRule="auto"/>
            </w:pPr>
            <w:r w:rsidRPr="00FB51BC">
              <w:rPr>
                <w:b/>
              </w:rPr>
              <w:t>broaden my horizons</w:t>
            </w:r>
            <w:r>
              <w:t>.</w:t>
            </w:r>
            <w:r w:rsidRPr="00FB51BC">
              <w:rPr>
                <w:b/>
              </w:rPr>
              <w:t xml:space="preserve"> </w:t>
            </w:r>
            <w:r>
              <w:t xml:space="preserve">That’s the sort of person I am. I’m a social creature too. </w:t>
            </w:r>
          </w:p>
          <w:p w:rsidR="00F673E1" w:rsidRDefault="00F673E1" w:rsidP="00FB51BC">
            <w:pPr>
              <w:pStyle w:val="Header"/>
              <w:tabs>
                <w:tab w:val="clear" w:pos="4320"/>
                <w:tab w:val="clear" w:pos="8640"/>
              </w:tabs>
              <w:spacing w:line="360" w:lineRule="auto"/>
              <w:outlineLvl w:val="0"/>
            </w:pPr>
            <w:r w:rsidRPr="00FB51BC">
              <w:rPr>
                <w:b/>
              </w:rPr>
              <w:t>I get along well with people</w:t>
            </w:r>
            <w:r>
              <w:t xml:space="preserve">, even difficult people, so that </w:t>
            </w:r>
            <w:r w:rsidRPr="00FB51BC">
              <w:rPr>
                <w:b/>
              </w:rPr>
              <w:t>working with strangers interested me</w:t>
            </w:r>
            <w:r>
              <w:t xml:space="preserve">. It wasn’t just that, though. </w:t>
            </w:r>
            <w:r w:rsidRPr="00FB51BC">
              <w:rPr>
                <w:b/>
              </w:rPr>
              <w:t>I like to help people in trouble</w:t>
            </w:r>
            <w:r>
              <w:t xml:space="preserve">. However, I’m an independent type. </w:t>
            </w:r>
            <w:r w:rsidRPr="00FB51BC">
              <w:rPr>
                <w:b/>
              </w:rPr>
              <w:t xml:space="preserve">I want to be able to work without someone telling me what to do </w:t>
            </w:r>
            <w:r>
              <w:t xml:space="preserve">all the time. </w:t>
            </w:r>
          </w:p>
        </w:tc>
      </w:tr>
    </w:tbl>
    <w:p w:rsidR="000640BB" w:rsidRDefault="000640BB" w:rsidP="00F673E1">
      <w:pPr>
        <w:pStyle w:val="Header"/>
        <w:tabs>
          <w:tab w:val="clear" w:pos="4320"/>
          <w:tab w:val="clear" w:pos="8640"/>
        </w:tabs>
        <w:spacing w:line="360" w:lineRule="auto"/>
      </w:pPr>
      <w:r>
        <w:tab/>
        <w:t>The summ</w:t>
      </w:r>
      <w:r w:rsidR="00B40882">
        <w:t>arise</w:t>
      </w:r>
      <w:r>
        <w:t xml:space="preserve">d and clarified version of the text can be compared with the original form given above. This comparison makes clear the </w:t>
      </w:r>
      <w:r w:rsidR="00FD301C">
        <w:t>value</w:t>
      </w:r>
      <w:r>
        <w:t xml:space="preserve"> of these steps before commencing the actual process of developing content units. I turn now to this process. </w:t>
      </w:r>
    </w:p>
    <w:p w:rsidR="000640BB" w:rsidRDefault="000640BB" w:rsidP="00745D80">
      <w:pPr>
        <w:pStyle w:val="Header"/>
        <w:tabs>
          <w:tab w:val="clear" w:pos="4320"/>
          <w:tab w:val="clear" w:pos="8640"/>
        </w:tabs>
        <w:spacing w:line="360" w:lineRule="auto"/>
        <w:ind w:firstLine="720"/>
        <w:jc w:val="both"/>
      </w:pPr>
      <w:r>
        <w:t>The passage above and the two texts that follow are all part of the data collected in the social worker project. The researcher</w:t>
      </w:r>
      <w:r w:rsidR="005B508C">
        <w:t>’s</w:t>
      </w:r>
      <w:r>
        <w:t xml:space="preserve"> </w:t>
      </w:r>
      <w:r w:rsidR="0026614E">
        <w:t>object of study</w:t>
      </w:r>
      <w:r>
        <w:t xml:space="preserve"> was social worker</w:t>
      </w:r>
      <w:r w:rsidR="00D973D2">
        <w:t>s’</w:t>
      </w:r>
      <w:r>
        <w:t xml:space="preserve"> reasons for entering their </w:t>
      </w:r>
      <w:proofErr w:type="gramStart"/>
      <w:r>
        <w:t>particular branch</w:t>
      </w:r>
      <w:proofErr w:type="gramEnd"/>
      <w:r>
        <w:t xml:space="preserve"> of work and the psychological problems they encounter there, and the identification of content units therefore focused on these areas. The groups of words written in boldface, both in the passage above and in those that follow, are the content units identified as relevant to the </w:t>
      </w:r>
      <w:r w:rsidR="0026614E">
        <w:t>object of study</w:t>
      </w:r>
      <w: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A32427" w:rsidTr="00FB51BC">
        <w:tc>
          <w:tcPr>
            <w:tcW w:w="8221" w:type="dxa"/>
            <w:shd w:val="clear" w:color="auto" w:fill="auto"/>
          </w:tcPr>
          <w:p w:rsidR="00A32427" w:rsidRPr="00FB51BC" w:rsidRDefault="00A32427" w:rsidP="00FB51BC">
            <w:pPr>
              <w:pStyle w:val="Header"/>
              <w:tabs>
                <w:tab w:val="clear" w:pos="4320"/>
                <w:tab w:val="clear" w:pos="8640"/>
              </w:tabs>
              <w:spacing w:line="360" w:lineRule="auto"/>
              <w:ind w:firstLine="720"/>
              <w:rPr>
                <w:b/>
              </w:rPr>
            </w:pPr>
            <w:r w:rsidRPr="00FB51BC">
              <w:rPr>
                <w:b/>
              </w:rPr>
              <w:t>[The interviewer asks: “Are you satisfied with your job?”]</w:t>
            </w:r>
          </w:p>
          <w:p w:rsidR="00A32427" w:rsidRDefault="00A32427" w:rsidP="00FB51BC">
            <w:pPr>
              <w:pStyle w:val="Header"/>
              <w:tabs>
                <w:tab w:val="clear" w:pos="4320"/>
                <w:tab w:val="clear" w:pos="8640"/>
              </w:tabs>
              <w:spacing w:line="360" w:lineRule="auto"/>
              <w:outlineLvl w:val="0"/>
            </w:pPr>
            <w:r>
              <w:t xml:space="preserve">What worries me though is that </w:t>
            </w:r>
            <w:r w:rsidRPr="00FB51BC">
              <w:rPr>
                <w:b/>
              </w:rPr>
              <w:t>I want to do my job better</w:t>
            </w:r>
            <w:r>
              <w:t>. I can see that I need</w:t>
            </w:r>
          </w:p>
          <w:p w:rsidR="00A32427" w:rsidRDefault="00A32427" w:rsidP="00FB51BC">
            <w:pPr>
              <w:pStyle w:val="Header"/>
              <w:tabs>
                <w:tab w:val="clear" w:pos="4320"/>
                <w:tab w:val="clear" w:pos="8640"/>
              </w:tabs>
              <w:spacing w:line="360" w:lineRule="auto"/>
            </w:pPr>
            <w:r>
              <w:t xml:space="preserve">to learn more about people. You learn a lot on the job and that pleases me, but </w:t>
            </w:r>
            <w:r w:rsidRPr="00FB51BC">
              <w:rPr>
                <w:b/>
              </w:rPr>
              <w:t>I need more academic training</w:t>
            </w:r>
            <w:r>
              <w:t>. Otherwise, I feel that</w:t>
            </w:r>
            <w:r w:rsidRPr="00FB51BC">
              <w:rPr>
                <w:b/>
              </w:rPr>
              <w:t xml:space="preserve"> I am not </w:t>
            </w:r>
            <w:proofErr w:type="gramStart"/>
            <w:r w:rsidRPr="00FB51BC">
              <w:rPr>
                <w:b/>
              </w:rPr>
              <w:t>really good</w:t>
            </w:r>
            <w:proofErr w:type="gramEnd"/>
            <w:r w:rsidRPr="00FB51BC">
              <w:rPr>
                <w:b/>
              </w:rPr>
              <w:t xml:space="preserve"> enough </w:t>
            </w:r>
            <w:r>
              <w:t>as a social worker. Conditions in the hostel aren’t good. We don’t get</w:t>
            </w:r>
          </w:p>
          <w:p w:rsidR="00A32427" w:rsidRPr="00FB51BC" w:rsidRDefault="00A32427" w:rsidP="00FB51BC">
            <w:pPr>
              <w:pStyle w:val="Header"/>
              <w:tabs>
                <w:tab w:val="clear" w:pos="4320"/>
                <w:tab w:val="clear" w:pos="8640"/>
              </w:tabs>
              <w:spacing w:line="360" w:lineRule="auto"/>
              <w:rPr>
                <w:b/>
              </w:rPr>
            </w:pPr>
            <w:r>
              <w:t xml:space="preserve">enough financing and the politicians don’t care. </w:t>
            </w:r>
            <w:r w:rsidRPr="00FB51BC">
              <w:rPr>
                <w:b/>
              </w:rPr>
              <w:t xml:space="preserve">The clients are often very </w:t>
            </w:r>
          </w:p>
          <w:p w:rsidR="00A32427" w:rsidRDefault="00A32427" w:rsidP="00FB51BC">
            <w:pPr>
              <w:pStyle w:val="Header"/>
              <w:tabs>
                <w:tab w:val="clear" w:pos="4320"/>
                <w:tab w:val="clear" w:pos="8640"/>
              </w:tabs>
              <w:spacing w:line="360" w:lineRule="auto"/>
            </w:pPr>
            <w:r w:rsidRPr="00FB51BC">
              <w:rPr>
                <w:b/>
              </w:rPr>
              <w:t xml:space="preserve">difficult </w:t>
            </w:r>
            <w:r>
              <w:t xml:space="preserve">too. They quarrel among themselves and some try to get more than the </w:t>
            </w:r>
          </w:p>
          <w:p w:rsidR="00A32427" w:rsidRDefault="00A32427" w:rsidP="00FB51BC">
            <w:pPr>
              <w:pStyle w:val="Header"/>
              <w:tabs>
                <w:tab w:val="clear" w:pos="4320"/>
                <w:tab w:val="clear" w:pos="8640"/>
              </w:tabs>
              <w:spacing w:line="360" w:lineRule="auto"/>
            </w:pPr>
            <w:r>
              <w:t xml:space="preserve">others. </w:t>
            </w:r>
            <w:r w:rsidRPr="00FB51BC">
              <w:rPr>
                <w:b/>
              </w:rPr>
              <w:t>I don’t know if I am really helping them</w:t>
            </w:r>
            <w:r>
              <w:t xml:space="preserve">. They don’t seem to make </w:t>
            </w:r>
          </w:p>
          <w:p w:rsidR="00A32427" w:rsidRDefault="00A32427" w:rsidP="00FB51BC">
            <w:pPr>
              <w:pStyle w:val="Header"/>
              <w:tabs>
                <w:tab w:val="clear" w:pos="4320"/>
                <w:tab w:val="clear" w:pos="8640"/>
              </w:tabs>
              <w:spacing w:line="360" w:lineRule="auto"/>
            </w:pPr>
            <w:r>
              <w:t xml:space="preserve">much progress. </w:t>
            </w:r>
            <w:r w:rsidRPr="00FB51BC">
              <w:rPr>
                <w:b/>
              </w:rPr>
              <w:t xml:space="preserve">Why can’t they avoid trouble themselves? </w:t>
            </w:r>
            <w:r>
              <w:t xml:space="preserve">Like when they </w:t>
            </w:r>
          </w:p>
          <w:p w:rsidR="00A32427" w:rsidRDefault="00A32427" w:rsidP="00FB51BC">
            <w:pPr>
              <w:pStyle w:val="Header"/>
              <w:tabs>
                <w:tab w:val="clear" w:pos="4320"/>
                <w:tab w:val="clear" w:pos="8640"/>
              </w:tabs>
              <w:spacing w:line="360" w:lineRule="auto"/>
            </w:pPr>
            <w:r>
              <w:t xml:space="preserve">don’t pay their fare on the train. Then they try to get me to do what they want. </w:t>
            </w:r>
          </w:p>
          <w:p w:rsidR="00A32427" w:rsidRDefault="00A32427" w:rsidP="00FB51BC">
            <w:pPr>
              <w:pStyle w:val="Header"/>
              <w:tabs>
                <w:tab w:val="clear" w:pos="4320"/>
                <w:tab w:val="clear" w:pos="8640"/>
              </w:tabs>
              <w:spacing w:line="360" w:lineRule="auto"/>
              <w:outlineLvl w:val="0"/>
            </w:pPr>
            <w:r w:rsidRPr="00FB51BC">
              <w:rPr>
                <w:b/>
              </w:rPr>
              <w:t xml:space="preserve">I’m sick of them trying to control me. </w:t>
            </w:r>
            <w:r>
              <w:t xml:space="preserve">When I talk like </w:t>
            </w:r>
            <w:proofErr w:type="gramStart"/>
            <w:r>
              <w:t>this</w:t>
            </w:r>
            <w:proofErr w:type="gramEnd"/>
            <w:r>
              <w:t xml:space="preserve"> </w:t>
            </w:r>
            <w:r w:rsidRPr="00FB51BC">
              <w:rPr>
                <w:b/>
              </w:rPr>
              <w:t>I feel guilty</w:t>
            </w:r>
            <w:r>
              <w:t xml:space="preserve">, </w:t>
            </w:r>
          </w:p>
          <w:p w:rsidR="00A32427" w:rsidRDefault="00A32427" w:rsidP="00FB51BC">
            <w:pPr>
              <w:pStyle w:val="Header"/>
              <w:tabs>
                <w:tab w:val="clear" w:pos="4320"/>
                <w:tab w:val="clear" w:pos="8640"/>
              </w:tabs>
              <w:spacing w:line="360" w:lineRule="auto"/>
            </w:pPr>
            <w:r>
              <w:t xml:space="preserve">because </w:t>
            </w:r>
            <w:r w:rsidRPr="00FB51BC">
              <w:rPr>
                <w:b/>
              </w:rPr>
              <w:t>I feel disloyal to my clients</w:t>
            </w:r>
            <w:r>
              <w:t>.</w:t>
            </w:r>
          </w:p>
        </w:tc>
      </w:tr>
    </w:tbl>
    <w:p w:rsidR="00D4648E" w:rsidRDefault="00D4648E" w:rsidP="00745D80">
      <w:pPr>
        <w:pStyle w:val="Header"/>
        <w:tabs>
          <w:tab w:val="clear" w:pos="4320"/>
          <w:tab w:val="clear" w:pos="8640"/>
        </w:tabs>
        <w:spacing w:line="360" w:lineRule="auto"/>
        <w:ind w:firstLine="720"/>
        <w:jc w:val="both"/>
      </w:pPr>
    </w:p>
    <w:p w:rsidR="00AF2F08" w:rsidRDefault="00AF2F08" w:rsidP="00745D80">
      <w:pPr>
        <w:pStyle w:val="Header"/>
        <w:tabs>
          <w:tab w:val="clear" w:pos="4320"/>
          <w:tab w:val="clear" w:pos="8640"/>
        </w:tabs>
        <w:spacing w:line="360" w:lineRule="auto"/>
        <w:ind w:firstLine="720"/>
        <w:jc w:val="both"/>
      </w:pPr>
    </w:p>
    <w:p w:rsidR="00AF2F08" w:rsidRDefault="00AF2F08" w:rsidP="00745D80">
      <w:pPr>
        <w:pStyle w:val="Header"/>
        <w:tabs>
          <w:tab w:val="clear" w:pos="4320"/>
          <w:tab w:val="clear" w:pos="8640"/>
        </w:tabs>
        <w:spacing w:line="360" w:lineRule="auto"/>
        <w:ind w:firstLine="720"/>
        <w:jc w:val="both"/>
      </w:pPr>
    </w:p>
    <w:p w:rsidR="00CF0310" w:rsidRDefault="00CF0310" w:rsidP="00745D80">
      <w:pPr>
        <w:pStyle w:val="Header"/>
        <w:tabs>
          <w:tab w:val="clear" w:pos="4320"/>
          <w:tab w:val="clear" w:pos="8640"/>
        </w:tabs>
        <w:spacing w:line="360" w:lineRule="auto"/>
        <w:ind w:firstLine="720"/>
        <w:jc w:val="bot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4648E" w:rsidTr="00FB51BC">
        <w:tc>
          <w:tcPr>
            <w:tcW w:w="8079" w:type="dxa"/>
            <w:shd w:val="clear" w:color="auto" w:fill="auto"/>
          </w:tcPr>
          <w:p w:rsidR="00D4648E" w:rsidRPr="00FB51BC" w:rsidRDefault="00D4648E" w:rsidP="00FB51BC">
            <w:pPr>
              <w:pStyle w:val="Header"/>
              <w:tabs>
                <w:tab w:val="clear" w:pos="4320"/>
                <w:tab w:val="clear" w:pos="8640"/>
              </w:tabs>
              <w:spacing w:line="360" w:lineRule="auto"/>
              <w:ind w:firstLine="720"/>
              <w:rPr>
                <w:b/>
              </w:rPr>
            </w:pPr>
            <w:r w:rsidRPr="00FB51BC">
              <w:rPr>
                <w:b/>
              </w:rPr>
              <w:t>[The interviewer asks how the respondent feels about the interview.]</w:t>
            </w:r>
          </w:p>
          <w:p w:rsidR="00D4648E" w:rsidRDefault="00D4648E" w:rsidP="00FB51BC">
            <w:pPr>
              <w:pStyle w:val="Header"/>
              <w:tabs>
                <w:tab w:val="clear" w:pos="4320"/>
                <w:tab w:val="clear" w:pos="8640"/>
              </w:tabs>
              <w:spacing w:line="360" w:lineRule="auto"/>
              <w:outlineLvl w:val="0"/>
            </w:pPr>
            <w:r>
              <w:t>Well, it has helped me to</w:t>
            </w:r>
            <w:r w:rsidRPr="00FB51BC">
              <w:rPr>
                <w:b/>
              </w:rPr>
              <w:t xml:space="preserve"> do something for myself for a change</w:t>
            </w:r>
            <w:r>
              <w:t xml:space="preserve">. It gave me a </w:t>
            </w:r>
          </w:p>
          <w:p w:rsidR="00D4648E" w:rsidRDefault="00D4648E" w:rsidP="00FB51BC">
            <w:pPr>
              <w:pStyle w:val="Header"/>
              <w:tabs>
                <w:tab w:val="clear" w:pos="4320"/>
                <w:tab w:val="clear" w:pos="8640"/>
              </w:tabs>
              <w:spacing w:line="360" w:lineRule="auto"/>
            </w:pPr>
            <w:r>
              <w:t xml:space="preserve">chance </w:t>
            </w:r>
            <w:r w:rsidRPr="00FB51BC">
              <w:rPr>
                <w:b/>
              </w:rPr>
              <w:t xml:space="preserve">to overcome my isolation </w:t>
            </w:r>
            <w:r>
              <w:t xml:space="preserve">and get new ideas about my job. I need such </w:t>
            </w:r>
          </w:p>
          <w:p w:rsidR="00D4648E" w:rsidRDefault="00D4648E" w:rsidP="00FB51BC">
            <w:pPr>
              <w:pStyle w:val="Header"/>
              <w:tabs>
                <w:tab w:val="clear" w:pos="4320"/>
                <w:tab w:val="clear" w:pos="8640"/>
              </w:tabs>
              <w:spacing w:line="360" w:lineRule="auto"/>
            </w:pPr>
            <w:r>
              <w:t xml:space="preserve">conversations in order </w:t>
            </w:r>
            <w:r w:rsidRPr="00FB51BC">
              <w:rPr>
                <w:b/>
              </w:rPr>
              <w:t>to understand the point of my work</w:t>
            </w:r>
            <w:r>
              <w:t xml:space="preserve">. Otherwise it just </w:t>
            </w:r>
          </w:p>
          <w:p w:rsidR="00D4648E" w:rsidRDefault="00D4648E" w:rsidP="00FB51BC">
            <w:pPr>
              <w:pStyle w:val="Header"/>
              <w:tabs>
                <w:tab w:val="clear" w:pos="4320"/>
                <w:tab w:val="clear" w:pos="8640"/>
              </w:tabs>
              <w:spacing w:line="360" w:lineRule="auto"/>
            </w:pPr>
            <w:r>
              <w:t xml:space="preserve">seems to be doing the same thing </w:t>
            </w:r>
            <w:proofErr w:type="gramStart"/>
            <w:r>
              <w:t>over and over again</w:t>
            </w:r>
            <w:proofErr w:type="gramEnd"/>
            <w:r>
              <w:t xml:space="preserve">. </w:t>
            </w:r>
            <w:r w:rsidRPr="00FB51BC">
              <w:rPr>
                <w:b/>
              </w:rPr>
              <w:t xml:space="preserve">I feel so helpless. </w:t>
            </w:r>
            <w:r>
              <w:t xml:space="preserve">I often </w:t>
            </w:r>
          </w:p>
          <w:p w:rsidR="00D4648E" w:rsidRPr="00FB51BC" w:rsidRDefault="00D4648E" w:rsidP="00FB51BC">
            <w:pPr>
              <w:pStyle w:val="Header"/>
              <w:tabs>
                <w:tab w:val="clear" w:pos="4320"/>
                <w:tab w:val="clear" w:pos="8640"/>
              </w:tabs>
              <w:spacing w:line="360" w:lineRule="auto"/>
              <w:rPr>
                <w:b/>
              </w:rPr>
            </w:pPr>
            <w:r>
              <w:t>ask myself, “</w:t>
            </w:r>
            <w:r w:rsidRPr="00FB51BC">
              <w:rPr>
                <w:b/>
              </w:rPr>
              <w:t>Do you really need this job?</w:t>
            </w:r>
            <w:r>
              <w:t xml:space="preserve">” I am too </w:t>
            </w:r>
            <w:proofErr w:type="gramStart"/>
            <w:r>
              <w:t>involved</w:t>
            </w:r>
            <w:proofErr w:type="gramEnd"/>
            <w:r>
              <w:t xml:space="preserve"> and </w:t>
            </w:r>
            <w:r w:rsidRPr="00FB51BC">
              <w:rPr>
                <w:b/>
              </w:rPr>
              <w:t xml:space="preserve">it wears me </w:t>
            </w:r>
          </w:p>
          <w:p w:rsidR="00D4648E" w:rsidRPr="00FB51BC" w:rsidRDefault="00D4648E" w:rsidP="00FB51BC">
            <w:pPr>
              <w:pStyle w:val="Heading4"/>
              <w:spacing w:before="0" w:after="0" w:line="360" w:lineRule="auto"/>
              <w:jc w:val="both"/>
              <w:rPr>
                <w:rFonts w:ascii="Times New Roman" w:hAnsi="Times New Roman"/>
                <w:b w:val="0"/>
                <w:sz w:val="24"/>
                <w:szCs w:val="24"/>
              </w:rPr>
            </w:pPr>
            <w:r w:rsidRPr="00786B04">
              <w:rPr>
                <w:rFonts w:ascii="Times New Roman" w:hAnsi="Times New Roman"/>
                <w:sz w:val="24"/>
                <w:szCs w:val="24"/>
              </w:rPr>
              <w:t>down</w:t>
            </w:r>
            <w:r w:rsidRPr="00FB51BC">
              <w:rPr>
                <w:rFonts w:ascii="Times New Roman" w:hAnsi="Times New Roman"/>
                <w:sz w:val="24"/>
                <w:szCs w:val="24"/>
              </w:rPr>
              <w:t>.</w:t>
            </w:r>
          </w:p>
        </w:tc>
      </w:tr>
    </w:tbl>
    <w:p w:rsidR="00CF0310" w:rsidRDefault="000640BB" w:rsidP="00CF0310">
      <w:pPr>
        <w:pStyle w:val="Heading4"/>
        <w:spacing w:line="360" w:lineRule="auto"/>
        <w:ind w:firstLine="720"/>
        <w:rPr>
          <w:rFonts w:ascii="Times New Roman" w:hAnsi="Times New Roman"/>
          <w:b w:val="0"/>
          <w:sz w:val="24"/>
          <w:szCs w:val="24"/>
        </w:rPr>
      </w:pPr>
      <w:r w:rsidRPr="00424578">
        <w:rPr>
          <w:rFonts w:ascii="Times New Roman" w:hAnsi="Times New Roman"/>
          <w:b w:val="0"/>
          <w:sz w:val="24"/>
          <w:szCs w:val="24"/>
        </w:rPr>
        <w:t>Statements such as, “Well, of course, I wanted to earn money, and this job was available,” were disregarded because they were not specific (wanting to earn money refers to any job, and not specifically to social work with refugees). In a similar way, the statement “We do</w:t>
      </w:r>
      <w:r w:rsidR="0014002D" w:rsidRPr="00424578">
        <w:rPr>
          <w:rFonts w:ascii="Times New Roman" w:hAnsi="Times New Roman"/>
          <w:b w:val="0"/>
          <w:sz w:val="24"/>
          <w:szCs w:val="24"/>
        </w:rPr>
        <w:t>n’t</w:t>
      </w:r>
      <w:r w:rsidRPr="00424578">
        <w:rPr>
          <w:rFonts w:ascii="Times New Roman" w:hAnsi="Times New Roman"/>
          <w:b w:val="0"/>
          <w:sz w:val="24"/>
          <w:szCs w:val="24"/>
        </w:rPr>
        <w:t xml:space="preserve"> get enough financing and the politicians do</w:t>
      </w:r>
      <w:r w:rsidR="0014002D" w:rsidRPr="00424578">
        <w:rPr>
          <w:rFonts w:ascii="Times New Roman" w:hAnsi="Times New Roman"/>
          <w:b w:val="0"/>
          <w:sz w:val="24"/>
          <w:szCs w:val="24"/>
        </w:rPr>
        <w:t>n’t</w:t>
      </w:r>
      <w:r w:rsidRPr="00424578">
        <w:rPr>
          <w:rFonts w:ascii="Times New Roman" w:hAnsi="Times New Roman"/>
          <w:b w:val="0"/>
          <w:sz w:val="24"/>
          <w:szCs w:val="24"/>
        </w:rPr>
        <w:t xml:space="preserve"> care,” refers to a difficulty of the job, to be sure, but it is not a statement about the respondent</w:t>
      </w:r>
      <w:r w:rsidR="005B508C" w:rsidRPr="00424578">
        <w:rPr>
          <w:rFonts w:ascii="Times New Roman" w:hAnsi="Times New Roman"/>
          <w:b w:val="0"/>
          <w:sz w:val="24"/>
          <w:szCs w:val="24"/>
        </w:rPr>
        <w:t>’s</w:t>
      </w:r>
      <w:r w:rsidRPr="00424578">
        <w:rPr>
          <w:rFonts w:ascii="Times New Roman" w:hAnsi="Times New Roman"/>
          <w:b w:val="0"/>
          <w:sz w:val="24"/>
          <w:szCs w:val="24"/>
        </w:rPr>
        <w:t xml:space="preserve"> psychological reaction to the job (i.e. it is irrelevant to the </w:t>
      </w:r>
      <w:r w:rsidR="0026614E">
        <w:rPr>
          <w:rFonts w:ascii="Times New Roman" w:hAnsi="Times New Roman"/>
          <w:b w:val="0"/>
          <w:sz w:val="24"/>
          <w:szCs w:val="24"/>
        </w:rPr>
        <w:t>object of study</w:t>
      </w:r>
      <w:r w:rsidRPr="00424578">
        <w:rPr>
          <w:rFonts w:ascii="Times New Roman" w:hAnsi="Times New Roman"/>
          <w:b w:val="0"/>
          <w:sz w:val="24"/>
          <w:szCs w:val="24"/>
        </w:rPr>
        <w:t>). The same is true of “Conditions in the hostel are</w:t>
      </w:r>
      <w:r w:rsidR="0014002D" w:rsidRPr="00424578">
        <w:rPr>
          <w:rFonts w:ascii="Times New Roman" w:hAnsi="Times New Roman"/>
          <w:b w:val="0"/>
          <w:sz w:val="24"/>
          <w:szCs w:val="24"/>
        </w:rPr>
        <w:t>n’t</w:t>
      </w:r>
      <w:r w:rsidRPr="00424578">
        <w:rPr>
          <w:rFonts w:ascii="Times New Roman" w:hAnsi="Times New Roman"/>
          <w:b w:val="0"/>
          <w:sz w:val="24"/>
          <w:szCs w:val="24"/>
        </w:rPr>
        <w:t xml:space="preserve"> good,” and “They do</w:t>
      </w:r>
      <w:r w:rsidR="0014002D" w:rsidRPr="00424578">
        <w:rPr>
          <w:rFonts w:ascii="Times New Roman" w:hAnsi="Times New Roman"/>
          <w:b w:val="0"/>
          <w:sz w:val="24"/>
          <w:szCs w:val="24"/>
        </w:rPr>
        <w:t>n’t</w:t>
      </w:r>
      <w:r w:rsidRPr="00424578">
        <w:rPr>
          <w:rFonts w:ascii="Times New Roman" w:hAnsi="Times New Roman"/>
          <w:b w:val="0"/>
          <w:sz w:val="24"/>
          <w:szCs w:val="24"/>
        </w:rPr>
        <w:t xml:space="preserve"> seem to make much progress.” The content units identified as relevant (i.e., those in boldface) were subsequently related to psychological categories. The results of the analysis of this case (the first one </w:t>
      </w:r>
      <w:r w:rsidR="00154E2B" w:rsidRPr="00424578">
        <w:rPr>
          <w:rFonts w:ascii="Times New Roman" w:hAnsi="Times New Roman"/>
          <w:b w:val="0"/>
          <w:sz w:val="24"/>
          <w:szCs w:val="24"/>
        </w:rPr>
        <w:t>analys</w:t>
      </w:r>
      <w:r w:rsidRPr="00424578">
        <w:rPr>
          <w:rFonts w:ascii="Times New Roman" w:hAnsi="Times New Roman"/>
          <w:b w:val="0"/>
          <w:sz w:val="24"/>
          <w:szCs w:val="24"/>
        </w:rPr>
        <w:t>ed in the study i</w:t>
      </w:r>
      <w:r w:rsidR="007F6301" w:rsidRPr="00424578">
        <w:rPr>
          <w:rFonts w:ascii="Times New Roman" w:hAnsi="Times New Roman"/>
          <w:b w:val="0"/>
          <w:sz w:val="24"/>
          <w:szCs w:val="24"/>
        </w:rPr>
        <w:t xml:space="preserve">n question) are shown in Table </w:t>
      </w:r>
      <w:r w:rsidR="00CE37F0">
        <w:rPr>
          <w:rFonts w:ascii="Times New Roman" w:hAnsi="Times New Roman"/>
          <w:b w:val="0"/>
          <w:sz w:val="24"/>
          <w:szCs w:val="24"/>
        </w:rPr>
        <w:t>7</w:t>
      </w:r>
      <w:r w:rsidRPr="00424578">
        <w:rPr>
          <w:rFonts w:ascii="Times New Roman" w:hAnsi="Times New Roman"/>
          <w:b w:val="0"/>
          <w:sz w:val="24"/>
          <w:szCs w:val="24"/>
        </w:rPr>
        <w:t xml:space="preserve">.2 (see </w:t>
      </w:r>
      <w:r w:rsidR="007F6301" w:rsidRPr="00424578">
        <w:rPr>
          <w:rFonts w:ascii="Times New Roman" w:hAnsi="Times New Roman"/>
          <w:b w:val="0"/>
          <w:sz w:val="24"/>
          <w:szCs w:val="24"/>
        </w:rPr>
        <w:t xml:space="preserve">next page). </w:t>
      </w:r>
      <w:r w:rsidRPr="00424578">
        <w:rPr>
          <w:rFonts w:ascii="Times New Roman" w:hAnsi="Times New Roman"/>
          <w:b w:val="0"/>
          <w:sz w:val="24"/>
          <w:szCs w:val="24"/>
        </w:rPr>
        <w:t>Tentative concepts defined by the “categorie</w:t>
      </w:r>
      <w:r w:rsidR="00174295" w:rsidRPr="00424578">
        <w:rPr>
          <w:rFonts w:ascii="Times New Roman" w:hAnsi="Times New Roman"/>
          <w:b w:val="0"/>
          <w:sz w:val="24"/>
          <w:szCs w:val="24"/>
        </w:rPr>
        <w:t>s”</w:t>
      </w:r>
      <w:r w:rsidRPr="00424578">
        <w:rPr>
          <w:rFonts w:ascii="Times New Roman" w:hAnsi="Times New Roman"/>
          <w:b w:val="0"/>
          <w:sz w:val="24"/>
          <w:szCs w:val="24"/>
        </w:rPr>
        <w:t xml:space="preserve"> were also identified, and</w:t>
      </w:r>
      <w:r w:rsidR="007F6301" w:rsidRPr="00424578">
        <w:rPr>
          <w:rFonts w:ascii="Times New Roman" w:hAnsi="Times New Roman"/>
          <w:b w:val="0"/>
          <w:sz w:val="24"/>
          <w:szCs w:val="24"/>
        </w:rPr>
        <w:t xml:space="preserve"> these are also shown in Table </w:t>
      </w:r>
      <w:r w:rsidR="00CE37F0">
        <w:rPr>
          <w:rFonts w:ascii="Times New Roman" w:hAnsi="Times New Roman"/>
          <w:b w:val="0"/>
          <w:sz w:val="24"/>
          <w:szCs w:val="24"/>
        </w:rPr>
        <w:t>7</w:t>
      </w:r>
      <w:r w:rsidRPr="00424578">
        <w:rPr>
          <w:rFonts w:ascii="Times New Roman" w:hAnsi="Times New Roman"/>
          <w:b w:val="0"/>
          <w:sz w:val="24"/>
          <w:szCs w:val="24"/>
        </w:rPr>
        <w:t>.2. The contents of this table can be regarded as representing the completion of step 5 in the description of grounded theory given on pp.</w:t>
      </w:r>
      <w:r w:rsidR="00CF0310">
        <w:rPr>
          <w:rFonts w:ascii="Times New Roman" w:hAnsi="Times New Roman"/>
          <w:b w:val="0"/>
          <w:sz w:val="24"/>
          <w:szCs w:val="24"/>
        </w:rPr>
        <w:t xml:space="preserve"> 134-136.</w:t>
      </w:r>
    </w:p>
    <w:p w:rsidR="00424578" w:rsidRPr="00786B04" w:rsidRDefault="00424578" w:rsidP="00CF0310">
      <w:pPr>
        <w:pStyle w:val="Heading4"/>
        <w:spacing w:before="0" w:line="360" w:lineRule="auto"/>
        <w:jc w:val="center"/>
        <w:rPr>
          <w:rFonts w:ascii="Times New Roman" w:hAnsi="Times New Roman"/>
          <w:sz w:val="24"/>
          <w:szCs w:val="24"/>
          <w:lang w:val="en-GB"/>
        </w:rPr>
      </w:pPr>
      <w:r w:rsidRPr="00786B04">
        <w:rPr>
          <w:rFonts w:ascii="Times New Roman" w:hAnsi="Times New Roman"/>
          <w:sz w:val="24"/>
          <w:szCs w:val="24"/>
          <w:lang w:val="en-GB"/>
        </w:rPr>
        <w:t xml:space="preserve">Completing a </w:t>
      </w:r>
      <w:r w:rsidR="00D06A74">
        <w:rPr>
          <w:rFonts w:ascii="Times New Roman" w:hAnsi="Times New Roman"/>
          <w:sz w:val="24"/>
          <w:szCs w:val="24"/>
          <w:lang w:val="en-GB"/>
        </w:rPr>
        <w:t>Q</w:t>
      </w:r>
      <w:r w:rsidRPr="00786B04">
        <w:rPr>
          <w:rFonts w:ascii="Times New Roman" w:hAnsi="Times New Roman"/>
          <w:sz w:val="24"/>
          <w:szCs w:val="24"/>
          <w:lang w:val="en-GB"/>
        </w:rPr>
        <w:t xml:space="preserve">ualitative </w:t>
      </w:r>
      <w:r w:rsidR="00D06A74">
        <w:rPr>
          <w:rFonts w:ascii="Times New Roman" w:hAnsi="Times New Roman"/>
          <w:sz w:val="24"/>
          <w:szCs w:val="24"/>
          <w:lang w:val="en-GB"/>
        </w:rPr>
        <w:t>A</w:t>
      </w:r>
      <w:r w:rsidRPr="00786B04">
        <w:rPr>
          <w:rFonts w:ascii="Times New Roman" w:hAnsi="Times New Roman"/>
          <w:sz w:val="24"/>
          <w:szCs w:val="24"/>
          <w:lang w:val="en-GB"/>
        </w:rPr>
        <w:t>nalysis</w:t>
      </w:r>
    </w:p>
    <w:p w:rsidR="00424578" w:rsidRDefault="00424578" w:rsidP="00424578">
      <w:pPr>
        <w:pStyle w:val="Header"/>
        <w:tabs>
          <w:tab w:val="clear" w:pos="4320"/>
          <w:tab w:val="clear" w:pos="8640"/>
        </w:tabs>
        <w:spacing w:line="360" w:lineRule="auto"/>
        <w:jc w:val="both"/>
        <w:outlineLvl w:val="0"/>
        <w:rPr>
          <w:b/>
        </w:rPr>
      </w:pPr>
      <w:r>
        <w:t xml:space="preserve">The typical results of a qualitative content analysis conducted as outlined above is a set of concepts (such as “Motivation,” “Personality characteristics,” “Self-doubt,” “Job-related stress,” and “Burnout syndrome”). These do not stand alone, however. They </w:t>
      </w:r>
      <w:r>
        <w:rPr>
          <w:i/>
        </w:rPr>
        <w:t>summarize</w:t>
      </w:r>
      <w:r>
        <w:t xml:space="preserve"> in psychological terms the way the participants in the interviews conceptualized the phenomenon under discussion. In the example above this involved social workers in the specialized area of refugees. Also available to the researcher are the original interview texts (i.e., the full interview context) as well as informal information such as emphasis, tone of voice, body language</w:t>
      </w:r>
      <w:r w:rsidR="00D4648E">
        <w:t xml:space="preserve"> </w:t>
      </w:r>
      <w:r>
        <w:t>and obser</w:t>
      </w:r>
      <w:r w:rsidR="00D4648E">
        <w:t xml:space="preserve">vable nonverbal behaviour such </w:t>
      </w:r>
      <w:r>
        <w:t>as gestures or even smiles,</w:t>
      </w:r>
    </w:p>
    <w:p w:rsidR="00424578" w:rsidRDefault="00424578" w:rsidP="00424578">
      <w:pPr>
        <w:pStyle w:val="Header"/>
        <w:tabs>
          <w:tab w:val="clear" w:pos="4320"/>
          <w:tab w:val="clear" w:pos="8640"/>
        </w:tabs>
        <w:spacing w:line="360" w:lineRule="auto"/>
        <w:jc w:val="both"/>
        <w:outlineLvl w:val="0"/>
        <w:rPr>
          <w:b/>
        </w:rPr>
      </w:pPr>
      <w:r>
        <w:t xml:space="preserve">crying and the like. The researcher’s task is now to </w:t>
      </w:r>
    </w:p>
    <w:p w:rsidR="00424578" w:rsidRDefault="00424578" w:rsidP="00424578">
      <w:pPr>
        <w:pStyle w:val="Header"/>
        <w:tabs>
          <w:tab w:val="clear" w:pos="4320"/>
          <w:tab w:val="clear" w:pos="8640"/>
        </w:tabs>
        <w:spacing w:line="360" w:lineRule="auto"/>
        <w:ind w:firstLine="720"/>
      </w:pPr>
      <w:r>
        <w:t xml:space="preserve">• </w:t>
      </w:r>
      <w:r w:rsidRPr="00AF2F08">
        <w:t xml:space="preserve">describe </w:t>
      </w:r>
      <w:r>
        <w:t xml:space="preserve">the way in which the </w:t>
      </w:r>
      <w:r w:rsidR="0026614E">
        <w:t>object of study</w:t>
      </w:r>
      <w:r>
        <w:t xml:space="preserve"> is understood in the particular </w:t>
      </w:r>
    </w:p>
    <w:p w:rsidR="00424578" w:rsidRDefault="00424578" w:rsidP="00424578">
      <w:pPr>
        <w:pStyle w:val="Header"/>
        <w:tabs>
          <w:tab w:val="clear" w:pos="4320"/>
          <w:tab w:val="clear" w:pos="8640"/>
        </w:tabs>
        <w:spacing w:line="360" w:lineRule="auto"/>
        <w:ind w:firstLine="720"/>
        <w:rPr>
          <w:i/>
        </w:rPr>
      </w:pPr>
      <w:r>
        <w:t xml:space="preserve">  group of participants with whom the interviews were conducted, </w:t>
      </w:r>
      <w:r>
        <w:rPr>
          <w:i/>
        </w:rPr>
        <w:t xml:space="preserve">using the </w:t>
      </w:r>
    </w:p>
    <w:p w:rsidR="00424578" w:rsidRDefault="00424578" w:rsidP="00424578">
      <w:pPr>
        <w:pStyle w:val="Header"/>
        <w:tabs>
          <w:tab w:val="clear" w:pos="4320"/>
          <w:tab w:val="clear" w:pos="8640"/>
        </w:tabs>
        <w:spacing w:line="360" w:lineRule="auto"/>
        <w:ind w:firstLine="720"/>
      </w:pPr>
      <w:r>
        <w:rPr>
          <w:i/>
        </w:rPr>
        <w:t xml:space="preserve">  concepts worked out in the content analysis as a framework</w:t>
      </w:r>
      <w:r>
        <w:t xml:space="preserve"> </w:t>
      </w:r>
    </w:p>
    <w:p w:rsidR="00786B04" w:rsidRDefault="00786B04" w:rsidP="00424578">
      <w:pPr>
        <w:pStyle w:val="Header"/>
        <w:tabs>
          <w:tab w:val="clear" w:pos="4320"/>
          <w:tab w:val="clear" w:pos="8640"/>
        </w:tabs>
        <w:spacing w:line="360" w:lineRule="auto"/>
        <w:ind w:firstLine="720"/>
      </w:pPr>
    </w:p>
    <w:p w:rsidR="00786B04" w:rsidRDefault="00786B04" w:rsidP="00424578">
      <w:pPr>
        <w:pStyle w:val="Header"/>
        <w:tabs>
          <w:tab w:val="clear" w:pos="4320"/>
          <w:tab w:val="clear" w:pos="8640"/>
        </w:tabs>
        <w:spacing w:line="360" w:lineRule="auto"/>
        <w:ind w:firstLine="720"/>
      </w:pPr>
    </w:p>
    <w:p w:rsidR="000640BB" w:rsidRDefault="000640BB" w:rsidP="00AF2F08">
      <w:pPr>
        <w:pStyle w:val="Header"/>
        <w:tabs>
          <w:tab w:val="clear" w:pos="4320"/>
          <w:tab w:val="clear" w:pos="8640"/>
        </w:tabs>
        <w:spacing w:after="120" w:line="360" w:lineRule="auto"/>
        <w:jc w:val="center"/>
        <w:rPr>
          <w:b/>
        </w:rPr>
      </w:pPr>
      <w:r>
        <w:rPr>
          <w:b/>
        </w:rPr>
        <w:t xml:space="preserve">Table </w:t>
      </w:r>
      <w:r w:rsidR="00CE37F0">
        <w:rPr>
          <w:b/>
        </w:rPr>
        <w:t>7</w:t>
      </w:r>
      <w:r>
        <w:rPr>
          <w:b/>
        </w:rPr>
        <w:t xml:space="preserve">.2: Content units and categories identified in the </w:t>
      </w:r>
      <w:r w:rsidR="00AF2F08">
        <w:rPr>
          <w:b/>
        </w:rPr>
        <w:t xml:space="preserve">social-work </w:t>
      </w:r>
      <w:r>
        <w:rPr>
          <w:b/>
        </w:rPr>
        <w:t>interview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3240"/>
        <w:gridCol w:w="2160"/>
      </w:tblGrid>
      <w:tr w:rsidR="000640BB" w:rsidTr="00514CBD">
        <w:trPr>
          <w:cantSplit/>
        </w:trPr>
        <w:tc>
          <w:tcPr>
            <w:tcW w:w="3420" w:type="dxa"/>
          </w:tcPr>
          <w:p w:rsidR="000640BB" w:rsidRDefault="000640BB" w:rsidP="000640BB">
            <w:pPr>
              <w:pStyle w:val="Header"/>
              <w:tabs>
                <w:tab w:val="clear" w:pos="4320"/>
                <w:tab w:val="clear" w:pos="8640"/>
              </w:tabs>
              <w:jc w:val="both"/>
              <w:outlineLvl w:val="0"/>
              <w:rPr>
                <w:b/>
                <w:sz w:val="28"/>
              </w:rPr>
            </w:pPr>
            <w:r>
              <w:rPr>
                <w:b/>
              </w:rPr>
              <w:t xml:space="preserve">            </w:t>
            </w:r>
            <w:r>
              <w:rPr>
                <w:b/>
                <w:sz w:val="28"/>
              </w:rPr>
              <w:t>Content Units</w:t>
            </w:r>
          </w:p>
          <w:p w:rsidR="000640BB" w:rsidRDefault="000640BB" w:rsidP="000640BB">
            <w:pPr>
              <w:pStyle w:val="Header"/>
              <w:tabs>
                <w:tab w:val="clear" w:pos="4320"/>
                <w:tab w:val="clear" w:pos="8640"/>
              </w:tabs>
              <w:jc w:val="both"/>
              <w:outlineLvl w:val="0"/>
            </w:pPr>
            <w:r>
              <w:t xml:space="preserve">(specific, concrete and couched </w:t>
            </w:r>
          </w:p>
          <w:p w:rsidR="000640BB" w:rsidRDefault="000640BB" w:rsidP="000640BB">
            <w:pPr>
              <w:pStyle w:val="Header"/>
              <w:tabs>
                <w:tab w:val="clear" w:pos="4320"/>
                <w:tab w:val="clear" w:pos="8640"/>
              </w:tabs>
              <w:jc w:val="both"/>
              <w:outlineLvl w:val="0"/>
              <w:rPr>
                <w:b/>
              </w:rPr>
            </w:pPr>
            <w:r>
              <w:t xml:space="preserve"> in everyday language)</w:t>
            </w:r>
          </w:p>
        </w:tc>
        <w:tc>
          <w:tcPr>
            <w:tcW w:w="3240" w:type="dxa"/>
          </w:tcPr>
          <w:p w:rsidR="000640BB" w:rsidRDefault="000640BB" w:rsidP="000640BB">
            <w:pPr>
              <w:pStyle w:val="Header"/>
              <w:tabs>
                <w:tab w:val="clear" w:pos="4320"/>
                <w:tab w:val="clear" w:pos="8640"/>
              </w:tabs>
              <w:jc w:val="both"/>
              <w:outlineLvl w:val="0"/>
              <w:rPr>
                <w:b/>
                <w:sz w:val="28"/>
              </w:rPr>
            </w:pPr>
            <w:r>
              <w:rPr>
                <w:b/>
              </w:rPr>
              <w:t xml:space="preserve">             </w:t>
            </w:r>
            <w:r>
              <w:rPr>
                <w:b/>
                <w:sz w:val="28"/>
              </w:rPr>
              <w:t>Categories</w:t>
            </w:r>
          </w:p>
          <w:p w:rsidR="000640BB" w:rsidRDefault="000640BB" w:rsidP="000640BB">
            <w:pPr>
              <w:pStyle w:val="Header"/>
              <w:tabs>
                <w:tab w:val="clear" w:pos="4320"/>
                <w:tab w:val="clear" w:pos="8640"/>
              </w:tabs>
              <w:jc w:val="both"/>
              <w:outlineLvl w:val="0"/>
            </w:pPr>
            <w:r>
              <w:t xml:space="preserve">(more general, more abstract and in </w:t>
            </w:r>
            <w:proofErr w:type="gramStart"/>
            <w:r>
              <w:t>fairly scientific</w:t>
            </w:r>
            <w:proofErr w:type="gramEnd"/>
            <w:r>
              <w:t xml:space="preserve"> language)</w:t>
            </w:r>
          </w:p>
        </w:tc>
        <w:tc>
          <w:tcPr>
            <w:tcW w:w="2160" w:type="dxa"/>
          </w:tcPr>
          <w:p w:rsidR="000640BB" w:rsidRDefault="000640BB" w:rsidP="000640BB">
            <w:pPr>
              <w:pStyle w:val="Header"/>
              <w:jc w:val="both"/>
              <w:outlineLvl w:val="0"/>
              <w:rPr>
                <w:b/>
                <w:sz w:val="28"/>
              </w:rPr>
            </w:pPr>
            <w:r>
              <w:rPr>
                <w:b/>
              </w:rPr>
              <w:t xml:space="preserve">      </w:t>
            </w:r>
            <w:r>
              <w:rPr>
                <w:b/>
                <w:sz w:val="28"/>
              </w:rPr>
              <w:t xml:space="preserve">Concepts </w:t>
            </w:r>
          </w:p>
          <w:p w:rsidR="000640BB" w:rsidRDefault="000640BB" w:rsidP="000640BB">
            <w:pPr>
              <w:pStyle w:val="Header"/>
              <w:jc w:val="both"/>
              <w:outlineLvl w:val="0"/>
            </w:pPr>
            <w:r>
              <w:t>(abstract, scientific and related to theory)</w:t>
            </w:r>
          </w:p>
        </w:tc>
      </w:tr>
      <w:tr w:rsidR="000640BB" w:rsidTr="00514CBD">
        <w:trPr>
          <w:cantSplit/>
        </w:trPr>
        <w:tc>
          <w:tcPr>
            <w:tcW w:w="3420" w:type="dxa"/>
          </w:tcPr>
          <w:p w:rsidR="000640BB" w:rsidRDefault="000640BB" w:rsidP="000640BB">
            <w:pPr>
              <w:pStyle w:val="Header"/>
              <w:tabs>
                <w:tab w:val="clear" w:pos="4320"/>
                <w:tab w:val="clear" w:pos="8640"/>
              </w:tabs>
              <w:jc w:val="both"/>
              <w:outlineLvl w:val="0"/>
            </w:pPr>
            <w:r>
              <w:t xml:space="preserve">to work without supervision </w:t>
            </w:r>
          </w:p>
          <w:p w:rsidR="000640BB" w:rsidRDefault="000640BB" w:rsidP="000640BB">
            <w:pPr>
              <w:pStyle w:val="Header"/>
              <w:tabs>
                <w:tab w:val="clear" w:pos="4320"/>
                <w:tab w:val="clear" w:pos="8640"/>
              </w:tabs>
              <w:jc w:val="both"/>
              <w:outlineLvl w:val="0"/>
              <w:rPr>
                <w:b/>
              </w:rPr>
            </w:pPr>
            <w:r>
              <w:t>to help people in trouble</w:t>
            </w:r>
          </w:p>
        </w:tc>
        <w:tc>
          <w:tcPr>
            <w:tcW w:w="3240" w:type="dxa"/>
          </w:tcPr>
          <w:p w:rsidR="000640BB" w:rsidRDefault="000640BB" w:rsidP="000640BB">
            <w:pPr>
              <w:pStyle w:val="Header"/>
              <w:tabs>
                <w:tab w:val="clear" w:pos="4320"/>
                <w:tab w:val="clear" w:pos="8640"/>
              </w:tabs>
              <w:jc w:val="both"/>
              <w:outlineLvl w:val="0"/>
              <w:rPr>
                <w:b/>
              </w:rPr>
            </w:pPr>
            <w:r>
              <w:t>desire for independence</w:t>
            </w:r>
            <w:r>
              <w:rPr>
                <w:b/>
              </w:rPr>
              <w:t xml:space="preserve"> </w:t>
            </w:r>
          </w:p>
          <w:p w:rsidR="000640BB" w:rsidRDefault="000640BB" w:rsidP="000640BB">
            <w:pPr>
              <w:pStyle w:val="Header"/>
              <w:tabs>
                <w:tab w:val="clear" w:pos="4320"/>
                <w:tab w:val="clear" w:pos="8640"/>
              </w:tabs>
              <w:jc w:val="both"/>
              <w:outlineLvl w:val="0"/>
            </w:pPr>
            <w:r>
              <w:t>helper syndrome</w:t>
            </w:r>
          </w:p>
        </w:tc>
        <w:tc>
          <w:tcPr>
            <w:tcW w:w="2160" w:type="dxa"/>
          </w:tcPr>
          <w:p w:rsidR="000640BB" w:rsidRDefault="000640BB" w:rsidP="000640BB">
            <w:pPr>
              <w:pStyle w:val="Header"/>
              <w:tabs>
                <w:tab w:val="clear" w:pos="4320"/>
                <w:tab w:val="clear" w:pos="8640"/>
              </w:tabs>
              <w:jc w:val="both"/>
              <w:outlineLvl w:val="0"/>
              <w:rPr>
                <w:b/>
              </w:rPr>
            </w:pPr>
          </w:p>
          <w:p w:rsidR="000640BB" w:rsidRDefault="000640BB" w:rsidP="000640BB">
            <w:pPr>
              <w:pStyle w:val="Header"/>
              <w:tabs>
                <w:tab w:val="clear" w:pos="4320"/>
                <w:tab w:val="clear" w:pos="8640"/>
              </w:tabs>
              <w:jc w:val="both"/>
              <w:outlineLvl w:val="0"/>
            </w:pPr>
            <w:r>
              <w:rPr>
                <w:b/>
              </w:rPr>
              <w:t>MOTIVATION</w:t>
            </w:r>
          </w:p>
        </w:tc>
      </w:tr>
      <w:tr w:rsidR="000640BB" w:rsidTr="00514CBD">
        <w:tc>
          <w:tcPr>
            <w:tcW w:w="3420" w:type="dxa"/>
          </w:tcPr>
          <w:p w:rsidR="000640BB" w:rsidRDefault="000640BB" w:rsidP="000640BB">
            <w:pPr>
              <w:pStyle w:val="Heading2"/>
              <w:jc w:val="both"/>
              <w:rPr>
                <w:b w:val="0"/>
                <w:sz w:val="24"/>
              </w:rPr>
            </w:pPr>
            <w:r>
              <w:rPr>
                <w:b w:val="0"/>
                <w:sz w:val="24"/>
              </w:rPr>
              <w:t xml:space="preserve">fascination with the exotic                               </w:t>
            </w:r>
          </w:p>
          <w:p w:rsidR="000640BB" w:rsidRDefault="000640BB" w:rsidP="000640BB">
            <w:pPr>
              <w:pStyle w:val="Header"/>
              <w:tabs>
                <w:tab w:val="clear" w:pos="4320"/>
                <w:tab w:val="clear" w:pos="8640"/>
              </w:tabs>
              <w:jc w:val="both"/>
            </w:pPr>
            <w:r>
              <w:t xml:space="preserve">I wanted to broaden my horizons                   </w:t>
            </w:r>
          </w:p>
          <w:p w:rsidR="000640BB" w:rsidRDefault="000640BB" w:rsidP="000640BB">
            <w:pPr>
              <w:pStyle w:val="Header"/>
              <w:tabs>
                <w:tab w:val="clear" w:pos="4320"/>
                <w:tab w:val="clear" w:pos="8640"/>
              </w:tabs>
              <w:jc w:val="both"/>
              <w:rPr>
                <w:b/>
              </w:rPr>
            </w:pPr>
            <w:r>
              <w:t xml:space="preserve">working with strangers </w:t>
            </w:r>
          </w:p>
          <w:p w:rsidR="000640BB" w:rsidRDefault="000640BB" w:rsidP="000640BB">
            <w:pPr>
              <w:pStyle w:val="Header"/>
              <w:tabs>
                <w:tab w:val="clear" w:pos="4320"/>
                <w:tab w:val="clear" w:pos="8640"/>
              </w:tabs>
              <w:jc w:val="both"/>
              <w:outlineLvl w:val="0"/>
            </w:pPr>
            <w:r>
              <w:t>I get along with difficult people</w:t>
            </w:r>
            <w:r>
              <w:rPr>
                <w:b/>
              </w:rPr>
              <w:t xml:space="preserve">  </w:t>
            </w:r>
          </w:p>
        </w:tc>
        <w:tc>
          <w:tcPr>
            <w:tcW w:w="3240" w:type="dxa"/>
          </w:tcPr>
          <w:p w:rsidR="000640BB" w:rsidRDefault="000640BB" w:rsidP="000640BB">
            <w:pPr>
              <w:pStyle w:val="Header"/>
              <w:tabs>
                <w:tab w:val="clear" w:pos="4320"/>
                <w:tab w:val="clear" w:pos="8640"/>
              </w:tabs>
              <w:jc w:val="both"/>
              <w:outlineLvl w:val="0"/>
            </w:pPr>
            <w:r>
              <w:t xml:space="preserve">openness to novelty </w:t>
            </w:r>
          </w:p>
          <w:p w:rsidR="000640BB" w:rsidRDefault="000640BB" w:rsidP="000640BB">
            <w:pPr>
              <w:pStyle w:val="Header"/>
              <w:tabs>
                <w:tab w:val="clear" w:pos="4320"/>
                <w:tab w:val="clear" w:pos="8640"/>
              </w:tabs>
              <w:jc w:val="both"/>
              <w:outlineLvl w:val="0"/>
            </w:pPr>
            <w:r>
              <w:t xml:space="preserve">desire for novelty </w:t>
            </w:r>
          </w:p>
          <w:p w:rsidR="000640BB" w:rsidRDefault="000640BB" w:rsidP="000640BB">
            <w:pPr>
              <w:pStyle w:val="Header"/>
              <w:tabs>
                <w:tab w:val="clear" w:pos="4320"/>
                <w:tab w:val="clear" w:pos="8640"/>
              </w:tabs>
              <w:jc w:val="both"/>
              <w:outlineLvl w:val="0"/>
            </w:pPr>
            <w:r>
              <w:t xml:space="preserve">tolerance for uncertainty feeling of special personal </w:t>
            </w:r>
          </w:p>
          <w:p w:rsidR="000640BB" w:rsidRDefault="000640BB" w:rsidP="000640BB">
            <w:pPr>
              <w:pStyle w:val="Header"/>
              <w:tabs>
                <w:tab w:val="clear" w:pos="4320"/>
                <w:tab w:val="clear" w:pos="8640"/>
              </w:tabs>
              <w:jc w:val="both"/>
            </w:pPr>
            <w:r>
              <w:t>qualification</w:t>
            </w:r>
          </w:p>
        </w:tc>
        <w:tc>
          <w:tcPr>
            <w:tcW w:w="2160" w:type="dxa"/>
          </w:tcPr>
          <w:p w:rsidR="000640BB" w:rsidRDefault="000640BB" w:rsidP="000640BB">
            <w:pPr>
              <w:pStyle w:val="Header"/>
              <w:tabs>
                <w:tab w:val="clear" w:pos="4320"/>
                <w:tab w:val="clear" w:pos="8640"/>
              </w:tabs>
              <w:jc w:val="both"/>
              <w:outlineLvl w:val="0"/>
              <w:rPr>
                <w:b/>
              </w:rPr>
            </w:pPr>
          </w:p>
          <w:p w:rsidR="000640BB" w:rsidRDefault="000640BB" w:rsidP="000640BB">
            <w:pPr>
              <w:pStyle w:val="Header"/>
              <w:tabs>
                <w:tab w:val="clear" w:pos="4320"/>
                <w:tab w:val="clear" w:pos="8640"/>
              </w:tabs>
              <w:jc w:val="both"/>
              <w:outlineLvl w:val="0"/>
              <w:rPr>
                <w:b/>
              </w:rPr>
            </w:pPr>
          </w:p>
          <w:p w:rsidR="000640BB" w:rsidRDefault="000640BB" w:rsidP="000640BB">
            <w:pPr>
              <w:pStyle w:val="Header"/>
              <w:tabs>
                <w:tab w:val="clear" w:pos="4320"/>
                <w:tab w:val="clear" w:pos="8640"/>
              </w:tabs>
              <w:jc w:val="both"/>
              <w:outlineLvl w:val="0"/>
            </w:pPr>
            <w:r>
              <w:rPr>
                <w:b/>
              </w:rPr>
              <w:t>PERSONALITY</w:t>
            </w:r>
          </w:p>
        </w:tc>
      </w:tr>
      <w:tr w:rsidR="000640BB" w:rsidTr="00514CBD">
        <w:tc>
          <w:tcPr>
            <w:tcW w:w="3420" w:type="dxa"/>
          </w:tcPr>
          <w:p w:rsidR="000640BB" w:rsidRDefault="000640BB" w:rsidP="000640BB">
            <w:pPr>
              <w:pStyle w:val="Heading2"/>
              <w:jc w:val="both"/>
              <w:rPr>
                <w:b w:val="0"/>
                <w:sz w:val="24"/>
              </w:rPr>
            </w:pPr>
            <w:r>
              <w:rPr>
                <w:b w:val="0"/>
                <w:sz w:val="24"/>
              </w:rPr>
              <w:t xml:space="preserve">I am not really good enough </w:t>
            </w:r>
          </w:p>
          <w:p w:rsidR="000640BB" w:rsidRDefault="000640BB" w:rsidP="000640BB">
            <w:pPr>
              <w:jc w:val="both"/>
            </w:pPr>
            <w:r>
              <w:t xml:space="preserve">I want to know more about people                   </w:t>
            </w:r>
          </w:p>
          <w:p w:rsidR="000640BB" w:rsidRDefault="000640BB" w:rsidP="000640BB">
            <w:pPr>
              <w:jc w:val="both"/>
            </w:pPr>
            <w:r>
              <w:t xml:space="preserve">I need more academic training                         </w:t>
            </w:r>
          </w:p>
          <w:p w:rsidR="000640BB" w:rsidRDefault="000640BB" w:rsidP="000640BB">
            <w:pPr>
              <w:jc w:val="both"/>
            </w:pPr>
            <w:r>
              <w:t xml:space="preserve">I feel guilty                                                       </w:t>
            </w:r>
          </w:p>
          <w:p w:rsidR="000640BB" w:rsidRDefault="000640BB" w:rsidP="000640BB">
            <w:pPr>
              <w:pStyle w:val="Header"/>
              <w:tabs>
                <w:tab w:val="clear" w:pos="4320"/>
                <w:tab w:val="clear" w:pos="8640"/>
              </w:tabs>
              <w:jc w:val="both"/>
              <w:outlineLvl w:val="0"/>
              <w:rPr>
                <w:b/>
              </w:rPr>
            </w:pPr>
            <w:r>
              <w:t>I feel disloyal to my clients</w:t>
            </w:r>
          </w:p>
        </w:tc>
        <w:tc>
          <w:tcPr>
            <w:tcW w:w="3240" w:type="dxa"/>
          </w:tcPr>
          <w:p w:rsidR="000640BB" w:rsidRDefault="000640BB" w:rsidP="000640BB">
            <w:pPr>
              <w:pStyle w:val="Header"/>
              <w:tabs>
                <w:tab w:val="clear" w:pos="4320"/>
                <w:tab w:val="clear" w:pos="8640"/>
              </w:tabs>
              <w:jc w:val="both"/>
              <w:outlineLvl w:val="0"/>
            </w:pPr>
            <w:r>
              <w:t xml:space="preserve">self-doubt </w:t>
            </w:r>
          </w:p>
          <w:p w:rsidR="000640BB" w:rsidRDefault="000640BB" w:rsidP="000640BB">
            <w:pPr>
              <w:pStyle w:val="Header"/>
              <w:tabs>
                <w:tab w:val="clear" w:pos="4320"/>
                <w:tab w:val="clear" w:pos="8640"/>
              </w:tabs>
              <w:jc w:val="both"/>
              <w:outlineLvl w:val="0"/>
            </w:pPr>
            <w:r>
              <w:t xml:space="preserve">need for greater knowledge </w:t>
            </w:r>
          </w:p>
          <w:p w:rsidR="000640BB" w:rsidRDefault="000640BB" w:rsidP="000640BB">
            <w:pPr>
              <w:pStyle w:val="Header"/>
              <w:tabs>
                <w:tab w:val="clear" w:pos="4320"/>
                <w:tab w:val="clear" w:pos="8640"/>
              </w:tabs>
              <w:jc w:val="both"/>
              <w:outlineLvl w:val="0"/>
            </w:pPr>
          </w:p>
          <w:p w:rsidR="000640BB" w:rsidRDefault="000640BB" w:rsidP="000640BB">
            <w:pPr>
              <w:pStyle w:val="Header"/>
              <w:tabs>
                <w:tab w:val="clear" w:pos="4320"/>
                <w:tab w:val="clear" w:pos="8640"/>
              </w:tabs>
              <w:jc w:val="both"/>
              <w:outlineLvl w:val="0"/>
            </w:pPr>
            <w:r>
              <w:t xml:space="preserve">feeling of personal deficiency </w:t>
            </w:r>
          </w:p>
          <w:p w:rsidR="000640BB" w:rsidRDefault="000640BB" w:rsidP="000640BB">
            <w:pPr>
              <w:pStyle w:val="Header"/>
              <w:tabs>
                <w:tab w:val="clear" w:pos="4320"/>
                <w:tab w:val="clear" w:pos="8640"/>
              </w:tabs>
              <w:jc w:val="both"/>
              <w:outlineLvl w:val="0"/>
            </w:pPr>
            <w:r>
              <w:t xml:space="preserve">negative affect about herself </w:t>
            </w:r>
          </w:p>
          <w:p w:rsidR="000640BB" w:rsidRDefault="000640BB" w:rsidP="000640BB">
            <w:pPr>
              <w:pStyle w:val="Header"/>
              <w:tabs>
                <w:tab w:val="clear" w:pos="4320"/>
                <w:tab w:val="clear" w:pos="8640"/>
              </w:tabs>
              <w:jc w:val="both"/>
              <w:outlineLvl w:val="0"/>
            </w:pPr>
          </w:p>
        </w:tc>
        <w:tc>
          <w:tcPr>
            <w:tcW w:w="2160" w:type="dxa"/>
          </w:tcPr>
          <w:p w:rsidR="000640BB" w:rsidRDefault="000640BB" w:rsidP="000640BB">
            <w:pPr>
              <w:pStyle w:val="Header"/>
              <w:tabs>
                <w:tab w:val="clear" w:pos="4320"/>
                <w:tab w:val="clear" w:pos="8640"/>
              </w:tabs>
              <w:jc w:val="both"/>
              <w:outlineLvl w:val="0"/>
              <w:rPr>
                <w:b/>
              </w:rPr>
            </w:pPr>
          </w:p>
          <w:p w:rsidR="000640BB" w:rsidRDefault="000640BB" w:rsidP="000640BB">
            <w:pPr>
              <w:pStyle w:val="Header"/>
              <w:tabs>
                <w:tab w:val="clear" w:pos="4320"/>
                <w:tab w:val="clear" w:pos="8640"/>
              </w:tabs>
              <w:jc w:val="both"/>
              <w:outlineLvl w:val="0"/>
              <w:rPr>
                <w:b/>
              </w:rPr>
            </w:pPr>
          </w:p>
          <w:p w:rsidR="000640BB" w:rsidRDefault="000640BB" w:rsidP="000640BB">
            <w:pPr>
              <w:pStyle w:val="Header"/>
              <w:tabs>
                <w:tab w:val="clear" w:pos="4320"/>
                <w:tab w:val="clear" w:pos="8640"/>
              </w:tabs>
              <w:jc w:val="both"/>
              <w:outlineLvl w:val="0"/>
            </w:pPr>
            <w:r>
              <w:rPr>
                <w:b/>
              </w:rPr>
              <w:t>SELF-DOUBT</w:t>
            </w:r>
          </w:p>
        </w:tc>
      </w:tr>
      <w:tr w:rsidR="000640BB" w:rsidTr="00514CBD">
        <w:trPr>
          <w:cantSplit/>
        </w:trPr>
        <w:tc>
          <w:tcPr>
            <w:tcW w:w="3420" w:type="dxa"/>
          </w:tcPr>
          <w:p w:rsidR="000640BB" w:rsidRDefault="000640BB" w:rsidP="000640BB">
            <w:pPr>
              <w:pStyle w:val="Header"/>
              <w:tabs>
                <w:tab w:val="clear" w:pos="4320"/>
                <w:tab w:val="clear" w:pos="8640"/>
              </w:tabs>
              <w:jc w:val="both"/>
            </w:pPr>
            <w:r>
              <w:t xml:space="preserve">I want to do my job well </w:t>
            </w:r>
          </w:p>
          <w:p w:rsidR="000640BB" w:rsidRDefault="000640BB" w:rsidP="000640BB">
            <w:pPr>
              <w:pStyle w:val="Header"/>
              <w:tabs>
                <w:tab w:val="clear" w:pos="4320"/>
                <w:tab w:val="clear" w:pos="8640"/>
              </w:tabs>
              <w:jc w:val="both"/>
            </w:pPr>
            <w:r>
              <w:t>I do</w:t>
            </w:r>
            <w:r w:rsidR="0014002D">
              <w:t>n’t</w:t>
            </w:r>
            <w:r>
              <w:t xml:space="preserve"> know if I am really helping them         </w:t>
            </w:r>
          </w:p>
          <w:p w:rsidR="000640BB" w:rsidRDefault="000640BB" w:rsidP="000640BB">
            <w:pPr>
              <w:jc w:val="both"/>
            </w:pPr>
            <w:r>
              <w:t xml:space="preserve">The clients are often very difficult </w:t>
            </w:r>
          </w:p>
          <w:p w:rsidR="000640BB" w:rsidRDefault="000640BB" w:rsidP="000640BB">
            <w:pPr>
              <w:jc w:val="both"/>
            </w:pPr>
            <w:r>
              <w:t>Why ca</w:t>
            </w:r>
            <w:r w:rsidR="0014002D">
              <w:t>n’t</w:t>
            </w:r>
            <w:r>
              <w:t xml:space="preserve"> they avoid trouble themselves        </w:t>
            </w:r>
          </w:p>
          <w:p w:rsidR="000640BB" w:rsidRDefault="00FD301C" w:rsidP="000640BB">
            <w:pPr>
              <w:pStyle w:val="Header"/>
              <w:tabs>
                <w:tab w:val="clear" w:pos="4320"/>
                <w:tab w:val="clear" w:pos="8640"/>
              </w:tabs>
              <w:jc w:val="both"/>
            </w:pPr>
            <w:r>
              <w:t>I’m</w:t>
            </w:r>
            <w:r w:rsidR="000640BB">
              <w:t xml:space="preserve"> sick of them trying to control me  </w:t>
            </w:r>
          </w:p>
        </w:tc>
        <w:tc>
          <w:tcPr>
            <w:tcW w:w="3240" w:type="dxa"/>
          </w:tcPr>
          <w:p w:rsidR="000640BB" w:rsidRDefault="000640BB" w:rsidP="000640BB">
            <w:pPr>
              <w:pStyle w:val="Header"/>
              <w:tabs>
                <w:tab w:val="clear" w:pos="4320"/>
                <w:tab w:val="clear" w:pos="8640"/>
              </w:tabs>
              <w:jc w:val="both"/>
              <w:outlineLvl w:val="0"/>
            </w:pPr>
            <w:r>
              <w:t xml:space="preserve">success orientation </w:t>
            </w:r>
          </w:p>
          <w:p w:rsidR="000640BB" w:rsidRDefault="000640BB" w:rsidP="000640BB">
            <w:pPr>
              <w:pStyle w:val="Header"/>
              <w:tabs>
                <w:tab w:val="clear" w:pos="4320"/>
                <w:tab w:val="clear" w:pos="8640"/>
              </w:tabs>
              <w:jc w:val="both"/>
              <w:outlineLvl w:val="0"/>
            </w:pPr>
            <w:r>
              <w:t xml:space="preserve">uncertainty </w:t>
            </w:r>
          </w:p>
          <w:p w:rsidR="000640BB" w:rsidRDefault="000640BB" w:rsidP="000640BB">
            <w:pPr>
              <w:pStyle w:val="Header"/>
              <w:tabs>
                <w:tab w:val="clear" w:pos="4320"/>
                <w:tab w:val="clear" w:pos="8640"/>
              </w:tabs>
              <w:jc w:val="both"/>
              <w:outlineLvl w:val="0"/>
            </w:pPr>
          </w:p>
          <w:p w:rsidR="000640BB" w:rsidRDefault="000640BB" w:rsidP="000640BB">
            <w:pPr>
              <w:pStyle w:val="Header"/>
              <w:tabs>
                <w:tab w:val="clear" w:pos="4320"/>
                <w:tab w:val="clear" w:pos="8640"/>
              </w:tabs>
              <w:jc w:val="both"/>
              <w:outlineLvl w:val="0"/>
            </w:pPr>
          </w:p>
          <w:p w:rsidR="000640BB" w:rsidRDefault="000640BB" w:rsidP="000640BB">
            <w:pPr>
              <w:pStyle w:val="Header"/>
              <w:tabs>
                <w:tab w:val="clear" w:pos="4320"/>
                <w:tab w:val="clear" w:pos="8640"/>
              </w:tabs>
              <w:jc w:val="both"/>
              <w:outlineLvl w:val="0"/>
            </w:pPr>
            <w:r>
              <w:t xml:space="preserve">negative feelings towards clients </w:t>
            </w:r>
          </w:p>
          <w:p w:rsidR="000640BB" w:rsidRDefault="000640BB" w:rsidP="000640BB">
            <w:pPr>
              <w:pStyle w:val="Header"/>
              <w:tabs>
                <w:tab w:val="clear" w:pos="4320"/>
                <w:tab w:val="clear" w:pos="8640"/>
              </w:tabs>
              <w:jc w:val="both"/>
              <w:outlineLvl w:val="0"/>
            </w:pPr>
          </w:p>
          <w:p w:rsidR="000640BB" w:rsidRDefault="000640BB" w:rsidP="000640BB">
            <w:pPr>
              <w:pStyle w:val="Header"/>
              <w:tabs>
                <w:tab w:val="clear" w:pos="4320"/>
                <w:tab w:val="clear" w:pos="8640"/>
              </w:tabs>
              <w:jc w:val="both"/>
              <w:outlineLvl w:val="0"/>
            </w:pPr>
            <w:r>
              <w:t>feeling of being manipulated</w:t>
            </w:r>
          </w:p>
        </w:tc>
        <w:tc>
          <w:tcPr>
            <w:tcW w:w="2160" w:type="dxa"/>
          </w:tcPr>
          <w:p w:rsidR="000640BB" w:rsidRDefault="000640BB" w:rsidP="000640BB">
            <w:pPr>
              <w:pStyle w:val="Header"/>
              <w:jc w:val="both"/>
              <w:outlineLvl w:val="0"/>
              <w:rPr>
                <w:b/>
              </w:rPr>
            </w:pPr>
          </w:p>
          <w:p w:rsidR="000640BB" w:rsidRDefault="000640BB" w:rsidP="000640BB">
            <w:pPr>
              <w:pStyle w:val="Header"/>
              <w:jc w:val="both"/>
              <w:outlineLvl w:val="0"/>
              <w:rPr>
                <w:b/>
              </w:rPr>
            </w:pPr>
          </w:p>
          <w:p w:rsidR="000640BB" w:rsidRDefault="000640BB" w:rsidP="000640BB">
            <w:pPr>
              <w:pStyle w:val="Header"/>
              <w:jc w:val="both"/>
              <w:outlineLvl w:val="0"/>
              <w:rPr>
                <w:b/>
              </w:rPr>
            </w:pPr>
          </w:p>
          <w:p w:rsidR="000640BB" w:rsidRDefault="000640BB" w:rsidP="000640BB">
            <w:pPr>
              <w:pStyle w:val="Header"/>
              <w:jc w:val="both"/>
              <w:outlineLvl w:val="0"/>
            </w:pPr>
            <w:r>
              <w:rPr>
                <w:b/>
              </w:rPr>
              <w:t>JOB-RELATED STRESS</w:t>
            </w:r>
          </w:p>
        </w:tc>
      </w:tr>
      <w:tr w:rsidR="000640BB" w:rsidTr="00514CBD">
        <w:trPr>
          <w:cantSplit/>
        </w:trPr>
        <w:tc>
          <w:tcPr>
            <w:tcW w:w="3420" w:type="dxa"/>
          </w:tcPr>
          <w:p w:rsidR="000640BB" w:rsidRDefault="000640BB" w:rsidP="000640BB">
            <w:pPr>
              <w:jc w:val="both"/>
            </w:pPr>
            <w:r>
              <w:t xml:space="preserve">to understand the point of the work                 </w:t>
            </w:r>
          </w:p>
          <w:p w:rsidR="000640BB" w:rsidRDefault="000640BB" w:rsidP="000640BB">
            <w:pPr>
              <w:jc w:val="both"/>
            </w:pPr>
            <w:r>
              <w:t xml:space="preserve">to overcome my isolation                                 </w:t>
            </w:r>
          </w:p>
          <w:p w:rsidR="000640BB" w:rsidRDefault="000640BB" w:rsidP="000640BB">
            <w:pPr>
              <w:jc w:val="both"/>
            </w:pPr>
            <w:r>
              <w:t xml:space="preserve">(the job) wears me down                                  </w:t>
            </w:r>
          </w:p>
          <w:p w:rsidR="000640BB" w:rsidRDefault="000640BB" w:rsidP="000640BB">
            <w:pPr>
              <w:jc w:val="both"/>
            </w:pPr>
            <w:r>
              <w:t xml:space="preserve">Do I really need this job?                            </w:t>
            </w:r>
          </w:p>
          <w:p w:rsidR="000640BB" w:rsidRDefault="000640BB" w:rsidP="000640BB">
            <w:pPr>
              <w:pStyle w:val="Header"/>
              <w:tabs>
                <w:tab w:val="clear" w:pos="4320"/>
                <w:tab w:val="clear" w:pos="8640"/>
              </w:tabs>
              <w:jc w:val="both"/>
              <w:outlineLvl w:val="0"/>
              <w:rPr>
                <w:b/>
              </w:rPr>
            </w:pPr>
            <w:r>
              <w:t xml:space="preserve">I feel helpless </w:t>
            </w:r>
          </w:p>
        </w:tc>
        <w:tc>
          <w:tcPr>
            <w:tcW w:w="3240" w:type="dxa"/>
          </w:tcPr>
          <w:p w:rsidR="000640BB" w:rsidRDefault="000640BB" w:rsidP="000640BB">
            <w:pPr>
              <w:pStyle w:val="Header"/>
              <w:tabs>
                <w:tab w:val="clear" w:pos="4320"/>
                <w:tab w:val="clear" w:pos="8640"/>
              </w:tabs>
              <w:jc w:val="both"/>
              <w:outlineLvl w:val="0"/>
            </w:pPr>
            <w:r>
              <w:t>sense of meaninglessness</w:t>
            </w:r>
          </w:p>
          <w:p w:rsidR="000640BB" w:rsidRDefault="000640BB" w:rsidP="000640BB">
            <w:pPr>
              <w:pStyle w:val="Header"/>
              <w:tabs>
                <w:tab w:val="clear" w:pos="4320"/>
                <w:tab w:val="clear" w:pos="8640"/>
              </w:tabs>
              <w:jc w:val="both"/>
              <w:outlineLvl w:val="0"/>
            </w:pPr>
          </w:p>
          <w:p w:rsidR="000640BB" w:rsidRDefault="000640BB" w:rsidP="000640BB">
            <w:pPr>
              <w:pStyle w:val="Header"/>
              <w:tabs>
                <w:tab w:val="clear" w:pos="4320"/>
                <w:tab w:val="clear" w:pos="8640"/>
              </w:tabs>
              <w:jc w:val="both"/>
              <w:outlineLvl w:val="0"/>
            </w:pPr>
            <w:r>
              <w:t xml:space="preserve">isolation </w:t>
            </w:r>
          </w:p>
          <w:p w:rsidR="000640BB" w:rsidRDefault="000640BB" w:rsidP="000640BB">
            <w:pPr>
              <w:pStyle w:val="Header"/>
              <w:tabs>
                <w:tab w:val="clear" w:pos="4320"/>
                <w:tab w:val="clear" w:pos="8640"/>
              </w:tabs>
              <w:jc w:val="both"/>
              <w:outlineLvl w:val="0"/>
            </w:pPr>
            <w:r>
              <w:t xml:space="preserve">sense of personal destruction </w:t>
            </w:r>
          </w:p>
          <w:p w:rsidR="000640BB" w:rsidRDefault="000640BB" w:rsidP="000640BB">
            <w:pPr>
              <w:pStyle w:val="Header"/>
              <w:tabs>
                <w:tab w:val="clear" w:pos="4320"/>
                <w:tab w:val="clear" w:pos="8640"/>
              </w:tabs>
              <w:jc w:val="both"/>
              <w:outlineLvl w:val="0"/>
            </w:pPr>
            <w:r>
              <w:t xml:space="preserve">sense of meaninglessness </w:t>
            </w:r>
          </w:p>
          <w:p w:rsidR="000640BB" w:rsidRDefault="000640BB" w:rsidP="000640BB">
            <w:pPr>
              <w:pStyle w:val="Header"/>
              <w:tabs>
                <w:tab w:val="clear" w:pos="4320"/>
                <w:tab w:val="clear" w:pos="8640"/>
              </w:tabs>
              <w:jc w:val="both"/>
              <w:outlineLvl w:val="0"/>
            </w:pPr>
            <w:r>
              <w:t>loss of control</w:t>
            </w:r>
          </w:p>
        </w:tc>
        <w:tc>
          <w:tcPr>
            <w:tcW w:w="2160" w:type="dxa"/>
          </w:tcPr>
          <w:p w:rsidR="000640BB" w:rsidRDefault="000640BB" w:rsidP="000640BB">
            <w:pPr>
              <w:pStyle w:val="Header"/>
              <w:tabs>
                <w:tab w:val="clear" w:pos="4320"/>
                <w:tab w:val="clear" w:pos="8640"/>
              </w:tabs>
              <w:jc w:val="both"/>
              <w:outlineLvl w:val="0"/>
              <w:rPr>
                <w:b/>
              </w:rPr>
            </w:pPr>
          </w:p>
          <w:p w:rsidR="000640BB" w:rsidRDefault="000640BB" w:rsidP="000640BB">
            <w:pPr>
              <w:pStyle w:val="Header"/>
              <w:tabs>
                <w:tab w:val="clear" w:pos="4320"/>
                <w:tab w:val="clear" w:pos="8640"/>
              </w:tabs>
              <w:jc w:val="both"/>
              <w:outlineLvl w:val="0"/>
              <w:rPr>
                <w:b/>
              </w:rPr>
            </w:pPr>
          </w:p>
          <w:p w:rsidR="000640BB" w:rsidRDefault="00FB3374" w:rsidP="00FB3374">
            <w:pPr>
              <w:pStyle w:val="Header"/>
              <w:tabs>
                <w:tab w:val="clear" w:pos="4320"/>
                <w:tab w:val="clear" w:pos="8640"/>
              </w:tabs>
              <w:jc w:val="both"/>
              <w:outlineLvl w:val="0"/>
            </w:pPr>
            <w:r>
              <w:rPr>
                <w:b/>
              </w:rPr>
              <w:t xml:space="preserve">    </w:t>
            </w:r>
            <w:r w:rsidR="000640BB">
              <w:rPr>
                <w:b/>
              </w:rPr>
              <w:t xml:space="preserve">BURNOUT </w:t>
            </w:r>
          </w:p>
        </w:tc>
      </w:tr>
    </w:tbl>
    <w:p w:rsidR="000640BB" w:rsidRDefault="000640BB" w:rsidP="000640BB">
      <w:pPr>
        <w:pStyle w:val="Header"/>
        <w:tabs>
          <w:tab w:val="clear" w:pos="4320"/>
          <w:tab w:val="clear" w:pos="8640"/>
        </w:tabs>
        <w:spacing w:line="480" w:lineRule="auto"/>
      </w:pPr>
    </w:p>
    <w:p w:rsidR="00A32427" w:rsidRDefault="00A32427" w:rsidP="00A32427">
      <w:pPr>
        <w:pStyle w:val="Header"/>
        <w:tabs>
          <w:tab w:val="clear" w:pos="4320"/>
          <w:tab w:val="clear" w:pos="8640"/>
        </w:tabs>
        <w:spacing w:line="360" w:lineRule="auto"/>
        <w:ind w:firstLine="720"/>
        <w:rPr>
          <w:i/>
        </w:rPr>
      </w:pPr>
      <w:r>
        <w:t xml:space="preserve">• </w:t>
      </w:r>
      <w:r w:rsidRPr="00AF2F08">
        <w:t>interpret</w:t>
      </w:r>
      <w:r>
        <w:rPr>
          <w:b/>
        </w:rPr>
        <w:t xml:space="preserve"> </w:t>
      </w:r>
      <w:r>
        <w:t xml:space="preserve">the relationship of the participants to the </w:t>
      </w:r>
      <w:r w:rsidR="0026614E">
        <w:t>object of study</w:t>
      </w:r>
      <w:r>
        <w:t xml:space="preserve">, </w:t>
      </w:r>
      <w:r>
        <w:rPr>
          <w:i/>
        </w:rPr>
        <w:t xml:space="preserve">using the </w:t>
      </w:r>
    </w:p>
    <w:p w:rsidR="00A32427" w:rsidRDefault="00A32427" w:rsidP="00A32427">
      <w:pPr>
        <w:pStyle w:val="FootnoteText"/>
        <w:spacing w:line="360" w:lineRule="auto"/>
        <w:ind w:firstLine="720"/>
        <w:rPr>
          <w:sz w:val="24"/>
        </w:rPr>
      </w:pPr>
      <w:r>
        <w:rPr>
          <w:i/>
          <w:sz w:val="24"/>
        </w:rPr>
        <w:t xml:space="preserve">  concepts worked out in the content analysis as a framework.</w:t>
      </w:r>
      <w:r>
        <w:rPr>
          <w:sz w:val="24"/>
        </w:rPr>
        <w:t xml:space="preserve"> Occasionally, the </w:t>
      </w:r>
    </w:p>
    <w:p w:rsidR="00A32427" w:rsidRDefault="00A32427" w:rsidP="00A32427">
      <w:pPr>
        <w:pStyle w:val="FootnoteText"/>
        <w:spacing w:line="360" w:lineRule="auto"/>
        <w:ind w:firstLine="720"/>
        <w:rPr>
          <w:sz w:val="24"/>
        </w:rPr>
      </w:pPr>
      <w:r>
        <w:t xml:space="preserve">   </w:t>
      </w:r>
      <w:r>
        <w:rPr>
          <w:sz w:val="24"/>
        </w:rPr>
        <w:t xml:space="preserve">purpose of the study is to examine the way the concepts apply to particular </w:t>
      </w:r>
    </w:p>
    <w:p w:rsidR="00A32427" w:rsidRDefault="00A32427" w:rsidP="00A32427">
      <w:pPr>
        <w:pStyle w:val="FootnoteText"/>
        <w:spacing w:line="360" w:lineRule="auto"/>
        <w:ind w:firstLine="720"/>
        <w:rPr>
          <w:sz w:val="24"/>
        </w:rPr>
      </w:pPr>
      <w:r>
        <w:rPr>
          <w:sz w:val="24"/>
        </w:rPr>
        <w:t xml:space="preserve">  individuals rather than to </w:t>
      </w:r>
      <w:proofErr w:type="gramStart"/>
      <w:r>
        <w:rPr>
          <w:sz w:val="24"/>
        </w:rPr>
        <w:t>particular situations</w:t>
      </w:r>
      <w:proofErr w:type="gramEnd"/>
      <w:r>
        <w:rPr>
          <w:sz w:val="24"/>
        </w:rPr>
        <w:t xml:space="preserve">. In this case, a special phase is </w:t>
      </w:r>
    </w:p>
    <w:p w:rsidR="00A32427" w:rsidRDefault="00A32427" w:rsidP="00A32427">
      <w:pPr>
        <w:spacing w:line="360" w:lineRule="auto"/>
        <w:ind w:firstLine="720"/>
        <w:rPr>
          <w:i/>
        </w:rPr>
      </w:pPr>
      <w:r>
        <w:t xml:space="preserve">   necessary.</w:t>
      </w:r>
      <w:r>
        <w:rPr>
          <w:i/>
        </w:rPr>
        <w:t xml:space="preserve"> </w:t>
      </w:r>
    </w:p>
    <w:p w:rsidR="00A32427" w:rsidRDefault="00A32427" w:rsidP="00A32427">
      <w:pPr>
        <w:pStyle w:val="Header"/>
        <w:tabs>
          <w:tab w:val="clear" w:pos="4320"/>
          <w:tab w:val="clear" w:pos="8640"/>
        </w:tabs>
        <w:spacing w:line="360" w:lineRule="auto"/>
        <w:ind w:firstLine="720"/>
      </w:pPr>
      <w:r>
        <w:rPr>
          <w:i/>
        </w:rPr>
        <w:t xml:space="preserve">• </w:t>
      </w:r>
      <w:r>
        <w:rPr>
          <w:b/>
        </w:rPr>
        <w:t xml:space="preserve">generalize </w:t>
      </w:r>
      <w:r>
        <w:t xml:space="preserve">the interpretation just mentioned (i.e., develop an understanding of </w:t>
      </w:r>
    </w:p>
    <w:p w:rsidR="00A32427" w:rsidRDefault="00A32427" w:rsidP="00A32427">
      <w:pPr>
        <w:pStyle w:val="Header"/>
        <w:tabs>
          <w:tab w:val="clear" w:pos="4320"/>
          <w:tab w:val="clear" w:pos="8640"/>
        </w:tabs>
        <w:spacing w:line="360" w:lineRule="auto"/>
        <w:ind w:firstLine="720"/>
      </w:pPr>
      <w:r>
        <w:t xml:space="preserve">  the </w:t>
      </w:r>
      <w:r w:rsidR="0026614E">
        <w:t>object of study</w:t>
      </w:r>
      <w:r>
        <w:t xml:space="preserve"> that goes beyond the </w:t>
      </w:r>
      <w:proofErr w:type="gramStart"/>
      <w:r>
        <w:t>particular individuals</w:t>
      </w:r>
      <w:proofErr w:type="gramEnd"/>
      <w:r>
        <w:t xml:space="preserve"> studied). This</w:t>
      </w:r>
    </w:p>
    <w:p w:rsidR="00A32427" w:rsidRDefault="00A32427" w:rsidP="00A32427">
      <w:pPr>
        <w:pStyle w:val="Header"/>
        <w:tabs>
          <w:tab w:val="clear" w:pos="4320"/>
          <w:tab w:val="clear" w:pos="8640"/>
        </w:tabs>
        <w:spacing w:line="360" w:lineRule="auto"/>
        <w:ind w:firstLine="720"/>
      </w:pPr>
      <w:r>
        <w:t xml:space="preserve">  is the first level of </w:t>
      </w:r>
      <w:r>
        <w:rPr>
          <w:i/>
        </w:rPr>
        <w:t>development of theory</w:t>
      </w:r>
    </w:p>
    <w:p w:rsidR="00A32427" w:rsidRDefault="00A32427" w:rsidP="00A32427">
      <w:pPr>
        <w:pStyle w:val="Header"/>
        <w:tabs>
          <w:tab w:val="clear" w:pos="4320"/>
          <w:tab w:val="clear" w:pos="8640"/>
        </w:tabs>
        <w:spacing w:line="360" w:lineRule="auto"/>
        <w:ind w:left="720"/>
      </w:pPr>
      <w:r>
        <w:t xml:space="preserve">• </w:t>
      </w:r>
      <w:r>
        <w:rPr>
          <w:b/>
        </w:rPr>
        <w:t xml:space="preserve">formalize </w:t>
      </w:r>
      <w:r>
        <w:t>the generalization not just to other people, but to relevant psychological</w:t>
      </w:r>
      <w:r w:rsidRPr="0070742B">
        <w:t xml:space="preserve"> </w:t>
      </w:r>
      <w:r>
        <w:t xml:space="preserve"> </w:t>
      </w:r>
    </w:p>
    <w:p w:rsidR="00A32427" w:rsidRDefault="00A32427" w:rsidP="00A32427">
      <w:pPr>
        <w:pStyle w:val="Header"/>
        <w:tabs>
          <w:tab w:val="clear" w:pos="4320"/>
          <w:tab w:val="clear" w:pos="8640"/>
        </w:tabs>
        <w:spacing w:line="360" w:lineRule="auto"/>
        <w:ind w:left="720"/>
      </w:pPr>
      <w:r>
        <w:t xml:space="preserve">  and educational theory</w:t>
      </w:r>
    </w:p>
    <w:p w:rsidR="00A32427" w:rsidRDefault="00A32427" w:rsidP="00A32427">
      <w:pPr>
        <w:pStyle w:val="Header"/>
        <w:tabs>
          <w:tab w:val="clear" w:pos="4320"/>
          <w:tab w:val="clear" w:pos="8640"/>
        </w:tabs>
        <w:spacing w:line="360" w:lineRule="auto"/>
        <w:ind w:firstLine="720"/>
      </w:pPr>
      <w:r>
        <w:t xml:space="preserve">• </w:t>
      </w:r>
      <w:r>
        <w:rPr>
          <w:b/>
        </w:rPr>
        <w:t>apply</w:t>
      </w:r>
      <w:r>
        <w:t xml:space="preserve"> the results of these steps to concrete, practical problems (i.e., make the </w:t>
      </w:r>
    </w:p>
    <w:p w:rsidR="00A32427" w:rsidRDefault="00A32427" w:rsidP="00A32427">
      <w:pPr>
        <w:pStyle w:val="Header"/>
        <w:tabs>
          <w:tab w:val="clear" w:pos="4320"/>
          <w:tab w:val="clear" w:pos="8640"/>
        </w:tabs>
        <w:spacing w:line="360" w:lineRule="auto"/>
        <w:ind w:firstLine="720"/>
      </w:pPr>
      <w:r>
        <w:t xml:space="preserve">  analysis </w:t>
      </w:r>
      <w:r>
        <w:rPr>
          <w:i/>
        </w:rPr>
        <w:t>useful)</w:t>
      </w:r>
      <w:r>
        <w:t>.</w:t>
      </w:r>
      <w:r w:rsidRPr="0000364D">
        <w:t xml:space="preserve"> </w:t>
      </w:r>
    </w:p>
    <w:p w:rsidR="00FC2534" w:rsidRDefault="00A32427" w:rsidP="00FE21DD">
      <w:pPr>
        <w:pStyle w:val="Header"/>
        <w:tabs>
          <w:tab w:val="clear" w:pos="4320"/>
          <w:tab w:val="clear" w:pos="8640"/>
        </w:tabs>
        <w:spacing w:line="360" w:lineRule="auto"/>
        <w:ind w:firstLine="720"/>
        <w:jc w:val="both"/>
      </w:pPr>
      <w:r>
        <w:t xml:space="preserve">In the actual study on which the table is based, analysis of further interviews yielded many more content units that fitted well into the existing framework. The analysis then moved on to use the concepts just identified in order to develop a general description of the social workers in the study, i.e., a </w:t>
      </w:r>
      <w:r>
        <w:rPr>
          <w:i/>
        </w:rPr>
        <w:t>substantive analysis</w:t>
      </w:r>
      <w:r>
        <w:t xml:space="preserve"> (see p.</w:t>
      </w:r>
      <w:r w:rsidR="00FE21DD">
        <w:t xml:space="preserve"> 75-76</w:t>
      </w:r>
      <w:r>
        <w:t>) was</w:t>
      </w:r>
      <w:r w:rsidR="00FE21DD">
        <w:t xml:space="preserve"> </w:t>
      </w:r>
      <w:r w:rsidR="000640BB">
        <w:t xml:space="preserve">carried out. This analysis also made use of supplementary information such as repetition of statements, raising of the voice, or various forms of body language. The analysis finally went beyond description of this </w:t>
      </w:r>
      <w:proofErr w:type="gramStart"/>
      <w:r w:rsidR="000640BB">
        <w:t>particular group</w:t>
      </w:r>
      <w:proofErr w:type="gramEnd"/>
      <w:r w:rsidR="000640BB">
        <w:t xml:space="preserve"> of respondents in order to develop a general, psychological description of problems and difficulties of social workers working with refugees, i.e., a “formal” analysis was conducted. How to do this in a truthful, confirmable and useful way is the subject of Chapter </w:t>
      </w:r>
      <w:r w:rsidR="00CE37F0">
        <w:t>8</w:t>
      </w:r>
      <w:r w:rsidR="000640BB">
        <w:t>.</w:t>
      </w:r>
    </w:p>
    <w:p w:rsidR="006F5250" w:rsidRDefault="006F5250" w:rsidP="00D31F5A">
      <w:pPr>
        <w:pStyle w:val="Header"/>
        <w:tabs>
          <w:tab w:val="clear" w:pos="4320"/>
          <w:tab w:val="clear" w:pos="8640"/>
        </w:tabs>
        <w:spacing w:line="360" w:lineRule="auto"/>
        <w:jc w:val="both"/>
      </w:pPr>
    </w:p>
    <w:p w:rsidR="006F5250" w:rsidRDefault="006F5250" w:rsidP="006F5250">
      <w:pPr>
        <w:pStyle w:val="Header"/>
        <w:tabs>
          <w:tab w:val="clear" w:pos="4320"/>
          <w:tab w:val="clear" w:pos="8640"/>
        </w:tabs>
        <w:spacing w:line="360" w:lineRule="auto"/>
        <w:jc w:val="center"/>
        <w:rPr>
          <w:b/>
          <w:sz w:val="28"/>
          <w:szCs w:val="28"/>
        </w:rPr>
      </w:pPr>
      <w:r>
        <w:br w:type="page"/>
      </w:r>
    </w:p>
    <w:p w:rsidR="006F5250" w:rsidRDefault="006F5250" w:rsidP="006F5250">
      <w:pPr>
        <w:pStyle w:val="Header"/>
        <w:tabs>
          <w:tab w:val="clear" w:pos="4320"/>
          <w:tab w:val="clear" w:pos="8640"/>
        </w:tabs>
        <w:spacing w:line="360" w:lineRule="auto"/>
        <w:jc w:val="center"/>
        <w:rPr>
          <w:b/>
          <w:sz w:val="28"/>
          <w:szCs w:val="28"/>
        </w:rPr>
      </w:pPr>
      <w:r w:rsidRPr="006F5250">
        <w:rPr>
          <w:b/>
          <w:sz w:val="28"/>
          <w:szCs w:val="28"/>
        </w:rPr>
        <w:t>Chapter 8</w:t>
      </w:r>
      <w:r>
        <w:rPr>
          <w:b/>
          <w:sz w:val="28"/>
          <w:szCs w:val="28"/>
        </w:rPr>
        <w:t xml:space="preserve">: </w:t>
      </w:r>
      <w:r w:rsidR="00AE602C">
        <w:rPr>
          <w:b/>
          <w:sz w:val="28"/>
          <w:szCs w:val="28"/>
        </w:rPr>
        <w:t xml:space="preserve">The </w:t>
      </w:r>
      <w:r w:rsidR="00E931DC">
        <w:rPr>
          <w:b/>
          <w:sz w:val="28"/>
          <w:szCs w:val="28"/>
        </w:rPr>
        <w:t>requirements for</w:t>
      </w:r>
      <w:r w:rsidR="00594DE7">
        <w:rPr>
          <w:b/>
          <w:sz w:val="28"/>
          <w:szCs w:val="28"/>
        </w:rPr>
        <w:t xml:space="preserve"> a rigorous </w:t>
      </w:r>
      <w:r w:rsidR="008B5DA9">
        <w:rPr>
          <w:b/>
          <w:sz w:val="28"/>
          <w:szCs w:val="28"/>
        </w:rPr>
        <w:t xml:space="preserve">qualitative </w:t>
      </w:r>
      <w:r w:rsidR="00594DE7">
        <w:rPr>
          <w:b/>
          <w:sz w:val="28"/>
          <w:szCs w:val="28"/>
        </w:rPr>
        <w:t>report</w:t>
      </w:r>
    </w:p>
    <w:p w:rsidR="00E36C52" w:rsidRDefault="00E36C52" w:rsidP="006F5250">
      <w:pPr>
        <w:pStyle w:val="Header"/>
        <w:tabs>
          <w:tab w:val="clear" w:pos="4320"/>
          <w:tab w:val="clear" w:pos="8640"/>
        </w:tabs>
        <w:spacing w:line="360" w:lineRule="auto"/>
        <w:jc w:val="center"/>
        <w:rPr>
          <w:b/>
          <w:sz w:val="28"/>
          <w:szCs w:val="28"/>
        </w:rPr>
      </w:pPr>
    </w:p>
    <w:p w:rsidR="00E36C52" w:rsidRDefault="00E36C52" w:rsidP="00E36C52">
      <w:pPr>
        <w:pBdr>
          <w:top w:val="single" w:sz="4" w:space="1" w:color="auto"/>
          <w:left w:val="single" w:sz="4" w:space="4" w:color="auto"/>
          <w:bottom w:val="single" w:sz="4" w:space="1" w:color="auto"/>
          <w:right w:val="single" w:sz="4" w:space="4" w:color="auto"/>
        </w:pBdr>
        <w:spacing w:line="360" w:lineRule="auto"/>
        <w:jc w:val="both"/>
      </w:pPr>
      <w:r>
        <w:rPr>
          <w:rFonts w:eastAsia="MS Mincho"/>
        </w:rPr>
        <w:t xml:space="preserve">The task of a </w:t>
      </w:r>
      <w:r w:rsidR="00CD37E1">
        <w:rPr>
          <w:rFonts w:eastAsia="MS Mincho"/>
        </w:rPr>
        <w:t>research report</w:t>
      </w:r>
      <w:r>
        <w:rPr>
          <w:rFonts w:eastAsia="MS Mincho"/>
        </w:rPr>
        <w:t xml:space="preserve"> is to </w:t>
      </w:r>
      <w:r>
        <w:rPr>
          <w:rFonts w:eastAsia="MS Mincho"/>
          <w:i/>
        </w:rPr>
        <w:t>communicate</w:t>
      </w:r>
      <w:r>
        <w:rPr>
          <w:rFonts w:eastAsia="MS Mincho"/>
        </w:rPr>
        <w:t xml:space="preserve"> the results of </w:t>
      </w:r>
      <w:r w:rsidR="00CD37E1">
        <w:rPr>
          <w:rFonts w:eastAsia="MS Mincho"/>
        </w:rPr>
        <w:t xml:space="preserve">an investigation </w:t>
      </w:r>
      <w:r>
        <w:rPr>
          <w:rFonts w:eastAsia="MS Mincho"/>
        </w:rPr>
        <w:t xml:space="preserve">to </w:t>
      </w:r>
      <w:r w:rsidR="00CD37E1">
        <w:rPr>
          <w:rFonts w:eastAsia="MS Mincho"/>
        </w:rPr>
        <w:t>readers</w:t>
      </w:r>
      <w:r>
        <w:rPr>
          <w:rFonts w:eastAsia="MS Mincho"/>
        </w:rPr>
        <w:t xml:space="preserve">. </w:t>
      </w:r>
      <w:r w:rsidR="00CD37E1">
        <w:rPr>
          <w:rFonts w:eastAsia="MS Mincho"/>
        </w:rPr>
        <w:t>Th</w:t>
      </w:r>
      <w:r w:rsidR="00296120">
        <w:rPr>
          <w:rFonts w:eastAsia="MS Mincho"/>
        </w:rPr>
        <w:t>i</w:t>
      </w:r>
      <w:r>
        <w:rPr>
          <w:rFonts w:eastAsia="MS Mincho"/>
        </w:rPr>
        <w:t>s</w:t>
      </w:r>
      <w:r w:rsidR="00296120">
        <w:rPr>
          <w:rFonts w:eastAsia="MS Mincho"/>
        </w:rPr>
        <w:t xml:space="preserve"> calls for</w:t>
      </w:r>
      <w:r>
        <w:rPr>
          <w:rFonts w:eastAsia="MS Mincho"/>
        </w:rPr>
        <w:t xml:space="preserve"> more than a literary or journalistic report, even though the study being </w:t>
      </w:r>
      <w:r w:rsidR="00296120">
        <w:rPr>
          <w:rFonts w:eastAsia="MS Mincho"/>
        </w:rPr>
        <w:t>present</w:t>
      </w:r>
      <w:r>
        <w:rPr>
          <w:rFonts w:eastAsia="MS Mincho"/>
        </w:rPr>
        <w:t xml:space="preserve">ed may have </w:t>
      </w:r>
      <w:r w:rsidR="00296120">
        <w:rPr>
          <w:rFonts w:eastAsia="MS Mincho"/>
        </w:rPr>
        <w:t>involv</w:t>
      </w:r>
      <w:r>
        <w:rPr>
          <w:rFonts w:eastAsia="MS Mincho"/>
        </w:rPr>
        <w:t xml:space="preserve">ed </w:t>
      </w:r>
      <w:r w:rsidR="00296120">
        <w:rPr>
          <w:rFonts w:eastAsia="MS Mincho"/>
        </w:rPr>
        <w:t xml:space="preserve">descriptions of </w:t>
      </w:r>
      <w:r>
        <w:rPr>
          <w:rFonts w:eastAsia="MS Mincho"/>
        </w:rPr>
        <w:t>everyday experience</w:t>
      </w:r>
      <w:r w:rsidR="00296120">
        <w:rPr>
          <w:rFonts w:eastAsia="MS Mincho"/>
        </w:rPr>
        <w:t xml:space="preserve"> couched in </w:t>
      </w:r>
      <w:r>
        <w:rPr>
          <w:rFonts w:eastAsia="MS Mincho"/>
        </w:rPr>
        <w:t>informal language. A research report must deal with scientific issues, and must leave readers better informed than before they read it. This means that it must contain some “surprise</w:t>
      </w:r>
      <w:r w:rsidR="00786B04">
        <w:rPr>
          <w:rFonts w:eastAsia="MS Mincho"/>
        </w:rPr>
        <w:t>.</w:t>
      </w:r>
      <w:r>
        <w:rPr>
          <w:rFonts w:eastAsia="MS Mincho"/>
        </w:rPr>
        <w:t xml:space="preserve">” Thus, simply recording and reporting narratives is not enough, even if the report is organized into an interesting, structured account. However, the kind of surprise that is needed does not result simply from departing from the usual or expected in an undisciplined way: A thesis or dissertation must be a </w:t>
      </w:r>
      <w:r>
        <w:rPr>
          <w:rFonts w:eastAsia="MS Mincho"/>
          <w:i/>
        </w:rPr>
        <w:t xml:space="preserve">scholarly </w:t>
      </w:r>
      <w:r>
        <w:rPr>
          <w:rFonts w:eastAsia="MS Mincho"/>
        </w:rPr>
        <w:t xml:space="preserve">document displaying </w:t>
      </w:r>
      <w:r>
        <w:rPr>
          <w:rFonts w:eastAsia="MS Mincho"/>
          <w:i/>
        </w:rPr>
        <w:t>scientific</w:t>
      </w:r>
      <w:r>
        <w:rPr>
          <w:rFonts w:eastAsia="MS Mincho"/>
        </w:rPr>
        <w:t xml:space="preserve"> </w:t>
      </w:r>
      <w:r>
        <w:rPr>
          <w:rFonts w:eastAsia="MS Mincho"/>
          <w:i/>
        </w:rPr>
        <w:t>rigour</w:t>
      </w:r>
      <w:r>
        <w:rPr>
          <w:rFonts w:eastAsia="MS Mincho"/>
        </w:rPr>
        <w:t xml:space="preserve">. As </w:t>
      </w:r>
      <w:r>
        <w:t xml:space="preserve">Kvale (1995) put it, a scientific report should display </w:t>
      </w:r>
      <w:r w:rsidR="00786B04">
        <w:t xml:space="preserve">what I call </w:t>
      </w:r>
      <w:r>
        <w:t>“</w:t>
      </w:r>
      <w:r w:rsidR="00786B04">
        <w:t>artis</w:t>
      </w:r>
      <w:r>
        <w:t>anship</w:t>
      </w:r>
      <w:r w:rsidR="00786B04">
        <w:t>.</w:t>
      </w:r>
      <w:r>
        <w:t>” I</w:t>
      </w:r>
      <w:r>
        <w:rPr>
          <w:rFonts w:eastAsia="MS Mincho"/>
        </w:rPr>
        <w:t xml:space="preserve">n this chapter I deal with the question of how to </w:t>
      </w:r>
      <w:r w:rsidR="006205E3">
        <w:rPr>
          <w:rFonts w:eastAsia="MS Mincho"/>
        </w:rPr>
        <w:t>report</w:t>
      </w:r>
      <w:r>
        <w:rPr>
          <w:rFonts w:eastAsia="MS Mincho"/>
        </w:rPr>
        <w:t xml:space="preserve"> qualitative research</w:t>
      </w:r>
      <w:r w:rsidR="006205E3">
        <w:rPr>
          <w:rFonts w:eastAsia="MS Mincho"/>
        </w:rPr>
        <w:t xml:space="preserve"> </w:t>
      </w:r>
      <w:r>
        <w:rPr>
          <w:rFonts w:eastAsia="MS Mincho"/>
        </w:rPr>
        <w:t xml:space="preserve">in a way that expands existing knowledge, while at the same time meeting the standards of scholarship and rigour necessary for a scientific report (i.e., I will look at how to deal with problems </w:t>
      </w:r>
      <w:r w:rsidR="00A874CD">
        <w:rPr>
          <w:rFonts w:eastAsia="MS Mincho"/>
        </w:rPr>
        <w:t xml:space="preserve">such as </w:t>
      </w:r>
      <w:r w:rsidR="00296120">
        <w:rPr>
          <w:rFonts w:eastAsia="MS Mincho"/>
        </w:rPr>
        <w:t xml:space="preserve">thee </w:t>
      </w:r>
      <w:r w:rsidR="00A874CD">
        <w:rPr>
          <w:rFonts w:eastAsia="MS Mincho"/>
        </w:rPr>
        <w:t>apparent</w:t>
      </w:r>
      <w:r>
        <w:rPr>
          <w:rFonts w:eastAsia="MS Mincho"/>
        </w:rPr>
        <w:t xml:space="preserve"> </w:t>
      </w:r>
      <w:r>
        <w:rPr>
          <w:rFonts w:eastAsia="MS Mincho"/>
          <w:i/>
        </w:rPr>
        <w:t>arbitrariness</w:t>
      </w:r>
      <w:r>
        <w:rPr>
          <w:rFonts w:eastAsia="MS Mincho"/>
        </w:rPr>
        <w:t xml:space="preserve">, </w:t>
      </w:r>
      <w:r w:rsidR="00A874CD">
        <w:rPr>
          <w:rFonts w:eastAsia="MS Mincho"/>
        </w:rPr>
        <w:t xml:space="preserve">lack of </w:t>
      </w:r>
      <w:r>
        <w:rPr>
          <w:rFonts w:eastAsia="MS Mincho"/>
          <w:i/>
        </w:rPr>
        <w:t>proof</w:t>
      </w:r>
      <w:r>
        <w:rPr>
          <w:rFonts w:eastAsia="MS Mincho"/>
        </w:rPr>
        <w:t xml:space="preserve"> and </w:t>
      </w:r>
      <w:r>
        <w:rPr>
          <w:rFonts w:eastAsia="MS Mincho"/>
          <w:i/>
        </w:rPr>
        <w:t>triviality</w:t>
      </w:r>
      <w:r w:rsidR="00296120">
        <w:rPr>
          <w:rFonts w:eastAsia="MS Mincho"/>
          <w:i/>
        </w:rPr>
        <w:t xml:space="preserve"> </w:t>
      </w:r>
      <w:r w:rsidR="00296120">
        <w:rPr>
          <w:rFonts w:eastAsia="MS Mincho"/>
        </w:rPr>
        <w:t>of qualitative research</w:t>
      </w:r>
      <w:r w:rsidR="00A874CD" w:rsidRPr="00A874CD">
        <w:rPr>
          <w:rFonts w:eastAsia="MS Mincho"/>
        </w:rPr>
        <w:t>)</w:t>
      </w:r>
      <w:r>
        <w:rPr>
          <w:rFonts w:eastAsia="MS Mincho"/>
        </w:rPr>
        <w:t xml:space="preserve">. Although </w:t>
      </w:r>
      <w:r>
        <w:t xml:space="preserve">there are no set procedures for achieving this, general principles can be laid down, and this will be done here. </w:t>
      </w:r>
    </w:p>
    <w:p w:rsidR="00E36C52" w:rsidRDefault="00E36C52" w:rsidP="00E36C52"/>
    <w:p w:rsidR="00336BB3" w:rsidRDefault="00336BB3" w:rsidP="00336BB3">
      <w:pPr>
        <w:pStyle w:val="PlainText"/>
        <w:spacing w:line="360" w:lineRule="auto"/>
        <w:outlineLvl w:val="0"/>
        <w:rPr>
          <w:rFonts w:ascii="Times New Roman" w:eastAsia="MS Mincho" w:hAnsi="Times New Roman"/>
          <w:b/>
          <w:sz w:val="24"/>
          <w:lang w:val="en-AU"/>
        </w:rPr>
      </w:pPr>
      <w:r>
        <w:rPr>
          <w:rFonts w:ascii="Times New Roman" w:eastAsia="MS Mincho" w:hAnsi="Times New Roman"/>
          <w:b/>
          <w:sz w:val="24"/>
          <w:lang w:val="en-AU"/>
        </w:rPr>
        <w:t>Chapter Glossary</w:t>
      </w:r>
    </w:p>
    <w:p w:rsidR="00336BB3" w:rsidRDefault="00336BB3" w:rsidP="00EC2530">
      <w:pPr>
        <w:pStyle w:val="PlainText"/>
        <w:ind w:left="2410" w:hanging="2410"/>
        <w:outlineLvl w:val="0"/>
        <w:rPr>
          <w:rFonts w:ascii="Times New Roman" w:eastAsia="MS Mincho" w:hAnsi="Times New Roman"/>
          <w:sz w:val="24"/>
          <w:lang w:val="en-AU"/>
        </w:rPr>
      </w:pPr>
      <w:r>
        <w:rPr>
          <w:rFonts w:ascii="Times New Roman" w:eastAsia="MS Mincho" w:hAnsi="Times New Roman"/>
          <w:i/>
          <w:sz w:val="24"/>
          <w:lang w:val="en-AU"/>
        </w:rPr>
        <w:t>artisanship</w:t>
      </w:r>
      <w:r>
        <w:rPr>
          <w:rFonts w:ascii="Times New Roman" w:eastAsia="MS Mincho" w:hAnsi="Times New Roman"/>
          <w:sz w:val="24"/>
          <w:lang w:val="en-AU"/>
        </w:rPr>
        <w:t xml:space="preserve">:                  </w:t>
      </w:r>
      <w:r w:rsidR="00071782">
        <w:rPr>
          <w:rFonts w:ascii="Times New Roman" w:eastAsia="MS Mincho" w:hAnsi="Times New Roman"/>
          <w:sz w:val="24"/>
          <w:lang w:val="en-AU"/>
        </w:rPr>
        <w:t xml:space="preserve"> </w:t>
      </w:r>
      <w:r>
        <w:rPr>
          <w:rFonts w:ascii="Times New Roman" w:eastAsia="MS Mincho" w:hAnsi="Times New Roman"/>
          <w:sz w:val="24"/>
          <w:lang w:val="en-AU"/>
        </w:rPr>
        <w:t>specialized skill in carrying out a demanding practical task to produce</w:t>
      </w:r>
    </w:p>
    <w:p w:rsidR="00336BB3" w:rsidRDefault="00336BB3" w:rsidP="00336BB3">
      <w:pPr>
        <w:pStyle w:val="PlainText"/>
        <w:spacing w:line="360" w:lineRule="auto"/>
        <w:ind w:left="2410" w:hanging="2410"/>
        <w:outlineLvl w:val="0"/>
        <w:rPr>
          <w:rFonts w:ascii="Times New Roman" w:eastAsia="MS Mincho" w:hAnsi="Times New Roman"/>
          <w:sz w:val="24"/>
          <w:lang w:val="en-AU"/>
        </w:rPr>
      </w:pPr>
      <w:r>
        <w:rPr>
          <w:rFonts w:ascii="Times New Roman" w:eastAsia="MS Mincho" w:hAnsi="Times New Roman"/>
          <w:sz w:val="24"/>
          <w:lang w:val="en-AU"/>
        </w:rPr>
        <w:t xml:space="preserve">                                      </w:t>
      </w:r>
      <w:r w:rsidR="00071782">
        <w:rPr>
          <w:rFonts w:ascii="Times New Roman" w:eastAsia="MS Mincho" w:hAnsi="Times New Roman"/>
          <w:sz w:val="24"/>
          <w:lang w:val="en-AU"/>
        </w:rPr>
        <w:t xml:space="preserve"> </w:t>
      </w:r>
      <w:r>
        <w:rPr>
          <w:rFonts w:ascii="Times New Roman" w:eastAsia="MS Mincho" w:hAnsi="Times New Roman"/>
          <w:sz w:val="24"/>
          <w:lang w:val="en-AU"/>
        </w:rPr>
        <w:t xml:space="preserve">an effective and pleasing product    </w:t>
      </w:r>
    </w:p>
    <w:p w:rsidR="00DF1D9A" w:rsidRDefault="00DF1D9A" w:rsidP="00DF1D9A">
      <w:pPr>
        <w:pStyle w:val="PlainText"/>
        <w:spacing w:line="360" w:lineRule="auto"/>
        <w:outlineLvl w:val="0"/>
        <w:rPr>
          <w:rFonts w:ascii="Times New Roman" w:eastAsia="MS Mincho" w:hAnsi="Times New Roman"/>
          <w:sz w:val="24"/>
          <w:lang w:val="en-AU"/>
        </w:rPr>
      </w:pPr>
      <w:r>
        <w:rPr>
          <w:rFonts w:ascii="Times New Roman" w:eastAsia="MS Mincho" w:hAnsi="Times New Roman"/>
          <w:i/>
          <w:sz w:val="24"/>
          <w:lang w:val="en-AU"/>
        </w:rPr>
        <w:t>effective surprise</w:t>
      </w:r>
      <w:r>
        <w:rPr>
          <w:rFonts w:ascii="Times New Roman" w:eastAsia="MS Mincho" w:hAnsi="Times New Roman"/>
          <w:sz w:val="24"/>
          <w:lang w:val="en-AU"/>
        </w:rPr>
        <w:t xml:space="preserve">:          novel ideas that are plausible, relevant, and useful </w:t>
      </w:r>
    </w:p>
    <w:p w:rsidR="00197E50" w:rsidRDefault="00197E50" w:rsidP="00197E50">
      <w:pPr>
        <w:pStyle w:val="PlainText"/>
        <w:outlineLvl w:val="0"/>
        <w:rPr>
          <w:rFonts w:ascii="Times New Roman" w:hAnsi="Times New Roman"/>
          <w:sz w:val="24"/>
        </w:rPr>
      </w:pPr>
      <w:r w:rsidRPr="00197E50">
        <w:rPr>
          <w:rFonts w:ascii="Times New Roman" w:hAnsi="Times New Roman"/>
          <w:i/>
          <w:sz w:val="24"/>
        </w:rPr>
        <w:t>higher order theory</w:t>
      </w:r>
      <w:r>
        <w:rPr>
          <w:rFonts w:ascii="Times New Roman" w:hAnsi="Times New Roman"/>
          <w:sz w:val="24"/>
        </w:rPr>
        <w:t>:      theory that enlarges understanding of a field of study (also referred to</w:t>
      </w:r>
    </w:p>
    <w:p w:rsidR="00197E50" w:rsidRDefault="00197E50" w:rsidP="00197E50">
      <w:pPr>
        <w:pStyle w:val="PlainText"/>
        <w:spacing w:line="360" w:lineRule="auto"/>
        <w:outlineLvl w:val="0"/>
        <w:rPr>
          <w:rFonts w:ascii="Times New Roman" w:eastAsia="MS Mincho" w:hAnsi="Times New Roman"/>
          <w:sz w:val="24"/>
          <w:lang w:val="en-AU"/>
        </w:rPr>
      </w:pPr>
      <w:r>
        <w:rPr>
          <w:rFonts w:ascii="Times New Roman" w:hAnsi="Times New Roman"/>
          <w:sz w:val="24"/>
        </w:rPr>
        <w:t xml:space="preserve">                                       as “formal” theory)</w:t>
      </w:r>
    </w:p>
    <w:p w:rsidR="00120E50" w:rsidRDefault="00120E50" w:rsidP="00120E50">
      <w:pPr>
        <w:pStyle w:val="PlainText"/>
        <w:outlineLvl w:val="0"/>
        <w:rPr>
          <w:rFonts w:ascii="Times New Roman" w:eastAsia="MS Mincho" w:hAnsi="Times New Roman"/>
          <w:sz w:val="24"/>
          <w:lang w:val="en-AU"/>
        </w:rPr>
      </w:pPr>
      <w:r w:rsidRPr="0000341F">
        <w:rPr>
          <w:rFonts w:ascii="Times New Roman" w:eastAsia="MS Mincho" w:hAnsi="Times New Roman"/>
          <w:i/>
          <w:sz w:val="24"/>
          <w:lang w:val="en-AU"/>
        </w:rPr>
        <w:t>indefiniteness</w:t>
      </w:r>
      <w:r>
        <w:rPr>
          <w:rFonts w:ascii="Times New Roman" w:eastAsia="MS Mincho" w:hAnsi="Times New Roman"/>
          <w:sz w:val="24"/>
          <w:lang w:val="en-AU"/>
        </w:rPr>
        <w:t>:                the quality of research that allows the object of study, sampling, data</w:t>
      </w:r>
    </w:p>
    <w:p w:rsidR="00120E50" w:rsidRDefault="00120E50" w:rsidP="00120E50">
      <w:pPr>
        <w:pStyle w:val="PlainText"/>
        <w:ind w:left="2160"/>
        <w:outlineLvl w:val="0"/>
        <w:rPr>
          <w:rFonts w:ascii="Times New Roman" w:eastAsia="MS Mincho" w:hAnsi="Times New Roman"/>
          <w:sz w:val="24"/>
          <w:lang w:val="en-AU"/>
        </w:rPr>
      </w:pPr>
      <w:r>
        <w:rPr>
          <w:rFonts w:ascii="Times New Roman" w:eastAsia="MS Mincho" w:hAnsi="Times New Roman"/>
          <w:sz w:val="24"/>
          <w:lang w:val="en-AU"/>
        </w:rPr>
        <w:t xml:space="preserve">   collection, and the like to be changed in the course of an</w:t>
      </w:r>
    </w:p>
    <w:p w:rsidR="00120E50" w:rsidRDefault="00120E50" w:rsidP="00120E50">
      <w:pPr>
        <w:pStyle w:val="PlainText"/>
        <w:ind w:left="2160"/>
        <w:outlineLvl w:val="0"/>
        <w:rPr>
          <w:rFonts w:ascii="Times New Roman" w:eastAsia="MS Mincho" w:hAnsi="Times New Roman"/>
          <w:sz w:val="24"/>
          <w:lang w:val="en-AU"/>
        </w:rPr>
      </w:pPr>
      <w:r>
        <w:rPr>
          <w:rFonts w:ascii="Times New Roman" w:eastAsia="MS Mincho" w:hAnsi="Times New Roman"/>
          <w:sz w:val="24"/>
          <w:lang w:val="en-AU"/>
        </w:rPr>
        <w:t xml:space="preserve">   investigation. Until recently this was referred to as “openness,” but</w:t>
      </w:r>
    </w:p>
    <w:p w:rsidR="00120E50" w:rsidRDefault="00120E50" w:rsidP="00120E50">
      <w:pPr>
        <w:pStyle w:val="PlainText"/>
        <w:spacing w:line="360" w:lineRule="auto"/>
        <w:ind w:left="2160"/>
        <w:outlineLvl w:val="0"/>
        <w:rPr>
          <w:rFonts w:ascii="Times New Roman" w:eastAsia="MS Mincho" w:hAnsi="Times New Roman"/>
          <w:sz w:val="24"/>
          <w:lang w:val="en-AU"/>
        </w:rPr>
      </w:pPr>
      <w:r>
        <w:rPr>
          <w:rFonts w:ascii="Times New Roman" w:eastAsia="MS Mincho" w:hAnsi="Times New Roman"/>
          <w:sz w:val="24"/>
          <w:lang w:val="en-AU"/>
        </w:rPr>
        <w:t xml:space="preserve">   this term now has a different meaning (see “open research” below)</w:t>
      </w:r>
    </w:p>
    <w:p w:rsidR="00120E50" w:rsidRDefault="00120E50" w:rsidP="00120E50">
      <w:pPr>
        <w:pStyle w:val="PlainText"/>
        <w:outlineLvl w:val="0"/>
        <w:rPr>
          <w:rFonts w:ascii="Times New Roman" w:eastAsia="MS Mincho" w:hAnsi="Times New Roman"/>
          <w:sz w:val="24"/>
          <w:lang w:val="en-AU"/>
        </w:rPr>
      </w:pPr>
      <w:r w:rsidRPr="0036441D">
        <w:rPr>
          <w:rFonts w:ascii="Times New Roman" w:eastAsia="MS Mincho" w:hAnsi="Times New Roman"/>
          <w:i/>
          <w:sz w:val="24"/>
          <w:lang w:val="en-AU"/>
        </w:rPr>
        <w:t>open research</w:t>
      </w:r>
      <w:r>
        <w:rPr>
          <w:rFonts w:ascii="Times New Roman" w:eastAsia="MS Mincho" w:hAnsi="Times New Roman"/>
          <w:sz w:val="24"/>
          <w:lang w:val="en-AU"/>
        </w:rPr>
        <w:t xml:space="preserve">:                research that is conducted in accordance with strict and exact rules </w:t>
      </w:r>
    </w:p>
    <w:p w:rsidR="00120E50" w:rsidRDefault="00120E50" w:rsidP="00120E50">
      <w:pPr>
        <w:pStyle w:val="PlainText"/>
        <w:outlineLvl w:val="0"/>
        <w:rPr>
          <w:rFonts w:ascii="Times New Roman" w:eastAsia="MS Mincho" w:hAnsi="Times New Roman"/>
          <w:sz w:val="24"/>
          <w:lang w:val="en-AU"/>
        </w:rPr>
      </w:pPr>
      <w:r>
        <w:rPr>
          <w:rFonts w:ascii="Times New Roman" w:eastAsia="MS Mincho" w:hAnsi="Times New Roman"/>
          <w:sz w:val="24"/>
          <w:lang w:val="en-AU"/>
        </w:rPr>
        <w:t xml:space="preserve">                                        of procedure that are specified in detail in advance and are thus </w:t>
      </w:r>
    </w:p>
    <w:p w:rsidR="00120E50" w:rsidRDefault="00120E50" w:rsidP="00120E50">
      <w:pPr>
        <w:pStyle w:val="PlainText"/>
        <w:spacing w:line="360" w:lineRule="auto"/>
        <w:ind w:left="1440" w:firstLine="720"/>
        <w:outlineLvl w:val="0"/>
        <w:rPr>
          <w:rFonts w:ascii="Times New Roman" w:eastAsia="MS Mincho" w:hAnsi="Times New Roman"/>
          <w:sz w:val="24"/>
          <w:lang w:val="en-AU"/>
        </w:rPr>
      </w:pPr>
      <w:r>
        <w:rPr>
          <w:rFonts w:ascii="Times New Roman" w:eastAsia="MS Mincho" w:hAnsi="Times New Roman"/>
          <w:sz w:val="24"/>
          <w:lang w:val="en-AU"/>
        </w:rPr>
        <w:t xml:space="preserve">    “open”</w:t>
      </w:r>
    </w:p>
    <w:p w:rsidR="000063F5" w:rsidRDefault="00120E50" w:rsidP="00120E50">
      <w:pPr>
        <w:pStyle w:val="PlainText"/>
        <w:outlineLvl w:val="0"/>
        <w:rPr>
          <w:rFonts w:ascii="Times New Roman" w:eastAsia="MS Mincho" w:hAnsi="Times New Roman"/>
          <w:sz w:val="24"/>
          <w:lang w:val="en-AU"/>
        </w:rPr>
      </w:pPr>
      <w:r w:rsidRPr="00BA51CA">
        <w:rPr>
          <w:rFonts w:ascii="Times New Roman" w:eastAsia="MS Mincho" w:hAnsi="Times New Roman"/>
          <w:i/>
          <w:sz w:val="24"/>
          <w:lang w:val="en-AU"/>
        </w:rPr>
        <w:t>open research reporting</w:t>
      </w:r>
      <w:r>
        <w:rPr>
          <w:rFonts w:ascii="Times New Roman" w:eastAsia="MS Mincho" w:hAnsi="Times New Roman"/>
          <w:sz w:val="24"/>
          <w:lang w:val="en-AU"/>
        </w:rPr>
        <w:t xml:space="preserve">: reporting of research that reveals </w:t>
      </w:r>
      <w:r w:rsidR="000063F5">
        <w:rPr>
          <w:rFonts w:ascii="Times New Roman" w:eastAsia="MS Mincho" w:hAnsi="Times New Roman"/>
          <w:sz w:val="24"/>
          <w:lang w:val="en-AU"/>
        </w:rPr>
        <w:t>everything t</w:t>
      </w:r>
      <w:r>
        <w:rPr>
          <w:rFonts w:ascii="Times New Roman" w:eastAsia="MS Mincho" w:hAnsi="Times New Roman"/>
          <w:sz w:val="24"/>
          <w:lang w:val="en-AU"/>
        </w:rPr>
        <w:t xml:space="preserve">hat was done in a </w:t>
      </w:r>
    </w:p>
    <w:p w:rsidR="00120E50" w:rsidRDefault="000063F5" w:rsidP="000063F5">
      <w:pPr>
        <w:pStyle w:val="PlainText"/>
        <w:spacing w:line="360" w:lineRule="auto"/>
        <w:ind w:left="720" w:firstLine="720"/>
        <w:outlineLvl w:val="0"/>
        <w:rPr>
          <w:rFonts w:ascii="Times New Roman" w:eastAsia="MS Mincho" w:hAnsi="Times New Roman"/>
          <w:sz w:val="24"/>
          <w:lang w:val="en-AU"/>
        </w:rPr>
      </w:pPr>
      <w:r>
        <w:rPr>
          <w:rFonts w:ascii="Times New Roman" w:eastAsia="MS Mincho" w:hAnsi="Times New Roman"/>
          <w:sz w:val="24"/>
          <w:lang w:val="en-AU"/>
        </w:rPr>
        <w:t xml:space="preserve"> </w:t>
      </w:r>
      <w:r>
        <w:rPr>
          <w:rFonts w:ascii="Times New Roman" w:eastAsia="MS Mincho" w:hAnsi="Times New Roman"/>
          <w:sz w:val="24"/>
          <w:lang w:val="en-AU"/>
        </w:rPr>
        <w:tab/>
        <w:t xml:space="preserve">    </w:t>
      </w:r>
      <w:r w:rsidR="00120E50">
        <w:rPr>
          <w:rFonts w:ascii="Times New Roman" w:eastAsia="MS Mincho" w:hAnsi="Times New Roman"/>
          <w:sz w:val="24"/>
          <w:lang w:val="en-AU"/>
        </w:rPr>
        <w:t>study</w:t>
      </w:r>
    </w:p>
    <w:p w:rsidR="00071782" w:rsidRDefault="00336BB3" w:rsidP="00EC2530">
      <w:pPr>
        <w:pStyle w:val="PlainText"/>
        <w:outlineLvl w:val="0"/>
        <w:rPr>
          <w:rFonts w:ascii="Times New Roman" w:eastAsia="MS Mincho" w:hAnsi="Times New Roman"/>
          <w:sz w:val="24"/>
          <w:lang w:val="en-AU"/>
        </w:rPr>
      </w:pPr>
      <w:r>
        <w:rPr>
          <w:rFonts w:ascii="Times New Roman" w:eastAsia="MS Mincho" w:hAnsi="Times New Roman"/>
          <w:i/>
          <w:sz w:val="24"/>
          <w:lang w:val="en-AU"/>
        </w:rPr>
        <w:t>rigour</w:t>
      </w:r>
      <w:r>
        <w:rPr>
          <w:rFonts w:ascii="Times New Roman" w:eastAsia="MS Mincho" w:hAnsi="Times New Roman"/>
          <w:sz w:val="24"/>
          <w:lang w:val="en-AU"/>
        </w:rPr>
        <w:t xml:space="preserve">:                           </w:t>
      </w:r>
      <w:r w:rsidR="00545AD2">
        <w:rPr>
          <w:rFonts w:ascii="Times New Roman" w:eastAsia="MS Mincho" w:hAnsi="Times New Roman"/>
          <w:sz w:val="24"/>
          <w:lang w:val="en-AU"/>
        </w:rPr>
        <w:t xml:space="preserve"> </w:t>
      </w:r>
      <w:r>
        <w:rPr>
          <w:rFonts w:ascii="Times New Roman" w:eastAsia="MS Mincho" w:hAnsi="Times New Roman"/>
          <w:sz w:val="24"/>
          <w:lang w:val="en-AU"/>
        </w:rPr>
        <w:t xml:space="preserve">a combination of </w:t>
      </w:r>
      <w:r w:rsidR="00071782">
        <w:rPr>
          <w:rFonts w:ascii="Times New Roman" w:eastAsia="MS Mincho" w:hAnsi="Times New Roman"/>
          <w:sz w:val="24"/>
          <w:lang w:val="en-AU"/>
        </w:rPr>
        <w:t xml:space="preserve">adherence to rules of good practice, </w:t>
      </w:r>
      <w:r>
        <w:rPr>
          <w:rFonts w:ascii="Times New Roman" w:eastAsia="MS Mincho" w:hAnsi="Times New Roman"/>
          <w:sz w:val="24"/>
          <w:lang w:val="en-AU"/>
        </w:rPr>
        <w:t>thoroughness,</w:t>
      </w:r>
    </w:p>
    <w:p w:rsidR="00336BB3" w:rsidRDefault="00071782" w:rsidP="00071782">
      <w:pPr>
        <w:pStyle w:val="PlainText"/>
        <w:spacing w:line="360" w:lineRule="auto"/>
        <w:ind w:left="1440" w:firstLine="720"/>
        <w:outlineLvl w:val="0"/>
        <w:rPr>
          <w:rFonts w:ascii="Times New Roman" w:eastAsia="MS Mincho" w:hAnsi="Times New Roman"/>
          <w:sz w:val="24"/>
          <w:lang w:val="en-AU"/>
        </w:rPr>
      </w:pPr>
      <w:r>
        <w:rPr>
          <w:rFonts w:ascii="Times New Roman" w:eastAsia="MS Mincho" w:hAnsi="Times New Roman"/>
          <w:sz w:val="24"/>
          <w:lang w:val="en-AU"/>
        </w:rPr>
        <w:t xml:space="preserve">   </w:t>
      </w:r>
      <w:r w:rsidR="00336BB3">
        <w:rPr>
          <w:rFonts w:ascii="Times New Roman" w:eastAsia="MS Mincho" w:hAnsi="Times New Roman"/>
          <w:sz w:val="24"/>
          <w:lang w:val="en-AU"/>
        </w:rPr>
        <w:t xml:space="preserve">precision, </w:t>
      </w:r>
      <w:r>
        <w:rPr>
          <w:rFonts w:ascii="Times New Roman" w:eastAsia="MS Mincho" w:hAnsi="Times New Roman"/>
          <w:sz w:val="24"/>
          <w:lang w:val="en-AU"/>
        </w:rPr>
        <w:t>and accuracy</w:t>
      </w:r>
    </w:p>
    <w:p w:rsidR="007A3811" w:rsidRDefault="007A3811" w:rsidP="007A3811">
      <w:pPr>
        <w:pStyle w:val="PlainText"/>
        <w:outlineLvl w:val="0"/>
        <w:rPr>
          <w:rFonts w:ascii="Times New Roman" w:hAnsi="Times New Roman"/>
          <w:sz w:val="24"/>
        </w:rPr>
      </w:pPr>
      <w:r w:rsidRPr="007A3811">
        <w:rPr>
          <w:rFonts w:ascii="Times New Roman" w:hAnsi="Times New Roman"/>
          <w:i/>
          <w:sz w:val="24"/>
        </w:rPr>
        <w:t>propelling a field</w:t>
      </w:r>
      <w:r>
        <w:rPr>
          <w:rFonts w:ascii="Times New Roman" w:hAnsi="Times New Roman"/>
          <w:sz w:val="24"/>
        </w:rPr>
        <w:t xml:space="preserve">:          changing the way people conceptualize a phenomenon or area of </w:t>
      </w:r>
    </w:p>
    <w:p w:rsidR="007A3811" w:rsidRDefault="007A3811" w:rsidP="007A3811">
      <w:pPr>
        <w:pStyle w:val="PlainText"/>
        <w:spacing w:line="360" w:lineRule="auto"/>
        <w:outlineLvl w:val="0"/>
        <w:rPr>
          <w:rFonts w:ascii="Times New Roman" w:eastAsia="MS Mincho" w:hAnsi="Times New Roman"/>
          <w:sz w:val="24"/>
          <w:lang w:val="en-AU"/>
        </w:rPr>
      </w:pPr>
      <w:r>
        <w:rPr>
          <w:rFonts w:ascii="Times New Roman" w:hAnsi="Times New Roman"/>
          <w:sz w:val="24"/>
        </w:rPr>
        <w:t xml:space="preserve">                                       study</w:t>
      </w:r>
    </w:p>
    <w:p w:rsidR="00336BB3" w:rsidRPr="00574E02" w:rsidRDefault="00336BB3" w:rsidP="00336BB3">
      <w:pPr>
        <w:pStyle w:val="PlainText"/>
        <w:spacing w:line="360" w:lineRule="auto"/>
        <w:outlineLvl w:val="0"/>
        <w:rPr>
          <w:rFonts w:ascii="Times New Roman" w:eastAsia="MS Mincho" w:hAnsi="Times New Roman"/>
          <w:sz w:val="24"/>
          <w:lang w:val="en-AU"/>
        </w:rPr>
      </w:pPr>
      <w:r w:rsidRPr="00574E02">
        <w:rPr>
          <w:rFonts w:ascii="Times New Roman" w:eastAsia="MS Mincho" w:hAnsi="Times New Roman"/>
          <w:i/>
          <w:sz w:val="24"/>
          <w:lang w:val="en-AU"/>
        </w:rPr>
        <w:t>qu</w:t>
      </w:r>
      <w:r w:rsidR="00DF1D9A" w:rsidRPr="00574E02">
        <w:rPr>
          <w:rFonts w:ascii="Times New Roman" w:eastAsia="MS Mincho" w:hAnsi="Times New Roman"/>
          <w:i/>
          <w:sz w:val="24"/>
          <w:lang w:val="en-AU"/>
        </w:rPr>
        <w:t>a</w:t>
      </w:r>
      <w:r w:rsidRPr="00574E02">
        <w:rPr>
          <w:rFonts w:ascii="Times New Roman" w:eastAsia="MS Mincho" w:hAnsi="Times New Roman"/>
          <w:i/>
          <w:sz w:val="24"/>
          <w:lang w:val="en-AU"/>
        </w:rPr>
        <w:t>si</w:t>
      </w:r>
      <w:r w:rsidR="00DF1D9A" w:rsidRPr="00574E02">
        <w:rPr>
          <w:rFonts w:ascii="Times New Roman" w:eastAsia="MS Mincho" w:hAnsi="Times New Roman"/>
          <w:i/>
          <w:sz w:val="24"/>
          <w:lang w:val="en-AU"/>
        </w:rPr>
        <w:t>-creativity</w:t>
      </w:r>
      <w:r w:rsidRPr="00574E02">
        <w:rPr>
          <w:rFonts w:ascii="Times New Roman" w:eastAsia="MS Mincho" w:hAnsi="Times New Roman"/>
          <w:sz w:val="24"/>
          <w:lang w:val="en-AU"/>
        </w:rPr>
        <w:t xml:space="preserve">:          </w:t>
      </w:r>
      <w:r w:rsidR="00DF1D9A" w:rsidRPr="00574E02">
        <w:rPr>
          <w:rFonts w:ascii="Times New Roman" w:eastAsia="MS Mincho" w:hAnsi="Times New Roman"/>
          <w:sz w:val="24"/>
          <w:lang w:val="en-AU"/>
        </w:rPr>
        <w:t xml:space="preserve">   novel ideas that have no objective substance</w:t>
      </w:r>
    </w:p>
    <w:p w:rsidR="00545AD2" w:rsidRDefault="00197E50" w:rsidP="00545AD2">
      <w:pPr>
        <w:pStyle w:val="PlainText"/>
        <w:outlineLvl w:val="0"/>
        <w:rPr>
          <w:rFonts w:ascii="Times New Roman" w:hAnsi="Times New Roman"/>
          <w:sz w:val="24"/>
        </w:rPr>
      </w:pPr>
      <w:r w:rsidRPr="00197E50">
        <w:rPr>
          <w:rFonts w:ascii="Times New Roman" w:hAnsi="Times New Roman"/>
          <w:i/>
          <w:sz w:val="24"/>
        </w:rPr>
        <w:t>substantive theory</w:t>
      </w:r>
      <w:r>
        <w:rPr>
          <w:rFonts w:ascii="Times New Roman" w:hAnsi="Times New Roman"/>
          <w:sz w:val="24"/>
        </w:rPr>
        <w:t>:         theory that enlarges understanding of a specific object of study</w:t>
      </w:r>
    </w:p>
    <w:p w:rsidR="00197E50" w:rsidRDefault="00545AD2" w:rsidP="00545AD2">
      <w:pPr>
        <w:pStyle w:val="PlainText"/>
        <w:spacing w:line="360" w:lineRule="auto"/>
        <w:ind w:left="1440" w:firstLine="720"/>
        <w:outlineLvl w:val="0"/>
        <w:rPr>
          <w:rFonts w:ascii="Times New Roman" w:hAnsi="Times New Roman"/>
          <w:sz w:val="24"/>
        </w:rPr>
      </w:pPr>
      <w:r>
        <w:rPr>
          <w:rFonts w:ascii="Times New Roman" w:hAnsi="Times New Roman"/>
          <w:sz w:val="24"/>
        </w:rPr>
        <w:t xml:space="preserve">   </w:t>
      </w:r>
      <w:r w:rsidR="00197E50">
        <w:rPr>
          <w:rFonts w:ascii="Times New Roman" w:hAnsi="Times New Roman"/>
          <w:sz w:val="24"/>
        </w:rPr>
        <w:t xml:space="preserve"> </w:t>
      </w:r>
      <w:r>
        <w:rPr>
          <w:rFonts w:ascii="Times New Roman" w:hAnsi="Times New Roman"/>
          <w:sz w:val="24"/>
        </w:rPr>
        <w:t>and/or group of participants</w:t>
      </w:r>
    </w:p>
    <w:p w:rsidR="00120E50" w:rsidRDefault="00120E50" w:rsidP="00545AD2">
      <w:pPr>
        <w:pStyle w:val="PlainText"/>
        <w:outlineLvl w:val="0"/>
        <w:rPr>
          <w:rFonts w:ascii="Times New Roman" w:eastAsia="MS Mincho" w:hAnsi="Times New Roman"/>
          <w:sz w:val="24"/>
          <w:lang w:val="en-AU"/>
        </w:rPr>
      </w:pPr>
      <w:r w:rsidRPr="00486E95">
        <w:rPr>
          <w:rFonts w:ascii="Times New Roman" w:eastAsia="MS Mincho" w:hAnsi="Times New Roman"/>
          <w:i/>
          <w:sz w:val="24"/>
          <w:lang w:val="en-AU"/>
        </w:rPr>
        <w:t>science communication</w:t>
      </w:r>
      <w:r>
        <w:rPr>
          <w:rFonts w:ascii="Times New Roman" w:eastAsia="MS Mincho" w:hAnsi="Times New Roman"/>
          <w:sz w:val="24"/>
          <w:lang w:val="en-AU"/>
        </w:rPr>
        <w:t xml:space="preserve">: the study of factors that facilitate/hinder popular understanding of </w:t>
      </w:r>
    </w:p>
    <w:p w:rsidR="00120E50" w:rsidRDefault="00120E50" w:rsidP="00120E50">
      <w:pPr>
        <w:pStyle w:val="PlainText"/>
        <w:spacing w:line="360" w:lineRule="auto"/>
        <w:ind w:left="1440" w:firstLine="720"/>
        <w:outlineLvl w:val="0"/>
        <w:rPr>
          <w:rFonts w:ascii="Times New Roman" w:eastAsia="MS Mincho" w:hAnsi="Times New Roman"/>
          <w:i/>
          <w:sz w:val="24"/>
          <w:lang w:val="en-AU"/>
        </w:rPr>
      </w:pPr>
      <w:r>
        <w:rPr>
          <w:rFonts w:ascii="Times New Roman" w:eastAsia="MS Mincho" w:hAnsi="Times New Roman"/>
          <w:sz w:val="24"/>
          <w:lang w:val="en-AU"/>
        </w:rPr>
        <w:t xml:space="preserve">    research findings</w:t>
      </w:r>
    </w:p>
    <w:p w:rsidR="00A874CD" w:rsidRPr="00A874CD" w:rsidRDefault="007005D9" w:rsidP="00A874CD">
      <w:pPr>
        <w:pStyle w:val="PlainText"/>
        <w:ind w:left="2160" w:hanging="2160"/>
        <w:outlineLvl w:val="0"/>
        <w:rPr>
          <w:rFonts w:ascii="Times New Roman" w:eastAsia="MS Mincho" w:hAnsi="Times New Roman"/>
          <w:sz w:val="24"/>
          <w:lang w:val="en-AU"/>
        </w:rPr>
      </w:pPr>
      <w:r w:rsidRPr="00A874CD">
        <w:rPr>
          <w:rFonts w:ascii="Times New Roman" w:eastAsia="MS Mincho" w:hAnsi="Times New Roman"/>
          <w:i/>
          <w:sz w:val="24"/>
          <w:lang w:val="en-AU"/>
        </w:rPr>
        <w:t>transparency</w:t>
      </w:r>
      <w:r w:rsidRPr="00A874CD">
        <w:rPr>
          <w:rFonts w:ascii="Times New Roman" w:eastAsia="MS Mincho" w:hAnsi="Times New Roman"/>
          <w:sz w:val="24"/>
          <w:lang w:val="en-AU"/>
        </w:rPr>
        <w:t xml:space="preserve">:                </w:t>
      </w:r>
      <w:r w:rsidR="00A874CD" w:rsidRPr="00A874CD">
        <w:rPr>
          <w:rFonts w:ascii="Times New Roman" w:eastAsia="MS Mincho" w:hAnsi="Times New Roman"/>
          <w:sz w:val="24"/>
          <w:lang w:val="en-AU"/>
        </w:rPr>
        <w:t xml:space="preserve"> </w:t>
      </w:r>
      <w:r w:rsidRPr="00A874CD">
        <w:rPr>
          <w:rFonts w:ascii="Times New Roman" w:eastAsia="MS Mincho" w:hAnsi="Times New Roman"/>
          <w:sz w:val="24"/>
          <w:lang w:val="en-AU"/>
        </w:rPr>
        <w:t xml:space="preserve"> a property of a research report that makes</w:t>
      </w:r>
      <w:r w:rsidR="00A874CD">
        <w:rPr>
          <w:rFonts w:ascii="Times New Roman" w:eastAsia="MS Mincho" w:hAnsi="Times New Roman"/>
          <w:sz w:val="24"/>
          <w:lang w:val="en-AU"/>
        </w:rPr>
        <w:t xml:space="preserve"> </w:t>
      </w:r>
      <w:r w:rsidR="00A874CD" w:rsidRPr="00A874CD">
        <w:rPr>
          <w:rFonts w:ascii="Times New Roman" w:eastAsia="MS Mincho" w:hAnsi="Times New Roman"/>
          <w:sz w:val="24"/>
          <w:lang w:val="en-AU"/>
        </w:rPr>
        <w:t xml:space="preserve">what was done, </w:t>
      </w:r>
    </w:p>
    <w:p w:rsidR="007005D9" w:rsidRPr="00A874CD" w:rsidRDefault="00A874CD" w:rsidP="000D3961">
      <w:pPr>
        <w:pStyle w:val="PlainText"/>
        <w:spacing w:line="360" w:lineRule="auto"/>
        <w:ind w:left="2160" w:hanging="1440"/>
        <w:outlineLvl w:val="0"/>
        <w:rPr>
          <w:rFonts w:ascii="Times New Roman" w:eastAsia="MS Mincho" w:hAnsi="Times New Roman"/>
          <w:sz w:val="24"/>
          <w:lang w:val="en-AU"/>
        </w:rPr>
      </w:pPr>
      <w:r w:rsidRPr="00A874CD">
        <w:rPr>
          <w:rFonts w:ascii="Times New Roman" w:eastAsia="MS Mincho" w:hAnsi="Times New Roman"/>
          <w:i/>
          <w:sz w:val="24"/>
          <w:lang w:val="en-AU"/>
        </w:rPr>
        <w:t xml:space="preserve">                          </w:t>
      </w:r>
      <w:r w:rsidRPr="00A874CD">
        <w:rPr>
          <w:rFonts w:ascii="Times New Roman" w:eastAsia="MS Mincho" w:hAnsi="Times New Roman"/>
          <w:sz w:val="24"/>
          <w:lang w:val="en-AU"/>
        </w:rPr>
        <w:t xml:space="preserve">  how</w:t>
      </w:r>
      <w:r w:rsidR="000063F5">
        <w:rPr>
          <w:rFonts w:ascii="Times New Roman" w:eastAsia="MS Mincho" w:hAnsi="Times New Roman"/>
          <w:sz w:val="24"/>
          <w:lang w:val="en-AU"/>
        </w:rPr>
        <w:t>,</w:t>
      </w:r>
      <w:r w:rsidRPr="00A874CD">
        <w:rPr>
          <w:rFonts w:ascii="Times New Roman" w:eastAsia="MS Mincho" w:hAnsi="Times New Roman"/>
          <w:sz w:val="24"/>
          <w:lang w:val="en-AU"/>
        </w:rPr>
        <w:t xml:space="preserve"> and why</w:t>
      </w:r>
      <w:r w:rsidR="000063F5">
        <w:rPr>
          <w:rFonts w:ascii="Times New Roman" w:eastAsia="MS Mincho" w:hAnsi="Times New Roman"/>
          <w:sz w:val="24"/>
          <w:lang w:val="en-AU"/>
        </w:rPr>
        <w:t xml:space="preserve"> clearly understandable</w:t>
      </w:r>
    </w:p>
    <w:p w:rsidR="000C2776" w:rsidRDefault="000C2776" w:rsidP="00336BB3">
      <w:pPr>
        <w:pStyle w:val="PlainText"/>
        <w:spacing w:line="360" w:lineRule="auto"/>
        <w:outlineLvl w:val="0"/>
        <w:rPr>
          <w:rFonts w:ascii="Times New Roman" w:eastAsia="MS Mincho" w:hAnsi="Times New Roman"/>
          <w:sz w:val="24"/>
          <w:lang w:val="en-AU"/>
        </w:rPr>
      </w:pPr>
      <w:r w:rsidRPr="000D3961">
        <w:rPr>
          <w:rFonts w:ascii="Times New Roman" w:eastAsia="MS Mincho" w:hAnsi="Times New Roman"/>
          <w:i/>
          <w:sz w:val="24"/>
          <w:lang w:val="en-AU"/>
        </w:rPr>
        <w:t>usefulness</w:t>
      </w:r>
      <w:r w:rsidRPr="000D3961">
        <w:rPr>
          <w:rFonts w:ascii="Times New Roman" w:eastAsia="MS Mincho" w:hAnsi="Times New Roman"/>
          <w:sz w:val="24"/>
          <w:lang w:val="en-AU"/>
        </w:rPr>
        <w:t>:                      propelling a field in a way that</w:t>
      </w:r>
      <w:r>
        <w:rPr>
          <w:rFonts w:ascii="Times New Roman" w:eastAsia="MS Mincho" w:hAnsi="Times New Roman"/>
          <w:sz w:val="24"/>
          <w:lang w:val="en-AU"/>
        </w:rPr>
        <w:t xml:space="preserve"> can be applied in practice</w:t>
      </w:r>
    </w:p>
    <w:p w:rsidR="00DF1D9A" w:rsidRDefault="00336BB3" w:rsidP="00336BB3">
      <w:pPr>
        <w:pStyle w:val="PlainText"/>
        <w:spacing w:line="360" w:lineRule="auto"/>
        <w:ind w:left="720" w:firstLine="720"/>
        <w:outlineLvl w:val="0"/>
        <w:rPr>
          <w:rFonts w:ascii="Times New Roman" w:eastAsia="MS Mincho" w:hAnsi="Times New Roman"/>
          <w:sz w:val="24"/>
          <w:lang w:val="en-AU"/>
        </w:rPr>
      </w:pPr>
      <w:r>
        <w:rPr>
          <w:rFonts w:ascii="Times New Roman" w:eastAsia="MS Mincho" w:hAnsi="Times New Roman"/>
          <w:sz w:val="24"/>
          <w:lang w:val="en-AU"/>
        </w:rPr>
        <w:t xml:space="preserve">               </w:t>
      </w:r>
    </w:p>
    <w:p w:rsidR="00AE602C" w:rsidRPr="000D0F52" w:rsidRDefault="00AE602C" w:rsidP="00AE602C">
      <w:pPr>
        <w:pStyle w:val="PlainText"/>
        <w:spacing w:line="360" w:lineRule="auto"/>
        <w:jc w:val="center"/>
        <w:outlineLvl w:val="0"/>
        <w:rPr>
          <w:rFonts w:ascii="Times New Roman" w:hAnsi="Times New Roman" w:cs="Times New Roman"/>
          <w:b/>
          <w:sz w:val="24"/>
          <w:szCs w:val="24"/>
        </w:rPr>
      </w:pPr>
      <w:r>
        <w:rPr>
          <w:rFonts w:ascii="Times New Roman" w:hAnsi="Times New Roman" w:cs="Times New Roman"/>
          <w:b/>
          <w:sz w:val="24"/>
          <w:szCs w:val="24"/>
        </w:rPr>
        <w:t>Openness in reporting</w:t>
      </w:r>
    </w:p>
    <w:p w:rsidR="00AE602C" w:rsidRDefault="00AE602C" w:rsidP="00AE602C">
      <w:pPr>
        <w:pStyle w:val="Header"/>
        <w:tabs>
          <w:tab w:val="clear" w:pos="4320"/>
          <w:tab w:val="clear" w:pos="8640"/>
        </w:tabs>
        <w:spacing w:line="360" w:lineRule="auto"/>
        <w:jc w:val="both"/>
      </w:pPr>
      <w:r w:rsidRPr="0003573C">
        <w:t xml:space="preserve">Today, there is much talk of </w:t>
      </w:r>
      <w:r>
        <w:t>“</w:t>
      </w:r>
      <w:r w:rsidRPr="0003573C">
        <w:t>open science</w:t>
      </w:r>
      <w:r>
        <w:t xml:space="preserve">” (e.g., Open Science Collaboration, 2015). </w:t>
      </w:r>
      <w:r w:rsidRPr="0003573C">
        <w:t>Th</w:t>
      </w:r>
      <w:r w:rsidR="007005D9">
        <w:t>e</w:t>
      </w:r>
      <w:r w:rsidRPr="0003573C">
        <w:t xml:space="preserve"> </w:t>
      </w:r>
      <w:r w:rsidR="00CD37E1">
        <w:t xml:space="preserve">related </w:t>
      </w:r>
      <w:r>
        <w:t>discuss</w:t>
      </w:r>
      <w:r w:rsidR="007005D9">
        <w:t>ion emphasizes</w:t>
      </w:r>
      <w:r w:rsidRPr="0003573C">
        <w:t xml:space="preserve"> the admirable goal of making </w:t>
      </w:r>
      <w:r>
        <w:t>research findings reliable (replicable)</w:t>
      </w:r>
      <w:r w:rsidRPr="0003573C">
        <w:t>.</w:t>
      </w:r>
      <w:r>
        <w:t xml:space="preserve"> </w:t>
      </w:r>
      <w:r w:rsidR="00CD37E1">
        <w:t>This</w:t>
      </w:r>
      <w:r>
        <w:t xml:space="preserve"> is not merely an abstract academic issue: </w:t>
      </w:r>
      <w:r w:rsidR="00A874CD">
        <w:t>A</w:t>
      </w:r>
      <w:r>
        <w:t>s the</w:t>
      </w:r>
      <w:r w:rsidRPr="0003573C">
        <w:t xml:space="preserve"> German Psychological Society (DGP, 2017) </w:t>
      </w:r>
      <w:r>
        <w:t>put it,</w:t>
      </w:r>
      <w:r w:rsidRPr="0003573C">
        <w:t xml:space="preserve"> critical discourse </w:t>
      </w:r>
      <w:r>
        <w:t xml:space="preserve">based </w:t>
      </w:r>
      <w:r w:rsidRPr="0003573C">
        <w:t xml:space="preserve">on </w:t>
      </w:r>
      <w:r w:rsidRPr="0003573C">
        <w:rPr>
          <w:i/>
        </w:rPr>
        <w:t>informed</w:t>
      </w:r>
      <w:r w:rsidRPr="0003573C">
        <w:t xml:space="preserve"> opinion </w:t>
      </w:r>
      <w:r>
        <w:t>i</w:t>
      </w:r>
      <w:r w:rsidRPr="0003573C">
        <w:t xml:space="preserve">s the indispensable </w:t>
      </w:r>
      <w:r>
        <w:t>foundation</w:t>
      </w:r>
      <w:r w:rsidRPr="0003573C">
        <w:t xml:space="preserve"> of democracy. </w:t>
      </w:r>
      <w:r>
        <w:t>A</w:t>
      </w:r>
      <w:r w:rsidRPr="0003573C">
        <w:t xml:space="preserve">ccording to </w:t>
      </w:r>
      <w:r>
        <w:t xml:space="preserve">the </w:t>
      </w:r>
      <w:r w:rsidRPr="0003573C">
        <w:t xml:space="preserve">DGP, a failure of research to provide </w:t>
      </w:r>
      <w:r>
        <w:t>readily understandable</w:t>
      </w:r>
      <w:r w:rsidRPr="0003573C">
        <w:t xml:space="preserve"> information</w:t>
      </w:r>
      <w:r w:rsidR="007005D9">
        <w:t xml:space="preserve"> that stands up to scrutiny</w:t>
      </w:r>
      <w:r w:rsidRPr="0003573C">
        <w:t xml:space="preserve"> threaten</w:t>
      </w:r>
      <w:r>
        <w:t>s</w:t>
      </w:r>
      <w:r w:rsidRPr="0003573C">
        <w:t xml:space="preserve"> </w:t>
      </w:r>
      <w:r>
        <w:t>“</w:t>
      </w:r>
      <w:r w:rsidRPr="0003573C">
        <w:t>uncertainty and mistrust</w:t>
      </w:r>
      <w:r>
        <w:t>”</w:t>
      </w:r>
      <w:r w:rsidRPr="0003573C">
        <w:t xml:space="preserve"> of science. </w:t>
      </w:r>
      <w:proofErr w:type="spellStart"/>
      <w:r w:rsidRPr="0003573C">
        <w:t>Bromme</w:t>
      </w:r>
      <w:proofErr w:type="spellEnd"/>
      <w:r w:rsidRPr="0003573C">
        <w:t xml:space="preserve"> and </w:t>
      </w:r>
      <w:proofErr w:type="spellStart"/>
      <w:r w:rsidRPr="0003573C">
        <w:t>Kienhuis</w:t>
      </w:r>
      <w:proofErr w:type="spellEnd"/>
      <w:r w:rsidRPr="0003573C">
        <w:t xml:space="preserve"> (2017, p. 167) even suggested a new </w:t>
      </w:r>
      <w:r>
        <w:t>scholarly discipline</w:t>
      </w:r>
      <w:r w:rsidRPr="0003573C">
        <w:t xml:space="preserve">, which they called </w:t>
      </w:r>
      <w:r>
        <w:t>“</w:t>
      </w:r>
      <w:r w:rsidRPr="0003573C">
        <w:t>science communication</w:t>
      </w:r>
      <w:r>
        <w:t xml:space="preserve">.” </w:t>
      </w:r>
      <w:r w:rsidR="00296120">
        <w:t xml:space="preserve">Much of this book, especially the present chapter and the next, can even </w:t>
      </w:r>
      <w:proofErr w:type="gramStart"/>
      <w:r w:rsidR="00296120">
        <w:t>be seen as</w:t>
      </w:r>
      <w:proofErr w:type="gramEnd"/>
      <w:r w:rsidR="00296120">
        <w:t xml:space="preserve"> first attempts at discussing aspects of science communication such as transparency, credibility, and the like. </w:t>
      </w:r>
      <w:r w:rsidRPr="0003573C">
        <w:t xml:space="preserve">At the level of research reports, the need for transparent presentation of all phases of investigations is emphasized. </w:t>
      </w:r>
      <w:r>
        <w:t>A</w:t>
      </w:r>
      <w:r w:rsidRPr="0003573C">
        <w:t xml:space="preserve">ll aspects of the research process </w:t>
      </w:r>
      <w:r>
        <w:t xml:space="preserve">need to </w:t>
      </w:r>
      <w:r w:rsidRPr="0003573C">
        <w:t xml:space="preserve">be clearly </w:t>
      </w:r>
      <w:r>
        <w:t xml:space="preserve">documented, </w:t>
      </w:r>
      <w:r w:rsidRPr="0003573C">
        <w:t xml:space="preserve">and reports written </w:t>
      </w:r>
      <w:r>
        <w:t>in a way that make plain what was done, what happened, and what it all means</w:t>
      </w:r>
      <w:r w:rsidRPr="0003573C">
        <w:t xml:space="preserve">. </w:t>
      </w:r>
    </w:p>
    <w:p w:rsidR="00A868A3" w:rsidRDefault="00AE602C" w:rsidP="000D3961">
      <w:pPr>
        <w:pStyle w:val="Header"/>
        <w:tabs>
          <w:tab w:val="clear" w:pos="4320"/>
          <w:tab w:val="clear" w:pos="8640"/>
        </w:tabs>
        <w:spacing w:line="360" w:lineRule="auto"/>
        <w:ind w:firstLine="720"/>
        <w:jc w:val="both"/>
        <w:rPr>
          <w:rFonts w:eastAsia="MS Mincho"/>
          <w:b/>
        </w:rPr>
      </w:pPr>
      <w:r w:rsidRPr="006720E5">
        <w:rPr>
          <w:b/>
          <w:i/>
        </w:rPr>
        <w:t>Different understandings of “openness</w:t>
      </w:r>
      <w:r>
        <w:t xml:space="preserve">: </w:t>
      </w:r>
      <w:r w:rsidR="000063F5">
        <w:t xml:space="preserve">Earlier in this book </w:t>
      </w:r>
      <w:r w:rsidR="000063F5" w:rsidRPr="0003573C">
        <w:t>(see</w:t>
      </w:r>
      <w:r w:rsidR="000063F5">
        <w:t>, for example,</w:t>
      </w:r>
      <w:r w:rsidR="000063F5" w:rsidRPr="0003573C">
        <w:t xml:space="preserve"> </w:t>
      </w:r>
      <w:r w:rsidR="000063F5">
        <w:t>p</w:t>
      </w:r>
      <w:r w:rsidR="000063F5" w:rsidRPr="0003573C">
        <w:t xml:space="preserve">p. </w:t>
      </w:r>
      <w:r w:rsidR="000063F5" w:rsidRPr="000464BB">
        <w:rPr>
          <w:color w:val="FF0000"/>
        </w:rPr>
        <w:t>45-47</w:t>
      </w:r>
      <w:r w:rsidR="000063F5" w:rsidRPr="0003573C">
        <w:t>)</w:t>
      </w:r>
      <w:r w:rsidR="000063F5">
        <w:t xml:space="preserve"> </w:t>
      </w:r>
      <w:r w:rsidR="000063F5" w:rsidRPr="0003573C">
        <w:t>I</w:t>
      </w:r>
      <w:r w:rsidR="000063F5">
        <w:t xml:space="preserve"> </w:t>
      </w:r>
      <w:r w:rsidR="000063F5" w:rsidRPr="0003573C">
        <w:t xml:space="preserve">repeatedly emphasized the </w:t>
      </w:r>
      <w:r w:rsidR="000063F5">
        <w:t>“openness” of</w:t>
      </w:r>
      <w:r w:rsidR="000063F5" w:rsidRPr="0003573C">
        <w:t xml:space="preserve"> qualitative methods</w:t>
      </w:r>
      <w:r w:rsidR="000063F5">
        <w:t>, using the term to refer to emergent properties such as changing the object of study part way through an investigation, changing the data-collection method, developing hypotheses after data have been collected, and similar actions. However, i</w:t>
      </w:r>
      <w:r>
        <w:t xml:space="preserve">n very recent quantitative research “openness” </w:t>
      </w:r>
      <w:r w:rsidR="000063F5">
        <w:t>has come to mean</w:t>
      </w:r>
      <w:r>
        <w:t xml:space="preserve"> adhering closely to strict methodological rules. </w:t>
      </w:r>
      <w:r w:rsidR="000063F5">
        <w:t xml:space="preserve">If </w:t>
      </w:r>
      <w:r w:rsidR="00296120">
        <w:t>all researchers</w:t>
      </w:r>
      <w:r w:rsidR="000063F5">
        <w:t xml:space="preserve"> always go about all research in precisely the same way, what was done in a </w:t>
      </w:r>
      <w:proofErr w:type="gramStart"/>
      <w:r w:rsidR="000063F5">
        <w:t>particular study</w:t>
      </w:r>
      <w:proofErr w:type="gramEnd"/>
      <w:r w:rsidR="000063F5">
        <w:t xml:space="preserve"> will always be clear, so that </w:t>
      </w:r>
      <w:r w:rsidR="000D3961">
        <w:t xml:space="preserve">the </w:t>
      </w:r>
      <w:r w:rsidR="000063F5">
        <w:t xml:space="preserve">research will be </w:t>
      </w:r>
      <w:r w:rsidR="000D3961">
        <w:t>“</w:t>
      </w:r>
      <w:r w:rsidR="000063F5">
        <w:t>open</w:t>
      </w:r>
      <w:r w:rsidR="000D3961">
        <w:t xml:space="preserve">.” </w:t>
      </w:r>
      <w:r w:rsidRPr="0003573C">
        <w:t xml:space="preserve">As of December 31, 2018, more than 150 scientific journals </w:t>
      </w:r>
      <w:r>
        <w:t xml:space="preserve">had gone so far as to </w:t>
      </w:r>
      <w:r w:rsidRPr="0003573C">
        <w:t xml:space="preserve">require that the exact procedure of </w:t>
      </w:r>
      <w:r w:rsidRPr="007005D9">
        <w:rPr>
          <w:i/>
        </w:rPr>
        <w:t>planned</w:t>
      </w:r>
      <w:r w:rsidRPr="0003573C">
        <w:t xml:space="preserve"> investigations </w:t>
      </w:r>
      <w:r>
        <w:t xml:space="preserve">must </w:t>
      </w:r>
      <w:r w:rsidRPr="0003573C">
        <w:t xml:space="preserve">be registered </w:t>
      </w:r>
      <w:r w:rsidRPr="0003573C">
        <w:rPr>
          <w:i/>
        </w:rPr>
        <w:t>before</w:t>
      </w:r>
      <w:r w:rsidRPr="0003573C">
        <w:t xml:space="preserve"> data collection is even started, so that projects can be approved in advance as </w:t>
      </w:r>
      <w:r>
        <w:t>methodolog</w:t>
      </w:r>
      <w:r w:rsidRPr="0003573C">
        <w:t xml:space="preserve">ically correct (or not). </w:t>
      </w:r>
      <w:r>
        <w:t xml:space="preserve">Some journals now guarantee to publish </w:t>
      </w:r>
      <w:r w:rsidR="000D3961">
        <w:t>report</w:t>
      </w:r>
      <w:r>
        <w:t xml:space="preserve">s even if they yield no significant findings, provided that the methodology was pre-certified as correct. Thus, in the recent “open science” discussion, </w:t>
      </w:r>
      <w:r w:rsidR="00CD37E1">
        <w:t xml:space="preserve">the term </w:t>
      </w:r>
      <w:r w:rsidR="00296120">
        <w:t>“</w:t>
      </w:r>
      <w:r>
        <w:t>openness</w:t>
      </w:r>
      <w:r w:rsidR="00296120">
        <w:t>”</w:t>
      </w:r>
      <w:r>
        <w:t xml:space="preserve"> means </w:t>
      </w:r>
      <w:proofErr w:type="gramStart"/>
      <w:r>
        <w:t>more or less the</w:t>
      </w:r>
      <w:proofErr w:type="gramEnd"/>
      <w:r>
        <w:t xml:space="preserve"> opposite of what I have </w:t>
      </w:r>
      <w:r w:rsidR="00CD37E1">
        <w:t xml:space="preserve">used it to mean </w:t>
      </w:r>
      <w:r w:rsidR="000D3961">
        <w:t>so far</w:t>
      </w:r>
      <w:r w:rsidR="00CD37E1">
        <w:t xml:space="preserve"> in this book</w:t>
      </w:r>
      <w:r w:rsidR="000D3961">
        <w:t>.</w:t>
      </w:r>
      <w:r>
        <w:t xml:space="preserve"> Because of the con</w:t>
      </w:r>
      <w:r w:rsidR="00CD37E1">
        <w:t>flicting</w:t>
      </w:r>
      <w:r>
        <w:t xml:space="preserve"> </w:t>
      </w:r>
      <w:proofErr w:type="spellStart"/>
      <w:r>
        <w:t>useage</w:t>
      </w:r>
      <w:proofErr w:type="spellEnd"/>
      <w:r>
        <w:t xml:space="preserve"> of the term,</w:t>
      </w:r>
      <w:r w:rsidRPr="00DC2B21">
        <w:t xml:space="preserve"> from now on </w:t>
      </w:r>
      <w:r>
        <w:t xml:space="preserve">I will refer to </w:t>
      </w:r>
      <w:r w:rsidR="00A868A3">
        <w:t>the</w:t>
      </w:r>
      <w:r w:rsidRPr="00DC2B21">
        <w:t xml:space="preserve"> </w:t>
      </w:r>
      <w:r>
        <w:t>“</w:t>
      </w:r>
      <w:r w:rsidR="000D3961">
        <w:t>flexibility</w:t>
      </w:r>
      <w:r>
        <w:t xml:space="preserve">” of qualitative research. </w:t>
      </w:r>
      <w:r w:rsidR="00A868A3">
        <w:t>The issue</w:t>
      </w:r>
      <w:r w:rsidR="000D3961">
        <w:t xml:space="preserve"> with which this chapter is concerned then becomes the question of </w:t>
      </w:r>
      <w:r w:rsidR="00A868A3">
        <w:t xml:space="preserve">what a report should contain in order to be rigorous, despite the </w:t>
      </w:r>
      <w:r w:rsidR="000D3961">
        <w:t>“flexibility” of the procedures it</w:t>
      </w:r>
      <w:r w:rsidR="00A868A3">
        <w:t xml:space="preserve"> is reporting.</w:t>
      </w:r>
    </w:p>
    <w:p w:rsidR="00E36C52" w:rsidRDefault="00E36C52" w:rsidP="00594DE7">
      <w:pPr>
        <w:pStyle w:val="PlainText"/>
        <w:spacing w:line="360" w:lineRule="auto"/>
        <w:jc w:val="center"/>
        <w:rPr>
          <w:rFonts w:ascii="Times New Roman" w:eastAsia="MS Mincho" w:hAnsi="Times New Roman"/>
          <w:sz w:val="24"/>
        </w:rPr>
      </w:pPr>
      <w:r>
        <w:rPr>
          <w:rFonts w:ascii="Times New Roman" w:eastAsia="MS Mincho" w:hAnsi="Times New Roman"/>
          <w:b/>
          <w:sz w:val="24"/>
        </w:rPr>
        <w:t xml:space="preserve">Criteria </w:t>
      </w:r>
      <w:r w:rsidR="00A868A3">
        <w:rPr>
          <w:rFonts w:ascii="Times New Roman" w:eastAsia="MS Mincho" w:hAnsi="Times New Roman"/>
          <w:b/>
          <w:sz w:val="24"/>
        </w:rPr>
        <w:t xml:space="preserve">of </w:t>
      </w:r>
      <w:r>
        <w:rPr>
          <w:rFonts w:ascii="Times New Roman" w:eastAsia="MS Mincho" w:hAnsi="Times New Roman"/>
          <w:b/>
          <w:sz w:val="24"/>
        </w:rPr>
        <w:t>a rigorous sc</w:t>
      </w:r>
      <w:r w:rsidR="008F5CF8">
        <w:rPr>
          <w:rFonts w:ascii="Times New Roman" w:eastAsia="MS Mincho" w:hAnsi="Times New Roman"/>
          <w:b/>
          <w:sz w:val="24"/>
        </w:rPr>
        <w:t>holarly</w:t>
      </w:r>
      <w:r>
        <w:rPr>
          <w:rFonts w:ascii="Times New Roman" w:eastAsia="MS Mincho" w:hAnsi="Times New Roman"/>
          <w:b/>
          <w:sz w:val="24"/>
        </w:rPr>
        <w:t xml:space="preserve"> report</w:t>
      </w:r>
    </w:p>
    <w:p w:rsidR="00594DE7" w:rsidRDefault="00E36C52" w:rsidP="00CB6CE5">
      <w:pPr>
        <w:spacing w:line="360" w:lineRule="auto"/>
        <w:jc w:val="both"/>
        <w:rPr>
          <w:rFonts w:eastAsia="MS Mincho"/>
        </w:rPr>
      </w:pPr>
      <w:r>
        <w:rPr>
          <w:rFonts w:eastAsia="MS Mincho"/>
        </w:rPr>
        <w:t>What makes a qualitative thesis or dissertation rigorous? Although they did not specifically use the term “rigour</w:t>
      </w:r>
      <w:r w:rsidR="007F79BF">
        <w:rPr>
          <w:rFonts w:eastAsia="MS Mincho"/>
        </w:rPr>
        <w:t>,”</w:t>
      </w:r>
      <w:r>
        <w:rPr>
          <w:rFonts w:eastAsia="MS Mincho"/>
        </w:rPr>
        <w:t xml:space="preserve"> Altheide and Johnson (1998) suggested four criteria that I will apply here: </w:t>
      </w:r>
      <w:r>
        <w:rPr>
          <w:rFonts w:eastAsia="MS Mincho"/>
          <w:i/>
        </w:rPr>
        <w:t>plausibility</w:t>
      </w:r>
      <w:r>
        <w:rPr>
          <w:rFonts w:eastAsia="MS Mincho"/>
        </w:rPr>
        <w:t xml:space="preserve">, </w:t>
      </w:r>
      <w:r>
        <w:rPr>
          <w:rFonts w:eastAsia="MS Mincho"/>
          <w:i/>
        </w:rPr>
        <w:t>relevance</w:t>
      </w:r>
      <w:r>
        <w:rPr>
          <w:rFonts w:eastAsia="MS Mincho"/>
        </w:rPr>
        <w:t xml:space="preserve">, </w:t>
      </w:r>
      <w:r>
        <w:rPr>
          <w:rFonts w:eastAsia="MS Mincho"/>
          <w:i/>
        </w:rPr>
        <w:t>credibility</w:t>
      </w:r>
      <w:r>
        <w:rPr>
          <w:rFonts w:eastAsia="MS Mincho"/>
        </w:rPr>
        <w:t xml:space="preserve">, </w:t>
      </w:r>
      <w:r>
        <w:rPr>
          <w:rFonts w:eastAsia="MS Mincho"/>
          <w:i/>
        </w:rPr>
        <w:t>importance</w:t>
      </w:r>
      <w:r>
        <w:rPr>
          <w:rFonts w:eastAsia="MS Mincho"/>
        </w:rPr>
        <w:t>. To these Kvale (1995) added an important fifth criterion</w:t>
      </w:r>
      <w:r w:rsidR="004A390E">
        <w:rPr>
          <w:rFonts w:eastAsia="MS Mincho"/>
        </w:rPr>
        <w:t xml:space="preserve"> – </w:t>
      </w:r>
      <w:r>
        <w:rPr>
          <w:rFonts w:eastAsia="MS Mincho"/>
        </w:rPr>
        <w:t>“beauty</w:t>
      </w:r>
      <w:r w:rsidR="007F79BF">
        <w:rPr>
          <w:rFonts w:eastAsia="MS Mincho"/>
        </w:rPr>
        <w:t>.”</w:t>
      </w:r>
      <w:r>
        <w:rPr>
          <w:rFonts w:eastAsia="MS Mincho"/>
        </w:rPr>
        <w:t xml:space="preserve"> By this he meant in particular internal logic, clarity and elegance of expression. These properties are summarized in Table </w:t>
      </w:r>
      <w:r w:rsidR="00FE21DD">
        <w:rPr>
          <w:rFonts w:eastAsia="MS Mincho"/>
        </w:rPr>
        <w:t>8</w:t>
      </w:r>
      <w:r>
        <w:rPr>
          <w:rFonts w:eastAsia="MS Mincho"/>
        </w:rPr>
        <w:t>.1. It is important to note that formal correctness is not mentioned in the list. This is because there is no simple, clear cut right or wrong way to do qualitative research</w:t>
      </w:r>
      <w:r w:rsidR="00A868A3">
        <w:rPr>
          <w:rFonts w:eastAsia="MS Mincho"/>
        </w:rPr>
        <w:t xml:space="preserve"> – it is </w:t>
      </w:r>
      <w:r w:rsidR="000D3961">
        <w:rPr>
          <w:rFonts w:eastAsia="MS Mincho"/>
        </w:rPr>
        <w:t>flexible</w:t>
      </w:r>
      <w:r w:rsidR="00A868A3">
        <w:rPr>
          <w:rFonts w:eastAsia="MS Mincho"/>
        </w:rPr>
        <w:t xml:space="preserve"> –</w:t>
      </w:r>
      <w:r>
        <w:rPr>
          <w:rFonts w:eastAsia="MS Mincho"/>
        </w:rPr>
        <w:t xml:space="preserve"> and </w:t>
      </w:r>
      <w:r w:rsidR="000D3961">
        <w:rPr>
          <w:rFonts w:eastAsia="MS Mincho"/>
        </w:rPr>
        <w:t xml:space="preserve">to </w:t>
      </w:r>
      <w:r>
        <w:rPr>
          <w:rFonts w:eastAsia="MS Mincho"/>
        </w:rPr>
        <w:t xml:space="preserve">write the corresponding </w:t>
      </w:r>
      <w:r w:rsidR="003C67E4">
        <w:rPr>
          <w:rFonts w:eastAsia="MS Mincho"/>
        </w:rPr>
        <w:t>report</w:t>
      </w:r>
      <w:r>
        <w:rPr>
          <w:rFonts w:eastAsia="MS Mincho"/>
        </w:rPr>
        <w:t>. In effect, r</w:t>
      </w:r>
      <w:r>
        <w:rPr>
          <w:rFonts w:eastAsia="MS Mincho"/>
          <w:i/>
        </w:rPr>
        <w:t>esearchers can do what they like, providing that they describe it clearly and precisely</w:t>
      </w:r>
      <w:r>
        <w:rPr>
          <w:rFonts w:eastAsia="MS Mincho"/>
        </w:rPr>
        <w:t xml:space="preserve">, so that readers can judge for themselves whether it was </w:t>
      </w:r>
      <w:r w:rsidR="00274D62">
        <w:rPr>
          <w:rFonts w:eastAsia="MS Mincho"/>
        </w:rPr>
        <w:t>rigorous</w:t>
      </w:r>
      <w:r>
        <w:rPr>
          <w:rFonts w:eastAsia="MS Mincho"/>
        </w:rPr>
        <w:t>. In addition, researchers must make it clear that decisions made during the course of the investigation were based on specifiable systematic rules, and were not arbitrary or</w:t>
      </w:r>
      <w:r>
        <w:rPr>
          <w:rFonts w:eastAsia="MS Mincho"/>
          <w:i/>
        </w:rPr>
        <w:t xml:space="preserve"> ad hoc</w:t>
      </w:r>
      <w:r>
        <w:rPr>
          <w:rFonts w:eastAsia="MS Mincho"/>
        </w:rPr>
        <w:t xml:space="preserve">. Of course, readers are not compelled to accept everything the researcher does or says. As a result, the researcher’s </w:t>
      </w:r>
      <w:r>
        <w:rPr>
          <w:rFonts w:eastAsia="MS Mincho"/>
          <w:i/>
        </w:rPr>
        <w:t>credibility</w:t>
      </w:r>
      <w:r>
        <w:rPr>
          <w:rFonts w:eastAsia="MS Mincho"/>
        </w:rPr>
        <w:t xml:space="preserve"> is of great importance, as Kvale (1995) emphasized. Credibility arises from </w:t>
      </w:r>
      <w:r w:rsidR="0013353F">
        <w:rPr>
          <w:rFonts w:eastAsia="MS Mincho"/>
        </w:rPr>
        <w:t>artis</w:t>
      </w:r>
      <w:r>
        <w:rPr>
          <w:rFonts w:eastAsia="MS Mincho"/>
        </w:rPr>
        <w:t>anship, and establishing this credibility is one of the central tasks of the research report.</w:t>
      </w:r>
    </w:p>
    <w:p w:rsidR="00E36C52" w:rsidRPr="00594DE7" w:rsidRDefault="00594DE7" w:rsidP="00594DE7">
      <w:pPr>
        <w:spacing w:line="360" w:lineRule="auto"/>
        <w:rPr>
          <w:rFonts w:eastAsia="MS Mincho"/>
          <w:b/>
          <w:lang w:val="en-GB"/>
        </w:rPr>
      </w:pPr>
      <w:r>
        <w:rPr>
          <w:rFonts w:eastAsia="MS Mincho"/>
          <w:b/>
          <w:lang w:val="en-GB"/>
        </w:rPr>
        <w:t xml:space="preserve">                          </w:t>
      </w:r>
      <w:r w:rsidR="00E36C52" w:rsidRPr="00594DE7">
        <w:rPr>
          <w:rFonts w:eastAsia="MS Mincho"/>
          <w:b/>
          <w:lang w:val="en-GB"/>
        </w:rPr>
        <w:t xml:space="preserve">Table </w:t>
      </w:r>
      <w:r w:rsidR="00E61807" w:rsidRPr="00594DE7">
        <w:rPr>
          <w:rFonts w:eastAsia="MS Mincho"/>
          <w:b/>
          <w:lang w:val="en-GB"/>
        </w:rPr>
        <w:t>8</w:t>
      </w:r>
      <w:r w:rsidR="00E36C52" w:rsidRPr="00594DE7">
        <w:rPr>
          <w:rFonts w:eastAsia="MS Mincho"/>
          <w:b/>
          <w:lang w:val="en-GB"/>
        </w:rPr>
        <w:t xml:space="preserve">.1: Criteria </w:t>
      </w:r>
      <w:r w:rsidR="00E61807" w:rsidRPr="00594DE7">
        <w:rPr>
          <w:rFonts w:eastAsia="MS Mincho"/>
          <w:b/>
          <w:lang w:val="en-GB"/>
        </w:rPr>
        <w:t>of</w:t>
      </w:r>
      <w:r w:rsidR="00E36C52" w:rsidRPr="00594DE7">
        <w:rPr>
          <w:rFonts w:eastAsia="MS Mincho"/>
          <w:b/>
          <w:lang w:val="en-GB"/>
        </w:rPr>
        <w:t xml:space="preserve"> rigo</w:t>
      </w:r>
      <w:r w:rsidRPr="00594DE7">
        <w:rPr>
          <w:rFonts w:eastAsia="MS Mincho"/>
          <w:b/>
          <w:lang w:val="en-GB"/>
        </w:rPr>
        <w:t>u</w:t>
      </w:r>
      <w:r w:rsidR="00E36C52" w:rsidRPr="00594DE7">
        <w:rPr>
          <w:rFonts w:eastAsia="MS Mincho"/>
          <w:b/>
          <w:lang w:val="en-GB"/>
        </w:rPr>
        <w:t>r</w:t>
      </w:r>
      <w:r w:rsidR="00E61807" w:rsidRPr="00594DE7">
        <w:rPr>
          <w:rFonts w:eastAsia="MS Mincho"/>
          <w:b/>
          <w:lang w:val="en-GB"/>
        </w:rPr>
        <w:t xml:space="preserve"> in a qualitative</w:t>
      </w:r>
      <w:r w:rsidR="00E36C52" w:rsidRPr="00594DE7">
        <w:rPr>
          <w:rFonts w:eastAsia="MS Mincho"/>
          <w:b/>
          <w:lang w:val="en-GB"/>
        </w:rPr>
        <w:t xml:space="preserve"> report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040"/>
      </w:tblGrid>
      <w:tr w:rsidR="00E36C52" w:rsidTr="00E36C52">
        <w:tc>
          <w:tcPr>
            <w:tcW w:w="1980" w:type="dxa"/>
          </w:tcPr>
          <w:p w:rsidR="00E36C52" w:rsidRPr="00E61807" w:rsidRDefault="00E36C52" w:rsidP="00E36C52">
            <w:pPr>
              <w:pStyle w:val="Heading4"/>
              <w:spacing w:line="360" w:lineRule="auto"/>
              <w:rPr>
                <w:rFonts w:ascii="Times New Roman" w:eastAsia="MS Mincho" w:hAnsi="Times New Roman"/>
                <w:sz w:val="24"/>
                <w:szCs w:val="24"/>
                <w:lang w:val="en-GB"/>
              </w:rPr>
            </w:pPr>
            <w:r w:rsidRPr="00E61807">
              <w:rPr>
                <w:rFonts w:ascii="Times New Roman" w:eastAsia="MS Mincho" w:hAnsi="Times New Roman"/>
                <w:sz w:val="24"/>
                <w:szCs w:val="24"/>
                <w:lang w:val="en-GB"/>
              </w:rPr>
              <w:t>Property</w:t>
            </w:r>
          </w:p>
        </w:tc>
        <w:tc>
          <w:tcPr>
            <w:tcW w:w="5040" w:type="dxa"/>
          </w:tcPr>
          <w:p w:rsidR="00E36C52" w:rsidRDefault="00E36C52" w:rsidP="00E61807">
            <w:pPr>
              <w:spacing w:before="240" w:line="360" w:lineRule="auto"/>
              <w:rPr>
                <w:rFonts w:eastAsia="MS Mincho"/>
                <w:b/>
              </w:rPr>
            </w:pPr>
            <w:r>
              <w:rPr>
                <w:rFonts w:eastAsia="MS Mincho"/>
              </w:rPr>
              <w:t xml:space="preserve"> </w:t>
            </w:r>
            <w:r>
              <w:rPr>
                <w:rFonts w:eastAsia="MS Mincho"/>
                <w:b/>
              </w:rPr>
              <w:t>Requirement</w:t>
            </w:r>
          </w:p>
        </w:tc>
      </w:tr>
      <w:tr w:rsidR="00E36C52" w:rsidTr="00E36C52">
        <w:tc>
          <w:tcPr>
            <w:tcW w:w="1980" w:type="dxa"/>
          </w:tcPr>
          <w:p w:rsidR="00E36C52" w:rsidRDefault="00E36C52" w:rsidP="00E36C52">
            <w:pPr>
              <w:spacing w:line="360" w:lineRule="auto"/>
              <w:rPr>
                <w:rFonts w:eastAsia="MS Mincho"/>
              </w:rPr>
            </w:pPr>
            <w:r>
              <w:rPr>
                <w:rFonts w:eastAsia="MS Mincho"/>
              </w:rPr>
              <w:t>Plausibility</w:t>
            </w:r>
          </w:p>
        </w:tc>
        <w:tc>
          <w:tcPr>
            <w:tcW w:w="5040" w:type="dxa"/>
          </w:tcPr>
          <w:p w:rsidR="00E36C52" w:rsidRDefault="00E36C52" w:rsidP="00E36C52">
            <w:pPr>
              <w:pStyle w:val="Header"/>
              <w:tabs>
                <w:tab w:val="clear" w:pos="4320"/>
                <w:tab w:val="clear" w:pos="8640"/>
              </w:tabs>
              <w:rPr>
                <w:rFonts w:eastAsia="MS Mincho"/>
              </w:rPr>
            </w:pPr>
            <w:r>
              <w:rPr>
                <w:rFonts w:eastAsia="MS Mincho"/>
              </w:rPr>
              <w:t xml:space="preserve">The report should be rationally related to existing scientific knowledge </w:t>
            </w:r>
          </w:p>
        </w:tc>
      </w:tr>
      <w:tr w:rsidR="00E36C52" w:rsidTr="00E36C52">
        <w:tc>
          <w:tcPr>
            <w:tcW w:w="1980" w:type="dxa"/>
          </w:tcPr>
          <w:p w:rsidR="00E36C52" w:rsidRDefault="00E36C52" w:rsidP="00E36C52">
            <w:pPr>
              <w:spacing w:line="360" w:lineRule="auto"/>
              <w:rPr>
                <w:rFonts w:eastAsia="MS Mincho"/>
              </w:rPr>
            </w:pPr>
            <w:r>
              <w:rPr>
                <w:rFonts w:eastAsia="MS Mincho"/>
              </w:rPr>
              <w:t xml:space="preserve">Relevance </w:t>
            </w:r>
          </w:p>
        </w:tc>
        <w:tc>
          <w:tcPr>
            <w:tcW w:w="5040" w:type="dxa"/>
          </w:tcPr>
          <w:p w:rsidR="00E36C52" w:rsidRDefault="00E36C52" w:rsidP="00E36C52">
            <w:pPr>
              <w:pStyle w:val="Header"/>
              <w:tabs>
                <w:tab w:val="clear" w:pos="4320"/>
                <w:tab w:val="clear" w:pos="8640"/>
              </w:tabs>
              <w:rPr>
                <w:rFonts w:eastAsia="MS Mincho"/>
              </w:rPr>
            </w:pPr>
            <w:r>
              <w:rPr>
                <w:rFonts w:eastAsia="MS Mincho"/>
              </w:rPr>
              <w:t xml:space="preserve">The report should link the topic to people’s experience of life </w:t>
            </w:r>
          </w:p>
        </w:tc>
      </w:tr>
      <w:tr w:rsidR="00E36C52" w:rsidTr="00E36C52">
        <w:tc>
          <w:tcPr>
            <w:tcW w:w="1980" w:type="dxa"/>
          </w:tcPr>
          <w:p w:rsidR="00E36C52" w:rsidRDefault="00E36C52" w:rsidP="00E36C52">
            <w:pPr>
              <w:spacing w:line="360" w:lineRule="auto"/>
              <w:rPr>
                <w:rFonts w:eastAsia="MS Mincho"/>
              </w:rPr>
            </w:pPr>
            <w:r>
              <w:rPr>
                <w:rFonts w:eastAsia="MS Mincho"/>
              </w:rPr>
              <w:t>Credibility</w:t>
            </w:r>
          </w:p>
        </w:tc>
        <w:tc>
          <w:tcPr>
            <w:tcW w:w="5040" w:type="dxa"/>
          </w:tcPr>
          <w:p w:rsidR="00E36C52" w:rsidRDefault="00E36C52" w:rsidP="00E36C52">
            <w:pPr>
              <w:pStyle w:val="Header"/>
              <w:tabs>
                <w:tab w:val="clear" w:pos="4320"/>
                <w:tab w:val="clear" w:pos="8640"/>
              </w:tabs>
              <w:rPr>
                <w:rFonts w:eastAsia="MS Mincho"/>
              </w:rPr>
            </w:pPr>
            <w:r>
              <w:rPr>
                <w:rFonts w:eastAsia="MS Mincho"/>
              </w:rPr>
              <w:t>The report should contain interpretations that are well founded, logical and believable</w:t>
            </w:r>
          </w:p>
        </w:tc>
      </w:tr>
      <w:tr w:rsidR="00E36C52" w:rsidTr="00E36C52">
        <w:tc>
          <w:tcPr>
            <w:tcW w:w="1980" w:type="dxa"/>
          </w:tcPr>
          <w:p w:rsidR="00E36C52" w:rsidRDefault="00E36C52" w:rsidP="00E36C52">
            <w:pPr>
              <w:spacing w:line="360" w:lineRule="auto"/>
              <w:rPr>
                <w:rFonts w:eastAsia="MS Mincho"/>
              </w:rPr>
            </w:pPr>
            <w:r>
              <w:rPr>
                <w:rFonts w:eastAsia="MS Mincho"/>
              </w:rPr>
              <w:t>Importance</w:t>
            </w:r>
          </w:p>
        </w:tc>
        <w:tc>
          <w:tcPr>
            <w:tcW w:w="5040" w:type="dxa"/>
          </w:tcPr>
          <w:p w:rsidR="00E36C52" w:rsidRDefault="00E36C52" w:rsidP="00E36C52">
            <w:pPr>
              <w:pStyle w:val="Header"/>
              <w:tabs>
                <w:tab w:val="clear" w:pos="4320"/>
                <w:tab w:val="clear" w:pos="8640"/>
              </w:tabs>
              <w:rPr>
                <w:rFonts w:eastAsia="MS Mincho"/>
              </w:rPr>
            </w:pPr>
            <w:r>
              <w:rPr>
                <w:rFonts w:eastAsia="MS Mincho"/>
              </w:rPr>
              <w:t xml:space="preserve">The research should generate ideas for further research </w:t>
            </w:r>
            <w:proofErr w:type="gramStart"/>
            <w:r>
              <w:rPr>
                <w:rFonts w:eastAsia="MS Mincho"/>
              </w:rPr>
              <w:t>and also</w:t>
            </w:r>
            <w:proofErr w:type="gramEnd"/>
            <w:r>
              <w:rPr>
                <w:rFonts w:eastAsia="MS Mincho"/>
              </w:rPr>
              <w:t xml:space="preserve"> for practice</w:t>
            </w:r>
          </w:p>
        </w:tc>
      </w:tr>
      <w:tr w:rsidR="00E36C52" w:rsidTr="00E36C52">
        <w:tc>
          <w:tcPr>
            <w:tcW w:w="1980" w:type="dxa"/>
          </w:tcPr>
          <w:p w:rsidR="00E36C52" w:rsidRDefault="00E36C52" w:rsidP="00E36C52">
            <w:pPr>
              <w:spacing w:line="360" w:lineRule="auto"/>
              <w:rPr>
                <w:rFonts w:eastAsia="MS Mincho"/>
              </w:rPr>
            </w:pPr>
            <w:r>
              <w:rPr>
                <w:rFonts w:eastAsia="MS Mincho"/>
              </w:rPr>
              <w:t>Beauty</w:t>
            </w:r>
          </w:p>
        </w:tc>
        <w:tc>
          <w:tcPr>
            <w:tcW w:w="5040" w:type="dxa"/>
          </w:tcPr>
          <w:p w:rsidR="00E36C52" w:rsidRDefault="00E36C52" w:rsidP="00E36C52">
            <w:pPr>
              <w:pStyle w:val="Header"/>
              <w:tabs>
                <w:tab w:val="clear" w:pos="4320"/>
                <w:tab w:val="clear" w:pos="8640"/>
              </w:tabs>
              <w:rPr>
                <w:rFonts w:eastAsia="MS Mincho"/>
              </w:rPr>
            </w:pPr>
            <w:r>
              <w:rPr>
                <w:rFonts w:eastAsia="MS Mincho"/>
              </w:rPr>
              <w:t>The report should be pleasing to read: clearly written, well</w:t>
            </w:r>
            <w:r w:rsidR="00274D62">
              <w:rPr>
                <w:rFonts w:eastAsia="MS Mincho"/>
              </w:rPr>
              <w:t>-</w:t>
            </w:r>
            <w:r>
              <w:rPr>
                <w:rFonts w:eastAsia="MS Mincho"/>
              </w:rPr>
              <w:t xml:space="preserve">constructed, </w:t>
            </w:r>
            <w:r w:rsidR="00274D62">
              <w:rPr>
                <w:rFonts w:eastAsia="MS Mincho"/>
              </w:rPr>
              <w:t xml:space="preserve">and </w:t>
            </w:r>
            <w:r>
              <w:rPr>
                <w:rFonts w:eastAsia="MS Mincho"/>
              </w:rPr>
              <w:t>well argued</w:t>
            </w:r>
          </w:p>
        </w:tc>
      </w:tr>
    </w:tbl>
    <w:p w:rsidR="002E0B7C" w:rsidRDefault="00E36C52" w:rsidP="00CB6CE5">
      <w:pPr>
        <w:pStyle w:val="PlainText"/>
        <w:spacing w:line="360" w:lineRule="auto"/>
        <w:ind w:firstLine="720"/>
        <w:jc w:val="both"/>
        <w:rPr>
          <w:rFonts w:ascii="Times New Roman" w:eastAsia="MS Mincho" w:hAnsi="Times New Roman"/>
          <w:sz w:val="24"/>
        </w:rPr>
      </w:pPr>
      <w:r w:rsidRPr="00021F54">
        <w:rPr>
          <w:rFonts w:ascii="Times New Roman" w:eastAsia="MS Mincho" w:hAnsi="Times New Roman"/>
          <w:b/>
          <w:i/>
          <w:sz w:val="24"/>
        </w:rPr>
        <w:t>Achieving rigour</w:t>
      </w:r>
      <w:r>
        <w:rPr>
          <w:rFonts w:ascii="Times New Roman" w:eastAsia="MS Mincho" w:hAnsi="Times New Roman"/>
          <w:sz w:val="24"/>
        </w:rPr>
        <w:t xml:space="preserve">: I turn now to the question of how to fulfil these criteria. What properties of a report make its contents rigorous in the qualitative sense just outlined (i.e., plausible, credible, relevant, important and beautiful)? Building on suggestions of Hamel (1993), I divide a report into </w:t>
      </w:r>
      <w:r w:rsidR="000D3961">
        <w:rPr>
          <w:rFonts w:ascii="Times New Roman" w:eastAsia="MS Mincho" w:hAnsi="Times New Roman"/>
          <w:sz w:val="24"/>
        </w:rPr>
        <w:t xml:space="preserve">content areas: </w:t>
      </w:r>
      <w:r>
        <w:rPr>
          <w:rFonts w:ascii="Times New Roman" w:eastAsia="MS Mincho" w:hAnsi="Times New Roman"/>
          <w:sz w:val="24"/>
        </w:rPr>
        <w:t xml:space="preserve">in order to be rigorous these must have the properties shown in Table </w:t>
      </w:r>
      <w:r w:rsidR="00FE21DD">
        <w:rPr>
          <w:rFonts w:ascii="Times New Roman" w:eastAsia="MS Mincho" w:hAnsi="Times New Roman"/>
          <w:sz w:val="24"/>
        </w:rPr>
        <w:t>8</w:t>
      </w:r>
      <w:r>
        <w:rPr>
          <w:rFonts w:ascii="Times New Roman" w:eastAsia="MS Mincho" w:hAnsi="Times New Roman"/>
          <w:sz w:val="24"/>
        </w:rPr>
        <w:t xml:space="preserve">.2. </w:t>
      </w:r>
    </w:p>
    <w:p w:rsidR="00E36C52" w:rsidRDefault="00594DE7" w:rsidP="00594DE7">
      <w:pPr>
        <w:pStyle w:val="PlainText"/>
        <w:spacing w:line="360" w:lineRule="auto"/>
        <w:ind w:firstLine="720"/>
        <w:rPr>
          <w:rFonts w:ascii="Times New Roman" w:eastAsia="MS Mincho" w:hAnsi="Times New Roman"/>
          <w:b/>
          <w:sz w:val="24"/>
        </w:rPr>
      </w:pPr>
      <w:r>
        <w:rPr>
          <w:rFonts w:ascii="Times New Roman" w:eastAsia="MS Mincho" w:hAnsi="Times New Roman"/>
          <w:b/>
          <w:sz w:val="24"/>
        </w:rPr>
        <w:t xml:space="preserve">          </w:t>
      </w:r>
      <w:r w:rsidR="00E36C52">
        <w:rPr>
          <w:rFonts w:ascii="Times New Roman" w:eastAsia="MS Mincho" w:hAnsi="Times New Roman"/>
          <w:b/>
          <w:sz w:val="24"/>
        </w:rPr>
        <w:t xml:space="preserve">Table </w:t>
      </w:r>
      <w:r>
        <w:rPr>
          <w:rFonts w:ascii="Times New Roman" w:eastAsia="MS Mincho" w:hAnsi="Times New Roman"/>
          <w:b/>
          <w:sz w:val="24"/>
        </w:rPr>
        <w:t>8</w:t>
      </w:r>
      <w:r w:rsidR="00E36C52">
        <w:rPr>
          <w:rFonts w:ascii="Times New Roman" w:eastAsia="MS Mincho" w:hAnsi="Times New Roman"/>
          <w:b/>
          <w:sz w:val="24"/>
        </w:rPr>
        <w:t>.2. The sections of a report and their key properties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400"/>
      </w:tblGrid>
      <w:tr w:rsidR="00E36C52" w:rsidTr="00E36C52">
        <w:tc>
          <w:tcPr>
            <w:tcW w:w="2160" w:type="dxa"/>
          </w:tcPr>
          <w:p w:rsidR="00E36C52" w:rsidRDefault="00E36C52" w:rsidP="00E36C52">
            <w:pPr>
              <w:pStyle w:val="PlainText"/>
              <w:spacing w:line="360" w:lineRule="auto"/>
              <w:rPr>
                <w:rFonts w:ascii="Times New Roman" w:eastAsia="MS Mincho" w:hAnsi="Times New Roman"/>
                <w:b/>
                <w:sz w:val="24"/>
              </w:rPr>
            </w:pPr>
            <w:r>
              <w:rPr>
                <w:rFonts w:ascii="Times New Roman" w:eastAsia="MS Mincho" w:hAnsi="Times New Roman"/>
                <w:b/>
                <w:sz w:val="24"/>
              </w:rPr>
              <w:t>Content Area</w:t>
            </w:r>
          </w:p>
        </w:tc>
        <w:tc>
          <w:tcPr>
            <w:tcW w:w="5400" w:type="dxa"/>
          </w:tcPr>
          <w:p w:rsidR="00E36C52" w:rsidRDefault="00E36C52" w:rsidP="00E36C52">
            <w:pPr>
              <w:pStyle w:val="PlainText"/>
              <w:spacing w:line="360" w:lineRule="auto"/>
              <w:rPr>
                <w:rFonts w:ascii="Times New Roman" w:eastAsia="MS Mincho" w:hAnsi="Times New Roman"/>
                <w:b/>
                <w:sz w:val="24"/>
              </w:rPr>
            </w:pPr>
            <w:r>
              <w:rPr>
                <w:rFonts w:ascii="Times New Roman" w:eastAsia="MS Mincho" w:hAnsi="Times New Roman"/>
                <w:b/>
                <w:sz w:val="24"/>
              </w:rPr>
              <w:t xml:space="preserve">                          Property</w:t>
            </w:r>
          </w:p>
        </w:tc>
      </w:tr>
      <w:tr w:rsidR="00E36C52" w:rsidTr="00E36C52">
        <w:tc>
          <w:tcPr>
            <w:tcW w:w="2160" w:type="dxa"/>
          </w:tcPr>
          <w:p w:rsidR="00E36C52" w:rsidRDefault="00E36C52" w:rsidP="00E36C52">
            <w:pPr>
              <w:pStyle w:val="PlainText"/>
              <w:rPr>
                <w:rFonts w:ascii="Times New Roman" w:eastAsia="MS Mincho" w:hAnsi="Times New Roman"/>
                <w:sz w:val="24"/>
              </w:rPr>
            </w:pPr>
            <w:r>
              <w:rPr>
                <w:rFonts w:ascii="Times New Roman" w:eastAsia="MS Mincho" w:hAnsi="Times New Roman"/>
                <w:sz w:val="24"/>
              </w:rPr>
              <w:t xml:space="preserve">Specifying the object of </w:t>
            </w:r>
            <w:r w:rsidR="00965175">
              <w:rPr>
                <w:rFonts w:ascii="Times New Roman" w:eastAsia="MS Mincho" w:hAnsi="Times New Roman"/>
                <w:sz w:val="24"/>
              </w:rPr>
              <w:t>study</w:t>
            </w:r>
          </w:p>
        </w:tc>
        <w:tc>
          <w:tcPr>
            <w:tcW w:w="5400" w:type="dxa"/>
          </w:tcPr>
          <w:p w:rsidR="00E36C52" w:rsidRDefault="00E36C52" w:rsidP="00E36C52">
            <w:pPr>
              <w:pStyle w:val="PlainText"/>
              <w:rPr>
                <w:rFonts w:ascii="Times New Roman" w:eastAsia="MS Mincho" w:hAnsi="Times New Roman"/>
                <w:sz w:val="24"/>
              </w:rPr>
            </w:pPr>
            <w:r>
              <w:rPr>
                <w:rFonts w:ascii="Times New Roman" w:eastAsia="MS Mincho" w:hAnsi="Times New Roman"/>
                <w:sz w:val="24"/>
              </w:rPr>
              <w:t xml:space="preserve">What the report is about must be clearly stated in both </w:t>
            </w:r>
            <w:proofErr w:type="spellStart"/>
            <w:r>
              <w:rPr>
                <w:rFonts w:ascii="Times New Roman" w:eastAsia="MS Mincho" w:hAnsi="Times New Roman"/>
                <w:sz w:val="24"/>
              </w:rPr>
              <w:t>everyday</w:t>
            </w:r>
            <w:proofErr w:type="spellEnd"/>
            <w:r>
              <w:rPr>
                <w:rFonts w:ascii="Times New Roman" w:eastAsia="MS Mincho" w:hAnsi="Times New Roman"/>
                <w:sz w:val="24"/>
              </w:rPr>
              <w:t xml:space="preserve"> and scientific language</w:t>
            </w:r>
          </w:p>
        </w:tc>
      </w:tr>
      <w:tr w:rsidR="00E36C52" w:rsidTr="00E36C52">
        <w:tc>
          <w:tcPr>
            <w:tcW w:w="2160" w:type="dxa"/>
          </w:tcPr>
          <w:p w:rsidR="00E36C52" w:rsidRDefault="00E36C52" w:rsidP="00E36C52">
            <w:pPr>
              <w:pStyle w:val="PlainText"/>
              <w:rPr>
                <w:rFonts w:ascii="Times New Roman" w:eastAsia="MS Mincho" w:hAnsi="Times New Roman"/>
                <w:sz w:val="24"/>
              </w:rPr>
            </w:pPr>
          </w:p>
          <w:p w:rsidR="00E36C52" w:rsidRDefault="00E36C52" w:rsidP="00E36C52">
            <w:pPr>
              <w:pStyle w:val="PlainText"/>
              <w:rPr>
                <w:rFonts w:ascii="Times New Roman" w:eastAsia="MS Mincho" w:hAnsi="Times New Roman"/>
                <w:sz w:val="24"/>
              </w:rPr>
            </w:pPr>
            <w:r>
              <w:rPr>
                <w:rFonts w:ascii="Times New Roman" w:eastAsia="MS Mincho" w:hAnsi="Times New Roman"/>
                <w:sz w:val="24"/>
              </w:rPr>
              <w:t>Selecting the cases</w:t>
            </w:r>
          </w:p>
        </w:tc>
        <w:tc>
          <w:tcPr>
            <w:tcW w:w="5400" w:type="dxa"/>
          </w:tcPr>
          <w:p w:rsidR="00E36C52" w:rsidRDefault="00E36C52" w:rsidP="00E36C52">
            <w:pPr>
              <w:pStyle w:val="PlainText"/>
              <w:rPr>
                <w:rFonts w:ascii="Times New Roman" w:eastAsia="MS Mincho" w:hAnsi="Times New Roman"/>
                <w:sz w:val="24"/>
              </w:rPr>
            </w:pPr>
            <w:r>
              <w:rPr>
                <w:rFonts w:ascii="Times New Roman" w:eastAsia="MS Mincho" w:hAnsi="Times New Roman"/>
                <w:sz w:val="24"/>
              </w:rPr>
              <w:t xml:space="preserve">The participants’ demographic properties, how they were recruited, and how they are “representative” must be fully described </w:t>
            </w:r>
          </w:p>
        </w:tc>
      </w:tr>
      <w:tr w:rsidR="00E36C52" w:rsidTr="00E36C52">
        <w:tc>
          <w:tcPr>
            <w:tcW w:w="2160" w:type="dxa"/>
          </w:tcPr>
          <w:p w:rsidR="00E36C52" w:rsidRDefault="00E36C52" w:rsidP="00E36C52">
            <w:pPr>
              <w:pStyle w:val="PlainText"/>
              <w:rPr>
                <w:rFonts w:ascii="Times New Roman" w:eastAsia="MS Mincho" w:hAnsi="Times New Roman"/>
                <w:sz w:val="24"/>
              </w:rPr>
            </w:pPr>
            <w:r>
              <w:rPr>
                <w:rFonts w:ascii="Times New Roman" w:eastAsia="MS Mincho" w:hAnsi="Times New Roman"/>
                <w:sz w:val="24"/>
              </w:rPr>
              <w:t>Describing the procedures</w:t>
            </w:r>
          </w:p>
        </w:tc>
        <w:tc>
          <w:tcPr>
            <w:tcW w:w="5400" w:type="dxa"/>
          </w:tcPr>
          <w:p w:rsidR="00E36C52" w:rsidRDefault="00E36C52" w:rsidP="00E36C52">
            <w:pPr>
              <w:pStyle w:val="PlainText"/>
              <w:rPr>
                <w:rFonts w:ascii="Times New Roman" w:eastAsia="MS Mincho" w:hAnsi="Times New Roman"/>
                <w:sz w:val="24"/>
              </w:rPr>
            </w:pPr>
            <w:r>
              <w:rPr>
                <w:rFonts w:ascii="Times New Roman" w:eastAsia="MS Mincho" w:hAnsi="Times New Roman"/>
                <w:sz w:val="24"/>
              </w:rPr>
              <w:t>This section must describe what was done and how data were recorded</w:t>
            </w:r>
          </w:p>
        </w:tc>
      </w:tr>
      <w:tr w:rsidR="00E36C52" w:rsidTr="00E36C52">
        <w:tc>
          <w:tcPr>
            <w:tcW w:w="2160" w:type="dxa"/>
          </w:tcPr>
          <w:p w:rsidR="00E36C52" w:rsidRDefault="00E36C52" w:rsidP="00E36C52">
            <w:pPr>
              <w:pStyle w:val="PlainText"/>
              <w:spacing w:line="360" w:lineRule="auto"/>
              <w:rPr>
                <w:rFonts w:ascii="Times New Roman" w:eastAsia="MS Mincho" w:hAnsi="Times New Roman"/>
                <w:sz w:val="24"/>
              </w:rPr>
            </w:pPr>
            <w:proofErr w:type="spellStart"/>
            <w:r>
              <w:rPr>
                <w:rFonts w:ascii="Times New Roman" w:eastAsia="MS Mincho" w:hAnsi="Times New Roman"/>
                <w:sz w:val="24"/>
              </w:rPr>
              <w:t>Analyzing</w:t>
            </w:r>
            <w:proofErr w:type="spellEnd"/>
            <w:r>
              <w:rPr>
                <w:rFonts w:ascii="Times New Roman" w:eastAsia="MS Mincho" w:hAnsi="Times New Roman"/>
                <w:sz w:val="24"/>
              </w:rPr>
              <w:t xml:space="preserve"> the data</w:t>
            </w:r>
          </w:p>
        </w:tc>
        <w:tc>
          <w:tcPr>
            <w:tcW w:w="5400" w:type="dxa"/>
          </w:tcPr>
          <w:p w:rsidR="00E36C52" w:rsidRDefault="00E36C52" w:rsidP="00E36C52">
            <w:pPr>
              <w:pStyle w:val="PlainText"/>
              <w:rPr>
                <w:rFonts w:ascii="Times New Roman" w:eastAsia="MS Mincho" w:hAnsi="Times New Roman"/>
                <w:sz w:val="24"/>
              </w:rPr>
            </w:pPr>
            <w:r>
              <w:rPr>
                <w:rFonts w:ascii="Times New Roman" w:eastAsia="MS Mincho" w:hAnsi="Times New Roman"/>
                <w:sz w:val="24"/>
              </w:rPr>
              <w:t xml:space="preserve">The steps must be </w:t>
            </w:r>
            <w:proofErr w:type="gramStart"/>
            <w:r>
              <w:rPr>
                <w:rFonts w:ascii="Times New Roman" w:eastAsia="MS Mincho" w:hAnsi="Times New Roman"/>
                <w:sz w:val="24"/>
              </w:rPr>
              <w:t>described</w:t>
            </w:r>
            <w:proofErr w:type="gramEnd"/>
            <w:r>
              <w:rPr>
                <w:rFonts w:ascii="Times New Roman" w:eastAsia="MS Mincho" w:hAnsi="Times New Roman"/>
                <w:sz w:val="24"/>
              </w:rPr>
              <w:t xml:space="preserve"> and examples given that make the steps understandable</w:t>
            </w:r>
          </w:p>
        </w:tc>
      </w:tr>
      <w:tr w:rsidR="00E36C52" w:rsidTr="00E36C52">
        <w:tc>
          <w:tcPr>
            <w:tcW w:w="2160" w:type="dxa"/>
          </w:tcPr>
          <w:p w:rsidR="00E36C52" w:rsidRDefault="00E36C52" w:rsidP="00E36C52">
            <w:pPr>
              <w:pStyle w:val="PlainText"/>
              <w:rPr>
                <w:rFonts w:ascii="Times New Roman" w:eastAsia="MS Mincho" w:hAnsi="Times New Roman"/>
                <w:sz w:val="24"/>
              </w:rPr>
            </w:pPr>
            <w:r>
              <w:rPr>
                <w:rFonts w:ascii="Times New Roman" w:eastAsia="MS Mincho" w:hAnsi="Times New Roman"/>
                <w:sz w:val="24"/>
              </w:rPr>
              <w:t>Interpreting and generalizing</w:t>
            </w:r>
          </w:p>
        </w:tc>
        <w:tc>
          <w:tcPr>
            <w:tcW w:w="5400" w:type="dxa"/>
          </w:tcPr>
          <w:p w:rsidR="00E36C52" w:rsidRDefault="00E36C52" w:rsidP="00E36C52">
            <w:pPr>
              <w:pStyle w:val="PlainText"/>
              <w:rPr>
                <w:rFonts w:ascii="Times New Roman" w:eastAsia="MS Mincho" w:hAnsi="Times New Roman"/>
                <w:sz w:val="24"/>
              </w:rPr>
            </w:pPr>
            <w:r>
              <w:rPr>
                <w:rFonts w:ascii="Times New Roman" w:eastAsia="MS Mincho" w:hAnsi="Times New Roman"/>
                <w:sz w:val="24"/>
              </w:rPr>
              <w:t>As much as possible, the report should expand existing knowledge</w:t>
            </w:r>
          </w:p>
        </w:tc>
      </w:tr>
    </w:tbl>
    <w:p w:rsidR="00E36C52" w:rsidRDefault="00E36C52" w:rsidP="00E36C52">
      <w:pPr>
        <w:pStyle w:val="PlainText"/>
        <w:spacing w:line="360" w:lineRule="auto"/>
        <w:rPr>
          <w:rFonts w:ascii="Times New Roman" w:eastAsia="MS Mincho" w:hAnsi="Times New Roman"/>
          <w:sz w:val="24"/>
        </w:rPr>
      </w:pPr>
    </w:p>
    <w:p w:rsidR="00E36C52" w:rsidRDefault="00E36C52" w:rsidP="00CB6CE5">
      <w:pPr>
        <w:pStyle w:val="PlainText"/>
        <w:spacing w:line="360" w:lineRule="auto"/>
        <w:jc w:val="both"/>
        <w:rPr>
          <w:rFonts w:ascii="Times New Roman" w:eastAsia="MS Mincho" w:hAnsi="Times New Roman"/>
          <w:sz w:val="24"/>
        </w:rPr>
      </w:pPr>
      <w:r>
        <w:rPr>
          <w:rFonts w:ascii="Times New Roman" w:eastAsia="MS Mincho" w:hAnsi="Times New Roman"/>
          <w:sz w:val="24"/>
        </w:rPr>
        <w:tab/>
        <w:t>The “properties” just listed require more detailed explanation and this is provided in the present section:</w:t>
      </w:r>
    </w:p>
    <w:p w:rsidR="00E36C52" w:rsidRDefault="00E36C52" w:rsidP="00CB6CE5">
      <w:pPr>
        <w:pStyle w:val="PlainText"/>
        <w:spacing w:line="360" w:lineRule="auto"/>
        <w:ind w:firstLine="720"/>
        <w:jc w:val="both"/>
        <w:rPr>
          <w:rFonts w:ascii="Times New Roman" w:eastAsia="MS Mincho" w:hAnsi="Times New Roman"/>
          <w:sz w:val="24"/>
        </w:rPr>
      </w:pPr>
      <w:r>
        <w:rPr>
          <w:rFonts w:ascii="Times New Roman" w:eastAsia="MS Mincho" w:hAnsi="Times New Roman"/>
          <w:sz w:val="24"/>
        </w:rPr>
        <w:t xml:space="preserve">• </w:t>
      </w:r>
      <w:r>
        <w:rPr>
          <w:rFonts w:ascii="Times New Roman" w:eastAsia="MS Mincho" w:hAnsi="Times New Roman"/>
          <w:i/>
          <w:sz w:val="24"/>
        </w:rPr>
        <w:t>The specification of the object of st</w:t>
      </w:r>
      <w:r w:rsidR="00965175">
        <w:rPr>
          <w:rFonts w:ascii="Times New Roman" w:eastAsia="MS Mincho" w:hAnsi="Times New Roman"/>
          <w:i/>
          <w:sz w:val="24"/>
        </w:rPr>
        <w:t>udy</w:t>
      </w:r>
      <w:r>
        <w:rPr>
          <w:rFonts w:ascii="Times New Roman" w:eastAsia="MS Mincho" w:hAnsi="Times New Roman"/>
          <w:sz w:val="24"/>
        </w:rPr>
        <w:t>: A high quality report makes clear from</w:t>
      </w:r>
    </w:p>
    <w:p w:rsidR="00E36C52" w:rsidRDefault="00E36C52" w:rsidP="00CB6CE5">
      <w:pPr>
        <w:pStyle w:val="PlainText"/>
        <w:spacing w:line="360" w:lineRule="auto"/>
        <w:jc w:val="both"/>
        <w:rPr>
          <w:rFonts w:ascii="Times New Roman" w:eastAsia="MS Mincho" w:hAnsi="Times New Roman"/>
          <w:sz w:val="24"/>
        </w:rPr>
      </w:pPr>
      <w:r>
        <w:rPr>
          <w:rFonts w:ascii="Times New Roman" w:eastAsia="MS Mincho" w:hAnsi="Times New Roman"/>
          <w:sz w:val="24"/>
        </w:rPr>
        <w:t xml:space="preserve">               the very beginning what question or issue is being examined. This can initially</w:t>
      </w:r>
    </w:p>
    <w:p w:rsidR="003C67E4" w:rsidRDefault="00E36C52" w:rsidP="00CB6CE5">
      <w:pPr>
        <w:pStyle w:val="PlainText"/>
        <w:spacing w:line="360" w:lineRule="auto"/>
        <w:ind w:firstLine="720"/>
        <w:jc w:val="both"/>
        <w:rPr>
          <w:rFonts w:ascii="Times New Roman" w:eastAsia="MS Mincho" w:hAnsi="Times New Roman"/>
          <w:sz w:val="24"/>
        </w:rPr>
      </w:pPr>
      <w:r>
        <w:rPr>
          <w:rFonts w:ascii="Times New Roman" w:eastAsia="MS Mincho" w:hAnsi="Times New Roman"/>
          <w:sz w:val="24"/>
        </w:rPr>
        <w:t xml:space="preserve">   be stated in everyday language, but it must be specified in </w:t>
      </w:r>
      <w:r w:rsidR="003C67E4">
        <w:rPr>
          <w:rFonts w:ascii="Times New Roman" w:eastAsia="MS Mincho" w:hAnsi="Times New Roman"/>
          <w:sz w:val="24"/>
        </w:rPr>
        <w:t>scholarly</w:t>
      </w:r>
      <w:r>
        <w:rPr>
          <w:rFonts w:ascii="Times New Roman" w:eastAsia="MS Mincho" w:hAnsi="Times New Roman"/>
          <w:sz w:val="24"/>
        </w:rPr>
        <w:t xml:space="preserve"> terms in </w:t>
      </w:r>
    </w:p>
    <w:p w:rsidR="00E36C52" w:rsidRDefault="003C67E4" w:rsidP="00CB6CE5">
      <w:pPr>
        <w:pStyle w:val="PlainText"/>
        <w:spacing w:line="360" w:lineRule="auto"/>
        <w:ind w:firstLine="720"/>
        <w:jc w:val="both"/>
        <w:rPr>
          <w:rFonts w:ascii="Times New Roman" w:eastAsia="MS Mincho" w:hAnsi="Times New Roman"/>
          <w:sz w:val="24"/>
        </w:rPr>
      </w:pPr>
      <w:r>
        <w:rPr>
          <w:rFonts w:ascii="Times New Roman" w:eastAsia="MS Mincho" w:hAnsi="Times New Roman"/>
          <w:sz w:val="24"/>
        </w:rPr>
        <w:t xml:space="preserve">   </w:t>
      </w:r>
      <w:r w:rsidR="00E36C52">
        <w:rPr>
          <w:rFonts w:ascii="Times New Roman" w:eastAsia="MS Mincho" w:hAnsi="Times New Roman"/>
          <w:sz w:val="24"/>
        </w:rPr>
        <w:t xml:space="preserve">the course of the </w:t>
      </w:r>
      <w:r>
        <w:rPr>
          <w:rFonts w:ascii="Times New Roman" w:eastAsia="MS Mincho" w:hAnsi="Times New Roman"/>
          <w:sz w:val="24"/>
        </w:rPr>
        <w:t>report</w:t>
      </w:r>
      <w:r w:rsidR="00E36C52">
        <w:rPr>
          <w:rFonts w:ascii="Times New Roman" w:eastAsia="MS Mincho" w:hAnsi="Times New Roman"/>
          <w:sz w:val="24"/>
        </w:rPr>
        <w:t xml:space="preserve">. </w:t>
      </w:r>
    </w:p>
    <w:p w:rsidR="00E36C52" w:rsidRDefault="00E36C52" w:rsidP="00CB6CE5">
      <w:pPr>
        <w:pStyle w:val="PlainText"/>
        <w:spacing w:line="360" w:lineRule="auto"/>
        <w:ind w:firstLine="720"/>
        <w:jc w:val="both"/>
        <w:rPr>
          <w:rFonts w:ascii="Times New Roman" w:eastAsia="MS Mincho" w:hAnsi="Times New Roman"/>
          <w:sz w:val="24"/>
        </w:rPr>
      </w:pPr>
      <w:r>
        <w:rPr>
          <w:rFonts w:ascii="Times New Roman" w:eastAsia="MS Mincho" w:hAnsi="Times New Roman"/>
          <w:sz w:val="24"/>
        </w:rPr>
        <w:t xml:space="preserve">• </w:t>
      </w:r>
      <w:r>
        <w:rPr>
          <w:rFonts w:ascii="Times New Roman" w:eastAsia="MS Mincho" w:hAnsi="Times New Roman"/>
          <w:i/>
          <w:sz w:val="24"/>
        </w:rPr>
        <w:t>The selection of the cases</w:t>
      </w:r>
      <w:r>
        <w:rPr>
          <w:rFonts w:ascii="Times New Roman" w:eastAsia="MS Mincho" w:hAnsi="Times New Roman"/>
          <w:sz w:val="24"/>
        </w:rPr>
        <w:t>: Well</w:t>
      </w:r>
      <w:r w:rsidR="00965175">
        <w:rPr>
          <w:rFonts w:ascii="Times New Roman" w:eastAsia="MS Mincho" w:hAnsi="Times New Roman"/>
          <w:sz w:val="24"/>
        </w:rPr>
        <w:t>-</w:t>
      </w:r>
      <w:r>
        <w:rPr>
          <w:rFonts w:ascii="Times New Roman" w:eastAsia="MS Mincho" w:hAnsi="Times New Roman"/>
          <w:sz w:val="24"/>
        </w:rPr>
        <w:t xml:space="preserve">chosen cases “represent” the object of </w:t>
      </w:r>
      <w:r w:rsidR="00965175">
        <w:rPr>
          <w:rFonts w:ascii="Times New Roman" w:eastAsia="MS Mincho" w:hAnsi="Times New Roman"/>
          <w:sz w:val="24"/>
        </w:rPr>
        <w:t>study</w:t>
      </w:r>
      <w:r>
        <w:rPr>
          <w:rFonts w:ascii="Times New Roman" w:eastAsia="MS Mincho" w:hAnsi="Times New Roman"/>
          <w:sz w:val="24"/>
        </w:rPr>
        <w:t xml:space="preserve"> </w:t>
      </w:r>
    </w:p>
    <w:p w:rsidR="00E36C52" w:rsidRDefault="00E36C52" w:rsidP="00CB6CE5">
      <w:pPr>
        <w:pStyle w:val="PlainText"/>
        <w:spacing w:line="360" w:lineRule="auto"/>
        <w:ind w:firstLine="720"/>
        <w:jc w:val="both"/>
        <w:rPr>
          <w:rFonts w:ascii="Times New Roman" w:eastAsia="MS Mincho" w:hAnsi="Times New Roman"/>
          <w:sz w:val="24"/>
        </w:rPr>
      </w:pPr>
      <w:r>
        <w:rPr>
          <w:rFonts w:ascii="Times New Roman" w:eastAsia="MS Mincho" w:hAnsi="Times New Roman"/>
          <w:sz w:val="24"/>
        </w:rPr>
        <w:t xml:space="preserve">   in a way that is obvious and compelling. The presentation of the case(s) in the </w:t>
      </w:r>
    </w:p>
    <w:p w:rsidR="00E36C52" w:rsidRDefault="00E36C52" w:rsidP="00CB6CE5">
      <w:pPr>
        <w:pStyle w:val="PlainText"/>
        <w:spacing w:line="360" w:lineRule="auto"/>
        <w:ind w:firstLine="720"/>
        <w:jc w:val="both"/>
        <w:rPr>
          <w:rFonts w:ascii="Times New Roman" w:eastAsia="MS Mincho" w:hAnsi="Times New Roman"/>
          <w:sz w:val="24"/>
        </w:rPr>
      </w:pPr>
      <w:r>
        <w:rPr>
          <w:rFonts w:ascii="Times New Roman" w:eastAsia="MS Mincho" w:hAnsi="Times New Roman"/>
          <w:sz w:val="24"/>
        </w:rPr>
        <w:t xml:space="preserve">   </w:t>
      </w:r>
      <w:r w:rsidR="003C67E4">
        <w:rPr>
          <w:rFonts w:ascii="Times New Roman" w:eastAsia="MS Mincho" w:hAnsi="Times New Roman"/>
          <w:sz w:val="24"/>
        </w:rPr>
        <w:t>report</w:t>
      </w:r>
      <w:r>
        <w:rPr>
          <w:rFonts w:ascii="Times New Roman" w:eastAsia="MS Mincho" w:hAnsi="Times New Roman"/>
          <w:sz w:val="24"/>
        </w:rPr>
        <w:t xml:space="preserve"> must (a) </w:t>
      </w:r>
      <w:r w:rsidR="003C67E4">
        <w:rPr>
          <w:rFonts w:ascii="Times New Roman" w:eastAsia="MS Mincho" w:hAnsi="Times New Roman"/>
          <w:sz w:val="24"/>
        </w:rPr>
        <w:t>specify</w:t>
      </w:r>
      <w:r>
        <w:rPr>
          <w:rFonts w:ascii="Times New Roman" w:eastAsia="MS Mincho" w:hAnsi="Times New Roman"/>
          <w:sz w:val="24"/>
        </w:rPr>
        <w:t xml:space="preserve"> who they were (demographic data), (b) explain why </w:t>
      </w:r>
    </w:p>
    <w:p w:rsidR="00E36C52" w:rsidRDefault="00E36C52" w:rsidP="00CB6CE5">
      <w:pPr>
        <w:pStyle w:val="PlainText"/>
        <w:spacing w:line="360" w:lineRule="auto"/>
        <w:ind w:firstLine="720"/>
        <w:jc w:val="both"/>
        <w:rPr>
          <w:rFonts w:ascii="Times New Roman" w:eastAsia="MS Mincho" w:hAnsi="Times New Roman"/>
          <w:sz w:val="24"/>
        </w:rPr>
      </w:pPr>
      <w:r>
        <w:rPr>
          <w:rFonts w:ascii="Times New Roman" w:eastAsia="MS Mincho" w:hAnsi="Times New Roman"/>
          <w:sz w:val="24"/>
        </w:rPr>
        <w:t xml:space="preserve">   they </w:t>
      </w:r>
      <w:r w:rsidR="003C67E4">
        <w:rPr>
          <w:rFonts w:ascii="Times New Roman" w:eastAsia="MS Mincho" w:hAnsi="Times New Roman"/>
          <w:sz w:val="24"/>
        </w:rPr>
        <w:t>we</w:t>
      </w:r>
      <w:r>
        <w:rPr>
          <w:rFonts w:ascii="Times New Roman" w:eastAsia="MS Mincho" w:hAnsi="Times New Roman"/>
          <w:sz w:val="24"/>
        </w:rPr>
        <w:t xml:space="preserve">re suitable participant for the </w:t>
      </w:r>
      <w:proofErr w:type="gramStart"/>
      <w:r>
        <w:rPr>
          <w:rFonts w:ascii="Times New Roman" w:eastAsia="MS Mincho" w:hAnsi="Times New Roman"/>
          <w:sz w:val="24"/>
        </w:rPr>
        <w:t>particular object</w:t>
      </w:r>
      <w:proofErr w:type="gramEnd"/>
      <w:r>
        <w:rPr>
          <w:rFonts w:ascii="Times New Roman" w:eastAsia="MS Mincho" w:hAnsi="Times New Roman"/>
          <w:sz w:val="24"/>
        </w:rPr>
        <w:t xml:space="preserve"> of </w:t>
      </w:r>
      <w:r w:rsidR="00965175">
        <w:rPr>
          <w:rFonts w:ascii="Times New Roman" w:eastAsia="MS Mincho" w:hAnsi="Times New Roman"/>
          <w:sz w:val="24"/>
        </w:rPr>
        <w:t>study</w:t>
      </w:r>
      <w:r>
        <w:rPr>
          <w:rFonts w:ascii="Times New Roman" w:eastAsia="MS Mincho" w:hAnsi="Times New Roman"/>
          <w:sz w:val="24"/>
        </w:rPr>
        <w:t xml:space="preserve">, and (c) show </w:t>
      </w:r>
    </w:p>
    <w:p w:rsidR="00E36C52" w:rsidRDefault="00E36C52" w:rsidP="00CB6CE5">
      <w:pPr>
        <w:pStyle w:val="PlainText"/>
        <w:spacing w:line="360" w:lineRule="auto"/>
        <w:ind w:firstLine="720"/>
        <w:jc w:val="both"/>
        <w:rPr>
          <w:rFonts w:ascii="Times New Roman" w:eastAsia="MS Mincho" w:hAnsi="Times New Roman"/>
          <w:sz w:val="24"/>
        </w:rPr>
      </w:pPr>
      <w:r>
        <w:rPr>
          <w:rFonts w:ascii="Times New Roman" w:eastAsia="MS Mincho" w:hAnsi="Times New Roman"/>
          <w:sz w:val="24"/>
        </w:rPr>
        <w:t xml:space="preserve">   how their participation was obtained. </w:t>
      </w:r>
    </w:p>
    <w:p w:rsidR="00E36C52" w:rsidRDefault="00E36C52" w:rsidP="00CB6CE5">
      <w:pPr>
        <w:pStyle w:val="PlainText"/>
        <w:spacing w:line="360" w:lineRule="auto"/>
        <w:ind w:left="720"/>
        <w:jc w:val="both"/>
        <w:rPr>
          <w:rFonts w:ascii="Times New Roman" w:eastAsia="MS Mincho" w:hAnsi="Times New Roman"/>
          <w:sz w:val="24"/>
        </w:rPr>
      </w:pPr>
      <w:r>
        <w:rPr>
          <w:rFonts w:ascii="Times New Roman" w:eastAsia="MS Mincho" w:hAnsi="Times New Roman"/>
          <w:sz w:val="24"/>
        </w:rPr>
        <w:t xml:space="preserve">• </w:t>
      </w:r>
      <w:r>
        <w:rPr>
          <w:rFonts w:ascii="Times New Roman" w:eastAsia="MS Mincho" w:hAnsi="Times New Roman"/>
          <w:i/>
          <w:sz w:val="24"/>
        </w:rPr>
        <w:t>The description of the procedure</w:t>
      </w:r>
      <w:r>
        <w:rPr>
          <w:rFonts w:ascii="Times New Roman" w:eastAsia="MS Mincho" w:hAnsi="Times New Roman"/>
          <w:sz w:val="24"/>
        </w:rPr>
        <w:t xml:space="preserve">: This must explain what technique was used </w:t>
      </w:r>
    </w:p>
    <w:p w:rsidR="00E36C52" w:rsidRDefault="00E36C52" w:rsidP="00CB6CE5">
      <w:pPr>
        <w:pStyle w:val="PlainText"/>
        <w:spacing w:line="360" w:lineRule="auto"/>
        <w:ind w:left="720"/>
        <w:jc w:val="both"/>
        <w:rPr>
          <w:rFonts w:ascii="Times New Roman" w:eastAsia="MS Mincho" w:hAnsi="Times New Roman"/>
          <w:sz w:val="24"/>
        </w:rPr>
      </w:pPr>
      <w:r>
        <w:rPr>
          <w:rFonts w:ascii="Times New Roman" w:eastAsia="MS Mincho" w:hAnsi="Times New Roman"/>
          <w:sz w:val="24"/>
        </w:rPr>
        <w:t xml:space="preserve">   to obtain data (e.g., participant observation, semi-structured interviews,</w:t>
      </w:r>
    </w:p>
    <w:p w:rsidR="00E36C52" w:rsidRDefault="00E36C52" w:rsidP="00CB6CE5">
      <w:pPr>
        <w:pStyle w:val="PlainText"/>
        <w:spacing w:line="360" w:lineRule="auto"/>
        <w:ind w:left="720"/>
        <w:jc w:val="both"/>
        <w:rPr>
          <w:rFonts w:ascii="Times New Roman" w:eastAsia="MS Mincho" w:hAnsi="Times New Roman"/>
          <w:sz w:val="24"/>
        </w:rPr>
      </w:pPr>
      <w:r>
        <w:rPr>
          <w:rFonts w:ascii="Times New Roman" w:eastAsia="MS Mincho" w:hAnsi="Times New Roman"/>
          <w:sz w:val="24"/>
        </w:rPr>
        <w:t xml:space="preserve">   examination of existing documents, etc) and under what circumstances, what </w:t>
      </w:r>
    </w:p>
    <w:p w:rsidR="00E36C52" w:rsidRDefault="00E36C52" w:rsidP="00CB6CE5">
      <w:pPr>
        <w:pStyle w:val="PlainText"/>
        <w:spacing w:line="360" w:lineRule="auto"/>
        <w:ind w:left="720"/>
        <w:jc w:val="both"/>
        <w:rPr>
          <w:rFonts w:ascii="Times New Roman" w:eastAsia="MS Mincho" w:hAnsi="Times New Roman"/>
          <w:sz w:val="24"/>
        </w:rPr>
      </w:pPr>
      <w:r>
        <w:rPr>
          <w:rFonts w:ascii="Times New Roman" w:eastAsia="MS Mincho" w:hAnsi="Times New Roman"/>
          <w:sz w:val="24"/>
        </w:rPr>
        <w:t xml:space="preserve">   preliminary steps occurred (e.g., a small number of pilot interviews), what aids </w:t>
      </w:r>
    </w:p>
    <w:p w:rsidR="00E36C52" w:rsidRDefault="00E36C52" w:rsidP="00CB6CE5">
      <w:pPr>
        <w:pStyle w:val="PlainText"/>
        <w:spacing w:line="360" w:lineRule="auto"/>
        <w:ind w:left="720"/>
        <w:jc w:val="both"/>
        <w:rPr>
          <w:rFonts w:ascii="Times New Roman" w:eastAsia="MS Mincho" w:hAnsi="Times New Roman"/>
          <w:sz w:val="24"/>
        </w:rPr>
      </w:pPr>
      <w:r>
        <w:rPr>
          <w:rFonts w:ascii="Times New Roman" w:eastAsia="MS Mincho" w:hAnsi="Times New Roman"/>
          <w:sz w:val="24"/>
        </w:rPr>
        <w:t xml:space="preserve">   were developed (e.g., rating schedule, interview plan, “prompts”), and how data </w:t>
      </w:r>
    </w:p>
    <w:p w:rsidR="003C67E4" w:rsidRDefault="00E36C52" w:rsidP="00CB6CE5">
      <w:pPr>
        <w:pStyle w:val="PlainText"/>
        <w:spacing w:line="360" w:lineRule="auto"/>
        <w:ind w:left="720"/>
        <w:jc w:val="both"/>
        <w:rPr>
          <w:rFonts w:ascii="Times New Roman" w:eastAsia="MS Mincho" w:hAnsi="Times New Roman"/>
          <w:sz w:val="24"/>
        </w:rPr>
      </w:pPr>
      <w:r>
        <w:rPr>
          <w:rFonts w:ascii="Times New Roman" w:eastAsia="MS Mincho" w:hAnsi="Times New Roman"/>
          <w:sz w:val="24"/>
        </w:rPr>
        <w:t xml:space="preserve">   were recorded (e.g., notes during </w:t>
      </w:r>
      <w:r w:rsidR="003C67E4">
        <w:rPr>
          <w:rFonts w:ascii="Times New Roman" w:eastAsia="MS Mincho" w:hAnsi="Times New Roman"/>
          <w:sz w:val="24"/>
        </w:rPr>
        <w:t>an</w:t>
      </w:r>
      <w:r>
        <w:rPr>
          <w:rFonts w:ascii="Times New Roman" w:eastAsia="MS Mincho" w:hAnsi="Times New Roman"/>
          <w:sz w:val="24"/>
        </w:rPr>
        <w:t xml:space="preserve"> interview, video recording</w:t>
      </w:r>
      <w:r w:rsidR="003C67E4">
        <w:rPr>
          <w:rFonts w:ascii="Times New Roman" w:eastAsia="MS Mincho" w:hAnsi="Times New Roman"/>
          <w:sz w:val="24"/>
        </w:rPr>
        <w:t>, etc</w:t>
      </w:r>
      <w:r>
        <w:rPr>
          <w:rFonts w:ascii="Times New Roman" w:eastAsia="MS Mincho" w:hAnsi="Times New Roman"/>
          <w:sz w:val="24"/>
        </w:rPr>
        <w:t xml:space="preserve">). </w:t>
      </w:r>
    </w:p>
    <w:p w:rsidR="003C67E4" w:rsidRDefault="003C67E4" w:rsidP="00CB6CE5">
      <w:pPr>
        <w:pStyle w:val="PlainText"/>
        <w:spacing w:line="360" w:lineRule="auto"/>
        <w:ind w:left="720"/>
        <w:jc w:val="both"/>
        <w:rPr>
          <w:rFonts w:ascii="Times New Roman" w:eastAsia="MS Mincho" w:hAnsi="Times New Roman"/>
          <w:sz w:val="24"/>
        </w:rPr>
      </w:pPr>
      <w:r>
        <w:rPr>
          <w:rFonts w:ascii="Times New Roman" w:eastAsia="MS Mincho" w:hAnsi="Times New Roman"/>
          <w:sz w:val="24"/>
        </w:rPr>
        <w:t xml:space="preserve">   </w:t>
      </w:r>
      <w:r w:rsidR="00E36C52">
        <w:rPr>
          <w:rFonts w:ascii="Times New Roman" w:eastAsia="MS Mincho" w:hAnsi="Times New Roman"/>
          <w:sz w:val="24"/>
        </w:rPr>
        <w:t>The description</w:t>
      </w:r>
      <w:r w:rsidRPr="003C67E4">
        <w:rPr>
          <w:rFonts w:ascii="Times New Roman" w:eastAsia="MS Mincho" w:hAnsi="Times New Roman"/>
          <w:sz w:val="24"/>
        </w:rPr>
        <w:t xml:space="preserve"> </w:t>
      </w:r>
      <w:r>
        <w:rPr>
          <w:rFonts w:ascii="Times New Roman" w:eastAsia="MS Mincho" w:hAnsi="Times New Roman"/>
          <w:sz w:val="24"/>
        </w:rPr>
        <w:t xml:space="preserve">must contain </w:t>
      </w:r>
      <w:proofErr w:type="gramStart"/>
      <w:r>
        <w:rPr>
          <w:rFonts w:ascii="Times New Roman" w:eastAsia="MS Mincho" w:hAnsi="Times New Roman"/>
          <w:sz w:val="24"/>
        </w:rPr>
        <w:t>sufficient</w:t>
      </w:r>
      <w:proofErr w:type="gramEnd"/>
      <w:r>
        <w:rPr>
          <w:rFonts w:ascii="Times New Roman" w:eastAsia="MS Mincho" w:hAnsi="Times New Roman"/>
          <w:sz w:val="24"/>
        </w:rPr>
        <w:t xml:space="preserve"> concrete detail for another researcher </w:t>
      </w:r>
    </w:p>
    <w:p w:rsidR="003C67E4" w:rsidRDefault="003C67E4" w:rsidP="00CB6CE5">
      <w:pPr>
        <w:pStyle w:val="PlainText"/>
        <w:spacing w:line="360" w:lineRule="auto"/>
        <w:ind w:left="720"/>
        <w:jc w:val="both"/>
        <w:rPr>
          <w:rFonts w:ascii="Times New Roman" w:eastAsia="MS Mincho" w:hAnsi="Times New Roman"/>
          <w:sz w:val="24"/>
        </w:rPr>
      </w:pPr>
      <w:r>
        <w:rPr>
          <w:rFonts w:ascii="Times New Roman" w:eastAsia="MS Mincho" w:hAnsi="Times New Roman"/>
          <w:sz w:val="24"/>
        </w:rPr>
        <w:t xml:space="preserve">   to be </w:t>
      </w:r>
      <w:r w:rsidR="00E36C52">
        <w:rPr>
          <w:rFonts w:ascii="Times New Roman" w:eastAsia="MS Mincho" w:hAnsi="Times New Roman"/>
          <w:sz w:val="24"/>
        </w:rPr>
        <w:t>able to repeat</w:t>
      </w:r>
      <w:r>
        <w:rPr>
          <w:rFonts w:ascii="Times New Roman" w:eastAsia="MS Mincho" w:hAnsi="Times New Roman"/>
          <w:sz w:val="24"/>
        </w:rPr>
        <w:t xml:space="preserve"> </w:t>
      </w:r>
      <w:r w:rsidR="00E36C52">
        <w:rPr>
          <w:rFonts w:ascii="Times New Roman" w:eastAsia="MS Mincho" w:hAnsi="Times New Roman"/>
          <w:sz w:val="24"/>
        </w:rPr>
        <w:t xml:space="preserve">the study in a form closely resembling the original </w:t>
      </w:r>
    </w:p>
    <w:p w:rsidR="003C67E4" w:rsidRDefault="003C67E4" w:rsidP="00CB6CE5">
      <w:pPr>
        <w:pStyle w:val="PlainText"/>
        <w:spacing w:line="360" w:lineRule="auto"/>
        <w:ind w:left="720"/>
        <w:jc w:val="both"/>
        <w:rPr>
          <w:rFonts w:ascii="Times New Roman" w:eastAsia="MS Mincho" w:hAnsi="Times New Roman"/>
          <w:sz w:val="24"/>
        </w:rPr>
      </w:pPr>
      <w:r>
        <w:rPr>
          <w:rFonts w:ascii="Times New Roman" w:eastAsia="MS Mincho" w:hAnsi="Times New Roman"/>
          <w:sz w:val="24"/>
        </w:rPr>
        <w:t xml:space="preserve">   </w:t>
      </w:r>
      <w:r w:rsidR="00E36C52">
        <w:rPr>
          <w:rFonts w:ascii="Times New Roman" w:eastAsia="MS Mincho" w:hAnsi="Times New Roman"/>
          <w:sz w:val="24"/>
        </w:rPr>
        <w:t xml:space="preserve">research. It must be clear, logical, well-organized and complete. It must </w:t>
      </w:r>
    </w:p>
    <w:p w:rsidR="003C67E4" w:rsidRDefault="003C67E4" w:rsidP="00CB6CE5">
      <w:pPr>
        <w:pStyle w:val="PlainText"/>
        <w:spacing w:line="360" w:lineRule="auto"/>
        <w:ind w:left="720"/>
        <w:jc w:val="both"/>
        <w:rPr>
          <w:rFonts w:ascii="Times New Roman" w:eastAsia="MS Mincho" w:hAnsi="Times New Roman"/>
          <w:sz w:val="24"/>
        </w:rPr>
      </w:pPr>
      <w:r>
        <w:rPr>
          <w:rFonts w:ascii="Times New Roman" w:eastAsia="MS Mincho" w:hAnsi="Times New Roman"/>
          <w:sz w:val="24"/>
        </w:rPr>
        <w:t xml:space="preserve">   </w:t>
      </w:r>
      <w:r w:rsidR="00E36C52">
        <w:rPr>
          <w:rFonts w:ascii="Times New Roman" w:eastAsia="MS Mincho" w:hAnsi="Times New Roman"/>
          <w:sz w:val="24"/>
        </w:rPr>
        <w:t xml:space="preserve">distinguish clearly between description of the method used to obtain the </w:t>
      </w:r>
    </w:p>
    <w:p w:rsidR="003C67E4" w:rsidRDefault="003C67E4" w:rsidP="00CB6CE5">
      <w:pPr>
        <w:pStyle w:val="PlainText"/>
        <w:spacing w:line="360" w:lineRule="auto"/>
        <w:ind w:left="720"/>
        <w:jc w:val="both"/>
        <w:rPr>
          <w:rFonts w:ascii="Times New Roman" w:eastAsia="MS Mincho" w:hAnsi="Times New Roman"/>
          <w:sz w:val="24"/>
        </w:rPr>
      </w:pPr>
      <w:r>
        <w:rPr>
          <w:rFonts w:ascii="Times New Roman" w:eastAsia="MS Mincho" w:hAnsi="Times New Roman"/>
          <w:sz w:val="24"/>
        </w:rPr>
        <w:t xml:space="preserve">   </w:t>
      </w:r>
      <w:r w:rsidR="00E36C52">
        <w:rPr>
          <w:rFonts w:ascii="Times New Roman" w:eastAsia="MS Mincho" w:hAnsi="Times New Roman"/>
          <w:sz w:val="24"/>
        </w:rPr>
        <w:t xml:space="preserve">data and details of the data themselves. Where the researcher made decisions </w:t>
      </w:r>
    </w:p>
    <w:p w:rsidR="003C67E4" w:rsidRDefault="003C67E4" w:rsidP="00CB6CE5">
      <w:pPr>
        <w:pStyle w:val="PlainText"/>
        <w:spacing w:line="360" w:lineRule="auto"/>
        <w:ind w:left="720"/>
        <w:jc w:val="both"/>
        <w:rPr>
          <w:rFonts w:ascii="Times New Roman" w:eastAsia="MS Mincho" w:hAnsi="Times New Roman"/>
          <w:sz w:val="24"/>
        </w:rPr>
      </w:pPr>
      <w:r>
        <w:rPr>
          <w:rFonts w:ascii="Times New Roman" w:eastAsia="MS Mincho" w:hAnsi="Times New Roman"/>
          <w:sz w:val="24"/>
        </w:rPr>
        <w:t xml:space="preserve">   </w:t>
      </w:r>
      <w:r w:rsidR="00E36C52">
        <w:rPr>
          <w:rFonts w:ascii="Times New Roman" w:eastAsia="MS Mincho" w:hAnsi="Times New Roman"/>
          <w:sz w:val="24"/>
        </w:rPr>
        <w:t xml:space="preserve">such as concentrating on certain </w:t>
      </w:r>
      <w:r>
        <w:rPr>
          <w:rFonts w:ascii="Times New Roman" w:eastAsia="MS Mincho" w:hAnsi="Times New Roman"/>
          <w:sz w:val="24"/>
        </w:rPr>
        <w:t>m</w:t>
      </w:r>
      <w:r w:rsidR="00E36C52">
        <w:rPr>
          <w:rFonts w:ascii="Times New Roman" w:eastAsia="MS Mincho" w:hAnsi="Times New Roman"/>
          <w:sz w:val="24"/>
        </w:rPr>
        <w:t xml:space="preserve">aterial and ignoring some other, the </w:t>
      </w:r>
    </w:p>
    <w:p w:rsidR="003C67E4" w:rsidRDefault="003C67E4" w:rsidP="00CB6CE5">
      <w:pPr>
        <w:pStyle w:val="PlainText"/>
        <w:spacing w:line="360" w:lineRule="auto"/>
        <w:ind w:left="720"/>
        <w:jc w:val="both"/>
        <w:rPr>
          <w:rFonts w:ascii="Times New Roman" w:eastAsia="MS Mincho" w:hAnsi="Times New Roman"/>
          <w:sz w:val="24"/>
        </w:rPr>
      </w:pPr>
      <w:r>
        <w:rPr>
          <w:rFonts w:ascii="Times New Roman" w:eastAsia="MS Mincho" w:hAnsi="Times New Roman"/>
          <w:sz w:val="24"/>
        </w:rPr>
        <w:t xml:space="preserve">   </w:t>
      </w:r>
      <w:r w:rsidR="00E36C52">
        <w:rPr>
          <w:rFonts w:ascii="Times New Roman" w:eastAsia="MS Mincho" w:hAnsi="Times New Roman"/>
          <w:sz w:val="24"/>
        </w:rPr>
        <w:t xml:space="preserve">rules underlying these decisions must be explained so that it is apparent that </w:t>
      </w:r>
    </w:p>
    <w:p w:rsidR="00E36C52" w:rsidRDefault="003C67E4" w:rsidP="00CB6CE5">
      <w:pPr>
        <w:pStyle w:val="PlainText"/>
        <w:spacing w:line="360" w:lineRule="auto"/>
        <w:ind w:left="720"/>
        <w:jc w:val="both"/>
        <w:rPr>
          <w:rFonts w:ascii="Times New Roman" w:eastAsia="MS Mincho" w:hAnsi="Times New Roman"/>
          <w:sz w:val="24"/>
        </w:rPr>
      </w:pPr>
      <w:r>
        <w:rPr>
          <w:rFonts w:ascii="Times New Roman" w:eastAsia="MS Mincho" w:hAnsi="Times New Roman"/>
          <w:sz w:val="24"/>
        </w:rPr>
        <w:t xml:space="preserve">   </w:t>
      </w:r>
      <w:r w:rsidR="00E36C52">
        <w:rPr>
          <w:rFonts w:ascii="Times New Roman" w:eastAsia="MS Mincho" w:hAnsi="Times New Roman"/>
          <w:sz w:val="24"/>
        </w:rPr>
        <w:t>they were objective and consistent. Examples are very helpful.</w:t>
      </w:r>
    </w:p>
    <w:p w:rsidR="00E36C52" w:rsidRDefault="00E36C52" w:rsidP="00CB6CE5">
      <w:pPr>
        <w:pStyle w:val="PlainText"/>
        <w:spacing w:line="360" w:lineRule="auto"/>
        <w:ind w:left="720"/>
        <w:jc w:val="both"/>
        <w:rPr>
          <w:rFonts w:ascii="Times New Roman" w:eastAsia="MS Mincho" w:hAnsi="Times New Roman"/>
          <w:sz w:val="24"/>
        </w:rPr>
      </w:pPr>
      <w:r>
        <w:rPr>
          <w:rFonts w:ascii="Times New Roman" w:eastAsia="MS Mincho" w:hAnsi="Times New Roman"/>
          <w:sz w:val="24"/>
        </w:rPr>
        <w:t xml:space="preserve">• </w:t>
      </w:r>
      <w:r>
        <w:rPr>
          <w:rFonts w:ascii="Times New Roman" w:eastAsia="MS Mincho" w:hAnsi="Times New Roman"/>
          <w:i/>
          <w:sz w:val="24"/>
        </w:rPr>
        <w:t>The description of the data analysis</w:t>
      </w:r>
      <w:r>
        <w:rPr>
          <w:rFonts w:ascii="Times New Roman" w:eastAsia="MS Mincho" w:hAnsi="Times New Roman"/>
          <w:sz w:val="24"/>
        </w:rPr>
        <w:t xml:space="preserve">: </w:t>
      </w:r>
      <w:proofErr w:type="gramStart"/>
      <w:r>
        <w:rPr>
          <w:rFonts w:ascii="Times New Roman" w:eastAsia="MS Mincho" w:hAnsi="Times New Roman"/>
          <w:sz w:val="24"/>
        </w:rPr>
        <w:t>In particular, a</w:t>
      </w:r>
      <w:proofErr w:type="gramEnd"/>
      <w:r>
        <w:rPr>
          <w:rFonts w:ascii="Times New Roman" w:eastAsia="MS Mincho" w:hAnsi="Times New Roman"/>
          <w:sz w:val="24"/>
        </w:rPr>
        <w:t xml:space="preserve"> rigorous qualitative </w:t>
      </w:r>
    </w:p>
    <w:p w:rsidR="00E36C52" w:rsidRDefault="00E36C52" w:rsidP="00CB6CE5">
      <w:pPr>
        <w:pStyle w:val="PlainText"/>
        <w:spacing w:line="360" w:lineRule="auto"/>
        <w:ind w:left="720"/>
        <w:jc w:val="both"/>
        <w:rPr>
          <w:rFonts w:ascii="Times New Roman" w:eastAsia="MS Mincho" w:hAnsi="Times New Roman"/>
          <w:sz w:val="24"/>
        </w:rPr>
      </w:pPr>
      <w:r>
        <w:rPr>
          <w:rFonts w:ascii="Times New Roman" w:eastAsia="MS Mincho" w:hAnsi="Times New Roman"/>
          <w:sz w:val="24"/>
        </w:rPr>
        <w:t xml:space="preserve">   analysis is systematic, logical, understandable, plausible, and convincing. </w:t>
      </w:r>
    </w:p>
    <w:p w:rsidR="00E36C52" w:rsidRPr="00FE21DD" w:rsidRDefault="00E36C52" w:rsidP="00CB6CE5">
      <w:pPr>
        <w:pStyle w:val="PlainText"/>
        <w:spacing w:line="360" w:lineRule="auto"/>
        <w:ind w:left="720"/>
        <w:jc w:val="both"/>
        <w:rPr>
          <w:rFonts w:ascii="Times New Roman" w:eastAsia="MS Mincho" w:hAnsi="Times New Roman"/>
          <w:sz w:val="24"/>
        </w:rPr>
      </w:pPr>
      <w:r>
        <w:rPr>
          <w:rFonts w:ascii="Times New Roman" w:eastAsia="MS Mincho" w:hAnsi="Times New Roman"/>
          <w:sz w:val="24"/>
        </w:rPr>
        <w:t xml:space="preserve">   Because no set formulae exist, the various steps of the analysis (</w:t>
      </w:r>
      <w:r w:rsidRPr="00FE21DD">
        <w:rPr>
          <w:rFonts w:ascii="Times New Roman" w:eastAsia="MS Mincho" w:hAnsi="Times New Roman"/>
          <w:sz w:val="24"/>
        </w:rPr>
        <w:t xml:space="preserve">see Chapter </w:t>
      </w:r>
      <w:r w:rsidR="00FE21DD" w:rsidRPr="00FE21DD">
        <w:rPr>
          <w:rFonts w:ascii="Times New Roman" w:eastAsia="MS Mincho" w:hAnsi="Times New Roman"/>
          <w:sz w:val="24"/>
        </w:rPr>
        <w:t>7</w:t>
      </w:r>
      <w:r w:rsidRPr="00FE21DD">
        <w:rPr>
          <w:rFonts w:ascii="Times New Roman" w:eastAsia="MS Mincho" w:hAnsi="Times New Roman"/>
          <w:sz w:val="24"/>
        </w:rPr>
        <w:t>)</w:t>
      </w:r>
    </w:p>
    <w:p w:rsidR="00E36C52" w:rsidRDefault="00E36C52" w:rsidP="00CB6CE5">
      <w:pPr>
        <w:pStyle w:val="PlainText"/>
        <w:spacing w:line="360" w:lineRule="auto"/>
        <w:ind w:left="720"/>
        <w:jc w:val="both"/>
        <w:rPr>
          <w:rFonts w:ascii="Times New Roman" w:eastAsia="MS Mincho" w:hAnsi="Times New Roman"/>
          <w:sz w:val="24"/>
        </w:rPr>
      </w:pPr>
      <w:r>
        <w:rPr>
          <w:rFonts w:ascii="Times New Roman" w:eastAsia="MS Mincho" w:hAnsi="Times New Roman"/>
          <w:sz w:val="24"/>
        </w:rPr>
        <w:t xml:space="preserve">   must be outlined and made understandable with the help of concrete examples.</w:t>
      </w:r>
    </w:p>
    <w:p w:rsidR="00E36C52" w:rsidRDefault="00E36C52" w:rsidP="00CB6CE5">
      <w:pPr>
        <w:pStyle w:val="PlainText"/>
        <w:spacing w:line="360" w:lineRule="auto"/>
        <w:ind w:left="720"/>
        <w:jc w:val="both"/>
        <w:rPr>
          <w:rFonts w:ascii="Times New Roman" w:eastAsia="MS Mincho" w:hAnsi="Times New Roman"/>
          <w:sz w:val="24"/>
        </w:rPr>
      </w:pPr>
      <w:r>
        <w:rPr>
          <w:rFonts w:ascii="Times New Roman" w:eastAsia="MS Mincho" w:hAnsi="Times New Roman"/>
          <w:sz w:val="24"/>
        </w:rPr>
        <w:t xml:space="preserve">   It is important to distinguish clearly between data and interpretations of them. </w:t>
      </w:r>
    </w:p>
    <w:p w:rsidR="00E36C52" w:rsidRDefault="00E36C52" w:rsidP="00CB6CE5">
      <w:pPr>
        <w:pStyle w:val="PlainText"/>
        <w:spacing w:line="360" w:lineRule="auto"/>
        <w:ind w:left="720"/>
        <w:jc w:val="both"/>
        <w:rPr>
          <w:rFonts w:ascii="Times New Roman" w:eastAsia="MS Mincho" w:hAnsi="Times New Roman"/>
          <w:sz w:val="24"/>
        </w:rPr>
      </w:pPr>
      <w:r>
        <w:rPr>
          <w:rFonts w:ascii="Times New Roman" w:eastAsia="MS Mincho" w:hAnsi="Times New Roman"/>
          <w:sz w:val="24"/>
        </w:rPr>
        <w:t xml:space="preserve">• </w:t>
      </w:r>
      <w:r>
        <w:rPr>
          <w:rFonts w:ascii="Times New Roman" w:eastAsia="MS Mincho" w:hAnsi="Times New Roman"/>
          <w:i/>
          <w:sz w:val="24"/>
        </w:rPr>
        <w:t>The</w:t>
      </w:r>
      <w:r>
        <w:rPr>
          <w:rFonts w:ascii="Times New Roman" w:eastAsia="MS Mincho" w:hAnsi="Times New Roman"/>
          <w:sz w:val="24"/>
        </w:rPr>
        <w:t xml:space="preserve"> </w:t>
      </w:r>
      <w:r>
        <w:rPr>
          <w:rFonts w:ascii="Times New Roman" w:eastAsia="MS Mincho" w:hAnsi="Times New Roman"/>
          <w:i/>
          <w:sz w:val="24"/>
        </w:rPr>
        <w:t>interpretation and generalization of the findings</w:t>
      </w:r>
      <w:r>
        <w:rPr>
          <w:rFonts w:ascii="Times New Roman" w:eastAsia="MS Mincho" w:hAnsi="Times New Roman"/>
          <w:sz w:val="24"/>
        </w:rPr>
        <w:t xml:space="preserve">: Conclusions can be of </w:t>
      </w:r>
    </w:p>
    <w:p w:rsidR="00E36C52" w:rsidRDefault="00E36C52" w:rsidP="00CB6CE5">
      <w:pPr>
        <w:pStyle w:val="PlainText"/>
        <w:spacing w:line="360" w:lineRule="auto"/>
        <w:ind w:left="720"/>
        <w:jc w:val="both"/>
        <w:rPr>
          <w:rFonts w:ascii="Times New Roman" w:eastAsia="MS Mincho" w:hAnsi="Times New Roman"/>
          <w:sz w:val="24"/>
        </w:rPr>
      </w:pPr>
      <w:r>
        <w:rPr>
          <w:rFonts w:ascii="Times New Roman" w:eastAsia="MS Mincho" w:hAnsi="Times New Roman"/>
          <w:sz w:val="24"/>
        </w:rPr>
        <w:t xml:space="preserve">   two kinds: “substantive”</w:t>
      </w:r>
      <w:r w:rsidR="00A868A3">
        <w:rPr>
          <w:rFonts w:ascii="Times New Roman" w:eastAsia="MS Mincho" w:hAnsi="Times New Roman"/>
          <w:sz w:val="24"/>
        </w:rPr>
        <w:t xml:space="preserve"> </w:t>
      </w:r>
      <w:r>
        <w:rPr>
          <w:rFonts w:ascii="Times New Roman" w:eastAsia="MS Mincho" w:hAnsi="Times New Roman"/>
          <w:sz w:val="24"/>
        </w:rPr>
        <w:t xml:space="preserve">(relating to the </w:t>
      </w:r>
      <w:proofErr w:type="gramStart"/>
      <w:r>
        <w:rPr>
          <w:rFonts w:ascii="Times New Roman" w:eastAsia="MS Mincho" w:hAnsi="Times New Roman"/>
          <w:sz w:val="24"/>
        </w:rPr>
        <w:t>particular case(s)</w:t>
      </w:r>
      <w:proofErr w:type="gramEnd"/>
      <w:r>
        <w:rPr>
          <w:rFonts w:ascii="Times New Roman" w:eastAsia="MS Mincho" w:hAnsi="Times New Roman"/>
          <w:sz w:val="24"/>
        </w:rPr>
        <w:t xml:space="preserve"> in the present study) </w:t>
      </w:r>
    </w:p>
    <w:p w:rsidR="00E36C52" w:rsidRDefault="00E36C52" w:rsidP="00CB6CE5">
      <w:pPr>
        <w:pStyle w:val="PlainText"/>
        <w:spacing w:line="360" w:lineRule="auto"/>
        <w:ind w:left="720"/>
        <w:jc w:val="both"/>
        <w:rPr>
          <w:rFonts w:ascii="Times New Roman" w:eastAsia="MS Mincho" w:hAnsi="Times New Roman"/>
          <w:sz w:val="24"/>
        </w:rPr>
      </w:pPr>
      <w:r>
        <w:rPr>
          <w:rFonts w:ascii="Times New Roman" w:eastAsia="MS Mincho" w:hAnsi="Times New Roman"/>
          <w:sz w:val="24"/>
        </w:rPr>
        <w:t xml:space="preserve">   or “theoretical”</w:t>
      </w:r>
      <w:proofErr w:type="gramStart"/>
      <w:r>
        <w:rPr>
          <w:rFonts w:ascii="Times New Roman" w:eastAsia="MS Mincho" w:hAnsi="Times New Roman"/>
          <w:sz w:val="24"/>
        </w:rPr>
        <w:t>/</w:t>
      </w:r>
      <w:r w:rsidR="00A868A3">
        <w:rPr>
          <w:rFonts w:ascii="Times New Roman" w:eastAsia="MS Mincho" w:hAnsi="Times New Roman" w:cs="Times New Roman"/>
          <w:sz w:val="24"/>
        </w:rPr>
        <w:t>“</w:t>
      </w:r>
      <w:proofErr w:type="gramEnd"/>
      <w:r>
        <w:rPr>
          <w:rFonts w:ascii="Times New Roman" w:eastAsia="MS Mincho" w:hAnsi="Times New Roman"/>
          <w:sz w:val="24"/>
        </w:rPr>
        <w:t xml:space="preserve">higher order” (relating to the object of </w:t>
      </w:r>
      <w:r w:rsidR="00965175">
        <w:rPr>
          <w:rFonts w:ascii="Times New Roman" w:eastAsia="MS Mincho" w:hAnsi="Times New Roman"/>
          <w:sz w:val="24"/>
        </w:rPr>
        <w:t>study</w:t>
      </w:r>
      <w:r>
        <w:rPr>
          <w:rFonts w:ascii="Times New Roman" w:eastAsia="MS Mincho" w:hAnsi="Times New Roman"/>
          <w:sz w:val="24"/>
        </w:rPr>
        <w:t xml:space="preserve"> in general). </w:t>
      </w:r>
    </w:p>
    <w:p w:rsidR="00E36C52" w:rsidRDefault="00E36C52" w:rsidP="00CB6CE5">
      <w:pPr>
        <w:pStyle w:val="PlainText"/>
        <w:spacing w:line="360" w:lineRule="auto"/>
        <w:ind w:left="720"/>
        <w:jc w:val="both"/>
        <w:rPr>
          <w:rFonts w:ascii="Times New Roman" w:eastAsia="MS Mincho" w:hAnsi="Times New Roman"/>
          <w:sz w:val="24"/>
        </w:rPr>
      </w:pPr>
      <w:r>
        <w:rPr>
          <w:rFonts w:ascii="Times New Roman" w:eastAsia="MS Mincho" w:hAnsi="Times New Roman"/>
          <w:sz w:val="24"/>
        </w:rPr>
        <w:t xml:space="preserve">   They should expand existing knowledge (“create surprise”</w:t>
      </w:r>
      <w:r w:rsidR="004A390E">
        <w:rPr>
          <w:rFonts w:ascii="Times New Roman" w:eastAsia="MS Mincho" w:hAnsi="Times New Roman"/>
          <w:sz w:val="24"/>
        </w:rPr>
        <w:t xml:space="preserve"> – </w:t>
      </w:r>
      <w:r>
        <w:rPr>
          <w:rFonts w:ascii="Times New Roman" w:eastAsia="MS Mincho" w:hAnsi="Times New Roman"/>
          <w:sz w:val="24"/>
        </w:rPr>
        <w:t xml:space="preserve">see pp. </w:t>
      </w:r>
      <w:r w:rsidRPr="00A868A3">
        <w:rPr>
          <w:rFonts w:ascii="Times New Roman" w:eastAsia="MS Mincho" w:hAnsi="Times New Roman"/>
          <w:color w:val="FF0000"/>
          <w:sz w:val="24"/>
        </w:rPr>
        <w:t>1</w:t>
      </w:r>
      <w:r w:rsidR="00FE21DD" w:rsidRPr="00A868A3">
        <w:rPr>
          <w:rFonts w:ascii="Times New Roman" w:eastAsia="MS Mincho" w:hAnsi="Times New Roman"/>
          <w:color w:val="FF0000"/>
          <w:sz w:val="24"/>
        </w:rPr>
        <w:t>55</w:t>
      </w:r>
      <w:r w:rsidRPr="00A868A3">
        <w:rPr>
          <w:rFonts w:ascii="Times New Roman" w:eastAsia="MS Mincho" w:hAnsi="Times New Roman"/>
          <w:color w:val="FF0000"/>
          <w:sz w:val="24"/>
        </w:rPr>
        <w:t>-1</w:t>
      </w:r>
      <w:r w:rsidR="00FE21DD" w:rsidRPr="00A868A3">
        <w:rPr>
          <w:rFonts w:ascii="Times New Roman" w:eastAsia="MS Mincho" w:hAnsi="Times New Roman"/>
          <w:color w:val="FF0000"/>
          <w:sz w:val="24"/>
        </w:rPr>
        <w:t>56</w:t>
      </w:r>
      <w:r>
        <w:rPr>
          <w:rFonts w:ascii="Times New Roman" w:eastAsia="MS Mincho" w:hAnsi="Times New Roman"/>
          <w:sz w:val="24"/>
        </w:rPr>
        <w:t>).</w:t>
      </w:r>
    </w:p>
    <w:p w:rsidR="00E36C52" w:rsidRDefault="00E36C52" w:rsidP="00CB6CE5">
      <w:pPr>
        <w:pStyle w:val="PlainText"/>
        <w:spacing w:line="360" w:lineRule="auto"/>
        <w:ind w:left="720"/>
        <w:jc w:val="both"/>
        <w:rPr>
          <w:rFonts w:ascii="Times New Roman" w:eastAsia="MS Mincho" w:hAnsi="Times New Roman"/>
          <w:sz w:val="24"/>
        </w:rPr>
      </w:pPr>
      <w:r>
        <w:rPr>
          <w:rFonts w:ascii="Times New Roman" w:eastAsia="MS Mincho" w:hAnsi="Times New Roman"/>
          <w:sz w:val="24"/>
        </w:rPr>
        <w:t xml:space="preserve">   They should be </w:t>
      </w:r>
      <w:r>
        <w:rPr>
          <w:rFonts w:ascii="Times New Roman" w:eastAsia="MS Mincho" w:hAnsi="Times New Roman"/>
          <w:i/>
          <w:sz w:val="24"/>
        </w:rPr>
        <w:t>plausible</w:t>
      </w:r>
      <w:r>
        <w:rPr>
          <w:rFonts w:ascii="Times New Roman" w:eastAsia="MS Mincho" w:hAnsi="Times New Roman"/>
          <w:sz w:val="24"/>
        </w:rPr>
        <w:t xml:space="preserve"> (i.e., consistent with the evidence delivered by the </w:t>
      </w:r>
    </w:p>
    <w:p w:rsidR="00E36C52" w:rsidRDefault="00E36C52" w:rsidP="00CB6CE5">
      <w:pPr>
        <w:pStyle w:val="PlainText"/>
        <w:spacing w:line="360" w:lineRule="auto"/>
        <w:ind w:left="720"/>
        <w:jc w:val="both"/>
        <w:rPr>
          <w:rFonts w:ascii="Times New Roman" w:eastAsia="MS Mincho" w:hAnsi="Times New Roman"/>
          <w:sz w:val="24"/>
        </w:rPr>
      </w:pPr>
      <w:r>
        <w:rPr>
          <w:rFonts w:ascii="Times New Roman" w:eastAsia="MS Mincho" w:hAnsi="Times New Roman"/>
          <w:sz w:val="24"/>
        </w:rPr>
        <w:t xml:space="preserve">   respondents), </w:t>
      </w:r>
      <w:r>
        <w:rPr>
          <w:rFonts w:ascii="Times New Roman" w:eastAsia="MS Mincho" w:hAnsi="Times New Roman"/>
          <w:i/>
          <w:sz w:val="24"/>
        </w:rPr>
        <w:t>credible</w:t>
      </w:r>
      <w:r>
        <w:rPr>
          <w:rFonts w:ascii="Times New Roman" w:eastAsia="MS Mincho" w:hAnsi="Times New Roman"/>
          <w:sz w:val="24"/>
        </w:rPr>
        <w:t xml:space="preserve"> (believable) and </w:t>
      </w:r>
      <w:r>
        <w:rPr>
          <w:rFonts w:ascii="Times New Roman" w:eastAsia="MS Mincho" w:hAnsi="Times New Roman"/>
          <w:i/>
          <w:sz w:val="24"/>
        </w:rPr>
        <w:t>consistent</w:t>
      </w:r>
      <w:r>
        <w:rPr>
          <w:rFonts w:ascii="Times New Roman" w:eastAsia="MS Mincho" w:hAnsi="Times New Roman"/>
          <w:sz w:val="24"/>
        </w:rPr>
        <w:t xml:space="preserve"> (internally logical). Also </w:t>
      </w:r>
    </w:p>
    <w:p w:rsidR="00E36C52" w:rsidRDefault="00E36C52" w:rsidP="00CB6CE5">
      <w:pPr>
        <w:pStyle w:val="PlainText"/>
        <w:spacing w:line="360" w:lineRule="auto"/>
        <w:ind w:left="720"/>
        <w:jc w:val="both"/>
        <w:rPr>
          <w:rFonts w:ascii="Times New Roman" w:eastAsia="MS Mincho" w:hAnsi="Times New Roman"/>
          <w:sz w:val="24"/>
        </w:rPr>
      </w:pPr>
      <w:r>
        <w:rPr>
          <w:rFonts w:ascii="Times New Roman" w:eastAsia="MS Mincho" w:hAnsi="Times New Roman"/>
          <w:sz w:val="24"/>
        </w:rPr>
        <w:t xml:space="preserve">   important is a distinction between a scientific interpretation of data and </w:t>
      </w:r>
    </w:p>
    <w:p w:rsidR="00E36C52" w:rsidRDefault="00E36C52" w:rsidP="00CB6CE5">
      <w:pPr>
        <w:pStyle w:val="PlainText"/>
        <w:spacing w:line="360" w:lineRule="auto"/>
        <w:ind w:left="720"/>
        <w:jc w:val="both"/>
        <w:rPr>
          <w:rFonts w:ascii="Times New Roman" w:eastAsia="MS Mincho" w:hAnsi="Times New Roman"/>
          <w:sz w:val="24"/>
        </w:rPr>
      </w:pPr>
      <w:r>
        <w:rPr>
          <w:rFonts w:ascii="Times New Roman" w:eastAsia="MS Mincho" w:hAnsi="Times New Roman"/>
          <w:sz w:val="24"/>
        </w:rPr>
        <w:t xml:space="preserve">   personal opinions, political views, or even hopes or wishes about what the </w:t>
      </w:r>
    </w:p>
    <w:p w:rsidR="00E36C52" w:rsidRDefault="00E36C52" w:rsidP="00CB6CE5">
      <w:pPr>
        <w:pStyle w:val="PlainText"/>
        <w:spacing w:line="360" w:lineRule="auto"/>
        <w:ind w:left="720"/>
        <w:jc w:val="both"/>
        <w:rPr>
          <w:rFonts w:ascii="Times New Roman" w:eastAsia="MS Mincho" w:hAnsi="Times New Roman"/>
          <w:sz w:val="24"/>
        </w:rPr>
      </w:pPr>
      <w:r>
        <w:rPr>
          <w:rFonts w:ascii="Times New Roman" w:eastAsia="MS Mincho" w:hAnsi="Times New Roman"/>
          <w:sz w:val="24"/>
        </w:rPr>
        <w:t xml:space="preserve">   researcher thinks the world should be like. The latter are perfectly acceptable </w:t>
      </w:r>
    </w:p>
    <w:p w:rsidR="00E36C52" w:rsidRDefault="00E36C52" w:rsidP="00CB6CE5">
      <w:pPr>
        <w:pStyle w:val="PlainText"/>
        <w:spacing w:line="360" w:lineRule="auto"/>
        <w:ind w:left="720"/>
        <w:jc w:val="both"/>
        <w:rPr>
          <w:rFonts w:ascii="Times New Roman" w:eastAsia="MS Mincho" w:hAnsi="Times New Roman"/>
          <w:sz w:val="24"/>
        </w:rPr>
      </w:pPr>
      <w:r>
        <w:rPr>
          <w:rFonts w:ascii="Times New Roman" w:eastAsia="MS Mincho" w:hAnsi="Times New Roman"/>
          <w:sz w:val="24"/>
        </w:rPr>
        <w:t xml:space="preserve">  in a scholarly report, but they must be identified as what they are and not </w:t>
      </w:r>
    </w:p>
    <w:p w:rsidR="00E36C52" w:rsidRDefault="00E36C52" w:rsidP="00CB6CE5">
      <w:pPr>
        <w:pStyle w:val="PlainText"/>
        <w:spacing w:line="360" w:lineRule="auto"/>
        <w:ind w:left="720"/>
        <w:jc w:val="both"/>
        <w:rPr>
          <w:rFonts w:ascii="Times New Roman" w:eastAsia="MS Mincho" w:hAnsi="Times New Roman"/>
          <w:sz w:val="24"/>
        </w:rPr>
      </w:pPr>
      <w:r>
        <w:rPr>
          <w:rFonts w:ascii="Times New Roman" w:eastAsia="MS Mincho" w:hAnsi="Times New Roman"/>
          <w:sz w:val="24"/>
        </w:rPr>
        <w:t xml:space="preserve">  presented as though they were strictly derived from the evidence obtained </w:t>
      </w:r>
    </w:p>
    <w:p w:rsidR="00E36C52" w:rsidRDefault="00E36C52" w:rsidP="00CB6CE5">
      <w:pPr>
        <w:pStyle w:val="PlainText"/>
        <w:spacing w:line="360" w:lineRule="auto"/>
        <w:ind w:left="720"/>
        <w:jc w:val="both"/>
        <w:rPr>
          <w:rFonts w:ascii="Times New Roman" w:eastAsia="MS Mincho" w:hAnsi="Times New Roman"/>
          <w:sz w:val="24"/>
        </w:rPr>
      </w:pPr>
      <w:r>
        <w:rPr>
          <w:rFonts w:ascii="Times New Roman" w:eastAsia="MS Mincho" w:hAnsi="Times New Roman"/>
          <w:sz w:val="24"/>
        </w:rPr>
        <w:t xml:space="preserve">  in the study.</w:t>
      </w:r>
    </w:p>
    <w:p w:rsidR="00DA7DFE" w:rsidRDefault="00E36C52" w:rsidP="007A3811">
      <w:pPr>
        <w:pStyle w:val="PlainText"/>
        <w:spacing w:line="360" w:lineRule="auto"/>
        <w:ind w:firstLine="720"/>
        <w:jc w:val="both"/>
        <w:rPr>
          <w:rFonts w:ascii="Times New Roman" w:eastAsia="MS Mincho" w:hAnsi="Times New Roman"/>
          <w:b/>
          <w:sz w:val="24"/>
        </w:rPr>
      </w:pPr>
      <w:r w:rsidRPr="00021F54">
        <w:rPr>
          <w:rFonts w:ascii="Times New Roman" w:eastAsia="MS Mincho" w:hAnsi="Times New Roman"/>
          <w:b/>
          <w:i/>
          <w:sz w:val="24"/>
        </w:rPr>
        <w:t>Usefulness</w:t>
      </w:r>
      <w:r>
        <w:rPr>
          <w:rFonts w:ascii="Times New Roman" w:eastAsia="MS Mincho" w:hAnsi="Times New Roman"/>
          <w:sz w:val="24"/>
        </w:rPr>
        <w:t>: To be externally valid a research report should be, above all, “useful” (</w:t>
      </w:r>
      <w:proofErr w:type="spellStart"/>
      <w:r>
        <w:rPr>
          <w:rFonts w:ascii="Times New Roman" w:eastAsia="MS Mincho" w:hAnsi="Times New Roman"/>
          <w:sz w:val="24"/>
        </w:rPr>
        <w:t>Kvale</w:t>
      </w:r>
      <w:proofErr w:type="spellEnd"/>
      <w:r>
        <w:rPr>
          <w:rFonts w:ascii="Times New Roman" w:eastAsia="MS Mincho" w:hAnsi="Times New Roman"/>
          <w:sz w:val="24"/>
        </w:rPr>
        <w:t xml:space="preserve">, 1995): Findings should be relevant to real life and capable of advancing “sensible discussion” (Cronbach, 1980, p. 107). In order to be useful the report must be (a) </w:t>
      </w:r>
      <w:r>
        <w:rPr>
          <w:rFonts w:ascii="Times New Roman" w:eastAsia="MS Mincho" w:hAnsi="Times New Roman"/>
          <w:i/>
          <w:sz w:val="24"/>
        </w:rPr>
        <w:t>informative</w:t>
      </w:r>
      <w:r>
        <w:rPr>
          <w:rFonts w:ascii="Times New Roman" w:eastAsia="MS Mincho" w:hAnsi="Times New Roman"/>
          <w:sz w:val="24"/>
        </w:rPr>
        <w:t xml:space="preserve"> (it must deliver an overview of the object of </w:t>
      </w:r>
      <w:r w:rsidR="00965175">
        <w:rPr>
          <w:rFonts w:ascii="Times New Roman" w:eastAsia="MS Mincho" w:hAnsi="Times New Roman"/>
          <w:sz w:val="24"/>
        </w:rPr>
        <w:t>study</w:t>
      </w:r>
      <w:r>
        <w:rPr>
          <w:rFonts w:ascii="Times New Roman" w:eastAsia="MS Mincho" w:hAnsi="Times New Roman"/>
          <w:sz w:val="24"/>
        </w:rPr>
        <w:t xml:space="preserve">), (b) </w:t>
      </w:r>
      <w:r>
        <w:rPr>
          <w:rFonts w:ascii="Times New Roman" w:eastAsia="MS Mincho" w:hAnsi="Times New Roman"/>
          <w:i/>
          <w:sz w:val="24"/>
        </w:rPr>
        <w:t>broad</w:t>
      </w:r>
      <w:r>
        <w:rPr>
          <w:rFonts w:ascii="Times New Roman" w:eastAsia="MS Mincho" w:hAnsi="Times New Roman"/>
          <w:sz w:val="24"/>
        </w:rPr>
        <w:t xml:space="preserve"> (it must bring together a range of material), and (c) </w:t>
      </w:r>
      <w:r>
        <w:rPr>
          <w:rFonts w:ascii="Times New Roman" w:eastAsia="MS Mincho" w:hAnsi="Times New Roman"/>
          <w:i/>
          <w:sz w:val="24"/>
        </w:rPr>
        <w:t>practical</w:t>
      </w:r>
      <w:r>
        <w:rPr>
          <w:rFonts w:ascii="Times New Roman" w:eastAsia="MS Mincho" w:hAnsi="Times New Roman"/>
          <w:sz w:val="24"/>
        </w:rPr>
        <w:t xml:space="preserve"> (it should offer ideas that can be applied to real life). However, the aim of useful research is to go further</w:t>
      </w:r>
      <w:r w:rsidR="004A390E">
        <w:rPr>
          <w:rFonts w:ascii="Times New Roman" w:eastAsia="MS Mincho" w:hAnsi="Times New Roman"/>
          <w:sz w:val="24"/>
        </w:rPr>
        <w:t xml:space="preserve"> – </w:t>
      </w:r>
      <w:r>
        <w:rPr>
          <w:rFonts w:ascii="Times New Roman" w:eastAsia="MS Mincho" w:hAnsi="Times New Roman"/>
          <w:sz w:val="24"/>
        </w:rPr>
        <w:t xml:space="preserve">it should advance thinking about the object of </w:t>
      </w:r>
      <w:r w:rsidR="00965175">
        <w:rPr>
          <w:rFonts w:ascii="Times New Roman" w:eastAsia="MS Mincho" w:hAnsi="Times New Roman"/>
          <w:sz w:val="24"/>
        </w:rPr>
        <w:t>study</w:t>
      </w:r>
      <w:r>
        <w:rPr>
          <w:rFonts w:ascii="Times New Roman" w:eastAsia="MS Mincho" w:hAnsi="Times New Roman"/>
          <w:sz w:val="24"/>
        </w:rPr>
        <w:t xml:space="preserve">. To do this it must be (d) </w:t>
      </w:r>
      <w:r>
        <w:rPr>
          <w:rFonts w:ascii="Times New Roman" w:eastAsia="MS Mincho" w:hAnsi="Times New Roman"/>
          <w:i/>
          <w:sz w:val="24"/>
        </w:rPr>
        <w:t>original</w:t>
      </w:r>
      <w:r>
        <w:rPr>
          <w:rFonts w:ascii="Times New Roman" w:eastAsia="MS Mincho" w:hAnsi="Times New Roman"/>
          <w:sz w:val="24"/>
        </w:rPr>
        <w:t xml:space="preserve"> (explanations or interpretations should offer something new) and (e) </w:t>
      </w:r>
      <w:r>
        <w:rPr>
          <w:rFonts w:ascii="Times New Roman" w:eastAsia="MS Mincho" w:hAnsi="Times New Roman"/>
          <w:i/>
          <w:sz w:val="24"/>
        </w:rPr>
        <w:t>seminal</w:t>
      </w:r>
      <w:r>
        <w:rPr>
          <w:rFonts w:ascii="Times New Roman" w:eastAsia="MS Mincho" w:hAnsi="Times New Roman"/>
          <w:sz w:val="24"/>
        </w:rPr>
        <w:t xml:space="preserve"> (explanations should show the way to or provoke further discussion and stimulate formulation of theory or offer new ideas on how to investigate the object of </w:t>
      </w:r>
      <w:r w:rsidR="00965175">
        <w:rPr>
          <w:rFonts w:ascii="Times New Roman" w:eastAsia="MS Mincho" w:hAnsi="Times New Roman"/>
          <w:sz w:val="24"/>
        </w:rPr>
        <w:t>study</w:t>
      </w:r>
      <w:r>
        <w:rPr>
          <w:rFonts w:ascii="Times New Roman" w:eastAsia="MS Mincho" w:hAnsi="Times New Roman"/>
          <w:sz w:val="24"/>
        </w:rPr>
        <w:t xml:space="preserve"> more intensively). The criteria of usefulness are summarized in Table </w:t>
      </w:r>
      <w:r w:rsidR="00FE21DD">
        <w:rPr>
          <w:rFonts w:ascii="Times New Roman" w:eastAsia="MS Mincho" w:hAnsi="Times New Roman"/>
          <w:sz w:val="24"/>
        </w:rPr>
        <w:t>8</w:t>
      </w:r>
      <w:r>
        <w:rPr>
          <w:rFonts w:ascii="Times New Roman" w:eastAsia="MS Mincho" w:hAnsi="Times New Roman"/>
          <w:sz w:val="24"/>
        </w:rPr>
        <w:t xml:space="preserve">.3. </w:t>
      </w:r>
      <w:r w:rsidR="00594DE7">
        <w:rPr>
          <w:rFonts w:ascii="Times New Roman" w:eastAsia="MS Mincho" w:hAnsi="Times New Roman"/>
          <w:b/>
          <w:sz w:val="24"/>
        </w:rPr>
        <w:t xml:space="preserve">  </w:t>
      </w:r>
    </w:p>
    <w:p w:rsidR="002E0B7C" w:rsidRDefault="002E0B7C" w:rsidP="007A3811">
      <w:pPr>
        <w:pStyle w:val="PlainText"/>
        <w:spacing w:line="360" w:lineRule="auto"/>
        <w:ind w:firstLine="720"/>
        <w:jc w:val="both"/>
        <w:rPr>
          <w:rFonts w:ascii="Times New Roman" w:eastAsia="MS Mincho" w:hAnsi="Times New Roman"/>
          <w:b/>
          <w:sz w:val="24"/>
        </w:rPr>
      </w:pPr>
    </w:p>
    <w:p w:rsidR="00E36C52" w:rsidRDefault="00E36C52" w:rsidP="00DA7DFE">
      <w:pPr>
        <w:pStyle w:val="PlainText"/>
        <w:spacing w:line="360" w:lineRule="auto"/>
        <w:jc w:val="center"/>
        <w:rPr>
          <w:rFonts w:ascii="Times New Roman" w:eastAsia="MS Mincho" w:hAnsi="Times New Roman"/>
          <w:b/>
          <w:sz w:val="24"/>
        </w:rPr>
      </w:pPr>
      <w:r>
        <w:rPr>
          <w:rFonts w:ascii="Times New Roman" w:eastAsia="MS Mincho" w:hAnsi="Times New Roman"/>
          <w:b/>
          <w:sz w:val="24"/>
        </w:rPr>
        <w:t xml:space="preserve">Table </w:t>
      </w:r>
      <w:r w:rsidR="00594DE7">
        <w:rPr>
          <w:rFonts w:ascii="Times New Roman" w:eastAsia="MS Mincho" w:hAnsi="Times New Roman"/>
          <w:b/>
          <w:sz w:val="24"/>
        </w:rPr>
        <w:t>8</w:t>
      </w:r>
      <w:r>
        <w:rPr>
          <w:rFonts w:ascii="Times New Roman" w:eastAsia="MS Mincho" w:hAnsi="Times New Roman"/>
          <w:b/>
          <w:sz w:val="24"/>
        </w:rPr>
        <w:t>.3. Criteria of the usefulness (external validity) of a research report</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5760"/>
      </w:tblGrid>
      <w:tr w:rsidR="00E36C52" w:rsidTr="00E36C52">
        <w:tc>
          <w:tcPr>
            <w:tcW w:w="1440" w:type="dxa"/>
          </w:tcPr>
          <w:p w:rsidR="00E36C52" w:rsidRDefault="00E36C52" w:rsidP="00E36C52">
            <w:pPr>
              <w:pStyle w:val="PlainText"/>
              <w:spacing w:line="360" w:lineRule="auto"/>
              <w:rPr>
                <w:rFonts w:ascii="Times New Roman" w:eastAsia="MS Mincho" w:hAnsi="Times New Roman"/>
                <w:b/>
                <w:sz w:val="24"/>
              </w:rPr>
            </w:pPr>
            <w:r>
              <w:rPr>
                <w:rFonts w:ascii="Times New Roman" w:eastAsia="MS Mincho" w:hAnsi="Times New Roman"/>
                <w:b/>
                <w:sz w:val="24"/>
              </w:rPr>
              <w:t xml:space="preserve">   Criterion</w:t>
            </w:r>
          </w:p>
        </w:tc>
        <w:tc>
          <w:tcPr>
            <w:tcW w:w="5760" w:type="dxa"/>
          </w:tcPr>
          <w:p w:rsidR="00E36C52" w:rsidRDefault="00E36C52" w:rsidP="00E36C52">
            <w:pPr>
              <w:pStyle w:val="PlainText"/>
              <w:spacing w:line="360" w:lineRule="auto"/>
              <w:rPr>
                <w:rFonts w:ascii="Times New Roman" w:eastAsia="MS Mincho" w:hAnsi="Times New Roman"/>
                <w:b/>
                <w:sz w:val="24"/>
              </w:rPr>
            </w:pPr>
            <w:r>
              <w:rPr>
                <w:rFonts w:ascii="Times New Roman" w:eastAsia="MS Mincho" w:hAnsi="Times New Roman"/>
                <w:b/>
                <w:sz w:val="24"/>
              </w:rPr>
              <w:t xml:space="preserve">                              Explanation</w:t>
            </w:r>
          </w:p>
        </w:tc>
      </w:tr>
      <w:tr w:rsidR="00E36C52" w:rsidTr="00E36C52">
        <w:tc>
          <w:tcPr>
            <w:tcW w:w="1440" w:type="dxa"/>
          </w:tcPr>
          <w:p w:rsidR="00E36C52" w:rsidRDefault="00E36C52" w:rsidP="00E36C52">
            <w:pPr>
              <w:pStyle w:val="PlainText"/>
              <w:spacing w:line="360" w:lineRule="auto"/>
              <w:rPr>
                <w:rFonts w:ascii="Times New Roman" w:eastAsia="MS Mincho" w:hAnsi="Times New Roman"/>
                <w:sz w:val="24"/>
              </w:rPr>
            </w:pPr>
            <w:r>
              <w:rPr>
                <w:rFonts w:ascii="Times New Roman" w:eastAsia="MS Mincho" w:hAnsi="Times New Roman"/>
                <w:sz w:val="24"/>
              </w:rPr>
              <w:t>Informative</w:t>
            </w:r>
          </w:p>
        </w:tc>
        <w:tc>
          <w:tcPr>
            <w:tcW w:w="5760" w:type="dxa"/>
          </w:tcPr>
          <w:p w:rsidR="00E36C52" w:rsidRDefault="00E36C52" w:rsidP="00E36C52">
            <w:pPr>
              <w:pStyle w:val="PlainText"/>
              <w:rPr>
                <w:rFonts w:ascii="Times New Roman" w:eastAsia="MS Mincho" w:hAnsi="Times New Roman"/>
                <w:sz w:val="24"/>
              </w:rPr>
            </w:pPr>
            <w:r>
              <w:rPr>
                <w:rFonts w:ascii="Times New Roman" w:eastAsia="MS Mincho" w:hAnsi="Times New Roman"/>
                <w:sz w:val="24"/>
              </w:rPr>
              <w:t xml:space="preserve">The report must provide scholarly and scientific information about the object of </w:t>
            </w:r>
            <w:r w:rsidR="00965175">
              <w:rPr>
                <w:rFonts w:ascii="Times New Roman" w:eastAsia="MS Mincho" w:hAnsi="Times New Roman"/>
                <w:sz w:val="24"/>
              </w:rPr>
              <w:t>study</w:t>
            </w:r>
          </w:p>
        </w:tc>
      </w:tr>
      <w:tr w:rsidR="00E36C52" w:rsidTr="00E36C52">
        <w:tc>
          <w:tcPr>
            <w:tcW w:w="1440" w:type="dxa"/>
          </w:tcPr>
          <w:p w:rsidR="00E36C52" w:rsidRDefault="00E36C52" w:rsidP="00E36C52">
            <w:pPr>
              <w:pStyle w:val="PlainText"/>
              <w:spacing w:line="360" w:lineRule="auto"/>
              <w:rPr>
                <w:rFonts w:ascii="Times New Roman" w:eastAsia="MS Mincho" w:hAnsi="Times New Roman"/>
                <w:sz w:val="24"/>
              </w:rPr>
            </w:pPr>
            <w:r>
              <w:rPr>
                <w:rFonts w:ascii="Times New Roman" w:eastAsia="MS Mincho" w:hAnsi="Times New Roman"/>
                <w:sz w:val="24"/>
              </w:rPr>
              <w:t>Broad</w:t>
            </w:r>
          </w:p>
        </w:tc>
        <w:tc>
          <w:tcPr>
            <w:tcW w:w="5760" w:type="dxa"/>
          </w:tcPr>
          <w:p w:rsidR="00E36C52" w:rsidRDefault="00E36C52" w:rsidP="00E36C52">
            <w:pPr>
              <w:pStyle w:val="PlainText"/>
              <w:rPr>
                <w:rFonts w:ascii="Times New Roman" w:eastAsia="MS Mincho" w:hAnsi="Times New Roman"/>
                <w:sz w:val="24"/>
              </w:rPr>
            </w:pPr>
            <w:r>
              <w:rPr>
                <w:rFonts w:ascii="Times New Roman" w:eastAsia="MS Mincho" w:hAnsi="Times New Roman"/>
                <w:sz w:val="24"/>
              </w:rPr>
              <w:t>It must offer a range of information and not be too narrow</w:t>
            </w:r>
          </w:p>
        </w:tc>
      </w:tr>
      <w:tr w:rsidR="00E36C52" w:rsidTr="00E36C52">
        <w:tc>
          <w:tcPr>
            <w:tcW w:w="1440" w:type="dxa"/>
          </w:tcPr>
          <w:p w:rsidR="00E36C52" w:rsidRDefault="00E36C52" w:rsidP="00E36C52">
            <w:pPr>
              <w:pStyle w:val="PlainText"/>
              <w:spacing w:line="360" w:lineRule="auto"/>
              <w:rPr>
                <w:rFonts w:ascii="Times New Roman" w:eastAsia="MS Mincho" w:hAnsi="Times New Roman"/>
                <w:sz w:val="24"/>
              </w:rPr>
            </w:pPr>
            <w:r>
              <w:rPr>
                <w:rFonts w:ascii="Times New Roman" w:eastAsia="MS Mincho" w:hAnsi="Times New Roman"/>
                <w:sz w:val="24"/>
              </w:rPr>
              <w:t>Practical</w:t>
            </w:r>
          </w:p>
        </w:tc>
        <w:tc>
          <w:tcPr>
            <w:tcW w:w="5760" w:type="dxa"/>
          </w:tcPr>
          <w:p w:rsidR="00E36C52" w:rsidRDefault="00E36C52" w:rsidP="00E36C52">
            <w:pPr>
              <w:pStyle w:val="PlainText"/>
              <w:rPr>
                <w:rFonts w:ascii="Times New Roman" w:eastAsia="MS Mincho" w:hAnsi="Times New Roman"/>
                <w:sz w:val="24"/>
              </w:rPr>
            </w:pPr>
            <w:r>
              <w:rPr>
                <w:rFonts w:ascii="Times New Roman" w:eastAsia="MS Mincho" w:hAnsi="Times New Roman"/>
                <w:sz w:val="24"/>
              </w:rPr>
              <w:t>It should offer generalizations that can be applied in real life</w:t>
            </w:r>
          </w:p>
        </w:tc>
      </w:tr>
      <w:tr w:rsidR="00E36C52" w:rsidTr="00E36C52">
        <w:tc>
          <w:tcPr>
            <w:tcW w:w="1440" w:type="dxa"/>
          </w:tcPr>
          <w:p w:rsidR="00E36C52" w:rsidRDefault="00E36C52" w:rsidP="00E36C52">
            <w:pPr>
              <w:pStyle w:val="PlainText"/>
              <w:spacing w:line="360" w:lineRule="auto"/>
              <w:rPr>
                <w:rFonts w:ascii="Times New Roman" w:eastAsia="MS Mincho" w:hAnsi="Times New Roman"/>
                <w:sz w:val="24"/>
              </w:rPr>
            </w:pPr>
            <w:r>
              <w:rPr>
                <w:rFonts w:ascii="Times New Roman" w:eastAsia="MS Mincho" w:hAnsi="Times New Roman"/>
                <w:sz w:val="24"/>
              </w:rPr>
              <w:t>Original</w:t>
            </w:r>
          </w:p>
        </w:tc>
        <w:tc>
          <w:tcPr>
            <w:tcW w:w="5760" w:type="dxa"/>
          </w:tcPr>
          <w:p w:rsidR="00E36C52" w:rsidRDefault="00E36C52" w:rsidP="00E36C52">
            <w:pPr>
              <w:pStyle w:val="PlainText"/>
              <w:spacing w:line="360" w:lineRule="auto"/>
              <w:rPr>
                <w:rFonts w:ascii="Times New Roman" w:eastAsia="MS Mincho" w:hAnsi="Times New Roman"/>
                <w:sz w:val="24"/>
              </w:rPr>
            </w:pPr>
            <w:r>
              <w:rPr>
                <w:rFonts w:ascii="Times New Roman" w:eastAsia="MS Mincho" w:hAnsi="Times New Roman"/>
                <w:sz w:val="24"/>
              </w:rPr>
              <w:t>It should go beyond common sense and offer new ideas</w:t>
            </w:r>
          </w:p>
        </w:tc>
      </w:tr>
      <w:tr w:rsidR="00E36C52" w:rsidTr="00E36C52">
        <w:tc>
          <w:tcPr>
            <w:tcW w:w="1440" w:type="dxa"/>
          </w:tcPr>
          <w:p w:rsidR="00E36C52" w:rsidRDefault="00E36C52" w:rsidP="00E36C52">
            <w:pPr>
              <w:pStyle w:val="PlainText"/>
              <w:spacing w:line="360" w:lineRule="auto"/>
              <w:rPr>
                <w:rFonts w:ascii="Times New Roman" w:eastAsia="MS Mincho" w:hAnsi="Times New Roman"/>
                <w:sz w:val="24"/>
              </w:rPr>
            </w:pPr>
            <w:r>
              <w:rPr>
                <w:rFonts w:ascii="Times New Roman" w:eastAsia="MS Mincho" w:hAnsi="Times New Roman"/>
                <w:sz w:val="24"/>
              </w:rPr>
              <w:t>Seminal</w:t>
            </w:r>
          </w:p>
        </w:tc>
        <w:tc>
          <w:tcPr>
            <w:tcW w:w="5760" w:type="dxa"/>
          </w:tcPr>
          <w:p w:rsidR="00E36C52" w:rsidRDefault="00E36C52" w:rsidP="00E36C52">
            <w:pPr>
              <w:pStyle w:val="PlainText"/>
              <w:rPr>
                <w:rFonts w:ascii="Times New Roman" w:eastAsia="MS Mincho" w:hAnsi="Times New Roman"/>
                <w:sz w:val="24"/>
              </w:rPr>
            </w:pPr>
            <w:r>
              <w:rPr>
                <w:rFonts w:ascii="Times New Roman" w:eastAsia="MS Mincho" w:hAnsi="Times New Roman"/>
                <w:sz w:val="24"/>
              </w:rPr>
              <w:t xml:space="preserve">It should suggest new hypotheses about the object of </w:t>
            </w:r>
            <w:r w:rsidR="00965175">
              <w:rPr>
                <w:rFonts w:ascii="Times New Roman" w:eastAsia="MS Mincho" w:hAnsi="Times New Roman"/>
                <w:sz w:val="24"/>
              </w:rPr>
              <w:t>study</w:t>
            </w:r>
            <w:r>
              <w:rPr>
                <w:rFonts w:ascii="Times New Roman" w:eastAsia="MS Mincho" w:hAnsi="Times New Roman"/>
                <w:sz w:val="24"/>
              </w:rPr>
              <w:t xml:space="preserve">, make suggestions for further research, and/or suggest novel ways of investigating the object of </w:t>
            </w:r>
            <w:r w:rsidR="00965175">
              <w:rPr>
                <w:rFonts w:ascii="Times New Roman" w:eastAsia="MS Mincho" w:hAnsi="Times New Roman"/>
                <w:sz w:val="24"/>
              </w:rPr>
              <w:t>study</w:t>
            </w:r>
          </w:p>
        </w:tc>
      </w:tr>
    </w:tbl>
    <w:p w:rsidR="00E36C52" w:rsidRDefault="00E36C52" w:rsidP="00E36C52">
      <w:pPr>
        <w:pStyle w:val="PlainText"/>
        <w:spacing w:line="360" w:lineRule="auto"/>
        <w:rPr>
          <w:rFonts w:ascii="Times New Roman" w:eastAsia="MS Mincho" w:hAnsi="Times New Roman"/>
          <w:sz w:val="24"/>
        </w:rPr>
      </w:pPr>
    </w:p>
    <w:p w:rsidR="00E36C52" w:rsidRDefault="00E36C52" w:rsidP="00CB6CE5">
      <w:pPr>
        <w:pStyle w:val="PlainText"/>
        <w:spacing w:line="360" w:lineRule="auto"/>
        <w:ind w:firstLine="720"/>
        <w:jc w:val="both"/>
        <w:rPr>
          <w:rFonts w:ascii="Times New Roman" w:eastAsia="MS Mincho" w:hAnsi="Times New Roman"/>
          <w:sz w:val="24"/>
        </w:rPr>
      </w:pPr>
      <w:r>
        <w:rPr>
          <w:rFonts w:ascii="Times New Roman" w:eastAsia="MS Mincho" w:hAnsi="Times New Roman"/>
          <w:sz w:val="24"/>
        </w:rPr>
        <w:t xml:space="preserve">As with other properties and criteria such as those listed in Tables </w:t>
      </w:r>
      <w:r w:rsidR="00FE21DD">
        <w:rPr>
          <w:rFonts w:ascii="Times New Roman" w:eastAsia="MS Mincho" w:hAnsi="Times New Roman"/>
          <w:sz w:val="24"/>
        </w:rPr>
        <w:t>8</w:t>
      </w:r>
      <w:r>
        <w:rPr>
          <w:rFonts w:ascii="Times New Roman" w:eastAsia="MS Mincho" w:hAnsi="Times New Roman"/>
          <w:sz w:val="24"/>
        </w:rPr>
        <w:t xml:space="preserve">.1 and </w:t>
      </w:r>
      <w:r w:rsidR="00FE21DD">
        <w:rPr>
          <w:rFonts w:ascii="Times New Roman" w:eastAsia="MS Mincho" w:hAnsi="Times New Roman"/>
          <w:sz w:val="24"/>
        </w:rPr>
        <w:t>8</w:t>
      </w:r>
      <w:r>
        <w:rPr>
          <w:rFonts w:ascii="Times New Roman" w:eastAsia="MS Mincho" w:hAnsi="Times New Roman"/>
          <w:sz w:val="24"/>
        </w:rPr>
        <w:t xml:space="preserve">.2, these criteria form a total package that is ultimately judged on its overall quality. This means that not all dimensions will necessarily be equally strong in a </w:t>
      </w:r>
      <w:proofErr w:type="gramStart"/>
      <w:r>
        <w:rPr>
          <w:rFonts w:ascii="Times New Roman" w:eastAsia="MS Mincho" w:hAnsi="Times New Roman"/>
          <w:sz w:val="24"/>
        </w:rPr>
        <w:t>particular report</w:t>
      </w:r>
      <w:proofErr w:type="gramEnd"/>
      <w:r>
        <w:rPr>
          <w:rFonts w:ascii="Times New Roman" w:eastAsia="MS Mincho" w:hAnsi="Times New Roman"/>
          <w:sz w:val="24"/>
        </w:rPr>
        <w:t>: A thesis or dissertation may have weaknesses in some areas, but still be of high overall quality (or of course not be), because particular strengths may compensate in part or in full for specific weaknesses. However, it must be borne in mind that glaring weaknesses in one area can also undo good work in another.</w:t>
      </w:r>
    </w:p>
    <w:p w:rsidR="00E36C52" w:rsidRDefault="00E36C52" w:rsidP="00B63229">
      <w:pPr>
        <w:pStyle w:val="PlainText"/>
        <w:spacing w:line="360" w:lineRule="auto"/>
        <w:jc w:val="center"/>
        <w:rPr>
          <w:rFonts w:ascii="Times New Roman" w:eastAsia="MS Mincho" w:hAnsi="Times New Roman"/>
          <w:b/>
          <w:sz w:val="24"/>
        </w:rPr>
      </w:pPr>
      <w:r>
        <w:rPr>
          <w:rFonts w:ascii="Times New Roman" w:eastAsia="MS Mincho" w:hAnsi="Times New Roman"/>
          <w:b/>
          <w:sz w:val="24"/>
        </w:rPr>
        <w:t>Achieving originality</w:t>
      </w:r>
    </w:p>
    <w:p w:rsidR="00E36C52" w:rsidRDefault="00E36C52" w:rsidP="00CB6CE5">
      <w:pPr>
        <w:pStyle w:val="PlainText"/>
        <w:spacing w:line="360" w:lineRule="auto"/>
        <w:jc w:val="both"/>
        <w:rPr>
          <w:rFonts w:ascii="Times New Roman" w:eastAsia="MS Mincho" w:hAnsi="Times New Roman"/>
          <w:sz w:val="24"/>
        </w:rPr>
      </w:pPr>
      <w:r>
        <w:rPr>
          <w:rFonts w:ascii="Times New Roman" w:eastAsia="MS Mincho" w:hAnsi="Times New Roman"/>
          <w:sz w:val="24"/>
        </w:rPr>
        <w:t xml:space="preserve">The last two criteria of usefulness listed in Table </w:t>
      </w:r>
      <w:r w:rsidR="00FE21DD">
        <w:rPr>
          <w:rFonts w:ascii="Times New Roman" w:eastAsia="MS Mincho" w:hAnsi="Times New Roman"/>
          <w:sz w:val="24"/>
        </w:rPr>
        <w:t>8</w:t>
      </w:r>
      <w:r>
        <w:rPr>
          <w:rFonts w:ascii="Times New Roman" w:eastAsia="MS Mincho" w:hAnsi="Times New Roman"/>
          <w:sz w:val="24"/>
        </w:rPr>
        <w:t xml:space="preserve">.3 (originality and </w:t>
      </w:r>
      <w:proofErr w:type="spellStart"/>
      <w:r>
        <w:rPr>
          <w:rFonts w:ascii="Times New Roman" w:eastAsia="MS Mincho" w:hAnsi="Times New Roman"/>
          <w:sz w:val="24"/>
        </w:rPr>
        <w:t>seminality</w:t>
      </w:r>
      <w:proofErr w:type="spellEnd"/>
      <w:r>
        <w:rPr>
          <w:rFonts w:ascii="Times New Roman" w:eastAsia="MS Mincho" w:hAnsi="Times New Roman"/>
          <w:sz w:val="24"/>
        </w:rPr>
        <w:t xml:space="preserve">) differ from the first three in that they cannot be achieved simply by hard work and knowledge. These are necessary, it is true, but are not </w:t>
      </w:r>
      <w:proofErr w:type="gramStart"/>
      <w:r>
        <w:rPr>
          <w:rFonts w:ascii="Times New Roman" w:eastAsia="MS Mincho" w:hAnsi="Times New Roman"/>
          <w:sz w:val="24"/>
        </w:rPr>
        <w:t>sufficient</w:t>
      </w:r>
      <w:proofErr w:type="gramEnd"/>
      <w:r>
        <w:rPr>
          <w:rFonts w:ascii="Times New Roman" w:eastAsia="MS Mincho" w:hAnsi="Times New Roman"/>
          <w:sz w:val="24"/>
        </w:rPr>
        <w:t xml:space="preserve">. Achieving originality and </w:t>
      </w:r>
      <w:proofErr w:type="spellStart"/>
      <w:r>
        <w:rPr>
          <w:rFonts w:ascii="Times New Roman" w:eastAsia="MS Mincho" w:hAnsi="Times New Roman"/>
          <w:sz w:val="24"/>
        </w:rPr>
        <w:t>seminality</w:t>
      </w:r>
      <w:proofErr w:type="spellEnd"/>
      <w:r>
        <w:rPr>
          <w:rFonts w:ascii="Times New Roman" w:eastAsia="MS Mincho" w:hAnsi="Times New Roman"/>
          <w:sz w:val="24"/>
        </w:rPr>
        <w:t xml:space="preserve"> require</w:t>
      </w:r>
      <w:r w:rsidR="003C67E4">
        <w:rPr>
          <w:rFonts w:ascii="Times New Roman" w:eastAsia="MS Mincho" w:hAnsi="Times New Roman"/>
          <w:sz w:val="24"/>
        </w:rPr>
        <w:t>s</w:t>
      </w:r>
      <w:r>
        <w:rPr>
          <w:rFonts w:ascii="Times New Roman" w:eastAsia="MS Mincho" w:hAnsi="Times New Roman"/>
          <w:sz w:val="24"/>
        </w:rPr>
        <w:t xml:space="preserve"> more, since the goal is to expand knowledge. In the case of quantitative research, this is usually regarded as having occurred when a null hypothesis is rejected. From time to time some quantitative researchers argue that the </w:t>
      </w:r>
      <w:r>
        <w:rPr>
          <w:rFonts w:ascii="Times New Roman" w:eastAsia="MS Mincho" w:hAnsi="Times New Roman"/>
          <w:i/>
          <w:sz w:val="24"/>
        </w:rPr>
        <w:t>failure</w:t>
      </w:r>
      <w:r>
        <w:rPr>
          <w:rFonts w:ascii="Times New Roman" w:eastAsia="MS Mincho" w:hAnsi="Times New Roman"/>
          <w:sz w:val="24"/>
        </w:rPr>
        <w:t xml:space="preserve"> to reject the null hypothesis can also expand knowledge, for instance in studies where there are overwhelming reasons for expecting it to be rejected, but it is not: In terms of the following section this would be an example of a “surprising” result. However, very little quantitative research is published in which the null hypothesis was not rejected. Rejection of the null hypothesis permits generalisation of existing knowledge to new populations and/or new settings. In the case of </w:t>
      </w:r>
      <w:r w:rsidRPr="00B63229">
        <w:rPr>
          <w:rFonts w:ascii="Times New Roman" w:eastAsia="MS Mincho" w:hAnsi="Times New Roman"/>
          <w:sz w:val="24"/>
        </w:rPr>
        <w:t xml:space="preserve">quantitative </w:t>
      </w:r>
      <w:r>
        <w:rPr>
          <w:rFonts w:ascii="Times New Roman" w:eastAsia="MS Mincho" w:hAnsi="Times New Roman"/>
          <w:sz w:val="24"/>
        </w:rPr>
        <w:t>research, by contrast, generalisation takes on a different form</w:t>
      </w:r>
      <w:r w:rsidR="00FE21DD">
        <w:rPr>
          <w:rFonts w:ascii="Times New Roman" w:eastAsia="MS Mincho" w:hAnsi="Times New Roman"/>
          <w:sz w:val="24"/>
        </w:rPr>
        <w:t xml:space="preserve"> (see p. 156)</w:t>
      </w:r>
      <w:r>
        <w:rPr>
          <w:rFonts w:ascii="Times New Roman" w:eastAsia="MS Mincho" w:hAnsi="Times New Roman"/>
          <w:sz w:val="24"/>
        </w:rPr>
        <w:t>.</w:t>
      </w:r>
    </w:p>
    <w:p w:rsidR="00E36C52" w:rsidRDefault="00E36C52" w:rsidP="00CB6CE5">
      <w:pPr>
        <w:pStyle w:val="PlainText"/>
        <w:spacing w:line="360" w:lineRule="auto"/>
        <w:ind w:firstLine="720"/>
        <w:jc w:val="both"/>
      </w:pPr>
      <w:r w:rsidRPr="00FE21DD">
        <w:rPr>
          <w:rFonts w:ascii="Times New Roman" w:eastAsia="MS Mincho" w:hAnsi="Times New Roman"/>
          <w:b/>
          <w:i/>
          <w:sz w:val="24"/>
        </w:rPr>
        <w:t>Generating surprise</w:t>
      </w:r>
      <w:r>
        <w:rPr>
          <w:rFonts w:ascii="Times New Roman" w:eastAsia="MS Mincho" w:hAnsi="Times New Roman"/>
          <w:b/>
          <w:sz w:val="24"/>
        </w:rPr>
        <w:t xml:space="preserve">: </w:t>
      </w:r>
      <w:r>
        <w:rPr>
          <w:rFonts w:ascii="Times New Roman" w:eastAsia="MS Mincho" w:hAnsi="Times New Roman"/>
          <w:sz w:val="24"/>
        </w:rPr>
        <w:t xml:space="preserve">To repeat Elliott’s (1999) comment mentioned earlier, qualitative researchers hope </w:t>
      </w:r>
      <w:r>
        <w:rPr>
          <w:rFonts w:ascii="Times New Roman" w:eastAsia="MS Mincho" w:hAnsi="Times New Roman"/>
          <w:i/>
          <w:sz w:val="24"/>
        </w:rPr>
        <w:t>to</w:t>
      </w:r>
      <w:r>
        <w:rPr>
          <w:rFonts w:ascii="Times New Roman" w:eastAsia="MS Mincho" w:hAnsi="Times New Roman"/>
          <w:sz w:val="24"/>
        </w:rPr>
        <w:t xml:space="preserve"> </w:t>
      </w:r>
      <w:r>
        <w:rPr>
          <w:rFonts w:ascii="Times New Roman" w:eastAsia="MS Mincho" w:hAnsi="Times New Roman"/>
          <w:i/>
          <w:sz w:val="24"/>
        </w:rPr>
        <w:t>discover something new and unexpected</w:t>
      </w:r>
      <w:r>
        <w:rPr>
          <w:rFonts w:ascii="Times New Roman" w:eastAsia="MS Mincho" w:hAnsi="Times New Roman"/>
          <w:sz w:val="24"/>
        </w:rPr>
        <w:t xml:space="preserve">. Thus, a research report must seek to generate </w:t>
      </w:r>
      <w:r>
        <w:rPr>
          <w:rFonts w:ascii="Times New Roman" w:eastAsia="MS Mincho" w:hAnsi="Times New Roman"/>
          <w:i/>
          <w:sz w:val="24"/>
        </w:rPr>
        <w:t>surprise</w:t>
      </w:r>
      <w:r>
        <w:rPr>
          <w:rFonts w:ascii="Times New Roman" w:eastAsia="MS Mincho" w:hAnsi="Times New Roman"/>
          <w:sz w:val="24"/>
        </w:rPr>
        <w:t>. This means that it must go beyond common</w:t>
      </w:r>
      <w:r w:rsidR="00574E02">
        <w:rPr>
          <w:rFonts w:ascii="Times New Roman" w:eastAsia="MS Mincho" w:hAnsi="Times New Roman"/>
          <w:sz w:val="24"/>
        </w:rPr>
        <w:t>-</w:t>
      </w:r>
      <w:r>
        <w:rPr>
          <w:rFonts w:ascii="Times New Roman" w:eastAsia="MS Mincho" w:hAnsi="Times New Roman"/>
          <w:sz w:val="24"/>
        </w:rPr>
        <w:t>sense and develop an explanation of the data that transcends explanations initially offered by the respondents. Furthermore</w:t>
      </w:r>
      <w:r w:rsidR="00E931DC">
        <w:rPr>
          <w:rFonts w:ascii="Times New Roman" w:eastAsia="MS Mincho" w:hAnsi="Times New Roman"/>
          <w:sz w:val="24"/>
        </w:rPr>
        <w:t>,</w:t>
      </w:r>
      <w:r>
        <w:rPr>
          <w:rFonts w:ascii="Times New Roman" w:eastAsia="MS Mincho" w:hAnsi="Times New Roman"/>
          <w:sz w:val="24"/>
        </w:rPr>
        <w:t xml:space="preserve"> it must do this according to principles not obvious to the respondents, and in so doing expand and generalize their constructions. Better still are general conclusions that contradict respondents’ hunches, based as they are on a single case (themselves) and pre-scientific ways of analysing and drawing conclusions. Ideally, the interpretation of the data would </w:t>
      </w:r>
      <w:r>
        <w:rPr>
          <w:rFonts w:ascii="Times New Roman" w:eastAsia="MS Mincho" w:hAnsi="Times New Roman"/>
          <w:i/>
          <w:sz w:val="24"/>
        </w:rPr>
        <w:t xml:space="preserve">surprise the researcher too </w:t>
      </w:r>
      <w:r>
        <w:rPr>
          <w:rFonts w:ascii="Times New Roman" w:eastAsia="MS Mincho" w:hAnsi="Times New Roman"/>
          <w:sz w:val="24"/>
        </w:rPr>
        <w:t xml:space="preserve">by revealing an internal structure of the object of </w:t>
      </w:r>
      <w:r w:rsidR="00965175">
        <w:rPr>
          <w:rFonts w:ascii="Times New Roman" w:eastAsia="MS Mincho" w:hAnsi="Times New Roman"/>
          <w:sz w:val="24"/>
        </w:rPr>
        <w:t>study</w:t>
      </w:r>
      <w:r>
        <w:rPr>
          <w:rFonts w:ascii="Times New Roman" w:eastAsia="MS Mincho" w:hAnsi="Times New Roman"/>
          <w:sz w:val="24"/>
        </w:rPr>
        <w:t xml:space="preserve"> that had previously been hidden. By doing so, a report acquires </w:t>
      </w:r>
      <w:r>
        <w:rPr>
          <w:rFonts w:ascii="Times New Roman" w:eastAsia="MS Mincho" w:hAnsi="Times New Roman"/>
          <w:i/>
          <w:sz w:val="24"/>
        </w:rPr>
        <w:t>surprise value</w:t>
      </w:r>
      <w:r>
        <w:rPr>
          <w:rFonts w:ascii="Times New Roman" w:eastAsia="MS Mincho" w:hAnsi="Times New Roman"/>
          <w:sz w:val="24"/>
        </w:rPr>
        <w:t xml:space="preserve">. Without this it simply repeats what we already knew. It is important to remember that achieving surprise is always subject to the tenet of rigour (system, logic, understandability, plausibility, and convincingness). Naturally, it is easy to achieve surprise by wild speculation, but this is not what is meant here. </w:t>
      </w:r>
      <w:proofErr w:type="spellStart"/>
      <w:r>
        <w:rPr>
          <w:rFonts w:ascii="Times New Roman" w:eastAsia="MS Mincho" w:hAnsi="Times New Roman"/>
          <w:sz w:val="24"/>
        </w:rPr>
        <w:t>Surprisingness</w:t>
      </w:r>
      <w:proofErr w:type="spellEnd"/>
      <w:r>
        <w:rPr>
          <w:rFonts w:ascii="Times New Roman" w:eastAsia="MS Mincho" w:hAnsi="Times New Roman"/>
          <w:sz w:val="24"/>
        </w:rPr>
        <w:t xml:space="preserve"> without rigour involves what Cropley (2001, p. 14) called “</w:t>
      </w:r>
      <w:proofErr w:type="spellStart"/>
      <w:r>
        <w:rPr>
          <w:rFonts w:ascii="Times New Roman" w:eastAsia="MS Mincho" w:hAnsi="Times New Roman"/>
          <w:sz w:val="24"/>
        </w:rPr>
        <w:t>pseudocreativity</w:t>
      </w:r>
      <w:proofErr w:type="spellEnd"/>
      <w:r>
        <w:rPr>
          <w:rFonts w:ascii="Times New Roman" w:eastAsia="MS Mincho" w:hAnsi="Times New Roman"/>
          <w:sz w:val="24"/>
        </w:rPr>
        <w:t>” or at best “</w:t>
      </w:r>
      <w:proofErr w:type="spellStart"/>
      <w:r>
        <w:rPr>
          <w:rFonts w:ascii="Times New Roman" w:eastAsia="MS Mincho" w:hAnsi="Times New Roman"/>
          <w:sz w:val="24"/>
        </w:rPr>
        <w:t>quasicreativity</w:t>
      </w:r>
      <w:proofErr w:type="spellEnd"/>
      <w:r w:rsidR="007F79BF">
        <w:rPr>
          <w:rFonts w:ascii="Times New Roman" w:eastAsia="MS Mincho" w:hAnsi="Times New Roman"/>
          <w:sz w:val="24"/>
        </w:rPr>
        <w:t>.”</w:t>
      </w:r>
      <w:r>
        <w:rPr>
          <w:rFonts w:ascii="Times New Roman" w:eastAsia="MS Mincho" w:hAnsi="Times New Roman"/>
          <w:sz w:val="24"/>
        </w:rPr>
        <w:t xml:space="preserve"> What is required, however, is surprise that is “effective</w:t>
      </w:r>
      <w:r w:rsidR="007F79BF">
        <w:rPr>
          <w:rFonts w:ascii="Times New Roman" w:eastAsia="MS Mincho" w:hAnsi="Times New Roman"/>
          <w:sz w:val="24"/>
        </w:rPr>
        <w:t>.”</w:t>
      </w:r>
      <w:r>
        <w:t xml:space="preserve"> </w:t>
      </w:r>
    </w:p>
    <w:p w:rsidR="00E36C52" w:rsidRDefault="00E36C52" w:rsidP="00CB6CE5">
      <w:pPr>
        <w:pStyle w:val="PlainText"/>
        <w:spacing w:line="360" w:lineRule="auto"/>
        <w:ind w:firstLine="720"/>
        <w:jc w:val="both"/>
        <w:rPr>
          <w:rFonts w:ascii="Times New Roman" w:hAnsi="Times New Roman"/>
          <w:sz w:val="22"/>
        </w:rPr>
      </w:pPr>
      <w:r w:rsidRPr="00FE21DD">
        <w:rPr>
          <w:rFonts w:ascii="Times New Roman" w:eastAsia="MS Mincho" w:hAnsi="Times New Roman"/>
          <w:b/>
          <w:i/>
          <w:sz w:val="24"/>
        </w:rPr>
        <w:t>Propelling the field</w:t>
      </w:r>
      <w:r>
        <w:rPr>
          <w:rFonts w:ascii="Times New Roman" w:eastAsia="MS Mincho" w:hAnsi="Times New Roman"/>
          <w:b/>
          <w:sz w:val="24"/>
        </w:rPr>
        <w:t xml:space="preserve">: </w:t>
      </w:r>
      <w:r>
        <w:rPr>
          <w:rFonts w:ascii="Times New Roman" w:eastAsia="MS Mincho" w:hAnsi="Times New Roman"/>
          <w:sz w:val="24"/>
        </w:rPr>
        <w:t>E</w:t>
      </w:r>
      <w:r>
        <w:rPr>
          <w:rFonts w:ascii="Times New Roman" w:hAnsi="Times New Roman"/>
          <w:sz w:val="24"/>
        </w:rPr>
        <w:t>ffective surprise “propels a field” (Sternberg,</w:t>
      </w:r>
      <w:r w:rsidR="000B3020">
        <w:rPr>
          <w:rFonts w:ascii="Times New Roman" w:hAnsi="Times New Roman"/>
          <w:sz w:val="24"/>
        </w:rPr>
        <w:t xml:space="preserve"> Kaufman &amp; </w:t>
      </w:r>
      <w:proofErr w:type="spellStart"/>
      <w:r w:rsidR="000B3020">
        <w:rPr>
          <w:rFonts w:ascii="Times New Roman" w:hAnsi="Times New Roman"/>
          <w:sz w:val="24"/>
        </w:rPr>
        <w:t>Pretz</w:t>
      </w:r>
      <w:proofErr w:type="spellEnd"/>
      <w:r w:rsidR="000B3020">
        <w:rPr>
          <w:rFonts w:ascii="Times New Roman" w:hAnsi="Times New Roman"/>
          <w:sz w:val="24"/>
        </w:rPr>
        <w:t>, 2000</w:t>
      </w:r>
      <w:r>
        <w:rPr>
          <w:rFonts w:ascii="Times New Roman" w:hAnsi="Times New Roman"/>
          <w:sz w:val="24"/>
        </w:rPr>
        <w:t>)</w:t>
      </w:r>
      <w:r w:rsidR="004A390E">
        <w:rPr>
          <w:rFonts w:ascii="Times New Roman" w:hAnsi="Times New Roman"/>
          <w:sz w:val="24"/>
        </w:rPr>
        <w:t xml:space="preserve"> – </w:t>
      </w:r>
      <w:r>
        <w:rPr>
          <w:rFonts w:ascii="Times New Roman" w:hAnsi="Times New Roman"/>
          <w:sz w:val="24"/>
        </w:rPr>
        <w:t xml:space="preserve">a “field” for our purposes here is what I call an “object of </w:t>
      </w:r>
      <w:r w:rsidR="00965175">
        <w:rPr>
          <w:rFonts w:ascii="Times New Roman" w:hAnsi="Times New Roman"/>
          <w:sz w:val="24"/>
        </w:rPr>
        <w:t>study</w:t>
      </w:r>
      <w:r w:rsidR="007F79BF">
        <w:rPr>
          <w:rFonts w:ascii="Times New Roman" w:hAnsi="Times New Roman"/>
          <w:sz w:val="24"/>
        </w:rPr>
        <w:t>.”</w:t>
      </w:r>
      <w:r>
        <w:rPr>
          <w:rFonts w:ascii="Times New Roman" w:hAnsi="Times New Roman"/>
          <w:sz w:val="24"/>
        </w:rPr>
        <w:t xml:space="preserve"> According to Sternberg, there are </w:t>
      </w:r>
      <w:r>
        <w:rPr>
          <w:rFonts w:ascii="Times New Roman" w:hAnsi="Times New Roman"/>
          <w:sz w:val="22"/>
        </w:rPr>
        <w:t>seven ways of doing this:</w:t>
      </w:r>
    </w:p>
    <w:p w:rsidR="00E36C52" w:rsidRDefault="00E36C52" w:rsidP="00CB6CE5">
      <w:pPr>
        <w:numPr>
          <w:ilvl w:val="0"/>
          <w:numId w:val="35"/>
        </w:numPr>
        <w:tabs>
          <w:tab w:val="clear" w:pos="360"/>
          <w:tab w:val="left" w:pos="0"/>
          <w:tab w:val="num" w:pos="1080"/>
        </w:tabs>
        <w:spacing w:line="360" w:lineRule="auto"/>
        <w:ind w:left="1080"/>
        <w:jc w:val="both"/>
      </w:pPr>
      <w:r>
        <w:rPr>
          <w:i/>
        </w:rPr>
        <w:t>conceptual replication</w:t>
      </w:r>
      <w:r>
        <w:t xml:space="preserve"> (transferring what already exists more or less </w:t>
      </w:r>
    </w:p>
    <w:p w:rsidR="00E36C52" w:rsidRDefault="00E36C52" w:rsidP="00CB6CE5">
      <w:pPr>
        <w:tabs>
          <w:tab w:val="left" w:pos="0"/>
        </w:tabs>
        <w:spacing w:line="360" w:lineRule="auto"/>
        <w:ind w:left="720"/>
        <w:jc w:val="both"/>
      </w:pPr>
      <w:r>
        <w:rPr>
          <w:i/>
        </w:rPr>
        <w:t xml:space="preserve">      </w:t>
      </w:r>
      <w:r>
        <w:t>unchanged to a new field);</w:t>
      </w:r>
    </w:p>
    <w:p w:rsidR="00E36C52" w:rsidRDefault="00E36C52" w:rsidP="00CB6CE5">
      <w:pPr>
        <w:numPr>
          <w:ilvl w:val="0"/>
          <w:numId w:val="35"/>
        </w:numPr>
        <w:tabs>
          <w:tab w:val="clear" w:pos="360"/>
          <w:tab w:val="left" w:pos="0"/>
          <w:tab w:val="num" w:pos="1080"/>
        </w:tabs>
        <w:spacing w:line="360" w:lineRule="auto"/>
        <w:ind w:left="1080"/>
        <w:jc w:val="both"/>
      </w:pPr>
      <w:r>
        <w:rPr>
          <w:i/>
        </w:rPr>
        <w:t>redefinition</w:t>
      </w:r>
      <w:r>
        <w:t xml:space="preserve"> (seeing the known in a new way);</w:t>
      </w:r>
    </w:p>
    <w:p w:rsidR="00E36C52" w:rsidRDefault="00E36C52" w:rsidP="00CB6CE5">
      <w:pPr>
        <w:numPr>
          <w:ilvl w:val="0"/>
          <w:numId w:val="35"/>
        </w:numPr>
        <w:tabs>
          <w:tab w:val="clear" w:pos="360"/>
          <w:tab w:val="left" w:pos="0"/>
          <w:tab w:val="num" w:pos="1080"/>
        </w:tabs>
        <w:spacing w:line="360" w:lineRule="auto"/>
        <w:ind w:left="1080"/>
        <w:jc w:val="both"/>
      </w:pPr>
      <w:r>
        <w:rPr>
          <w:i/>
        </w:rPr>
        <w:t>forward incrementation</w:t>
      </w:r>
      <w:r>
        <w:t xml:space="preserve"> (taking the known further in an existing direction);</w:t>
      </w:r>
    </w:p>
    <w:p w:rsidR="00E36C52" w:rsidRDefault="00E36C52" w:rsidP="00CB6CE5">
      <w:pPr>
        <w:numPr>
          <w:ilvl w:val="0"/>
          <w:numId w:val="35"/>
        </w:numPr>
        <w:tabs>
          <w:tab w:val="clear" w:pos="360"/>
          <w:tab w:val="left" w:pos="0"/>
          <w:tab w:val="num" w:pos="1080"/>
        </w:tabs>
        <w:spacing w:line="360" w:lineRule="auto"/>
        <w:ind w:left="1080"/>
        <w:jc w:val="both"/>
      </w:pPr>
      <w:r>
        <w:rPr>
          <w:i/>
        </w:rPr>
        <w:t>advance forward incrementation</w:t>
      </w:r>
      <w:r>
        <w:t xml:space="preserve"> (extending the known in an existing as above, but going beyond what is currently accepted);</w:t>
      </w:r>
    </w:p>
    <w:p w:rsidR="00E36C52" w:rsidRDefault="00E36C52" w:rsidP="00CB6CE5">
      <w:pPr>
        <w:numPr>
          <w:ilvl w:val="0"/>
          <w:numId w:val="35"/>
        </w:numPr>
        <w:tabs>
          <w:tab w:val="clear" w:pos="360"/>
          <w:tab w:val="left" w:pos="0"/>
          <w:tab w:val="num" w:pos="1080"/>
        </w:tabs>
        <w:spacing w:line="360" w:lineRule="auto"/>
        <w:ind w:left="1080"/>
        <w:jc w:val="both"/>
      </w:pPr>
      <w:r>
        <w:rPr>
          <w:i/>
        </w:rPr>
        <w:t>redirection</w:t>
      </w:r>
      <w:r>
        <w:t xml:space="preserve"> (extending the known in a </w:t>
      </w:r>
      <w:r>
        <w:rPr>
          <w:i/>
        </w:rPr>
        <w:t>new</w:t>
      </w:r>
      <w:r>
        <w:t xml:space="preserve"> direction);</w:t>
      </w:r>
    </w:p>
    <w:p w:rsidR="00E36C52" w:rsidRDefault="00E36C52" w:rsidP="00CB6CE5">
      <w:pPr>
        <w:numPr>
          <w:ilvl w:val="0"/>
          <w:numId w:val="35"/>
        </w:numPr>
        <w:tabs>
          <w:tab w:val="clear" w:pos="360"/>
          <w:tab w:val="left" w:pos="0"/>
          <w:tab w:val="num" w:pos="1080"/>
        </w:tabs>
        <w:spacing w:line="360" w:lineRule="auto"/>
        <w:ind w:left="1080"/>
        <w:jc w:val="both"/>
      </w:pPr>
      <w:r>
        <w:rPr>
          <w:i/>
        </w:rPr>
        <w:t>reconstruction and redirection</w:t>
      </w:r>
      <w:r>
        <w:t xml:space="preserve"> (returning to an approach previously </w:t>
      </w:r>
    </w:p>
    <w:p w:rsidR="00E36C52" w:rsidRDefault="00E36C52" w:rsidP="00CB6CE5">
      <w:pPr>
        <w:tabs>
          <w:tab w:val="left" w:pos="0"/>
        </w:tabs>
        <w:spacing w:line="360" w:lineRule="auto"/>
        <w:ind w:left="720"/>
        <w:jc w:val="both"/>
      </w:pPr>
      <w:r>
        <w:rPr>
          <w:i/>
        </w:rPr>
        <w:t xml:space="preserve">     </w:t>
      </w:r>
      <w:r>
        <w:t>abandoned and breathing new life into it);</w:t>
      </w:r>
    </w:p>
    <w:p w:rsidR="00E36C52" w:rsidRDefault="00E36C52" w:rsidP="00CB6CE5">
      <w:pPr>
        <w:numPr>
          <w:ilvl w:val="0"/>
          <w:numId w:val="35"/>
        </w:numPr>
        <w:tabs>
          <w:tab w:val="clear" w:pos="360"/>
          <w:tab w:val="left" w:pos="0"/>
          <w:tab w:val="num" w:pos="1080"/>
        </w:tabs>
        <w:spacing w:line="360" w:lineRule="auto"/>
        <w:ind w:left="1080"/>
        <w:jc w:val="both"/>
      </w:pPr>
      <w:r>
        <w:rPr>
          <w:i/>
        </w:rPr>
        <w:t>Re-initiation</w:t>
      </w:r>
      <w:r>
        <w:t xml:space="preserve"> (beginning at a radically different point from the current one and taking off in a new direction).</w:t>
      </w:r>
    </w:p>
    <w:p w:rsidR="00E36C52" w:rsidRDefault="00E36C52" w:rsidP="00CB6CE5">
      <w:pPr>
        <w:tabs>
          <w:tab w:val="left" w:pos="0"/>
        </w:tabs>
        <w:spacing w:line="360" w:lineRule="auto"/>
        <w:jc w:val="both"/>
      </w:pPr>
      <w:r>
        <w:tab/>
        <w:t xml:space="preserve">These ways of propelling a field can be thought of as forming a hierarchy. At the lowest level it is simply a matter of transferring what is already known to a new field. Successive levels involve greater production of novelty, but usually by adapting, extending, refining, or redefining what already exists. Indeed, Miller (2000) concluded that </w:t>
      </w:r>
      <w:r>
        <w:rPr>
          <w:i/>
        </w:rPr>
        <w:t>seeing the already known in a new light</w:t>
      </w:r>
      <w:r>
        <w:t xml:space="preserve"> is the core of creativity. Only the highest level involves creating something entirely new. In other words, achieving effective surprise does not normally require the development of previously unknown ideas in a burst of inspiration, but “merely” the clarification and refinement of existing theory. (This is not to suggest that inspiration is to be ignored: The intention here is to guard against exaggerated expectations.) Sternberg</w:t>
      </w:r>
      <w:r w:rsidR="000B3020">
        <w:t>, Kaufman and Pretz’s (2002)</w:t>
      </w:r>
      <w:r>
        <w:t xml:space="preserve"> seven criteria can all be applied to the question of how to expand knowledge in qualitative studies. They can serve both as guidelines on how to construct original, surprising interpretations and also as a framework for self-assessment of degree of originality. </w:t>
      </w:r>
    </w:p>
    <w:p w:rsidR="00594DE7" w:rsidRDefault="00E36C52" w:rsidP="00CB6CE5">
      <w:pPr>
        <w:pStyle w:val="Heading4"/>
        <w:tabs>
          <w:tab w:val="left" w:pos="0"/>
        </w:tabs>
        <w:spacing w:before="0" w:after="0" w:line="360" w:lineRule="auto"/>
        <w:jc w:val="both"/>
        <w:rPr>
          <w:rFonts w:ascii="Times New Roman" w:hAnsi="Times New Roman"/>
          <w:sz w:val="24"/>
          <w:szCs w:val="24"/>
        </w:rPr>
      </w:pPr>
      <w:r>
        <w:tab/>
      </w:r>
      <w:r w:rsidRPr="00FE21DD">
        <w:rPr>
          <w:rFonts w:ascii="Times New Roman" w:hAnsi="Times New Roman"/>
          <w:i/>
          <w:sz w:val="24"/>
          <w:szCs w:val="24"/>
        </w:rPr>
        <w:t>Generalizing</w:t>
      </w:r>
      <w:r w:rsidRPr="00594DE7">
        <w:rPr>
          <w:rFonts w:ascii="Times New Roman" w:hAnsi="Times New Roman"/>
          <w:sz w:val="24"/>
          <w:szCs w:val="24"/>
        </w:rPr>
        <w:t xml:space="preserve">: </w:t>
      </w:r>
      <w:r w:rsidRPr="00594DE7">
        <w:rPr>
          <w:rFonts w:ascii="Times New Roman" w:hAnsi="Times New Roman"/>
          <w:b w:val="0"/>
          <w:sz w:val="24"/>
          <w:szCs w:val="24"/>
        </w:rPr>
        <w:t xml:space="preserve">The implications of these ideas for the process of generalisation in qualitative research are summarized in Table </w:t>
      </w:r>
      <w:r w:rsidR="00594DE7">
        <w:rPr>
          <w:rFonts w:ascii="Times New Roman" w:hAnsi="Times New Roman"/>
          <w:b w:val="0"/>
          <w:sz w:val="24"/>
          <w:szCs w:val="24"/>
        </w:rPr>
        <w:t>8</w:t>
      </w:r>
      <w:r w:rsidRPr="00594DE7">
        <w:rPr>
          <w:rFonts w:ascii="Times New Roman" w:hAnsi="Times New Roman"/>
          <w:b w:val="0"/>
          <w:sz w:val="24"/>
          <w:szCs w:val="24"/>
        </w:rPr>
        <w:t>.4. It must be admitted</w:t>
      </w:r>
      <w:r w:rsidRPr="00594DE7">
        <w:rPr>
          <w:rFonts w:ascii="Times New Roman" w:hAnsi="Times New Roman"/>
          <w:sz w:val="24"/>
          <w:szCs w:val="24"/>
        </w:rPr>
        <w:t xml:space="preserve"> </w:t>
      </w:r>
      <w:r w:rsidRPr="00594DE7">
        <w:rPr>
          <w:rFonts w:ascii="Times New Roman" w:hAnsi="Times New Roman"/>
          <w:b w:val="0"/>
          <w:sz w:val="24"/>
          <w:szCs w:val="24"/>
        </w:rPr>
        <w:t>that the</w:t>
      </w:r>
      <w:r w:rsidRPr="00594DE7">
        <w:rPr>
          <w:rFonts w:ascii="Times New Roman" w:hAnsi="Times New Roman"/>
          <w:sz w:val="24"/>
          <w:szCs w:val="24"/>
        </w:rPr>
        <w:t xml:space="preserve"> </w:t>
      </w:r>
    </w:p>
    <w:p w:rsidR="00E36C52" w:rsidRPr="00E36C52" w:rsidRDefault="00594DE7" w:rsidP="00594DE7">
      <w:pPr>
        <w:pStyle w:val="Heading4"/>
        <w:tabs>
          <w:tab w:val="left" w:pos="0"/>
        </w:tabs>
        <w:spacing w:before="0" w:after="0" w:line="360" w:lineRule="auto"/>
        <w:rPr>
          <w:rFonts w:ascii="Times New Roman" w:hAnsi="Times New Roman"/>
          <w:sz w:val="24"/>
          <w:szCs w:val="24"/>
        </w:rPr>
      </w:pPr>
      <w:r>
        <w:rPr>
          <w:rFonts w:ascii="Times New Roman" w:hAnsi="Times New Roman"/>
          <w:sz w:val="24"/>
          <w:szCs w:val="24"/>
        </w:rPr>
        <w:t xml:space="preserve">              </w:t>
      </w:r>
      <w:r w:rsidR="00E36C52" w:rsidRPr="00E36C52">
        <w:rPr>
          <w:rFonts w:ascii="Times New Roman" w:hAnsi="Times New Roman"/>
          <w:sz w:val="24"/>
          <w:szCs w:val="24"/>
        </w:rPr>
        <w:t xml:space="preserve">Table </w:t>
      </w:r>
      <w:r>
        <w:rPr>
          <w:rFonts w:ascii="Times New Roman" w:hAnsi="Times New Roman"/>
          <w:sz w:val="24"/>
          <w:szCs w:val="24"/>
        </w:rPr>
        <w:t>8</w:t>
      </w:r>
      <w:r w:rsidR="00E36C52" w:rsidRPr="00E36C52">
        <w:rPr>
          <w:rFonts w:ascii="Times New Roman" w:hAnsi="Times New Roman"/>
          <w:sz w:val="24"/>
          <w:szCs w:val="24"/>
        </w:rPr>
        <w:t>.4. Generalization in quantitative and qualitative research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154"/>
      </w:tblGrid>
      <w:tr w:rsidR="00E36C52" w:rsidTr="00E36C52">
        <w:tc>
          <w:tcPr>
            <w:tcW w:w="1980" w:type="dxa"/>
          </w:tcPr>
          <w:p w:rsidR="00E36C52" w:rsidRPr="00594DE7" w:rsidRDefault="00E36C52" w:rsidP="00E36C52">
            <w:pPr>
              <w:pStyle w:val="Heading3"/>
              <w:rPr>
                <w:sz w:val="24"/>
                <w:szCs w:val="24"/>
              </w:rPr>
            </w:pPr>
            <w:r w:rsidRPr="00594DE7">
              <w:rPr>
                <w:sz w:val="24"/>
                <w:szCs w:val="24"/>
              </w:rPr>
              <w:t>Kind of research</w:t>
            </w:r>
          </w:p>
        </w:tc>
        <w:tc>
          <w:tcPr>
            <w:tcW w:w="7154" w:type="dxa"/>
          </w:tcPr>
          <w:p w:rsidR="00E36C52" w:rsidRPr="00594DE7" w:rsidRDefault="00E36C52" w:rsidP="00594DE7">
            <w:pPr>
              <w:pStyle w:val="Heading3"/>
              <w:jc w:val="center"/>
              <w:rPr>
                <w:sz w:val="24"/>
                <w:szCs w:val="24"/>
              </w:rPr>
            </w:pPr>
            <w:r w:rsidRPr="00594DE7">
              <w:rPr>
                <w:sz w:val="24"/>
                <w:szCs w:val="24"/>
              </w:rPr>
              <w:t>Steps in generalizing</w:t>
            </w:r>
          </w:p>
        </w:tc>
      </w:tr>
      <w:tr w:rsidR="00E36C52" w:rsidTr="00E36C52">
        <w:tc>
          <w:tcPr>
            <w:tcW w:w="1980" w:type="dxa"/>
          </w:tcPr>
          <w:p w:rsidR="00E36C52" w:rsidRDefault="00E36C52" w:rsidP="00E36C52">
            <w:pPr>
              <w:tabs>
                <w:tab w:val="left" w:pos="0"/>
              </w:tabs>
              <w:jc w:val="center"/>
            </w:pPr>
          </w:p>
          <w:p w:rsidR="00E36C52" w:rsidRDefault="00E36C52" w:rsidP="00E36C52">
            <w:pPr>
              <w:tabs>
                <w:tab w:val="left" w:pos="0"/>
              </w:tabs>
              <w:jc w:val="center"/>
            </w:pPr>
            <w:r>
              <w:t>Quantitative</w:t>
            </w:r>
          </w:p>
        </w:tc>
        <w:tc>
          <w:tcPr>
            <w:tcW w:w="7154" w:type="dxa"/>
          </w:tcPr>
          <w:p w:rsidR="00E36C52" w:rsidRDefault="00E36C52" w:rsidP="00E36C52">
            <w:pPr>
              <w:pStyle w:val="Header"/>
              <w:tabs>
                <w:tab w:val="clear" w:pos="4320"/>
                <w:tab w:val="clear" w:pos="8640"/>
                <w:tab w:val="left" w:pos="0"/>
              </w:tabs>
              <w:rPr>
                <w:lang w:val="lv-LV"/>
              </w:rPr>
            </w:pPr>
            <w:r>
              <w:rPr>
                <w:b/>
                <w:sz w:val="32"/>
                <w:lang w:val="lv-LV"/>
              </w:rPr>
              <w:t>•</w:t>
            </w:r>
            <w:r>
              <w:rPr>
                <w:lang w:val="lv-LV"/>
              </w:rPr>
              <w:t xml:space="preserve"> Transfer of </w:t>
            </w:r>
            <w:r>
              <w:rPr>
                <w:i/>
                <w:lang w:val="lv-LV"/>
              </w:rPr>
              <w:t>existing</w:t>
            </w:r>
            <w:r>
              <w:rPr>
                <w:lang w:val="lv-LV"/>
              </w:rPr>
              <w:t xml:space="preserve"> knowledge about the object of </w:t>
            </w:r>
            <w:r w:rsidR="00965175">
              <w:rPr>
                <w:lang w:val="lv-LV"/>
              </w:rPr>
              <w:t>study</w:t>
            </w:r>
            <w:r>
              <w:rPr>
                <w:lang w:val="lv-LV"/>
              </w:rPr>
              <w:t xml:space="preserve"> to new </w:t>
            </w:r>
          </w:p>
          <w:p w:rsidR="00E36C52" w:rsidRDefault="00E36C52" w:rsidP="00E36C52">
            <w:pPr>
              <w:pStyle w:val="Header"/>
              <w:tabs>
                <w:tab w:val="clear" w:pos="4320"/>
                <w:tab w:val="clear" w:pos="8640"/>
                <w:tab w:val="left" w:pos="0"/>
              </w:tabs>
              <w:rPr>
                <w:lang w:val="lv-LV"/>
              </w:rPr>
            </w:pPr>
            <w:r>
              <w:rPr>
                <w:lang w:val="lv-LV"/>
              </w:rPr>
              <w:t xml:space="preserve">   settings or populations through testing of hypotheses formulated </w:t>
            </w:r>
          </w:p>
          <w:p w:rsidR="00E36C52" w:rsidRDefault="00E36C52" w:rsidP="00E36C52">
            <w:pPr>
              <w:pStyle w:val="Header"/>
              <w:tabs>
                <w:tab w:val="clear" w:pos="4320"/>
                <w:tab w:val="clear" w:pos="8640"/>
                <w:tab w:val="left" w:pos="0"/>
              </w:tabs>
              <w:rPr>
                <w:lang w:val="lv-LV"/>
              </w:rPr>
            </w:pPr>
            <w:r>
              <w:rPr>
                <w:lang w:val="lv-LV"/>
              </w:rPr>
              <w:t xml:space="preserve">   before the study commenced</w:t>
            </w:r>
          </w:p>
        </w:tc>
      </w:tr>
      <w:tr w:rsidR="00E36C52" w:rsidTr="00E36C52">
        <w:tc>
          <w:tcPr>
            <w:tcW w:w="1980" w:type="dxa"/>
          </w:tcPr>
          <w:p w:rsidR="00E36C52" w:rsidRDefault="00E36C52" w:rsidP="00E36C52">
            <w:pPr>
              <w:tabs>
                <w:tab w:val="left" w:pos="0"/>
              </w:tabs>
              <w:spacing w:line="360" w:lineRule="auto"/>
              <w:jc w:val="center"/>
            </w:pPr>
          </w:p>
          <w:p w:rsidR="00E36C52" w:rsidRDefault="00E36C52" w:rsidP="00E36C52">
            <w:pPr>
              <w:tabs>
                <w:tab w:val="left" w:pos="0"/>
              </w:tabs>
              <w:spacing w:line="360" w:lineRule="auto"/>
              <w:jc w:val="center"/>
            </w:pPr>
            <w:r>
              <w:t>Qualitative</w:t>
            </w:r>
          </w:p>
        </w:tc>
        <w:tc>
          <w:tcPr>
            <w:tcW w:w="7154" w:type="dxa"/>
          </w:tcPr>
          <w:p w:rsidR="00E36C52" w:rsidRDefault="00E36C52" w:rsidP="00E36C52">
            <w:pPr>
              <w:pStyle w:val="Header"/>
              <w:tabs>
                <w:tab w:val="clear" w:pos="4320"/>
                <w:tab w:val="clear" w:pos="8640"/>
                <w:tab w:val="left" w:pos="0"/>
              </w:tabs>
              <w:rPr>
                <w:lang w:val="lv-LV"/>
              </w:rPr>
            </w:pPr>
            <w:r>
              <w:rPr>
                <w:b/>
                <w:sz w:val="32"/>
                <w:lang w:val="lv-LV"/>
              </w:rPr>
              <w:t xml:space="preserve">• </w:t>
            </w:r>
            <w:r>
              <w:rPr>
                <w:lang w:val="lv-LV"/>
              </w:rPr>
              <w:t>Creating surprise: Differentiation, extension or refinement of existing</w:t>
            </w:r>
          </w:p>
          <w:p w:rsidR="00E36C52" w:rsidRDefault="00E36C52" w:rsidP="00E36C52">
            <w:pPr>
              <w:pStyle w:val="Header"/>
              <w:tabs>
                <w:tab w:val="clear" w:pos="4320"/>
                <w:tab w:val="clear" w:pos="8640"/>
                <w:tab w:val="left" w:pos="0"/>
              </w:tabs>
              <w:rPr>
                <w:lang w:val="lv-LV"/>
              </w:rPr>
            </w:pPr>
            <w:r>
              <w:rPr>
                <w:lang w:val="lv-LV"/>
              </w:rPr>
              <w:t xml:space="preserve">   theory. </w:t>
            </w:r>
          </w:p>
          <w:p w:rsidR="00E36C52" w:rsidRDefault="00E36C52" w:rsidP="00E36C52">
            <w:pPr>
              <w:pStyle w:val="Header"/>
              <w:tabs>
                <w:tab w:val="clear" w:pos="4320"/>
                <w:tab w:val="clear" w:pos="8640"/>
                <w:tab w:val="left" w:pos="0"/>
              </w:tabs>
              <w:rPr>
                <w:lang w:val="lv-LV"/>
              </w:rPr>
            </w:pPr>
            <w:r>
              <w:rPr>
                <w:b/>
                <w:sz w:val="32"/>
                <w:lang w:val="lv-LV"/>
              </w:rPr>
              <w:t xml:space="preserve">• </w:t>
            </w:r>
            <w:r>
              <w:rPr>
                <w:lang w:val="lv-LV"/>
              </w:rPr>
              <w:t xml:space="preserve">Development of new hypotheses. </w:t>
            </w:r>
          </w:p>
          <w:p w:rsidR="00E36C52" w:rsidRDefault="00E36C52" w:rsidP="00E36C52">
            <w:pPr>
              <w:pStyle w:val="Header"/>
              <w:tabs>
                <w:tab w:val="clear" w:pos="4320"/>
                <w:tab w:val="clear" w:pos="8640"/>
                <w:tab w:val="left" w:pos="0"/>
              </w:tabs>
              <w:rPr>
                <w:lang w:val="lv-LV"/>
              </w:rPr>
            </w:pPr>
            <w:r>
              <w:rPr>
                <w:b/>
                <w:sz w:val="32"/>
                <w:lang w:val="lv-LV"/>
              </w:rPr>
              <w:t xml:space="preserve">• </w:t>
            </w:r>
            <w:r>
              <w:rPr>
                <w:lang w:val="lv-LV"/>
              </w:rPr>
              <w:t xml:space="preserve">Working out of new research questions. </w:t>
            </w:r>
          </w:p>
          <w:p w:rsidR="00E36C52" w:rsidRDefault="00E36C52" w:rsidP="00E36C52">
            <w:pPr>
              <w:pStyle w:val="Header"/>
              <w:tabs>
                <w:tab w:val="clear" w:pos="4320"/>
                <w:tab w:val="clear" w:pos="8640"/>
                <w:tab w:val="left" w:pos="0"/>
              </w:tabs>
              <w:rPr>
                <w:lang w:val="lv-LV"/>
              </w:rPr>
            </w:pPr>
            <w:r>
              <w:rPr>
                <w:b/>
                <w:sz w:val="32"/>
                <w:lang w:val="lv-LV"/>
              </w:rPr>
              <w:t xml:space="preserve">• </w:t>
            </w:r>
            <w:r>
              <w:rPr>
                <w:lang w:val="lv-LV"/>
              </w:rPr>
              <w:t xml:space="preserve">Suggesting novel approaches to conducting research on the object of </w:t>
            </w:r>
          </w:p>
          <w:p w:rsidR="00E36C52" w:rsidRDefault="00E36C52" w:rsidP="00E36C52">
            <w:pPr>
              <w:pStyle w:val="Header"/>
              <w:tabs>
                <w:tab w:val="clear" w:pos="4320"/>
                <w:tab w:val="clear" w:pos="8640"/>
                <w:tab w:val="left" w:pos="0"/>
              </w:tabs>
              <w:rPr>
                <w:lang w:val="lv-LV"/>
              </w:rPr>
            </w:pPr>
            <w:r>
              <w:rPr>
                <w:lang w:val="lv-LV"/>
              </w:rPr>
              <w:t xml:space="preserve">   </w:t>
            </w:r>
            <w:r w:rsidR="00965175">
              <w:rPr>
                <w:lang w:val="lv-LV"/>
              </w:rPr>
              <w:t>study</w:t>
            </w:r>
            <w:r>
              <w:rPr>
                <w:lang w:val="lv-LV"/>
              </w:rPr>
              <w:t xml:space="preserve"> </w:t>
            </w:r>
          </w:p>
        </w:tc>
      </w:tr>
    </w:tbl>
    <w:p w:rsidR="00E36C52" w:rsidRDefault="00E36C52" w:rsidP="00E36C52">
      <w:pPr>
        <w:tabs>
          <w:tab w:val="left" w:pos="0"/>
        </w:tabs>
        <w:spacing w:line="360" w:lineRule="auto"/>
      </w:pPr>
      <w:r>
        <w:t xml:space="preserve"> </w:t>
      </w:r>
    </w:p>
    <w:p w:rsidR="00E36C52" w:rsidRDefault="00E36C52" w:rsidP="00CB6CE5">
      <w:pPr>
        <w:tabs>
          <w:tab w:val="left" w:pos="0"/>
        </w:tabs>
        <w:spacing w:line="360" w:lineRule="auto"/>
        <w:jc w:val="both"/>
      </w:pPr>
      <w:r>
        <w:t xml:space="preserve">characterization of quantitative methods in this table is an oversimplification, but it is  adopted here in order to create a clearly recognizable contrast. Put briefly, quantitative research can be stereotyped as seeking to prove that existing theory also applies in new situations, whereas qualitative seeks to see the object of </w:t>
      </w:r>
      <w:r w:rsidR="00965175">
        <w:t>study</w:t>
      </w:r>
      <w:r>
        <w:t xml:space="preserve"> in a new way, i.e., to generate surprise. The “steps” listed in Table </w:t>
      </w:r>
      <w:r w:rsidR="00594DE7">
        <w:t>8</w:t>
      </w:r>
      <w:r>
        <w:t>.4 as characterizing qualitative research are to be regarded as idealized goals</w:t>
      </w:r>
      <w:r w:rsidR="004A390E">
        <w:t xml:space="preserve"> – </w:t>
      </w:r>
      <w:r>
        <w:t>the task of the researcher is to go as far as possible towards fulfilling them. The way in which this is done in the expanding of theory is discussed in the following section. As has already been mentioned, the various aspects of creating surprise can receive different weight in a particular report, while strengths in one aspect (e.g., “development of new hypotheses” or “working out new research questions,” and so on) can compensate for weaknesses in another.</w:t>
      </w:r>
    </w:p>
    <w:p w:rsidR="00502B14" w:rsidRDefault="00DF1D9A" w:rsidP="00CB6CE5">
      <w:pPr>
        <w:tabs>
          <w:tab w:val="left" w:pos="0"/>
        </w:tabs>
        <w:spacing w:line="360" w:lineRule="auto"/>
        <w:jc w:val="both"/>
      </w:pPr>
      <w:r>
        <w:rPr>
          <w:b/>
          <w:i/>
        </w:rPr>
        <w:tab/>
      </w:r>
      <w:r w:rsidR="0097225B" w:rsidRPr="00502B14">
        <w:rPr>
          <w:b/>
          <w:i/>
        </w:rPr>
        <w:t xml:space="preserve">Judging the extent to which a report </w:t>
      </w:r>
      <w:r w:rsidR="00502B14" w:rsidRPr="00502B14">
        <w:rPr>
          <w:b/>
          <w:i/>
        </w:rPr>
        <w:t>generates novelty</w:t>
      </w:r>
      <w:r w:rsidR="0097225B" w:rsidRPr="0097225B">
        <w:t>: D</w:t>
      </w:r>
      <w:r w:rsidR="00502B14">
        <w:t xml:space="preserve">. </w:t>
      </w:r>
      <w:r w:rsidR="0097225B" w:rsidRPr="0097225B">
        <w:t>H</w:t>
      </w:r>
      <w:r w:rsidR="00502B14">
        <w:t>.</w:t>
      </w:r>
      <w:r w:rsidR="0097225B" w:rsidRPr="0097225B">
        <w:t xml:space="preserve"> Cropley and Cropley (201</w:t>
      </w:r>
      <w:r w:rsidR="00F412CF">
        <w:t>6</w:t>
      </w:r>
      <w:r w:rsidR="0097225B" w:rsidRPr="0097225B">
        <w:t xml:space="preserve">) have developed an instrument that can be used to measure the extent </w:t>
      </w:r>
      <w:r w:rsidR="00502B14">
        <w:t>to which a report drives a field and the way it does this. They call this instrument</w:t>
      </w:r>
      <w:r w:rsidR="0097225B" w:rsidRPr="0097225B">
        <w:t xml:space="preserve"> the </w:t>
      </w:r>
      <w:r w:rsidR="0097225B" w:rsidRPr="00502B14">
        <w:rPr>
          <w:i/>
        </w:rPr>
        <w:t>Creative Solutions Diagnostic Scale</w:t>
      </w:r>
      <w:r w:rsidR="00502B14">
        <w:t xml:space="preserve"> (CSDS).</w:t>
      </w:r>
      <w:r w:rsidR="0097225B" w:rsidRPr="0097225B">
        <w:t xml:space="preserve"> In essence, the scale identifies five </w:t>
      </w:r>
      <w:r w:rsidR="00502B14">
        <w:t>“</w:t>
      </w:r>
      <w:r w:rsidR="0097225B" w:rsidRPr="0097225B">
        <w:t>competences</w:t>
      </w:r>
      <w:r w:rsidR="00502B14">
        <w:t>”</w:t>
      </w:r>
      <w:r w:rsidR="0097225B" w:rsidRPr="0097225B">
        <w:t xml:space="preserve"> of a </w:t>
      </w:r>
      <w:r w:rsidR="00502B14">
        <w:t>report</w:t>
      </w:r>
      <w:r w:rsidR="0097225B" w:rsidRPr="0097225B">
        <w:t xml:space="preserve"> (</w:t>
      </w:r>
      <w:r w:rsidR="00502B14">
        <w:t>the “</w:t>
      </w:r>
      <w:r w:rsidR="0097225B" w:rsidRPr="0097225B">
        <w:t>solution</w:t>
      </w:r>
      <w:r w:rsidR="00502B14">
        <w:t>” mentioned in the title of the test</w:t>
      </w:r>
      <w:r w:rsidR="0097225B" w:rsidRPr="0097225B">
        <w:t>:</w:t>
      </w:r>
    </w:p>
    <w:p w:rsidR="00502B14" w:rsidRDefault="00502B14" w:rsidP="00CB6CE5">
      <w:pPr>
        <w:tabs>
          <w:tab w:val="left" w:pos="0"/>
        </w:tabs>
        <w:spacing w:line="360" w:lineRule="auto"/>
        <w:jc w:val="both"/>
      </w:pPr>
      <w:r>
        <w:tab/>
      </w:r>
      <w:r w:rsidR="0097225B" w:rsidRPr="0097225B">
        <w:t xml:space="preserve">• </w:t>
      </w:r>
      <w:r>
        <w:t>R</w:t>
      </w:r>
      <w:r w:rsidRPr="0097225B">
        <w:t>elevance and Effectiveness</w:t>
      </w:r>
    </w:p>
    <w:p w:rsidR="00502B14" w:rsidRDefault="00502B14" w:rsidP="00CB6CE5">
      <w:pPr>
        <w:tabs>
          <w:tab w:val="left" w:pos="0"/>
        </w:tabs>
        <w:spacing w:line="360" w:lineRule="auto"/>
        <w:jc w:val="both"/>
      </w:pPr>
      <w:r>
        <w:tab/>
      </w:r>
      <w:r w:rsidR="0097225B" w:rsidRPr="0097225B">
        <w:t>• Problematization</w:t>
      </w:r>
    </w:p>
    <w:p w:rsidR="00502B14" w:rsidRDefault="00502B14" w:rsidP="00CB6CE5">
      <w:pPr>
        <w:tabs>
          <w:tab w:val="left" w:pos="0"/>
        </w:tabs>
        <w:spacing w:line="360" w:lineRule="auto"/>
        <w:jc w:val="both"/>
      </w:pPr>
      <w:r>
        <w:tab/>
      </w:r>
      <w:r w:rsidR="0097225B" w:rsidRPr="0097225B">
        <w:t xml:space="preserve">• </w:t>
      </w:r>
      <w:r>
        <w:t>P</w:t>
      </w:r>
      <w:r w:rsidR="0097225B" w:rsidRPr="0097225B">
        <w:t>ropulsion</w:t>
      </w:r>
    </w:p>
    <w:p w:rsidR="00502B14" w:rsidRDefault="00502B14" w:rsidP="00CB6CE5">
      <w:pPr>
        <w:tabs>
          <w:tab w:val="left" w:pos="0"/>
        </w:tabs>
        <w:spacing w:line="360" w:lineRule="auto"/>
        <w:jc w:val="both"/>
      </w:pPr>
      <w:r>
        <w:tab/>
      </w:r>
      <w:r w:rsidR="0097225B" w:rsidRPr="0097225B">
        <w:t>• Elegance</w:t>
      </w:r>
    </w:p>
    <w:p w:rsidR="00502B14" w:rsidRDefault="00502B14" w:rsidP="00CB6CE5">
      <w:pPr>
        <w:tabs>
          <w:tab w:val="left" w:pos="0"/>
        </w:tabs>
        <w:spacing w:line="360" w:lineRule="auto"/>
        <w:jc w:val="both"/>
      </w:pPr>
      <w:r>
        <w:tab/>
      </w:r>
      <w:r w:rsidR="0097225B" w:rsidRPr="0097225B">
        <w:t>•</w:t>
      </w:r>
      <w:r>
        <w:t xml:space="preserve"> </w:t>
      </w:r>
      <w:r w:rsidR="0097225B" w:rsidRPr="0097225B">
        <w:t>Genesis</w:t>
      </w:r>
    </w:p>
    <w:p w:rsidR="0097225B" w:rsidRDefault="0097225B" w:rsidP="00CB6CE5">
      <w:pPr>
        <w:tabs>
          <w:tab w:val="left" w:pos="0"/>
        </w:tabs>
        <w:spacing w:line="360" w:lineRule="auto"/>
        <w:jc w:val="both"/>
      </w:pPr>
      <w:r w:rsidRPr="0097225B">
        <w:t>These competencies are broken down into</w:t>
      </w:r>
      <w:r w:rsidR="00502B14">
        <w:t xml:space="preserve"> properties of the report (“</w:t>
      </w:r>
      <w:r w:rsidRPr="0097225B">
        <w:t>indicators</w:t>
      </w:r>
      <w:r w:rsidR="00502B14">
        <w:t>”)</w:t>
      </w:r>
      <w:r w:rsidRPr="0097225B">
        <w:t xml:space="preserve"> that make it possible to identify the presence or absence of the characteristics underlying the competences. The indicators include aspects of </w:t>
      </w:r>
      <w:r w:rsidR="00502B14">
        <w:t>Relevance and</w:t>
      </w:r>
      <w:r w:rsidRPr="0097225B">
        <w:t xml:space="preserve"> </w:t>
      </w:r>
      <w:r w:rsidR="00502B14">
        <w:t>E</w:t>
      </w:r>
      <w:r w:rsidRPr="0097225B">
        <w:t>ffectiveness (such as familiarity with the already known, accurate presentation of th</w:t>
      </w:r>
      <w:r w:rsidR="00502B14">
        <w:t>is</w:t>
      </w:r>
      <w:r w:rsidRPr="0097225B">
        <w:t xml:space="preserve"> knowledge, relevance of the presentation of the material for the object </w:t>
      </w:r>
      <w:r w:rsidR="00502B14">
        <w:t>of</w:t>
      </w:r>
      <w:r w:rsidRPr="0097225B">
        <w:t xml:space="preserve"> investigation), </w:t>
      </w:r>
      <w:r w:rsidR="00502B14">
        <w:t>P</w:t>
      </w:r>
      <w:r w:rsidRPr="0097225B">
        <w:t>roblem</w:t>
      </w:r>
      <w:r w:rsidR="00502B14">
        <w:t xml:space="preserve">atization </w:t>
      </w:r>
      <w:r w:rsidRPr="0097225B">
        <w:t>(e</w:t>
      </w:r>
      <w:r w:rsidR="00502B14">
        <w:t>.</w:t>
      </w:r>
      <w:r w:rsidRPr="0097225B">
        <w:t>g</w:t>
      </w:r>
      <w:r w:rsidR="00502B14">
        <w:t>.</w:t>
      </w:r>
      <w:r w:rsidRPr="0097225B">
        <w:t xml:space="preserve"> problem identification, prognosis), </w:t>
      </w:r>
      <w:r w:rsidR="00502B14">
        <w:t>P</w:t>
      </w:r>
      <w:r w:rsidRPr="0097225B">
        <w:t>ropulsion (e</w:t>
      </w:r>
      <w:r w:rsidR="00502B14">
        <w:t>.</w:t>
      </w:r>
      <w:r w:rsidRPr="0097225B">
        <w:t>g</w:t>
      </w:r>
      <w:r w:rsidR="00502B14">
        <w:t>.</w:t>
      </w:r>
      <w:r w:rsidRPr="0097225B">
        <w:t xml:space="preserve"> redefinition, redirection), </w:t>
      </w:r>
      <w:r w:rsidR="00502B14">
        <w:t>Elegance</w:t>
      </w:r>
      <w:r w:rsidRPr="0097225B">
        <w:t xml:space="preserve"> (e</w:t>
      </w:r>
      <w:r w:rsidR="00502B14">
        <w:t>.</w:t>
      </w:r>
      <w:r w:rsidRPr="0097225B">
        <w:t>g</w:t>
      </w:r>
      <w:r w:rsidR="00502B14">
        <w:t>.</w:t>
      </w:r>
      <w:r w:rsidRPr="0097225B">
        <w:t xml:space="preserve"> </w:t>
      </w:r>
      <w:r w:rsidR="00502B14">
        <w:t>convincingness</w:t>
      </w:r>
      <w:r w:rsidRPr="0097225B">
        <w:t>, pleasing</w:t>
      </w:r>
      <w:r w:rsidR="00502B14">
        <w:t>ness</w:t>
      </w:r>
      <w:r w:rsidRPr="0097225B">
        <w:t xml:space="preserve">) and </w:t>
      </w:r>
      <w:r w:rsidR="00502B14">
        <w:t>Genesis</w:t>
      </w:r>
      <w:r w:rsidRPr="0097225B">
        <w:t xml:space="preserve"> (e</w:t>
      </w:r>
      <w:r w:rsidR="00502B14">
        <w:t>.</w:t>
      </w:r>
      <w:r w:rsidRPr="0097225B">
        <w:t>g</w:t>
      </w:r>
      <w:r w:rsidR="00502B14">
        <w:t xml:space="preserve">. </w:t>
      </w:r>
      <w:r w:rsidR="00B6165B">
        <w:t>seminality</w:t>
      </w:r>
      <w:r w:rsidRPr="0097225B">
        <w:t>,</w:t>
      </w:r>
      <w:r w:rsidR="00B6165B">
        <w:t xml:space="preserve"> germinality</w:t>
      </w:r>
      <w:r w:rsidRPr="0097225B">
        <w:t xml:space="preserve">). The indicators can be considered as characteristics of a research report that allow a </w:t>
      </w:r>
      <w:r w:rsidR="00B6165B">
        <w:t>“</w:t>
      </w:r>
      <w:r w:rsidRPr="0097225B">
        <w:t>diagnosis</w:t>
      </w:r>
      <w:r w:rsidR="00B6165B">
        <w:t>”</w:t>
      </w:r>
      <w:r w:rsidRPr="0097225B">
        <w:t xml:space="preserve"> of its strengths </w:t>
      </w:r>
      <w:r w:rsidR="00B6165B">
        <w:t>and</w:t>
      </w:r>
      <w:r w:rsidRPr="0097225B">
        <w:t xml:space="preserve"> weaknesses in terms of advancing the field. For example, one research report could be strong in terms of problem detection but </w:t>
      </w:r>
      <w:r w:rsidR="00B6165B">
        <w:t xml:space="preserve">offer no new approaches, </w:t>
      </w:r>
      <w:r w:rsidRPr="0097225B">
        <w:t xml:space="preserve">whereas another might </w:t>
      </w:r>
      <w:r w:rsidR="00B6165B">
        <w:t>reveal vast knowledge of an area but show little insight into the shortcomings of what already exists.</w:t>
      </w:r>
      <w:r w:rsidR="00B6165B">
        <w:rPr>
          <w:rStyle w:val="FootnoteReference"/>
        </w:rPr>
        <w:footnoteReference w:id="16"/>
      </w:r>
    </w:p>
    <w:p w:rsidR="00E36C52" w:rsidRDefault="00E36C52" w:rsidP="00DF1D9A">
      <w:pPr>
        <w:pStyle w:val="PlainText"/>
        <w:spacing w:line="360" w:lineRule="auto"/>
        <w:ind w:right="-334"/>
        <w:jc w:val="center"/>
        <w:rPr>
          <w:rFonts w:ascii="Times New Roman" w:eastAsia="MS Mincho" w:hAnsi="Times New Roman"/>
          <w:b/>
          <w:sz w:val="24"/>
        </w:rPr>
      </w:pPr>
      <w:r>
        <w:rPr>
          <w:rFonts w:ascii="Times New Roman" w:eastAsia="MS Mincho" w:hAnsi="Times New Roman"/>
          <w:b/>
          <w:sz w:val="24"/>
        </w:rPr>
        <w:t xml:space="preserve">Advancing </w:t>
      </w:r>
      <w:r w:rsidR="00E931DC">
        <w:rPr>
          <w:rFonts w:ascii="Times New Roman" w:eastAsia="MS Mincho" w:hAnsi="Times New Roman"/>
          <w:b/>
          <w:sz w:val="24"/>
        </w:rPr>
        <w:t>T</w:t>
      </w:r>
      <w:r>
        <w:rPr>
          <w:rFonts w:ascii="Times New Roman" w:eastAsia="MS Mincho" w:hAnsi="Times New Roman"/>
          <w:b/>
          <w:sz w:val="24"/>
        </w:rPr>
        <w:t>heory</w:t>
      </w:r>
    </w:p>
    <w:p w:rsidR="00E36C52" w:rsidRPr="00DF1D9A" w:rsidRDefault="00E36C52" w:rsidP="00CB6CE5">
      <w:pPr>
        <w:pStyle w:val="PlainText"/>
        <w:spacing w:line="360" w:lineRule="auto"/>
        <w:ind w:right="-334"/>
        <w:jc w:val="both"/>
        <w:rPr>
          <w:rFonts w:ascii="Times New Roman" w:eastAsia="MS Mincho" w:hAnsi="Times New Roman"/>
          <w:sz w:val="24"/>
        </w:rPr>
      </w:pPr>
      <w:r>
        <w:rPr>
          <w:rFonts w:ascii="Times New Roman" w:hAnsi="Times New Roman"/>
          <w:sz w:val="24"/>
        </w:rPr>
        <w:t xml:space="preserve">A key element in achieving external validity in qualitative studies is the enlargement of knowledge (see Table </w:t>
      </w:r>
      <w:r w:rsidR="001C347D">
        <w:rPr>
          <w:rFonts w:ascii="Times New Roman" w:hAnsi="Times New Roman"/>
          <w:sz w:val="24"/>
        </w:rPr>
        <w:t>8</w:t>
      </w:r>
      <w:r>
        <w:rPr>
          <w:rFonts w:ascii="Times New Roman" w:hAnsi="Times New Roman"/>
          <w:sz w:val="24"/>
        </w:rPr>
        <w:t xml:space="preserve">.4). Very early in discussions of qualitative methodology, </w:t>
      </w:r>
      <w:proofErr w:type="spellStart"/>
      <w:r>
        <w:rPr>
          <w:rFonts w:ascii="Times New Roman" w:hAnsi="Times New Roman"/>
          <w:sz w:val="24"/>
        </w:rPr>
        <w:t>Znaniecki</w:t>
      </w:r>
      <w:proofErr w:type="spellEnd"/>
      <w:r>
        <w:rPr>
          <w:rFonts w:ascii="Times New Roman" w:hAnsi="Times New Roman"/>
          <w:sz w:val="24"/>
        </w:rPr>
        <w:t xml:space="preserve"> (see Jorgenson, 1989. p. 112) discussed the way in which qualitative studies can do this. According to him, it always involves drawing general conclusions about “components of a theoretical system,” i.e., it always involves theorizing. The theoretical conclusions can be “functional,” “genetic,” or “causal” in nature: </w:t>
      </w:r>
      <w:r>
        <w:rPr>
          <w:rFonts w:ascii="Times New Roman" w:hAnsi="Times New Roman"/>
          <w:i/>
          <w:sz w:val="24"/>
        </w:rPr>
        <w:t>Functional conclusions</w:t>
      </w:r>
      <w:r>
        <w:rPr>
          <w:rFonts w:ascii="Times New Roman" w:hAnsi="Times New Roman"/>
          <w:sz w:val="24"/>
        </w:rPr>
        <w:t xml:space="preserve"> involve theory about the way elements relate to each other and are interdependent, </w:t>
      </w:r>
      <w:r>
        <w:rPr>
          <w:rFonts w:ascii="Times New Roman" w:hAnsi="Times New Roman"/>
          <w:i/>
          <w:sz w:val="24"/>
        </w:rPr>
        <w:t>genetic conclusions</w:t>
      </w:r>
      <w:r>
        <w:rPr>
          <w:rFonts w:ascii="Times New Roman" w:hAnsi="Times New Roman"/>
          <w:sz w:val="24"/>
        </w:rPr>
        <w:t xml:space="preserve"> transform existing systems or even work out new systems, and c</w:t>
      </w:r>
      <w:r>
        <w:rPr>
          <w:rFonts w:ascii="Times New Roman" w:hAnsi="Times New Roman"/>
          <w:i/>
          <w:sz w:val="24"/>
        </w:rPr>
        <w:t>ausal conclusions</w:t>
      </w:r>
      <w:r>
        <w:rPr>
          <w:rFonts w:ascii="Times New Roman" w:hAnsi="Times New Roman"/>
          <w:sz w:val="24"/>
        </w:rPr>
        <w:t xml:space="preserve"> use the information obtained in a content analysis to infer cause-and-effect relationships. The latter resemble most closely the typical result of </w:t>
      </w:r>
      <w:r w:rsidRPr="00DF1D9A">
        <w:rPr>
          <w:rFonts w:ascii="Times New Roman" w:hAnsi="Times New Roman"/>
          <w:sz w:val="24"/>
        </w:rPr>
        <w:t xml:space="preserve">quantitative studies. Despite this, all three kinds of explanation are possible in qualitative studies too, although it should be noted that the criteria of what is a proof are derived from the philosophy of truth, not inferential statistics (e.g., </w:t>
      </w:r>
      <w:proofErr w:type="spellStart"/>
      <w:r w:rsidRPr="00DF1D9A">
        <w:rPr>
          <w:rFonts w:ascii="Times New Roman" w:hAnsi="Times New Roman"/>
          <w:sz w:val="24"/>
        </w:rPr>
        <w:t>Kvale</w:t>
      </w:r>
      <w:proofErr w:type="spellEnd"/>
      <w:r w:rsidRPr="00DF1D9A">
        <w:rPr>
          <w:rFonts w:ascii="Times New Roman" w:hAnsi="Times New Roman"/>
          <w:sz w:val="24"/>
        </w:rPr>
        <w:t xml:space="preserve">, 1996). </w:t>
      </w:r>
    </w:p>
    <w:p w:rsidR="00E36C52" w:rsidRDefault="00E36C52" w:rsidP="00CB6CE5">
      <w:pPr>
        <w:pStyle w:val="PlainText"/>
        <w:spacing w:line="360" w:lineRule="auto"/>
        <w:ind w:firstLine="720"/>
        <w:jc w:val="both"/>
        <w:rPr>
          <w:rFonts w:ascii="Times New Roman" w:eastAsia="MS Mincho" w:hAnsi="Times New Roman"/>
          <w:sz w:val="24"/>
        </w:rPr>
      </w:pPr>
      <w:r w:rsidRPr="00594DE7">
        <w:rPr>
          <w:rFonts w:ascii="Times New Roman" w:hAnsi="Times New Roman"/>
          <w:b/>
          <w:i/>
          <w:sz w:val="24"/>
        </w:rPr>
        <w:t>Two kinds of theory</w:t>
      </w:r>
      <w:r>
        <w:rPr>
          <w:rFonts w:ascii="Times New Roman" w:hAnsi="Times New Roman"/>
          <w:sz w:val="24"/>
        </w:rPr>
        <w:t xml:space="preserve">: Strauss and Corbin (1998, p. 161) made a differentiation that is very useful for the present discussion: They distinguished between “substantive” and “higher order” theory. The former focuses on theorizing about the object of </w:t>
      </w:r>
      <w:r w:rsidR="00965175">
        <w:rPr>
          <w:rFonts w:ascii="Times New Roman" w:hAnsi="Times New Roman"/>
          <w:sz w:val="24"/>
        </w:rPr>
        <w:t>study</w:t>
      </w:r>
      <w:r>
        <w:rPr>
          <w:rFonts w:ascii="Times New Roman" w:hAnsi="Times New Roman"/>
          <w:sz w:val="24"/>
        </w:rPr>
        <w:t xml:space="preserve"> and the </w:t>
      </w:r>
      <w:proofErr w:type="gramStart"/>
      <w:r>
        <w:rPr>
          <w:rFonts w:ascii="Times New Roman" w:hAnsi="Times New Roman"/>
          <w:sz w:val="24"/>
        </w:rPr>
        <w:t>particular group</w:t>
      </w:r>
      <w:proofErr w:type="gramEnd"/>
      <w:r>
        <w:rPr>
          <w:rFonts w:ascii="Times New Roman" w:hAnsi="Times New Roman"/>
          <w:sz w:val="24"/>
        </w:rPr>
        <w:t xml:space="preserve"> of participants involved in the study in question. Substantive theory can be developed about (a) interactions among people (cases) in a </w:t>
      </w:r>
      <w:proofErr w:type="gramStart"/>
      <w:r>
        <w:rPr>
          <w:rFonts w:ascii="Times New Roman" w:hAnsi="Times New Roman"/>
          <w:sz w:val="24"/>
        </w:rPr>
        <w:t>particular setting</w:t>
      </w:r>
      <w:proofErr w:type="gramEnd"/>
      <w:r>
        <w:rPr>
          <w:rFonts w:ascii="Times New Roman" w:hAnsi="Times New Roman"/>
          <w:sz w:val="24"/>
        </w:rPr>
        <w:t xml:space="preserve">, or (b) processes involved in a particular phenomenon (e.g., phases, stages and the like, or relationships between changes in conditions in one area and changes in another). However, </w:t>
      </w:r>
      <w:r>
        <w:rPr>
          <w:rFonts w:ascii="Times New Roman" w:eastAsia="MS Mincho" w:hAnsi="Times New Roman"/>
          <w:sz w:val="24"/>
        </w:rPr>
        <w:t xml:space="preserve">a scientific research report in psychology and education should go beyond substantive description of a </w:t>
      </w:r>
      <w:proofErr w:type="gramStart"/>
      <w:r>
        <w:rPr>
          <w:rFonts w:ascii="Times New Roman" w:eastAsia="MS Mincho" w:hAnsi="Times New Roman"/>
          <w:sz w:val="24"/>
        </w:rPr>
        <w:t>particular object</w:t>
      </w:r>
      <w:proofErr w:type="gramEnd"/>
      <w:r>
        <w:rPr>
          <w:rFonts w:ascii="Times New Roman" w:eastAsia="MS Mincho" w:hAnsi="Times New Roman"/>
          <w:sz w:val="24"/>
        </w:rPr>
        <w:t xml:space="preserve"> of </w:t>
      </w:r>
      <w:r w:rsidR="00965175">
        <w:rPr>
          <w:rFonts w:ascii="Times New Roman" w:eastAsia="MS Mincho" w:hAnsi="Times New Roman"/>
          <w:sz w:val="24"/>
        </w:rPr>
        <w:t>study</w:t>
      </w:r>
      <w:r>
        <w:rPr>
          <w:rFonts w:ascii="Times New Roman" w:eastAsia="MS Mincho" w:hAnsi="Times New Roman"/>
          <w:sz w:val="24"/>
        </w:rPr>
        <w:t xml:space="preserve"> in a concrete situation and seek to advance knowledge about other situations too, i.e., to generalize. This is the phenomenon of “formal” or “higher order” theorizing. </w:t>
      </w:r>
      <w:r>
        <w:rPr>
          <w:rFonts w:ascii="Times New Roman" w:hAnsi="Times New Roman"/>
          <w:sz w:val="24"/>
        </w:rPr>
        <w:t xml:space="preserve">Higher order theory is more abstract and general. It not only advances knowledge about the </w:t>
      </w:r>
      <w:proofErr w:type="gramStart"/>
      <w:r>
        <w:rPr>
          <w:rFonts w:ascii="Times New Roman" w:hAnsi="Times New Roman"/>
          <w:sz w:val="24"/>
        </w:rPr>
        <w:t>particular cases</w:t>
      </w:r>
      <w:proofErr w:type="gramEnd"/>
      <w:r>
        <w:rPr>
          <w:rFonts w:ascii="Times New Roman" w:hAnsi="Times New Roman"/>
          <w:sz w:val="24"/>
        </w:rPr>
        <w:t xml:space="preserve"> studied in the specific research project, but it also enlarges the general body of educational and psychological knowledge. As Strauss and Corbin pointed out, this kind of theorizing is more common in </w:t>
      </w:r>
      <w:r w:rsidRPr="00DF1D9A">
        <w:rPr>
          <w:rFonts w:ascii="Times New Roman" w:hAnsi="Times New Roman"/>
          <w:sz w:val="24"/>
        </w:rPr>
        <w:t>quantitative</w:t>
      </w:r>
      <w:r>
        <w:rPr>
          <w:rFonts w:ascii="Times New Roman" w:hAnsi="Times New Roman"/>
          <w:sz w:val="24"/>
        </w:rPr>
        <w:t xml:space="preserve"> studies than in qualitative ones, although this does not mean that it is impossible in qualitative research. </w:t>
      </w:r>
    </w:p>
    <w:p w:rsidR="00E36C52" w:rsidRDefault="00E36C52" w:rsidP="00CB6CE5">
      <w:pPr>
        <w:pStyle w:val="PlainText"/>
        <w:spacing w:line="360" w:lineRule="auto"/>
        <w:ind w:right="-334" w:firstLine="720"/>
        <w:jc w:val="both"/>
        <w:rPr>
          <w:rFonts w:ascii="Times New Roman" w:eastAsia="MS Mincho" w:hAnsi="Times New Roman"/>
          <w:sz w:val="24"/>
        </w:rPr>
      </w:pPr>
      <w:r w:rsidRPr="00594DE7">
        <w:rPr>
          <w:rFonts w:ascii="Times New Roman" w:eastAsia="MS Mincho" w:hAnsi="Times New Roman"/>
          <w:b/>
          <w:i/>
          <w:sz w:val="24"/>
        </w:rPr>
        <w:t>Criteria for evaluating advances in theory</w:t>
      </w:r>
      <w:r>
        <w:rPr>
          <w:rFonts w:ascii="Times New Roman" w:eastAsia="MS Mincho" w:hAnsi="Times New Roman"/>
          <w:sz w:val="24"/>
        </w:rPr>
        <w:t xml:space="preserve">: </w:t>
      </w:r>
      <w:proofErr w:type="spellStart"/>
      <w:r>
        <w:rPr>
          <w:rFonts w:ascii="Times New Roman" w:eastAsia="MS Mincho" w:hAnsi="Times New Roman"/>
          <w:sz w:val="24"/>
        </w:rPr>
        <w:t>Kvale</w:t>
      </w:r>
      <w:proofErr w:type="spellEnd"/>
      <w:r>
        <w:rPr>
          <w:rFonts w:ascii="Times New Roman" w:eastAsia="MS Mincho" w:hAnsi="Times New Roman"/>
          <w:sz w:val="24"/>
        </w:rPr>
        <w:t xml:space="preserve"> (1995) emphasized that in qualitative research the worth of theorizing is measured by its “usefulness</w:t>
      </w:r>
      <w:r w:rsidR="007F79BF">
        <w:rPr>
          <w:rFonts w:ascii="Times New Roman" w:eastAsia="MS Mincho" w:hAnsi="Times New Roman"/>
          <w:sz w:val="24"/>
        </w:rPr>
        <w:t>.”</w:t>
      </w:r>
      <w:r>
        <w:rPr>
          <w:rFonts w:ascii="Times New Roman" w:eastAsia="MS Mincho" w:hAnsi="Times New Roman"/>
          <w:sz w:val="24"/>
        </w:rPr>
        <w:t xml:space="preserve"> As Cronbach (1980, p. 107) put it, this means that the study’s conclusions “advance sensible discussion</w:t>
      </w:r>
      <w:r w:rsidR="007F79BF">
        <w:rPr>
          <w:rFonts w:ascii="Times New Roman" w:eastAsia="MS Mincho" w:hAnsi="Times New Roman"/>
          <w:sz w:val="24"/>
        </w:rPr>
        <w:t>.”</w:t>
      </w:r>
      <w:r>
        <w:rPr>
          <w:rFonts w:ascii="Times New Roman" w:eastAsia="MS Mincho" w:hAnsi="Times New Roman"/>
          <w:sz w:val="24"/>
        </w:rPr>
        <w:t xml:space="preserve"> Katz (1983) made a similar point in defining usefulness: It lies not in establishing absolute truths but in </w:t>
      </w:r>
      <w:r>
        <w:rPr>
          <w:rFonts w:ascii="Times New Roman" w:eastAsia="MS Mincho" w:hAnsi="Times New Roman"/>
          <w:i/>
          <w:sz w:val="24"/>
        </w:rPr>
        <w:t>advancing knowledge</w:t>
      </w:r>
      <w:r>
        <w:rPr>
          <w:rFonts w:ascii="Times New Roman" w:eastAsia="MS Mincho" w:hAnsi="Times New Roman"/>
          <w:sz w:val="24"/>
        </w:rPr>
        <w:t xml:space="preserve">. Judging how much a particular study has achieved is thus not a matter of what universal laws it “proved” but of how much </w:t>
      </w:r>
      <w:proofErr w:type="gramStart"/>
      <w:r>
        <w:rPr>
          <w:rFonts w:ascii="Times New Roman" w:eastAsia="MS Mincho" w:hAnsi="Times New Roman"/>
          <w:sz w:val="24"/>
        </w:rPr>
        <w:t>it</w:t>
      </w:r>
      <w:proofErr w:type="gramEnd"/>
      <w:r>
        <w:rPr>
          <w:rFonts w:ascii="Times New Roman" w:eastAsia="MS Mincho" w:hAnsi="Times New Roman"/>
          <w:sz w:val="24"/>
        </w:rPr>
        <w:t xml:space="preserve"> advanced knowledge. The methods of analysis outlined in Chapter </w:t>
      </w:r>
      <w:r w:rsidR="001C347D">
        <w:rPr>
          <w:rFonts w:ascii="Times New Roman" w:eastAsia="MS Mincho" w:hAnsi="Times New Roman"/>
          <w:sz w:val="24"/>
        </w:rPr>
        <w:t>7</w:t>
      </w:r>
      <w:r>
        <w:rPr>
          <w:rFonts w:ascii="Times New Roman" w:eastAsia="MS Mincho" w:hAnsi="Times New Roman"/>
          <w:sz w:val="24"/>
        </w:rPr>
        <w:t xml:space="preserve"> can then </w:t>
      </w:r>
      <w:proofErr w:type="gramStart"/>
      <w:r>
        <w:rPr>
          <w:rFonts w:ascii="Times New Roman" w:eastAsia="MS Mincho" w:hAnsi="Times New Roman"/>
          <w:sz w:val="24"/>
        </w:rPr>
        <w:t>be seen as</w:t>
      </w:r>
      <w:proofErr w:type="gramEnd"/>
      <w:r>
        <w:rPr>
          <w:rFonts w:ascii="Times New Roman" w:eastAsia="MS Mincho" w:hAnsi="Times New Roman"/>
          <w:sz w:val="24"/>
        </w:rPr>
        <w:t xml:space="preserve"> strategies for using data to advance knowledge. This can be done by</w:t>
      </w:r>
    </w:p>
    <w:p w:rsidR="00E36C52" w:rsidRDefault="00E36C52" w:rsidP="00CB6CE5">
      <w:pPr>
        <w:pStyle w:val="PlainText"/>
        <w:spacing w:line="360" w:lineRule="auto"/>
        <w:ind w:firstLine="720"/>
        <w:jc w:val="both"/>
        <w:rPr>
          <w:rFonts w:ascii="Times New Roman" w:eastAsia="MS Mincho" w:hAnsi="Times New Roman"/>
          <w:sz w:val="24"/>
        </w:rPr>
      </w:pPr>
      <w:r>
        <w:rPr>
          <w:rFonts w:ascii="Times New Roman" w:eastAsia="MS Mincho" w:hAnsi="Times New Roman"/>
          <w:sz w:val="24"/>
        </w:rPr>
        <w:t xml:space="preserve">• altering ways of thinking about the object of </w:t>
      </w:r>
      <w:r w:rsidR="00965175">
        <w:rPr>
          <w:rFonts w:ascii="Times New Roman" w:eastAsia="MS Mincho" w:hAnsi="Times New Roman"/>
          <w:sz w:val="24"/>
        </w:rPr>
        <w:t>study</w:t>
      </w:r>
    </w:p>
    <w:p w:rsidR="00E36C52" w:rsidRDefault="00E36C52" w:rsidP="00CB6CE5">
      <w:pPr>
        <w:pStyle w:val="PlainText"/>
        <w:spacing w:line="360" w:lineRule="auto"/>
        <w:ind w:firstLine="720"/>
        <w:jc w:val="both"/>
        <w:rPr>
          <w:rFonts w:ascii="Times New Roman" w:eastAsia="MS Mincho" w:hAnsi="Times New Roman"/>
          <w:sz w:val="24"/>
        </w:rPr>
      </w:pPr>
      <w:r>
        <w:rPr>
          <w:rFonts w:ascii="Times New Roman" w:eastAsia="MS Mincho" w:hAnsi="Times New Roman"/>
          <w:sz w:val="24"/>
        </w:rPr>
        <w:t xml:space="preserve">• generating novel hypotheses about the object of </w:t>
      </w:r>
      <w:r w:rsidR="00965175">
        <w:rPr>
          <w:rFonts w:ascii="Times New Roman" w:eastAsia="MS Mincho" w:hAnsi="Times New Roman"/>
          <w:sz w:val="24"/>
        </w:rPr>
        <w:t>study</w:t>
      </w:r>
    </w:p>
    <w:p w:rsidR="00E36C52" w:rsidRDefault="00E36C52" w:rsidP="00CB6CE5">
      <w:pPr>
        <w:pStyle w:val="PlainText"/>
        <w:spacing w:line="360" w:lineRule="auto"/>
        <w:ind w:firstLine="720"/>
        <w:jc w:val="both"/>
        <w:rPr>
          <w:rFonts w:ascii="Times New Roman" w:eastAsia="MS Mincho" w:hAnsi="Times New Roman"/>
          <w:sz w:val="24"/>
        </w:rPr>
      </w:pPr>
      <w:r>
        <w:rPr>
          <w:rFonts w:ascii="Times New Roman" w:eastAsia="MS Mincho" w:hAnsi="Times New Roman"/>
          <w:sz w:val="24"/>
        </w:rPr>
        <w:t xml:space="preserve">• giving new impetus to research on the object of </w:t>
      </w:r>
      <w:r w:rsidR="00965175">
        <w:rPr>
          <w:rFonts w:ascii="Times New Roman" w:eastAsia="MS Mincho" w:hAnsi="Times New Roman"/>
          <w:sz w:val="24"/>
        </w:rPr>
        <w:t>study</w:t>
      </w:r>
      <w:r>
        <w:rPr>
          <w:rFonts w:ascii="Times New Roman" w:eastAsia="MS Mincho" w:hAnsi="Times New Roman"/>
          <w:sz w:val="24"/>
        </w:rPr>
        <w:t xml:space="preserve">, for instance by </w:t>
      </w:r>
    </w:p>
    <w:p w:rsidR="00E36C52" w:rsidRDefault="00E36C52" w:rsidP="00CB6CE5">
      <w:pPr>
        <w:pStyle w:val="PlainText"/>
        <w:spacing w:line="360" w:lineRule="auto"/>
        <w:ind w:firstLine="720"/>
        <w:jc w:val="both"/>
        <w:rPr>
          <w:rFonts w:ascii="Times New Roman" w:eastAsia="MS Mincho" w:hAnsi="Times New Roman"/>
          <w:sz w:val="24"/>
        </w:rPr>
      </w:pPr>
      <w:r>
        <w:rPr>
          <w:rFonts w:ascii="Times New Roman" w:eastAsia="MS Mincho" w:hAnsi="Times New Roman"/>
          <w:sz w:val="24"/>
        </w:rPr>
        <w:t xml:space="preserve">  provoking novel lines of inquiry</w:t>
      </w:r>
    </w:p>
    <w:p w:rsidR="00E36C52" w:rsidRDefault="00E36C52" w:rsidP="00CB6CE5">
      <w:pPr>
        <w:pStyle w:val="PlainText"/>
        <w:spacing w:line="360" w:lineRule="auto"/>
        <w:ind w:firstLine="720"/>
        <w:jc w:val="both"/>
        <w:rPr>
          <w:rFonts w:ascii="Times New Roman" w:eastAsia="MS Mincho" w:hAnsi="Times New Roman"/>
          <w:sz w:val="24"/>
        </w:rPr>
      </w:pPr>
      <w:r>
        <w:rPr>
          <w:rFonts w:ascii="Times New Roman" w:eastAsia="MS Mincho" w:hAnsi="Times New Roman"/>
          <w:sz w:val="24"/>
        </w:rPr>
        <w:t>• suggesting novel ways for looking at either existing lines of inquiry or new ones</w:t>
      </w:r>
    </w:p>
    <w:p w:rsidR="00E36C52" w:rsidRDefault="00E36C52" w:rsidP="00CB6CE5">
      <w:pPr>
        <w:pStyle w:val="PlainText"/>
        <w:spacing w:line="360" w:lineRule="auto"/>
        <w:jc w:val="both"/>
        <w:rPr>
          <w:rFonts w:ascii="Times New Roman" w:eastAsia="MS Mincho" w:hAnsi="Times New Roman"/>
          <w:sz w:val="24"/>
        </w:rPr>
      </w:pPr>
      <w:r>
        <w:rPr>
          <w:rFonts w:ascii="Times New Roman" w:eastAsia="MS Mincho" w:hAnsi="Times New Roman"/>
          <w:sz w:val="24"/>
        </w:rPr>
        <w:t xml:space="preserve">These are the basic criteria that should be applied to judging the usefulness of a qualitative study for advancing knowledge. They can be stated in the form of questions: </w:t>
      </w:r>
    </w:p>
    <w:p w:rsidR="00E36C52" w:rsidRDefault="00E36C52" w:rsidP="00CB6CE5">
      <w:pPr>
        <w:pStyle w:val="PlainText"/>
        <w:numPr>
          <w:ilvl w:val="0"/>
          <w:numId w:val="36"/>
        </w:numPr>
        <w:spacing w:line="360" w:lineRule="auto"/>
        <w:jc w:val="both"/>
        <w:rPr>
          <w:rFonts w:ascii="Times New Roman" w:eastAsia="MS Mincho" w:hAnsi="Times New Roman"/>
          <w:sz w:val="24"/>
        </w:rPr>
      </w:pPr>
      <w:r>
        <w:rPr>
          <w:rFonts w:ascii="Times New Roman" w:eastAsia="MS Mincho" w:hAnsi="Times New Roman"/>
          <w:sz w:val="24"/>
        </w:rPr>
        <w:t>Does the study help us to see a psychological/educational issue in a new light?</w:t>
      </w:r>
    </w:p>
    <w:p w:rsidR="00E36C52" w:rsidRDefault="00E36C52" w:rsidP="00CB6CE5">
      <w:pPr>
        <w:pStyle w:val="PlainText"/>
        <w:numPr>
          <w:ilvl w:val="0"/>
          <w:numId w:val="36"/>
        </w:numPr>
        <w:spacing w:line="360" w:lineRule="auto"/>
        <w:jc w:val="both"/>
        <w:rPr>
          <w:rFonts w:ascii="Times New Roman" w:eastAsia="MS Mincho" w:hAnsi="Times New Roman"/>
          <w:sz w:val="24"/>
        </w:rPr>
      </w:pPr>
      <w:r>
        <w:rPr>
          <w:rFonts w:ascii="Times New Roman" w:eastAsia="MS Mincho" w:hAnsi="Times New Roman"/>
          <w:sz w:val="24"/>
        </w:rPr>
        <w:t>Does it suggest new hypotheses about the issue?</w:t>
      </w:r>
    </w:p>
    <w:p w:rsidR="00E36C52" w:rsidRDefault="00E36C52" w:rsidP="00CB6CE5">
      <w:pPr>
        <w:pStyle w:val="PlainText"/>
        <w:numPr>
          <w:ilvl w:val="0"/>
          <w:numId w:val="36"/>
        </w:numPr>
        <w:spacing w:line="360" w:lineRule="auto"/>
        <w:jc w:val="both"/>
        <w:rPr>
          <w:rFonts w:ascii="Times New Roman" w:eastAsia="MS Mincho" w:hAnsi="Times New Roman"/>
          <w:sz w:val="24"/>
        </w:rPr>
      </w:pPr>
      <w:r>
        <w:rPr>
          <w:rFonts w:ascii="Times New Roman" w:eastAsia="MS Mincho" w:hAnsi="Times New Roman"/>
          <w:sz w:val="24"/>
        </w:rPr>
        <w:t xml:space="preserve">Does it indicate what further research is needed on the issue, or </w:t>
      </w:r>
      <w:proofErr w:type="gramStart"/>
      <w:r>
        <w:rPr>
          <w:rFonts w:ascii="Times New Roman" w:eastAsia="MS Mincho" w:hAnsi="Times New Roman"/>
          <w:sz w:val="24"/>
        </w:rPr>
        <w:t>open up</w:t>
      </w:r>
      <w:proofErr w:type="gramEnd"/>
      <w:r>
        <w:rPr>
          <w:rFonts w:ascii="Times New Roman" w:eastAsia="MS Mincho" w:hAnsi="Times New Roman"/>
          <w:sz w:val="24"/>
        </w:rPr>
        <w:t xml:space="preserve"> novel lines of inquiry?</w:t>
      </w:r>
    </w:p>
    <w:p w:rsidR="00E36C52" w:rsidRDefault="00E36C52" w:rsidP="00CB6CE5">
      <w:pPr>
        <w:pStyle w:val="PlainText"/>
        <w:numPr>
          <w:ilvl w:val="0"/>
          <w:numId w:val="36"/>
        </w:numPr>
        <w:spacing w:line="360" w:lineRule="auto"/>
        <w:jc w:val="both"/>
        <w:rPr>
          <w:rFonts w:ascii="Times New Roman" w:eastAsia="MS Mincho" w:hAnsi="Times New Roman"/>
          <w:sz w:val="24"/>
        </w:rPr>
      </w:pPr>
      <w:r>
        <w:rPr>
          <w:rFonts w:ascii="Times New Roman" w:eastAsia="MS Mincho" w:hAnsi="Times New Roman"/>
          <w:sz w:val="24"/>
        </w:rPr>
        <w:t>Does it suggest novel kinds of research?</w:t>
      </w:r>
    </w:p>
    <w:p w:rsidR="006F5250" w:rsidRDefault="007378E1" w:rsidP="002E0B7C">
      <w:pPr>
        <w:pStyle w:val="Header"/>
        <w:tabs>
          <w:tab w:val="clear" w:pos="4320"/>
          <w:tab w:val="clear" w:pos="8640"/>
        </w:tabs>
        <w:spacing w:line="360" w:lineRule="auto"/>
        <w:jc w:val="center"/>
        <w:rPr>
          <w:b/>
          <w:sz w:val="28"/>
          <w:szCs w:val="28"/>
        </w:rPr>
      </w:pPr>
      <w:r>
        <w:rPr>
          <w:b/>
          <w:sz w:val="28"/>
          <w:szCs w:val="28"/>
        </w:rPr>
        <w:br w:type="page"/>
      </w:r>
      <w:r w:rsidR="008B5DA9">
        <w:rPr>
          <w:b/>
          <w:sz w:val="28"/>
          <w:szCs w:val="28"/>
        </w:rPr>
        <w:t xml:space="preserve">Chapter 9: </w:t>
      </w:r>
      <w:r w:rsidR="00C14E38">
        <w:rPr>
          <w:b/>
          <w:sz w:val="28"/>
          <w:szCs w:val="28"/>
        </w:rPr>
        <w:t xml:space="preserve">Rigorous, </w:t>
      </w:r>
      <w:r w:rsidR="00727F4E">
        <w:rPr>
          <w:b/>
          <w:sz w:val="28"/>
          <w:szCs w:val="28"/>
        </w:rPr>
        <w:t>accessible</w:t>
      </w:r>
      <w:r w:rsidR="0036441D">
        <w:rPr>
          <w:b/>
          <w:sz w:val="28"/>
          <w:szCs w:val="28"/>
        </w:rPr>
        <w:t>, and transparent</w:t>
      </w:r>
      <w:r w:rsidR="00231CAA">
        <w:rPr>
          <w:b/>
          <w:sz w:val="28"/>
          <w:szCs w:val="28"/>
        </w:rPr>
        <w:t xml:space="preserve"> reporting</w:t>
      </w:r>
    </w:p>
    <w:p w:rsidR="00594DE7" w:rsidRDefault="00594DE7" w:rsidP="006F5250">
      <w:pPr>
        <w:pStyle w:val="Header"/>
        <w:tabs>
          <w:tab w:val="clear" w:pos="4320"/>
          <w:tab w:val="clear" w:pos="8640"/>
        </w:tabs>
        <w:spacing w:line="360" w:lineRule="auto"/>
        <w:jc w:val="center"/>
        <w:rPr>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594DE7" w:rsidTr="00C74099">
        <w:tc>
          <w:tcPr>
            <w:tcW w:w="8789" w:type="dxa"/>
            <w:shd w:val="clear" w:color="auto" w:fill="auto"/>
          </w:tcPr>
          <w:p w:rsidR="00594DE7" w:rsidRPr="00C74099" w:rsidRDefault="00C14E38" w:rsidP="00C74099">
            <w:pPr>
              <w:pStyle w:val="Header"/>
              <w:tabs>
                <w:tab w:val="clear" w:pos="4320"/>
                <w:tab w:val="clear" w:pos="8640"/>
              </w:tabs>
              <w:spacing w:line="360" w:lineRule="auto"/>
              <w:jc w:val="both"/>
              <w:rPr>
                <w:b/>
                <w:sz w:val="28"/>
                <w:szCs w:val="28"/>
              </w:rPr>
            </w:pPr>
            <w:r w:rsidRPr="00C14E38">
              <w:t>Q</w:t>
            </w:r>
            <w:r w:rsidR="00821F07" w:rsidRPr="00C14E38">
              <w:t>ualitative research methods</w:t>
            </w:r>
            <w:r w:rsidR="00821F07">
              <w:t xml:space="preserve"> breach numerous </w:t>
            </w:r>
            <w:r w:rsidR="00951B49">
              <w:t xml:space="preserve">rules of traditional procedure, such as </w:t>
            </w:r>
            <w:r w:rsidR="00CB6A42">
              <w:t>forming</w:t>
            </w:r>
            <w:r w:rsidR="00951B49">
              <w:t xml:space="preserve"> the hypothesis </w:t>
            </w:r>
            <w:r w:rsidR="00CB6A42">
              <w:t xml:space="preserve">only </w:t>
            </w:r>
            <w:r w:rsidR="00951B49">
              <w:t xml:space="preserve">after the data have been collected, </w:t>
            </w:r>
            <w:r>
              <w:t>treat</w:t>
            </w:r>
            <w:r w:rsidR="00951B49">
              <w:t>ing intuitions or hunches as knowledge, or allowing the researcher to s</w:t>
            </w:r>
            <w:r w:rsidR="00BA51CA">
              <w:t>pecify</w:t>
            </w:r>
            <w:r w:rsidR="00951B49">
              <w:t xml:space="preserve"> what data mean</w:t>
            </w:r>
            <w:r>
              <w:t xml:space="preserve"> (as against </w:t>
            </w:r>
            <w:r w:rsidR="003C67E4">
              <w:t xml:space="preserve">object tools such as </w:t>
            </w:r>
            <w:r>
              <w:t>test manuals, instruments, and the like)</w:t>
            </w:r>
            <w:r w:rsidR="00951B49">
              <w:t xml:space="preserve">. </w:t>
            </w:r>
            <w:r w:rsidR="00902C1C">
              <w:t>Since such procedures are not highly standardized</w:t>
            </w:r>
            <w:r w:rsidR="00120E50">
              <w:t xml:space="preserve"> in qualitative data collection and analysis</w:t>
            </w:r>
            <w:r w:rsidR="00902C1C">
              <w:t>,</w:t>
            </w:r>
            <w:r w:rsidR="00BA51CA">
              <w:t xml:space="preserve"> </w:t>
            </w:r>
            <w:r>
              <w:t>they</w:t>
            </w:r>
            <w:r w:rsidR="00902C1C">
              <w:t xml:space="preserve"> must be reported with</w:t>
            </w:r>
            <w:r w:rsidR="00BA51CA">
              <w:t xml:space="preserve"> clarity, frankness, </w:t>
            </w:r>
            <w:r w:rsidR="00231CAA">
              <w:t>and completeness.</w:t>
            </w:r>
            <w:r w:rsidR="00BA51CA">
              <w:t xml:space="preserve"> </w:t>
            </w:r>
            <w:r w:rsidR="00951B49">
              <w:t>Thus</w:t>
            </w:r>
            <w:r w:rsidR="00CB6A42">
              <w:t>,</w:t>
            </w:r>
            <w:r w:rsidR="00951B49">
              <w:t xml:space="preserve"> it is essential that qualitative reports </w:t>
            </w:r>
            <w:r w:rsidR="00EF2EAD">
              <w:t>make</w:t>
            </w:r>
            <w:r w:rsidR="00120E50">
              <w:t xml:space="preserve"> </w:t>
            </w:r>
            <w:r w:rsidR="00EF2EAD">
              <w:t xml:space="preserve">clear what was done, how, and why. </w:t>
            </w:r>
            <w:r>
              <w:t xml:space="preserve">The case studies in this chapter </w:t>
            </w:r>
            <w:r w:rsidRPr="0003573C">
              <w:t xml:space="preserve">show how to </w:t>
            </w:r>
            <w:r w:rsidR="00120E50">
              <w:t>repor</w:t>
            </w:r>
            <w:r w:rsidR="00615D8A">
              <w:t>t</w:t>
            </w:r>
            <w:r w:rsidRPr="0003573C">
              <w:t xml:space="preserve"> </w:t>
            </w:r>
            <w:r>
              <w:t>s</w:t>
            </w:r>
            <w:r w:rsidRPr="0003573C">
              <w:t>ubjective aspects of planning, implementation, analysis and implementation of a qualitative study</w:t>
            </w:r>
            <w:r>
              <w:t xml:space="preserve"> in a</w:t>
            </w:r>
            <w:r w:rsidR="00615D8A">
              <w:t xml:space="preserve"> flexible</w:t>
            </w:r>
            <w:r>
              <w:t xml:space="preserve"> but transparent way</w:t>
            </w:r>
            <w:r w:rsidRPr="0003573C">
              <w:t xml:space="preserve">. </w:t>
            </w:r>
          </w:p>
        </w:tc>
      </w:tr>
    </w:tbl>
    <w:p w:rsidR="00594DE7" w:rsidRDefault="00594DE7" w:rsidP="006F5250">
      <w:pPr>
        <w:pStyle w:val="Header"/>
        <w:tabs>
          <w:tab w:val="clear" w:pos="4320"/>
          <w:tab w:val="clear" w:pos="8640"/>
        </w:tabs>
        <w:spacing w:line="360" w:lineRule="auto"/>
        <w:jc w:val="center"/>
        <w:rPr>
          <w:b/>
          <w:sz w:val="28"/>
          <w:szCs w:val="28"/>
        </w:rPr>
      </w:pPr>
    </w:p>
    <w:p w:rsidR="002E0B7C" w:rsidRDefault="002E0B7C" w:rsidP="002E0B7C">
      <w:pPr>
        <w:pStyle w:val="PlainText"/>
        <w:spacing w:line="360" w:lineRule="auto"/>
        <w:outlineLvl w:val="0"/>
        <w:rPr>
          <w:rFonts w:ascii="Times New Roman" w:eastAsia="MS Mincho" w:hAnsi="Times New Roman"/>
          <w:b/>
          <w:sz w:val="24"/>
          <w:lang w:val="en-AU"/>
        </w:rPr>
      </w:pPr>
      <w:r>
        <w:rPr>
          <w:rFonts w:ascii="Times New Roman" w:eastAsia="MS Mincho" w:hAnsi="Times New Roman"/>
          <w:b/>
          <w:sz w:val="24"/>
          <w:lang w:val="en-AU"/>
        </w:rPr>
        <w:t>Chapter Glossary</w:t>
      </w:r>
    </w:p>
    <w:p w:rsidR="003019CB" w:rsidRDefault="003019CB" w:rsidP="002E0B7C">
      <w:pPr>
        <w:pStyle w:val="PlainText"/>
        <w:ind w:left="2410" w:hanging="2410"/>
        <w:outlineLvl w:val="0"/>
        <w:rPr>
          <w:rFonts w:ascii="Times New Roman" w:eastAsia="MS Mincho" w:hAnsi="Times New Roman"/>
          <w:sz w:val="24"/>
          <w:lang w:val="en-AU"/>
        </w:rPr>
      </w:pPr>
      <w:r>
        <w:rPr>
          <w:rFonts w:ascii="Times New Roman" w:eastAsia="MS Mincho" w:hAnsi="Times New Roman"/>
          <w:i/>
          <w:sz w:val="24"/>
          <w:lang w:val="en-AU"/>
        </w:rPr>
        <w:t>a</w:t>
      </w:r>
      <w:r w:rsidR="00FA2C34">
        <w:rPr>
          <w:rFonts w:ascii="Times New Roman" w:eastAsia="MS Mincho" w:hAnsi="Times New Roman"/>
          <w:i/>
          <w:sz w:val="24"/>
          <w:lang w:val="en-AU"/>
        </w:rPr>
        <w:t>ccessib</w:t>
      </w:r>
      <w:r>
        <w:rPr>
          <w:rFonts w:ascii="Times New Roman" w:eastAsia="MS Mincho" w:hAnsi="Times New Roman"/>
          <w:i/>
          <w:sz w:val="24"/>
          <w:lang w:val="en-AU"/>
        </w:rPr>
        <w:t>le re</w:t>
      </w:r>
      <w:r w:rsidR="00BA51CA">
        <w:rPr>
          <w:rFonts w:ascii="Times New Roman" w:eastAsia="MS Mincho" w:hAnsi="Times New Roman"/>
          <w:i/>
          <w:sz w:val="24"/>
          <w:lang w:val="en-AU"/>
        </w:rPr>
        <w:t>porting</w:t>
      </w:r>
      <w:r w:rsidR="002E0B7C">
        <w:rPr>
          <w:rFonts w:ascii="Times New Roman" w:eastAsia="MS Mincho" w:hAnsi="Times New Roman"/>
          <w:sz w:val="24"/>
          <w:lang w:val="en-AU"/>
        </w:rPr>
        <w:t xml:space="preserve">:   </w:t>
      </w:r>
      <w:r>
        <w:rPr>
          <w:rFonts w:ascii="Times New Roman" w:eastAsia="MS Mincho" w:hAnsi="Times New Roman"/>
          <w:sz w:val="24"/>
          <w:lang w:val="en-AU"/>
        </w:rPr>
        <w:t xml:space="preserve">   research reports that contain all the relevant information about what </w:t>
      </w:r>
    </w:p>
    <w:p w:rsidR="003019CB" w:rsidRDefault="003019CB" w:rsidP="00DB1FAA">
      <w:pPr>
        <w:pStyle w:val="PlainText"/>
        <w:spacing w:line="360" w:lineRule="auto"/>
        <w:ind w:left="2410" w:hanging="250"/>
        <w:outlineLvl w:val="0"/>
        <w:rPr>
          <w:rFonts w:ascii="Times New Roman" w:eastAsia="MS Mincho" w:hAnsi="Times New Roman"/>
          <w:sz w:val="24"/>
          <w:lang w:val="en-AU"/>
        </w:rPr>
      </w:pPr>
      <w:r>
        <w:rPr>
          <w:rFonts w:ascii="Times New Roman" w:eastAsia="MS Mincho" w:hAnsi="Times New Roman"/>
          <w:i/>
          <w:sz w:val="24"/>
          <w:lang w:val="en-AU"/>
        </w:rPr>
        <w:t xml:space="preserve">   </w:t>
      </w:r>
      <w:r>
        <w:rPr>
          <w:rFonts w:ascii="Times New Roman" w:eastAsia="MS Mincho" w:hAnsi="Times New Roman"/>
          <w:sz w:val="24"/>
          <w:lang w:val="en-AU"/>
        </w:rPr>
        <w:t xml:space="preserve">was done and why </w:t>
      </w:r>
    </w:p>
    <w:p w:rsidR="00095CAB" w:rsidRDefault="00095CAB" w:rsidP="00095CAB">
      <w:pPr>
        <w:pStyle w:val="PlainText"/>
        <w:outlineLvl w:val="0"/>
        <w:rPr>
          <w:rFonts w:ascii="Times New Roman" w:eastAsia="MS Mincho" w:hAnsi="Times New Roman"/>
          <w:sz w:val="24"/>
          <w:lang w:val="en-AU"/>
        </w:rPr>
      </w:pPr>
      <w:r w:rsidRPr="00095CAB">
        <w:rPr>
          <w:rFonts w:ascii="Times New Roman" w:eastAsia="MS Mincho" w:hAnsi="Times New Roman"/>
          <w:i/>
          <w:sz w:val="24"/>
          <w:lang w:val="en-AU"/>
        </w:rPr>
        <w:t>confession in reporting</w:t>
      </w:r>
      <w:r>
        <w:rPr>
          <w:rFonts w:ascii="Times New Roman" w:eastAsia="MS Mincho" w:hAnsi="Times New Roman"/>
          <w:sz w:val="24"/>
          <w:lang w:val="en-AU"/>
        </w:rPr>
        <w:t>:  reporting that does not hide weaknesses, problems, compromises,</w:t>
      </w:r>
    </w:p>
    <w:p w:rsidR="00095CAB" w:rsidRDefault="00095CAB" w:rsidP="00095CAB">
      <w:pPr>
        <w:pStyle w:val="PlainText"/>
        <w:spacing w:line="360" w:lineRule="auto"/>
        <w:ind w:left="1440" w:firstLine="720"/>
        <w:outlineLvl w:val="0"/>
        <w:rPr>
          <w:rFonts w:ascii="Times New Roman" w:eastAsia="MS Mincho" w:hAnsi="Times New Roman"/>
          <w:sz w:val="24"/>
          <w:lang w:val="en-AU"/>
        </w:rPr>
      </w:pPr>
      <w:r>
        <w:rPr>
          <w:rFonts w:ascii="Times New Roman" w:eastAsia="MS Mincho" w:hAnsi="Times New Roman"/>
          <w:sz w:val="24"/>
          <w:lang w:val="en-AU"/>
        </w:rPr>
        <w:t xml:space="preserve">    and the like</w:t>
      </w:r>
    </w:p>
    <w:p w:rsidR="00E931DC" w:rsidRDefault="003019CB" w:rsidP="00E931DC">
      <w:pPr>
        <w:pStyle w:val="PlainText"/>
        <w:outlineLvl w:val="0"/>
        <w:rPr>
          <w:rFonts w:ascii="Times New Roman" w:eastAsia="MS Mincho" w:hAnsi="Times New Roman"/>
          <w:sz w:val="24"/>
          <w:lang w:val="en-AU"/>
        </w:rPr>
      </w:pPr>
      <w:r>
        <w:rPr>
          <w:rFonts w:ascii="Times New Roman" w:eastAsia="MS Mincho" w:hAnsi="Times New Roman"/>
          <w:i/>
          <w:sz w:val="24"/>
          <w:lang w:val="en-AU"/>
        </w:rPr>
        <w:t>transparent reporting</w:t>
      </w:r>
      <w:r>
        <w:rPr>
          <w:rFonts w:ascii="Times New Roman" w:eastAsia="MS Mincho" w:hAnsi="Times New Roman"/>
          <w:sz w:val="24"/>
          <w:lang w:val="en-AU"/>
        </w:rPr>
        <w:t xml:space="preserve">:   </w:t>
      </w:r>
      <w:r w:rsidR="00486E95">
        <w:rPr>
          <w:rFonts w:ascii="Times New Roman" w:eastAsia="MS Mincho" w:hAnsi="Times New Roman"/>
          <w:sz w:val="24"/>
          <w:lang w:val="en-AU"/>
        </w:rPr>
        <w:t xml:space="preserve"> </w:t>
      </w:r>
      <w:r w:rsidR="00095CAB">
        <w:rPr>
          <w:rFonts w:ascii="Times New Roman" w:eastAsia="MS Mincho" w:hAnsi="Times New Roman"/>
          <w:sz w:val="24"/>
          <w:lang w:val="en-AU"/>
        </w:rPr>
        <w:t xml:space="preserve">research </w:t>
      </w:r>
      <w:r w:rsidR="00DB1FAA">
        <w:rPr>
          <w:rFonts w:ascii="Times New Roman" w:eastAsia="MS Mincho" w:hAnsi="Times New Roman"/>
          <w:sz w:val="24"/>
          <w:lang w:val="en-AU"/>
        </w:rPr>
        <w:t>report</w:t>
      </w:r>
      <w:r w:rsidR="00095CAB">
        <w:rPr>
          <w:rFonts w:ascii="Times New Roman" w:eastAsia="MS Mincho" w:hAnsi="Times New Roman"/>
          <w:sz w:val="24"/>
          <w:lang w:val="en-AU"/>
        </w:rPr>
        <w:t xml:space="preserve">s </w:t>
      </w:r>
      <w:r w:rsidR="00DB1FAA">
        <w:rPr>
          <w:rFonts w:ascii="Times New Roman" w:eastAsia="MS Mincho" w:hAnsi="Times New Roman"/>
          <w:sz w:val="24"/>
          <w:lang w:val="en-AU"/>
        </w:rPr>
        <w:t>in a way that it is</w:t>
      </w:r>
      <w:r>
        <w:rPr>
          <w:rFonts w:ascii="Times New Roman" w:eastAsia="MS Mincho" w:hAnsi="Times New Roman"/>
          <w:sz w:val="24"/>
          <w:lang w:val="en-AU"/>
        </w:rPr>
        <w:t xml:space="preserve"> understandable to readers</w:t>
      </w:r>
      <w:r w:rsidR="00E931DC">
        <w:rPr>
          <w:rFonts w:ascii="Times New Roman" w:eastAsia="MS Mincho" w:hAnsi="Times New Roman"/>
          <w:sz w:val="24"/>
          <w:lang w:val="en-AU"/>
        </w:rPr>
        <w:t xml:space="preserve"> </w:t>
      </w:r>
    </w:p>
    <w:p w:rsidR="003019CB" w:rsidRPr="003019CB" w:rsidRDefault="00E931DC" w:rsidP="00E931DC">
      <w:pPr>
        <w:pStyle w:val="PlainText"/>
        <w:ind w:left="1440" w:firstLine="720"/>
        <w:outlineLvl w:val="0"/>
        <w:rPr>
          <w:rFonts w:ascii="Times New Roman" w:eastAsia="MS Mincho" w:hAnsi="Times New Roman"/>
          <w:sz w:val="24"/>
          <w:lang w:val="en-AU"/>
        </w:rPr>
      </w:pPr>
      <w:r>
        <w:rPr>
          <w:rFonts w:ascii="Times New Roman" w:eastAsia="MS Mincho" w:hAnsi="Times New Roman"/>
          <w:sz w:val="24"/>
          <w:lang w:val="en-AU"/>
        </w:rPr>
        <w:t xml:space="preserve">    and could be repeated by them</w:t>
      </w:r>
    </w:p>
    <w:p w:rsidR="007378E1" w:rsidRDefault="007378E1" w:rsidP="007378E1">
      <w:pPr>
        <w:pStyle w:val="Heading7"/>
        <w:tabs>
          <w:tab w:val="left" w:pos="0"/>
        </w:tabs>
        <w:spacing w:before="0" w:after="0" w:line="360" w:lineRule="auto"/>
        <w:jc w:val="center"/>
        <w:rPr>
          <w:rFonts w:ascii="Times New Roman" w:hAnsi="Times New Roman"/>
          <w:b/>
        </w:rPr>
      </w:pPr>
    </w:p>
    <w:p w:rsidR="007378E1" w:rsidRPr="00E36C52" w:rsidRDefault="007378E1" w:rsidP="007378E1">
      <w:pPr>
        <w:pStyle w:val="Heading7"/>
        <w:tabs>
          <w:tab w:val="left" w:pos="0"/>
        </w:tabs>
        <w:spacing w:before="0" w:after="0" w:line="360" w:lineRule="auto"/>
        <w:jc w:val="center"/>
        <w:rPr>
          <w:rFonts w:ascii="Times New Roman" w:hAnsi="Times New Roman"/>
          <w:b/>
        </w:rPr>
      </w:pPr>
      <w:r w:rsidRPr="00E36C52">
        <w:rPr>
          <w:rFonts w:ascii="Times New Roman" w:hAnsi="Times New Roman"/>
          <w:b/>
        </w:rPr>
        <w:t xml:space="preserve">Writing </w:t>
      </w:r>
      <w:r w:rsidR="00C14E38">
        <w:rPr>
          <w:rFonts w:ascii="Times New Roman" w:hAnsi="Times New Roman"/>
          <w:b/>
        </w:rPr>
        <w:t>a</w:t>
      </w:r>
      <w:r w:rsidRPr="00E36C52">
        <w:rPr>
          <w:rFonts w:ascii="Times New Roman" w:hAnsi="Times New Roman"/>
          <w:b/>
        </w:rPr>
        <w:t xml:space="preserve"> report</w:t>
      </w:r>
    </w:p>
    <w:p w:rsidR="007378E1" w:rsidRDefault="007378E1" w:rsidP="007378E1">
      <w:pPr>
        <w:tabs>
          <w:tab w:val="left" w:pos="0"/>
        </w:tabs>
        <w:spacing w:line="360" w:lineRule="auto"/>
        <w:jc w:val="both"/>
      </w:pPr>
      <w:r>
        <w:t>In addition to the “scientific” issues discussed</w:t>
      </w:r>
      <w:r w:rsidR="004E5005">
        <w:t xml:space="preserve"> in Chapter 8</w:t>
      </w:r>
      <w:r>
        <w:t>, a number of more technical or stylistic aspects of the preparation of a qualitative thesis or dissertation need to be dealt with. Some of these will be discussed in the following paragraphs.</w:t>
      </w:r>
      <w:r w:rsidR="002954C3">
        <w:t xml:space="preserve"> The issue is that of making a report accessible and transparent, but also rigorous.</w:t>
      </w:r>
    </w:p>
    <w:p w:rsidR="004E5005" w:rsidRDefault="007378E1" w:rsidP="007378E1">
      <w:pPr>
        <w:pStyle w:val="PlainText"/>
        <w:spacing w:line="360" w:lineRule="auto"/>
        <w:ind w:firstLine="720"/>
        <w:jc w:val="both"/>
        <w:rPr>
          <w:rFonts w:ascii="Times New Roman" w:eastAsia="MS Mincho" w:hAnsi="Times New Roman"/>
          <w:sz w:val="24"/>
        </w:rPr>
      </w:pPr>
      <w:r w:rsidRPr="00594DE7">
        <w:rPr>
          <w:rFonts w:ascii="Times New Roman" w:eastAsia="MS Mincho" w:hAnsi="Times New Roman"/>
          <w:b/>
          <w:i/>
          <w:sz w:val="24"/>
        </w:rPr>
        <w:t>“Confession” in reporting</w:t>
      </w:r>
      <w:r>
        <w:rPr>
          <w:rFonts w:ascii="Times New Roman" w:eastAsia="MS Mincho" w:hAnsi="Times New Roman"/>
          <w:sz w:val="24"/>
        </w:rPr>
        <w:t xml:space="preserve">: The convention in reporting </w:t>
      </w:r>
      <w:r w:rsidRPr="00095CAB">
        <w:rPr>
          <w:rFonts w:ascii="Times New Roman" w:eastAsia="MS Mincho" w:hAnsi="Times New Roman"/>
          <w:sz w:val="24"/>
        </w:rPr>
        <w:t>quantitative</w:t>
      </w:r>
      <w:r>
        <w:rPr>
          <w:rFonts w:ascii="Times New Roman" w:eastAsia="MS Mincho" w:hAnsi="Times New Roman"/>
          <w:sz w:val="24"/>
        </w:rPr>
        <w:t xml:space="preserve"> research is to smooth out irregularities, i.e., to present a cleaned and streamlined report as though everything went according to plan. However, hitches often occur, </w:t>
      </w:r>
      <w:proofErr w:type="gramStart"/>
      <w:r>
        <w:rPr>
          <w:rFonts w:ascii="Times New Roman" w:eastAsia="MS Mincho" w:hAnsi="Times New Roman"/>
          <w:sz w:val="24"/>
        </w:rPr>
        <w:t>despite the fact that</w:t>
      </w:r>
      <w:proofErr w:type="gramEnd"/>
      <w:r>
        <w:rPr>
          <w:rFonts w:ascii="Times New Roman" w:eastAsia="MS Mincho" w:hAnsi="Times New Roman"/>
          <w:sz w:val="24"/>
        </w:rPr>
        <w:t xml:space="preserve"> the tradition is to gloss them over. A simple example is that in reports on conditioning rats to run through mazes it is seldom mentioned that the animals sometimes refuse to leave the starting cage! In qualitative research, which accepts a high degree of flexibility</w:t>
      </w:r>
      <w:r w:rsidR="004E5005">
        <w:rPr>
          <w:rFonts w:ascii="Times New Roman" w:eastAsia="MS Mincho" w:hAnsi="Times New Roman"/>
          <w:sz w:val="24"/>
        </w:rPr>
        <w:t xml:space="preserve"> or indefiniteness</w:t>
      </w:r>
      <w:r>
        <w:rPr>
          <w:rFonts w:ascii="Times New Roman" w:eastAsia="MS Mincho" w:hAnsi="Times New Roman"/>
          <w:sz w:val="24"/>
        </w:rPr>
        <w:t xml:space="preserve"> in carrying out a research design and of subjectivity in recording, analysing and interpreting data, this problem is often much greater, and the question of how to handle this </w:t>
      </w:r>
      <w:proofErr w:type="gramStart"/>
      <w:r>
        <w:rPr>
          <w:rFonts w:ascii="Times New Roman" w:eastAsia="MS Mincho" w:hAnsi="Times New Roman"/>
          <w:sz w:val="24"/>
        </w:rPr>
        <w:t>state of affairs when</w:t>
      </w:r>
      <w:proofErr w:type="gramEnd"/>
      <w:r>
        <w:rPr>
          <w:rFonts w:ascii="Times New Roman" w:eastAsia="MS Mincho" w:hAnsi="Times New Roman"/>
          <w:sz w:val="24"/>
        </w:rPr>
        <w:t xml:space="preserve"> writing the final report is important. Referring to field research in sociology and anthropology, van </w:t>
      </w:r>
      <w:proofErr w:type="spellStart"/>
      <w:r>
        <w:rPr>
          <w:rFonts w:ascii="Times New Roman" w:eastAsia="MS Mincho" w:hAnsi="Times New Roman"/>
          <w:sz w:val="24"/>
        </w:rPr>
        <w:t>Maanen</w:t>
      </w:r>
      <w:proofErr w:type="spellEnd"/>
      <w:r>
        <w:rPr>
          <w:rFonts w:ascii="Times New Roman" w:eastAsia="MS Mincho" w:hAnsi="Times New Roman"/>
          <w:sz w:val="24"/>
        </w:rPr>
        <w:t xml:space="preserve"> (2011) described the “confessional” style of reporting results with a considerable degree of irony, commenting that the confession seldom goes so far as to involve admitting being wrong. Also writing as sociologists interested mainly in field research, Fontana and Frey (1998) made a similar point when they wrote with approval of “soul cleansing” in writing reports. For our purposes this means that it is appropriate to describe events in the development of a qualitative research project in the way they </w:t>
      </w:r>
      <w:proofErr w:type="gramStart"/>
      <w:r>
        <w:rPr>
          <w:rFonts w:ascii="Times New Roman" w:eastAsia="MS Mincho" w:hAnsi="Times New Roman"/>
          <w:sz w:val="24"/>
        </w:rPr>
        <w:t>actually occurred</w:t>
      </w:r>
      <w:proofErr w:type="gramEnd"/>
      <w:r w:rsidR="00095CAB">
        <w:rPr>
          <w:rFonts w:ascii="Times New Roman" w:eastAsia="MS Mincho" w:hAnsi="Times New Roman"/>
          <w:sz w:val="24"/>
        </w:rPr>
        <w:t>, although without exaggerated self-criticism</w:t>
      </w:r>
      <w:r>
        <w:rPr>
          <w:rFonts w:ascii="Times New Roman" w:eastAsia="MS Mincho" w:hAnsi="Times New Roman"/>
          <w:sz w:val="24"/>
        </w:rPr>
        <w:t xml:space="preserve">. </w:t>
      </w:r>
    </w:p>
    <w:p w:rsidR="007378E1" w:rsidRDefault="007378E1" w:rsidP="007378E1">
      <w:pPr>
        <w:pStyle w:val="PlainText"/>
        <w:spacing w:line="360" w:lineRule="auto"/>
        <w:ind w:firstLine="720"/>
        <w:jc w:val="both"/>
        <w:rPr>
          <w:rFonts w:ascii="Times New Roman" w:eastAsia="MS Mincho" w:hAnsi="Times New Roman"/>
          <w:sz w:val="24"/>
        </w:rPr>
      </w:pPr>
      <w:r>
        <w:rPr>
          <w:rFonts w:ascii="Times New Roman" w:eastAsia="MS Mincho" w:hAnsi="Times New Roman"/>
          <w:sz w:val="24"/>
        </w:rPr>
        <w:t xml:space="preserve">Indeed, it may be necessary to do so. For instance, the object of study may have changed after a small number of interviews had been conducted, possibly because it became apparent that the original object was too complex or abstract for interviewer and/or respondents, or because it proved too painful for them. The way in which interviews were conducted may have had to be altered, for </w:t>
      </w:r>
      <w:proofErr w:type="gramStart"/>
      <w:r>
        <w:rPr>
          <w:rFonts w:ascii="Times New Roman" w:eastAsia="MS Mincho" w:hAnsi="Times New Roman"/>
          <w:sz w:val="24"/>
        </w:rPr>
        <w:t>a number of</w:t>
      </w:r>
      <w:proofErr w:type="gramEnd"/>
      <w:r>
        <w:rPr>
          <w:rFonts w:ascii="Times New Roman" w:eastAsia="MS Mincho" w:hAnsi="Times New Roman"/>
          <w:sz w:val="24"/>
        </w:rPr>
        <w:t xml:space="preserve"> reasons (e.g., unwillingness of respondents to talk about the object of study using the originally planned format, need for greater structure than originally foreseen, etc). It may have proved impossible to obtain the cooperation of the group of participants originally planned. The recording of data may have had to be curtailed, with subsequent omission of certain kinds of information. As a result, it may prove to be impossible to maintain the fiction that the project started with a clearly formulated hypothesis that was systematically tested by a set of steps laid down at the beginning and followed </w:t>
      </w:r>
      <w:r w:rsidR="004E5005">
        <w:rPr>
          <w:rFonts w:ascii="Times New Roman" w:eastAsia="MS Mincho" w:hAnsi="Times New Roman"/>
          <w:sz w:val="24"/>
        </w:rPr>
        <w:t xml:space="preserve">strictly and without variation </w:t>
      </w:r>
      <w:r>
        <w:rPr>
          <w:rFonts w:ascii="Times New Roman" w:eastAsia="MS Mincho" w:hAnsi="Times New Roman"/>
          <w:sz w:val="24"/>
        </w:rPr>
        <w:t xml:space="preserve">to their inevitable conclusion. </w:t>
      </w:r>
    </w:p>
    <w:p w:rsidR="007378E1" w:rsidRDefault="007378E1" w:rsidP="007378E1">
      <w:pPr>
        <w:pStyle w:val="PlainText"/>
        <w:spacing w:line="360" w:lineRule="auto"/>
        <w:ind w:firstLine="720"/>
        <w:jc w:val="both"/>
        <w:rPr>
          <w:rFonts w:ascii="Times New Roman" w:eastAsia="MS Mincho" w:hAnsi="Times New Roman"/>
          <w:sz w:val="24"/>
        </w:rPr>
      </w:pPr>
      <w:r>
        <w:rPr>
          <w:rFonts w:ascii="Times New Roman" w:eastAsia="MS Mincho" w:hAnsi="Times New Roman"/>
          <w:sz w:val="24"/>
        </w:rPr>
        <w:t xml:space="preserve">In a similar way, there may have been moments of uncertainty with the data analysis. Coding may have proved less clear cut than anticipated, for instance because the meaning of respondents’ words was ambiguous, and there may have been a degree of uncertainty about some of the categories identified. Some decisions about the meaning of statements may have been taken with an obvious degree of subjectivity. Some interpretations may have a particularly strong subjective component and some conclusions may be speculations rather than strictly logical. These are allowable, </w:t>
      </w:r>
      <w:proofErr w:type="gramStart"/>
      <w:r>
        <w:rPr>
          <w:rFonts w:ascii="Times New Roman" w:eastAsia="MS Mincho" w:hAnsi="Times New Roman"/>
          <w:sz w:val="24"/>
        </w:rPr>
        <w:t>provided that</w:t>
      </w:r>
      <w:proofErr w:type="gramEnd"/>
      <w:r>
        <w:rPr>
          <w:rFonts w:ascii="Times New Roman" w:eastAsia="MS Mincho" w:hAnsi="Times New Roman"/>
          <w:sz w:val="24"/>
        </w:rPr>
        <w:t xml:space="preserve"> they are identified for what they are.</w:t>
      </w:r>
      <w:r w:rsidR="004E5005">
        <w:rPr>
          <w:rFonts w:ascii="Times New Roman" w:eastAsia="MS Mincho" w:hAnsi="Times New Roman"/>
          <w:sz w:val="24"/>
        </w:rPr>
        <w:t xml:space="preserve"> The main thing is to say clearly what happened and why (i.e. to “confess”). </w:t>
      </w:r>
    </w:p>
    <w:p w:rsidR="007378E1" w:rsidRDefault="007378E1" w:rsidP="007378E1">
      <w:pPr>
        <w:pStyle w:val="PlainText"/>
        <w:spacing w:line="360" w:lineRule="auto"/>
        <w:ind w:firstLine="720"/>
        <w:jc w:val="both"/>
        <w:rPr>
          <w:rFonts w:ascii="Times New Roman" w:eastAsia="MS Mincho" w:hAnsi="Times New Roman"/>
          <w:sz w:val="24"/>
        </w:rPr>
      </w:pPr>
      <w:r w:rsidRPr="00594DE7">
        <w:rPr>
          <w:rFonts w:ascii="Times New Roman" w:eastAsia="MS Mincho" w:hAnsi="Times New Roman"/>
          <w:b/>
          <w:i/>
          <w:sz w:val="24"/>
        </w:rPr>
        <w:t>The language of the report</w:t>
      </w:r>
      <w:r>
        <w:rPr>
          <w:rFonts w:ascii="Times New Roman" w:eastAsia="MS Mincho" w:hAnsi="Times New Roman"/>
          <w:b/>
          <w:sz w:val="24"/>
        </w:rPr>
        <w:t xml:space="preserve">: </w:t>
      </w:r>
      <w:r>
        <w:rPr>
          <w:rFonts w:ascii="Times New Roman" w:eastAsia="MS Mincho" w:hAnsi="Times New Roman"/>
          <w:sz w:val="24"/>
        </w:rPr>
        <w:t xml:space="preserve">The data being reported in a qualitative study normally consist of “commonplace evidence” (Hamel, 1993, p. 33), usually couched in everyday language.  However, the report – often a thesis or dissertation – is a scholarly document, not a piece of journalism or </w:t>
      </w:r>
      <w:r>
        <w:rPr>
          <w:rFonts w:ascii="Times New Roman" w:eastAsia="MS Mincho" w:hAnsi="Times New Roman"/>
          <w:i/>
          <w:sz w:val="24"/>
        </w:rPr>
        <w:t>belle</w:t>
      </w:r>
      <w:r w:rsidR="00120E50">
        <w:rPr>
          <w:rFonts w:ascii="Times New Roman" w:eastAsia="MS Mincho" w:hAnsi="Times New Roman"/>
          <w:i/>
          <w:sz w:val="24"/>
        </w:rPr>
        <w:t>s</w:t>
      </w:r>
      <w:r>
        <w:rPr>
          <w:rFonts w:ascii="Times New Roman" w:eastAsia="MS Mincho" w:hAnsi="Times New Roman"/>
          <w:i/>
          <w:sz w:val="24"/>
        </w:rPr>
        <w:t>-lettres</w:t>
      </w:r>
      <w:r>
        <w:rPr>
          <w:rFonts w:ascii="Times New Roman" w:eastAsia="MS Mincho" w:hAnsi="Times New Roman"/>
          <w:sz w:val="24"/>
        </w:rPr>
        <w:t>. Thus, it must be couched in appropriate language, in the present case, the language of psychological and education</w:t>
      </w:r>
      <w:r w:rsidR="004E5005">
        <w:rPr>
          <w:rFonts w:ascii="Times New Roman" w:eastAsia="MS Mincho" w:hAnsi="Times New Roman"/>
          <w:sz w:val="24"/>
        </w:rPr>
        <w:t xml:space="preserve"> or other social sciences</w:t>
      </w:r>
      <w:r>
        <w:rPr>
          <w:rFonts w:ascii="Times New Roman" w:eastAsia="MS Mincho" w:hAnsi="Times New Roman"/>
          <w:sz w:val="24"/>
        </w:rPr>
        <w:t xml:space="preserve">. Students sometimes think that an insistence on using the specialized language of a scientific discipline involves pedantry, love of jargon, a wish to make relatively trivial or banal ideas seem more important than they really are by couching them in complicated language, an attempt to gain prestige by activating the positive associations connected with a discipline’s special language, creating false insider status by using a kind of secret language shared only with specialists in a particular area, or even an attempt to shut out non-specialists who are not familiar with this language. However, the language of a discipline is not simply jargon, but is a specialized terminology that facilitates communication with other specialists, and by evoking associations connected with the discipline gives new material a particular “flavour,” brings to mind related existing knowledge, reminds the informed reader of special issues such as conflicts of opinion among experts, and adds to the believability of the conclusions being drawn. A report gains credibility from its ability to achieve a linkup with existing norms in an area of study, and this purpose is greatly facilitated </w:t>
      </w:r>
      <w:proofErr w:type="gramStart"/>
      <w:r>
        <w:rPr>
          <w:rFonts w:ascii="Times New Roman" w:eastAsia="MS Mincho" w:hAnsi="Times New Roman"/>
          <w:sz w:val="24"/>
        </w:rPr>
        <w:t>by the use of</w:t>
      </w:r>
      <w:proofErr w:type="gramEnd"/>
      <w:r>
        <w:rPr>
          <w:rFonts w:ascii="Times New Roman" w:eastAsia="MS Mincho" w:hAnsi="Times New Roman"/>
          <w:sz w:val="24"/>
        </w:rPr>
        <w:t xml:space="preserve"> appropriate specialized language. </w:t>
      </w:r>
    </w:p>
    <w:p w:rsidR="002F17DB" w:rsidRPr="0003573C" w:rsidRDefault="007378E1" w:rsidP="002954C3">
      <w:pPr>
        <w:pStyle w:val="PlainText"/>
        <w:spacing w:line="360" w:lineRule="auto"/>
        <w:ind w:right="-334" w:firstLine="720"/>
        <w:jc w:val="both"/>
      </w:pPr>
      <w:r w:rsidRPr="00594DE7">
        <w:rPr>
          <w:rFonts w:ascii="Times New Roman" w:eastAsia="MS Mincho" w:hAnsi="Times New Roman"/>
          <w:b/>
          <w:i/>
          <w:sz w:val="24"/>
        </w:rPr>
        <w:t>The status of the researcher in the report</w:t>
      </w:r>
      <w:r>
        <w:rPr>
          <w:rFonts w:ascii="Times New Roman" w:eastAsia="MS Mincho" w:hAnsi="Times New Roman"/>
          <w:b/>
          <w:sz w:val="24"/>
        </w:rPr>
        <w:t xml:space="preserve">: </w:t>
      </w:r>
      <w:r>
        <w:rPr>
          <w:rFonts w:ascii="Times New Roman" w:eastAsia="MS Mincho" w:hAnsi="Times New Roman"/>
          <w:sz w:val="24"/>
        </w:rPr>
        <w:t xml:space="preserve">Important in achieving plausibility is that a thesis or dissertation contain signs of professionality and self-confidence in the researcher. Indeed, </w:t>
      </w:r>
      <w:proofErr w:type="spellStart"/>
      <w:r>
        <w:rPr>
          <w:rFonts w:ascii="Times New Roman" w:eastAsia="MS Mincho" w:hAnsi="Times New Roman"/>
          <w:sz w:val="24"/>
        </w:rPr>
        <w:t>Kvale</w:t>
      </w:r>
      <w:proofErr w:type="spellEnd"/>
      <w:r>
        <w:rPr>
          <w:rFonts w:ascii="Times New Roman" w:eastAsia="MS Mincho" w:hAnsi="Times New Roman"/>
          <w:sz w:val="24"/>
        </w:rPr>
        <w:t xml:space="preserve"> (1995) pointed out that the personal credibility of the researcher is a major factor determining whether readers will allow themselves to be influenced by a research report. Statements of opinion, interpretations, or even speculations are permissible, even desirable, but they should always be identified for what they are. As was pointed out above, they should not be confused with logical conclusions. They should be stated with an air of authority, even when they are identified as tentative, preliminary, or speculative, because to a considerable degree they define the extent to which a research report is interesting for readers. This does not mean claiming infallibility or complete certainty: Speculations, hypotheses and assumptions can be identified for what they are without loss of authority. Much more important is to make clear what intellectual and scholarly basis statements have, and to show that they are rational and logically linked with existing opinion. Students sometimes err by being overly modest and making themselves unconvincing, for instance by being too hesitant, excessively uncertain, or even presenting themselves as ignorant, inexperienced and incompetent. If there are weaknesses in execution in a qualitative study, it is best to draw readers’ attention to these in an apologetic way, but without cringing. One graduate student </w:t>
      </w:r>
      <w:r w:rsidR="004E5005">
        <w:rPr>
          <w:rFonts w:ascii="Times New Roman" w:eastAsia="MS Mincho" w:hAnsi="Times New Roman"/>
          <w:sz w:val="24"/>
        </w:rPr>
        <w:t xml:space="preserve">I </w:t>
      </w:r>
      <w:r>
        <w:rPr>
          <w:rFonts w:ascii="Times New Roman" w:eastAsia="MS Mincho" w:hAnsi="Times New Roman"/>
          <w:sz w:val="24"/>
        </w:rPr>
        <w:t>supervised chose particularly inappropriate language in her thesis when she referred to herself as “this humble, insignificant person.”</w:t>
      </w:r>
    </w:p>
    <w:p w:rsidR="006F5250" w:rsidRDefault="002B778D" w:rsidP="00594DE7">
      <w:pPr>
        <w:pStyle w:val="PlainText"/>
        <w:spacing w:line="360" w:lineRule="auto"/>
        <w:jc w:val="center"/>
        <w:rPr>
          <w:rFonts w:ascii="Times New Roman" w:eastAsia="MS Mincho" w:hAnsi="Times New Roman"/>
          <w:b/>
          <w:sz w:val="24"/>
        </w:rPr>
      </w:pPr>
      <w:bookmarkStart w:id="3" w:name="_Hlk7345201"/>
      <w:r>
        <w:rPr>
          <w:rFonts w:ascii="Times New Roman" w:eastAsia="MS Mincho" w:hAnsi="Times New Roman"/>
          <w:b/>
          <w:sz w:val="24"/>
        </w:rPr>
        <w:t>Transparent presentation: A case study</w:t>
      </w:r>
    </w:p>
    <w:bookmarkEnd w:id="3"/>
    <w:p w:rsidR="002954C3" w:rsidRDefault="006F5250" w:rsidP="00CB6CE5">
      <w:pPr>
        <w:pStyle w:val="PlainText"/>
        <w:spacing w:line="360" w:lineRule="auto"/>
        <w:jc w:val="both"/>
        <w:rPr>
          <w:rFonts w:ascii="Times New Roman" w:eastAsia="MS Mincho" w:hAnsi="Times New Roman"/>
          <w:b/>
          <w:i/>
          <w:sz w:val="24"/>
        </w:rPr>
      </w:pPr>
      <w:r>
        <w:rPr>
          <w:rFonts w:ascii="Times New Roman" w:eastAsia="MS Mincho" w:hAnsi="Times New Roman"/>
          <w:sz w:val="24"/>
        </w:rPr>
        <w:t xml:space="preserve">The following sections contain a concrete example of the writing up of qualitative research based on Petersen’s (1989) study of the motivation of hobby authors, for which she obtained the German </w:t>
      </w:r>
      <w:proofErr w:type="spellStart"/>
      <w:r>
        <w:rPr>
          <w:rFonts w:ascii="Times New Roman" w:eastAsia="MS Mincho" w:hAnsi="Times New Roman"/>
          <w:i/>
          <w:sz w:val="24"/>
        </w:rPr>
        <w:t>Diplom</w:t>
      </w:r>
      <w:proofErr w:type="spellEnd"/>
      <w:r>
        <w:rPr>
          <w:rFonts w:ascii="Times New Roman" w:eastAsia="MS Mincho" w:hAnsi="Times New Roman"/>
          <w:i/>
          <w:sz w:val="24"/>
        </w:rPr>
        <w:t xml:space="preserve"> </w:t>
      </w:r>
      <w:r>
        <w:rPr>
          <w:rFonts w:ascii="Times New Roman" w:eastAsia="MS Mincho" w:hAnsi="Times New Roman"/>
          <w:sz w:val="24"/>
        </w:rPr>
        <w:t>(comparable to an MA). The thesis was entitled “Motivation of amateur authors</w:t>
      </w:r>
      <w:r w:rsidR="002B778D">
        <w:rPr>
          <w:rFonts w:ascii="Times New Roman" w:eastAsia="MS Mincho" w:hAnsi="Times New Roman"/>
          <w:sz w:val="24"/>
        </w:rPr>
        <w:t>.</w:t>
      </w:r>
      <w:r>
        <w:rPr>
          <w:rFonts w:ascii="Times New Roman" w:eastAsia="MS Mincho" w:hAnsi="Times New Roman"/>
          <w:sz w:val="24"/>
        </w:rPr>
        <w:t>” The following sections consist partly of extracts from Petersen’s thesis. These are presented in boxes. However, the original text has not only been translated from German into English</w:t>
      </w:r>
      <w:r w:rsidR="002954C3">
        <w:rPr>
          <w:rFonts w:ascii="Times New Roman" w:eastAsia="MS Mincho" w:hAnsi="Times New Roman"/>
          <w:sz w:val="24"/>
        </w:rPr>
        <w:t>,</w:t>
      </w:r>
      <w:r>
        <w:rPr>
          <w:rFonts w:ascii="Times New Roman" w:eastAsia="MS Mincho" w:hAnsi="Times New Roman"/>
          <w:sz w:val="24"/>
        </w:rPr>
        <w:t xml:space="preserve"> but it has also been adapted for the purposes of the present book. Of course, the passages given here are only brief extracts from Petersen’s thesis, because extended quotation would have exceeded the space available here. Both selection and adaptation of passages were conducted with the purpose of providing clear examples of what is meant by terms employed in this book. These passages are supplemented by brief summaries of other sections of the thesis, so that readers can obtain a general understanding of its structure and contents. The statements in italics contain my comments on the Petersen material.</w:t>
      </w:r>
      <w:r w:rsidR="002954C3" w:rsidRPr="002954C3">
        <w:rPr>
          <w:rFonts w:ascii="Times New Roman" w:eastAsia="MS Mincho" w:hAnsi="Times New Roman"/>
          <w:b/>
          <w:i/>
          <w:sz w:val="24"/>
        </w:rPr>
        <w:t xml:space="preserve"> </w:t>
      </w:r>
      <w:r w:rsidR="002954C3">
        <w:rPr>
          <w:rFonts w:ascii="Times New Roman" w:eastAsia="MS Mincho" w:hAnsi="Times New Roman"/>
          <w:sz w:val="24"/>
        </w:rPr>
        <w:t>In passages directly quoting Petersen’s thesis, literature sources she cites are retained in the quoted text in order to show how she made use of the literature relevant to her object of study. However, the details of these sources are not included in the list of references in this book, since they do not refer to its object of study (qualitative research methodology). The passages reflect Petersen’s original perspective: For instance, the expression “I” in the following sentences refers to Petersen herself, not to me.</w:t>
      </w:r>
    </w:p>
    <w:p w:rsidR="006F5250" w:rsidRDefault="002954C3" w:rsidP="002954C3">
      <w:pPr>
        <w:pStyle w:val="PlainText"/>
        <w:spacing w:line="360" w:lineRule="auto"/>
        <w:ind w:firstLine="720"/>
        <w:jc w:val="both"/>
        <w:rPr>
          <w:rFonts w:ascii="Times New Roman" w:eastAsia="MS Mincho" w:hAnsi="Times New Roman"/>
          <w:sz w:val="24"/>
        </w:rPr>
      </w:pPr>
      <w:r w:rsidRPr="00E344B8">
        <w:rPr>
          <w:rFonts w:ascii="Times New Roman" w:eastAsia="MS Mincho" w:hAnsi="Times New Roman"/>
          <w:b/>
          <w:i/>
          <w:sz w:val="24"/>
        </w:rPr>
        <w:t xml:space="preserve">Specifying the object of </w:t>
      </w:r>
      <w:r>
        <w:rPr>
          <w:rFonts w:ascii="Times New Roman" w:eastAsia="MS Mincho" w:hAnsi="Times New Roman"/>
          <w:b/>
          <w:i/>
          <w:sz w:val="24"/>
        </w:rPr>
        <w:t>study</w:t>
      </w:r>
      <w:r>
        <w:rPr>
          <w:rFonts w:ascii="Times New Roman" w:eastAsia="MS Mincho" w:hAnsi="Times New Roman"/>
          <w:sz w:val="24"/>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6F5250" w:rsidTr="006F5250">
        <w:tc>
          <w:tcPr>
            <w:tcW w:w="8820" w:type="dxa"/>
          </w:tcPr>
          <w:p w:rsidR="006F5250" w:rsidRDefault="006F5250" w:rsidP="00CB6CE5">
            <w:pPr>
              <w:pStyle w:val="PlainText"/>
              <w:spacing w:line="360" w:lineRule="auto"/>
              <w:jc w:val="both"/>
              <w:rPr>
                <w:rFonts w:ascii="Times New Roman" w:eastAsia="MS Mincho" w:hAnsi="Times New Roman"/>
                <w:sz w:val="24"/>
              </w:rPr>
            </w:pPr>
            <w:r>
              <w:rPr>
                <w:rFonts w:ascii="Times New Roman" w:eastAsia="MS Mincho" w:hAnsi="Times New Roman"/>
                <w:sz w:val="24"/>
              </w:rPr>
              <w:t xml:space="preserve"> “As a hobby author myself I have often participated in writers’ circles. Discussions with other members of such groups suggest that they experience a strong urge to write down their ideas. Because of the apparent importance of a drive to write (motivation) suggested by these observations of hobby authors, I decided to investigate the question: </w:t>
            </w:r>
            <w:r>
              <w:rPr>
                <w:rFonts w:ascii="Times New Roman" w:eastAsia="MS Mincho" w:hAnsi="Times New Roman"/>
                <w:b/>
                <w:sz w:val="24"/>
              </w:rPr>
              <w:t>‘What leads hobby authors to write?’</w:t>
            </w:r>
            <w:r>
              <w:rPr>
                <w:rFonts w:ascii="Times New Roman" w:eastAsia="MS Mincho" w:hAnsi="Times New Roman"/>
                <w:sz w:val="24"/>
              </w:rPr>
              <w:t>”</w:t>
            </w:r>
            <w:r>
              <w:rPr>
                <w:rFonts w:ascii="Times New Roman" w:eastAsia="MS Mincho" w:hAnsi="Times New Roman"/>
                <w:b/>
                <w:sz w:val="24"/>
              </w:rPr>
              <w:t xml:space="preserve"> </w:t>
            </w:r>
            <w:r>
              <w:rPr>
                <w:rFonts w:ascii="Times New Roman" w:eastAsia="MS Mincho" w:hAnsi="Times New Roman"/>
                <w:i/>
                <w:sz w:val="24"/>
              </w:rPr>
              <w:t xml:space="preserve">Here Petersen identifies her object of </w:t>
            </w:r>
            <w:r w:rsidR="00965175">
              <w:rPr>
                <w:rFonts w:ascii="Times New Roman" w:eastAsia="MS Mincho" w:hAnsi="Times New Roman"/>
                <w:i/>
                <w:sz w:val="24"/>
              </w:rPr>
              <w:t>study</w:t>
            </w:r>
            <w:r>
              <w:rPr>
                <w:rFonts w:ascii="Times New Roman" w:eastAsia="MS Mincho" w:hAnsi="Times New Roman"/>
                <w:i/>
                <w:sz w:val="24"/>
              </w:rPr>
              <w:t xml:space="preserve"> with admirable brevity and clarity, although in everyday language.  </w:t>
            </w:r>
          </w:p>
        </w:tc>
      </w:tr>
    </w:tbl>
    <w:p w:rsidR="006F5250" w:rsidRDefault="006F5250" w:rsidP="00CB6CE5">
      <w:pPr>
        <w:pStyle w:val="PlainText"/>
        <w:spacing w:line="360" w:lineRule="auto"/>
        <w:ind w:firstLine="720"/>
        <w:jc w:val="both"/>
        <w:rPr>
          <w:rFonts w:ascii="Times New Roman" w:eastAsia="MS Mincho" w:hAnsi="Times New Roman"/>
          <w:sz w:val="24"/>
        </w:rPr>
      </w:pPr>
    </w:p>
    <w:p w:rsidR="002954C3" w:rsidRDefault="002954C3" w:rsidP="00CB6CE5">
      <w:pPr>
        <w:pStyle w:val="PlainText"/>
        <w:spacing w:line="360" w:lineRule="auto"/>
        <w:ind w:firstLine="720"/>
        <w:jc w:val="both"/>
        <w:rPr>
          <w:rFonts w:ascii="Times New Roman" w:eastAsia="MS Mincho" w:hAnsi="Times New Roman"/>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6F5250" w:rsidTr="006F5250">
        <w:tc>
          <w:tcPr>
            <w:tcW w:w="8820" w:type="dxa"/>
          </w:tcPr>
          <w:p w:rsidR="006F5250" w:rsidRDefault="006F5250" w:rsidP="006F5250">
            <w:pPr>
              <w:pStyle w:val="PlainText"/>
              <w:spacing w:line="360" w:lineRule="auto"/>
              <w:jc w:val="both"/>
              <w:rPr>
                <w:rFonts w:ascii="Times New Roman" w:eastAsia="MS Mincho" w:hAnsi="Times New Roman"/>
                <w:i/>
                <w:sz w:val="24"/>
              </w:rPr>
            </w:pPr>
            <w:r>
              <w:rPr>
                <w:rFonts w:ascii="Times New Roman" w:eastAsia="MS Mincho" w:hAnsi="Times New Roman"/>
                <w:sz w:val="24"/>
              </w:rPr>
              <w:t>“</w:t>
            </w:r>
            <w:proofErr w:type="spellStart"/>
            <w:r>
              <w:rPr>
                <w:rFonts w:ascii="Times New Roman" w:eastAsia="MS Mincho" w:hAnsi="Times New Roman"/>
                <w:sz w:val="24"/>
              </w:rPr>
              <w:t>Necka</w:t>
            </w:r>
            <w:proofErr w:type="spellEnd"/>
            <w:r>
              <w:rPr>
                <w:rFonts w:ascii="Times New Roman" w:eastAsia="MS Mincho" w:hAnsi="Times New Roman"/>
                <w:sz w:val="24"/>
              </w:rPr>
              <w:t xml:space="preserve"> (1986) hypothesized that there may be a number of components of such motivation, including need for recognition, need to communicate, need to prove oneself, and so on, and that these interact. However, he provided no empirical evidence. I was thus particularly interested in whether there is a single general drive to write, or whether the motivation of hobby authors can be broken down into differentiated components and, if this should prove to be the case, what relationship these components have to each other. Of particular interest was the question whether there are different and special patterns of motivation resulting from difference combinations of motives.” </w:t>
            </w:r>
            <w:r>
              <w:rPr>
                <w:rFonts w:ascii="Times New Roman" w:eastAsia="MS Mincho" w:hAnsi="Times New Roman"/>
                <w:i/>
                <w:sz w:val="24"/>
              </w:rPr>
              <w:t xml:space="preserve">Petersen defines the object of </w:t>
            </w:r>
            <w:r w:rsidR="00965175">
              <w:rPr>
                <w:rFonts w:ascii="Times New Roman" w:eastAsia="MS Mincho" w:hAnsi="Times New Roman"/>
                <w:i/>
                <w:sz w:val="24"/>
              </w:rPr>
              <w:t>study</w:t>
            </w:r>
            <w:r>
              <w:rPr>
                <w:rFonts w:ascii="Times New Roman" w:eastAsia="MS Mincho" w:hAnsi="Times New Roman"/>
                <w:i/>
                <w:sz w:val="24"/>
              </w:rPr>
              <w:t xml:space="preserve"> in a more scientific, psychological way </w:t>
            </w:r>
            <w:proofErr w:type="gramStart"/>
            <w:r>
              <w:rPr>
                <w:rFonts w:ascii="Times New Roman" w:eastAsia="MS Mincho" w:hAnsi="Times New Roman"/>
                <w:i/>
                <w:sz w:val="24"/>
              </w:rPr>
              <w:t>and also</w:t>
            </w:r>
            <w:proofErr w:type="gramEnd"/>
            <w:r>
              <w:rPr>
                <w:rFonts w:ascii="Times New Roman" w:eastAsia="MS Mincho" w:hAnsi="Times New Roman"/>
                <w:i/>
                <w:sz w:val="24"/>
              </w:rPr>
              <w:t xml:space="preserve"> orients readers’ attention to ideas that will later be central to her thesis. She writes as though she still does not know what will emerge from her research, although </w:t>
            </w:r>
            <w:proofErr w:type="gramStart"/>
            <w:r>
              <w:rPr>
                <w:rFonts w:ascii="Times New Roman" w:eastAsia="MS Mincho" w:hAnsi="Times New Roman"/>
                <w:i/>
                <w:sz w:val="24"/>
              </w:rPr>
              <w:t>in reality these</w:t>
            </w:r>
            <w:proofErr w:type="gramEnd"/>
            <w:r>
              <w:rPr>
                <w:rFonts w:ascii="Times New Roman" w:eastAsia="MS Mincho" w:hAnsi="Times New Roman"/>
                <w:i/>
                <w:sz w:val="24"/>
              </w:rPr>
              <w:t xml:space="preserve"> sentences were written after the research had been completed, so that she is really preparing readers for what she already knows is to come in her thesis. Petersen did not commence the analysis without any idea of what she was looking for</w:t>
            </w:r>
            <w:r w:rsidR="004A390E">
              <w:rPr>
                <w:rFonts w:ascii="Times New Roman" w:eastAsia="MS Mincho" w:hAnsi="Times New Roman"/>
                <w:i/>
                <w:sz w:val="24"/>
              </w:rPr>
              <w:t xml:space="preserve"> – </w:t>
            </w:r>
            <w:r>
              <w:rPr>
                <w:rFonts w:ascii="Times New Roman" w:eastAsia="MS Mincho" w:hAnsi="Times New Roman"/>
                <w:i/>
                <w:sz w:val="24"/>
              </w:rPr>
              <w:t>the analysis was not conducted “cold</w:t>
            </w:r>
            <w:r w:rsidR="007F79BF">
              <w:rPr>
                <w:rFonts w:ascii="Times New Roman" w:eastAsia="MS Mincho" w:hAnsi="Times New Roman"/>
                <w:i/>
                <w:sz w:val="24"/>
              </w:rPr>
              <w:t>.”</w:t>
            </w:r>
            <w:r>
              <w:rPr>
                <w:rFonts w:ascii="Times New Roman" w:eastAsia="MS Mincho" w:hAnsi="Times New Roman"/>
                <w:i/>
                <w:sz w:val="24"/>
              </w:rPr>
              <w:t xml:space="preserve"> None the less, she specifies her object of </w:t>
            </w:r>
            <w:r w:rsidR="00965175">
              <w:rPr>
                <w:rFonts w:ascii="Times New Roman" w:eastAsia="MS Mincho" w:hAnsi="Times New Roman"/>
                <w:i/>
                <w:sz w:val="24"/>
              </w:rPr>
              <w:t>study</w:t>
            </w:r>
            <w:r>
              <w:rPr>
                <w:rFonts w:ascii="Times New Roman" w:eastAsia="MS Mincho" w:hAnsi="Times New Roman"/>
                <w:i/>
                <w:sz w:val="24"/>
              </w:rPr>
              <w:t xml:space="preserve"> in general terms only.</w:t>
            </w:r>
          </w:p>
        </w:tc>
      </w:tr>
    </w:tbl>
    <w:p w:rsidR="006F5250" w:rsidRDefault="006F5250" w:rsidP="006F5250">
      <w:pPr>
        <w:pStyle w:val="PlainText"/>
        <w:spacing w:line="360" w:lineRule="auto"/>
        <w:rPr>
          <w:rFonts w:ascii="Times New Roman" w:eastAsia="MS Mincho" w:hAnsi="Times New Roman"/>
          <w:i/>
          <w:sz w:val="24"/>
        </w:rPr>
      </w:pPr>
    </w:p>
    <w:p w:rsidR="006F5250" w:rsidRDefault="006F5250" w:rsidP="00CB6CE5">
      <w:pPr>
        <w:pStyle w:val="PlainText"/>
        <w:spacing w:line="360" w:lineRule="auto"/>
        <w:ind w:firstLine="720"/>
        <w:jc w:val="both"/>
        <w:rPr>
          <w:rFonts w:ascii="Times New Roman" w:eastAsia="MS Mincho" w:hAnsi="Times New Roman"/>
          <w:sz w:val="24"/>
        </w:rPr>
      </w:pPr>
      <w:r w:rsidRPr="00E344B8">
        <w:rPr>
          <w:rFonts w:ascii="Times New Roman" w:eastAsia="MS Mincho" w:hAnsi="Times New Roman"/>
          <w:b/>
          <w:i/>
          <w:sz w:val="24"/>
        </w:rPr>
        <w:t>Collecting the data</w:t>
      </w:r>
      <w:r>
        <w:rPr>
          <w:rFonts w:ascii="Times New Roman" w:eastAsia="MS Mincho" w:hAnsi="Times New Roman"/>
          <w:sz w:val="24"/>
        </w:rPr>
        <w:t>: Petersen discussed various data collection procedures such as questionnaires or projective tests. However, she concluded that “the most appropriate way of collecting data would be interviews with the authors themselves (p. 5)</w:t>
      </w:r>
      <w:r w:rsidR="007F79BF">
        <w:rPr>
          <w:rFonts w:ascii="Times New Roman" w:eastAsia="MS Mincho" w:hAnsi="Times New Roman"/>
          <w:sz w:val="24"/>
        </w:rPr>
        <w:t>.”</w:t>
      </w:r>
      <w:r>
        <w:rPr>
          <w:rFonts w:ascii="Times New Roman" w:eastAsia="MS Mincho" w:hAnsi="Times New Roman"/>
          <w:sz w:val="24"/>
        </w:rPr>
        <w:t xml:space="preserve"> In making this decision, she decided to treat the authors as “experts</w:t>
      </w:r>
      <w:r w:rsidR="007F79BF">
        <w:rPr>
          <w:rFonts w:ascii="Times New Roman" w:eastAsia="MS Mincho" w:hAnsi="Times New Roman"/>
          <w:sz w:val="24"/>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6F5250" w:rsidTr="006F5250">
        <w:tc>
          <w:tcPr>
            <w:tcW w:w="8640" w:type="dxa"/>
          </w:tcPr>
          <w:p w:rsidR="006F5250" w:rsidRDefault="006F5250" w:rsidP="006F5250">
            <w:pPr>
              <w:pStyle w:val="PlainText"/>
              <w:spacing w:line="360" w:lineRule="auto"/>
              <w:jc w:val="both"/>
              <w:rPr>
                <w:rFonts w:ascii="Times New Roman" w:eastAsia="MS Mincho" w:hAnsi="Times New Roman"/>
                <w:sz w:val="24"/>
              </w:rPr>
            </w:pPr>
            <w:r>
              <w:rPr>
                <w:rFonts w:ascii="Times New Roman" w:eastAsia="MS Mincho" w:hAnsi="Times New Roman"/>
                <w:sz w:val="24"/>
              </w:rPr>
              <w:t xml:space="preserve">“In order to avoid limiting the breadth of the interviews, it was decided to investigate the question of motivation via relatively open interviews. None the less, at least one opening question was needed, as well as a strategy that would make it possible to see to it that the participants did not wander too far from the main </w:t>
            </w:r>
            <w:proofErr w:type="gramStart"/>
            <w:r>
              <w:rPr>
                <w:rFonts w:ascii="Times New Roman" w:eastAsia="MS Mincho" w:hAnsi="Times New Roman"/>
                <w:sz w:val="24"/>
              </w:rPr>
              <w:t>topic, but</w:t>
            </w:r>
            <w:proofErr w:type="gramEnd"/>
            <w:r>
              <w:rPr>
                <w:rFonts w:ascii="Times New Roman" w:eastAsia="MS Mincho" w:hAnsi="Times New Roman"/>
                <w:sz w:val="24"/>
              </w:rPr>
              <w:t xml:space="preserve"> did not limit too severely the contents they introduced into the interviews. It was also necessary to consider how the fundamental question, “Why do you write?” could be broken down into answerable sub-questions (p. 6). …Four questions were developed. These were as follows:</w:t>
            </w:r>
          </w:p>
          <w:p w:rsidR="006F5250" w:rsidRDefault="006F5250" w:rsidP="006F5250">
            <w:pPr>
              <w:pStyle w:val="PlainText"/>
              <w:numPr>
                <w:ilvl w:val="0"/>
                <w:numId w:val="33"/>
              </w:numPr>
              <w:spacing w:line="360" w:lineRule="auto"/>
              <w:jc w:val="both"/>
              <w:rPr>
                <w:rFonts w:ascii="Times New Roman" w:eastAsia="MS Mincho" w:hAnsi="Times New Roman"/>
                <w:sz w:val="24"/>
              </w:rPr>
            </w:pPr>
            <w:r>
              <w:rPr>
                <w:rFonts w:ascii="Times New Roman" w:eastAsia="MS Mincho" w:hAnsi="Times New Roman"/>
                <w:sz w:val="24"/>
              </w:rPr>
              <w:t xml:space="preserve">Can you remember the first time you wrote something of your own? </w:t>
            </w:r>
          </w:p>
          <w:p w:rsidR="006F5250" w:rsidRDefault="006F5250" w:rsidP="006F5250">
            <w:pPr>
              <w:pStyle w:val="PlainText"/>
              <w:numPr>
                <w:ilvl w:val="0"/>
                <w:numId w:val="33"/>
              </w:numPr>
              <w:spacing w:line="360" w:lineRule="auto"/>
              <w:jc w:val="both"/>
              <w:rPr>
                <w:rFonts w:ascii="Times New Roman" w:eastAsia="MS Mincho" w:hAnsi="Times New Roman"/>
                <w:sz w:val="24"/>
              </w:rPr>
            </w:pPr>
            <w:r>
              <w:rPr>
                <w:rFonts w:ascii="Times New Roman" w:eastAsia="MS Mincho" w:hAnsi="Times New Roman"/>
                <w:sz w:val="24"/>
              </w:rPr>
              <w:t>What happened after you wrote it?</w:t>
            </w:r>
          </w:p>
          <w:p w:rsidR="006F5250" w:rsidRDefault="006F5250" w:rsidP="006F5250">
            <w:pPr>
              <w:pStyle w:val="PlainText"/>
              <w:numPr>
                <w:ilvl w:val="0"/>
                <w:numId w:val="33"/>
              </w:numPr>
              <w:spacing w:line="360" w:lineRule="auto"/>
              <w:jc w:val="both"/>
              <w:rPr>
                <w:rFonts w:ascii="Times New Roman" w:eastAsia="MS Mincho" w:hAnsi="Times New Roman"/>
                <w:sz w:val="24"/>
              </w:rPr>
            </w:pPr>
            <w:r>
              <w:rPr>
                <w:rFonts w:ascii="Times New Roman" w:eastAsia="MS Mincho" w:hAnsi="Times New Roman"/>
                <w:sz w:val="24"/>
              </w:rPr>
              <w:t xml:space="preserve">Is there anything else you would like to mention? </w:t>
            </w:r>
          </w:p>
          <w:p w:rsidR="006F5250" w:rsidRDefault="006F5250" w:rsidP="006F5250">
            <w:pPr>
              <w:pStyle w:val="PlainText"/>
              <w:numPr>
                <w:ilvl w:val="0"/>
                <w:numId w:val="33"/>
              </w:numPr>
              <w:spacing w:line="360" w:lineRule="auto"/>
              <w:jc w:val="both"/>
              <w:rPr>
                <w:rFonts w:ascii="Times New Roman" w:eastAsia="MS Mincho" w:hAnsi="Times New Roman"/>
                <w:sz w:val="24"/>
              </w:rPr>
            </w:pPr>
            <w:r>
              <w:rPr>
                <w:rFonts w:ascii="Times New Roman" w:eastAsia="MS Mincho" w:hAnsi="Times New Roman"/>
                <w:sz w:val="24"/>
              </w:rPr>
              <w:t xml:space="preserve">Can you explain why you write, whereas others do not?” </w:t>
            </w:r>
          </w:p>
          <w:p w:rsidR="006F5250" w:rsidRDefault="006F5250" w:rsidP="006F5250">
            <w:pPr>
              <w:pStyle w:val="PlainText"/>
              <w:spacing w:line="360" w:lineRule="auto"/>
              <w:jc w:val="both"/>
              <w:rPr>
                <w:rFonts w:ascii="Times New Roman" w:eastAsia="MS Mincho" w:hAnsi="Times New Roman"/>
                <w:sz w:val="24"/>
              </w:rPr>
            </w:pPr>
            <w:r>
              <w:rPr>
                <w:rFonts w:ascii="Times New Roman" w:eastAsia="MS Mincho" w:hAnsi="Times New Roman"/>
                <w:i/>
                <w:sz w:val="24"/>
              </w:rPr>
              <w:t xml:space="preserve">Petersen lists the questions she used to give her initial interviews a certain degree of structure.  </w:t>
            </w:r>
          </w:p>
        </w:tc>
      </w:tr>
    </w:tbl>
    <w:p w:rsidR="006F5250" w:rsidRDefault="006F5250" w:rsidP="006F5250">
      <w:pPr>
        <w:pStyle w:val="PlainText"/>
        <w:spacing w:line="360" w:lineRule="auto"/>
        <w:ind w:firstLine="720"/>
        <w:rPr>
          <w:rFonts w:ascii="Times New Roman" w:eastAsia="MS Mincho" w:hAnsi="Times New Roman"/>
          <w:sz w:val="24"/>
        </w:rPr>
      </w:pPr>
    </w:p>
    <w:p w:rsidR="006F5250" w:rsidRDefault="006F5250" w:rsidP="00F120A5">
      <w:pPr>
        <w:pStyle w:val="PlainText"/>
        <w:spacing w:line="360" w:lineRule="auto"/>
        <w:ind w:firstLine="720"/>
        <w:jc w:val="both"/>
        <w:rPr>
          <w:rFonts w:ascii="Times New Roman" w:eastAsia="MS Mincho" w:hAnsi="Times New Roman"/>
          <w:sz w:val="24"/>
        </w:rPr>
      </w:pPr>
      <w:r>
        <w:rPr>
          <w:rFonts w:ascii="Times New Roman" w:eastAsia="MS Mincho" w:hAnsi="Times New Roman"/>
          <w:sz w:val="24"/>
        </w:rPr>
        <w:t xml:space="preserve">Two exploratory interviews were conducted in order to try out these questions. Petersen described these two interviews (where they were conducted and with whom, how long they took, how she recorded responses, and so on). </w:t>
      </w:r>
      <w:r w:rsidR="002954C3">
        <w:rPr>
          <w:rFonts w:ascii="Times New Roman" w:eastAsia="MS Mincho" w:hAnsi="Times New Roman"/>
          <w:sz w:val="24"/>
        </w:rPr>
        <w:t xml:space="preserve">The exploratory interviews were used to </w:t>
      </w:r>
      <w:r w:rsidR="002954C3" w:rsidRPr="002954C3">
        <w:rPr>
          <w:rFonts w:ascii="Times New Roman" w:eastAsia="MS Mincho" w:hAnsi="Times New Roman"/>
          <w:sz w:val="24"/>
        </w:rPr>
        <w:t>develop prompts</w:t>
      </w:r>
      <w:r w:rsidR="002954C3">
        <w:rPr>
          <w:rFonts w:ascii="Times New Roman" w:eastAsia="MS Mincho" w:hAnsi="Times New Roman"/>
          <w:sz w:val="24"/>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6F5250" w:rsidTr="006F5250">
        <w:tc>
          <w:tcPr>
            <w:tcW w:w="8640" w:type="dxa"/>
          </w:tcPr>
          <w:p w:rsidR="006F5250" w:rsidRDefault="006F5250" w:rsidP="006F5250">
            <w:pPr>
              <w:pStyle w:val="PlainText"/>
              <w:spacing w:line="360" w:lineRule="auto"/>
              <w:jc w:val="both"/>
              <w:rPr>
                <w:rFonts w:ascii="Times New Roman" w:eastAsia="MS Mincho" w:hAnsi="Times New Roman"/>
                <w:sz w:val="24"/>
              </w:rPr>
            </w:pPr>
            <w:r>
              <w:rPr>
                <w:rFonts w:ascii="Times New Roman" w:eastAsia="MS Mincho" w:hAnsi="Times New Roman"/>
                <w:sz w:val="24"/>
              </w:rPr>
              <w:t xml:space="preserve"> “In the two exploratory interviews, which served as a pilot study, it was established that interview partners could understand these questions, found them interesting and were even eager to discuss them. Discussions in the pilot study showed that respondents spontaneously introduced eight more specific themes into their responses to the initial four questions. These themes were converted into questions that were then used as pro</w:t>
            </w:r>
            <w:r w:rsidR="00693D54">
              <w:rPr>
                <w:rFonts w:ascii="Times New Roman" w:eastAsia="MS Mincho" w:hAnsi="Times New Roman"/>
                <w:sz w:val="24"/>
              </w:rPr>
              <w:t>mpt</w:t>
            </w:r>
            <w:r>
              <w:rPr>
                <w:rFonts w:ascii="Times New Roman" w:eastAsia="MS Mincho" w:hAnsi="Times New Roman"/>
                <w:sz w:val="24"/>
              </w:rPr>
              <w:t xml:space="preserve">s in later interviews if the respondents did not spontaneously introduce them into the conversation: </w:t>
            </w:r>
          </w:p>
          <w:p w:rsidR="006F5250" w:rsidRDefault="006F5250" w:rsidP="006F5250">
            <w:pPr>
              <w:pStyle w:val="PlainText"/>
              <w:numPr>
                <w:ilvl w:val="0"/>
                <w:numId w:val="32"/>
              </w:numPr>
              <w:spacing w:line="360" w:lineRule="auto"/>
              <w:jc w:val="both"/>
              <w:rPr>
                <w:rFonts w:ascii="Times New Roman" w:eastAsia="MS Mincho" w:hAnsi="Times New Roman"/>
                <w:sz w:val="24"/>
              </w:rPr>
            </w:pPr>
            <w:r>
              <w:rPr>
                <w:rFonts w:ascii="Times New Roman" w:eastAsia="MS Mincho" w:hAnsi="Times New Roman"/>
                <w:sz w:val="24"/>
              </w:rPr>
              <w:t>What was the role of external stimuli?</w:t>
            </w:r>
          </w:p>
          <w:p w:rsidR="006F5250" w:rsidRDefault="006F5250" w:rsidP="006F5250">
            <w:pPr>
              <w:pStyle w:val="PlainText"/>
              <w:numPr>
                <w:ilvl w:val="0"/>
                <w:numId w:val="32"/>
              </w:numPr>
              <w:spacing w:line="360" w:lineRule="auto"/>
              <w:jc w:val="both"/>
              <w:rPr>
                <w:rFonts w:ascii="Times New Roman" w:eastAsia="MS Mincho" w:hAnsi="Times New Roman"/>
                <w:sz w:val="24"/>
              </w:rPr>
            </w:pPr>
            <w:r>
              <w:rPr>
                <w:rFonts w:ascii="Times New Roman" w:eastAsia="MS Mincho" w:hAnsi="Times New Roman"/>
                <w:sz w:val="24"/>
              </w:rPr>
              <w:t>What are your thoughts about writing?</w:t>
            </w:r>
          </w:p>
          <w:p w:rsidR="006F5250" w:rsidRDefault="006F5250" w:rsidP="006F5250">
            <w:pPr>
              <w:pStyle w:val="PlainText"/>
              <w:numPr>
                <w:ilvl w:val="0"/>
                <w:numId w:val="32"/>
              </w:numPr>
              <w:spacing w:line="360" w:lineRule="auto"/>
              <w:jc w:val="both"/>
              <w:rPr>
                <w:rFonts w:ascii="Times New Roman" w:eastAsia="MS Mincho" w:hAnsi="Times New Roman"/>
                <w:sz w:val="24"/>
              </w:rPr>
            </w:pPr>
            <w:r>
              <w:rPr>
                <w:rFonts w:ascii="Times New Roman" w:eastAsia="MS Mincho" w:hAnsi="Times New Roman"/>
                <w:sz w:val="24"/>
              </w:rPr>
              <w:t>What are your feelings before, during and after writing something?</w:t>
            </w:r>
          </w:p>
          <w:p w:rsidR="006F5250" w:rsidRDefault="006F5250" w:rsidP="006F5250">
            <w:pPr>
              <w:pStyle w:val="PlainText"/>
              <w:numPr>
                <w:ilvl w:val="0"/>
                <w:numId w:val="32"/>
              </w:numPr>
              <w:spacing w:line="360" w:lineRule="auto"/>
              <w:jc w:val="both"/>
              <w:rPr>
                <w:rFonts w:ascii="Times New Roman" w:eastAsia="MS Mincho" w:hAnsi="Times New Roman"/>
                <w:sz w:val="24"/>
              </w:rPr>
            </w:pPr>
            <w:r>
              <w:rPr>
                <w:rFonts w:ascii="Times New Roman" w:eastAsia="MS Mincho" w:hAnsi="Times New Roman"/>
                <w:sz w:val="24"/>
              </w:rPr>
              <w:t>What is the role of communication in your writing?</w:t>
            </w:r>
          </w:p>
          <w:p w:rsidR="006F5250" w:rsidRDefault="006F5250" w:rsidP="006F5250">
            <w:pPr>
              <w:pStyle w:val="PlainText"/>
              <w:numPr>
                <w:ilvl w:val="0"/>
                <w:numId w:val="32"/>
              </w:numPr>
              <w:spacing w:line="360" w:lineRule="auto"/>
              <w:jc w:val="both"/>
              <w:rPr>
                <w:rFonts w:ascii="Times New Roman" w:eastAsia="MS Mincho" w:hAnsi="Times New Roman"/>
                <w:sz w:val="24"/>
              </w:rPr>
            </w:pPr>
            <w:r>
              <w:rPr>
                <w:rFonts w:ascii="Times New Roman" w:eastAsia="MS Mincho" w:hAnsi="Times New Roman"/>
                <w:sz w:val="24"/>
              </w:rPr>
              <w:t>What is your source of ideas for topics to write about?</w:t>
            </w:r>
          </w:p>
          <w:p w:rsidR="006F5250" w:rsidRDefault="006F5250" w:rsidP="006F5250">
            <w:pPr>
              <w:pStyle w:val="PlainText"/>
              <w:numPr>
                <w:ilvl w:val="0"/>
                <w:numId w:val="32"/>
              </w:numPr>
              <w:spacing w:line="360" w:lineRule="auto"/>
              <w:jc w:val="both"/>
              <w:rPr>
                <w:rFonts w:ascii="Times New Roman" w:eastAsia="MS Mincho" w:hAnsi="Times New Roman"/>
                <w:sz w:val="24"/>
              </w:rPr>
            </w:pPr>
            <w:r>
              <w:rPr>
                <w:rFonts w:ascii="Times New Roman" w:eastAsia="MS Mincho" w:hAnsi="Times New Roman"/>
                <w:sz w:val="24"/>
              </w:rPr>
              <w:t>What problems do you experience in writing?</w:t>
            </w:r>
          </w:p>
          <w:p w:rsidR="006F5250" w:rsidRDefault="006F5250" w:rsidP="006F5250">
            <w:pPr>
              <w:pStyle w:val="PlainText"/>
              <w:numPr>
                <w:ilvl w:val="0"/>
                <w:numId w:val="32"/>
              </w:numPr>
              <w:spacing w:line="360" w:lineRule="auto"/>
              <w:jc w:val="both"/>
              <w:rPr>
                <w:rFonts w:ascii="Times New Roman" w:eastAsia="MS Mincho" w:hAnsi="Times New Roman"/>
                <w:sz w:val="24"/>
              </w:rPr>
            </w:pPr>
            <w:r>
              <w:rPr>
                <w:rFonts w:ascii="Times New Roman" w:eastAsia="MS Mincho" w:hAnsi="Times New Roman"/>
                <w:sz w:val="24"/>
              </w:rPr>
              <w:t>How important are formal writing skills?</w:t>
            </w:r>
          </w:p>
          <w:p w:rsidR="006F5250" w:rsidRDefault="006F5250" w:rsidP="006F5250">
            <w:pPr>
              <w:pStyle w:val="PlainText"/>
              <w:numPr>
                <w:ilvl w:val="0"/>
                <w:numId w:val="32"/>
              </w:numPr>
              <w:spacing w:line="360" w:lineRule="auto"/>
              <w:jc w:val="both"/>
              <w:rPr>
                <w:rFonts w:ascii="Times New Roman" w:eastAsia="MS Mincho" w:hAnsi="Times New Roman"/>
                <w:sz w:val="24"/>
              </w:rPr>
            </w:pPr>
            <w:r>
              <w:rPr>
                <w:rFonts w:ascii="Times New Roman" w:eastAsia="MS Mincho" w:hAnsi="Times New Roman"/>
                <w:sz w:val="24"/>
              </w:rPr>
              <w:t>What is the role of social factors in your writing?”</w:t>
            </w:r>
          </w:p>
          <w:p w:rsidR="006F5250" w:rsidRDefault="006F5250" w:rsidP="006F5250">
            <w:pPr>
              <w:pStyle w:val="PlainText"/>
              <w:spacing w:line="360" w:lineRule="auto"/>
              <w:jc w:val="both"/>
              <w:rPr>
                <w:rFonts w:ascii="Times New Roman" w:eastAsia="MS Mincho" w:hAnsi="Times New Roman"/>
                <w:i/>
                <w:sz w:val="24"/>
              </w:rPr>
            </w:pPr>
            <w:r>
              <w:rPr>
                <w:rFonts w:ascii="Times New Roman" w:eastAsia="MS Mincho" w:hAnsi="Times New Roman"/>
                <w:i/>
                <w:sz w:val="24"/>
              </w:rPr>
              <w:t xml:space="preserve">Petersen carried out two preliminary interviews to see if she could persuade writers to participate and how difficult it would be to obtain their views. The data from these two interviews were incorporated into the final study and presented as though they had been an integral part of it. Although the interviews in the main study were only loosely structured, because of the interviews in the pilot study Petersen knew what areas she wanted to cover and had the eight specific questions ready as prompts, in case respondents did not spontaneously discuss these areas. These questions were not imposed on the research by Petersen on the basis of a theory or of knowledge of the </w:t>
            </w:r>
            <w:proofErr w:type="gramStart"/>
            <w:r>
              <w:rPr>
                <w:rFonts w:ascii="Times New Roman" w:eastAsia="MS Mincho" w:hAnsi="Times New Roman"/>
                <w:i/>
                <w:sz w:val="24"/>
              </w:rPr>
              <w:t>literature, but</w:t>
            </w:r>
            <w:proofErr w:type="gramEnd"/>
            <w:r>
              <w:rPr>
                <w:rFonts w:ascii="Times New Roman" w:eastAsia="MS Mincho" w:hAnsi="Times New Roman"/>
                <w:i/>
                <w:sz w:val="24"/>
              </w:rPr>
              <w:t xml:space="preserve"> emerged from the pilot study or trial run (i.e., they were “emergent” issues). They were thus the first results of the study. This demonstrates the dynamic nature of qualitative research.</w:t>
            </w:r>
          </w:p>
        </w:tc>
      </w:tr>
    </w:tbl>
    <w:p w:rsidR="006F5250" w:rsidRDefault="006F5250" w:rsidP="009B4888">
      <w:pPr>
        <w:pStyle w:val="PlainText"/>
        <w:spacing w:before="120" w:line="360" w:lineRule="auto"/>
        <w:jc w:val="both"/>
        <w:rPr>
          <w:rFonts w:ascii="Times New Roman" w:eastAsia="MS Mincho" w:hAnsi="Times New Roman"/>
          <w:sz w:val="24"/>
        </w:rPr>
      </w:pPr>
      <w:r>
        <w:rPr>
          <w:rFonts w:ascii="Times New Roman" w:eastAsia="MS Mincho" w:hAnsi="Times New Roman"/>
          <w:i/>
          <w:sz w:val="24"/>
        </w:rPr>
        <w:tab/>
      </w:r>
      <w:r w:rsidRPr="00E344B8">
        <w:rPr>
          <w:rFonts w:ascii="Times New Roman" w:eastAsia="MS Mincho" w:hAnsi="Times New Roman"/>
          <w:b/>
          <w:i/>
          <w:sz w:val="24"/>
        </w:rPr>
        <w:t>Describing the participants</w:t>
      </w:r>
      <w:r>
        <w:rPr>
          <w:rFonts w:ascii="Times New Roman" w:eastAsia="MS Mincho" w:hAnsi="Times New Roman"/>
          <w:sz w:val="24"/>
        </w:rPr>
        <w:t>:</w:t>
      </w:r>
      <w:r>
        <w:rPr>
          <w:rFonts w:ascii="Times New Roman" w:eastAsia="MS Mincho" w:hAnsi="Times New Roman"/>
          <w:b/>
          <w:sz w:val="24"/>
        </w:rPr>
        <w:t xml:space="preserve"> </w:t>
      </w:r>
      <w:r>
        <w:rPr>
          <w:rFonts w:ascii="Times New Roman" w:eastAsia="MS Mincho" w:hAnsi="Times New Roman"/>
          <w:sz w:val="24"/>
        </w:rPr>
        <w:t>There were 10 participants (four men and six women), aged between 17 and 31. All participants had completed the German</w:t>
      </w:r>
      <w:r w:rsidR="009B4888">
        <w:rPr>
          <w:rFonts w:ascii="Times New Roman" w:eastAsia="MS Mincho" w:hAnsi="Times New Roman"/>
          <w:sz w:val="24"/>
        </w:rPr>
        <w:t xml:space="preserve"> high-school graduation examination (</w:t>
      </w:r>
      <w:r>
        <w:rPr>
          <w:rFonts w:ascii="Times New Roman" w:eastAsia="MS Mincho" w:hAnsi="Times New Roman"/>
          <w:i/>
          <w:sz w:val="24"/>
        </w:rPr>
        <w:t>Abitur</w:t>
      </w:r>
      <w:r w:rsidR="009B4888">
        <w:rPr>
          <w:rFonts w:ascii="Times New Roman" w:eastAsia="MS Mincho" w:hAnsi="Times New Roman"/>
          <w:sz w:val="24"/>
        </w:rPr>
        <w:t>)</w:t>
      </w:r>
      <w:r>
        <w:rPr>
          <w:rFonts w:ascii="Times New Roman" w:eastAsia="MS Mincho" w:hAnsi="Times New Roman"/>
          <w:sz w:val="24"/>
        </w:rPr>
        <w:t>. They were recruited via contacts with people who were hobby authors, and all of them were participants in writers’ groups. Thus, Petersen included in her sample people who obviously “represented” hobby authors by virtue of being active in this area. In the thesis she drew attention to this, described the way in which the interviews were conducted in some detail (usually in the home of the participant, although not always), as well as how long they took. She commented on the willingness of the respondents to participate and on the lack of difficulty they had in discussing the issues she was interested in and communicating their thoughts about it. In general, respondents dealt spontaneously with most of the issues listed above, which indicates that these were relevant to their own conceptualizations (constructions) of their situation and were not simply imposed by the researcher.</w:t>
      </w:r>
    </w:p>
    <w:p w:rsidR="002954C3" w:rsidRDefault="006F5250" w:rsidP="00CB6CE5">
      <w:pPr>
        <w:pStyle w:val="PlainText"/>
        <w:spacing w:line="360" w:lineRule="auto"/>
        <w:jc w:val="both"/>
        <w:rPr>
          <w:rFonts w:ascii="Times New Roman" w:eastAsia="MS Mincho" w:hAnsi="Times New Roman"/>
          <w:sz w:val="24"/>
        </w:rPr>
      </w:pPr>
      <w:r>
        <w:rPr>
          <w:rFonts w:ascii="Times New Roman" w:eastAsia="MS Mincho" w:hAnsi="Times New Roman"/>
          <w:sz w:val="24"/>
        </w:rPr>
        <w:tab/>
      </w:r>
      <w:r w:rsidRPr="00E344B8">
        <w:rPr>
          <w:rFonts w:ascii="Times New Roman" w:eastAsia="MS Mincho" w:hAnsi="Times New Roman"/>
          <w:b/>
          <w:i/>
          <w:sz w:val="24"/>
        </w:rPr>
        <w:t>Coding the data</w:t>
      </w:r>
      <w:r>
        <w:rPr>
          <w:rFonts w:ascii="Times New Roman" w:eastAsia="MS Mincho" w:hAnsi="Times New Roman"/>
          <w:sz w:val="24"/>
        </w:rPr>
        <w:t xml:space="preserve">: The interviews were tape recorded and then transcribed. Subsequently, they were subjected to the processes of summarizing and clarifying described in </w:t>
      </w:r>
      <w:r w:rsidRPr="00E344B8">
        <w:rPr>
          <w:rFonts w:ascii="Times New Roman" w:eastAsia="MS Mincho" w:hAnsi="Times New Roman"/>
          <w:sz w:val="24"/>
        </w:rPr>
        <w:t xml:space="preserve">Chapter </w:t>
      </w:r>
      <w:r w:rsidR="00E344B8" w:rsidRPr="00E344B8">
        <w:rPr>
          <w:rFonts w:ascii="Times New Roman" w:eastAsia="MS Mincho" w:hAnsi="Times New Roman"/>
          <w:sz w:val="24"/>
        </w:rPr>
        <w:t>7</w:t>
      </w:r>
      <w:r w:rsidRPr="00E344B8">
        <w:rPr>
          <w:rFonts w:ascii="Times New Roman" w:eastAsia="MS Mincho" w:hAnsi="Times New Roman"/>
          <w:sz w:val="24"/>
        </w:rPr>
        <w:t xml:space="preserve"> (see pp. </w:t>
      </w:r>
      <w:r w:rsidR="00E344B8" w:rsidRPr="00E344B8">
        <w:rPr>
          <w:rFonts w:ascii="Times New Roman" w:eastAsia="MS Mincho" w:hAnsi="Times New Roman"/>
          <w:sz w:val="24"/>
        </w:rPr>
        <w:t>130ff.</w:t>
      </w:r>
      <w:r w:rsidRPr="00E344B8">
        <w:rPr>
          <w:rFonts w:ascii="Times New Roman" w:eastAsia="MS Mincho" w:hAnsi="Times New Roman"/>
          <w:sz w:val="24"/>
        </w:rPr>
        <w:t>).</w:t>
      </w:r>
      <w:r>
        <w:rPr>
          <w:rFonts w:ascii="Times New Roman" w:eastAsia="MS Mincho" w:hAnsi="Times New Roman"/>
          <w:sz w:val="24"/>
        </w:rPr>
        <w:t xml:space="preserve"> This procedure was carried out one case at a time. In the actual thesis the summarizing and clarifying steps were described in detail. The rules Petersen developed for doing this were explained, and examples of original text were given, followed by the summarized and clarified versions of this text, much as was done in Chapter 5 with the two versions of the passage on social workers’ reasons for specializing in the area of refugees. </w:t>
      </w:r>
      <w:proofErr w:type="gramStart"/>
      <w:r>
        <w:rPr>
          <w:rFonts w:ascii="Times New Roman" w:eastAsia="MS Mincho" w:hAnsi="Times New Roman"/>
          <w:sz w:val="24"/>
        </w:rPr>
        <w:t>In view of the fact that</w:t>
      </w:r>
      <w:proofErr w:type="gramEnd"/>
      <w:r>
        <w:rPr>
          <w:rFonts w:ascii="Times New Roman" w:eastAsia="MS Mincho" w:hAnsi="Times New Roman"/>
          <w:sz w:val="24"/>
        </w:rPr>
        <w:t xml:space="preserve"> there were only 10 participants, each case was presented separately, with examples of how specific passages were summarized and clarified. This follows the principle of the quantum of effort introduced in Chapter 4. Even with only 10 interviews it was, of course, not possible to include the full transcripts in the thesis, because they amounted to more than 300 pages. In all, Petersen’s presentation of the coding procedures in the thesis involved about 30 pages of text. In other words, she gave considerable attention to this aspect of her study. The purpose of this detailed presentation was to increase the credibility of her analysis by making its logic plain to readers.</w:t>
      </w:r>
    </w:p>
    <w:p w:rsidR="006F5250" w:rsidRDefault="002954C3" w:rsidP="000520DE">
      <w:pPr>
        <w:pStyle w:val="PlainText"/>
        <w:spacing w:line="360" w:lineRule="auto"/>
        <w:jc w:val="center"/>
        <w:rPr>
          <w:rFonts w:ascii="Times New Roman" w:eastAsia="MS Mincho" w:hAnsi="Times New Roman"/>
          <w:sz w:val="24"/>
        </w:rPr>
      </w:pPr>
      <w:bookmarkStart w:id="4" w:name="_Hlk7345259"/>
      <w:proofErr w:type="spellStart"/>
      <w:r>
        <w:rPr>
          <w:rFonts w:ascii="Times New Roman" w:eastAsia="MS Mincho" w:hAnsi="Times New Roman"/>
          <w:b/>
          <w:sz w:val="24"/>
        </w:rPr>
        <w:t>Analyzing</w:t>
      </w:r>
      <w:proofErr w:type="spellEnd"/>
      <w:r>
        <w:rPr>
          <w:rFonts w:ascii="Times New Roman" w:eastAsia="MS Mincho" w:hAnsi="Times New Roman"/>
          <w:b/>
          <w:sz w:val="24"/>
        </w:rPr>
        <w:t xml:space="preserve"> </w:t>
      </w:r>
      <w:r w:rsidR="000520DE">
        <w:rPr>
          <w:rFonts w:ascii="Times New Roman" w:eastAsia="MS Mincho" w:hAnsi="Times New Roman"/>
          <w:b/>
          <w:sz w:val="24"/>
        </w:rPr>
        <w:t xml:space="preserve">and Interpreting </w:t>
      </w:r>
      <w:r>
        <w:rPr>
          <w:rFonts w:ascii="Times New Roman" w:eastAsia="MS Mincho" w:hAnsi="Times New Roman"/>
          <w:b/>
          <w:sz w:val="24"/>
        </w:rPr>
        <w:t>the Data</w:t>
      </w:r>
    </w:p>
    <w:bookmarkEnd w:id="4"/>
    <w:p w:rsidR="00675036" w:rsidRDefault="006F5250" w:rsidP="002954C3">
      <w:pPr>
        <w:pStyle w:val="PlainText"/>
        <w:spacing w:line="360" w:lineRule="auto"/>
        <w:jc w:val="both"/>
        <w:rPr>
          <w:rFonts w:ascii="Times New Roman" w:eastAsia="MS Mincho" w:hAnsi="Times New Roman"/>
          <w:sz w:val="24"/>
        </w:rPr>
      </w:pPr>
      <w:r>
        <w:rPr>
          <w:rFonts w:ascii="Times New Roman" w:eastAsia="MS Mincho" w:hAnsi="Times New Roman"/>
          <w:sz w:val="24"/>
        </w:rPr>
        <w:t xml:space="preserve">Content analysis of the summarized and clarified transcripts yielded many content units for each respondent. Following a procedure resembling analytic induction these were used to build categories and subsequently concepts, one case at a time. A brief summary of the analysis of each case was presented, one after the other, with additions, modifications and clarifications of categories and concepts being explained step by step. After analysis of the tenth interview it became apparent that categories and concepts had become stable, and the set of concepts that had emerged was presented in a single table. Table </w:t>
      </w:r>
      <w:r w:rsidR="00E344B8">
        <w:rPr>
          <w:rFonts w:ascii="Times New Roman" w:eastAsia="MS Mincho" w:hAnsi="Times New Roman"/>
          <w:sz w:val="24"/>
        </w:rPr>
        <w:t>9</w:t>
      </w:r>
      <w:r>
        <w:rPr>
          <w:rFonts w:ascii="Times New Roman" w:eastAsia="MS Mincho" w:hAnsi="Times New Roman"/>
          <w:sz w:val="24"/>
        </w:rPr>
        <w:t>.</w:t>
      </w:r>
      <w:r w:rsidR="00E344B8">
        <w:rPr>
          <w:rFonts w:ascii="Times New Roman" w:eastAsia="MS Mincho" w:hAnsi="Times New Roman"/>
          <w:sz w:val="24"/>
        </w:rPr>
        <w:t>1</w:t>
      </w:r>
      <w:r>
        <w:rPr>
          <w:rFonts w:ascii="Times New Roman" w:eastAsia="MS Mincho" w:hAnsi="Times New Roman"/>
          <w:sz w:val="24"/>
        </w:rPr>
        <w:t xml:space="preserve"> gives examples of Petersen’s coding of the interviews. Only a single content unit is given here for each category, but in the actual study there were numerous additional content units defining each category, and in her </w:t>
      </w:r>
      <w:proofErr w:type="gramStart"/>
      <w:r>
        <w:rPr>
          <w:rFonts w:ascii="Times New Roman" w:eastAsia="MS Mincho" w:hAnsi="Times New Roman"/>
          <w:sz w:val="24"/>
        </w:rPr>
        <w:t>thesis</w:t>
      </w:r>
      <w:proofErr w:type="gramEnd"/>
      <w:r>
        <w:rPr>
          <w:rFonts w:ascii="Times New Roman" w:eastAsia="MS Mincho" w:hAnsi="Times New Roman"/>
          <w:sz w:val="24"/>
        </w:rPr>
        <w:t xml:space="preserve"> Petersen gave many examples. Naturally, Petersen also identified more than the three concepts that are presented here.</w:t>
      </w:r>
    </w:p>
    <w:p w:rsidR="009B4888" w:rsidRDefault="009B4888" w:rsidP="002954C3">
      <w:pPr>
        <w:pStyle w:val="PlainText"/>
        <w:spacing w:line="360" w:lineRule="auto"/>
        <w:jc w:val="both"/>
        <w:rPr>
          <w:rFonts w:ascii="Times New Roman" w:eastAsia="MS Mincho" w:hAnsi="Times New Roman"/>
          <w:sz w:val="24"/>
        </w:rPr>
      </w:pPr>
    </w:p>
    <w:p w:rsidR="009B4888" w:rsidRDefault="009B4888" w:rsidP="002954C3">
      <w:pPr>
        <w:pStyle w:val="PlainText"/>
        <w:spacing w:line="360" w:lineRule="auto"/>
        <w:jc w:val="both"/>
        <w:rPr>
          <w:rFonts w:ascii="Times New Roman" w:eastAsia="MS Mincho" w:hAnsi="Times New Roman"/>
          <w:sz w:val="24"/>
        </w:rPr>
      </w:pPr>
    </w:p>
    <w:p w:rsidR="009B4888" w:rsidRDefault="009B4888" w:rsidP="002954C3">
      <w:pPr>
        <w:pStyle w:val="PlainText"/>
        <w:spacing w:line="360" w:lineRule="auto"/>
        <w:jc w:val="both"/>
        <w:rPr>
          <w:rFonts w:ascii="Times New Roman" w:eastAsia="MS Mincho" w:hAnsi="Times New Roman"/>
          <w:sz w:val="24"/>
        </w:rPr>
      </w:pPr>
    </w:p>
    <w:p w:rsidR="009B4888" w:rsidRDefault="009B4888" w:rsidP="002954C3">
      <w:pPr>
        <w:pStyle w:val="PlainText"/>
        <w:spacing w:line="360" w:lineRule="auto"/>
        <w:jc w:val="both"/>
        <w:rPr>
          <w:rFonts w:ascii="Times New Roman" w:eastAsia="MS Mincho" w:hAnsi="Times New Roman"/>
          <w:sz w:val="24"/>
        </w:rPr>
      </w:pPr>
    </w:p>
    <w:p w:rsidR="006F5250" w:rsidRDefault="006F5250" w:rsidP="006F5250">
      <w:pPr>
        <w:pStyle w:val="PlainText"/>
        <w:spacing w:line="360" w:lineRule="auto"/>
        <w:rPr>
          <w:rFonts w:ascii="Times New Roman" w:hAnsi="Times New Roman"/>
          <w:b/>
          <w:sz w:val="24"/>
        </w:rPr>
      </w:pPr>
      <w:r>
        <w:rPr>
          <w:rFonts w:ascii="Times New Roman" w:hAnsi="Times New Roman"/>
          <w:b/>
          <w:sz w:val="24"/>
        </w:rPr>
        <w:t xml:space="preserve">Table </w:t>
      </w:r>
      <w:r w:rsidR="00E344B8">
        <w:rPr>
          <w:rFonts w:ascii="Times New Roman" w:hAnsi="Times New Roman"/>
          <w:b/>
          <w:sz w:val="24"/>
        </w:rPr>
        <w:t>9</w:t>
      </w:r>
      <w:r>
        <w:rPr>
          <w:rFonts w:ascii="Times New Roman" w:hAnsi="Times New Roman"/>
          <w:b/>
          <w:sz w:val="24"/>
        </w:rPr>
        <w:t>.</w:t>
      </w:r>
      <w:r w:rsidR="00E344B8">
        <w:rPr>
          <w:rFonts w:ascii="Times New Roman" w:hAnsi="Times New Roman"/>
          <w:b/>
          <w:sz w:val="24"/>
        </w:rPr>
        <w:t>1</w:t>
      </w:r>
      <w:r>
        <w:rPr>
          <w:rFonts w:ascii="Times New Roman" w:hAnsi="Times New Roman"/>
          <w:b/>
          <w:sz w:val="24"/>
        </w:rPr>
        <w:t>: Content units, categories and concepts in the interviews with hobby authors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2700"/>
        <w:gridCol w:w="2700"/>
      </w:tblGrid>
      <w:tr w:rsidR="006F5250" w:rsidTr="006F5250">
        <w:tc>
          <w:tcPr>
            <w:tcW w:w="3600" w:type="dxa"/>
          </w:tcPr>
          <w:p w:rsidR="006F5250" w:rsidRDefault="006F5250" w:rsidP="006F5250">
            <w:pPr>
              <w:pStyle w:val="PlainText"/>
              <w:spacing w:line="360" w:lineRule="auto"/>
              <w:rPr>
                <w:rFonts w:ascii="Times New Roman" w:hAnsi="Times New Roman"/>
                <w:b/>
                <w:sz w:val="28"/>
              </w:rPr>
            </w:pPr>
            <w:r>
              <w:rPr>
                <w:rFonts w:ascii="Times New Roman" w:hAnsi="Times New Roman"/>
                <w:b/>
                <w:sz w:val="28"/>
              </w:rPr>
              <w:t xml:space="preserve">          Content Unit</w:t>
            </w:r>
          </w:p>
        </w:tc>
        <w:tc>
          <w:tcPr>
            <w:tcW w:w="2700" w:type="dxa"/>
          </w:tcPr>
          <w:p w:rsidR="006F5250" w:rsidRDefault="006F5250" w:rsidP="006F5250">
            <w:pPr>
              <w:pStyle w:val="PlainText"/>
              <w:spacing w:line="360" w:lineRule="auto"/>
              <w:rPr>
                <w:rFonts w:ascii="Times New Roman" w:hAnsi="Times New Roman"/>
                <w:b/>
                <w:sz w:val="28"/>
              </w:rPr>
            </w:pPr>
            <w:r>
              <w:rPr>
                <w:rFonts w:ascii="Times New Roman" w:hAnsi="Times New Roman"/>
                <w:b/>
                <w:sz w:val="24"/>
              </w:rPr>
              <w:t xml:space="preserve">          </w:t>
            </w:r>
            <w:r>
              <w:rPr>
                <w:rFonts w:ascii="Times New Roman" w:hAnsi="Times New Roman"/>
                <w:b/>
                <w:sz w:val="28"/>
              </w:rPr>
              <w:t>Category</w:t>
            </w:r>
          </w:p>
        </w:tc>
        <w:tc>
          <w:tcPr>
            <w:tcW w:w="2700" w:type="dxa"/>
          </w:tcPr>
          <w:p w:rsidR="006F5250" w:rsidRDefault="006F5250" w:rsidP="006F5250">
            <w:pPr>
              <w:pStyle w:val="PlainText"/>
              <w:spacing w:line="360" w:lineRule="auto"/>
              <w:rPr>
                <w:rFonts w:ascii="Times New Roman" w:hAnsi="Times New Roman"/>
                <w:b/>
                <w:sz w:val="28"/>
              </w:rPr>
            </w:pPr>
            <w:r>
              <w:rPr>
                <w:rFonts w:ascii="Times New Roman" w:hAnsi="Times New Roman"/>
                <w:b/>
                <w:sz w:val="28"/>
              </w:rPr>
              <w:t xml:space="preserve">        Concept</w:t>
            </w:r>
          </w:p>
        </w:tc>
      </w:tr>
      <w:tr w:rsidR="006F5250" w:rsidTr="006F5250">
        <w:trPr>
          <w:cantSplit/>
        </w:trPr>
        <w:tc>
          <w:tcPr>
            <w:tcW w:w="3600" w:type="dxa"/>
          </w:tcPr>
          <w:p w:rsidR="006F5250" w:rsidRDefault="006F5250" w:rsidP="006F5250">
            <w:pPr>
              <w:pStyle w:val="Heading1"/>
              <w:rPr>
                <w:b w:val="0"/>
                <w:sz w:val="24"/>
              </w:rPr>
            </w:pPr>
            <w:r>
              <w:rPr>
                <w:b w:val="0"/>
                <w:sz w:val="24"/>
              </w:rPr>
              <w:t xml:space="preserve">It helps when others like my ideas                 </w:t>
            </w:r>
          </w:p>
          <w:p w:rsidR="006F5250" w:rsidRDefault="006F5250" w:rsidP="006F5250">
            <w:pPr>
              <w:pStyle w:val="Heading1"/>
              <w:rPr>
                <w:b w:val="0"/>
                <w:sz w:val="24"/>
              </w:rPr>
            </w:pPr>
            <w:r>
              <w:rPr>
                <w:b w:val="0"/>
                <w:sz w:val="24"/>
              </w:rPr>
              <w:t xml:space="preserve">I don’t like criticism                                       </w:t>
            </w:r>
          </w:p>
          <w:p w:rsidR="006F5250" w:rsidRDefault="006F5250" w:rsidP="006F5250">
            <w:pPr>
              <w:pStyle w:val="Header"/>
              <w:tabs>
                <w:tab w:val="clear" w:pos="4320"/>
                <w:tab w:val="clear" w:pos="8640"/>
              </w:tabs>
            </w:pPr>
            <w:r>
              <w:t xml:space="preserve">It helps when I talk over my ideas                  </w:t>
            </w:r>
          </w:p>
          <w:p w:rsidR="006F5250" w:rsidRDefault="006F5250" w:rsidP="006F5250">
            <w:pPr>
              <w:pStyle w:val="Header"/>
              <w:tabs>
                <w:tab w:val="clear" w:pos="4320"/>
                <w:tab w:val="clear" w:pos="8640"/>
              </w:tabs>
            </w:pPr>
            <w:r>
              <w:t xml:space="preserve">people look up to me                                      </w:t>
            </w:r>
          </w:p>
          <w:p w:rsidR="006F5250" w:rsidRDefault="006F5250" w:rsidP="006F5250">
            <w:pPr>
              <w:pStyle w:val="PlainText"/>
              <w:rPr>
                <w:rFonts w:ascii="Times New Roman" w:hAnsi="Times New Roman"/>
                <w:b/>
                <w:sz w:val="24"/>
              </w:rPr>
            </w:pPr>
            <w:r>
              <w:rPr>
                <w:rFonts w:ascii="Times New Roman" w:hAnsi="Times New Roman"/>
                <w:sz w:val="24"/>
              </w:rPr>
              <w:t xml:space="preserve">I need to tell others what I think </w:t>
            </w:r>
          </w:p>
        </w:tc>
        <w:tc>
          <w:tcPr>
            <w:tcW w:w="2700" w:type="dxa"/>
          </w:tcPr>
          <w:p w:rsidR="006F5250" w:rsidRDefault="006F5250" w:rsidP="006F5250">
            <w:pPr>
              <w:pStyle w:val="PlainText"/>
              <w:rPr>
                <w:b/>
                <w:sz w:val="24"/>
              </w:rPr>
            </w:pPr>
            <w:r>
              <w:rPr>
                <w:rFonts w:ascii="Times New Roman" w:hAnsi="Times New Roman"/>
                <w:sz w:val="24"/>
              </w:rPr>
              <w:t>positive feedback</w:t>
            </w:r>
            <w:r>
              <w:rPr>
                <w:b/>
                <w:sz w:val="24"/>
              </w:rPr>
              <w:t xml:space="preserve"> </w:t>
            </w:r>
          </w:p>
          <w:p w:rsidR="006F5250" w:rsidRDefault="006F5250" w:rsidP="006F5250">
            <w:pPr>
              <w:pStyle w:val="PlainText"/>
            </w:pPr>
            <w:r>
              <w:rPr>
                <w:rFonts w:ascii="Times New Roman" w:hAnsi="Times New Roman"/>
                <w:sz w:val="24"/>
              </w:rPr>
              <w:t>negative feedback</w:t>
            </w:r>
            <w:r>
              <w:t xml:space="preserve"> </w:t>
            </w:r>
          </w:p>
          <w:p w:rsidR="006F5250" w:rsidRDefault="006F5250" w:rsidP="006F5250">
            <w:pPr>
              <w:pStyle w:val="PlainText"/>
              <w:rPr>
                <w:rFonts w:ascii="Times New Roman" w:hAnsi="Times New Roman"/>
                <w:sz w:val="24"/>
              </w:rPr>
            </w:pPr>
            <w:r>
              <w:rPr>
                <w:rFonts w:ascii="Times New Roman" w:hAnsi="Times New Roman"/>
                <w:sz w:val="24"/>
              </w:rPr>
              <w:t xml:space="preserve">social support </w:t>
            </w:r>
          </w:p>
          <w:p w:rsidR="006F5250" w:rsidRDefault="006F5250" w:rsidP="006F5250">
            <w:pPr>
              <w:pStyle w:val="PlainText"/>
              <w:rPr>
                <w:rFonts w:ascii="Times New Roman" w:hAnsi="Times New Roman"/>
                <w:sz w:val="24"/>
              </w:rPr>
            </w:pPr>
            <w:r>
              <w:rPr>
                <w:rFonts w:ascii="Times New Roman" w:hAnsi="Times New Roman"/>
                <w:sz w:val="24"/>
              </w:rPr>
              <w:t xml:space="preserve">social status </w:t>
            </w:r>
          </w:p>
          <w:p w:rsidR="006F5250" w:rsidRDefault="006F5250" w:rsidP="006F5250">
            <w:pPr>
              <w:pStyle w:val="PlainText"/>
              <w:rPr>
                <w:rFonts w:ascii="Times New Roman" w:hAnsi="Times New Roman"/>
                <w:sz w:val="24"/>
              </w:rPr>
            </w:pPr>
            <w:r>
              <w:rPr>
                <w:rFonts w:ascii="Times New Roman" w:hAnsi="Times New Roman"/>
                <w:sz w:val="24"/>
              </w:rPr>
              <w:t>communication</w:t>
            </w:r>
          </w:p>
        </w:tc>
        <w:tc>
          <w:tcPr>
            <w:tcW w:w="2700" w:type="dxa"/>
          </w:tcPr>
          <w:p w:rsidR="006F5250" w:rsidRDefault="006F5250" w:rsidP="006F5250">
            <w:pPr>
              <w:pStyle w:val="PlainText"/>
              <w:rPr>
                <w:rFonts w:ascii="Times New Roman" w:hAnsi="Times New Roman"/>
                <w:b/>
                <w:sz w:val="24"/>
              </w:rPr>
            </w:pPr>
          </w:p>
          <w:p w:rsidR="006F5250" w:rsidRDefault="006F5250" w:rsidP="006F5250">
            <w:pPr>
              <w:pStyle w:val="PlainText"/>
              <w:rPr>
                <w:rFonts w:ascii="Times New Roman" w:hAnsi="Times New Roman"/>
                <w:b/>
                <w:sz w:val="24"/>
              </w:rPr>
            </w:pPr>
          </w:p>
          <w:p w:rsidR="006F5250" w:rsidRDefault="006F5250" w:rsidP="006F5250">
            <w:pPr>
              <w:pStyle w:val="PlainText"/>
              <w:rPr>
                <w:rFonts w:ascii="Times New Roman" w:hAnsi="Times New Roman"/>
                <w:sz w:val="24"/>
              </w:rPr>
            </w:pPr>
            <w:r>
              <w:rPr>
                <w:rFonts w:ascii="Times New Roman" w:hAnsi="Times New Roman"/>
                <w:b/>
                <w:sz w:val="24"/>
              </w:rPr>
              <w:t>SOCIAL RELATIONS</w:t>
            </w:r>
          </w:p>
        </w:tc>
      </w:tr>
      <w:tr w:rsidR="006F5250" w:rsidTr="006F5250">
        <w:trPr>
          <w:cantSplit/>
        </w:trPr>
        <w:tc>
          <w:tcPr>
            <w:tcW w:w="3600" w:type="dxa"/>
          </w:tcPr>
          <w:p w:rsidR="006F5250" w:rsidRDefault="006F5250" w:rsidP="006F5250">
            <w:pPr>
              <w:pStyle w:val="Heading2"/>
              <w:rPr>
                <w:b w:val="0"/>
                <w:sz w:val="24"/>
              </w:rPr>
            </w:pPr>
            <w:r>
              <w:rPr>
                <w:b w:val="0"/>
                <w:sz w:val="24"/>
              </w:rPr>
              <w:t xml:space="preserve">I often feel that I can’t do it                           </w:t>
            </w:r>
          </w:p>
          <w:p w:rsidR="006F5250" w:rsidRDefault="006F5250" w:rsidP="006F5250">
            <w:pPr>
              <w:pStyle w:val="Header"/>
              <w:tabs>
                <w:tab w:val="clear" w:pos="4320"/>
                <w:tab w:val="clear" w:pos="8640"/>
              </w:tabs>
            </w:pPr>
            <w:r>
              <w:t xml:space="preserve">I feel very nervous                                          </w:t>
            </w:r>
          </w:p>
          <w:p w:rsidR="006F5250" w:rsidRDefault="006F5250" w:rsidP="006F5250">
            <w:pPr>
              <w:pStyle w:val="Header"/>
              <w:tabs>
                <w:tab w:val="clear" w:pos="4320"/>
                <w:tab w:val="clear" w:pos="8640"/>
              </w:tabs>
              <w:rPr>
                <w:b/>
              </w:rPr>
            </w:pPr>
            <w:r>
              <w:t xml:space="preserve">Many ideas collide with each other </w:t>
            </w:r>
          </w:p>
          <w:p w:rsidR="006F5250" w:rsidRDefault="006F5250" w:rsidP="006F5250">
            <w:pPr>
              <w:pStyle w:val="PlainText"/>
              <w:rPr>
                <w:rFonts w:ascii="Times New Roman" w:hAnsi="Times New Roman"/>
                <w:b/>
                <w:sz w:val="24"/>
              </w:rPr>
            </w:pPr>
            <w:r>
              <w:rPr>
                <w:rFonts w:ascii="Times New Roman" w:hAnsi="Times New Roman"/>
                <w:sz w:val="24"/>
              </w:rPr>
              <w:t xml:space="preserve">I switch to something else    </w:t>
            </w:r>
          </w:p>
        </w:tc>
        <w:tc>
          <w:tcPr>
            <w:tcW w:w="2700" w:type="dxa"/>
          </w:tcPr>
          <w:p w:rsidR="006F5250" w:rsidRDefault="006F5250" w:rsidP="006F5250">
            <w:pPr>
              <w:pStyle w:val="PlainText"/>
              <w:rPr>
                <w:rFonts w:ascii="Times New Roman" w:hAnsi="Times New Roman"/>
                <w:sz w:val="24"/>
              </w:rPr>
            </w:pPr>
            <w:r>
              <w:rPr>
                <w:rFonts w:ascii="Times New Roman" w:hAnsi="Times New Roman"/>
                <w:sz w:val="24"/>
              </w:rPr>
              <w:t xml:space="preserve">self-doubt </w:t>
            </w:r>
          </w:p>
          <w:p w:rsidR="006F5250" w:rsidRDefault="006F5250" w:rsidP="006F5250">
            <w:pPr>
              <w:pStyle w:val="PlainText"/>
              <w:rPr>
                <w:rFonts w:ascii="Times New Roman" w:hAnsi="Times New Roman"/>
                <w:sz w:val="24"/>
              </w:rPr>
            </w:pPr>
            <w:r>
              <w:rPr>
                <w:rFonts w:ascii="Times New Roman" w:hAnsi="Times New Roman"/>
                <w:sz w:val="24"/>
              </w:rPr>
              <w:t xml:space="preserve">anxiety </w:t>
            </w:r>
          </w:p>
          <w:p w:rsidR="006F5250" w:rsidRDefault="006F5250" w:rsidP="006F5250">
            <w:pPr>
              <w:pStyle w:val="PlainText"/>
              <w:rPr>
                <w:rFonts w:ascii="Times New Roman" w:hAnsi="Times New Roman"/>
                <w:sz w:val="24"/>
              </w:rPr>
            </w:pPr>
            <w:r>
              <w:rPr>
                <w:rFonts w:ascii="Times New Roman" w:hAnsi="Times New Roman"/>
                <w:sz w:val="24"/>
              </w:rPr>
              <w:t xml:space="preserve">internal conflicts </w:t>
            </w:r>
          </w:p>
          <w:p w:rsidR="006F5250" w:rsidRDefault="006F5250" w:rsidP="006F5250">
            <w:pPr>
              <w:pStyle w:val="PlainText"/>
              <w:rPr>
                <w:rFonts w:ascii="Times New Roman" w:hAnsi="Times New Roman"/>
                <w:sz w:val="24"/>
              </w:rPr>
            </w:pPr>
            <w:r>
              <w:rPr>
                <w:rFonts w:ascii="Times New Roman" w:hAnsi="Times New Roman"/>
                <w:sz w:val="24"/>
              </w:rPr>
              <w:t>avoidance behaviour</w:t>
            </w:r>
          </w:p>
        </w:tc>
        <w:tc>
          <w:tcPr>
            <w:tcW w:w="2700" w:type="dxa"/>
          </w:tcPr>
          <w:p w:rsidR="006F5250" w:rsidRDefault="006F5250" w:rsidP="006F5250">
            <w:pPr>
              <w:pStyle w:val="PlainText"/>
              <w:rPr>
                <w:rFonts w:ascii="Times New Roman" w:hAnsi="Times New Roman"/>
                <w:b/>
                <w:sz w:val="24"/>
              </w:rPr>
            </w:pPr>
          </w:p>
          <w:p w:rsidR="006F5250" w:rsidRDefault="006F5250" w:rsidP="006F5250">
            <w:pPr>
              <w:pStyle w:val="PlainText"/>
            </w:pPr>
            <w:r>
              <w:rPr>
                <w:rFonts w:ascii="Times New Roman" w:hAnsi="Times New Roman"/>
                <w:b/>
                <w:sz w:val="24"/>
              </w:rPr>
              <w:t>INTERNAL BLOCKAGES</w:t>
            </w:r>
          </w:p>
        </w:tc>
      </w:tr>
      <w:tr w:rsidR="006F5250" w:rsidTr="006F5250">
        <w:trPr>
          <w:cantSplit/>
        </w:trPr>
        <w:tc>
          <w:tcPr>
            <w:tcW w:w="3600" w:type="dxa"/>
          </w:tcPr>
          <w:p w:rsidR="006F5250" w:rsidRDefault="006F5250" w:rsidP="006F5250">
            <w:pPr>
              <w:pStyle w:val="Heading2"/>
              <w:rPr>
                <w:b w:val="0"/>
                <w:sz w:val="24"/>
              </w:rPr>
            </w:pPr>
            <w:r>
              <w:rPr>
                <w:b w:val="0"/>
                <w:sz w:val="24"/>
              </w:rPr>
              <w:t xml:space="preserve">Ideas just come from nowhere                       </w:t>
            </w:r>
          </w:p>
          <w:p w:rsidR="006F5250" w:rsidRDefault="006F5250" w:rsidP="006F5250">
            <w:r>
              <w:t xml:space="preserve">I just feel an urge to write                               </w:t>
            </w:r>
          </w:p>
          <w:p w:rsidR="006F5250" w:rsidRDefault="006F5250" w:rsidP="006F5250">
            <w:pPr>
              <w:pStyle w:val="PlainText"/>
              <w:rPr>
                <w:rFonts w:ascii="Times New Roman" w:hAnsi="Times New Roman"/>
                <w:b/>
                <w:sz w:val="24"/>
              </w:rPr>
            </w:pPr>
            <w:r>
              <w:rPr>
                <w:rFonts w:ascii="Times New Roman" w:hAnsi="Times New Roman"/>
                <w:sz w:val="24"/>
              </w:rPr>
              <w:t xml:space="preserve">I write when I feel excited </w:t>
            </w:r>
          </w:p>
        </w:tc>
        <w:tc>
          <w:tcPr>
            <w:tcW w:w="2700" w:type="dxa"/>
          </w:tcPr>
          <w:p w:rsidR="006F5250" w:rsidRDefault="006F5250" w:rsidP="006F5250">
            <w:pPr>
              <w:pStyle w:val="PlainText"/>
              <w:rPr>
                <w:rFonts w:ascii="Times New Roman" w:hAnsi="Times New Roman"/>
                <w:sz w:val="24"/>
              </w:rPr>
            </w:pPr>
            <w:r>
              <w:rPr>
                <w:rFonts w:ascii="Times New Roman" w:hAnsi="Times New Roman"/>
                <w:sz w:val="24"/>
              </w:rPr>
              <w:t xml:space="preserve">spontaneous ideation </w:t>
            </w:r>
          </w:p>
          <w:p w:rsidR="006F5250" w:rsidRDefault="006F5250" w:rsidP="006F5250">
            <w:pPr>
              <w:pStyle w:val="PlainText"/>
              <w:rPr>
                <w:sz w:val="24"/>
              </w:rPr>
            </w:pPr>
            <w:r>
              <w:rPr>
                <w:rFonts w:ascii="Times New Roman" w:hAnsi="Times New Roman"/>
                <w:sz w:val="24"/>
              </w:rPr>
              <w:t>internal drive</w:t>
            </w:r>
            <w:r>
              <w:rPr>
                <w:sz w:val="24"/>
              </w:rPr>
              <w:t xml:space="preserve"> </w:t>
            </w:r>
          </w:p>
          <w:p w:rsidR="006F5250" w:rsidRDefault="006F5250" w:rsidP="006F5250">
            <w:pPr>
              <w:pStyle w:val="PlainText"/>
              <w:rPr>
                <w:rFonts w:ascii="Times New Roman" w:hAnsi="Times New Roman"/>
                <w:sz w:val="24"/>
              </w:rPr>
            </w:pPr>
            <w:r>
              <w:rPr>
                <w:rFonts w:ascii="Times New Roman" w:hAnsi="Times New Roman"/>
                <w:sz w:val="24"/>
              </w:rPr>
              <w:t>elevated mood</w:t>
            </w:r>
          </w:p>
        </w:tc>
        <w:tc>
          <w:tcPr>
            <w:tcW w:w="2700" w:type="dxa"/>
          </w:tcPr>
          <w:p w:rsidR="006F5250" w:rsidRDefault="006F5250" w:rsidP="006F5250">
            <w:pPr>
              <w:pStyle w:val="PlainText"/>
              <w:rPr>
                <w:rFonts w:ascii="Times New Roman" w:hAnsi="Times New Roman"/>
                <w:b/>
                <w:sz w:val="24"/>
              </w:rPr>
            </w:pPr>
          </w:p>
          <w:p w:rsidR="006F5250" w:rsidRDefault="006F5250" w:rsidP="006F5250">
            <w:pPr>
              <w:pStyle w:val="PlainText"/>
            </w:pPr>
            <w:r>
              <w:rPr>
                <w:rFonts w:ascii="Times New Roman" w:hAnsi="Times New Roman"/>
                <w:b/>
                <w:sz w:val="24"/>
              </w:rPr>
              <w:t>INTERNAL IMPULSE</w:t>
            </w:r>
          </w:p>
        </w:tc>
      </w:tr>
    </w:tbl>
    <w:p w:rsidR="006F5250" w:rsidRDefault="006F5250" w:rsidP="006F5250"/>
    <w:p w:rsidR="00675036" w:rsidRDefault="00675036" w:rsidP="00675036">
      <w:pPr>
        <w:pStyle w:val="PlainText"/>
        <w:spacing w:line="360" w:lineRule="auto"/>
        <w:ind w:firstLine="720"/>
        <w:jc w:val="both"/>
        <w:rPr>
          <w:rFonts w:ascii="Times New Roman" w:hAnsi="Times New Roman"/>
          <w:b/>
          <w:sz w:val="24"/>
        </w:rPr>
      </w:pPr>
      <w:r w:rsidRPr="00E344B8">
        <w:rPr>
          <w:rFonts w:ascii="Times New Roman" w:hAnsi="Times New Roman"/>
          <w:b/>
          <w:i/>
          <w:sz w:val="24"/>
        </w:rPr>
        <w:t>Developing substantive theory</w:t>
      </w:r>
      <w:r>
        <w:rPr>
          <w:rFonts w:ascii="Times New Roman" w:hAnsi="Times New Roman"/>
          <w:sz w:val="24"/>
        </w:rPr>
        <w:t xml:space="preserve">: Returning to the individual transcripts, Petersen described the situation of the members of her group of hobby writers in some detail, structuring this description with the help of the concepts outlined in Table 6.5. Two examples </w:t>
      </w:r>
    </w:p>
    <w:p w:rsidR="006F5250" w:rsidRDefault="006F5250" w:rsidP="006F5250">
      <w:pPr>
        <w:spacing w:line="360" w:lineRule="auto"/>
      </w:pPr>
      <w:r>
        <w:t>of these descriptions follow:</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6F5250" w:rsidTr="006F5250">
        <w:tc>
          <w:tcPr>
            <w:tcW w:w="8460" w:type="dxa"/>
          </w:tcPr>
          <w:p w:rsidR="006F5250" w:rsidRDefault="006F5250" w:rsidP="006F5250">
            <w:pPr>
              <w:spacing w:line="360" w:lineRule="auto"/>
              <w:jc w:val="both"/>
            </w:pPr>
            <w:r w:rsidRPr="00E344B8">
              <w:rPr>
                <w:b/>
                <w:i/>
              </w:rPr>
              <w:t>Multicausal motivation</w:t>
            </w:r>
            <w:r>
              <w:t>: “The authors experienced ‘multicausal’ motivation that was the result of a developmental process going back into childhood. Their ideas sometimes derived from events in the world around them, but sometimes seemed to come from sources inside the individuals, springing into existence in a way that the respondents experienced as spontaneous. The authors often experienced self-doubt or anxiety about the quality of their work, and this led to periods of reflection and doubt. They also experienced fear of being laughed at by other people. However, not only the internal satisfaction of completing a piece of work, but also external rewards, especially praise, helped them keep going. Interactions with other hobby authors, for instance in discussion groups and clubs, provided supportive social contacts.”</w:t>
            </w:r>
          </w:p>
          <w:p w:rsidR="006F5250" w:rsidRDefault="006F5250" w:rsidP="006F5250">
            <w:pPr>
              <w:spacing w:line="360" w:lineRule="auto"/>
              <w:jc w:val="both"/>
              <w:rPr>
                <w:i/>
              </w:rPr>
            </w:pPr>
            <w:r>
              <w:rPr>
                <w:i/>
              </w:rPr>
              <w:t>This description of the situation of Petersen’s respondents goes beyond each individual person’s understanding of his or her own specific situation, and constructs a more general picture of the motivation of hobby authors. However, it is still focused on the particular group of authors in the study. In this sense it involves only substantive theory.</w:t>
            </w:r>
          </w:p>
        </w:tc>
      </w:tr>
    </w:tbl>
    <w:p w:rsidR="006F5250" w:rsidRDefault="006F5250" w:rsidP="006F5250">
      <w:pPr>
        <w:spacing w:line="360" w:lineRule="auto"/>
        <w:jc w:val="both"/>
      </w:pPr>
    </w:p>
    <w:p w:rsidR="006F5250" w:rsidRDefault="006F5250" w:rsidP="00CB6CE5">
      <w:pPr>
        <w:spacing w:line="360" w:lineRule="auto"/>
        <w:jc w:val="both"/>
      </w:pPr>
      <w:r>
        <w:tab/>
        <w:t>Petersen continued with her analysis of multicausal motivation, and began to develop an understanding of the processes through which such motivation develops.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6F5250" w:rsidTr="006F5250">
        <w:tc>
          <w:tcPr>
            <w:tcW w:w="8460" w:type="dxa"/>
          </w:tcPr>
          <w:p w:rsidR="006F5250" w:rsidRDefault="006F5250" w:rsidP="00CB6CE5">
            <w:pPr>
              <w:spacing w:line="360" w:lineRule="auto"/>
              <w:jc w:val="both"/>
              <w:rPr>
                <w:rFonts w:eastAsia="MS Mincho"/>
                <w:i/>
              </w:rPr>
            </w:pPr>
            <w:r w:rsidRPr="00E344B8">
              <w:rPr>
                <w:b/>
                <w:i/>
              </w:rPr>
              <w:t>Writing and the satisfaction of needs</w:t>
            </w:r>
            <w:r>
              <w:t>: “The structure of motives of each individual author was complex. All 10 indicated that writing satisfied a combination of needs in the sense of Maslow (e.g., need for belonging and acceptance; need for status; need for self-expression; need for knowledge and understanding; need for self-realization). However, the nature of the combination and the importance of particular needs differed from author to author. Differences between authors seemed to reflect not the existence of different needs in different people, but rather differences from person to person in the pattern of needs, especially the importance of particular needs for an individual person.</w:t>
            </w:r>
            <w:r>
              <w:rPr>
                <w:rFonts w:eastAsia="MS Mincho"/>
              </w:rPr>
              <w:t xml:space="preserve"> For instance, feedback from other people was a very important factor, in general. However, how important it was depended on the particular </w:t>
            </w:r>
            <w:r>
              <w:rPr>
                <w:rFonts w:eastAsia="MS Mincho"/>
                <w:i/>
              </w:rPr>
              <w:t>pattern</w:t>
            </w:r>
            <w:r>
              <w:rPr>
                <w:rFonts w:eastAsia="MS Mincho"/>
              </w:rPr>
              <w:t xml:space="preserve"> </w:t>
            </w:r>
            <w:r>
              <w:rPr>
                <w:rFonts w:eastAsia="MS Mincho"/>
                <w:i/>
              </w:rPr>
              <w:t>of needs</w:t>
            </w:r>
            <w:r>
              <w:rPr>
                <w:rFonts w:eastAsia="MS Mincho"/>
              </w:rPr>
              <w:t xml:space="preserve"> of the individual. Those authors who displayed a pattern of motivation emphasizing need for acceptance, status, or mastery were more affected by feedback, while those in whom self-realization was emphasized were less affected by it.”  </w:t>
            </w:r>
          </w:p>
          <w:p w:rsidR="006F5250" w:rsidRDefault="006F5250" w:rsidP="00CB6CE5">
            <w:pPr>
              <w:spacing w:line="360" w:lineRule="auto"/>
              <w:jc w:val="both"/>
              <w:rPr>
                <w:i/>
              </w:rPr>
            </w:pPr>
            <w:r>
              <w:rPr>
                <w:rFonts w:eastAsia="MS Mincho"/>
                <w:i/>
              </w:rPr>
              <w:t xml:space="preserve">The concept of “pattern” or “profile” is very useful in qualitative studies. It makes it possible to construct more complex statements about kind or style. Petersen’s distinction here between two groups of participants  involves what is, strictly speaking, a </w:t>
            </w:r>
            <w:r w:rsidRPr="0036441D">
              <w:rPr>
                <w:rFonts w:eastAsia="MS Mincho"/>
                <w:i/>
              </w:rPr>
              <w:t>quantitative statement, since it is not based purely on kind of need (i.e., mastery need vs. self-realization), but also includes a statement about the relative strength of the</w:t>
            </w:r>
            <w:r>
              <w:rPr>
                <w:rFonts w:eastAsia="MS Mincho"/>
                <w:i/>
              </w:rPr>
              <w:t xml:space="preserve"> needs (i.e., self-realization was emphasized more than mastery by some people). However, Petersen has avoided using language typical of quantitative studies such as, “The level of self-realization was greater,” and has spoken instead of “patterns” (i.e., kind) and of emphasis within a pattern, thus maintaining an essentially qualitative approach. Theorizing in this passage remains substantive, i.e., focused on describing the specific group of participants in this study.</w:t>
            </w:r>
          </w:p>
        </w:tc>
      </w:tr>
    </w:tbl>
    <w:p w:rsidR="006F5250" w:rsidRDefault="006F5250" w:rsidP="006F5250">
      <w:pPr>
        <w:spacing w:line="360" w:lineRule="auto"/>
        <w:ind w:firstLine="720"/>
        <w:rPr>
          <w:i/>
        </w:rPr>
      </w:pPr>
    </w:p>
    <w:p w:rsidR="006F5250" w:rsidRDefault="006F5250" w:rsidP="000520DE">
      <w:pPr>
        <w:pStyle w:val="PlainText"/>
        <w:spacing w:line="360" w:lineRule="auto"/>
        <w:ind w:firstLine="720"/>
        <w:jc w:val="both"/>
        <w:rPr>
          <w:rFonts w:ascii="Times New Roman" w:eastAsia="MS Mincho" w:hAnsi="Times New Roman"/>
          <w:sz w:val="24"/>
        </w:rPr>
      </w:pPr>
      <w:r w:rsidRPr="00E344B8">
        <w:rPr>
          <w:rFonts w:ascii="Times New Roman" w:eastAsia="MS Mincho" w:hAnsi="Times New Roman"/>
          <w:b/>
          <w:i/>
          <w:sz w:val="24"/>
        </w:rPr>
        <w:t>Developing higher</w:t>
      </w:r>
      <w:r w:rsidR="00675036">
        <w:rPr>
          <w:rFonts w:ascii="Times New Roman" w:eastAsia="MS Mincho" w:hAnsi="Times New Roman"/>
          <w:b/>
          <w:i/>
          <w:sz w:val="24"/>
        </w:rPr>
        <w:t>-</w:t>
      </w:r>
      <w:r w:rsidRPr="00E344B8">
        <w:rPr>
          <w:rFonts w:ascii="Times New Roman" w:eastAsia="MS Mincho" w:hAnsi="Times New Roman"/>
          <w:b/>
          <w:i/>
          <w:sz w:val="24"/>
        </w:rPr>
        <w:t>order theory</w:t>
      </w:r>
      <w:r>
        <w:rPr>
          <w:rFonts w:ascii="Times New Roman" w:eastAsia="MS Mincho" w:hAnsi="Times New Roman"/>
          <w:sz w:val="24"/>
        </w:rPr>
        <w:t>: Petersen then undertook an interesting and useful theoretical interpretation of her findings in which she drew conclusions not just about the people in her study but about the general nature of the development of (a) motivation and (b) creativity. In other words, she developed higher order theory. Parts of this section of her thesis follow.</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6F5250" w:rsidTr="006F5250">
        <w:tc>
          <w:tcPr>
            <w:tcW w:w="8460" w:type="dxa"/>
          </w:tcPr>
          <w:p w:rsidR="006F5250" w:rsidRDefault="006F5250" w:rsidP="006F5250">
            <w:pPr>
              <w:pStyle w:val="PlainText"/>
              <w:spacing w:line="360" w:lineRule="auto"/>
              <w:jc w:val="both"/>
              <w:rPr>
                <w:rFonts w:ascii="Times New Roman" w:eastAsia="MS Mincho" w:hAnsi="Times New Roman"/>
                <w:sz w:val="24"/>
              </w:rPr>
            </w:pPr>
            <w:r w:rsidRPr="00E344B8">
              <w:rPr>
                <w:rFonts w:ascii="Times New Roman" w:eastAsia="MS Mincho" w:hAnsi="Times New Roman"/>
                <w:b/>
                <w:i/>
                <w:sz w:val="24"/>
              </w:rPr>
              <w:t>Extrinsic vs. extrinsic motivation</w:t>
            </w:r>
            <w:r>
              <w:rPr>
                <w:rFonts w:ascii="Times New Roman" w:eastAsia="MS Mincho" w:hAnsi="Times New Roman"/>
                <w:sz w:val="24"/>
              </w:rPr>
              <w:t xml:space="preserve">: “Amabile’s (1983) conclusion that intrinsic motivation is of special significance in creativity is important here. In her own research she showed that authors whose motivation is mainly intrinsic are more creative than those for whom it is mainly extrinsic. The present study neither confirmed nor disconfirmed this conclusion, because it did not look at the creativity of products. However, I have in several places drawn attention to the close links between extrinsic and extrinsic motivation. As far as these two areas are concerned, it is possible to see preferences or leanings in individual authors, but all participants displayed both extrinsic </w:t>
            </w:r>
            <w:proofErr w:type="gramStart"/>
            <w:r>
              <w:rPr>
                <w:rFonts w:ascii="Times New Roman" w:eastAsia="MS Mincho" w:hAnsi="Times New Roman"/>
                <w:sz w:val="24"/>
              </w:rPr>
              <w:t>and also</w:t>
            </w:r>
            <w:proofErr w:type="gramEnd"/>
            <w:r>
              <w:rPr>
                <w:rFonts w:ascii="Times New Roman" w:eastAsia="MS Mincho" w:hAnsi="Times New Roman"/>
                <w:sz w:val="24"/>
              </w:rPr>
              <w:t xml:space="preserve"> intrinsic motivation. This means either that Amabile’s assumption that extrinsic motivation blocks intrinsic is not correct, or else that all participants in the present study had developed effective strategies for limiting the effects of extrinsic motivation.”</w:t>
            </w:r>
          </w:p>
          <w:p w:rsidR="006F5250" w:rsidRDefault="006F5250" w:rsidP="006F5250">
            <w:pPr>
              <w:pStyle w:val="PlainText"/>
              <w:spacing w:line="360" w:lineRule="auto"/>
              <w:jc w:val="both"/>
              <w:rPr>
                <w:rFonts w:ascii="Times New Roman" w:eastAsia="MS Mincho" w:hAnsi="Times New Roman"/>
                <w:b/>
                <w:sz w:val="28"/>
              </w:rPr>
            </w:pPr>
            <w:r>
              <w:rPr>
                <w:rFonts w:ascii="Times New Roman" w:eastAsia="MS Mincho" w:hAnsi="Times New Roman"/>
                <w:i/>
                <w:sz w:val="24"/>
              </w:rPr>
              <w:t xml:space="preserve">Petersen begins to consider the implications of her findings for existing theory on motivation for creativity. In doing this, she goes beyond a description of her </w:t>
            </w:r>
            <w:proofErr w:type="gramStart"/>
            <w:r>
              <w:rPr>
                <w:rFonts w:ascii="Times New Roman" w:eastAsia="MS Mincho" w:hAnsi="Times New Roman"/>
                <w:i/>
                <w:sz w:val="24"/>
              </w:rPr>
              <w:t>particular group</w:t>
            </w:r>
            <w:proofErr w:type="gramEnd"/>
            <w:r>
              <w:rPr>
                <w:rFonts w:ascii="Times New Roman" w:eastAsia="MS Mincho" w:hAnsi="Times New Roman"/>
                <w:i/>
                <w:sz w:val="24"/>
              </w:rPr>
              <w:t xml:space="preserve"> of participants, i.e., she goes beyond substantive theory to higher order theory. She considers the implications of her findings for Amabile’s extremely influential theory, drawing attention to discrepancies between the contents of this theory and certain aspects of her findings. She suggests the need for a </w:t>
            </w:r>
            <w:r>
              <w:rPr>
                <w:rFonts w:ascii="Times New Roman" w:eastAsia="MS Mincho" w:hAnsi="Times New Roman"/>
                <w:sz w:val="24"/>
              </w:rPr>
              <w:t xml:space="preserve">Redefinition </w:t>
            </w:r>
            <w:r>
              <w:rPr>
                <w:rFonts w:ascii="Times New Roman" w:eastAsia="MS Mincho" w:hAnsi="Times New Roman"/>
                <w:i/>
                <w:sz w:val="24"/>
              </w:rPr>
              <w:t xml:space="preserve">(see p. </w:t>
            </w:r>
            <w:r w:rsidR="00A00B5D">
              <w:rPr>
                <w:rFonts w:ascii="Times New Roman" w:eastAsia="MS Mincho" w:hAnsi="Times New Roman"/>
                <w:i/>
                <w:sz w:val="24"/>
              </w:rPr>
              <w:t>156</w:t>
            </w:r>
            <w:r>
              <w:rPr>
                <w:rFonts w:ascii="Times New Roman" w:eastAsia="MS Mincho" w:hAnsi="Times New Roman"/>
                <w:i/>
                <w:sz w:val="24"/>
              </w:rPr>
              <w:t>) in this area.</w:t>
            </w:r>
          </w:p>
        </w:tc>
      </w:tr>
    </w:tbl>
    <w:p w:rsidR="006F5250" w:rsidRDefault="006F5250" w:rsidP="006F5250">
      <w:pPr>
        <w:pStyle w:val="PlainText"/>
        <w:spacing w:line="360" w:lineRule="auto"/>
        <w:rPr>
          <w:rFonts w:ascii="Times New Roman" w:eastAsia="MS Mincho" w:hAnsi="Times New Roman"/>
          <w:sz w:val="24"/>
        </w:rPr>
      </w:pPr>
      <w:r>
        <w:rPr>
          <w:rFonts w:ascii="Times New Roman" w:eastAsia="MS Mincho" w:hAnsi="Times New Roman"/>
          <w:b/>
          <w:sz w:val="28"/>
        </w:rPr>
        <w:tab/>
      </w:r>
      <w:r>
        <w:rPr>
          <w:rFonts w:ascii="Times New Roman" w:eastAsia="MS Mincho" w:hAnsi="Times New Roman"/>
          <w:b/>
          <w:sz w:val="28"/>
        </w:rPr>
        <w:tab/>
      </w:r>
      <w:r>
        <w:rPr>
          <w:rFonts w:ascii="Times New Roman" w:eastAsia="MS Mincho" w:hAnsi="Times New Roman"/>
          <w:sz w:val="24"/>
        </w:rPr>
        <w:t>Petersen continued her consideration of the implications of her findings for the theory of extrinsic/extrinsic motivation, focusing more on the development of motivation.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6F5250" w:rsidTr="006F5250">
        <w:tc>
          <w:tcPr>
            <w:tcW w:w="8460" w:type="dxa"/>
          </w:tcPr>
          <w:p w:rsidR="006F5250" w:rsidRDefault="006F5250" w:rsidP="006F5250">
            <w:pPr>
              <w:pStyle w:val="PlainText"/>
              <w:spacing w:line="360" w:lineRule="auto"/>
              <w:jc w:val="both"/>
              <w:rPr>
                <w:rFonts w:ascii="Times New Roman" w:eastAsia="MS Mincho" w:hAnsi="Times New Roman"/>
                <w:sz w:val="24"/>
              </w:rPr>
            </w:pPr>
            <w:r w:rsidRPr="00E344B8">
              <w:rPr>
                <w:rFonts w:ascii="Times New Roman" w:eastAsia="MS Mincho" w:hAnsi="Times New Roman"/>
                <w:b/>
                <w:i/>
                <w:sz w:val="24"/>
              </w:rPr>
              <w:t>The dynamics of the “extrinsic constraint”</w:t>
            </w:r>
            <w:r>
              <w:rPr>
                <w:rFonts w:ascii="Times New Roman" w:eastAsia="MS Mincho" w:hAnsi="Times New Roman"/>
                <w:sz w:val="24"/>
              </w:rPr>
              <w:t xml:space="preserve">: “It is also important to mention at this point that the ‘extrinsic constraint’ that can arise from extrinsic motivation and is regarded by Amabile as extremely inhibiting for creativity was hinted at in a few of the interviews, but clearly was not unfavourable to the degree described by Amabile. This was also true in the case of participants who displayed a clear pattern of extrinsic motivation. … Amabile herself added that there is a not inconsiderable number of contradictory examples for the theory of inhibition of creativity by extrinsic motivation. She attributed these to the ability of the people in question to resist the pressure of extrinsic motivation as well as to the opportunities available to them to avoid situations in which the extrinsic constraint is activated or becomes particularly strong (Amabile, 1983, S. 96). The ability to avoid inhibition is one of the characteristics of creative people mentioned by </w:t>
            </w:r>
            <w:proofErr w:type="spellStart"/>
            <w:r>
              <w:rPr>
                <w:rFonts w:ascii="Times New Roman" w:eastAsia="MS Mincho" w:hAnsi="Times New Roman"/>
                <w:sz w:val="24"/>
              </w:rPr>
              <w:t>Necka</w:t>
            </w:r>
            <w:proofErr w:type="spellEnd"/>
            <w:r>
              <w:rPr>
                <w:rFonts w:ascii="Times New Roman" w:eastAsia="MS Mincho" w:hAnsi="Times New Roman"/>
                <w:sz w:val="24"/>
              </w:rPr>
              <w:t xml:space="preserve"> (1986). The present findings suggest that there is a continuum of extrinsic constraint and that its inhibiting effect depends upon an interaction between the strength of the constraint and the strategies for coping with the constraint that have been learned by the particular respondent.”</w:t>
            </w:r>
          </w:p>
          <w:p w:rsidR="006F5250" w:rsidRDefault="006F5250" w:rsidP="006F5250">
            <w:pPr>
              <w:pStyle w:val="PlainText"/>
              <w:spacing w:line="360" w:lineRule="auto"/>
              <w:jc w:val="both"/>
              <w:rPr>
                <w:rFonts w:ascii="Times New Roman" w:eastAsia="MS Mincho" w:hAnsi="Times New Roman"/>
                <w:b/>
                <w:i/>
                <w:sz w:val="28"/>
              </w:rPr>
            </w:pPr>
            <w:r>
              <w:rPr>
                <w:rFonts w:ascii="Times New Roman" w:eastAsia="MS Mincho" w:hAnsi="Times New Roman"/>
                <w:i/>
                <w:sz w:val="24"/>
              </w:rPr>
              <w:t xml:space="preserve">Petersen now turns to the theoretical model of a second influential creativity theorist. In doing so she achieves </w:t>
            </w:r>
            <w:r>
              <w:rPr>
                <w:rFonts w:ascii="Times New Roman" w:eastAsia="MS Mincho" w:hAnsi="Times New Roman"/>
                <w:sz w:val="24"/>
              </w:rPr>
              <w:t xml:space="preserve">forward incrementation </w:t>
            </w:r>
            <w:r>
              <w:rPr>
                <w:rFonts w:ascii="Times New Roman" w:eastAsia="MS Mincho" w:hAnsi="Times New Roman"/>
                <w:i/>
                <w:sz w:val="24"/>
              </w:rPr>
              <w:t xml:space="preserve">or </w:t>
            </w:r>
            <w:r>
              <w:rPr>
                <w:rFonts w:ascii="Times New Roman" w:eastAsia="MS Mincho" w:hAnsi="Times New Roman"/>
                <w:sz w:val="24"/>
              </w:rPr>
              <w:t xml:space="preserve">advance forward incrementation </w:t>
            </w:r>
            <w:r>
              <w:rPr>
                <w:rFonts w:ascii="Times New Roman" w:eastAsia="MS Mincho" w:hAnsi="Times New Roman"/>
                <w:i/>
                <w:sz w:val="24"/>
              </w:rPr>
              <w:t>of Amabile’s theory</w:t>
            </w:r>
            <w:r>
              <w:rPr>
                <w:rFonts w:ascii="Times New Roman" w:eastAsia="MS Mincho" w:hAnsi="Times New Roman"/>
                <w:sz w:val="24"/>
              </w:rPr>
              <w:t xml:space="preserve">. </w:t>
            </w:r>
            <w:r>
              <w:rPr>
                <w:rFonts w:ascii="Times New Roman" w:eastAsia="MS Mincho" w:hAnsi="Times New Roman"/>
                <w:i/>
                <w:sz w:val="24"/>
              </w:rPr>
              <w:t>In doing so she offers insights leading to a substantial increase in the degree of differentiation of existing theory.</w:t>
            </w:r>
          </w:p>
        </w:tc>
      </w:tr>
    </w:tbl>
    <w:p w:rsidR="006F5250" w:rsidRDefault="006F5250" w:rsidP="006F5250">
      <w:pPr>
        <w:pStyle w:val="PlainText"/>
        <w:spacing w:line="360" w:lineRule="auto"/>
        <w:rPr>
          <w:rFonts w:ascii="Times New Roman" w:eastAsia="MS Mincho" w:hAnsi="Times New Roman"/>
          <w:b/>
          <w:sz w:val="28"/>
        </w:rPr>
      </w:pPr>
    </w:p>
    <w:p w:rsidR="006F5250" w:rsidRDefault="006F5250" w:rsidP="00402826">
      <w:pPr>
        <w:pStyle w:val="PlainText"/>
        <w:spacing w:line="360" w:lineRule="auto"/>
        <w:jc w:val="both"/>
        <w:rPr>
          <w:rFonts w:ascii="Times New Roman" w:eastAsia="MS Mincho" w:hAnsi="Times New Roman"/>
          <w:sz w:val="24"/>
        </w:rPr>
      </w:pPr>
      <w:r>
        <w:rPr>
          <w:rFonts w:ascii="Times New Roman" w:eastAsia="MS Mincho" w:hAnsi="Times New Roman"/>
          <w:b/>
          <w:sz w:val="28"/>
        </w:rPr>
        <w:tab/>
      </w:r>
      <w:r w:rsidRPr="00A00B5D">
        <w:rPr>
          <w:rFonts w:ascii="Times New Roman" w:eastAsia="MS Mincho" w:hAnsi="Times New Roman"/>
          <w:b/>
          <w:i/>
          <w:sz w:val="24"/>
        </w:rPr>
        <w:t>Working out practical implications</w:t>
      </w:r>
      <w:r>
        <w:rPr>
          <w:rFonts w:ascii="Times New Roman" w:eastAsia="MS Mincho" w:hAnsi="Times New Roman"/>
          <w:sz w:val="24"/>
        </w:rPr>
        <w:t xml:space="preserve">: One important aspect of the external validity of qualitative studies involves their ability to generate suggestions for practice. Petersen derived </w:t>
      </w:r>
      <w:proofErr w:type="gramStart"/>
      <w:r>
        <w:rPr>
          <w:rFonts w:ascii="Times New Roman" w:eastAsia="MS Mincho" w:hAnsi="Times New Roman"/>
          <w:sz w:val="24"/>
        </w:rPr>
        <w:t>a number of</w:t>
      </w:r>
      <w:proofErr w:type="gramEnd"/>
      <w:r>
        <w:rPr>
          <w:rFonts w:ascii="Times New Roman" w:eastAsia="MS Mincho" w:hAnsi="Times New Roman"/>
          <w:sz w:val="24"/>
        </w:rPr>
        <w:t xml:space="preserve"> interesting implications from her findings. Initially, the discussion was relatively general.</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6F5250" w:rsidTr="006F5250">
        <w:tc>
          <w:tcPr>
            <w:tcW w:w="8460" w:type="dxa"/>
          </w:tcPr>
          <w:p w:rsidR="006F5250" w:rsidRDefault="006F5250" w:rsidP="006F5250">
            <w:pPr>
              <w:pStyle w:val="PlainText"/>
              <w:spacing w:line="360" w:lineRule="auto"/>
              <w:jc w:val="both"/>
              <w:rPr>
                <w:rFonts w:ascii="Times New Roman" w:eastAsia="MS Mincho" w:hAnsi="Times New Roman"/>
                <w:sz w:val="24"/>
              </w:rPr>
            </w:pPr>
            <w:r>
              <w:rPr>
                <w:rFonts w:ascii="Times New Roman" w:eastAsia="MS Mincho" w:hAnsi="Times New Roman"/>
                <w:sz w:val="24"/>
              </w:rPr>
              <w:t xml:space="preserve">“Positive feedback was particularly important for the motivation to write, largely because this helped to develop self-confidence. Of great importance was that this positive feedback began in early childhood when the hobby authors first began to express creative ideas. This feedback can be regarded as positive reinforcement in the sense of Bloom (1985). It was particularly effective when the person providing the feedback was someone with high status in the child’s eyes (e.g., parents, teachers and close friends), thus confirming the research of Bandura and Walters (1963) on social reinforcement of behaviour. The importance of self-confidence is scarcely surprising </w:t>
            </w:r>
            <w:proofErr w:type="gramStart"/>
            <w:r>
              <w:rPr>
                <w:rFonts w:ascii="Times New Roman" w:eastAsia="MS Mincho" w:hAnsi="Times New Roman"/>
                <w:sz w:val="24"/>
              </w:rPr>
              <w:t>in view of the fact that</w:t>
            </w:r>
            <w:proofErr w:type="gramEnd"/>
            <w:r>
              <w:rPr>
                <w:rFonts w:ascii="Times New Roman" w:eastAsia="MS Mincho" w:hAnsi="Times New Roman"/>
                <w:sz w:val="24"/>
              </w:rPr>
              <w:t xml:space="preserve"> this factor is consistently emphasized by creativity researchers (e.g., Cropley, 1982). </w:t>
            </w:r>
          </w:p>
          <w:p w:rsidR="006F5250" w:rsidRDefault="006F5250" w:rsidP="006F5250">
            <w:pPr>
              <w:pStyle w:val="PlainText"/>
              <w:spacing w:line="360" w:lineRule="auto"/>
              <w:jc w:val="both"/>
              <w:rPr>
                <w:rFonts w:ascii="Times New Roman" w:eastAsia="MS Mincho" w:hAnsi="Times New Roman"/>
                <w:sz w:val="24"/>
              </w:rPr>
            </w:pPr>
            <w:r>
              <w:rPr>
                <w:rFonts w:ascii="Times New Roman" w:eastAsia="MS Mincho" w:hAnsi="Times New Roman"/>
                <w:sz w:val="24"/>
              </w:rPr>
              <w:t xml:space="preserve">     It is important to note that early positive feedback seemed to achieve its effect by making it possible for the authors to tolerate negative feedback or blockages later in life. This is consistent with Maslow’s (1981) finding that people who experience satisfaction of a need early in life develop a higher level of tolerance for frustration of that need when they are older: a kind of immunizing or buffering effect. These findings support the view that the development of psychological properties that are favourable for creative writing, and presumably other forms of creativity as well, is positively (or negatively) affected by interactions with other </w:t>
            </w:r>
            <w:proofErr w:type="gramStart"/>
            <w:r>
              <w:rPr>
                <w:rFonts w:ascii="Times New Roman" w:eastAsia="MS Mincho" w:hAnsi="Times New Roman"/>
                <w:sz w:val="24"/>
              </w:rPr>
              <w:t>people, and</w:t>
            </w:r>
            <w:proofErr w:type="gramEnd"/>
            <w:r>
              <w:rPr>
                <w:rFonts w:ascii="Times New Roman" w:eastAsia="MS Mincho" w:hAnsi="Times New Roman"/>
                <w:sz w:val="24"/>
              </w:rPr>
              <w:t xml:space="preserve"> encourages the hope of educators that the disposition to creativity can be trained.”</w:t>
            </w:r>
          </w:p>
          <w:p w:rsidR="006F5250" w:rsidRDefault="006F5250" w:rsidP="006F5250">
            <w:pPr>
              <w:pStyle w:val="PlainText"/>
              <w:spacing w:line="360" w:lineRule="auto"/>
              <w:jc w:val="both"/>
              <w:rPr>
                <w:rFonts w:ascii="Times New Roman" w:eastAsia="MS Mincho" w:hAnsi="Times New Roman"/>
                <w:i/>
                <w:sz w:val="24"/>
              </w:rPr>
            </w:pPr>
            <w:r>
              <w:rPr>
                <w:rFonts w:ascii="Times New Roman" w:eastAsia="MS Mincho" w:hAnsi="Times New Roman"/>
                <w:i/>
                <w:sz w:val="24"/>
              </w:rPr>
              <w:t xml:space="preserve">Petersen goes beyond theory and begins to examine practical aspects of the development of creativity. Her remarks are </w:t>
            </w:r>
            <w:r>
              <w:rPr>
                <w:rFonts w:ascii="Times New Roman" w:eastAsia="MS Mincho" w:hAnsi="Times New Roman"/>
                <w:sz w:val="24"/>
              </w:rPr>
              <w:t>useful</w:t>
            </w:r>
            <w:r>
              <w:rPr>
                <w:rFonts w:ascii="Times New Roman" w:eastAsia="MS Mincho" w:hAnsi="Times New Roman"/>
                <w:i/>
                <w:sz w:val="24"/>
              </w:rPr>
              <w:t xml:space="preserve">, because they indicate that parents and teachers can influence the development of creativity. They are also made more </w:t>
            </w:r>
            <w:r>
              <w:rPr>
                <w:rFonts w:ascii="Times New Roman" w:eastAsia="MS Mincho" w:hAnsi="Times New Roman"/>
                <w:sz w:val="24"/>
              </w:rPr>
              <w:t>credible</w:t>
            </w:r>
            <w:r>
              <w:rPr>
                <w:rFonts w:ascii="Times New Roman" w:eastAsia="MS Mincho" w:hAnsi="Times New Roman"/>
                <w:i/>
                <w:sz w:val="24"/>
              </w:rPr>
              <w:t xml:space="preserve"> by the fact that she supports them with references to the existing literature.</w:t>
            </w:r>
          </w:p>
        </w:tc>
      </w:tr>
    </w:tbl>
    <w:p w:rsidR="006F5250" w:rsidRDefault="006F5250" w:rsidP="006F5250">
      <w:pPr>
        <w:pStyle w:val="PlainText"/>
        <w:spacing w:line="360" w:lineRule="auto"/>
        <w:ind w:firstLine="720"/>
        <w:jc w:val="both"/>
        <w:rPr>
          <w:rFonts w:ascii="Times New Roman" w:eastAsia="MS Mincho" w:hAnsi="Times New Roman"/>
          <w:sz w:val="24"/>
        </w:rPr>
      </w:pPr>
    </w:p>
    <w:p w:rsidR="006F5250" w:rsidRDefault="006F5250" w:rsidP="00402826">
      <w:pPr>
        <w:pStyle w:val="PlainText"/>
        <w:spacing w:line="360" w:lineRule="auto"/>
        <w:ind w:firstLine="720"/>
        <w:jc w:val="both"/>
        <w:rPr>
          <w:rFonts w:ascii="Times New Roman" w:eastAsia="MS Mincho" w:hAnsi="Times New Roman"/>
          <w:sz w:val="24"/>
        </w:rPr>
      </w:pPr>
      <w:r>
        <w:rPr>
          <w:rFonts w:ascii="Times New Roman" w:eastAsia="MS Mincho" w:hAnsi="Times New Roman"/>
          <w:sz w:val="24"/>
        </w:rPr>
        <w:t xml:space="preserve">Petersen proceeds to more concrete suggestions for practice, focusing </w:t>
      </w:r>
      <w:proofErr w:type="gramStart"/>
      <w:r>
        <w:rPr>
          <w:rFonts w:ascii="Times New Roman" w:eastAsia="MS Mincho" w:hAnsi="Times New Roman"/>
          <w:sz w:val="24"/>
        </w:rPr>
        <w:t>in particular on</w:t>
      </w:r>
      <w:proofErr w:type="gramEnd"/>
      <w:r>
        <w:rPr>
          <w:rFonts w:ascii="Times New Roman" w:eastAsia="MS Mincho" w:hAnsi="Times New Roman"/>
          <w:sz w:val="24"/>
        </w:rPr>
        <w:t xml:space="preserve"> the classroom. Among these is a discussion of extrinsic motivation. Since a world in which there were no external rewards and punishments is almost unimaginable, it seems that extrinsic motivation will remain a fact of real life. As a result, it is highly appropriate to consider how extrinsic motivation and creativity can exist side by side.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6F5250" w:rsidTr="006F5250">
        <w:tc>
          <w:tcPr>
            <w:tcW w:w="8460" w:type="dxa"/>
          </w:tcPr>
          <w:p w:rsidR="006F5250" w:rsidRDefault="006F5250" w:rsidP="006F5250">
            <w:pPr>
              <w:pStyle w:val="PlainText"/>
              <w:spacing w:line="360" w:lineRule="auto"/>
              <w:jc w:val="both"/>
              <w:rPr>
                <w:rFonts w:ascii="Times New Roman" w:eastAsia="MS Mincho" w:hAnsi="Times New Roman"/>
                <w:sz w:val="24"/>
              </w:rPr>
            </w:pPr>
            <w:r>
              <w:rPr>
                <w:rFonts w:ascii="Times New Roman" w:eastAsia="MS Mincho" w:hAnsi="Times New Roman"/>
                <w:sz w:val="24"/>
              </w:rPr>
              <w:t>“Certain factors seem to be favourable for creative activity, even in the presence of extrinsic rewards and punishments: Among these are high self-confidence, realistic expectations, and highly developed technical skills. On the other hand, there are also other factors that lead to negative effects of extrinsic motivation: for instance, low technical competence, low self-esteem, fear of failure. Taken together with other findings on the influence of childhood events on psychological development, this conclusion emphasizes the importance of appropriate experiences in the classroom. Among other things, these would include provision of opportunities to build up self-confidence through for instance the achieving of success in difficult situations such as examination or competitions, provision of differentiated feedback on the quality of work (including grades), and drill in basic skills.”</w:t>
            </w:r>
          </w:p>
          <w:p w:rsidR="006F5250" w:rsidRDefault="006F5250" w:rsidP="006F5250">
            <w:pPr>
              <w:pStyle w:val="PlainText"/>
              <w:spacing w:line="360" w:lineRule="auto"/>
              <w:jc w:val="both"/>
              <w:rPr>
                <w:rFonts w:ascii="Times New Roman" w:eastAsia="MS Mincho" w:hAnsi="Times New Roman"/>
                <w:i/>
                <w:sz w:val="24"/>
              </w:rPr>
            </w:pPr>
            <w:r>
              <w:rPr>
                <w:rFonts w:ascii="Times New Roman" w:eastAsia="MS Mincho" w:hAnsi="Times New Roman"/>
                <w:i/>
                <w:sz w:val="24"/>
              </w:rPr>
              <w:t>The posi</w:t>
            </w:r>
            <w:r w:rsidR="00A00B5D">
              <w:rPr>
                <w:rFonts w:ascii="Times New Roman" w:eastAsia="MS Mincho" w:hAnsi="Times New Roman"/>
                <w:i/>
                <w:sz w:val="24"/>
              </w:rPr>
              <w:t>t</w:t>
            </w:r>
            <w:r>
              <w:rPr>
                <w:rFonts w:ascii="Times New Roman" w:eastAsia="MS Mincho" w:hAnsi="Times New Roman"/>
                <w:i/>
                <w:sz w:val="24"/>
              </w:rPr>
              <w:t xml:space="preserve">ive comments on examinations, grades and basic skills is not only closely </w:t>
            </w:r>
            <w:r>
              <w:rPr>
                <w:rFonts w:ascii="Times New Roman" w:eastAsia="MS Mincho" w:hAnsi="Times New Roman"/>
                <w:sz w:val="24"/>
              </w:rPr>
              <w:t>practical</w:t>
            </w:r>
            <w:r>
              <w:rPr>
                <w:rFonts w:ascii="Times New Roman" w:eastAsia="MS Mincho" w:hAnsi="Times New Roman"/>
                <w:i/>
                <w:sz w:val="24"/>
              </w:rPr>
              <w:t xml:space="preserve"> but it is also </w:t>
            </w:r>
            <w:r>
              <w:rPr>
                <w:rFonts w:ascii="Times New Roman" w:eastAsia="MS Mincho" w:hAnsi="Times New Roman"/>
                <w:sz w:val="24"/>
              </w:rPr>
              <w:t>surprising.</w:t>
            </w:r>
            <w:r>
              <w:rPr>
                <w:rFonts w:ascii="Times New Roman" w:eastAsia="MS Mincho" w:hAnsi="Times New Roman"/>
                <w:i/>
                <w:sz w:val="24"/>
              </w:rPr>
              <w:t xml:space="preserve"> In discussions of creativity such activities are typically rejected as inimical to creativity. Thus, Petersen suggests a </w:t>
            </w:r>
            <w:r>
              <w:rPr>
                <w:rFonts w:ascii="Times New Roman" w:eastAsia="MS Mincho" w:hAnsi="Times New Roman"/>
                <w:sz w:val="24"/>
              </w:rPr>
              <w:t>redirection</w:t>
            </w:r>
            <w:r>
              <w:rPr>
                <w:rFonts w:ascii="Times New Roman" w:eastAsia="MS Mincho" w:hAnsi="Times New Roman"/>
                <w:i/>
                <w:sz w:val="24"/>
              </w:rPr>
              <w:t xml:space="preserve"> in thinking on this topic.</w:t>
            </w:r>
          </w:p>
        </w:tc>
      </w:tr>
    </w:tbl>
    <w:p w:rsidR="006F5250" w:rsidRDefault="006F5250" w:rsidP="006F5250">
      <w:pPr>
        <w:pStyle w:val="PlainText"/>
        <w:spacing w:line="360" w:lineRule="auto"/>
        <w:ind w:firstLine="720"/>
        <w:jc w:val="both"/>
        <w:rPr>
          <w:rFonts w:ascii="Times New Roman" w:eastAsia="MS Mincho" w:hAnsi="Times New Roman"/>
          <w:sz w:val="24"/>
        </w:rPr>
      </w:pPr>
      <w:r>
        <w:rPr>
          <w:rFonts w:ascii="Times New Roman" w:eastAsia="MS Mincho" w:hAnsi="Times New Roman"/>
          <w:sz w:val="24"/>
        </w:rPr>
        <w:t xml:space="preserve"> </w:t>
      </w:r>
    </w:p>
    <w:p w:rsidR="006C0218" w:rsidRDefault="006F5250" w:rsidP="00402826">
      <w:pPr>
        <w:pStyle w:val="PlainText"/>
        <w:spacing w:line="360" w:lineRule="auto"/>
        <w:jc w:val="both"/>
        <w:rPr>
          <w:rFonts w:ascii="Times New Roman" w:eastAsia="MS Mincho" w:hAnsi="Times New Roman"/>
          <w:sz w:val="24"/>
        </w:rPr>
      </w:pPr>
      <w:r>
        <w:rPr>
          <w:rFonts w:ascii="Times New Roman" w:eastAsia="MS Mincho" w:hAnsi="Times New Roman"/>
          <w:sz w:val="24"/>
        </w:rPr>
        <w:tab/>
        <w:t xml:space="preserve">A return to the list of ways in which qualitative research can develop theory given above (see pp. </w:t>
      </w:r>
      <w:r w:rsidRPr="00A00B5D">
        <w:rPr>
          <w:rFonts w:ascii="Times New Roman" w:eastAsia="MS Mincho" w:hAnsi="Times New Roman"/>
          <w:color w:val="FF0000"/>
          <w:sz w:val="24"/>
        </w:rPr>
        <w:t>117-118)</w:t>
      </w:r>
      <w:r>
        <w:rPr>
          <w:rFonts w:ascii="Times New Roman" w:eastAsia="MS Mincho" w:hAnsi="Times New Roman"/>
          <w:sz w:val="24"/>
        </w:rPr>
        <w:t xml:space="preserve"> shows that Petersen clearly satisfied several of the criteria listed, e.g., redefinition, forward incrementation, advance forward incrementation, redirection. She also satisfied criteria listed in Table </w:t>
      </w:r>
      <w:r w:rsidR="004F5755">
        <w:rPr>
          <w:rFonts w:ascii="Times New Roman" w:eastAsia="MS Mincho" w:hAnsi="Times New Roman"/>
          <w:sz w:val="24"/>
        </w:rPr>
        <w:t>8</w:t>
      </w:r>
      <w:r>
        <w:rPr>
          <w:rFonts w:ascii="Times New Roman" w:eastAsia="MS Mincho" w:hAnsi="Times New Roman"/>
          <w:sz w:val="24"/>
        </w:rPr>
        <w:t xml:space="preserve">.4 by suggesting a revised way of thinking about motivation and creativity, and offered ideas capable of generating several hypotheses, even if she did not specifically identify the hypotheses in question. For instance, she suggested that there are differences in motivation between people who actually write and those who do </w:t>
      </w:r>
      <w:proofErr w:type="gramStart"/>
      <w:r>
        <w:rPr>
          <w:rFonts w:ascii="Times New Roman" w:eastAsia="MS Mincho" w:hAnsi="Times New Roman"/>
          <w:sz w:val="24"/>
        </w:rPr>
        <w:t>not, and</w:t>
      </w:r>
      <w:proofErr w:type="gramEnd"/>
      <w:r>
        <w:rPr>
          <w:rFonts w:ascii="Times New Roman" w:eastAsia="MS Mincho" w:hAnsi="Times New Roman"/>
          <w:sz w:val="24"/>
        </w:rPr>
        <w:t xml:space="preserve"> described the differences in a way capable of being tested in a quantitative study. She also suggested the existence of a connection between childhood experiences, the hierarchy of needs, and adult creativity. This centres on the extent to which security, status and mastery needs are met in childhood, and suggests a hypothesis that could be tested empirically by either quantitative or qualitative research. The suggestions just mentioned also </w:t>
      </w:r>
      <w:proofErr w:type="gramStart"/>
      <w:r>
        <w:rPr>
          <w:rFonts w:ascii="Times New Roman" w:eastAsia="MS Mincho" w:hAnsi="Times New Roman"/>
          <w:sz w:val="24"/>
        </w:rPr>
        <w:t>open up</w:t>
      </w:r>
      <w:proofErr w:type="gramEnd"/>
      <w:r>
        <w:rPr>
          <w:rFonts w:ascii="Times New Roman" w:eastAsia="MS Mincho" w:hAnsi="Times New Roman"/>
          <w:sz w:val="24"/>
        </w:rPr>
        <w:t xml:space="preserve"> new lines of inquiry such as the question of changes in motivation at different stages of the creative process. Indeed, research since Petersen’s study (see Cropley, 2001) shows that </w:t>
      </w:r>
      <w:proofErr w:type="gramStart"/>
      <w:r>
        <w:rPr>
          <w:rFonts w:ascii="Times New Roman" w:eastAsia="MS Mincho" w:hAnsi="Times New Roman"/>
          <w:sz w:val="24"/>
        </w:rPr>
        <w:t>a number of</w:t>
      </w:r>
      <w:proofErr w:type="gramEnd"/>
      <w:r>
        <w:rPr>
          <w:rFonts w:ascii="Times New Roman" w:eastAsia="MS Mincho" w:hAnsi="Times New Roman"/>
          <w:sz w:val="24"/>
        </w:rPr>
        <w:t xml:space="preserve"> her suggestions were well grounded. </w:t>
      </w:r>
    </w:p>
    <w:p w:rsidR="006C0218" w:rsidRDefault="000520DE" w:rsidP="0036441D">
      <w:pPr>
        <w:pStyle w:val="PlainText"/>
        <w:spacing w:line="360" w:lineRule="auto"/>
        <w:jc w:val="center"/>
        <w:rPr>
          <w:rFonts w:ascii="Times New Roman" w:eastAsia="MS Mincho" w:hAnsi="Times New Roman"/>
          <w:b/>
          <w:sz w:val="24"/>
        </w:rPr>
      </w:pPr>
      <w:bookmarkStart w:id="5" w:name="_Hlk7345328"/>
      <w:r>
        <w:rPr>
          <w:rFonts w:ascii="Times New Roman" w:eastAsia="MS Mincho" w:hAnsi="Times New Roman"/>
          <w:b/>
          <w:sz w:val="24"/>
        </w:rPr>
        <w:t>Two</w:t>
      </w:r>
      <w:r w:rsidR="006C0218">
        <w:rPr>
          <w:rFonts w:ascii="Times New Roman" w:eastAsia="MS Mincho" w:hAnsi="Times New Roman"/>
          <w:b/>
          <w:sz w:val="24"/>
        </w:rPr>
        <w:t xml:space="preserve"> </w:t>
      </w:r>
      <w:r>
        <w:rPr>
          <w:rFonts w:ascii="Times New Roman" w:eastAsia="MS Mincho" w:hAnsi="Times New Roman"/>
          <w:b/>
          <w:sz w:val="24"/>
        </w:rPr>
        <w:t>C</w:t>
      </w:r>
      <w:r w:rsidR="006C0218">
        <w:rPr>
          <w:rFonts w:ascii="Times New Roman" w:eastAsia="MS Mincho" w:hAnsi="Times New Roman"/>
          <w:b/>
          <w:sz w:val="24"/>
        </w:rPr>
        <w:t xml:space="preserve">ontrasting </w:t>
      </w:r>
      <w:r>
        <w:rPr>
          <w:rFonts w:ascii="Times New Roman" w:eastAsia="MS Mincho" w:hAnsi="Times New Roman"/>
          <w:b/>
          <w:sz w:val="24"/>
        </w:rPr>
        <w:t>E</w:t>
      </w:r>
      <w:r w:rsidR="006C0218">
        <w:rPr>
          <w:rFonts w:ascii="Times New Roman" w:eastAsia="MS Mincho" w:hAnsi="Times New Roman"/>
          <w:b/>
          <w:sz w:val="24"/>
        </w:rPr>
        <w:t>xamples</w:t>
      </w:r>
    </w:p>
    <w:bookmarkEnd w:id="5"/>
    <w:p w:rsidR="006C0218" w:rsidRDefault="006C0218" w:rsidP="00402826">
      <w:pPr>
        <w:pStyle w:val="PlainText"/>
        <w:spacing w:line="360" w:lineRule="auto"/>
        <w:ind w:right="-154"/>
        <w:jc w:val="both"/>
        <w:rPr>
          <w:rFonts w:ascii="Times New Roman" w:eastAsia="MS Mincho" w:hAnsi="Times New Roman"/>
          <w:sz w:val="24"/>
        </w:rPr>
      </w:pPr>
      <w:r>
        <w:rPr>
          <w:rFonts w:ascii="Times New Roman" w:eastAsia="MS Mincho" w:hAnsi="Times New Roman"/>
          <w:sz w:val="24"/>
        </w:rPr>
        <w:t xml:space="preserve">Petersen’s study does not represent the only way of going about qualitative research. A </w:t>
      </w:r>
    </w:p>
    <w:p w:rsidR="006C0218" w:rsidRDefault="006C0218" w:rsidP="00402826">
      <w:pPr>
        <w:pStyle w:val="PlainText"/>
        <w:spacing w:line="360" w:lineRule="auto"/>
        <w:ind w:right="-154"/>
        <w:jc w:val="both"/>
        <w:rPr>
          <w:rFonts w:ascii="Times New Roman" w:eastAsia="MS Mincho" w:hAnsi="Times New Roman"/>
          <w:i/>
          <w:sz w:val="24"/>
        </w:rPr>
      </w:pPr>
      <w:r>
        <w:rPr>
          <w:rFonts w:ascii="Times New Roman" w:eastAsia="MS Mincho" w:hAnsi="Times New Roman"/>
          <w:sz w:val="24"/>
        </w:rPr>
        <w:t xml:space="preserve">second example from a </w:t>
      </w:r>
      <w:proofErr w:type="spellStart"/>
      <w:r>
        <w:rPr>
          <w:rFonts w:ascii="Times New Roman" w:eastAsia="MS Mincho" w:hAnsi="Times New Roman"/>
          <w:i/>
          <w:sz w:val="24"/>
        </w:rPr>
        <w:t>Diplom</w:t>
      </w:r>
      <w:proofErr w:type="spellEnd"/>
      <w:r>
        <w:rPr>
          <w:rFonts w:ascii="Times New Roman" w:eastAsia="MS Mincho" w:hAnsi="Times New Roman"/>
          <w:sz w:val="24"/>
        </w:rPr>
        <w:t xml:space="preserve"> student at the University of Hamburg shows some alternative possibilities. Plate (1997) was interested in “the conditions that make it possible for workers to apply their creativity in job settings.” </w:t>
      </w:r>
      <w:r>
        <w:rPr>
          <w:rFonts w:ascii="Times New Roman" w:eastAsia="MS Mincho" w:hAnsi="Times New Roman"/>
          <w:i/>
          <w:sz w:val="24"/>
        </w:rPr>
        <w:t xml:space="preserve">He states his object of </w:t>
      </w:r>
      <w:r w:rsidR="00965175">
        <w:rPr>
          <w:rFonts w:ascii="Times New Roman" w:eastAsia="MS Mincho" w:hAnsi="Times New Roman"/>
          <w:i/>
          <w:sz w:val="24"/>
        </w:rPr>
        <w:t>study</w:t>
      </w:r>
      <w:r>
        <w:rPr>
          <w:rFonts w:ascii="Times New Roman" w:eastAsia="MS Mincho" w:hAnsi="Times New Roman"/>
          <w:i/>
          <w:sz w:val="24"/>
        </w:rPr>
        <w:t xml:space="preserve"> clearly and in relatively straightforward language. </w:t>
      </w:r>
      <w:r>
        <w:rPr>
          <w:rFonts w:ascii="Times New Roman" w:eastAsia="MS Mincho" w:hAnsi="Times New Roman"/>
          <w:sz w:val="24"/>
        </w:rPr>
        <w:t xml:space="preserve">The first two chapters of his thesis contained a review of the relevant literature on (a) creativity and (b) work settings. </w:t>
      </w:r>
      <w:proofErr w:type="gramStart"/>
      <w:r>
        <w:rPr>
          <w:rFonts w:ascii="Times New Roman" w:eastAsia="MS Mincho" w:hAnsi="Times New Roman"/>
          <w:sz w:val="24"/>
        </w:rPr>
        <w:t>On the basis of</w:t>
      </w:r>
      <w:proofErr w:type="gramEnd"/>
      <w:r>
        <w:rPr>
          <w:rFonts w:ascii="Times New Roman" w:eastAsia="MS Mincho" w:hAnsi="Times New Roman"/>
          <w:sz w:val="24"/>
        </w:rPr>
        <w:t xml:space="preserve"> this review and before talking with any participants at all he worked out concrete questions that he specifically asked in the interviews, unless the respondents answered them without being asked. These included (a) Describe three ideas you have had at work. (b) Where did your best idea come from? (c) What blocked you expressing your idea? (d) What would have happened if you had expressed (implemented) your idea? (e) What would have helped you express your idea? </w:t>
      </w:r>
      <w:r>
        <w:rPr>
          <w:rFonts w:ascii="Times New Roman" w:eastAsia="MS Mincho" w:hAnsi="Times New Roman"/>
          <w:i/>
          <w:sz w:val="24"/>
        </w:rPr>
        <w:t xml:space="preserve">Plate defined his object of </w:t>
      </w:r>
      <w:r w:rsidR="00965175">
        <w:rPr>
          <w:rFonts w:ascii="Times New Roman" w:eastAsia="MS Mincho" w:hAnsi="Times New Roman"/>
          <w:i/>
          <w:sz w:val="24"/>
        </w:rPr>
        <w:t>study</w:t>
      </w:r>
      <w:r>
        <w:rPr>
          <w:rFonts w:ascii="Times New Roman" w:eastAsia="MS Mincho" w:hAnsi="Times New Roman"/>
          <w:i/>
          <w:sz w:val="24"/>
        </w:rPr>
        <w:t xml:space="preserve"> much more exactly than </w:t>
      </w:r>
      <w:proofErr w:type="gramStart"/>
      <w:r>
        <w:rPr>
          <w:rFonts w:ascii="Times New Roman" w:eastAsia="MS Mincho" w:hAnsi="Times New Roman"/>
          <w:i/>
          <w:sz w:val="24"/>
        </w:rPr>
        <w:t>Petersen, and</w:t>
      </w:r>
      <w:proofErr w:type="gramEnd"/>
      <w:r>
        <w:rPr>
          <w:rFonts w:ascii="Times New Roman" w:eastAsia="MS Mincho" w:hAnsi="Times New Roman"/>
          <w:i/>
          <w:sz w:val="24"/>
        </w:rPr>
        <w:t xml:space="preserve"> structured the interviews according to fairly precise </w:t>
      </w:r>
      <w:r>
        <w:rPr>
          <w:rFonts w:ascii="Times New Roman" w:eastAsia="MS Mincho" w:hAnsi="Times New Roman"/>
          <w:sz w:val="24"/>
        </w:rPr>
        <w:t xml:space="preserve">a priori </w:t>
      </w:r>
      <w:r>
        <w:rPr>
          <w:rFonts w:ascii="Times New Roman" w:eastAsia="MS Mincho" w:hAnsi="Times New Roman"/>
          <w:i/>
          <w:sz w:val="24"/>
        </w:rPr>
        <w:t xml:space="preserve">expectations developed in his review of the relevant literature. </w:t>
      </w:r>
      <w:proofErr w:type="gramStart"/>
      <w:r>
        <w:rPr>
          <w:rFonts w:ascii="Times New Roman" w:eastAsia="MS Mincho" w:hAnsi="Times New Roman"/>
          <w:i/>
          <w:sz w:val="24"/>
        </w:rPr>
        <w:t>It can be seen that he</w:t>
      </w:r>
      <w:proofErr w:type="gramEnd"/>
      <w:r>
        <w:rPr>
          <w:rFonts w:ascii="Times New Roman" w:eastAsia="MS Mincho" w:hAnsi="Times New Roman"/>
          <w:i/>
          <w:sz w:val="24"/>
        </w:rPr>
        <w:t xml:space="preserve"> oriented the interviews towards discussion of </w:t>
      </w:r>
      <w:r>
        <w:rPr>
          <w:rFonts w:ascii="Times New Roman" w:eastAsia="MS Mincho" w:hAnsi="Times New Roman"/>
          <w:sz w:val="24"/>
        </w:rPr>
        <w:t>blocks</w:t>
      </w:r>
      <w:r>
        <w:rPr>
          <w:rFonts w:ascii="Times New Roman" w:eastAsia="MS Mincho" w:hAnsi="Times New Roman"/>
          <w:i/>
          <w:sz w:val="24"/>
        </w:rPr>
        <w:t xml:space="preserve"> to creativity such as negative consequences of attempting to be creative or missing supportive factors. Implicit in his approach was the image of work as a negative environment for creativity. This reflected the position found in the literature he reviewed.</w:t>
      </w:r>
    </w:p>
    <w:p w:rsidR="006C0218" w:rsidRDefault="006C0218" w:rsidP="00402826">
      <w:pPr>
        <w:pStyle w:val="PlainText"/>
        <w:spacing w:line="360" w:lineRule="auto"/>
        <w:ind w:right="-154"/>
        <w:jc w:val="both"/>
        <w:rPr>
          <w:rFonts w:ascii="Times New Roman" w:eastAsia="MS Mincho" w:hAnsi="Times New Roman"/>
          <w:i/>
          <w:sz w:val="24"/>
        </w:rPr>
      </w:pPr>
      <w:r>
        <w:rPr>
          <w:rFonts w:ascii="Times New Roman" w:eastAsia="MS Mincho" w:hAnsi="Times New Roman"/>
          <w:sz w:val="24"/>
        </w:rPr>
        <w:tab/>
        <w:t xml:space="preserve">Plate tape recorded the interviews </w:t>
      </w:r>
      <w:proofErr w:type="gramStart"/>
      <w:r>
        <w:rPr>
          <w:rFonts w:ascii="Times New Roman" w:eastAsia="MS Mincho" w:hAnsi="Times New Roman"/>
          <w:sz w:val="24"/>
        </w:rPr>
        <w:t>and also</w:t>
      </w:r>
      <w:proofErr w:type="gramEnd"/>
      <w:r>
        <w:rPr>
          <w:rFonts w:ascii="Times New Roman" w:eastAsia="MS Mincho" w:hAnsi="Times New Roman"/>
          <w:sz w:val="24"/>
        </w:rPr>
        <w:t xml:space="preserve"> made notes. The tapes were transcribed and the resulting texts </w:t>
      </w:r>
      <w:proofErr w:type="spellStart"/>
      <w:r>
        <w:rPr>
          <w:rFonts w:ascii="Times New Roman" w:eastAsia="MS Mincho" w:hAnsi="Times New Roman"/>
          <w:sz w:val="24"/>
        </w:rPr>
        <w:t>analyzed</w:t>
      </w:r>
      <w:proofErr w:type="spellEnd"/>
      <w:r>
        <w:rPr>
          <w:rFonts w:ascii="Times New Roman" w:eastAsia="MS Mincho" w:hAnsi="Times New Roman"/>
          <w:i/>
          <w:sz w:val="24"/>
        </w:rPr>
        <w:t xml:space="preserve"> </w:t>
      </w:r>
      <w:r>
        <w:rPr>
          <w:rFonts w:ascii="Times New Roman" w:eastAsia="MS Mincho" w:hAnsi="Times New Roman"/>
          <w:sz w:val="24"/>
        </w:rPr>
        <w:t xml:space="preserve">in order to identify inhibiting or facilitating factors. The content analysis identified only content units relating to blocking factors in the work setting, negative consequences for the respondent of displaying or attempting to implement creativity, and factors that the participants believed would have been facilitating, had they existed (but they did not). </w:t>
      </w:r>
      <w:r>
        <w:rPr>
          <w:rFonts w:ascii="Times New Roman" w:eastAsia="MS Mincho" w:hAnsi="Times New Roman"/>
          <w:i/>
          <w:sz w:val="24"/>
        </w:rPr>
        <w:t xml:space="preserve">The analysis was highly focused and looked specifically for concepts that Plate’s review of existing research indicated would be interesting. There was only limited room for </w:t>
      </w:r>
      <w:r>
        <w:rPr>
          <w:rFonts w:ascii="Times New Roman" w:eastAsia="MS Mincho" w:hAnsi="Times New Roman"/>
          <w:sz w:val="24"/>
        </w:rPr>
        <w:t xml:space="preserve">emergent </w:t>
      </w:r>
      <w:r>
        <w:rPr>
          <w:rFonts w:ascii="Times New Roman" w:eastAsia="MS Mincho" w:hAnsi="Times New Roman"/>
          <w:i/>
          <w:sz w:val="24"/>
        </w:rPr>
        <w:t xml:space="preserve">issues (see Chapter 5, p. 78), and these were of interest only when they helped to clarify issues that Plate had decided to concentrate on </w:t>
      </w:r>
      <w:r>
        <w:rPr>
          <w:rFonts w:ascii="Times New Roman" w:eastAsia="MS Mincho" w:hAnsi="Times New Roman"/>
          <w:sz w:val="24"/>
        </w:rPr>
        <w:t>a priori</w:t>
      </w:r>
      <w:r>
        <w:rPr>
          <w:rFonts w:ascii="Times New Roman" w:eastAsia="MS Mincho" w:hAnsi="Times New Roman"/>
          <w:i/>
          <w:sz w:val="24"/>
        </w:rPr>
        <w:t xml:space="preserve">. </w:t>
      </w:r>
    </w:p>
    <w:p w:rsidR="006C0218" w:rsidRDefault="006C0218" w:rsidP="00402826">
      <w:pPr>
        <w:pStyle w:val="PlainText"/>
        <w:spacing w:line="360" w:lineRule="auto"/>
        <w:ind w:right="-154" w:firstLine="720"/>
        <w:jc w:val="both"/>
        <w:rPr>
          <w:rFonts w:ascii="Times New Roman" w:eastAsia="MS Mincho" w:hAnsi="Times New Roman"/>
          <w:i/>
          <w:sz w:val="24"/>
        </w:rPr>
      </w:pPr>
      <w:r>
        <w:rPr>
          <w:rFonts w:ascii="Times New Roman" w:eastAsia="MS Mincho" w:hAnsi="Times New Roman"/>
          <w:sz w:val="24"/>
        </w:rPr>
        <w:t>The results identified two basic kinds of blocking factors: “internal” and “external</w:t>
      </w:r>
      <w:r w:rsidR="007F79BF">
        <w:rPr>
          <w:rFonts w:ascii="Times New Roman" w:eastAsia="MS Mincho" w:hAnsi="Times New Roman"/>
          <w:sz w:val="24"/>
        </w:rPr>
        <w:t>.”</w:t>
      </w:r>
      <w:r>
        <w:rPr>
          <w:rFonts w:ascii="Times New Roman" w:eastAsia="MS Mincho" w:hAnsi="Times New Roman"/>
          <w:sz w:val="24"/>
        </w:rPr>
        <w:t xml:space="preserve"> Internal factors were essentially psychological in nature: e.g., “image” (respondents’ concern about how others saw them), “identification (or not) with the idea,” “level of motivation,” “willingness (or not) to take risks,” and “willingness to risk conflict with colleagues</w:t>
      </w:r>
      <w:r w:rsidR="007F79BF">
        <w:rPr>
          <w:rFonts w:ascii="Times New Roman" w:eastAsia="MS Mincho" w:hAnsi="Times New Roman"/>
          <w:sz w:val="24"/>
        </w:rPr>
        <w:t>.”</w:t>
      </w:r>
      <w:r>
        <w:rPr>
          <w:rFonts w:ascii="Times New Roman" w:eastAsia="MS Mincho" w:hAnsi="Times New Roman"/>
          <w:sz w:val="24"/>
        </w:rPr>
        <w:t xml:space="preserve"> Factors outside the individual included “goals of the organization,” “demand for creativity in the job itself,” “opportunities to work without supervision,” and “time pressure.” In the last chapter of his thesis Plate first used these dimensions to describe the situation of his respondents in a more general way (i.e., he constructed “substantive” theory). He then went on to relate his findings to the original literature he had reviewed in the opening chapters, especially indicating where his findings supported or contradicted existing research findings (higher order theory). </w:t>
      </w:r>
    </w:p>
    <w:p w:rsidR="006C0218" w:rsidRDefault="006C0218" w:rsidP="00402826">
      <w:pPr>
        <w:pStyle w:val="PlainText"/>
        <w:spacing w:line="360" w:lineRule="auto"/>
        <w:ind w:right="-154"/>
        <w:jc w:val="both"/>
        <w:rPr>
          <w:rFonts w:ascii="Times New Roman" w:eastAsia="MS Mincho" w:hAnsi="Times New Roman"/>
          <w:i/>
          <w:sz w:val="24"/>
        </w:rPr>
      </w:pPr>
      <w:r>
        <w:rPr>
          <w:rFonts w:ascii="Times New Roman" w:eastAsia="MS Mincho" w:hAnsi="Times New Roman"/>
          <w:i/>
          <w:sz w:val="24"/>
        </w:rPr>
        <w:t xml:space="preserve">Plate commenced the thesis by developing an </w:t>
      </w:r>
      <w:r>
        <w:rPr>
          <w:rFonts w:ascii="Times New Roman" w:eastAsia="MS Mincho" w:hAnsi="Times New Roman"/>
          <w:sz w:val="24"/>
        </w:rPr>
        <w:t>a priori</w:t>
      </w:r>
      <w:r>
        <w:rPr>
          <w:rFonts w:ascii="Times New Roman" w:eastAsia="MS Mincho" w:hAnsi="Times New Roman"/>
          <w:i/>
          <w:sz w:val="24"/>
        </w:rPr>
        <w:t xml:space="preserve"> theoretical framework, collected data with a specific orientation based on this framework (this almost involved formulating hypotheses), and coded his data in order to cast light on these expectations, finally returning in the last chapter to a discussion of the degree to which his findings supported existing theory. Thus, his approach had many of the characteristics of </w:t>
      </w:r>
      <w:r>
        <w:rPr>
          <w:rFonts w:ascii="Times New Roman" w:eastAsia="MS Mincho" w:hAnsi="Times New Roman"/>
          <w:sz w:val="24"/>
        </w:rPr>
        <w:t xml:space="preserve">quantitative </w:t>
      </w:r>
      <w:r>
        <w:rPr>
          <w:rFonts w:ascii="Times New Roman" w:eastAsia="MS Mincho" w:hAnsi="Times New Roman"/>
          <w:i/>
          <w:sz w:val="24"/>
        </w:rPr>
        <w:t xml:space="preserve">research, although it is clear that his design (data collection, analysis and interpretation) was strongly within the qualitative </w:t>
      </w:r>
      <w:proofErr w:type="gramStart"/>
      <w:r>
        <w:rPr>
          <w:rFonts w:ascii="Times New Roman" w:eastAsia="MS Mincho" w:hAnsi="Times New Roman"/>
          <w:i/>
          <w:sz w:val="24"/>
        </w:rPr>
        <w:t>framework .</w:t>
      </w:r>
      <w:proofErr w:type="gramEnd"/>
      <w:r>
        <w:rPr>
          <w:rFonts w:ascii="Times New Roman" w:eastAsia="MS Mincho" w:hAnsi="Times New Roman"/>
          <w:i/>
          <w:sz w:val="24"/>
        </w:rPr>
        <w:t xml:space="preserve"> </w:t>
      </w:r>
    </w:p>
    <w:p w:rsidR="006C0218" w:rsidRDefault="006C0218" w:rsidP="00402826">
      <w:pPr>
        <w:pStyle w:val="PlainText"/>
        <w:spacing w:line="360" w:lineRule="auto"/>
        <w:ind w:right="-154"/>
        <w:jc w:val="both"/>
        <w:rPr>
          <w:rFonts w:ascii="Times New Roman" w:eastAsia="MS Mincho" w:hAnsi="Times New Roman"/>
          <w:i/>
          <w:sz w:val="24"/>
        </w:rPr>
      </w:pPr>
      <w:r>
        <w:rPr>
          <w:rFonts w:ascii="Times New Roman" w:eastAsia="MS Mincho" w:hAnsi="Times New Roman"/>
          <w:sz w:val="24"/>
        </w:rPr>
        <w:tab/>
      </w:r>
      <w:proofErr w:type="spellStart"/>
      <w:r>
        <w:rPr>
          <w:rFonts w:ascii="Times New Roman" w:eastAsia="MS Mincho" w:hAnsi="Times New Roman"/>
          <w:sz w:val="24"/>
        </w:rPr>
        <w:t>Gray</w:t>
      </w:r>
      <w:proofErr w:type="spellEnd"/>
      <w:r>
        <w:rPr>
          <w:rFonts w:ascii="Times New Roman" w:eastAsia="MS Mincho" w:hAnsi="Times New Roman"/>
          <w:sz w:val="24"/>
        </w:rPr>
        <w:t xml:space="preserve"> and Kunkel’s (2001) study of ballet dancers and the way they experience themselves and their profession also demonstrates departures from Petersen’s design, as well as from Plate’s. Most striking of all, they did not conduct any interviews themselves at all, but carried out a content analysis of interviews found in a book that had already been published </w:t>
      </w:r>
      <w:proofErr w:type="gramStart"/>
      <w:r>
        <w:rPr>
          <w:rFonts w:ascii="Times New Roman" w:eastAsia="MS Mincho" w:hAnsi="Times New Roman"/>
          <w:sz w:val="24"/>
        </w:rPr>
        <w:t>a number of</w:t>
      </w:r>
      <w:proofErr w:type="gramEnd"/>
      <w:r>
        <w:rPr>
          <w:rFonts w:ascii="Times New Roman" w:eastAsia="MS Mincho" w:hAnsi="Times New Roman"/>
          <w:sz w:val="24"/>
        </w:rPr>
        <w:t xml:space="preserve"> years previously by a journalist (Gordon, 1983). This book described Gordon’s observations of professional dancers and dance students in New York, Houston and Boston. She observed them in classes, in rehearsals and in social interactions, and recorded what they said and did, i.e., she was a participant observer. She wrote down </w:t>
      </w:r>
      <w:proofErr w:type="gramStart"/>
      <w:r>
        <w:rPr>
          <w:rFonts w:ascii="Times New Roman" w:eastAsia="MS Mincho" w:hAnsi="Times New Roman"/>
          <w:sz w:val="24"/>
        </w:rPr>
        <w:t>a large number of</w:t>
      </w:r>
      <w:proofErr w:type="gramEnd"/>
      <w:r>
        <w:rPr>
          <w:rFonts w:ascii="Times New Roman" w:eastAsia="MS Mincho" w:hAnsi="Times New Roman"/>
          <w:sz w:val="24"/>
        </w:rPr>
        <w:t xml:space="preserve"> </w:t>
      </w:r>
      <w:r>
        <w:rPr>
          <w:rFonts w:ascii="Times New Roman" w:eastAsia="MS Mincho" w:hAnsi="Times New Roman"/>
          <w:i/>
          <w:sz w:val="24"/>
        </w:rPr>
        <w:t>verbatim</w:t>
      </w:r>
      <w:r>
        <w:rPr>
          <w:rFonts w:ascii="Times New Roman" w:eastAsia="MS Mincho" w:hAnsi="Times New Roman"/>
          <w:sz w:val="24"/>
        </w:rPr>
        <w:t xml:space="preserve"> statements by the dancers themselves about many aspects of their lives. </w:t>
      </w:r>
      <w:proofErr w:type="spellStart"/>
      <w:r>
        <w:rPr>
          <w:rFonts w:ascii="Times New Roman" w:eastAsia="MS Mincho" w:hAnsi="Times New Roman"/>
          <w:sz w:val="24"/>
        </w:rPr>
        <w:t>Gray</w:t>
      </w:r>
      <w:proofErr w:type="spellEnd"/>
      <w:r>
        <w:rPr>
          <w:rFonts w:ascii="Times New Roman" w:eastAsia="MS Mincho" w:hAnsi="Times New Roman"/>
          <w:sz w:val="24"/>
        </w:rPr>
        <w:t xml:space="preserve"> and Kunkel treated the contents of Gordon’s book as though they were in effect a series of interview transcripts. </w:t>
      </w:r>
      <w:r>
        <w:rPr>
          <w:rFonts w:ascii="Times New Roman" w:eastAsia="MS Mincho" w:hAnsi="Times New Roman"/>
          <w:i/>
          <w:sz w:val="24"/>
        </w:rPr>
        <w:t>I have already mentioned the possibility of using various kinds of existing records as a source of</w:t>
      </w:r>
      <w:r>
        <w:rPr>
          <w:rFonts w:ascii="Times New Roman" w:eastAsia="MS Mincho" w:hAnsi="Times New Roman"/>
          <w:sz w:val="24"/>
        </w:rPr>
        <w:t xml:space="preserve"> </w:t>
      </w:r>
      <w:r>
        <w:rPr>
          <w:rFonts w:ascii="Times New Roman" w:eastAsia="MS Mincho" w:hAnsi="Times New Roman"/>
          <w:i/>
          <w:sz w:val="24"/>
        </w:rPr>
        <w:t xml:space="preserve">data. This would be particularly useful in studies with a historical orientation, since it is in principle possible to examine events of the past in this way. Although it is obvious that the cases studied by Gordon did not constitute a random or stratified sample, it is also obvious what object of </w:t>
      </w:r>
      <w:r w:rsidR="00965175">
        <w:rPr>
          <w:rFonts w:ascii="Times New Roman" w:eastAsia="MS Mincho" w:hAnsi="Times New Roman"/>
          <w:i/>
          <w:sz w:val="24"/>
        </w:rPr>
        <w:t>study</w:t>
      </w:r>
      <w:r>
        <w:rPr>
          <w:rFonts w:ascii="Times New Roman" w:eastAsia="MS Mincho" w:hAnsi="Times New Roman"/>
          <w:i/>
          <w:sz w:val="24"/>
        </w:rPr>
        <w:t xml:space="preserve"> they “represented”</w:t>
      </w:r>
      <w:r w:rsidR="004A390E">
        <w:rPr>
          <w:rFonts w:ascii="Times New Roman" w:eastAsia="MS Mincho" w:hAnsi="Times New Roman"/>
          <w:i/>
          <w:sz w:val="24"/>
        </w:rPr>
        <w:t xml:space="preserve"> – </w:t>
      </w:r>
      <w:r>
        <w:rPr>
          <w:rFonts w:ascii="Times New Roman" w:eastAsia="MS Mincho" w:hAnsi="Times New Roman"/>
          <w:i/>
          <w:sz w:val="24"/>
        </w:rPr>
        <w:t>ballet dancers’ view of their work</w:t>
      </w:r>
      <w:r w:rsidR="004A390E">
        <w:rPr>
          <w:rFonts w:ascii="Times New Roman" w:eastAsia="MS Mincho" w:hAnsi="Times New Roman"/>
          <w:i/>
          <w:sz w:val="24"/>
        </w:rPr>
        <w:t xml:space="preserve"> – </w:t>
      </w:r>
      <w:r>
        <w:rPr>
          <w:rFonts w:ascii="Times New Roman" w:eastAsia="MS Mincho" w:hAnsi="Times New Roman"/>
          <w:i/>
          <w:sz w:val="24"/>
        </w:rPr>
        <w:t>and it is hard to deny that they would be likely to know about this subject.</w:t>
      </w:r>
    </w:p>
    <w:p w:rsidR="006C0218" w:rsidRDefault="006C0218" w:rsidP="00402826">
      <w:pPr>
        <w:pStyle w:val="PlainText"/>
        <w:spacing w:line="360" w:lineRule="auto"/>
        <w:ind w:right="-154" w:firstLine="720"/>
        <w:jc w:val="both"/>
        <w:rPr>
          <w:rFonts w:ascii="Times New Roman" w:eastAsia="MS Mincho" w:hAnsi="Times New Roman"/>
          <w:sz w:val="24"/>
        </w:rPr>
      </w:pPr>
      <w:proofErr w:type="spellStart"/>
      <w:r>
        <w:rPr>
          <w:rFonts w:ascii="Times New Roman" w:eastAsia="MS Mincho" w:hAnsi="Times New Roman"/>
          <w:sz w:val="24"/>
        </w:rPr>
        <w:t>Gray</w:t>
      </w:r>
      <w:proofErr w:type="spellEnd"/>
      <w:r>
        <w:rPr>
          <w:rFonts w:ascii="Times New Roman" w:eastAsia="MS Mincho" w:hAnsi="Times New Roman"/>
          <w:sz w:val="24"/>
        </w:rPr>
        <w:t xml:space="preserve"> and Kunkel</w:t>
      </w:r>
      <w:r>
        <w:rPr>
          <w:rFonts w:ascii="Times New Roman" w:eastAsia="MS Mincho" w:hAnsi="Times New Roman"/>
          <w:i/>
          <w:sz w:val="24"/>
        </w:rPr>
        <w:t xml:space="preserve"> </w:t>
      </w:r>
      <w:r>
        <w:rPr>
          <w:rFonts w:ascii="Times New Roman" w:eastAsia="MS Mincho" w:hAnsi="Times New Roman"/>
          <w:sz w:val="24"/>
        </w:rPr>
        <w:t xml:space="preserve">subjected Gordon’s text to a content analysis conducted as strictly as possible according to the principles of grounded theory. They focused on finding content units in which the dancers described their own understanding of their professional experiences and of themselves as dancers (as against their views on other aspects of their lives, or statements revealing the perspective of other people such as parents or teachers). They tried to include all content units that satisfied this criterion. Thus, they did not select material </w:t>
      </w:r>
      <w:proofErr w:type="gramStart"/>
      <w:r>
        <w:rPr>
          <w:rFonts w:ascii="Times New Roman" w:eastAsia="MS Mincho" w:hAnsi="Times New Roman"/>
          <w:sz w:val="24"/>
        </w:rPr>
        <w:t>on the basis of</w:t>
      </w:r>
      <w:proofErr w:type="gramEnd"/>
      <w:r>
        <w:rPr>
          <w:rFonts w:ascii="Times New Roman" w:eastAsia="MS Mincho" w:hAnsi="Times New Roman"/>
          <w:sz w:val="24"/>
        </w:rPr>
        <w:t xml:space="preserve"> an </w:t>
      </w:r>
      <w:r>
        <w:rPr>
          <w:rFonts w:ascii="Times New Roman" w:eastAsia="MS Mincho" w:hAnsi="Times New Roman"/>
          <w:i/>
          <w:sz w:val="24"/>
        </w:rPr>
        <w:t>a priori</w:t>
      </w:r>
      <w:r>
        <w:rPr>
          <w:rFonts w:ascii="Times New Roman" w:eastAsia="MS Mincho" w:hAnsi="Times New Roman"/>
          <w:sz w:val="24"/>
        </w:rPr>
        <w:t xml:space="preserve"> interest in particular aspects of the dancers’ perspective, but they did limit themselves to material that referred to dancing. They identified a total of 167 content units that reflected dancers’ constructions of this aspect of their lives. These were used to define categories such as “dancers are an expression of other people’s fantasies,” “the dancers pay for the viewers’ pleasure,” or “dancers enter a fantasy realm.” The categories defined five concepts: “Fantasy creatures,” “Mechanization,” “Commodification,” “Infantilization,” and “Sacrificial transcendence.” </w:t>
      </w:r>
      <w:r>
        <w:rPr>
          <w:rFonts w:ascii="Times New Roman" w:eastAsia="MS Mincho" w:hAnsi="Times New Roman"/>
          <w:i/>
          <w:sz w:val="24"/>
        </w:rPr>
        <w:t xml:space="preserve">Of course, the text </w:t>
      </w:r>
      <w:proofErr w:type="spellStart"/>
      <w:r>
        <w:rPr>
          <w:rFonts w:ascii="Times New Roman" w:eastAsia="MS Mincho" w:hAnsi="Times New Roman"/>
          <w:i/>
          <w:sz w:val="24"/>
        </w:rPr>
        <w:t>analyzed</w:t>
      </w:r>
      <w:proofErr w:type="spellEnd"/>
      <w:r>
        <w:rPr>
          <w:rFonts w:ascii="Times New Roman" w:eastAsia="MS Mincho" w:hAnsi="Times New Roman"/>
          <w:i/>
          <w:sz w:val="24"/>
        </w:rPr>
        <w:t xml:space="preserve"> by </w:t>
      </w:r>
      <w:proofErr w:type="spellStart"/>
      <w:r>
        <w:rPr>
          <w:rFonts w:ascii="Times New Roman" w:eastAsia="MS Mincho" w:hAnsi="Times New Roman"/>
          <w:i/>
          <w:sz w:val="24"/>
        </w:rPr>
        <w:t>Gray</w:t>
      </w:r>
      <w:proofErr w:type="spellEnd"/>
      <w:r>
        <w:rPr>
          <w:rFonts w:ascii="Times New Roman" w:eastAsia="MS Mincho" w:hAnsi="Times New Roman"/>
          <w:i/>
          <w:sz w:val="24"/>
        </w:rPr>
        <w:t xml:space="preserve"> and Kunkel had already been selected and edited by Gordon. However, this can to some extent be regarded as corresponding to the steps of summarizing and clarifying. It is not known to what extent Gordon focused on areas of special interest to her, but this does not mean that the concepts identified by </w:t>
      </w:r>
      <w:proofErr w:type="spellStart"/>
      <w:r>
        <w:rPr>
          <w:rFonts w:ascii="Times New Roman" w:eastAsia="MS Mincho" w:hAnsi="Times New Roman"/>
          <w:i/>
          <w:sz w:val="24"/>
        </w:rPr>
        <w:t>Gray</w:t>
      </w:r>
      <w:proofErr w:type="spellEnd"/>
      <w:r>
        <w:rPr>
          <w:rFonts w:ascii="Times New Roman" w:eastAsia="MS Mincho" w:hAnsi="Times New Roman"/>
          <w:i/>
          <w:sz w:val="24"/>
        </w:rPr>
        <w:t xml:space="preserve"> and Kunkel contain no insights into how dancers construct their own lives.</w:t>
      </w:r>
      <w:r>
        <w:rPr>
          <w:rFonts w:ascii="Times New Roman" w:eastAsia="MS Mincho" w:hAnsi="Times New Roman"/>
          <w:sz w:val="24"/>
        </w:rPr>
        <w:tab/>
      </w:r>
    </w:p>
    <w:p w:rsidR="006C0218" w:rsidRDefault="006C0218" w:rsidP="00402826">
      <w:pPr>
        <w:pStyle w:val="PlainText"/>
        <w:spacing w:line="360" w:lineRule="auto"/>
        <w:ind w:right="-154" w:firstLine="720"/>
        <w:jc w:val="both"/>
        <w:rPr>
          <w:rFonts w:ascii="Times New Roman" w:eastAsia="MS Mincho" w:hAnsi="Times New Roman"/>
          <w:sz w:val="24"/>
        </w:rPr>
      </w:pPr>
      <w:proofErr w:type="spellStart"/>
      <w:r>
        <w:rPr>
          <w:rFonts w:ascii="Times New Roman" w:eastAsia="MS Mincho" w:hAnsi="Times New Roman"/>
          <w:sz w:val="24"/>
        </w:rPr>
        <w:t>Gray</w:t>
      </w:r>
      <w:proofErr w:type="spellEnd"/>
      <w:r>
        <w:rPr>
          <w:rFonts w:ascii="Times New Roman" w:eastAsia="MS Mincho" w:hAnsi="Times New Roman"/>
          <w:sz w:val="24"/>
        </w:rPr>
        <w:t xml:space="preserve"> and Kunkel described dancers in terms of the concepts just listed (“substantive theory”), and then attempted to relate these categories to psychoanalytic theory, feminism, social psychological models of power relationships, and the like, giving considerable emphasis to issues like object relations, autonomy, individuation and identity. </w:t>
      </w:r>
      <w:r>
        <w:rPr>
          <w:rFonts w:ascii="Times New Roman" w:eastAsia="MS Mincho" w:hAnsi="Times New Roman"/>
          <w:i/>
          <w:sz w:val="24"/>
        </w:rPr>
        <w:t>In doing this they developed higher</w:t>
      </w:r>
      <w:r w:rsidR="00675036">
        <w:rPr>
          <w:rFonts w:ascii="Times New Roman" w:eastAsia="MS Mincho" w:hAnsi="Times New Roman"/>
          <w:i/>
          <w:sz w:val="24"/>
        </w:rPr>
        <w:t>-</w:t>
      </w:r>
      <w:r>
        <w:rPr>
          <w:rFonts w:ascii="Times New Roman" w:eastAsia="MS Mincho" w:hAnsi="Times New Roman"/>
          <w:i/>
          <w:sz w:val="24"/>
        </w:rPr>
        <w:t xml:space="preserve">order theory that went beyond description of the situation of their dancers and related this to general concepts in psychology. In addition, they helped to clarify the meaning of terms like “autonomy” and the nature of processes like “individuation,” by showing how </w:t>
      </w:r>
      <w:proofErr w:type="gramStart"/>
      <w:r>
        <w:rPr>
          <w:rFonts w:ascii="Times New Roman" w:eastAsia="MS Mincho" w:hAnsi="Times New Roman"/>
          <w:i/>
          <w:sz w:val="24"/>
        </w:rPr>
        <w:t>these manifest</w:t>
      </w:r>
      <w:proofErr w:type="gramEnd"/>
      <w:r>
        <w:rPr>
          <w:rFonts w:ascii="Times New Roman" w:eastAsia="MS Mincho" w:hAnsi="Times New Roman"/>
          <w:i/>
          <w:sz w:val="24"/>
        </w:rPr>
        <w:t xml:space="preserve"> themselves in a real life situation</w:t>
      </w:r>
      <w:r>
        <w:rPr>
          <w:rFonts w:ascii="Times New Roman" w:eastAsia="MS Mincho" w:hAnsi="Times New Roman"/>
          <w:sz w:val="24"/>
        </w:rPr>
        <w:t>.</w:t>
      </w:r>
    </w:p>
    <w:p w:rsidR="006F5250" w:rsidRPr="006F5250" w:rsidRDefault="006C0218" w:rsidP="00675036">
      <w:pPr>
        <w:pStyle w:val="PlainText"/>
        <w:spacing w:line="360" w:lineRule="auto"/>
        <w:ind w:right="-154" w:firstLine="720"/>
        <w:jc w:val="both"/>
        <w:rPr>
          <w:b/>
          <w:sz w:val="28"/>
          <w:szCs w:val="28"/>
        </w:rPr>
      </w:pPr>
      <w:r>
        <w:rPr>
          <w:rFonts w:ascii="Times New Roman" w:eastAsia="MS Mincho" w:hAnsi="Times New Roman"/>
          <w:sz w:val="24"/>
        </w:rPr>
        <w:t xml:space="preserve">Finally, the authors discussed the possible role of art as a buffer against the depersonalizing effects in society of advancing </w:t>
      </w:r>
      <w:proofErr w:type="gramStart"/>
      <w:r>
        <w:rPr>
          <w:rFonts w:ascii="Times New Roman" w:eastAsia="MS Mincho" w:hAnsi="Times New Roman"/>
          <w:sz w:val="24"/>
        </w:rPr>
        <w:t>technology,</w:t>
      </w:r>
      <w:r w:rsidR="009B4888">
        <w:rPr>
          <w:rFonts w:ascii="Times New Roman" w:eastAsia="MS Mincho" w:hAnsi="Times New Roman"/>
          <w:sz w:val="24"/>
        </w:rPr>
        <w:t xml:space="preserve"> </w:t>
      </w:r>
      <w:r>
        <w:rPr>
          <w:rFonts w:ascii="Times New Roman" w:eastAsia="MS Mincho" w:hAnsi="Times New Roman"/>
          <w:sz w:val="24"/>
        </w:rPr>
        <w:t>and</w:t>
      </w:r>
      <w:proofErr w:type="gramEnd"/>
      <w:r>
        <w:rPr>
          <w:rFonts w:ascii="Times New Roman" w:eastAsia="MS Mincho" w:hAnsi="Times New Roman"/>
          <w:sz w:val="24"/>
        </w:rPr>
        <w:t xml:space="preserve"> suggested that training of dancers should give more emphasis to “artistic integrity” than is presently the case. </w:t>
      </w:r>
      <w:r>
        <w:rPr>
          <w:rFonts w:ascii="Times New Roman" w:eastAsia="MS Mincho" w:hAnsi="Times New Roman"/>
          <w:i/>
          <w:sz w:val="24"/>
        </w:rPr>
        <w:t xml:space="preserve">At the end of their report </w:t>
      </w:r>
      <w:proofErr w:type="spellStart"/>
      <w:r>
        <w:rPr>
          <w:rFonts w:ascii="Times New Roman" w:eastAsia="MS Mincho" w:hAnsi="Times New Roman"/>
          <w:i/>
          <w:sz w:val="24"/>
        </w:rPr>
        <w:t>Gray</w:t>
      </w:r>
      <w:proofErr w:type="spellEnd"/>
      <w:r>
        <w:rPr>
          <w:rFonts w:ascii="Times New Roman" w:eastAsia="MS Mincho" w:hAnsi="Times New Roman"/>
          <w:i/>
          <w:sz w:val="24"/>
        </w:rPr>
        <w:t xml:space="preserve"> and Kunkel turned to the practical implications of their findings, </w:t>
      </w:r>
      <w:proofErr w:type="gramStart"/>
      <w:r>
        <w:rPr>
          <w:rFonts w:ascii="Times New Roman" w:eastAsia="MS Mincho" w:hAnsi="Times New Roman"/>
          <w:i/>
          <w:sz w:val="24"/>
        </w:rPr>
        <w:t>in particular for</w:t>
      </w:r>
      <w:proofErr w:type="gramEnd"/>
      <w:r>
        <w:rPr>
          <w:rFonts w:ascii="Times New Roman" w:eastAsia="MS Mincho" w:hAnsi="Times New Roman"/>
          <w:i/>
          <w:sz w:val="24"/>
        </w:rPr>
        <w:t xml:space="preserve"> the education of dancers, thus attempting to satisfy the criterion of </w:t>
      </w:r>
      <w:r>
        <w:rPr>
          <w:rFonts w:ascii="Times New Roman" w:eastAsia="MS Mincho" w:hAnsi="Times New Roman"/>
          <w:sz w:val="24"/>
        </w:rPr>
        <w:t>usefulness.</w:t>
      </w:r>
    </w:p>
    <w:p w:rsidR="007A2D83" w:rsidRPr="00754990" w:rsidRDefault="00FC2534" w:rsidP="00754990">
      <w:pPr>
        <w:spacing w:line="480" w:lineRule="auto"/>
        <w:rPr>
          <w:b/>
          <w:sz w:val="28"/>
          <w:szCs w:val="28"/>
        </w:rPr>
      </w:pPr>
      <w:r>
        <w:br w:type="page"/>
      </w:r>
      <w:r w:rsidR="00754990" w:rsidRPr="00754990">
        <w:rPr>
          <w:b/>
          <w:sz w:val="28"/>
          <w:szCs w:val="28"/>
        </w:rPr>
        <w:t>Literature</w:t>
      </w:r>
    </w:p>
    <w:p w:rsidR="007A2D83" w:rsidRPr="00CA1D64" w:rsidRDefault="007A2D83" w:rsidP="000911FD">
      <w:pPr>
        <w:pStyle w:val="BodyText"/>
        <w:spacing w:line="480" w:lineRule="auto"/>
        <w:ind w:left="426" w:hanging="426"/>
        <w:rPr>
          <w:lang w:val="en-AU"/>
        </w:rPr>
      </w:pPr>
      <w:proofErr w:type="spellStart"/>
      <w:r w:rsidRPr="00CA1D64">
        <w:rPr>
          <w:lang w:val="en-AU"/>
        </w:rPr>
        <w:t>Alasuutari</w:t>
      </w:r>
      <w:proofErr w:type="spellEnd"/>
      <w:r w:rsidRPr="00CA1D64">
        <w:rPr>
          <w:lang w:val="en-AU"/>
        </w:rPr>
        <w:t xml:space="preserve">, P. (1995). </w:t>
      </w:r>
      <w:r w:rsidRPr="00CA1D64">
        <w:rPr>
          <w:i/>
          <w:lang w:val="en-AU"/>
        </w:rPr>
        <w:t>Researching culture</w:t>
      </w:r>
      <w:r w:rsidR="00CB1DE9">
        <w:rPr>
          <w:lang w:val="en-AU"/>
        </w:rPr>
        <w:t xml:space="preserve">: </w:t>
      </w:r>
      <w:r w:rsidR="00CB1DE9" w:rsidRPr="00CB1DE9">
        <w:rPr>
          <w:i/>
          <w:lang w:val="en-AU"/>
        </w:rPr>
        <w:t>Qualitative method and cultural studies</w:t>
      </w:r>
      <w:r w:rsidRPr="00CA1D64">
        <w:rPr>
          <w:lang w:val="en-AU"/>
        </w:rPr>
        <w:t>. London: Sage.</w:t>
      </w:r>
    </w:p>
    <w:p w:rsidR="007A2D83" w:rsidRPr="00CA1D64" w:rsidRDefault="007A2D83" w:rsidP="000911FD">
      <w:pPr>
        <w:pStyle w:val="BodyText"/>
        <w:spacing w:line="480" w:lineRule="auto"/>
        <w:ind w:left="426" w:hanging="426"/>
        <w:rPr>
          <w:lang w:val="en-AU"/>
        </w:rPr>
      </w:pPr>
      <w:r w:rsidRPr="00CA1D64">
        <w:rPr>
          <w:lang w:val="en-AU"/>
        </w:rPr>
        <w:t xml:space="preserve">Allport, G. W. (1965). </w:t>
      </w:r>
      <w:r w:rsidRPr="00CA1D64">
        <w:rPr>
          <w:i/>
          <w:lang w:val="en-AU"/>
        </w:rPr>
        <w:t xml:space="preserve"> Letters from Jenny</w:t>
      </w:r>
      <w:r w:rsidRPr="00CA1D64">
        <w:rPr>
          <w:lang w:val="en-AU"/>
        </w:rPr>
        <w:t>. New York: Harcourt, Brace and World.</w:t>
      </w:r>
    </w:p>
    <w:p w:rsidR="00CA1D64" w:rsidRDefault="007A2D83" w:rsidP="000911FD">
      <w:pPr>
        <w:pStyle w:val="BodyText"/>
        <w:spacing w:line="480" w:lineRule="auto"/>
        <w:ind w:left="426" w:hanging="426"/>
        <w:rPr>
          <w:lang w:val="en-AU"/>
        </w:rPr>
      </w:pPr>
      <w:r w:rsidRPr="00CA1D64">
        <w:rPr>
          <w:lang w:val="en-AU"/>
        </w:rPr>
        <w:t xml:space="preserve">Altheide, D. L. </w:t>
      </w:r>
      <w:r w:rsidR="00AF238F" w:rsidRPr="00CA1D64">
        <w:rPr>
          <w:lang w:val="en-AU"/>
        </w:rPr>
        <w:t>&amp;</w:t>
      </w:r>
      <w:r w:rsidRPr="00CA1D64">
        <w:rPr>
          <w:lang w:val="en-AU"/>
        </w:rPr>
        <w:t xml:space="preserve"> Johnson, J. M. (1998). Criteria for assessing interpretive validity in qualitative research. In N. K. Denzin </w:t>
      </w:r>
      <w:r w:rsidR="00AF238F" w:rsidRPr="00CA1D64">
        <w:rPr>
          <w:lang w:val="en-AU"/>
        </w:rPr>
        <w:t>&amp;</w:t>
      </w:r>
      <w:r w:rsidRPr="00CA1D64">
        <w:rPr>
          <w:lang w:val="en-AU"/>
        </w:rPr>
        <w:t xml:space="preserve"> Y. S. Lincoln (Eds.), </w:t>
      </w:r>
      <w:r w:rsidRPr="00CA1D64">
        <w:rPr>
          <w:i/>
          <w:lang w:val="en-AU"/>
        </w:rPr>
        <w:t xml:space="preserve">Collecting and interpreting qualitative materials </w:t>
      </w:r>
      <w:r w:rsidRPr="00CA1D64">
        <w:rPr>
          <w:lang w:val="en-AU"/>
        </w:rPr>
        <w:t>(pp. 283-312). Thousand Oaks, CA: Sage.</w:t>
      </w:r>
    </w:p>
    <w:p w:rsidR="007A2D83" w:rsidRPr="00CA1D64" w:rsidRDefault="00CA1D64" w:rsidP="000911FD">
      <w:pPr>
        <w:pStyle w:val="BodyText"/>
        <w:spacing w:line="480" w:lineRule="auto"/>
        <w:ind w:left="426" w:hanging="426"/>
        <w:rPr>
          <w:lang w:val="en-AU"/>
        </w:rPr>
      </w:pPr>
      <w:proofErr w:type="spellStart"/>
      <w:r>
        <w:rPr>
          <w:lang w:val="en-AU"/>
        </w:rPr>
        <w:t>Andersone</w:t>
      </w:r>
      <w:proofErr w:type="spellEnd"/>
      <w:r>
        <w:rPr>
          <w:lang w:val="en-AU"/>
        </w:rPr>
        <w:t xml:space="preserve">, </w:t>
      </w:r>
      <w:r w:rsidR="002432BF">
        <w:rPr>
          <w:lang w:val="en-AU"/>
        </w:rPr>
        <w:t xml:space="preserve">M. (2002). </w:t>
      </w:r>
      <w:proofErr w:type="spellStart"/>
      <w:r w:rsidR="002432BF" w:rsidRPr="002432BF">
        <w:rPr>
          <w:i/>
          <w:lang w:val="en-AU"/>
        </w:rPr>
        <w:t>Dat</w:t>
      </w:r>
      <w:r w:rsidR="000911FD">
        <w:rPr>
          <w:i/>
          <w:lang w:val="en-AU"/>
        </w:rPr>
        <w:t>or</w:t>
      </w:r>
      <w:r w:rsidR="002432BF" w:rsidRPr="002432BF">
        <w:rPr>
          <w:i/>
          <w:lang w:val="en-AU"/>
        </w:rPr>
        <w:t>spēles</w:t>
      </w:r>
      <w:proofErr w:type="spellEnd"/>
      <w:r w:rsidR="002432BF" w:rsidRPr="002432BF">
        <w:rPr>
          <w:i/>
          <w:lang w:val="en-AU"/>
        </w:rPr>
        <w:t xml:space="preserve"> un </w:t>
      </w:r>
      <w:proofErr w:type="spellStart"/>
      <w:r w:rsidR="002432BF" w:rsidRPr="002432BF">
        <w:rPr>
          <w:i/>
          <w:lang w:val="en-AU"/>
        </w:rPr>
        <w:t>jauniešu</w:t>
      </w:r>
      <w:proofErr w:type="spellEnd"/>
      <w:r w:rsidR="002432BF" w:rsidRPr="002432BF">
        <w:rPr>
          <w:i/>
          <w:lang w:val="en-AU"/>
        </w:rPr>
        <w:t xml:space="preserve"> </w:t>
      </w:r>
      <w:proofErr w:type="spellStart"/>
      <w:r w:rsidR="002432BF" w:rsidRPr="002432BF">
        <w:rPr>
          <w:i/>
          <w:lang w:val="en-AU"/>
        </w:rPr>
        <w:t>dzīvestils</w:t>
      </w:r>
      <w:proofErr w:type="spellEnd"/>
      <w:r w:rsidR="002432BF">
        <w:rPr>
          <w:lang w:val="en-AU"/>
        </w:rPr>
        <w:t xml:space="preserve"> [Computer games and youth lifestyles]. Riga: Unpublished MA thesis, Department of Sociology, University of Latvia. </w:t>
      </w:r>
    </w:p>
    <w:p w:rsidR="007A2D83" w:rsidRPr="00CA1D64" w:rsidRDefault="007A2D83" w:rsidP="000911FD">
      <w:pPr>
        <w:pStyle w:val="BodyText"/>
        <w:spacing w:line="480" w:lineRule="auto"/>
        <w:ind w:left="426" w:hanging="426"/>
        <w:rPr>
          <w:lang w:val="en-AU"/>
        </w:rPr>
      </w:pPr>
      <w:r w:rsidRPr="00CA1D64">
        <w:rPr>
          <w:lang w:val="en-AU"/>
        </w:rPr>
        <w:t xml:space="preserve">Asch, S. E. (1955). Opinions and social pressure. </w:t>
      </w:r>
      <w:r w:rsidRPr="00CA1D64">
        <w:rPr>
          <w:i/>
          <w:lang w:val="en-AU"/>
        </w:rPr>
        <w:t>Scientific American</w:t>
      </w:r>
      <w:r w:rsidRPr="00CA1D64">
        <w:rPr>
          <w:lang w:val="en-AU"/>
        </w:rPr>
        <w:t xml:space="preserve">, </w:t>
      </w:r>
      <w:r w:rsidRPr="00CA1D64">
        <w:rPr>
          <w:i/>
          <w:lang w:val="en-AU"/>
        </w:rPr>
        <w:t>193</w:t>
      </w:r>
      <w:r w:rsidRPr="00CA1D64">
        <w:rPr>
          <w:lang w:val="en-AU"/>
        </w:rPr>
        <w:t>, 31-35.</w:t>
      </w:r>
    </w:p>
    <w:p w:rsidR="007A2D83" w:rsidRDefault="007A2D83" w:rsidP="000911FD">
      <w:pPr>
        <w:pStyle w:val="BodyText"/>
        <w:spacing w:line="480" w:lineRule="auto"/>
        <w:ind w:left="426" w:hanging="426"/>
        <w:rPr>
          <w:lang w:val="en-AU"/>
        </w:rPr>
      </w:pPr>
      <w:r w:rsidRPr="00CA1D64">
        <w:rPr>
          <w:lang w:val="en-AU"/>
        </w:rPr>
        <w:t xml:space="preserve">Bandura, A. </w:t>
      </w:r>
      <w:r w:rsidR="00AF238F" w:rsidRPr="00CA1D64">
        <w:rPr>
          <w:lang w:val="en-AU"/>
        </w:rPr>
        <w:t>&amp;</w:t>
      </w:r>
      <w:r w:rsidRPr="00CA1D64">
        <w:rPr>
          <w:lang w:val="en-AU"/>
        </w:rPr>
        <w:t xml:space="preserve"> Walters, R. H. (1963). </w:t>
      </w:r>
      <w:r w:rsidRPr="00CA1D64">
        <w:rPr>
          <w:i/>
          <w:lang w:val="en-AU"/>
        </w:rPr>
        <w:t>Social learning and personality development</w:t>
      </w:r>
      <w:r w:rsidRPr="00CA1D64">
        <w:rPr>
          <w:lang w:val="en-AU"/>
        </w:rPr>
        <w:t>. New York: Holt, Rinehart and Winston.</w:t>
      </w:r>
    </w:p>
    <w:p w:rsidR="00235D77" w:rsidRPr="00CA1D64" w:rsidRDefault="00235D77" w:rsidP="000911FD">
      <w:pPr>
        <w:pStyle w:val="BodyText"/>
        <w:spacing w:line="480" w:lineRule="auto"/>
        <w:ind w:left="426" w:hanging="426"/>
        <w:rPr>
          <w:lang w:val="en-AU"/>
        </w:rPr>
      </w:pPr>
      <w:r>
        <w:rPr>
          <w:lang w:val="en-AU"/>
        </w:rPr>
        <w:t xml:space="preserve">Barthes, R. (1973). </w:t>
      </w:r>
      <w:r w:rsidRPr="00235D77">
        <w:rPr>
          <w:i/>
          <w:lang w:val="en-AU"/>
        </w:rPr>
        <w:t>Mythologies</w:t>
      </w:r>
      <w:r>
        <w:rPr>
          <w:lang w:val="en-AU"/>
        </w:rPr>
        <w:t>. New York, NY: Hill and Wang.</w:t>
      </w:r>
    </w:p>
    <w:p w:rsidR="007A2D83" w:rsidRPr="00CA1D64" w:rsidRDefault="007A2D83" w:rsidP="000911FD">
      <w:pPr>
        <w:pStyle w:val="BodyText"/>
        <w:spacing w:line="480" w:lineRule="auto"/>
        <w:ind w:left="426" w:hanging="426"/>
        <w:rPr>
          <w:lang w:val="de-DE"/>
        </w:rPr>
      </w:pPr>
      <w:r w:rsidRPr="00CA1D64">
        <w:rPr>
          <w:lang w:val="en-AU"/>
        </w:rPr>
        <w:t xml:space="preserve">Bartlett, F. C. (1932). </w:t>
      </w:r>
      <w:r w:rsidRPr="00CA1D64">
        <w:rPr>
          <w:i/>
          <w:lang w:val="en-AU"/>
        </w:rPr>
        <w:t>Remembering: A study in experimental and social psychology</w:t>
      </w:r>
      <w:r w:rsidRPr="00CA1D64">
        <w:rPr>
          <w:lang w:val="en-AU"/>
        </w:rPr>
        <w:t xml:space="preserve">. </w:t>
      </w:r>
      <w:r w:rsidRPr="00CA1D64">
        <w:rPr>
          <w:lang w:val="de-DE"/>
        </w:rPr>
        <w:t>Cambridge: Cambridge University Press.</w:t>
      </w:r>
    </w:p>
    <w:p w:rsidR="00C2160D" w:rsidRPr="00CA1D64" w:rsidRDefault="00C2160D" w:rsidP="000911FD">
      <w:pPr>
        <w:pStyle w:val="BodyText"/>
        <w:spacing w:line="480" w:lineRule="auto"/>
        <w:ind w:left="426" w:hanging="426"/>
        <w:rPr>
          <w:lang w:val="de-DE"/>
        </w:rPr>
      </w:pPr>
      <w:r>
        <w:rPr>
          <w:lang w:val="de-DE"/>
        </w:rPr>
        <w:t xml:space="preserve">Bleicher, J. (1980). </w:t>
      </w:r>
      <w:r w:rsidRPr="00C2160D">
        <w:rPr>
          <w:i/>
          <w:lang w:val="de-DE"/>
        </w:rPr>
        <w:t>Contemporary hermeneutics: Hermeneutics as method, philosophy and critique</w:t>
      </w:r>
      <w:r>
        <w:rPr>
          <w:lang w:val="de-DE"/>
        </w:rPr>
        <w:t>. London, UK: Routledge.</w:t>
      </w:r>
    </w:p>
    <w:p w:rsidR="00944587" w:rsidRDefault="007A2D83" w:rsidP="000911FD">
      <w:pPr>
        <w:pStyle w:val="BodyText"/>
        <w:spacing w:line="480" w:lineRule="auto"/>
        <w:ind w:left="426" w:hanging="426"/>
        <w:rPr>
          <w:lang w:val="en-AU"/>
        </w:rPr>
      </w:pPr>
      <w:r w:rsidRPr="00CA1D64">
        <w:rPr>
          <w:lang w:val="en-AU"/>
        </w:rPr>
        <w:t xml:space="preserve">Blumer, H. (1969). </w:t>
      </w:r>
      <w:r w:rsidRPr="00CA1D64">
        <w:rPr>
          <w:i/>
          <w:lang w:val="en-AU"/>
        </w:rPr>
        <w:t>Symbolic interactionism</w:t>
      </w:r>
      <w:r w:rsidRPr="00CA1D64">
        <w:rPr>
          <w:lang w:val="en-AU"/>
        </w:rPr>
        <w:t>. Englewood Cliffs, NJ: Prentice-Hall.</w:t>
      </w:r>
    </w:p>
    <w:p w:rsidR="00944587" w:rsidRDefault="00944587" w:rsidP="000911FD">
      <w:pPr>
        <w:pStyle w:val="BodyText"/>
        <w:spacing w:line="480" w:lineRule="auto"/>
        <w:ind w:left="426" w:hanging="426"/>
        <w:rPr>
          <w:bCs/>
          <w:i/>
          <w:lang w:eastAsia="en-AU"/>
        </w:rPr>
      </w:pPr>
      <w:r w:rsidRPr="00944587">
        <w:rPr>
          <w:bCs/>
          <w:lang w:eastAsia="en-AU"/>
        </w:rPr>
        <w:t xml:space="preserve">Breuer, F., </w:t>
      </w:r>
      <w:proofErr w:type="spellStart"/>
      <w:r w:rsidRPr="00944587">
        <w:rPr>
          <w:bCs/>
          <w:lang w:eastAsia="en-AU"/>
        </w:rPr>
        <w:t>Muckel</w:t>
      </w:r>
      <w:proofErr w:type="spellEnd"/>
      <w:r w:rsidRPr="00944587">
        <w:rPr>
          <w:bCs/>
          <w:lang w:eastAsia="en-AU"/>
        </w:rPr>
        <w:t xml:space="preserve">, P. </w:t>
      </w:r>
      <w:r>
        <w:rPr>
          <w:bCs/>
          <w:lang w:eastAsia="en-AU"/>
        </w:rPr>
        <w:t>&amp;</w:t>
      </w:r>
      <w:r w:rsidRPr="00944587">
        <w:rPr>
          <w:bCs/>
          <w:lang w:eastAsia="en-AU"/>
        </w:rPr>
        <w:t xml:space="preserve"> </w:t>
      </w:r>
      <w:proofErr w:type="spellStart"/>
      <w:r w:rsidRPr="00944587">
        <w:rPr>
          <w:bCs/>
          <w:lang w:eastAsia="en-AU"/>
        </w:rPr>
        <w:t>Dieris</w:t>
      </w:r>
      <w:proofErr w:type="spellEnd"/>
      <w:r w:rsidRPr="00944587">
        <w:rPr>
          <w:bCs/>
          <w:lang w:eastAsia="en-AU"/>
        </w:rPr>
        <w:t>, B. (2018</w:t>
      </w:r>
      <w:r w:rsidRPr="00944587">
        <w:rPr>
          <w:lang w:eastAsia="en-AU"/>
        </w:rPr>
        <w:t>, 3</w:t>
      </w:r>
      <w:r w:rsidRPr="00944587">
        <w:rPr>
          <w:vertAlign w:val="superscript"/>
          <w:lang w:eastAsia="en-AU"/>
        </w:rPr>
        <w:t>rd</w:t>
      </w:r>
      <w:r>
        <w:rPr>
          <w:lang w:eastAsia="en-AU"/>
        </w:rPr>
        <w:t xml:space="preserve"> ed.</w:t>
      </w:r>
      <w:r w:rsidRPr="00944587">
        <w:rPr>
          <w:bCs/>
          <w:lang w:eastAsia="en-AU"/>
        </w:rPr>
        <w:t xml:space="preserve">). </w:t>
      </w:r>
      <w:r w:rsidRPr="00944587">
        <w:rPr>
          <w:bCs/>
          <w:i/>
          <w:lang w:eastAsia="en-AU"/>
        </w:rPr>
        <w:t xml:space="preserve">Reflexive </w:t>
      </w:r>
      <w:r>
        <w:rPr>
          <w:bCs/>
          <w:i/>
          <w:lang w:eastAsia="en-AU"/>
        </w:rPr>
        <w:t>G</w:t>
      </w:r>
      <w:r w:rsidRPr="00944587">
        <w:rPr>
          <w:bCs/>
          <w:i/>
          <w:lang w:eastAsia="en-AU"/>
        </w:rPr>
        <w:t xml:space="preserve">rounded </w:t>
      </w:r>
      <w:r>
        <w:rPr>
          <w:bCs/>
          <w:i/>
          <w:lang w:eastAsia="en-AU"/>
        </w:rPr>
        <w:t>T</w:t>
      </w:r>
      <w:r w:rsidRPr="00944587">
        <w:rPr>
          <w:bCs/>
          <w:i/>
          <w:lang w:eastAsia="en-AU"/>
        </w:rPr>
        <w:t xml:space="preserve">heory. Eine </w:t>
      </w:r>
      <w:proofErr w:type="spellStart"/>
      <w:r w:rsidRPr="00944587">
        <w:rPr>
          <w:bCs/>
          <w:i/>
          <w:lang w:eastAsia="en-AU"/>
        </w:rPr>
        <w:t>Einführung</w:t>
      </w:r>
      <w:proofErr w:type="spellEnd"/>
      <w:r w:rsidRPr="00944587">
        <w:rPr>
          <w:bCs/>
          <w:i/>
          <w:lang w:eastAsia="en-AU"/>
        </w:rPr>
        <w:t xml:space="preserve"> </w:t>
      </w:r>
    </w:p>
    <w:p w:rsidR="00944587" w:rsidRPr="00944587" w:rsidRDefault="00944587" w:rsidP="000911FD">
      <w:pPr>
        <w:pStyle w:val="BodyText"/>
        <w:spacing w:line="480" w:lineRule="auto"/>
        <w:ind w:left="426" w:hanging="426"/>
        <w:rPr>
          <w:b/>
          <w:vanish/>
        </w:rPr>
      </w:pPr>
      <w:r>
        <w:rPr>
          <w:bCs/>
          <w:i/>
          <w:lang w:eastAsia="en-AU"/>
        </w:rPr>
        <w:t xml:space="preserve">   </w:t>
      </w:r>
      <w:r w:rsidR="000911FD">
        <w:rPr>
          <w:bCs/>
          <w:i/>
          <w:lang w:eastAsia="en-AU"/>
        </w:rPr>
        <w:tab/>
      </w:r>
      <w:proofErr w:type="spellStart"/>
      <w:r w:rsidRPr="00944587">
        <w:rPr>
          <w:bCs/>
          <w:i/>
          <w:lang w:eastAsia="en-AU"/>
        </w:rPr>
        <w:t>für</w:t>
      </w:r>
      <w:proofErr w:type="spellEnd"/>
      <w:r w:rsidRPr="00944587">
        <w:rPr>
          <w:bCs/>
          <w:i/>
          <w:lang w:eastAsia="en-AU"/>
        </w:rPr>
        <w:t xml:space="preserve"> die </w:t>
      </w:r>
      <w:proofErr w:type="spellStart"/>
      <w:r w:rsidRPr="00944587">
        <w:rPr>
          <w:bCs/>
          <w:i/>
          <w:lang w:eastAsia="en-AU"/>
        </w:rPr>
        <w:t>Forschungspraxis</w:t>
      </w:r>
      <w:proofErr w:type="spellEnd"/>
      <w:r w:rsidRPr="00944587">
        <w:rPr>
          <w:lang w:eastAsia="en-AU"/>
        </w:rPr>
        <w:t>. Wiesbaden: Springer</w:t>
      </w:r>
      <w:r w:rsidRPr="00944587">
        <w:rPr>
          <w:bC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in;height:18pt" o:ole="">
            <v:imagedata r:id="rId10" o:title=""/>
          </v:shape>
          <w:control r:id="rId11" w:name="DefaultOcxName" w:shapeid="_x0000_i1043"/>
        </w:object>
      </w:r>
      <w:r w:rsidRPr="00944587">
        <w:rPr>
          <w:b/>
          <w:bCs/>
          <w:vanish/>
        </w:rPr>
        <w:t>Franz Breuer</w:t>
      </w:r>
      <w:r w:rsidRPr="00944587">
        <w:rPr>
          <w:b/>
          <w:vanish/>
        </w:rPr>
        <w:t xml:space="preserve"> </w:t>
      </w:r>
      <w:r w:rsidRPr="00944587">
        <w:rPr>
          <w:rStyle w:val="bylinepipe1"/>
          <w:b/>
          <w:vanish/>
        </w:rPr>
        <w:t>(Autor)</w:t>
      </w:r>
      <w:r w:rsidRPr="00944587">
        <w:rPr>
          <w:b/>
          <w:vanish/>
        </w:rPr>
        <w:t xml:space="preserve"> </w:t>
      </w:r>
    </w:p>
    <w:p w:rsidR="00944587" w:rsidRPr="00944587" w:rsidRDefault="00944587" w:rsidP="000911FD">
      <w:pPr>
        <w:spacing w:line="480" w:lineRule="auto"/>
        <w:ind w:left="426" w:hanging="426"/>
        <w:rPr>
          <w:vanish/>
        </w:rPr>
      </w:pPr>
      <w:r w:rsidRPr="00944587">
        <w:rPr>
          <w:bCs/>
          <w:vanish/>
        </w:rPr>
        <w:t>›</w:t>
      </w:r>
      <w:r w:rsidRPr="00944587">
        <w:rPr>
          <w:vanish/>
        </w:rPr>
        <w:t xml:space="preserve"> </w:t>
      </w:r>
      <w:hyperlink r:id="rId12" w:history="1">
        <w:r w:rsidRPr="00944587">
          <w:rPr>
            <w:rStyle w:val="Hyperlink"/>
            <w:vanish/>
            <w:color w:val="auto"/>
          </w:rPr>
          <w:t xml:space="preserve">Entdecken Sie Franz Breuer bei Amazon </w:t>
        </w:r>
      </w:hyperlink>
    </w:p>
    <w:p w:rsidR="00944587" w:rsidRPr="00944587" w:rsidRDefault="00944587" w:rsidP="000911FD">
      <w:pPr>
        <w:spacing w:line="480" w:lineRule="auto"/>
        <w:ind w:left="426" w:hanging="426"/>
        <w:rPr>
          <w:vanish/>
        </w:rPr>
      </w:pPr>
      <w:r w:rsidRPr="00944587">
        <w:rPr>
          <w:vanish/>
        </w:rPr>
        <w:t>Finden Sie alle Bücher, Informationen zum Autor</w:t>
      </w:r>
      <w:r w:rsidRPr="00944587">
        <w:rPr>
          <w:vanish/>
        </w:rPr>
        <w:br/>
        <w:t>und mehr.</w:t>
      </w:r>
    </w:p>
    <w:p w:rsidR="00944587" w:rsidRPr="00944587" w:rsidRDefault="008F5CF8" w:rsidP="000911FD">
      <w:pPr>
        <w:spacing w:line="480" w:lineRule="auto"/>
        <w:ind w:left="426" w:hanging="426"/>
        <w:rPr>
          <w:vanish/>
        </w:rPr>
      </w:pPr>
      <w:hyperlink r:id="rId13" w:history="1">
        <w:r w:rsidR="00944587" w:rsidRPr="00944587">
          <w:rPr>
            <w:rStyle w:val="Hyperlink"/>
            <w:vanish/>
            <w:color w:val="auto"/>
          </w:rPr>
          <w:t>Suchergebnisse</w:t>
        </w:r>
      </w:hyperlink>
      <w:r w:rsidR="00944587" w:rsidRPr="00944587">
        <w:rPr>
          <w:vanish/>
        </w:rPr>
        <w:t xml:space="preserve"> für diesen Autor </w:t>
      </w:r>
    </w:p>
    <w:p w:rsidR="00944587" w:rsidRPr="00944587" w:rsidRDefault="00944587" w:rsidP="000911FD">
      <w:pPr>
        <w:spacing w:line="480" w:lineRule="auto"/>
        <w:ind w:left="426" w:hanging="426"/>
        <w:rPr>
          <w:vanish/>
        </w:rPr>
      </w:pPr>
      <w:r w:rsidRPr="00944587">
        <w:rPr>
          <w:vanish/>
        </w:rPr>
        <w:t xml:space="preserve">Sind Sie ein Autor? </w:t>
      </w:r>
      <w:hyperlink r:id="rId14" w:history="1">
        <w:r w:rsidRPr="00944587">
          <w:rPr>
            <w:rStyle w:val="Hyperlink"/>
            <w:vanish/>
            <w:color w:val="auto"/>
          </w:rPr>
          <w:t>Erfahren Sie mehr über Author Central</w:t>
        </w:r>
      </w:hyperlink>
      <w:r w:rsidRPr="00944587">
        <w:rPr>
          <w:vanish/>
        </w:rPr>
        <w:t xml:space="preserve"> </w:t>
      </w:r>
    </w:p>
    <w:p w:rsidR="00944587" w:rsidRPr="00944587" w:rsidRDefault="00944587" w:rsidP="000911FD">
      <w:pPr>
        <w:pStyle w:val="Heading1"/>
        <w:ind w:left="426" w:hanging="426"/>
        <w:rPr>
          <w:sz w:val="24"/>
          <w:lang w:val="en-AU"/>
        </w:rPr>
      </w:pPr>
      <w:r w:rsidRPr="00944587">
        <w:rPr>
          <w:b w:val="0"/>
          <w:sz w:val="24"/>
        </w:rPr>
        <w:t>.</w:t>
      </w:r>
    </w:p>
    <w:p w:rsidR="007A2D83" w:rsidRPr="00CA1D64" w:rsidRDefault="007A2D83" w:rsidP="000911FD">
      <w:pPr>
        <w:pStyle w:val="BodyText"/>
        <w:spacing w:line="480" w:lineRule="auto"/>
        <w:ind w:left="426" w:hanging="426"/>
        <w:rPr>
          <w:lang w:val="de-DE"/>
        </w:rPr>
      </w:pPr>
      <w:r w:rsidRPr="00CA1D64">
        <w:rPr>
          <w:lang w:val="en-AU"/>
        </w:rPr>
        <w:t xml:space="preserve">Briggs, C. (1986). </w:t>
      </w:r>
      <w:r w:rsidRPr="00CA1D64">
        <w:rPr>
          <w:i/>
          <w:lang w:val="en-AU"/>
        </w:rPr>
        <w:t>Learning how to ask: A sociolinguistic appraisal of the role of the interviewer in social science research</w:t>
      </w:r>
      <w:r w:rsidRPr="00CA1D64">
        <w:rPr>
          <w:lang w:val="en-AU"/>
        </w:rPr>
        <w:t xml:space="preserve">. </w:t>
      </w:r>
      <w:r w:rsidRPr="00CA1D64">
        <w:rPr>
          <w:lang w:val="de-DE"/>
        </w:rPr>
        <w:t>Cambridge: Cambridge University Press.</w:t>
      </w:r>
    </w:p>
    <w:p w:rsidR="001C347D" w:rsidRPr="00C86AEB" w:rsidRDefault="001C347D" w:rsidP="001C347D">
      <w:pPr>
        <w:spacing w:line="480" w:lineRule="auto"/>
        <w:ind w:left="426" w:hanging="426"/>
        <w:rPr>
          <w:lang w:val="de-DE"/>
        </w:rPr>
      </w:pPr>
      <w:r w:rsidRPr="00C86AEB">
        <w:rPr>
          <w:lang w:val="de-DE"/>
        </w:rPr>
        <w:t xml:space="preserve">Bromme, R. &amp; Kienhuis, D. (2017). Gewissheit und Skepsis: Wissenschaftskommunikation </w:t>
      </w:r>
    </w:p>
    <w:p w:rsidR="001C347D" w:rsidRDefault="001C347D" w:rsidP="001C347D">
      <w:pPr>
        <w:spacing w:line="480" w:lineRule="auto"/>
        <w:ind w:left="426" w:hanging="426"/>
        <w:rPr>
          <w:lang w:val="de-DE"/>
        </w:rPr>
      </w:pPr>
      <w:r w:rsidRPr="00C86AEB">
        <w:rPr>
          <w:lang w:val="de-DE"/>
        </w:rPr>
        <w:tab/>
        <w:t xml:space="preserve">als Forschungsthema der Psychologie [Certainty and scepticism: Science </w:t>
      </w:r>
    </w:p>
    <w:p w:rsidR="001C347D" w:rsidRDefault="001C347D" w:rsidP="001C347D">
      <w:pPr>
        <w:spacing w:line="480" w:lineRule="auto"/>
        <w:ind w:left="426"/>
        <w:rPr>
          <w:lang w:val="de-DE"/>
        </w:rPr>
      </w:pPr>
      <w:r w:rsidRPr="00C86AEB">
        <w:t xml:space="preserve">communication as the subject of psychological research]. </w:t>
      </w:r>
      <w:r w:rsidRPr="00C86AEB">
        <w:rPr>
          <w:i/>
          <w:lang w:val="de-DE"/>
        </w:rPr>
        <w:t>Psychologische Rundschau</w:t>
      </w:r>
      <w:r w:rsidRPr="00C86AEB">
        <w:rPr>
          <w:lang w:val="de-DE"/>
        </w:rPr>
        <w:t xml:space="preserve">, </w:t>
      </w:r>
    </w:p>
    <w:p w:rsidR="001C347D" w:rsidRPr="00C86AEB" w:rsidRDefault="001C347D" w:rsidP="001C347D">
      <w:pPr>
        <w:spacing w:line="480" w:lineRule="auto"/>
        <w:ind w:left="426"/>
        <w:rPr>
          <w:i/>
          <w:iCs/>
          <w:lang w:val="de-DE" w:eastAsia="en-AU"/>
        </w:rPr>
      </w:pPr>
      <w:r w:rsidRPr="00C86AEB">
        <w:rPr>
          <w:i/>
          <w:lang w:val="de-DE"/>
        </w:rPr>
        <w:t>68</w:t>
      </w:r>
      <w:r w:rsidRPr="00C86AEB">
        <w:rPr>
          <w:lang w:val="de-DE"/>
        </w:rPr>
        <w:t xml:space="preserve">, 167-240. </w:t>
      </w:r>
    </w:p>
    <w:p w:rsidR="007A2D83" w:rsidRPr="00CA1D64" w:rsidRDefault="007A2D83" w:rsidP="000911FD">
      <w:pPr>
        <w:pStyle w:val="BodyText"/>
        <w:spacing w:line="480" w:lineRule="auto"/>
        <w:ind w:left="426" w:hanging="426"/>
        <w:rPr>
          <w:lang w:val="de-DE"/>
        </w:rPr>
      </w:pPr>
      <w:r w:rsidRPr="00C2160D">
        <w:rPr>
          <w:lang w:val="de-DE"/>
        </w:rPr>
        <w:t>Bruner,</w:t>
      </w:r>
      <w:r w:rsidRPr="00CA1D64">
        <w:rPr>
          <w:lang w:val="de-DE"/>
        </w:rPr>
        <w:t xml:space="preserve"> J. S. (199</w:t>
      </w:r>
      <w:r w:rsidR="00D54E00" w:rsidRPr="00CA1D64">
        <w:rPr>
          <w:lang w:val="de-DE"/>
        </w:rPr>
        <w:t>0</w:t>
      </w:r>
      <w:r w:rsidRPr="00CA1D64">
        <w:rPr>
          <w:lang w:val="de-DE"/>
        </w:rPr>
        <w:t xml:space="preserve">). </w:t>
      </w:r>
      <w:r w:rsidR="00D54E00" w:rsidRPr="00CA1D64">
        <w:rPr>
          <w:i/>
          <w:lang w:val="de-DE"/>
        </w:rPr>
        <w:t>Acts of meaning</w:t>
      </w:r>
      <w:r w:rsidRPr="00CA1D64">
        <w:rPr>
          <w:lang w:val="de-DE"/>
        </w:rPr>
        <w:t xml:space="preserve">. </w:t>
      </w:r>
      <w:r w:rsidR="00D54E00" w:rsidRPr="00CA1D64">
        <w:rPr>
          <w:lang w:val="de-DE"/>
        </w:rPr>
        <w:t>Cambridge, MA</w:t>
      </w:r>
      <w:r w:rsidRPr="00CA1D64">
        <w:rPr>
          <w:lang w:val="de-DE"/>
        </w:rPr>
        <w:t xml:space="preserve">: </w:t>
      </w:r>
      <w:r w:rsidR="00D54E00" w:rsidRPr="00CA1D64">
        <w:rPr>
          <w:lang w:val="de-DE"/>
        </w:rPr>
        <w:t>Ha</w:t>
      </w:r>
      <w:r w:rsidR="003348D1">
        <w:rPr>
          <w:lang w:val="de-DE"/>
        </w:rPr>
        <w:t>rvard</w:t>
      </w:r>
      <w:r w:rsidR="00D54E00" w:rsidRPr="00CA1D64">
        <w:rPr>
          <w:lang w:val="de-DE"/>
        </w:rPr>
        <w:t xml:space="preserve"> University Press</w:t>
      </w:r>
      <w:r w:rsidRPr="00CA1D64">
        <w:rPr>
          <w:lang w:val="de-DE"/>
        </w:rPr>
        <w:t>.</w:t>
      </w:r>
    </w:p>
    <w:p w:rsidR="007A2D83" w:rsidRPr="00CA1D64" w:rsidRDefault="007A2D83" w:rsidP="000911FD">
      <w:pPr>
        <w:pStyle w:val="BodyText"/>
        <w:spacing w:line="480" w:lineRule="auto"/>
        <w:ind w:left="426" w:hanging="426"/>
        <w:rPr>
          <w:lang w:val="en-AU"/>
        </w:rPr>
      </w:pPr>
      <w:r w:rsidRPr="00CA1D64">
        <w:rPr>
          <w:lang w:val="de-DE"/>
        </w:rPr>
        <w:t xml:space="preserve">Bryman, A. </w:t>
      </w:r>
      <w:r w:rsidR="00AF238F" w:rsidRPr="00CA1D64">
        <w:rPr>
          <w:lang w:val="de-DE"/>
        </w:rPr>
        <w:t>&amp;</w:t>
      </w:r>
      <w:r w:rsidRPr="00CA1D64">
        <w:rPr>
          <w:lang w:val="de-DE"/>
        </w:rPr>
        <w:t xml:space="preserve"> Burgess, R. G. (Eds.). </w:t>
      </w:r>
      <w:r w:rsidRPr="00CA1D64">
        <w:rPr>
          <w:lang w:val="en-AU"/>
        </w:rPr>
        <w:t xml:space="preserve">(1994). </w:t>
      </w:r>
      <w:proofErr w:type="spellStart"/>
      <w:r w:rsidRPr="00CA1D64">
        <w:rPr>
          <w:i/>
          <w:lang w:val="en-AU"/>
        </w:rPr>
        <w:t>Analyzing</w:t>
      </w:r>
      <w:proofErr w:type="spellEnd"/>
      <w:r w:rsidRPr="00CA1D64">
        <w:rPr>
          <w:i/>
          <w:lang w:val="en-AU"/>
        </w:rPr>
        <w:t xml:space="preserve"> qualitative data</w:t>
      </w:r>
      <w:r w:rsidRPr="00CA1D64">
        <w:rPr>
          <w:lang w:val="en-AU"/>
        </w:rPr>
        <w:t xml:space="preserve">. </w:t>
      </w:r>
      <w:r w:rsidRPr="00CA1D64">
        <w:t xml:space="preserve">London: Routledge. </w:t>
      </w:r>
    </w:p>
    <w:p w:rsidR="007A2D83" w:rsidRDefault="000911FD" w:rsidP="00CA1D64">
      <w:pPr>
        <w:pStyle w:val="BodyText"/>
        <w:spacing w:line="480" w:lineRule="auto"/>
        <w:ind w:left="142" w:hanging="284"/>
        <w:rPr>
          <w:lang w:val="de-DE"/>
        </w:rPr>
      </w:pPr>
      <w:r>
        <w:rPr>
          <w:lang w:val="de-DE"/>
        </w:rPr>
        <w:t xml:space="preserve">  </w:t>
      </w:r>
      <w:r w:rsidR="007A2D83" w:rsidRPr="00CA1D64">
        <w:rPr>
          <w:lang w:val="de-DE"/>
        </w:rPr>
        <w:t xml:space="preserve">Buckley, D. L. (1975). </w:t>
      </w:r>
      <w:r w:rsidR="007A2D83" w:rsidRPr="00CA1D64">
        <w:rPr>
          <w:i/>
          <w:lang w:val="de-DE"/>
        </w:rPr>
        <w:t>Gymnasium im Wandel</w:t>
      </w:r>
      <w:r w:rsidR="007A2D83" w:rsidRPr="00CA1D64">
        <w:rPr>
          <w:lang w:val="de-DE"/>
        </w:rPr>
        <w:t>. Weinheim: Beltz.</w:t>
      </w:r>
    </w:p>
    <w:p w:rsidR="00235D77" w:rsidRPr="00CA1D64" w:rsidRDefault="00235D77" w:rsidP="00235D77">
      <w:pPr>
        <w:pStyle w:val="BodyText"/>
        <w:spacing w:line="480" w:lineRule="auto"/>
        <w:ind w:left="426" w:hanging="426"/>
        <w:rPr>
          <w:lang w:val="de-DE"/>
        </w:rPr>
      </w:pPr>
      <w:r>
        <w:rPr>
          <w:lang w:val="de-DE"/>
        </w:rPr>
        <w:t xml:space="preserve">Casey, E. (1987). </w:t>
      </w:r>
      <w:r w:rsidRPr="00235D77">
        <w:rPr>
          <w:i/>
          <w:lang w:val="de-DE"/>
        </w:rPr>
        <w:t>Imagining: A phenomenological study</w:t>
      </w:r>
      <w:r>
        <w:rPr>
          <w:lang w:val="de-DE"/>
        </w:rPr>
        <w:t>. Bloomington, IN: Indiana University Press.</w:t>
      </w:r>
    </w:p>
    <w:p w:rsidR="001825B3" w:rsidRDefault="007A2D83" w:rsidP="000911FD">
      <w:pPr>
        <w:pStyle w:val="BodyText"/>
        <w:spacing w:line="480" w:lineRule="auto"/>
        <w:ind w:left="426" w:hanging="426"/>
        <w:rPr>
          <w:lang w:val="en-AU"/>
        </w:rPr>
      </w:pPr>
      <w:r w:rsidRPr="00CA1D64">
        <w:rPr>
          <w:lang w:val="de-DE"/>
        </w:rPr>
        <w:t xml:space="preserve">Cattell, R. B. (1950). </w:t>
      </w:r>
      <w:r w:rsidRPr="00CA1D64">
        <w:rPr>
          <w:i/>
          <w:lang w:val="en-AU"/>
        </w:rPr>
        <w:t>Personality: a systematic theoretical and factual structure</w:t>
      </w:r>
      <w:r w:rsidRPr="00CA1D64">
        <w:rPr>
          <w:lang w:val="en-AU"/>
        </w:rPr>
        <w:t>. New York: McGraw Hill.</w:t>
      </w:r>
      <w:bookmarkStart w:id="6" w:name="_CTVL0017cea83eb94ab4d7d89868ad28b7979b1"/>
    </w:p>
    <w:p w:rsidR="00AA36FC" w:rsidRPr="00AA36FC" w:rsidRDefault="00AA36FC" w:rsidP="000911FD">
      <w:pPr>
        <w:pStyle w:val="BodyText"/>
        <w:spacing w:line="480" w:lineRule="auto"/>
        <w:ind w:left="426" w:hanging="426"/>
        <w:rPr>
          <w:lang w:val="en-AU"/>
        </w:rPr>
      </w:pPr>
      <w:r w:rsidRPr="00AA36FC">
        <w:rPr>
          <w:lang w:val="en-US"/>
        </w:rPr>
        <w:t>Charmaz, K. (2014, 2</w:t>
      </w:r>
      <w:r w:rsidR="001825B3">
        <w:rPr>
          <w:lang w:val="en-US"/>
        </w:rPr>
        <w:t>nd</w:t>
      </w:r>
      <w:r w:rsidRPr="00AA36FC">
        <w:rPr>
          <w:lang w:val="en-US"/>
        </w:rPr>
        <w:t xml:space="preserve"> ed.). </w:t>
      </w:r>
      <w:bookmarkEnd w:id="6"/>
      <w:r w:rsidRPr="00AA36FC">
        <w:rPr>
          <w:i/>
          <w:lang w:val="en-US"/>
        </w:rPr>
        <w:t>Constructing grounded theory. Introducing qualitative methods</w:t>
      </w:r>
      <w:r w:rsidRPr="00AA36FC">
        <w:rPr>
          <w:lang w:val="en-US"/>
        </w:rPr>
        <w:t>. Thousand Oaks, CA: Sage.</w:t>
      </w:r>
    </w:p>
    <w:p w:rsidR="007A2D83" w:rsidRPr="00CA1D64" w:rsidRDefault="007A2D83" w:rsidP="000911FD">
      <w:pPr>
        <w:pStyle w:val="BodyText"/>
        <w:spacing w:line="480" w:lineRule="auto"/>
        <w:ind w:left="426" w:hanging="426"/>
        <w:rPr>
          <w:lang w:val="en-AU"/>
        </w:rPr>
      </w:pPr>
      <w:proofErr w:type="spellStart"/>
      <w:r w:rsidRPr="00CA1D64">
        <w:rPr>
          <w:lang w:val="en-AU"/>
        </w:rPr>
        <w:t>Cicourel</w:t>
      </w:r>
      <w:proofErr w:type="spellEnd"/>
      <w:r w:rsidRPr="00CA1D64">
        <w:rPr>
          <w:lang w:val="en-AU"/>
        </w:rPr>
        <w:t xml:space="preserve">, A. V. (1974). </w:t>
      </w:r>
      <w:r w:rsidRPr="00CA1D64">
        <w:rPr>
          <w:i/>
          <w:lang w:val="en-AU"/>
        </w:rPr>
        <w:t xml:space="preserve">Theory and method in a study of Argentine </w:t>
      </w:r>
      <w:proofErr w:type="spellStart"/>
      <w:r w:rsidRPr="00CA1D64">
        <w:rPr>
          <w:i/>
          <w:lang w:val="en-AU"/>
        </w:rPr>
        <w:t>fertiility</w:t>
      </w:r>
      <w:proofErr w:type="spellEnd"/>
      <w:r w:rsidRPr="00CA1D64">
        <w:rPr>
          <w:lang w:val="en-AU"/>
        </w:rPr>
        <w:t xml:space="preserve">. New York: Wiley. </w:t>
      </w:r>
    </w:p>
    <w:p w:rsidR="008E462E" w:rsidRPr="00CA1D64" w:rsidRDefault="008E462E" w:rsidP="000911FD">
      <w:pPr>
        <w:pStyle w:val="BodyText"/>
        <w:spacing w:line="480" w:lineRule="auto"/>
        <w:ind w:left="426" w:hanging="426"/>
        <w:rPr>
          <w:lang w:val="en-AU"/>
        </w:rPr>
      </w:pPr>
      <w:r w:rsidRPr="00CA1D64">
        <w:rPr>
          <w:lang w:val="en-AU"/>
        </w:rPr>
        <w:t xml:space="preserve">Coghlan, D. (2011). Action research: Exploring perspectives on a philosophy of practical knowing. </w:t>
      </w:r>
      <w:r w:rsidRPr="00CA1D64">
        <w:rPr>
          <w:i/>
          <w:lang w:val="en-AU"/>
        </w:rPr>
        <w:t>Academy of Management Annals</w:t>
      </w:r>
      <w:r w:rsidRPr="00CA1D64">
        <w:rPr>
          <w:lang w:val="en-AU"/>
        </w:rPr>
        <w:t xml:space="preserve">, </w:t>
      </w:r>
      <w:r w:rsidRPr="00CA1D64">
        <w:rPr>
          <w:i/>
          <w:lang w:val="en-AU"/>
        </w:rPr>
        <w:t>5</w:t>
      </w:r>
      <w:r w:rsidRPr="00CA1D64">
        <w:rPr>
          <w:lang w:val="en-AU"/>
        </w:rPr>
        <w:t xml:space="preserve">, 53-87. </w:t>
      </w:r>
    </w:p>
    <w:p w:rsidR="007A2D83" w:rsidRPr="00CA1D64" w:rsidRDefault="007A2D83" w:rsidP="000911FD">
      <w:pPr>
        <w:pStyle w:val="BodyText"/>
        <w:spacing w:line="480" w:lineRule="auto"/>
        <w:ind w:left="426" w:hanging="426"/>
        <w:rPr>
          <w:lang w:val="de-DE"/>
        </w:rPr>
      </w:pPr>
      <w:r w:rsidRPr="00CA1D64">
        <w:rPr>
          <w:lang w:val="en-AU"/>
        </w:rPr>
        <w:t xml:space="preserve">Cook, T. D. </w:t>
      </w:r>
      <w:r w:rsidR="00AF238F" w:rsidRPr="00CA1D64">
        <w:rPr>
          <w:lang w:val="en-AU"/>
        </w:rPr>
        <w:t>&amp;</w:t>
      </w:r>
      <w:r w:rsidRPr="00CA1D64">
        <w:rPr>
          <w:lang w:val="en-AU"/>
        </w:rPr>
        <w:t xml:space="preserve"> Campbell, D. T. (1979). </w:t>
      </w:r>
      <w:proofErr w:type="spellStart"/>
      <w:r w:rsidRPr="00CA1D64">
        <w:rPr>
          <w:i/>
          <w:lang w:val="en-AU"/>
        </w:rPr>
        <w:t>Quasiexperimentation</w:t>
      </w:r>
      <w:proofErr w:type="spellEnd"/>
      <w:r w:rsidRPr="00CA1D64">
        <w:rPr>
          <w:i/>
          <w:lang w:val="en-AU"/>
        </w:rPr>
        <w:t>: Design and analysis issues for field settings</w:t>
      </w:r>
      <w:r w:rsidRPr="00CA1D64">
        <w:rPr>
          <w:lang w:val="en-AU"/>
        </w:rPr>
        <w:t xml:space="preserve">. </w:t>
      </w:r>
      <w:r w:rsidRPr="00CA1D64">
        <w:rPr>
          <w:lang w:val="de-DE"/>
        </w:rPr>
        <w:t>Boston: Houghton Mifflin.</w:t>
      </w:r>
    </w:p>
    <w:p w:rsidR="0024640D" w:rsidRDefault="004623DC" w:rsidP="0024640D">
      <w:pPr>
        <w:pStyle w:val="CitaviBibliographyEntry"/>
        <w:tabs>
          <w:tab w:val="clear" w:pos="227"/>
          <w:tab w:val="left" w:pos="284"/>
        </w:tabs>
        <w:spacing w:after="0" w:line="480" w:lineRule="auto"/>
        <w:ind w:left="142" w:hanging="142"/>
        <w:rPr>
          <w:i/>
          <w:lang w:val="en-US"/>
        </w:rPr>
      </w:pPr>
      <w:bookmarkStart w:id="7" w:name="_CTVL0018508b5d8dfb14db69a03d46764c7a9b1"/>
      <w:r w:rsidRPr="0024640D">
        <w:rPr>
          <w:lang w:val="en-US"/>
        </w:rPr>
        <w:t xml:space="preserve">Corbin, J. L. </w:t>
      </w:r>
      <w:r w:rsidR="0024640D">
        <w:rPr>
          <w:lang w:val="en-US"/>
        </w:rPr>
        <w:t>&amp;</w:t>
      </w:r>
      <w:r w:rsidRPr="0024640D">
        <w:rPr>
          <w:lang w:val="en-US"/>
        </w:rPr>
        <w:t xml:space="preserve"> Strauss, A. M. (2015, 4</w:t>
      </w:r>
      <w:r w:rsidR="0024640D" w:rsidRPr="0024640D">
        <w:rPr>
          <w:vertAlign w:val="superscript"/>
          <w:lang w:val="en-US"/>
        </w:rPr>
        <w:t>th</w:t>
      </w:r>
      <w:r w:rsidR="0024640D">
        <w:rPr>
          <w:lang w:val="en-US"/>
        </w:rPr>
        <w:t xml:space="preserve"> ed</w:t>
      </w:r>
      <w:r w:rsidRPr="0024640D">
        <w:rPr>
          <w:lang w:val="en-US"/>
        </w:rPr>
        <w:t xml:space="preserve">.). </w:t>
      </w:r>
      <w:bookmarkEnd w:id="7"/>
      <w:r w:rsidRPr="0024640D">
        <w:rPr>
          <w:i/>
          <w:lang w:val="en-US"/>
        </w:rPr>
        <w:t>Basics of qualitative</w:t>
      </w:r>
      <w:r w:rsidR="0024640D">
        <w:rPr>
          <w:i/>
          <w:lang w:val="en-US"/>
        </w:rPr>
        <w:t xml:space="preserve"> </w:t>
      </w:r>
      <w:r w:rsidRPr="0024640D">
        <w:rPr>
          <w:i/>
          <w:lang w:val="en-US"/>
        </w:rPr>
        <w:t xml:space="preserve">research: Techniques and </w:t>
      </w:r>
    </w:p>
    <w:p w:rsidR="004623DC" w:rsidRPr="0024640D" w:rsidRDefault="004623DC" w:rsidP="0024640D">
      <w:pPr>
        <w:pStyle w:val="CitaviBibliographyEntry"/>
        <w:tabs>
          <w:tab w:val="clear" w:pos="227"/>
          <w:tab w:val="left" w:pos="284"/>
        </w:tabs>
        <w:spacing w:after="0" w:line="480" w:lineRule="auto"/>
        <w:ind w:left="567" w:hanging="142"/>
        <w:rPr>
          <w:lang w:val="en-US"/>
        </w:rPr>
      </w:pPr>
      <w:r w:rsidRPr="0024640D">
        <w:rPr>
          <w:i/>
          <w:lang w:val="en-US"/>
        </w:rPr>
        <w:t>procedures for developing grounded theory.</w:t>
      </w:r>
      <w:r w:rsidRPr="0024640D">
        <w:rPr>
          <w:lang w:val="en-US"/>
        </w:rPr>
        <w:t xml:space="preserve"> </w:t>
      </w:r>
      <w:r w:rsidR="0024640D">
        <w:rPr>
          <w:lang w:val="en-US"/>
        </w:rPr>
        <w:t>T</w:t>
      </w:r>
      <w:r w:rsidRPr="0024640D">
        <w:rPr>
          <w:lang w:val="en-US"/>
        </w:rPr>
        <w:t>housand Oaks, CA: Sage.</w:t>
      </w:r>
    </w:p>
    <w:p w:rsidR="007A2D83" w:rsidRPr="00CA1D64" w:rsidRDefault="007A2D83" w:rsidP="000911FD">
      <w:pPr>
        <w:pStyle w:val="BodyText"/>
        <w:spacing w:line="480" w:lineRule="auto"/>
        <w:ind w:left="426" w:hanging="426"/>
        <w:rPr>
          <w:lang w:val="en-AU"/>
        </w:rPr>
      </w:pPr>
      <w:r w:rsidRPr="00CA1D64">
        <w:rPr>
          <w:lang w:val="en-AU"/>
        </w:rPr>
        <w:t xml:space="preserve">Couch, A. </w:t>
      </w:r>
      <w:r w:rsidR="00AF238F" w:rsidRPr="00CA1D64">
        <w:rPr>
          <w:lang w:val="en-AU"/>
        </w:rPr>
        <w:t>&amp;</w:t>
      </w:r>
      <w:r w:rsidRPr="00CA1D64">
        <w:rPr>
          <w:lang w:val="en-AU"/>
        </w:rPr>
        <w:t xml:space="preserve"> </w:t>
      </w:r>
      <w:proofErr w:type="spellStart"/>
      <w:r w:rsidRPr="00CA1D64">
        <w:rPr>
          <w:lang w:val="en-AU"/>
        </w:rPr>
        <w:t>Keniston</w:t>
      </w:r>
      <w:proofErr w:type="spellEnd"/>
      <w:r w:rsidRPr="00CA1D64">
        <w:rPr>
          <w:lang w:val="en-AU"/>
        </w:rPr>
        <w:t xml:space="preserve">, K. (1960). Yeasayers and naysayers: Agreeing response set as a personality variable. </w:t>
      </w:r>
      <w:r w:rsidRPr="00CA1D64">
        <w:rPr>
          <w:rStyle w:val="Emphasis"/>
          <w:lang w:val="en-AU"/>
        </w:rPr>
        <w:t>Journal of Abnormal and Social Psychology</w:t>
      </w:r>
      <w:r w:rsidRPr="00CA1D64">
        <w:rPr>
          <w:lang w:val="en-AU"/>
        </w:rPr>
        <w:t xml:space="preserve">, </w:t>
      </w:r>
      <w:r w:rsidRPr="00CA1D64">
        <w:rPr>
          <w:i/>
          <w:lang w:val="en-AU"/>
        </w:rPr>
        <w:t>60</w:t>
      </w:r>
      <w:r w:rsidRPr="00CA1D64">
        <w:rPr>
          <w:lang w:val="en-AU"/>
        </w:rPr>
        <w:t>, 151-174.</w:t>
      </w:r>
    </w:p>
    <w:p w:rsidR="006D2C92" w:rsidRDefault="007A2D83" w:rsidP="000911FD">
      <w:pPr>
        <w:pStyle w:val="BodyText"/>
        <w:spacing w:line="480" w:lineRule="auto"/>
        <w:ind w:left="426" w:hanging="426"/>
        <w:rPr>
          <w:lang w:val="en-AU"/>
        </w:rPr>
      </w:pPr>
      <w:proofErr w:type="spellStart"/>
      <w:r w:rsidRPr="00CA1D64">
        <w:rPr>
          <w:lang w:val="en-AU"/>
        </w:rPr>
        <w:t>Crang</w:t>
      </w:r>
      <w:proofErr w:type="spellEnd"/>
      <w:r w:rsidRPr="00CA1D64">
        <w:rPr>
          <w:lang w:val="en-AU"/>
        </w:rPr>
        <w:t xml:space="preserve">, M., </w:t>
      </w:r>
      <w:r w:rsidR="00AF238F" w:rsidRPr="00CA1D64">
        <w:rPr>
          <w:lang w:val="en-AU"/>
        </w:rPr>
        <w:t>&amp;</w:t>
      </w:r>
      <w:r w:rsidRPr="00CA1D64">
        <w:rPr>
          <w:lang w:val="en-AU"/>
        </w:rPr>
        <w:t xml:space="preserve"> Cook, I. (2007). </w:t>
      </w:r>
      <w:r w:rsidRPr="00CA1D64">
        <w:rPr>
          <w:i/>
          <w:lang w:val="en-AU"/>
        </w:rPr>
        <w:t>Doing ethnographies</w:t>
      </w:r>
      <w:r w:rsidRPr="00CA1D64">
        <w:rPr>
          <w:lang w:val="en-AU"/>
        </w:rPr>
        <w:t xml:space="preserve">. </w:t>
      </w:r>
      <w:r w:rsidR="00DE4FA6" w:rsidRPr="00CA1D64">
        <w:rPr>
          <w:lang w:val="en-AU"/>
        </w:rPr>
        <w:t>Thousand Oaks, CA</w:t>
      </w:r>
      <w:r w:rsidRPr="00CA1D64">
        <w:rPr>
          <w:lang w:val="en-AU"/>
        </w:rPr>
        <w:t>: Sage.</w:t>
      </w:r>
    </w:p>
    <w:p w:rsidR="00F212FE" w:rsidRDefault="006D2C92" w:rsidP="000911FD">
      <w:pPr>
        <w:pStyle w:val="BodyText"/>
        <w:spacing w:line="480" w:lineRule="auto"/>
        <w:ind w:left="426" w:hanging="426"/>
        <w:rPr>
          <w:i/>
        </w:rPr>
      </w:pPr>
      <w:r w:rsidRPr="006D2C92">
        <w:t xml:space="preserve">Creswell, J. W., Klassen, A. C., Plano Clark, V. L., and Clegg Smith, K. (2011). </w:t>
      </w:r>
      <w:r w:rsidRPr="006D2C92">
        <w:rPr>
          <w:i/>
        </w:rPr>
        <w:t xml:space="preserve">Best practices </w:t>
      </w:r>
    </w:p>
    <w:p w:rsidR="006D2C92" w:rsidRPr="006D2C92" w:rsidRDefault="00F212FE" w:rsidP="00F212FE">
      <w:pPr>
        <w:pStyle w:val="BodyText"/>
        <w:spacing w:line="480" w:lineRule="auto"/>
        <w:ind w:left="426"/>
        <w:rPr>
          <w:lang w:val="en-AU"/>
        </w:rPr>
      </w:pPr>
      <w:r>
        <w:rPr>
          <w:i/>
        </w:rPr>
        <w:t>f</w:t>
      </w:r>
      <w:r w:rsidR="006D2C92" w:rsidRPr="006D2C92">
        <w:rPr>
          <w:i/>
        </w:rPr>
        <w:t>or</w:t>
      </w:r>
      <w:r>
        <w:rPr>
          <w:i/>
        </w:rPr>
        <w:t xml:space="preserve"> </w:t>
      </w:r>
      <w:r w:rsidR="006D2C92" w:rsidRPr="006D2C92">
        <w:rPr>
          <w:i/>
        </w:rPr>
        <w:t>mixed-methods research in the health sciences</w:t>
      </w:r>
      <w:r w:rsidR="006D2C92" w:rsidRPr="006D2C92">
        <w:t xml:space="preserve">. </w:t>
      </w:r>
      <w:proofErr w:type="spellStart"/>
      <w:r w:rsidR="006D2C92" w:rsidRPr="006D2C92">
        <w:t>Washingon</w:t>
      </w:r>
      <w:proofErr w:type="spellEnd"/>
      <w:r w:rsidR="006D2C92" w:rsidRPr="006D2C92">
        <w:t xml:space="preserve">, DC: National Institutes of Health. </w:t>
      </w:r>
    </w:p>
    <w:p w:rsidR="007A2D83" w:rsidRPr="00CA1D64" w:rsidRDefault="007A2D83" w:rsidP="000911FD">
      <w:pPr>
        <w:pStyle w:val="BodyText"/>
        <w:spacing w:line="480" w:lineRule="auto"/>
        <w:ind w:left="426" w:hanging="426"/>
        <w:rPr>
          <w:lang w:val="en-AU"/>
        </w:rPr>
      </w:pPr>
      <w:r w:rsidRPr="00CA1D64">
        <w:rPr>
          <w:lang w:val="en-AU"/>
        </w:rPr>
        <w:t xml:space="preserve">Cronbach, L. J. (1980). Validity on parole: How can we go straight? </w:t>
      </w:r>
      <w:r w:rsidRPr="00CA1D64">
        <w:rPr>
          <w:i/>
          <w:lang w:val="en-AU"/>
        </w:rPr>
        <w:t>New directions for Testing and Measurement</w:t>
      </w:r>
      <w:r w:rsidRPr="00CA1D64">
        <w:rPr>
          <w:lang w:val="en-AU"/>
        </w:rPr>
        <w:t xml:space="preserve">, </w:t>
      </w:r>
      <w:r w:rsidRPr="00CA1D64">
        <w:rPr>
          <w:i/>
          <w:lang w:val="en-AU"/>
        </w:rPr>
        <w:t>5</w:t>
      </w:r>
      <w:r w:rsidRPr="00CA1D64">
        <w:rPr>
          <w:lang w:val="en-AU"/>
        </w:rPr>
        <w:t xml:space="preserve">, 99-108. </w:t>
      </w:r>
    </w:p>
    <w:p w:rsidR="007A2D83" w:rsidRPr="00CA1D64" w:rsidRDefault="007A2D83" w:rsidP="000911FD">
      <w:pPr>
        <w:pStyle w:val="BodyText"/>
        <w:spacing w:line="480" w:lineRule="auto"/>
        <w:ind w:left="426" w:hanging="426"/>
        <w:rPr>
          <w:lang w:val="en-AU"/>
        </w:rPr>
      </w:pPr>
      <w:r w:rsidRPr="00CA1D64">
        <w:rPr>
          <w:lang w:val="en-AU"/>
        </w:rPr>
        <w:t xml:space="preserve">Cropley, A. J. (2001). </w:t>
      </w:r>
      <w:r w:rsidRPr="00CA1D64">
        <w:rPr>
          <w:i/>
          <w:lang w:val="en-AU"/>
        </w:rPr>
        <w:t>Creativity in education and learning</w:t>
      </w:r>
      <w:r w:rsidRPr="00CA1D64">
        <w:rPr>
          <w:lang w:val="en-AU"/>
        </w:rPr>
        <w:t>. London: Kogan Page.</w:t>
      </w:r>
    </w:p>
    <w:p w:rsidR="007A2D83" w:rsidRPr="00CA1D64" w:rsidRDefault="007A2D83" w:rsidP="000911FD">
      <w:pPr>
        <w:pStyle w:val="BodyText"/>
        <w:spacing w:line="480" w:lineRule="auto"/>
        <w:ind w:left="426" w:hanging="426"/>
        <w:rPr>
          <w:lang w:val="en-AU"/>
        </w:rPr>
      </w:pPr>
      <w:r w:rsidRPr="00CA1D64">
        <w:rPr>
          <w:lang w:val="en-AU"/>
        </w:rPr>
        <w:t xml:space="preserve">Cropley, A. J. (2002). Problems and concerns of welfare paraprofessionals working with refugees. </w:t>
      </w:r>
      <w:r w:rsidRPr="00CA1D64">
        <w:rPr>
          <w:i/>
          <w:lang w:val="en-AU"/>
        </w:rPr>
        <w:t>British Journal of Social Work</w:t>
      </w:r>
      <w:r w:rsidRPr="00CA1D64">
        <w:rPr>
          <w:lang w:val="en-AU"/>
        </w:rPr>
        <w:t xml:space="preserve">, </w:t>
      </w:r>
      <w:r w:rsidRPr="00CA1D64">
        <w:rPr>
          <w:i/>
          <w:lang w:val="en-AU"/>
        </w:rPr>
        <w:t>32</w:t>
      </w:r>
      <w:r w:rsidRPr="00CA1D64">
        <w:rPr>
          <w:lang w:val="en-AU"/>
        </w:rPr>
        <w:t>, 233-238.</w:t>
      </w:r>
    </w:p>
    <w:p w:rsidR="007A2D83" w:rsidRPr="00CA1D64" w:rsidRDefault="007A2D83" w:rsidP="000911FD">
      <w:pPr>
        <w:pStyle w:val="BodyText"/>
        <w:spacing w:line="480" w:lineRule="auto"/>
        <w:ind w:left="426" w:hanging="426"/>
        <w:rPr>
          <w:lang w:val="en-AU"/>
        </w:rPr>
      </w:pPr>
      <w:r w:rsidRPr="00CA1D64">
        <w:rPr>
          <w:lang w:val="en-AU"/>
        </w:rPr>
        <w:t xml:space="preserve">Cropley, A. J. </w:t>
      </w:r>
      <w:r w:rsidR="00AF238F" w:rsidRPr="00CA1D64">
        <w:rPr>
          <w:lang w:val="en-AU"/>
        </w:rPr>
        <w:t>&amp;</w:t>
      </w:r>
      <w:r w:rsidRPr="00CA1D64">
        <w:rPr>
          <w:lang w:val="en-AU"/>
        </w:rPr>
        <w:t xml:space="preserve"> Cropley, D. H. (2008). Resolving the paradoxes of creativity: An extended phase model. </w:t>
      </w:r>
      <w:r w:rsidRPr="00CA1D64">
        <w:rPr>
          <w:i/>
          <w:lang w:val="en-AU"/>
        </w:rPr>
        <w:t>Cambridge Journal of Education</w:t>
      </w:r>
      <w:r w:rsidRPr="00CA1D64">
        <w:rPr>
          <w:lang w:val="en-AU"/>
        </w:rPr>
        <w:t xml:space="preserve">, </w:t>
      </w:r>
      <w:r w:rsidRPr="00CA1D64">
        <w:rPr>
          <w:i/>
          <w:lang w:val="en-AU"/>
        </w:rPr>
        <w:t>38</w:t>
      </w:r>
      <w:r w:rsidRPr="00CA1D64">
        <w:rPr>
          <w:lang w:val="en-AU"/>
        </w:rPr>
        <w:t>, 355-373.</w:t>
      </w:r>
    </w:p>
    <w:p w:rsidR="007A2D83" w:rsidRPr="00CA1D64" w:rsidRDefault="007A2D83" w:rsidP="000911FD">
      <w:pPr>
        <w:pStyle w:val="BodyText"/>
        <w:spacing w:line="480" w:lineRule="auto"/>
        <w:ind w:left="426" w:hanging="426"/>
        <w:rPr>
          <w:lang w:val="en-AU"/>
        </w:rPr>
      </w:pPr>
      <w:r w:rsidRPr="00CA1D64">
        <w:rPr>
          <w:lang w:val="en-AU"/>
        </w:rPr>
        <w:t xml:space="preserve">Cropley, A. J. </w:t>
      </w:r>
      <w:r w:rsidR="00AF238F" w:rsidRPr="00CA1D64">
        <w:rPr>
          <w:lang w:val="en-AU"/>
        </w:rPr>
        <w:t>&amp;</w:t>
      </w:r>
      <w:r w:rsidRPr="00CA1D64">
        <w:rPr>
          <w:lang w:val="en-AU"/>
        </w:rPr>
        <w:t xml:space="preserve"> </w:t>
      </w:r>
      <w:proofErr w:type="spellStart"/>
      <w:r w:rsidRPr="00CA1D64">
        <w:rPr>
          <w:lang w:val="en-AU"/>
        </w:rPr>
        <w:t>Cardey</w:t>
      </w:r>
      <w:proofErr w:type="spellEnd"/>
      <w:r w:rsidRPr="00CA1D64">
        <w:rPr>
          <w:lang w:val="en-AU"/>
        </w:rPr>
        <w:t xml:space="preserve">, R. M. (1975). Contact with the dominant culture and cognitive competence in Canadian Indians and Whites. </w:t>
      </w:r>
      <w:r w:rsidRPr="00CA1D64">
        <w:rPr>
          <w:i/>
          <w:lang w:val="en-AU"/>
        </w:rPr>
        <w:t>Canadian Journal of Behavioural Science,</w:t>
      </w:r>
      <w:r w:rsidRPr="00CA1D64">
        <w:rPr>
          <w:lang w:val="en-AU"/>
        </w:rPr>
        <w:t xml:space="preserve"> </w:t>
      </w:r>
      <w:r w:rsidRPr="00CA1D64">
        <w:rPr>
          <w:i/>
          <w:lang w:val="en-AU"/>
        </w:rPr>
        <w:t>7,</w:t>
      </w:r>
      <w:r w:rsidRPr="00CA1D64">
        <w:rPr>
          <w:lang w:val="en-AU"/>
        </w:rPr>
        <w:t xml:space="preserve"> 328-338. </w:t>
      </w:r>
    </w:p>
    <w:p w:rsidR="00C20C91" w:rsidRDefault="007A2D83" w:rsidP="000911FD">
      <w:pPr>
        <w:pStyle w:val="BodyText"/>
        <w:spacing w:line="480" w:lineRule="auto"/>
        <w:ind w:left="426" w:hanging="426"/>
        <w:rPr>
          <w:lang w:val="de-DE"/>
        </w:rPr>
      </w:pPr>
      <w:r w:rsidRPr="00CA1D64">
        <w:rPr>
          <w:lang w:val="en-AU"/>
        </w:rPr>
        <w:t xml:space="preserve">Cropley, A. J. und </w:t>
      </w:r>
      <w:proofErr w:type="spellStart"/>
      <w:r w:rsidRPr="00CA1D64">
        <w:rPr>
          <w:lang w:val="en-AU"/>
        </w:rPr>
        <w:t>Lüthke</w:t>
      </w:r>
      <w:proofErr w:type="spellEnd"/>
      <w:r w:rsidRPr="00CA1D64">
        <w:rPr>
          <w:lang w:val="en-AU"/>
        </w:rPr>
        <w:t xml:space="preserve">, F. (1994). </w:t>
      </w:r>
      <w:r w:rsidRPr="00CA1D64">
        <w:rPr>
          <w:lang w:val="de-DE"/>
        </w:rPr>
        <w:t xml:space="preserve">Psychologische Aspekte der Adaptation von Zuwanderern. </w:t>
      </w:r>
    </w:p>
    <w:p w:rsidR="007A2D83" w:rsidRPr="00CA1D64" w:rsidRDefault="007A2D83" w:rsidP="008E44E3">
      <w:pPr>
        <w:pStyle w:val="BodyText"/>
        <w:spacing w:line="480" w:lineRule="auto"/>
        <w:ind w:left="426"/>
        <w:rPr>
          <w:lang w:val="de-DE"/>
        </w:rPr>
      </w:pPr>
      <w:r w:rsidRPr="00CA1D64">
        <w:rPr>
          <w:lang w:val="de-DE"/>
        </w:rPr>
        <w:t xml:space="preserve">In: A.J. Cropley, H. Ruddat, D. Dehn </w:t>
      </w:r>
      <w:r w:rsidR="00AF238F" w:rsidRPr="00CA1D64">
        <w:rPr>
          <w:lang w:val="de-DE"/>
        </w:rPr>
        <w:t>&amp;</w:t>
      </w:r>
      <w:r w:rsidRPr="00CA1D64">
        <w:rPr>
          <w:lang w:val="de-DE"/>
        </w:rPr>
        <w:t xml:space="preserve"> S. Lucassen (Hrsg.), </w:t>
      </w:r>
      <w:r w:rsidRPr="00CA1D64">
        <w:rPr>
          <w:i/>
          <w:lang w:val="de-DE"/>
        </w:rPr>
        <w:t>Probleme der Zuwanderung,</w:t>
      </w:r>
      <w:r w:rsidRPr="00CA1D64">
        <w:rPr>
          <w:lang w:val="de-DE"/>
        </w:rPr>
        <w:t xml:space="preserve"> Band 1, </w:t>
      </w:r>
      <w:r w:rsidRPr="00CA1D64">
        <w:rPr>
          <w:i/>
          <w:lang w:val="de-DE"/>
        </w:rPr>
        <w:t xml:space="preserve">Aussiedler und Flüchtlinge in Deutschland </w:t>
      </w:r>
      <w:r w:rsidRPr="00CA1D64">
        <w:rPr>
          <w:lang w:val="de-DE"/>
        </w:rPr>
        <w:t xml:space="preserve">(S. 19-32). Göttingen: Verlag für Angewandte </w:t>
      </w:r>
      <w:r w:rsidR="00C20C91">
        <w:rPr>
          <w:lang w:val="de-DE"/>
        </w:rPr>
        <w:t>P</w:t>
      </w:r>
      <w:r w:rsidRPr="00CA1D64">
        <w:rPr>
          <w:lang w:val="de-DE"/>
        </w:rPr>
        <w:t xml:space="preserve">sychologie. </w:t>
      </w:r>
    </w:p>
    <w:p w:rsidR="00A22CE1" w:rsidRDefault="007A2D83" w:rsidP="000911FD">
      <w:pPr>
        <w:pStyle w:val="BodyText"/>
        <w:spacing w:line="480" w:lineRule="auto"/>
        <w:ind w:left="426" w:hanging="426"/>
        <w:rPr>
          <w:lang w:val="de-DE"/>
        </w:rPr>
      </w:pPr>
      <w:r w:rsidRPr="00CA1D64">
        <w:t xml:space="preserve">Cropley, A. J. </w:t>
      </w:r>
      <w:r w:rsidR="00AF238F" w:rsidRPr="00CA1D64">
        <w:t>&amp;</w:t>
      </w:r>
      <w:r w:rsidRPr="00CA1D64">
        <w:t xml:space="preserve"> </w:t>
      </w:r>
      <w:proofErr w:type="spellStart"/>
      <w:r w:rsidRPr="00CA1D64">
        <w:t>Lüthke</w:t>
      </w:r>
      <w:proofErr w:type="spellEnd"/>
      <w:r w:rsidRPr="00CA1D64">
        <w:t xml:space="preserve">, F. (1995). </w:t>
      </w:r>
      <w:r w:rsidRPr="00CA1D64">
        <w:rPr>
          <w:lang w:val="de-DE"/>
        </w:rPr>
        <w:t xml:space="preserve">Strategien für die psychologische Beratung von Zuwanderern. In: A.J. Cropley, H. Ruddat, D. Dehn </w:t>
      </w:r>
      <w:r w:rsidR="00AF238F" w:rsidRPr="00CA1D64">
        <w:rPr>
          <w:lang w:val="de-DE"/>
        </w:rPr>
        <w:t>&amp;</w:t>
      </w:r>
      <w:r w:rsidRPr="00CA1D64">
        <w:rPr>
          <w:lang w:val="de-DE"/>
        </w:rPr>
        <w:t xml:space="preserve"> S. Lucassen (Hrsg.), </w:t>
      </w:r>
      <w:r w:rsidRPr="00CA1D64">
        <w:rPr>
          <w:i/>
          <w:lang w:val="de-DE"/>
        </w:rPr>
        <w:t>Probleme der Zuwanderung,</w:t>
      </w:r>
      <w:r w:rsidRPr="00CA1D64">
        <w:rPr>
          <w:lang w:val="de-DE"/>
        </w:rPr>
        <w:t xml:space="preserve"> Band 2, </w:t>
      </w:r>
      <w:r w:rsidRPr="00CA1D64">
        <w:rPr>
          <w:i/>
          <w:lang w:val="de-DE"/>
        </w:rPr>
        <w:t>Theorien, Modelle</w:t>
      </w:r>
      <w:r w:rsidR="00A22CE1">
        <w:rPr>
          <w:i/>
          <w:lang w:val="de-DE"/>
        </w:rPr>
        <w:t xml:space="preserve"> </w:t>
      </w:r>
      <w:r w:rsidRPr="00CA1D64">
        <w:rPr>
          <w:i/>
          <w:lang w:val="de-DE"/>
        </w:rPr>
        <w:t xml:space="preserve"> und Befunde der Weiterbildung </w:t>
      </w:r>
      <w:r w:rsidRPr="00CA1D64">
        <w:rPr>
          <w:lang w:val="de-DE"/>
        </w:rPr>
        <w:t xml:space="preserve">(S.146-160). Göttingen: Verlag für Angewandte Psychologie. </w:t>
      </w:r>
      <w:bookmarkStart w:id="8" w:name="_Hlk506403518"/>
    </w:p>
    <w:p w:rsidR="00B9477B" w:rsidRDefault="00A22CE1" w:rsidP="000911FD">
      <w:pPr>
        <w:pStyle w:val="BodyText"/>
        <w:spacing w:line="480" w:lineRule="auto"/>
        <w:ind w:left="426" w:hanging="426"/>
        <w:rPr>
          <w:lang w:val="en-AU"/>
        </w:rPr>
      </w:pPr>
      <w:r>
        <w:rPr>
          <w:lang w:val="en-AU"/>
        </w:rPr>
        <w:t>Cropley, D. H. &amp; Cropley, A. J. (2016). Promoting creativity through assessment: A formative</w:t>
      </w:r>
    </w:p>
    <w:p w:rsidR="00A22CE1" w:rsidRPr="00A22CE1" w:rsidRDefault="00B9477B" w:rsidP="000911FD">
      <w:pPr>
        <w:pStyle w:val="BodyText"/>
        <w:spacing w:line="480" w:lineRule="auto"/>
        <w:ind w:left="426" w:hanging="426"/>
        <w:rPr>
          <w:lang w:val="de-DE"/>
        </w:rPr>
      </w:pPr>
      <w:r>
        <w:rPr>
          <w:lang w:val="en-AU"/>
        </w:rPr>
        <w:tab/>
      </w:r>
      <w:r w:rsidR="00A22CE1">
        <w:rPr>
          <w:lang w:val="en-AU"/>
        </w:rPr>
        <w:t>CAA tool for teachers. E</w:t>
      </w:r>
      <w:r w:rsidR="00A22CE1" w:rsidRPr="000C0CAE">
        <w:rPr>
          <w:i/>
          <w:lang w:val="en-AU"/>
        </w:rPr>
        <w:t>ducational Technology</w:t>
      </w:r>
      <w:r w:rsidR="00A22CE1">
        <w:rPr>
          <w:lang w:val="en-AU"/>
        </w:rPr>
        <w:t xml:space="preserve">, </w:t>
      </w:r>
      <w:r w:rsidR="00A22CE1" w:rsidRPr="004F7A02">
        <w:rPr>
          <w:i/>
          <w:lang w:val="en-AU"/>
        </w:rPr>
        <w:t>56</w:t>
      </w:r>
      <w:r w:rsidR="00A22CE1">
        <w:rPr>
          <w:lang w:val="en-AU"/>
        </w:rPr>
        <w:t xml:space="preserve">(6), 17-24. </w:t>
      </w:r>
    </w:p>
    <w:bookmarkEnd w:id="8"/>
    <w:p w:rsidR="007A2D83" w:rsidRPr="00CA1D64" w:rsidRDefault="007A2D83" w:rsidP="000911FD">
      <w:pPr>
        <w:pStyle w:val="BodyText"/>
        <w:spacing w:line="480" w:lineRule="auto"/>
        <w:ind w:left="426" w:hanging="426"/>
        <w:rPr>
          <w:lang w:val="en-AU"/>
        </w:rPr>
      </w:pPr>
      <w:r w:rsidRPr="00CA1D64">
        <w:t xml:space="preserve">Crowne, D. P. </w:t>
      </w:r>
      <w:r w:rsidR="00AF238F" w:rsidRPr="00CA1D64">
        <w:t>&amp;</w:t>
      </w:r>
      <w:r w:rsidRPr="00CA1D64">
        <w:t xml:space="preserve"> Marlowe, D. (1964). </w:t>
      </w:r>
      <w:r w:rsidRPr="00CA1D64">
        <w:rPr>
          <w:i/>
          <w:lang w:val="en-AU"/>
        </w:rPr>
        <w:t>The approval motive: Studies in evaluative dependence,</w:t>
      </w:r>
      <w:r w:rsidRPr="00CA1D64">
        <w:rPr>
          <w:lang w:val="en-AU"/>
        </w:rPr>
        <w:t xml:space="preserve"> New York: Wiley</w:t>
      </w:r>
    </w:p>
    <w:p w:rsidR="007A2D83" w:rsidRPr="00CA1D64" w:rsidRDefault="007A2D83" w:rsidP="000911FD">
      <w:pPr>
        <w:pStyle w:val="BodyText"/>
        <w:spacing w:line="480" w:lineRule="auto"/>
        <w:ind w:left="426" w:hanging="426"/>
        <w:rPr>
          <w:lang w:val="en-AU"/>
        </w:rPr>
      </w:pPr>
      <w:r w:rsidRPr="00CA1D64">
        <w:rPr>
          <w:lang w:val="de-DE"/>
        </w:rPr>
        <w:t xml:space="preserve">Denzin, N. K. </w:t>
      </w:r>
      <w:r w:rsidR="00046A44" w:rsidRPr="00CA1D64">
        <w:rPr>
          <w:lang w:val="de-DE"/>
        </w:rPr>
        <w:t>&amp;</w:t>
      </w:r>
      <w:r w:rsidRPr="00CA1D64">
        <w:rPr>
          <w:lang w:val="de-DE"/>
        </w:rPr>
        <w:t xml:space="preserve"> Lincoln, Y. S. (1998). </w:t>
      </w:r>
      <w:r w:rsidRPr="00CA1D64">
        <w:rPr>
          <w:i/>
          <w:lang w:val="en-AU"/>
        </w:rPr>
        <w:t>Collecting and interpreting qualitative materials</w:t>
      </w:r>
      <w:r w:rsidRPr="00CA1D64">
        <w:rPr>
          <w:lang w:val="en-AU"/>
        </w:rPr>
        <w:t xml:space="preserve">. Thousand Oaks, CA: Sage. </w:t>
      </w:r>
    </w:p>
    <w:p w:rsidR="00B01153" w:rsidRPr="00CA1D64" w:rsidRDefault="00B01153" w:rsidP="000911FD">
      <w:pPr>
        <w:pStyle w:val="BodyText"/>
        <w:spacing w:line="480" w:lineRule="auto"/>
        <w:ind w:left="426" w:hanging="426"/>
        <w:rPr>
          <w:lang w:val="en-AU"/>
        </w:rPr>
      </w:pPr>
      <w:r w:rsidRPr="00CA1D64">
        <w:rPr>
          <w:lang w:val="en-AU"/>
        </w:rPr>
        <w:t>Denzin, N</w:t>
      </w:r>
      <w:r w:rsidR="0046691E" w:rsidRPr="00CA1D64">
        <w:rPr>
          <w:lang w:val="en-AU"/>
        </w:rPr>
        <w:t>. K. &amp; Lincoln, Y. S. (Eds.) (201</w:t>
      </w:r>
      <w:r w:rsidR="005B460E">
        <w:rPr>
          <w:lang w:val="en-AU"/>
        </w:rPr>
        <w:t>7, 5</w:t>
      </w:r>
      <w:r w:rsidR="005B460E" w:rsidRPr="005B460E">
        <w:rPr>
          <w:vertAlign w:val="superscript"/>
          <w:lang w:val="en-AU"/>
        </w:rPr>
        <w:t>th</w:t>
      </w:r>
      <w:r w:rsidR="005B460E">
        <w:rPr>
          <w:lang w:val="en-AU"/>
        </w:rPr>
        <w:t xml:space="preserve"> ed.</w:t>
      </w:r>
      <w:r w:rsidR="0046691E" w:rsidRPr="00CA1D64">
        <w:rPr>
          <w:lang w:val="en-AU"/>
        </w:rPr>
        <w:t xml:space="preserve">). </w:t>
      </w:r>
      <w:r w:rsidR="0046691E" w:rsidRPr="00C429D2">
        <w:rPr>
          <w:i/>
          <w:lang w:val="en-AU"/>
        </w:rPr>
        <w:t>The Sage handbook of qualitative research</w:t>
      </w:r>
      <w:r w:rsidR="0046691E" w:rsidRPr="00CA1D64">
        <w:rPr>
          <w:lang w:val="en-AU"/>
        </w:rPr>
        <w:t>. Thousand Oaks, CA: Sage.</w:t>
      </w:r>
    </w:p>
    <w:p w:rsidR="007A2D83" w:rsidRPr="00CA1D64" w:rsidRDefault="007A2D83" w:rsidP="000911FD">
      <w:pPr>
        <w:pStyle w:val="BodyText"/>
        <w:spacing w:line="480" w:lineRule="auto"/>
        <w:ind w:left="426" w:hanging="426"/>
        <w:rPr>
          <w:lang w:val="en-AU"/>
        </w:rPr>
      </w:pPr>
      <w:r w:rsidRPr="00CA1D64">
        <w:rPr>
          <w:lang w:val="en-AU"/>
        </w:rPr>
        <w:t xml:space="preserve">Douglas, J. D. (1985). </w:t>
      </w:r>
      <w:r w:rsidRPr="00CA1D64">
        <w:rPr>
          <w:i/>
          <w:lang w:val="en-AU"/>
        </w:rPr>
        <w:t>Creative interviewing</w:t>
      </w:r>
      <w:r w:rsidRPr="00CA1D64">
        <w:rPr>
          <w:lang w:val="en-AU"/>
        </w:rPr>
        <w:t>. Newbury Park, CA: Sage.</w:t>
      </w:r>
    </w:p>
    <w:p w:rsidR="007A2D83" w:rsidRPr="00CA1D64" w:rsidRDefault="007A2D83" w:rsidP="000911FD">
      <w:pPr>
        <w:pStyle w:val="BodyText"/>
        <w:spacing w:line="480" w:lineRule="auto"/>
        <w:ind w:left="426" w:hanging="426"/>
        <w:rPr>
          <w:lang w:val="de-DE"/>
        </w:rPr>
      </w:pPr>
      <w:r w:rsidRPr="00CA1D64">
        <w:rPr>
          <w:lang w:val="de-DE"/>
        </w:rPr>
        <w:t xml:space="preserve">Ebbinghaus, H. (1983). </w:t>
      </w:r>
      <w:r w:rsidRPr="00CA1D64">
        <w:rPr>
          <w:i/>
          <w:lang w:val="de-DE"/>
        </w:rPr>
        <w:t>Über das Gedächtnis</w:t>
      </w:r>
      <w:r w:rsidRPr="00CA1D64">
        <w:rPr>
          <w:lang w:val="de-DE"/>
        </w:rPr>
        <w:t xml:space="preserve"> [1885]. Passau</w:t>
      </w:r>
      <w:r w:rsidR="00046A44" w:rsidRPr="00CA1D64">
        <w:rPr>
          <w:lang w:val="de-DE"/>
        </w:rPr>
        <w:t>, Germany</w:t>
      </w:r>
      <w:r w:rsidRPr="00CA1D64">
        <w:rPr>
          <w:lang w:val="de-DE"/>
        </w:rPr>
        <w:t>: Passavia-Universitäts-Verlag.</w:t>
      </w:r>
    </w:p>
    <w:p w:rsidR="007A2D83" w:rsidRPr="00CA1D64" w:rsidRDefault="007A2D83" w:rsidP="000911FD">
      <w:pPr>
        <w:pStyle w:val="BodyText"/>
        <w:spacing w:line="480" w:lineRule="auto"/>
        <w:ind w:left="426" w:hanging="426"/>
        <w:rPr>
          <w:lang w:val="en-AU"/>
        </w:rPr>
      </w:pPr>
      <w:r w:rsidRPr="00CA1D64">
        <w:t xml:space="preserve">Elliott, R. (1999). </w:t>
      </w:r>
      <w:r w:rsidRPr="00CA1D64">
        <w:rPr>
          <w:lang w:val="en-AU"/>
        </w:rPr>
        <w:t xml:space="preserve">Editor’s introduction to special issue on qualitative psychotherapy research: Definitions, themes and discoveries. </w:t>
      </w:r>
      <w:r w:rsidRPr="00CA1D64">
        <w:rPr>
          <w:i/>
          <w:lang w:val="en-AU"/>
        </w:rPr>
        <w:t>Psychotherapy Research</w:t>
      </w:r>
      <w:r w:rsidRPr="00CA1D64">
        <w:rPr>
          <w:lang w:val="en-AU"/>
        </w:rPr>
        <w:t xml:space="preserve">, </w:t>
      </w:r>
      <w:r w:rsidRPr="00CA1D64">
        <w:rPr>
          <w:i/>
          <w:lang w:val="en-AU"/>
        </w:rPr>
        <w:t>9</w:t>
      </w:r>
      <w:r w:rsidRPr="00CA1D64">
        <w:rPr>
          <w:lang w:val="en-AU"/>
        </w:rPr>
        <w:t>, 251-257.</w:t>
      </w:r>
    </w:p>
    <w:p w:rsidR="007A2D83" w:rsidRPr="00CA1D64" w:rsidRDefault="007A2D83" w:rsidP="000911FD">
      <w:pPr>
        <w:pStyle w:val="BodyText"/>
        <w:spacing w:line="480" w:lineRule="auto"/>
        <w:ind w:left="426" w:hanging="426"/>
        <w:rPr>
          <w:lang w:val="de-DE"/>
        </w:rPr>
      </w:pPr>
      <w:r w:rsidRPr="00CA1D64">
        <w:rPr>
          <w:lang w:val="en-AU"/>
        </w:rPr>
        <w:t xml:space="preserve">Ericsson, K. A., Chase, W. G. </w:t>
      </w:r>
      <w:r w:rsidR="00046A44" w:rsidRPr="00CA1D64">
        <w:rPr>
          <w:lang w:val="en-AU"/>
        </w:rPr>
        <w:t>&amp;</w:t>
      </w:r>
      <w:r w:rsidRPr="00CA1D64">
        <w:rPr>
          <w:lang w:val="en-AU"/>
        </w:rPr>
        <w:t xml:space="preserve"> </w:t>
      </w:r>
      <w:proofErr w:type="spellStart"/>
      <w:r w:rsidRPr="00CA1D64">
        <w:rPr>
          <w:lang w:val="en-AU"/>
        </w:rPr>
        <w:t>Faloon</w:t>
      </w:r>
      <w:proofErr w:type="spellEnd"/>
      <w:r w:rsidRPr="00CA1D64">
        <w:rPr>
          <w:lang w:val="en-AU"/>
        </w:rPr>
        <w:t xml:space="preserve">, S. (1980). Acquisition of a memory skill. </w:t>
      </w:r>
      <w:r w:rsidRPr="00CA1D64">
        <w:rPr>
          <w:i/>
          <w:lang w:val="de-DE"/>
        </w:rPr>
        <w:t>Science</w:t>
      </w:r>
      <w:r w:rsidRPr="00CA1D64">
        <w:rPr>
          <w:lang w:val="de-DE"/>
        </w:rPr>
        <w:t xml:space="preserve">, </w:t>
      </w:r>
      <w:r w:rsidRPr="00CA1D64">
        <w:rPr>
          <w:i/>
          <w:lang w:val="de-DE"/>
        </w:rPr>
        <w:t>208</w:t>
      </w:r>
      <w:r w:rsidRPr="00CA1D64">
        <w:rPr>
          <w:lang w:val="de-DE"/>
        </w:rPr>
        <w:t>, 1181-1182.</w:t>
      </w:r>
    </w:p>
    <w:p w:rsidR="007A2D83" w:rsidRPr="00CA1D64" w:rsidRDefault="007A2D83" w:rsidP="000911FD">
      <w:pPr>
        <w:pStyle w:val="BodyText"/>
        <w:spacing w:line="480" w:lineRule="auto"/>
        <w:ind w:left="426" w:hanging="426"/>
        <w:rPr>
          <w:lang w:val="de-DE"/>
        </w:rPr>
      </w:pPr>
      <w:r w:rsidRPr="00CA1D64">
        <w:rPr>
          <w:lang w:val="de-DE"/>
        </w:rPr>
        <w:t>Erikson, E. (19</w:t>
      </w:r>
      <w:r w:rsidR="00B132C2">
        <w:rPr>
          <w:lang w:val="de-DE"/>
        </w:rPr>
        <w:t>68</w:t>
      </w:r>
      <w:r w:rsidRPr="00CA1D64">
        <w:rPr>
          <w:lang w:val="de-DE"/>
        </w:rPr>
        <w:t xml:space="preserve">). </w:t>
      </w:r>
      <w:r w:rsidR="00B132C2">
        <w:rPr>
          <w:i/>
          <w:lang w:val="de-DE"/>
        </w:rPr>
        <w:t>Identity, youth and crisis.</w:t>
      </w:r>
      <w:r w:rsidRPr="00CA1D64">
        <w:rPr>
          <w:lang w:val="de-DE"/>
        </w:rPr>
        <w:t xml:space="preserve"> </w:t>
      </w:r>
      <w:r w:rsidR="00B132C2">
        <w:rPr>
          <w:lang w:val="de-DE"/>
        </w:rPr>
        <w:t>New Yuork, NY: Norton.</w:t>
      </w:r>
      <w:r w:rsidRPr="00CA1D64">
        <w:rPr>
          <w:lang w:val="de-DE"/>
        </w:rPr>
        <w:t xml:space="preserve"> </w:t>
      </w:r>
    </w:p>
    <w:p w:rsidR="007A2D83" w:rsidRPr="00CA1D64" w:rsidRDefault="007A2D83" w:rsidP="000911FD">
      <w:pPr>
        <w:pStyle w:val="BodyText"/>
        <w:spacing w:line="480" w:lineRule="auto"/>
        <w:ind w:left="426" w:hanging="426"/>
        <w:rPr>
          <w:lang w:val="de-DE"/>
        </w:rPr>
      </w:pPr>
      <w:r w:rsidRPr="00CA1D64">
        <w:rPr>
          <w:lang w:val="de-DE"/>
        </w:rPr>
        <w:t xml:space="preserve">Fechner, G. (1860). </w:t>
      </w:r>
      <w:r w:rsidRPr="00CA1D64">
        <w:rPr>
          <w:i/>
          <w:lang w:val="de-DE"/>
        </w:rPr>
        <w:t>Elemente der Psychophysik</w:t>
      </w:r>
      <w:r w:rsidRPr="00CA1D64">
        <w:rPr>
          <w:lang w:val="de-DE"/>
        </w:rPr>
        <w:t>. Leipzig</w:t>
      </w:r>
      <w:r w:rsidR="00046A44" w:rsidRPr="00CA1D64">
        <w:rPr>
          <w:lang w:val="de-DE"/>
        </w:rPr>
        <w:t>, Germany</w:t>
      </w:r>
      <w:r w:rsidRPr="00CA1D64">
        <w:rPr>
          <w:lang w:val="de-DE"/>
        </w:rPr>
        <w:t>: Breitkopf und Härtel.</w:t>
      </w:r>
    </w:p>
    <w:p w:rsidR="007A2D83" w:rsidRPr="00CA1D64" w:rsidRDefault="007A2D83" w:rsidP="000911FD">
      <w:pPr>
        <w:pStyle w:val="BodyText"/>
        <w:spacing w:line="480" w:lineRule="auto"/>
        <w:ind w:left="426" w:hanging="426"/>
        <w:rPr>
          <w:lang w:val="de-DE"/>
        </w:rPr>
      </w:pPr>
      <w:r w:rsidRPr="00CA1D64">
        <w:rPr>
          <w:lang w:val="de-DE"/>
        </w:rPr>
        <w:t>Festinger, L. (19</w:t>
      </w:r>
      <w:r w:rsidR="00B132C2">
        <w:rPr>
          <w:lang w:val="de-DE"/>
        </w:rPr>
        <w:t>5</w:t>
      </w:r>
      <w:r w:rsidRPr="00CA1D64">
        <w:rPr>
          <w:lang w:val="de-DE"/>
        </w:rPr>
        <w:t xml:space="preserve">7). </w:t>
      </w:r>
      <w:r w:rsidR="00B132C2" w:rsidRPr="00B132C2">
        <w:rPr>
          <w:i/>
          <w:lang w:val="de-DE"/>
        </w:rPr>
        <w:t>A</w:t>
      </w:r>
      <w:r w:rsidR="00B132C2">
        <w:rPr>
          <w:lang w:val="de-DE"/>
        </w:rPr>
        <w:t xml:space="preserve"> t</w:t>
      </w:r>
      <w:r w:rsidRPr="00CA1D64">
        <w:rPr>
          <w:i/>
          <w:lang w:val="de-DE"/>
        </w:rPr>
        <w:t>heor</w:t>
      </w:r>
      <w:r w:rsidR="00B132C2">
        <w:rPr>
          <w:i/>
          <w:lang w:val="de-DE"/>
        </w:rPr>
        <w:t>y of c</w:t>
      </w:r>
      <w:r w:rsidRPr="00CA1D64">
        <w:rPr>
          <w:i/>
          <w:lang w:val="de-DE"/>
        </w:rPr>
        <w:t>ognitive</w:t>
      </w:r>
      <w:r w:rsidR="00B132C2">
        <w:rPr>
          <w:i/>
          <w:lang w:val="de-DE"/>
        </w:rPr>
        <w:t xml:space="preserve"> d</w:t>
      </w:r>
      <w:r w:rsidRPr="00CA1D64">
        <w:rPr>
          <w:i/>
          <w:lang w:val="de-DE"/>
        </w:rPr>
        <w:t>issonan</w:t>
      </w:r>
      <w:r w:rsidR="00B132C2">
        <w:rPr>
          <w:i/>
          <w:lang w:val="de-DE"/>
        </w:rPr>
        <w:t>ce</w:t>
      </w:r>
      <w:r w:rsidRPr="00CA1D64">
        <w:rPr>
          <w:i/>
          <w:lang w:val="de-DE"/>
        </w:rPr>
        <w:t xml:space="preserve">. </w:t>
      </w:r>
      <w:r w:rsidR="00B132C2">
        <w:rPr>
          <w:lang w:val="de-DE"/>
        </w:rPr>
        <w:t>Stanford,</w:t>
      </w:r>
      <w:r w:rsidR="00046A44" w:rsidRPr="00CA1D64">
        <w:rPr>
          <w:lang w:val="de-DE"/>
        </w:rPr>
        <w:t xml:space="preserve"> C</w:t>
      </w:r>
      <w:r w:rsidR="00B132C2">
        <w:rPr>
          <w:lang w:val="de-DE"/>
        </w:rPr>
        <w:t>A</w:t>
      </w:r>
      <w:r w:rsidRPr="00CA1D64">
        <w:rPr>
          <w:lang w:val="de-DE"/>
        </w:rPr>
        <w:t xml:space="preserve">: </w:t>
      </w:r>
      <w:r w:rsidR="00B132C2">
        <w:rPr>
          <w:lang w:val="de-DE"/>
        </w:rPr>
        <w:t>Stanford University Press</w:t>
      </w:r>
      <w:r w:rsidRPr="00CA1D64">
        <w:rPr>
          <w:lang w:val="de-DE"/>
        </w:rPr>
        <w:t xml:space="preserve">. </w:t>
      </w:r>
    </w:p>
    <w:p w:rsidR="007A2D83" w:rsidRPr="00CA1D64" w:rsidRDefault="007A2D83" w:rsidP="000911FD">
      <w:pPr>
        <w:pStyle w:val="BodyText"/>
        <w:spacing w:line="480" w:lineRule="auto"/>
        <w:ind w:left="426" w:hanging="426"/>
        <w:rPr>
          <w:lang w:val="en-AU"/>
        </w:rPr>
      </w:pPr>
      <w:r w:rsidRPr="00CA1D64">
        <w:rPr>
          <w:lang w:val="de-DE"/>
        </w:rPr>
        <w:t xml:space="preserve">Flanders, N. A. (1970). </w:t>
      </w:r>
      <w:r w:rsidRPr="00CA1D64">
        <w:rPr>
          <w:i/>
          <w:lang w:val="en-AU"/>
        </w:rPr>
        <w:t xml:space="preserve">Analysing teacher </w:t>
      </w:r>
      <w:proofErr w:type="spellStart"/>
      <w:r w:rsidRPr="00CA1D64">
        <w:rPr>
          <w:i/>
          <w:lang w:val="en-AU"/>
        </w:rPr>
        <w:t>behavior</w:t>
      </w:r>
      <w:proofErr w:type="spellEnd"/>
      <w:r w:rsidRPr="00CA1D64">
        <w:rPr>
          <w:lang w:val="en-AU"/>
        </w:rPr>
        <w:t>. Reading, MA: Addison-Wesley.</w:t>
      </w:r>
    </w:p>
    <w:p w:rsidR="007A2D83" w:rsidRPr="00CA1D64" w:rsidRDefault="007A2D83" w:rsidP="000911FD">
      <w:pPr>
        <w:pStyle w:val="BodyText"/>
        <w:spacing w:line="480" w:lineRule="auto"/>
        <w:ind w:left="426" w:hanging="426"/>
        <w:rPr>
          <w:lang w:val="en-AU"/>
        </w:rPr>
      </w:pPr>
      <w:r w:rsidRPr="00CA1D64">
        <w:rPr>
          <w:lang w:val="en-AU"/>
        </w:rPr>
        <w:t xml:space="preserve">Fontana, A. and Frey, J. H. (1998). Interviewing: The art of science. In N. K. Denzin and Y. S. Lincoln (Eds.), </w:t>
      </w:r>
      <w:r w:rsidRPr="00CA1D64">
        <w:rPr>
          <w:i/>
          <w:lang w:val="en-AU"/>
        </w:rPr>
        <w:t>Collecting and interpreting qualitative materials</w:t>
      </w:r>
      <w:r w:rsidRPr="00CA1D64">
        <w:rPr>
          <w:lang w:val="en-AU"/>
        </w:rPr>
        <w:t xml:space="preserve"> (pp. 47-78). Thousand Oaks, CA: Sage. </w:t>
      </w:r>
    </w:p>
    <w:p w:rsidR="00944566" w:rsidRPr="00CA1D64" w:rsidRDefault="007A2D83" w:rsidP="000911FD">
      <w:pPr>
        <w:pStyle w:val="BodyText"/>
        <w:spacing w:line="480" w:lineRule="auto"/>
        <w:ind w:left="426" w:hanging="426"/>
      </w:pPr>
      <w:r w:rsidRPr="00CA1D64">
        <w:rPr>
          <w:lang w:val="en-AU"/>
        </w:rPr>
        <w:t xml:space="preserve">Freeman, M. (1993). </w:t>
      </w:r>
      <w:r w:rsidRPr="00CA1D64">
        <w:rPr>
          <w:i/>
          <w:lang w:val="en-AU"/>
        </w:rPr>
        <w:t>Rewriting the self: History, memory, narrative</w:t>
      </w:r>
      <w:r w:rsidRPr="00CA1D64">
        <w:rPr>
          <w:lang w:val="en-AU"/>
        </w:rPr>
        <w:t xml:space="preserve">. </w:t>
      </w:r>
      <w:r w:rsidRPr="00CA1D64">
        <w:t>London: Routledge.</w:t>
      </w:r>
    </w:p>
    <w:p w:rsidR="00944566" w:rsidRPr="00CA1D64" w:rsidRDefault="00944566" w:rsidP="000911FD">
      <w:pPr>
        <w:pStyle w:val="BodyText"/>
        <w:spacing w:line="480" w:lineRule="auto"/>
        <w:ind w:left="426" w:hanging="426"/>
        <w:rPr>
          <w:lang w:val="en-AU"/>
        </w:rPr>
      </w:pPr>
      <w:r w:rsidRPr="00CA1D64">
        <w:rPr>
          <w:rStyle w:val="citation"/>
          <w:lang w:val="en"/>
        </w:rPr>
        <w:t xml:space="preserve">Friedman, H. S., and </w:t>
      </w:r>
      <w:proofErr w:type="spellStart"/>
      <w:r w:rsidRPr="00CA1D64">
        <w:rPr>
          <w:rStyle w:val="citation"/>
          <w:lang w:val="en"/>
        </w:rPr>
        <w:t>Schustack</w:t>
      </w:r>
      <w:proofErr w:type="spellEnd"/>
      <w:r w:rsidRPr="00CA1D64">
        <w:rPr>
          <w:rStyle w:val="citation"/>
          <w:lang w:val="en"/>
        </w:rPr>
        <w:t xml:space="preserve">, M. W. (2012), </w:t>
      </w:r>
      <w:r w:rsidRPr="00CA1D64">
        <w:rPr>
          <w:rStyle w:val="citation"/>
          <w:i/>
          <w:iCs/>
          <w:lang w:val="en"/>
        </w:rPr>
        <w:t>Personality: Classic theories and modern research</w:t>
      </w:r>
      <w:r w:rsidRPr="00CA1D64">
        <w:rPr>
          <w:rStyle w:val="HTMLCode"/>
          <w:rFonts w:ascii="Times New Roman" w:hAnsi="Times New Roman" w:cs="Times New Roman"/>
          <w:vanish/>
          <w:sz w:val="24"/>
          <w:szCs w:val="24"/>
          <w:lang w:val="en"/>
        </w:rPr>
        <w:t>|format=</w:t>
      </w:r>
      <w:r w:rsidRPr="00CA1D64">
        <w:rPr>
          <w:rStyle w:val="error"/>
          <w:vanish/>
          <w:lang w:val="en"/>
        </w:rPr>
        <w:t xml:space="preserve"> requires </w:t>
      </w:r>
      <w:r w:rsidRPr="00CA1D64">
        <w:rPr>
          <w:rStyle w:val="HTMLCode"/>
          <w:rFonts w:ascii="Times New Roman" w:hAnsi="Times New Roman" w:cs="Times New Roman"/>
          <w:vanish/>
          <w:sz w:val="24"/>
          <w:szCs w:val="24"/>
          <w:lang w:val="en"/>
        </w:rPr>
        <w:t>|url=</w:t>
      </w:r>
      <w:r w:rsidRPr="00CA1D64">
        <w:rPr>
          <w:rStyle w:val="error"/>
          <w:vanish/>
          <w:lang w:val="en"/>
        </w:rPr>
        <w:t xml:space="preserve"> (</w:t>
      </w:r>
      <w:hyperlink r:id="rId15" w:anchor="format_missing_url" w:tooltip="Help:CS1 errors" w:history="1">
        <w:r w:rsidRPr="00CA1D64">
          <w:rPr>
            <w:rStyle w:val="Hyperlink"/>
            <w:vanish/>
            <w:color w:val="auto"/>
            <w:lang w:val="en"/>
          </w:rPr>
          <w:t>help</w:t>
        </w:r>
      </w:hyperlink>
      <w:r w:rsidRPr="00CA1D64">
        <w:rPr>
          <w:rStyle w:val="error"/>
          <w:vanish/>
          <w:lang w:val="en"/>
        </w:rPr>
        <w:t>)</w:t>
      </w:r>
      <w:r w:rsidRPr="00CA1D64">
        <w:rPr>
          <w:rStyle w:val="citation"/>
          <w:lang w:val="en"/>
        </w:rPr>
        <w:t>, Boston</w:t>
      </w:r>
      <w:r w:rsidR="00046A44" w:rsidRPr="00CA1D64">
        <w:rPr>
          <w:rStyle w:val="citation"/>
          <w:lang w:val="en"/>
        </w:rPr>
        <w:t>, MA</w:t>
      </w:r>
      <w:r w:rsidRPr="00CA1D64">
        <w:rPr>
          <w:rStyle w:val="citation"/>
          <w:lang w:val="en"/>
        </w:rPr>
        <w:t>: Pearson Allyn &amp; Bacon</w:t>
      </w:r>
      <w:r w:rsidRPr="00CA1D64">
        <w:rPr>
          <w:rStyle w:val="z3988"/>
          <w:vanish/>
          <w:lang w:val="en"/>
        </w:rPr>
        <w:t> </w:t>
      </w:r>
      <w:r w:rsidRPr="00CA1D64">
        <w:rPr>
          <w:rStyle w:val="reference-text"/>
          <w:lang w:val="en"/>
        </w:rPr>
        <w:t>.</w:t>
      </w:r>
    </w:p>
    <w:p w:rsidR="007A2D83" w:rsidRPr="00F733AF" w:rsidRDefault="007A2D83" w:rsidP="000911FD">
      <w:pPr>
        <w:pStyle w:val="BodyText"/>
        <w:spacing w:line="480" w:lineRule="auto"/>
        <w:ind w:left="426" w:hanging="426"/>
        <w:rPr>
          <w:lang w:val="de-DE"/>
        </w:rPr>
      </w:pPr>
      <w:r w:rsidRPr="0059108D">
        <w:t>Freud</w:t>
      </w:r>
      <w:r w:rsidRPr="00CA1D64">
        <w:t>, S. (</w:t>
      </w:r>
      <w:r w:rsidR="00F733AF">
        <w:t>1964 [</w:t>
      </w:r>
      <w:r w:rsidRPr="00CA1D64">
        <w:t>1910</w:t>
      </w:r>
      <w:r w:rsidR="00F733AF">
        <w:t>]</w:t>
      </w:r>
      <w:r w:rsidRPr="00CA1D64">
        <w:t xml:space="preserve">). </w:t>
      </w:r>
      <w:r w:rsidRPr="00CA1D64">
        <w:rPr>
          <w:i/>
          <w:lang w:val="de-DE"/>
        </w:rPr>
        <w:t>Leonardo da Vinci</w:t>
      </w:r>
      <w:r w:rsidR="00F733AF">
        <w:rPr>
          <w:i/>
          <w:lang w:val="de-DE"/>
        </w:rPr>
        <w:t>, A memory of his childhood</w:t>
      </w:r>
      <w:r w:rsidRPr="00CA1D64">
        <w:rPr>
          <w:lang w:val="de-DE"/>
        </w:rPr>
        <w:t xml:space="preserve">. </w:t>
      </w:r>
      <w:r w:rsidR="00F733AF" w:rsidRPr="00F733AF">
        <w:rPr>
          <w:color w:val="333333"/>
          <w:lang w:val="en"/>
        </w:rPr>
        <w:t xml:space="preserve">Oxford, UK: W. W. Norton. </w:t>
      </w:r>
    </w:p>
    <w:p w:rsidR="007A2D83" w:rsidRPr="00CA1D64" w:rsidRDefault="007A2D83" w:rsidP="000911FD">
      <w:pPr>
        <w:pStyle w:val="BodyText"/>
        <w:spacing w:line="480" w:lineRule="auto"/>
        <w:ind w:left="426" w:hanging="426"/>
        <w:rPr>
          <w:lang w:val="de-DE"/>
        </w:rPr>
      </w:pPr>
      <w:r w:rsidRPr="00CA1D64">
        <w:rPr>
          <w:lang w:val="de-DE"/>
        </w:rPr>
        <w:t xml:space="preserve">Gergen, K. J. (1985). The social constructionist movement in modern psychology. </w:t>
      </w:r>
      <w:r w:rsidRPr="00CA1D64">
        <w:rPr>
          <w:i/>
          <w:lang w:val="de-DE"/>
        </w:rPr>
        <w:t>American Psychologist</w:t>
      </w:r>
      <w:r w:rsidRPr="00CA1D64">
        <w:rPr>
          <w:lang w:val="de-DE"/>
        </w:rPr>
        <w:t>, 40(3), 266-275.</w:t>
      </w:r>
    </w:p>
    <w:p w:rsidR="007A2D83" w:rsidRPr="00CA1D64" w:rsidRDefault="007A2D83" w:rsidP="000911FD">
      <w:pPr>
        <w:pStyle w:val="BodyText"/>
        <w:spacing w:line="480" w:lineRule="auto"/>
        <w:ind w:left="426" w:hanging="426"/>
        <w:rPr>
          <w:lang w:val="de-DE"/>
        </w:rPr>
      </w:pPr>
      <w:r w:rsidRPr="00CA1D64">
        <w:rPr>
          <w:lang w:val="de-DE"/>
        </w:rPr>
        <w:t>Geertz, C. (200</w:t>
      </w:r>
      <w:r w:rsidR="00F13BAE">
        <w:rPr>
          <w:lang w:val="de-DE"/>
        </w:rPr>
        <w:t>0</w:t>
      </w:r>
      <w:r w:rsidRPr="00CA1D64">
        <w:rPr>
          <w:lang w:val="de-DE"/>
        </w:rPr>
        <w:t xml:space="preserve">). </w:t>
      </w:r>
      <w:r w:rsidR="00F13BAE">
        <w:rPr>
          <w:i/>
          <w:iCs/>
          <w:lang w:val="de-DE"/>
        </w:rPr>
        <w:t>The  interpretation of cultures</w:t>
      </w:r>
      <w:r w:rsidRPr="00CA1D64">
        <w:rPr>
          <w:lang w:val="de-DE"/>
        </w:rPr>
        <w:t>.</w:t>
      </w:r>
      <w:r w:rsidR="00F13BAE">
        <w:rPr>
          <w:lang w:val="de-DE"/>
        </w:rPr>
        <w:t xml:space="preserve"> New York, NY: Basic Books.</w:t>
      </w:r>
      <w:r w:rsidRPr="00CA1D64">
        <w:rPr>
          <w:lang w:val="de-DE"/>
        </w:rPr>
        <w:t xml:space="preserve"> </w:t>
      </w:r>
    </w:p>
    <w:p w:rsidR="007A2D83" w:rsidRPr="00CA1D64" w:rsidRDefault="007A2D83" w:rsidP="000911FD">
      <w:pPr>
        <w:pStyle w:val="BodyText"/>
        <w:spacing w:line="480" w:lineRule="auto"/>
        <w:ind w:left="426" w:hanging="426"/>
        <w:rPr>
          <w:lang w:val="de-DE"/>
        </w:rPr>
      </w:pPr>
      <w:r w:rsidRPr="00CA1D64">
        <w:rPr>
          <w:lang w:val="de-DE"/>
        </w:rPr>
        <w:t xml:space="preserve">Glaser, B. G. </w:t>
      </w:r>
      <w:r w:rsidR="00046A44" w:rsidRPr="00CA1D64">
        <w:rPr>
          <w:lang w:val="de-DE"/>
        </w:rPr>
        <w:t>&amp;</w:t>
      </w:r>
      <w:r w:rsidRPr="00CA1D64">
        <w:rPr>
          <w:lang w:val="de-DE"/>
        </w:rPr>
        <w:t xml:space="preserve"> Strauss, A. (1967). </w:t>
      </w:r>
      <w:r w:rsidRPr="00CA1D64">
        <w:rPr>
          <w:i/>
          <w:lang w:val="en-AU"/>
        </w:rPr>
        <w:t>The discovery of grounded theory: Strategies for qualitative research</w:t>
      </w:r>
      <w:r w:rsidRPr="00CA1D64">
        <w:rPr>
          <w:lang w:val="en-AU"/>
        </w:rPr>
        <w:t xml:space="preserve">. </w:t>
      </w:r>
      <w:r w:rsidRPr="00CA1D64">
        <w:rPr>
          <w:lang w:val="de-DE"/>
        </w:rPr>
        <w:t>Chicago</w:t>
      </w:r>
      <w:r w:rsidR="00046A44" w:rsidRPr="00CA1D64">
        <w:rPr>
          <w:lang w:val="de-DE"/>
        </w:rPr>
        <w:t>, IL</w:t>
      </w:r>
      <w:r w:rsidRPr="00CA1D64">
        <w:rPr>
          <w:lang w:val="de-DE"/>
        </w:rPr>
        <w:t>: Aldine.</w:t>
      </w:r>
    </w:p>
    <w:p w:rsidR="007A2D83" w:rsidRPr="00CA1D64" w:rsidRDefault="007A2D83" w:rsidP="000911FD">
      <w:pPr>
        <w:pStyle w:val="BodyText"/>
        <w:spacing w:line="480" w:lineRule="auto"/>
        <w:ind w:left="426" w:hanging="426"/>
        <w:rPr>
          <w:lang w:val="en-AU"/>
        </w:rPr>
      </w:pPr>
      <w:r w:rsidRPr="00CA1D64">
        <w:rPr>
          <w:lang w:val="en-AU"/>
        </w:rPr>
        <w:t xml:space="preserve">Gordon, S. (1983). </w:t>
      </w:r>
      <w:r w:rsidRPr="00CA1D64">
        <w:rPr>
          <w:i/>
          <w:lang w:val="en-AU"/>
        </w:rPr>
        <w:t>Off balance</w:t>
      </w:r>
      <w:r w:rsidRPr="00CA1D64">
        <w:rPr>
          <w:lang w:val="en-AU"/>
        </w:rPr>
        <w:t>. New York: Pantheon Books.</w:t>
      </w:r>
    </w:p>
    <w:p w:rsidR="007A2D83" w:rsidRPr="00CA1D64" w:rsidRDefault="007A2D83" w:rsidP="000911FD">
      <w:pPr>
        <w:pStyle w:val="BodyText"/>
        <w:spacing w:line="480" w:lineRule="auto"/>
        <w:ind w:left="426" w:hanging="426"/>
        <w:rPr>
          <w:lang w:val="en-AU"/>
        </w:rPr>
      </w:pPr>
      <w:r w:rsidRPr="00CA1D64">
        <w:rPr>
          <w:lang w:val="de-DE"/>
        </w:rPr>
        <w:t xml:space="preserve">Gray, K. M. </w:t>
      </w:r>
      <w:r w:rsidR="00046A44" w:rsidRPr="00CA1D64">
        <w:rPr>
          <w:lang w:val="de-DE"/>
        </w:rPr>
        <w:t>&amp;</w:t>
      </w:r>
      <w:r w:rsidRPr="00CA1D64">
        <w:rPr>
          <w:lang w:val="de-DE"/>
        </w:rPr>
        <w:t xml:space="preserve"> Kunkel, M. A. (2001). </w:t>
      </w:r>
      <w:r w:rsidRPr="00CA1D64">
        <w:rPr>
          <w:lang w:val="en-AU"/>
        </w:rPr>
        <w:t>The experience of female ballet dancers: a grounded theory.</w:t>
      </w:r>
      <w:r w:rsidR="00C20C91">
        <w:rPr>
          <w:lang w:val="en-AU"/>
        </w:rPr>
        <w:t xml:space="preserve">   </w:t>
      </w:r>
      <w:r w:rsidRPr="00CA1D64">
        <w:rPr>
          <w:i/>
          <w:lang w:val="en-AU"/>
        </w:rPr>
        <w:t>High Ability Studies</w:t>
      </w:r>
      <w:r w:rsidRPr="00CA1D64">
        <w:rPr>
          <w:lang w:val="en-AU"/>
        </w:rPr>
        <w:t xml:space="preserve">, </w:t>
      </w:r>
      <w:r w:rsidRPr="00CA1D64">
        <w:rPr>
          <w:i/>
          <w:lang w:val="en-AU"/>
        </w:rPr>
        <w:t>12</w:t>
      </w:r>
      <w:r w:rsidRPr="00CA1D64">
        <w:rPr>
          <w:lang w:val="en-AU"/>
        </w:rPr>
        <w:t>, 7-26.</w:t>
      </w:r>
    </w:p>
    <w:p w:rsidR="007A2D83" w:rsidRPr="00CA1D64" w:rsidRDefault="007A2D83" w:rsidP="003213D1">
      <w:pPr>
        <w:pStyle w:val="BodyText"/>
        <w:spacing w:line="480" w:lineRule="auto"/>
        <w:ind w:left="426" w:hanging="426"/>
        <w:rPr>
          <w:lang w:val="en-AU"/>
        </w:rPr>
      </w:pPr>
      <w:proofErr w:type="spellStart"/>
      <w:r w:rsidRPr="00CA1D64">
        <w:rPr>
          <w:lang w:val="en-AU"/>
        </w:rPr>
        <w:t>Gunersel</w:t>
      </w:r>
      <w:proofErr w:type="spellEnd"/>
      <w:r w:rsidRPr="00CA1D64">
        <w:rPr>
          <w:lang w:val="en-AU"/>
        </w:rPr>
        <w:t>, A. B. (2009). A qualitative study of the impact of environmental and personal factors on</w:t>
      </w:r>
      <w:r w:rsidR="00C20C91">
        <w:rPr>
          <w:lang w:val="en-AU"/>
        </w:rPr>
        <w:t xml:space="preserve"> </w:t>
      </w:r>
      <w:r w:rsidRPr="00CA1D64">
        <w:rPr>
          <w:lang w:val="en-AU"/>
        </w:rPr>
        <w:t xml:space="preserve">prominent Turkish writers. </w:t>
      </w:r>
      <w:r w:rsidRPr="00CA1D64">
        <w:rPr>
          <w:i/>
          <w:lang w:val="en-AU"/>
        </w:rPr>
        <w:t>Psychology of Aesthetics, Creativity and the Arts</w:t>
      </w:r>
      <w:r w:rsidRPr="00CA1D64">
        <w:rPr>
          <w:lang w:val="en-AU"/>
        </w:rPr>
        <w:t xml:space="preserve">, </w:t>
      </w:r>
      <w:r w:rsidRPr="00CA1D64">
        <w:rPr>
          <w:i/>
          <w:lang w:val="en-AU"/>
        </w:rPr>
        <w:t>3</w:t>
      </w:r>
      <w:r w:rsidRPr="00CA1D64">
        <w:rPr>
          <w:lang w:val="en-AU"/>
        </w:rPr>
        <w:t>, 222-231.</w:t>
      </w:r>
    </w:p>
    <w:p w:rsidR="00F42542" w:rsidRDefault="00F42542" w:rsidP="000911FD">
      <w:pPr>
        <w:pStyle w:val="BodyText"/>
        <w:spacing w:line="480" w:lineRule="auto"/>
        <w:ind w:left="426" w:hanging="426"/>
        <w:rPr>
          <w:lang w:val="en-AU"/>
        </w:rPr>
      </w:pPr>
      <w:proofErr w:type="spellStart"/>
      <w:r>
        <w:rPr>
          <w:lang w:val="en-AU"/>
        </w:rPr>
        <w:t>Gusdorf</w:t>
      </w:r>
      <w:proofErr w:type="spellEnd"/>
      <w:r>
        <w:rPr>
          <w:lang w:val="en-AU"/>
        </w:rPr>
        <w:t>, G. (1980). Conditions and limits of autobiogra</w:t>
      </w:r>
      <w:r w:rsidR="00B9477B">
        <w:rPr>
          <w:lang w:val="en-AU"/>
        </w:rPr>
        <w:t>p</w:t>
      </w:r>
      <w:r>
        <w:rPr>
          <w:lang w:val="en-AU"/>
        </w:rPr>
        <w:t xml:space="preserve">hy. In J. Olney (Ed.) </w:t>
      </w:r>
      <w:r w:rsidRPr="00F42542">
        <w:rPr>
          <w:i/>
          <w:lang w:val="en-AU"/>
        </w:rPr>
        <w:t>Autobiography: Essays theoretical and critical</w:t>
      </w:r>
      <w:r>
        <w:rPr>
          <w:lang w:val="en-AU"/>
        </w:rPr>
        <w:t xml:space="preserve"> (pp. 28-48). Princeton, CA: Princeton University Press.</w:t>
      </w:r>
    </w:p>
    <w:p w:rsidR="007A2D83" w:rsidRDefault="007A2D83" w:rsidP="000911FD">
      <w:pPr>
        <w:pStyle w:val="BodyText"/>
        <w:spacing w:line="480" w:lineRule="auto"/>
        <w:ind w:left="426" w:hanging="426"/>
        <w:rPr>
          <w:lang w:val="en-AU"/>
        </w:rPr>
      </w:pPr>
      <w:r w:rsidRPr="00CA1D64">
        <w:rPr>
          <w:lang w:val="en-AU"/>
        </w:rPr>
        <w:t xml:space="preserve">Hamel, J. (1993). </w:t>
      </w:r>
      <w:r w:rsidRPr="00CA1D64">
        <w:rPr>
          <w:i/>
          <w:lang w:val="en-AU"/>
        </w:rPr>
        <w:t>Case study methods</w:t>
      </w:r>
      <w:r w:rsidRPr="00CA1D64">
        <w:rPr>
          <w:lang w:val="en-AU"/>
        </w:rPr>
        <w:t>. Thousand Oaks, CA: Sage.</w:t>
      </w:r>
    </w:p>
    <w:p w:rsidR="00F42542" w:rsidRDefault="00F42542" w:rsidP="000911FD">
      <w:pPr>
        <w:pStyle w:val="BodyText"/>
        <w:spacing w:line="480" w:lineRule="auto"/>
        <w:ind w:left="426" w:hanging="426"/>
        <w:rPr>
          <w:lang w:val="en-AU"/>
        </w:rPr>
      </w:pPr>
      <w:r>
        <w:rPr>
          <w:lang w:val="en-AU"/>
        </w:rPr>
        <w:t xml:space="preserve">Hammersley, M. (1992). </w:t>
      </w:r>
      <w:r w:rsidRPr="005C2426">
        <w:rPr>
          <w:i/>
          <w:lang w:val="en-AU"/>
        </w:rPr>
        <w:t>What’s wrong with ethnography?</w:t>
      </w:r>
      <w:r w:rsidR="005C2426">
        <w:rPr>
          <w:lang w:val="en-AU"/>
        </w:rPr>
        <w:t xml:space="preserve"> London, UK: Routledge.</w:t>
      </w:r>
    </w:p>
    <w:p w:rsidR="006924AF" w:rsidRPr="00CA1D64" w:rsidRDefault="006924AF" w:rsidP="000911FD">
      <w:pPr>
        <w:pStyle w:val="BodyText"/>
        <w:spacing w:line="480" w:lineRule="auto"/>
        <w:ind w:left="426" w:hanging="426"/>
        <w:rPr>
          <w:lang w:val="en-AU"/>
        </w:rPr>
      </w:pPr>
      <w:r>
        <w:rPr>
          <w:lang w:val="en-AU"/>
        </w:rPr>
        <w:t xml:space="preserve">Harris, M. (2006). </w:t>
      </w:r>
      <w:r w:rsidRPr="006924AF">
        <w:rPr>
          <w:i/>
          <w:lang w:val="en-AU"/>
        </w:rPr>
        <w:t>Cultural anthropology</w:t>
      </w:r>
      <w:r>
        <w:rPr>
          <w:lang w:val="en-AU"/>
        </w:rPr>
        <w:t xml:space="preserve">. Boston, MA: </w:t>
      </w:r>
      <w:proofErr w:type="spellStart"/>
      <w:r>
        <w:rPr>
          <w:lang w:val="en-AU"/>
        </w:rPr>
        <w:t>Allyn</w:t>
      </w:r>
      <w:proofErr w:type="spellEnd"/>
      <w:r>
        <w:rPr>
          <w:lang w:val="en-AU"/>
        </w:rPr>
        <w:t xml:space="preserve"> and Bacon.</w:t>
      </w:r>
    </w:p>
    <w:p w:rsidR="006D2C92" w:rsidRDefault="007A2D83" w:rsidP="000911FD">
      <w:pPr>
        <w:spacing w:line="480" w:lineRule="auto"/>
        <w:ind w:left="426" w:hanging="426"/>
      </w:pPr>
      <w:r w:rsidRPr="00CA1D64">
        <w:t xml:space="preserve">Hawking, S., </w:t>
      </w:r>
      <w:r w:rsidR="00A17862" w:rsidRPr="00CA1D64">
        <w:t>&amp;</w:t>
      </w:r>
      <w:r w:rsidRPr="00CA1D64">
        <w:t xml:space="preserve"> Mlodinow, L. (2010). What is reality? In </w:t>
      </w:r>
      <w:r w:rsidRPr="00CA1D64">
        <w:rPr>
          <w:i/>
        </w:rPr>
        <w:t>The grand design</w:t>
      </w:r>
      <w:r w:rsidRPr="00CA1D64">
        <w:t xml:space="preserve"> (pp. 39-59). New York, NY: Bantam.</w:t>
      </w:r>
    </w:p>
    <w:p w:rsidR="006D2C92" w:rsidRDefault="001F2CC6" w:rsidP="000911FD">
      <w:pPr>
        <w:spacing w:line="480" w:lineRule="auto"/>
        <w:ind w:left="426" w:hanging="426"/>
        <w:rPr>
          <w:i/>
          <w:lang w:val="en" w:eastAsia="en-AU"/>
        </w:rPr>
      </w:pPr>
      <w:proofErr w:type="spellStart"/>
      <w:r w:rsidRPr="001F2CC6">
        <w:rPr>
          <w:lang w:val="en" w:eastAsia="en-AU"/>
        </w:rPr>
        <w:t>Herborth</w:t>
      </w:r>
      <w:proofErr w:type="spellEnd"/>
      <w:r w:rsidRPr="001F2CC6">
        <w:rPr>
          <w:lang w:val="en" w:eastAsia="en-AU"/>
        </w:rPr>
        <w:t xml:space="preserve">, B. (2011). </w:t>
      </w:r>
      <w:proofErr w:type="spellStart"/>
      <w:r w:rsidRPr="001F2CC6">
        <w:rPr>
          <w:lang w:val="en" w:eastAsia="en-AU"/>
        </w:rPr>
        <w:t>Methodenstreit</w:t>
      </w:r>
      <w:proofErr w:type="spellEnd"/>
      <w:r w:rsidRPr="001F2CC6">
        <w:rPr>
          <w:lang w:val="en" w:eastAsia="en-AU"/>
        </w:rPr>
        <w:t xml:space="preserve"> – </w:t>
      </w:r>
      <w:proofErr w:type="spellStart"/>
      <w:r w:rsidRPr="001F2CC6">
        <w:rPr>
          <w:lang w:val="en" w:eastAsia="en-AU"/>
        </w:rPr>
        <w:t>Methodenzwang</w:t>
      </w:r>
      <w:proofErr w:type="spellEnd"/>
      <w:r w:rsidRPr="001F2CC6">
        <w:rPr>
          <w:lang w:val="en" w:eastAsia="en-AU"/>
        </w:rPr>
        <w:t xml:space="preserve"> - </w:t>
      </w:r>
      <w:proofErr w:type="spellStart"/>
      <w:r w:rsidRPr="001F2CC6">
        <w:rPr>
          <w:lang w:val="en" w:eastAsia="en-AU"/>
        </w:rPr>
        <w:t>Methodenfetisch</w:t>
      </w:r>
      <w:proofErr w:type="spellEnd"/>
      <w:r w:rsidRPr="001F2CC6">
        <w:rPr>
          <w:lang w:val="en" w:eastAsia="en-AU"/>
        </w:rPr>
        <w:t xml:space="preserve">. </w:t>
      </w:r>
      <w:proofErr w:type="spellStart"/>
      <w:r w:rsidRPr="001F2CC6">
        <w:rPr>
          <w:i/>
          <w:lang w:val="en" w:eastAsia="en-AU"/>
        </w:rPr>
        <w:t>Zeitschrift</w:t>
      </w:r>
      <w:proofErr w:type="spellEnd"/>
      <w:r w:rsidRPr="001F2CC6">
        <w:rPr>
          <w:i/>
          <w:lang w:val="en" w:eastAsia="en-AU"/>
        </w:rPr>
        <w:t xml:space="preserve"> </w:t>
      </w:r>
      <w:proofErr w:type="spellStart"/>
      <w:r w:rsidRPr="001F2CC6">
        <w:rPr>
          <w:i/>
          <w:lang w:val="en" w:eastAsia="en-AU"/>
        </w:rPr>
        <w:t>für</w:t>
      </w:r>
      <w:proofErr w:type="spellEnd"/>
      <w:r w:rsidRPr="001F2CC6">
        <w:rPr>
          <w:i/>
          <w:lang w:val="en" w:eastAsia="en-AU"/>
        </w:rPr>
        <w:t xml:space="preserve"> </w:t>
      </w:r>
    </w:p>
    <w:p w:rsidR="001F2CC6" w:rsidRPr="00CA1D64" w:rsidRDefault="001F2CC6" w:rsidP="000911FD">
      <w:pPr>
        <w:spacing w:line="480" w:lineRule="auto"/>
        <w:ind w:firstLine="426"/>
      </w:pPr>
      <w:proofErr w:type="spellStart"/>
      <w:r w:rsidRPr="001F2CC6">
        <w:rPr>
          <w:i/>
          <w:lang w:val="en" w:eastAsia="en-AU"/>
        </w:rPr>
        <w:t>Internationale</w:t>
      </w:r>
      <w:proofErr w:type="spellEnd"/>
      <w:r w:rsidRPr="001F2CC6">
        <w:rPr>
          <w:i/>
          <w:lang w:val="en" w:eastAsia="en-AU"/>
        </w:rPr>
        <w:t xml:space="preserve"> </w:t>
      </w:r>
      <w:proofErr w:type="spellStart"/>
      <w:r w:rsidRPr="001F2CC6">
        <w:rPr>
          <w:i/>
          <w:lang w:val="en" w:eastAsia="en-AU"/>
        </w:rPr>
        <w:t>Beziehungen</w:t>
      </w:r>
      <w:proofErr w:type="spellEnd"/>
      <w:r w:rsidRPr="001F2CC6">
        <w:rPr>
          <w:lang w:val="en" w:eastAsia="en-AU"/>
        </w:rPr>
        <w:t xml:space="preserve">, </w:t>
      </w:r>
      <w:r w:rsidRPr="001F2CC6">
        <w:rPr>
          <w:i/>
          <w:lang w:val="en" w:eastAsia="en-AU"/>
        </w:rPr>
        <w:t>18</w:t>
      </w:r>
      <w:r w:rsidRPr="001F2CC6">
        <w:rPr>
          <w:lang w:val="en" w:eastAsia="en-AU"/>
        </w:rPr>
        <w:t>(2), 137–152.</w:t>
      </w:r>
    </w:p>
    <w:p w:rsidR="007A2D83" w:rsidRPr="00CA1D64" w:rsidRDefault="007A2D83" w:rsidP="003213D1">
      <w:pPr>
        <w:pStyle w:val="BodyText"/>
        <w:spacing w:line="480" w:lineRule="auto"/>
        <w:rPr>
          <w:lang w:val="en-AU" w:eastAsia="ar-SA"/>
        </w:rPr>
      </w:pPr>
      <w:r w:rsidRPr="00CA1D64">
        <w:rPr>
          <w:lang w:val="en-AU"/>
        </w:rPr>
        <w:t xml:space="preserve">Heron, J. (1992). </w:t>
      </w:r>
      <w:r w:rsidRPr="00CA1D64">
        <w:rPr>
          <w:i/>
          <w:lang w:val="en-AU"/>
        </w:rPr>
        <w:t>Feeling and personhood. Psychology in another key</w:t>
      </w:r>
      <w:r w:rsidRPr="00CA1D64">
        <w:rPr>
          <w:lang w:val="en-AU"/>
        </w:rPr>
        <w:t>. London: Sage.</w:t>
      </w:r>
      <w:bookmarkStart w:id="9" w:name="rso1"/>
      <w:bookmarkEnd w:id="9"/>
    </w:p>
    <w:p w:rsidR="00C20C91" w:rsidRPr="000911FD" w:rsidRDefault="007A2D83" w:rsidP="006F4D34">
      <w:pPr>
        <w:spacing w:line="480" w:lineRule="auto"/>
        <w:ind w:left="426" w:hanging="426"/>
        <w:rPr>
          <w:i/>
        </w:rPr>
      </w:pPr>
      <w:r w:rsidRPr="00CA1D64">
        <w:rPr>
          <w:bCs/>
        </w:rPr>
        <w:t>Hofstede</w:t>
      </w:r>
      <w:r w:rsidRPr="00CA1D64">
        <w:t xml:space="preserve">, G., </w:t>
      </w:r>
      <w:r w:rsidRPr="00CA1D64">
        <w:rPr>
          <w:bCs/>
        </w:rPr>
        <w:t>Hofstede</w:t>
      </w:r>
      <w:r w:rsidRPr="00CA1D64">
        <w:t xml:space="preserve">, G. J., </w:t>
      </w:r>
      <w:r w:rsidR="00A17862" w:rsidRPr="00CA1D64">
        <w:t>&amp;</w:t>
      </w:r>
      <w:r w:rsidRPr="00CA1D64">
        <w:t xml:space="preserve"> </w:t>
      </w:r>
      <w:r w:rsidRPr="00CA1D64">
        <w:rPr>
          <w:bCs/>
        </w:rPr>
        <w:t>Minkov</w:t>
      </w:r>
      <w:r w:rsidRPr="00CA1D64">
        <w:t>, M. (</w:t>
      </w:r>
      <w:r w:rsidRPr="00CA1D64">
        <w:rPr>
          <w:bCs/>
        </w:rPr>
        <w:t>2010, 3</w:t>
      </w:r>
      <w:r w:rsidRPr="00CA1D64">
        <w:rPr>
          <w:bCs/>
          <w:vertAlign w:val="superscript"/>
        </w:rPr>
        <w:t>rd</w:t>
      </w:r>
      <w:r w:rsidRPr="00CA1D64">
        <w:rPr>
          <w:bCs/>
        </w:rPr>
        <w:t xml:space="preserve"> ed.</w:t>
      </w:r>
      <w:r w:rsidRPr="00CA1D64">
        <w:t xml:space="preserve">), </w:t>
      </w:r>
      <w:r w:rsidRPr="00CA1D64">
        <w:rPr>
          <w:i/>
        </w:rPr>
        <w:t>Cultures</w:t>
      </w:r>
      <w:r w:rsidR="00944566" w:rsidRPr="00CA1D64">
        <w:rPr>
          <w:i/>
        </w:rPr>
        <w:t xml:space="preserve"> </w:t>
      </w:r>
      <w:r w:rsidRPr="00CA1D64">
        <w:rPr>
          <w:i/>
        </w:rPr>
        <w:t>and organizations: Software of the mind</w:t>
      </w:r>
      <w:r w:rsidRPr="00CA1D64">
        <w:t>. New York, NY: McGraw‐Hill.</w:t>
      </w:r>
    </w:p>
    <w:p w:rsidR="00C20C91" w:rsidRPr="00CA1D64" w:rsidRDefault="00C20C91" w:rsidP="006F4D34">
      <w:pPr>
        <w:spacing w:line="480" w:lineRule="auto"/>
        <w:ind w:left="426" w:hanging="426"/>
      </w:pPr>
      <w:r w:rsidRPr="00C20C91">
        <w:t>Hollis, M.</w:t>
      </w:r>
      <w:r>
        <w:t xml:space="preserve"> (1994). </w:t>
      </w:r>
      <w:r w:rsidRPr="00C20C91">
        <w:rPr>
          <w:i/>
        </w:rPr>
        <w:t>The philosophy of social science</w:t>
      </w:r>
      <w:r>
        <w:t>. Cambridge, UK: Cambridge University</w:t>
      </w:r>
      <w:r w:rsidR="006F4D34">
        <w:t xml:space="preserve"> </w:t>
      </w:r>
      <w:r>
        <w:t>Press.</w:t>
      </w:r>
    </w:p>
    <w:p w:rsidR="007A2D83" w:rsidRPr="00CA1D64" w:rsidRDefault="007A2D83" w:rsidP="006F4D34">
      <w:pPr>
        <w:pStyle w:val="BodyText"/>
        <w:spacing w:line="480" w:lineRule="auto"/>
        <w:ind w:left="426" w:hanging="426"/>
        <w:rPr>
          <w:lang w:val="en-AU"/>
        </w:rPr>
      </w:pPr>
      <w:r w:rsidRPr="00CA1D64">
        <w:rPr>
          <w:lang w:val="de-DE"/>
        </w:rPr>
        <w:t xml:space="preserve">Holstein, J. A. </w:t>
      </w:r>
      <w:r w:rsidR="00A17862" w:rsidRPr="00CA1D64">
        <w:rPr>
          <w:lang w:val="de-DE"/>
        </w:rPr>
        <w:t>&amp;</w:t>
      </w:r>
      <w:r w:rsidRPr="00CA1D64">
        <w:rPr>
          <w:lang w:val="de-DE"/>
        </w:rPr>
        <w:t xml:space="preserve"> Gubrium, J. F. (</w:t>
      </w:r>
      <w:r w:rsidR="0046691E" w:rsidRPr="00CA1D64">
        <w:rPr>
          <w:lang w:val="de-DE"/>
        </w:rPr>
        <w:t>2015</w:t>
      </w:r>
      <w:r w:rsidRPr="00CA1D64">
        <w:rPr>
          <w:lang w:val="de-DE"/>
        </w:rPr>
        <w:t xml:space="preserve">). </w:t>
      </w:r>
      <w:r w:rsidRPr="00CA1D64">
        <w:rPr>
          <w:i/>
          <w:lang w:val="en-AU"/>
        </w:rPr>
        <w:t>The active interview</w:t>
      </w:r>
      <w:r w:rsidRPr="00CA1D64">
        <w:rPr>
          <w:lang w:val="en-AU"/>
        </w:rPr>
        <w:t>. Thousand</w:t>
      </w:r>
      <w:r w:rsidR="00A17862" w:rsidRPr="00CA1D64">
        <w:rPr>
          <w:lang w:val="en-AU"/>
        </w:rPr>
        <w:t xml:space="preserve"> O</w:t>
      </w:r>
      <w:r w:rsidRPr="00CA1D64">
        <w:rPr>
          <w:lang w:val="en-AU"/>
        </w:rPr>
        <w:t xml:space="preserve">aks, CA: Sage. </w:t>
      </w:r>
    </w:p>
    <w:p w:rsidR="007A2D83" w:rsidRPr="000C7E3A" w:rsidRDefault="000C7E3A" w:rsidP="006F4D34">
      <w:pPr>
        <w:pStyle w:val="BodyText"/>
        <w:spacing w:line="480" w:lineRule="auto"/>
        <w:ind w:left="426" w:hanging="426"/>
        <w:rPr>
          <w:lang w:val="en-AU"/>
        </w:rPr>
      </w:pPr>
      <w:r w:rsidRPr="000C7E3A">
        <w:t xml:space="preserve">Huber, G. L. &amp; </w:t>
      </w:r>
      <w:proofErr w:type="spellStart"/>
      <w:r w:rsidRPr="000C7E3A">
        <w:t>Gürtler</w:t>
      </w:r>
      <w:proofErr w:type="spellEnd"/>
      <w:r w:rsidRPr="000C7E3A">
        <w:t xml:space="preserve">, L. (2012). </w:t>
      </w:r>
      <w:r w:rsidRPr="000C7E3A">
        <w:rPr>
          <w:i/>
          <w:iCs/>
        </w:rPr>
        <w:t xml:space="preserve">Manual </w:t>
      </w:r>
      <w:proofErr w:type="spellStart"/>
      <w:r w:rsidRPr="000C7E3A">
        <w:rPr>
          <w:i/>
          <w:iCs/>
        </w:rPr>
        <w:t>zur</w:t>
      </w:r>
      <w:proofErr w:type="spellEnd"/>
      <w:r w:rsidRPr="000C7E3A">
        <w:rPr>
          <w:i/>
          <w:iCs/>
        </w:rPr>
        <w:t xml:space="preserve"> Software AQUAD 7 </w:t>
      </w:r>
      <w:r w:rsidR="000E438F">
        <w:rPr>
          <w:iCs/>
        </w:rPr>
        <w:t xml:space="preserve">[originally published in </w:t>
      </w:r>
      <w:r w:rsidRPr="000C7E3A">
        <w:rPr>
          <w:iCs/>
        </w:rPr>
        <w:t>2003</w:t>
      </w:r>
      <w:r w:rsidR="000E438F">
        <w:rPr>
          <w:iCs/>
        </w:rPr>
        <w:t>].</w:t>
      </w:r>
      <w:r w:rsidRPr="000C7E3A">
        <w:rPr>
          <w:iCs/>
        </w:rPr>
        <w:t xml:space="preserve"> Tübingen: Ingeborg Huber Verlag.</w:t>
      </w:r>
      <w:r w:rsidRPr="000C7E3A">
        <w:t xml:space="preserve"> </w:t>
      </w:r>
    </w:p>
    <w:p w:rsidR="007A2D83" w:rsidRPr="00CA1D64" w:rsidRDefault="007A2D83" w:rsidP="00400119">
      <w:pPr>
        <w:pStyle w:val="BodyText"/>
        <w:spacing w:line="480" w:lineRule="auto"/>
        <w:ind w:left="426" w:hanging="426"/>
        <w:rPr>
          <w:lang w:val="en-AU"/>
        </w:rPr>
      </w:pPr>
      <w:r w:rsidRPr="00CA1D64">
        <w:rPr>
          <w:lang w:val="en-AU"/>
        </w:rPr>
        <w:t xml:space="preserve">Jorgensen, D. L. (1989). </w:t>
      </w:r>
      <w:r w:rsidRPr="00CA1D64">
        <w:rPr>
          <w:i/>
          <w:lang w:val="en-AU"/>
        </w:rPr>
        <w:t>Participant observation</w:t>
      </w:r>
      <w:r w:rsidRPr="00CA1D64">
        <w:rPr>
          <w:lang w:val="en-AU"/>
        </w:rPr>
        <w:t>. Newbury Park, CA: Sage.</w:t>
      </w:r>
    </w:p>
    <w:p w:rsidR="007A2D83" w:rsidRPr="00CA1D64" w:rsidRDefault="007A2D83" w:rsidP="00400119">
      <w:pPr>
        <w:pStyle w:val="BodyText"/>
        <w:spacing w:line="480" w:lineRule="auto"/>
        <w:ind w:left="426" w:hanging="426"/>
        <w:rPr>
          <w:lang w:val="en-AU"/>
        </w:rPr>
      </w:pPr>
      <w:proofErr w:type="spellStart"/>
      <w:r w:rsidRPr="00D15C1D">
        <w:rPr>
          <w:color w:val="FF0000"/>
        </w:rPr>
        <w:t>Josselson</w:t>
      </w:r>
      <w:proofErr w:type="spellEnd"/>
      <w:r w:rsidRPr="00D15C1D">
        <w:rPr>
          <w:color w:val="FF0000"/>
        </w:rPr>
        <w:t xml:space="preserve">, R. </w:t>
      </w:r>
      <w:r w:rsidR="00A17862" w:rsidRPr="00D15C1D">
        <w:rPr>
          <w:color w:val="FF0000"/>
        </w:rPr>
        <w:t>&amp;</w:t>
      </w:r>
      <w:r w:rsidRPr="00D15C1D">
        <w:rPr>
          <w:color w:val="FF0000"/>
        </w:rPr>
        <w:t xml:space="preserve"> Lieblich</w:t>
      </w:r>
      <w:r w:rsidRPr="00CA1D64">
        <w:t xml:space="preserve">, A. (1993). </w:t>
      </w:r>
      <w:r w:rsidRPr="00CA1D64">
        <w:rPr>
          <w:lang w:val="en-AU"/>
        </w:rPr>
        <w:t xml:space="preserve">A narrative introduction. In R. </w:t>
      </w:r>
      <w:proofErr w:type="spellStart"/>
      <w:r w:rsidRPr="00CA1D64">
        <w:rPr>
          <w:lang w:val="en-AU"/>
        </w:rPr>
        <w:t>Josselson</w:t>
      </w:r>
      <w:proofErr w:type="spellEnd"/>
      <w:r w:rsidRPr="00CA1D64">
        <w:rPr>
          <w:lang w:val="en-AU"/>
        </w:rPr>
        <w:t xml:space="preserve"> </w:t>
      </w:r>
      <w:r w:rsidR="00A17862" w:rsidRPr="00CA1D64">
        <w:rPr>
          <w:lang w:val="en-AU"/>
        </w:rPr>
        <w:t>&amp;</w:t>
      </w:r>
      <w:r w:rsidRPr="00CA1D64">
        <w:rPr>
          <w:lang w:val="en-AU"/>
        </w:rPr>
        <w:t xml:space="preserve"> A. Lieblich (Eds.), </w:t>
      </w:r>
      <w:r w:rsidRPr="00CA1D64">
        <w:rPr>
          <w:i/>
          <w:lang w:val="en-AU"/>
        </w:rPr>
        <w:t>The narrative study of lives</w:t>
      </w:r>
      <w:r w:rsidRPr="00CA1D64">
        <w:rPr>
          <w:lang w:val="en-AU"/>
        </w:rPr>
        <w:t>, Vol. 1 (pp. ix-xv). Newbury Park, CA: Sage.</w:t>
      </w:r>
    </w:p>
    <w:p w:rsidR="00EC07B2" w:rsidRDefault="00EC07B2" w:rsidP="00EC07B2">
      <w:pPr>
        <w:tabs>
          <w:tab w:val="left" w:pos="5245"/>
        </w:tabs>
        <w:spacing w:line="480" w:lineRule="auto"/>
        <w:ind w:left="426" w:hanging="426"/>
        <w:jc w:val="both"/>
        <w:rPr>
          <w:bCs/>
          <w:lang w:val="en-AU"/>
        </w:rPr>
      </w:pPr>
      <w:proofErr w:type="spellStart"/>
      <w:r>
        <w:rPr>
          <w:lang w:val="en-AU"/>
        </w:rPr>
        <w:t>Kampylis</w:t>
      </w:r>
      <w:proofErr w:type="spellEnd"/>
      <w:r>
        <w:rPr>
          <w:lang w:val="en-AU"/>
        </w:rPr>
        <w:t xml:space="preserve">, P. &amp; </w:t>
      </w:r>
      <w:proofErr w:type="spellStart"/>
      <w:r>
        <w:rPr>
          <w:lang w:val="en-AU"/>
        </w:rPr>
        <w:t>Valtanen</w:t>
      </w:r>
      <w:proofErr w:type="spellEnd"/>
      <w:r>
        <w:rPr>
          <w:lang w:val="en-AU"/>
        </w:rPr>
        <w:t xml:space="preserve">, J. (2010). Redefining creativity – </w:t>
      </w:r>
      <w:proofErr w:type="spellStart"/>
      <w:r>
        <w:rPr>
          <w:lang w:val="en-AU"/>
        </w:rPr>
        <w:t>Analyzing</w:t>
      </w:r>
      <w:proofErr w:type="spellEnd"/>
      <w:r>
        <w:rPr>
          <w:lang w:val="en-AU"/>
        </w:rPr>
        <w:t xml:space="preserve"> definitions, collocations, and consequences. </w:t>
      </w:r>
      <w:r>
        <w:rPr>
          <w:i/>
          <w:iCs/>
          <w:lang w:val="en-AU"/>
        </w:rPr>
        <w:t xml:space="preserve">Journal of Creative </w:t>
      </w:r>
      <w:proofErr w:type="spellStart"/>
      <w:r>
        <w:rPr>
          <w:i/>
          <w:iCs/>
          <w:lang w:val="en-AU"/>
        </w:rPr>
        <w:t>Behavior</w:t>
      </w:r>
      <w:proofErr w:type="spellEnd"/>
      <w:r>
        <w:rPr>
          <w:i/>
          <w:iCs/>
          <w:lang w:val="en-AU"/>
        </w:rPr>
        <w:t>, 44</w:t>
      </w:r>
      <w:r>
        <w:rPr>
          <w:lang w:val="en-AU"/>
        </w:rPr>
        <w:t>, 191-214.</w:t>
      </w:r>
    </w:p>
    <w:p w:rsidR="007A2D83" w:rsidRPr="00CA1D64" w:rsidRDefault="007A2D83" w:rsidP="00EC07B2">
      <w:pPr>
        <w:pStyle w:val="BodyText"/>
        <w:spacing w:line="480" w:lineRule="auto"/>
        <w:ind w:left="426" w:hanging="426"/>
        <w:rPr>
          <w:lang w:val="en-AU"/>
        </w:rPr>
      </w:pPr>
      <w:r w:rsidRPr="00CA1D64">
        <w:rPr>
          <w:lang w:val="en-AU"/>
        </w:rPr>
        <w:t xml:space="preserve">Katz, J. (1983). A theory of qualitative methodology: The social science system of analytic fieldwork. In R. M. Emerson (Ed.), </w:t>
      </w:r>
      <w:r w:rsidRPr="00CA1D64">
        <w:rPr>
          <w:i/>
          <w:lang w:val="en-AU"/>
        </w:rPr>
        <w:t>Contemporary field research</w:t>
      </w:r>
      <w:r w:rsidRPr="00CA1D64">
        <w:rPr>
          <w:lang w:val="en-AU"/>
        </w:rPr>
        <w:t xml:space="preserve"> (pp. 127-148). Boston</w:t>
      </w:r>
      <w:r w:rsidR="00A17862" w:rsidRPr="00CA1D64">
        <w:rPr>
          <w:lang w:val="en-AU"/>
        </w:rPr>
        <w:t>, MA</w:t>
      </w:r>
      <w:r w:rsidRPr="00CA1D64">
        <w:rPr>
          <w:lang w:val="en-AU"/>
        </w:rPr>
        <w:t xml:space="preserve">: Little, Brown. </w:t>
      </w:r>
    </w:p>
    <w:p w:rsidR="007A2D83" w:rsidRPr="00CA1D64" w:rsidRDefault="007A2D83" w:rsidP="00EC07B2">
      <w:pPr>
        <w:pStyle w:val="BodyText"/>
        <w:spacing w:line="480" w:lineRule="auto"/>
        <w:ind w:left="426" w:hanging="426"/>
        <w:rPr>
          <w:lang w:val="de-DE"/>
        </w:rPr>
      </w:pPr>
      <w:r w:rsidRPr="00CA1D64">
        <w:rPr>
          <w:lang w:val="de-DE"/>
        </w:rPr>
        <w:t xml:space="preserve">Kelle, U. </w:t>
      </w:r>
      <w:r w:rsidR="00A17862" w:rsidRPr="00CA1D64">
        <w:rPr>
          <w:lang w:val="de-DE"/>
        </w:rPr>
        <w:t>&amp;</w:t>
      </w:r>
      <w:r w:rsidRPr="00CA1D64">
        <w:rPr>
          <w:lang w:val="de-DE"/>
        </w:rPr>
        <w:t xml:space="preserve">Kluge, S. (1999). </w:t>
      </w:r>
      <w:r w:rsidRPr="00CA1D64">
        <w:rPr>
          <w:i/>
          <w:lang w:val="de-DE"/>
        </w:rPr>
        <w:t>Vom Einzelfall zum Typus</w:t>
      </w:r>
      <w:r w:rsidRPr="00CA1D64">
        <w:rPr>
          <w:lang w:val="de-DE"/>
        </w:rPr>
        <w:t>. Opladen</w:t>
      </w:r>
      <w:r w:rsidR="00A17862" w:rsidRPr="00CA1D64">
        <w:rPr>
          <w:lang w:val="de-DE"/>
        </w:rPr>
        <w:t>, Germany</w:t>
      </w:r>
      <w:r w:rsidRPr="00CA1D64">
        <w:rPr>
          <w:lang w:val="de-DE"/>
        </w:rPr>
        <w:t>: Leske und Budrich.</w:t>
      </w:r>
    </w:p>
    <w:p w:rsidR="007A2D83" w:rsidRPr="00CA1D64" w:rsidRDefault="007A2D83" w:rsidP="00EC07B2">
      <w:pPr>
        <w:pStyle w:val="BodyText"/>
        <w:spacing w:line="480" w:lineRule="auto"/>
        <w:ind w:left="426" w:hanging="426"/>
        <w:rPr>
          <w:lang w:val="en-AU"/>
        </w:rPr>
      </w:pPr>
      <w:proofErr w:type="spellStart"/>
      <w:r w:rsidRPr="00CA1D64">
        <w:rPr>
          <w:lang w:val="en-AU"/>
        </w:rPr>
        <w:t>Knapper</w:t>
      </w:r>
      <w:proofErr w:type="spellEnd"/>
      <w:r w:rsidRPr="00CA1D64">
        <w:rPr>
          <w:lang w:val="en-AU"/>
        </w:rPr>
        <w:t xml:space="preserve">, C. K. </w:t>
      </w:r>
      <w:r w:rsidR="00A17862" w:rsidRPr="00CA1D64">
        <w:rPr>
          <w:lang w:val="en-AU"/>
        </w:rPr>
        <w:t>&amp;</w:t>
      </w:r>
      <w:r w:rsidRPr="00CA1D64">
        <w:rPr>
          <w:lang w:val="en-AU"/>
        </w:rPr>
        <w:t xml:space="preserve"> Cropley. A. J. (1980). Interpersonal factors in driving. </w:t>
      </w:r>
      <w:r w:rsidRPr="00CA1D64">
        <w:rPr>
          <w:i/>
          <w:lang w:val="en-AU"/>
        </w:rPr>
        <w:t>International Review of Applied Psychology</w:t>
      </w:r>
      <w:r w:rsidRPr="00CA1D64">
        <w:rPr>
          <w:lang w:val="en-AU"/>
        </w:rPr>
        <w:t xml:space="preserve">, </w:t>
      </w:r>
      <w:r w:rsidRPr="00CA1D64">
        <w:rPr>
          <w:i/>
          <w:lang w:val="en-AU"/>
        </w:rPr>
        <w:t>29</w:t>
      </w:r>
      <w:r w:rsidRPr="00CA1D64">
        <w:rPr>
          <w:lang w:val="en-AU"/>
        </w:rPr>
        <w:t xml:space="preserve">, 415-438. </w:t>
      </w:r>
    </w:p>
    <w:p w:rsidR="007A2D83" w:rsidRPr="00CA1D64" w:rsidRDefault="007A2D83" w:rsidP="00EC07B2">
      <w:pPr>
        <w:pStyle w:val="BodyText"/>
        <w:spacing w:line="480" w:lineRule="auto"/>
        <w:ind w:left="426" w:hanging="426"/>
        <w:rPr>
          <w:lang w:val="de-DE"/>
        </w:rPr>
      </w:pPr>
      <w:proofErr w:type="spellStart"/>
      <w:r w:rsidRPr="00CA1D64">
        <w:rPr>
          <w:lang w:val="en-AU"/>
        </w:rPr>
        <w:t>Knapper</w:t>
      </w:r>
      <w:proofErr w:type="spellEnd"/>
      <w:r w:rsidRPr="00CA1D64">
        <w:rPr>
          <w:lang w:val="en-AU"/>
        </w:rPr>
        <w:t xml:space="preserve">, C. K. </w:t>
      </w:r>
      <w:r w:rsidR="00A17862" w:rsidRPr="00CA1D64">
        <w:rPr>
          <w:lang w:val="en-AU"/>
        </w:rPr>
        <w:t>&amp;</w:t>
      </w:r>
      <w:r w:rsidRPr="00CA1D64">
        <w:rPr>
          <w:lang w:val="en-AU"/>
        </w:rPr>
        <w:t xml:space="preserve"> Cropley, A. J. (1982). Public attitudes to property and property insurance. </w:t>
      </w:r>
      <w:r w:rsidRPr="00CA1D64">
        <w:rPr>
          <w:i/>
          <w:lang w:val="de-DE"/>
        </w:rPr>
        <w:t>International Review of Applied Psychology,</w:t>
      </w:r>
      <w:r w:rsidRPr="00CA1D64">
        <w:rPr>
          <w:lang w:val="de-DE"/>
        </w:rPr>
        <w:t xml:space="preserve"> </w:t>
      </w:r>
      <w:r w:rsidRPr="00CA1D64">
        <w:rPr>
          <w:i/>
          <w:lang w:val="de-DE"/>
        </w:rPr>
        <w:t>31</w:t>
      </w:r>
      <w:r w:rsidRPr="00CA1D64">
        <w:rPr>
          <w:lang w:val="de-DE"/>
        </w:rPr>
        <w:t xml:space="preserve">, 425-441. </w:t>
      </w:r>
    </w:p>
    <w:p w:rsidR="007A2D83" w:rsidRPr="00CA1D64" w:rsidRDefault="007A2D83" w:rsidP="00EC07B2">
      <w:pPr>
        <w:pStyle w:val="BodyText"/>
        <w:spacing w:line="480" w:lineRule="auto"/>
        <w:ind w:left="228" w:hanging="228"/>
        <w:rPr>
          <w:lang w:val="de-DE"/>
        </w:rPr>
      </w:pPr>
      <w:r w:rsidRPr="00CA1D64">
        <w:rPr>
          <w:lang w:val="de-DE"/>
        </w:rPr>
        <w:t xml:space="preserve">Kromrey, H. (2009). </w:t>
      </w:r>
      <w:r w:rsidRPr="00CA1D64">
        <w:rPr>
          <w:i/>
          <w:lang w:val="de-DE"/>
        </w:rPr>
        <w:t xml:space="preserve">Empirische Sozialforschung </w:t>
      </w:r>
      <w:r w:rsidRPr="00CA1D64">
        <w:rPr>
          <w:lang w:val="de-DE"/>
        </w:rPr>
        <w:t>(12. Aufl.). Stuttgart</w:t>
      </w:r>
      <w:r w:rsidR="00A17862" w:rsidRPr="00CA1D64">
        <w:rPr>
          <w:lang w:val="de-DE"/>
        </w:rPr>
        <w:t>, Germany</w:t>
      </w:r>
      <w:r w:rsidRPr="00CA1D64">
        <w:rPr>
          <w:lang w:val="de-DE"/>
        </w:rPr>
        <w:t>: UTB.</w:t>
      </w:r>
    </w:p>
    <w:p w:rsidR="007A2D83" w:rsidRPr="00CA1D64" w:rsidRDefault="007A2D83" w:rsidP="00EC07B2">
      <w:pPr>
        <w:pStyle w:val="BodyText"/>
        <w:spacing w:line="480" w:lineRule="auto"/>
        <w:ind w:left="426" w:hanging="426"/>
        <w:rPr>
          <w:lang w:val="en-AU"/>
        </w:rPr>
      </w:pPr>
      <w:r w:rsidRPr="00CA1D64">
        <w:rPr>
          <w:lang w:val="de-DE"/>
        </w:rPr>
        <w:t xml:space="preserve">Kuckartz, U. (2007). </w:t>
      </w:r>
      <w:r w:rsidRPr="00CA1D64">
        <w:rPr>
          <w:i/>
          <w:lang w:val="de-DE"/>
        </w:rPr>
        <w:t>Einführung in die computergestützte Analyse qualitativer Daten</w:t>
      </w:r>
      <w:r w:rsidRPr="00CA1D64">
        <w:rPr>
          <w:lang w:val="de-DE"/>
        </w:rPr>
        <w:t xml:space="preserve">. </w:t>
      </w:r>
      <w:r w:rsidRPr="00CA1D64">
        <w:rPr>
          <w:lang w:val="en-AU"/>
        </w:rPr>
        <w:t>Wiesbaden</w:t>
      </w:r>
      <w:r w:rsidR="00A17862" w:rsidRPr="00CA1D64">
        <w:rPr>
          <w:lang w:val="en-AU"/>
        </w:rPr>
        <w:t>, Germany</w:t>
      </w:r>
      <w:r w:rsidRPr="00CA1D64">
        <w:rPr>
          <w:lang w:val="en-AU"/>
        </w:rPr>
        <w:t>: VS Verlag.</w:t>
      </w:r>
    </w:p>
    <w:p w:rsidR="00501A8C" w:rsidRPr="00CA1D64" w:rsidRDefault="00EC07B2" w:rsidP="00EC07B2">
      <w:pPr>
        <w:spacing w:line="480" w:lineRule="auto"/>
        <w:ind w:left="426" w:hanging="426"/>
      </w:pPr>
      <w:r>
        <w:rPr>
          <w:color w:val="525255"/>
          <w:lang w:val="de-DE"/>
        </w:rPr>
        <w:t>K</w:t>
      </w:r>
      <w:r w:rsidR="00501A8C" w:rsidRPr="00CA1D64">
        <w:rPr>
          <w:color w:val="525255"/>
          <w:lang w:val="de-DE"/>
        </w:rPr>
        <w:t xml:space="preserve">uckartz, A. M., &amp; Kuckartz, U. (2002). </w:t>
      </w:r>
      <w:r w:rsidR="00501A8C" w:rsidRPr="00CA1D64">
        <w:rPr>
          <w:color w:val="525255"/>
          <w:lang w:val="en-AU"/>
        </w:rPr>
        <w:t>Qualitative text analysis with MAXQDA</w:t>
      </w:r>
      <w:r w:rsidR="00501A8C" w:rsidRPr="00CA1D64">
        <w:rPr>
          <w:color w:val="525255"/>
        </w:rPr>
        <w:t>. Downloaded on</w:t>
      </w:r>
      <w:r>
        <w:rPr>
          <w:color w:val="525255"/>
        </w:rPr>
        <w:t xml:space="preserve"> </w:t>
      </w:r>
      <w:r w:rsidR="00501A8C" w:rsidRPr="00CA1D64">
        <w:rPr>
          <w:color w:val="525255"/>
        </w:rPr>
        <w:t xml:space="preserve">June 20, 2016 from </w:t>
      </w:r>
      <w:r w:rsidR="00906CDF">
        <w:fldChar w:fldCharType="begin"/>
      </w:r>
      <w:r w:rsidR="00906CDF">
        <w:instrText xml:space="preserve"> HYPERLINK "https://www.researchgate.net/publication/239926542_Qualitative_Text_Analysis_with_MAXQDA" </w:instrText>
      </w:r>
      <w:r w:rsidR="00906CDF">
        <w:fldChar w:fldCharType="separate"/>
      </w:r>
      <w:r w:rsidR="00501A8C" w:rsidRPr="00CA1D64">
        <w:rPr>
          <w:rStyle w:val="Hyperlink"/>
        </w:rPr>
        <w:t>https://www.researchgate.net/publication/239926542_Qualitative_Text_Analysis_with_MAXQDA</w:t>
      </w:r>
      <w:r w:rsidR="00906CDF">
        <w:rPr>
          <w:rStyle w:val="Hyperlink"/>
        </w:rPr>
        <w:fldChar w:fldCharType="end"/>
      </w:r>
    </w:p>
    <w:p w:rsidR="007A2D83" w:rsidRPr="00CA1D64" w:rsidRDefault="007A2D83" w:rsidP="00CA1D64">
      <w:pPr>
        <w:pStyle w:val="BodyText"/>
        <w:spacing w:before="120" w:line="480" w:lineRule="auto"/>
        <w:ind w:left="216" w:hanging="216"/>
        <w:rPr>
          <w:lang w:val="en-AU"/>
        </w:rPr>
      </w:pPr>
      <w:r w:rsidRPr="00CA1D64">
        <w:rPr>
          <w:lang w:val="lv-LV"/>
        </w:rPr>
        <w:t xml:space="preserve">Kvale, S. (1995). </w:t>
      </w:r>
      <w:r w:rsidRPr="00CA1D64">
        <w:rPr>
          <w:lang w:val="en-AU"/>
        </w:rPr>
        <w:t xml:space="preserve">The social construction of validity. </w:t>
      </w:r>
      <w:r w:rsidRPr="00CA1D64">
        <w:rPr>
          <w:i/>
          <w:lang w:val="en-AU"/>
        </w:rPr>
        <w:t>Qualitative Inquiry</w:t>
      </w:r>
      <w:r w:rsidRPr="00CA1D64">
        <w:rPr>
          <w:lang w:val="en-AU"/>
        </w:rPr>
        <w:t xml:space="preserve">, </w:t>
      </w:r>
      <w:r w:rsidRPr="00CA1D64">
        <w:rPr>
          <w:i/>
          <w:lang w:val="en-AU"/>
        </w:rPr>
        <w:t>1</w:t>
      </w:r>
      <w:r w:rsidRPr="00CA1D64">
        <w:rPr>
          <w:lang w:val="en-AU"/>
        </w:rPr>
        <w:t>(1), 19-40.</w:t>
      </w:r>
    </w:p>
    <w:p w:rsidR="007A2D83" w:rsidRPr="00CA1D64" w:rsidRDefault="007A2D83" w:rsidP="00CA1D64">
      <w:pPr>
        <w:pStyle w:val="BodyText"/>
        <w:spacing w:line="480" w:lineRule="auto"/>
        <w:ind w:left="216" w:hanging="216"/>
        <w:rPr>
          <w:lang w:val="en-AU"/>
        </w:rPr>
      </w:pPr>
      <w:proofErr w:type="spellStart"/>
      <w:r w:rsidRPr="00CA1D64">
        <w:rPr>
          <w:lang w:val="en-AU"/>
        </w:rPr>
        <w:t>Kvale</w:t>
      </w:r>
      <w:proofErr w:type="spellEnd"/>
      <w:r w:rsidRPr="00CA1D64">
        <w:rPr>
          <w:lang w:val="en-AU"/>
        </w:rPr>
        <w:t xml:space="preserve">, S. (1996). </w:t>
      </w:r>
      <w:proofErr w:type="spellStart"/>
      <w:r w:rsidRPr="00CA1D64">
        <w:rPr>
          <w:i/>
          <w:lang w:val="en-AU"/>
        </w:rPr>
        <w:t>InterViews</w:t>
      </w:r>
      <w:proofErr w:type="spellEnd"/>
      <w:r w:rsidRPr="00CA1D64">
        <w:rPr>
          <w:lang w:val="en-AU"/>
        </w:rPr>
        <w:t>. Thousand Oaks, CA: Sage.</w:t>
      </w:r>
    </w:p>
    <w:p w:rsidR="007A2D83" w:rsidRPr="00D15C1D" w:rsidRDefault="007A2D83" w:rsidP="00EC07B2">
      <w:pPr>
        <w:pStyle w:val="BodyText"/>
        <w:spacing w:line="480" w:lineRule="auto"/>
        <w:ind w:left="426" w:hanging="426"/>
        <w:rPr>
          <w:color w:val="FF0000"/>
          <w:lang w:val="de-DE"/>
        </w:rPr>
      </w:pPr>
      <w:proofErr w:type="spellStart"/>
      <w:r w:rsidRPr="00D15C1D">
        <w:rPr>
          <w:color w:val="FF0000"/>
          <w:lang w:val="en-AU"/>
        </w:rPr>
        <w:t>Lamnek</w:t>
      </w:r>
      <w:proofErr w:type="spellEnd"/>
      <w:r w:rsidRPr="00D15C1D">
        <w:rPr>
          <w:color w:val="FF0000"/>
          <w:lang w:val="en-AU"/>
        </w:rPr>
        <w:t xml:space="preserve">, S. (1988). </w:t>
      </w:r>
      <w:r w:rsidRPr="00D15C1D">
        <w:rPr>
          <w:i/>
          <w:color w:val="FF0000"/>
          <w:lang w:val="de-DE"/>
        </w:rPr>
        <w:t>Qualitative Sozialforschung. Band 1: Methodologie</w:t>
      </w:r>
      <w:r w:rsidRPr="00D15C1D">
        <w:rPr>
          <w:color w:val="FF0000"/>
          <w:lang w:val="de-DE"/>
        </w:rPr>
        <w:t>. Weinheim</w:t>
      </w:r>
      <w:r w:rsidR="00A17862" w:rsidRPr="00D15C1D">
        <w:rPr>
          <w:color w:val="FF0000"/>
          <w:lang w:val="de-DE"/>
        </w:rPr>
        <w:t>, Germany</w:t>
      </w:r>
      <w:r w:rsidRPr="00D15C1D">
        <w:rPr>
          <w:color w:val="FF0000"/>
          <w:lang w:val="de-DE"/>
        </w:rPr>
        <w:t>: Psychologie Verlags Union.</w:t>
      </w:r>
    </w:p>
    <w:p w:rsidR="007A2D83" w:rsidRPr="00CA1D64" w:rsidRDefault="007A2D83" w:rsidP="00EC07B2">
      <w:pPr>
        <w:pStyle w:val="BodyText"/>
        <w:spacing w:line="480" w:lineRule="auto"/>
        <w:ind w:left="426" w:hanging="426"/>
        <w:rPr>
          <w:lang w:val="de-DE"/>
        </w:rPr>
      </w:pPr>
      <w:r w:rsidRPr="00D15C1D">
        <w:rPr>
          <w:color w:val="FF0000"/>
          <w:lang w:val="de-DE"/>
        </w:rPr>
        <w:t>Lamnek, S. (1989</w:t>
      </w:r>
      <w:r w:rsidRPr="00CA1D64">
        <w:rPr>
          <w:lang w:val="de-DE"/>
        </w:rPr>
        <w:t xml:space="preserve">). </w:t>
      </w:r>
      <w:r w:rsidRPr="00CA1D64">
        <w:rPr>
          <w:i/>
          <w:lang w:val="de-DE"/>
        </w:rPr>
        <w:t>Qualitative Sozialforschung. Band 2: Methoden und Techniken</w:t>
      </w:r>
      <w:r w:rsidRPr="00CA1D64">
        <w:rPr>
          <w:lang w:val="de-DE"/>
        </w:rPr>
        <w:t>. Weinheim</w:t>
      </w:r>
      <w:r w:rsidR="00F34DFA" w:rsidRPr="00CA1D64">
        <w:rPr>
          <w:lang w:val="de-DE"/>
        </w:rPr>
        <w:t>, Germany</w:t>
      </w:r>
      <w:r w:rsidRPr="00CA1D64">
        <w:rPr>
          <w:lang w:val="de-DE"/>
        </w:rPr>
        <w:t>: Psychologie Verlags Union.</w:t>
      </w:r>
    </w:p>
    <w:p w:rsidR="007A2D83" w:rsidRDefault="007A2D83" w:rsidP="00CA1D64">
      <w:pPr>
        <w:pStyle w:val="BodyText"/>
        <w:spacing w:line="480" w:lineRule="auto"/>
        <w:ind w:left="204" w:hanging="180"/>
        <w:rPr>
          <w:lang w:val="en-AU"/>
        </w:rPr>
      </w:pPr>
      <w:r w:rsidRPr="00CA1D64">
        <w:rPr>
          <w:lang w:val="de-DE"/>
        </w:rPr>
        <w:t xml:space="preserve">Leiris, M. (1985). </w:t>
      </w:r>
      <w:r w:rsidRPr="00CA1D64">
        <w:rPr>
          <w:i/>
          <w:iCs/>
          <w:lang w:val="de-DE"/>
        </w:rPr>
        <w:t>Das Auge des Ethnographen</w:t>
      </w:r>
      <w:r w:rsidRPr="00CA1D64">
        <w:rPr>
          <w:lang w:val="de-DE"/>
        </w:rPr>
        <w:t xml:space="preserve">. </w:t>
      </w:r>
      <w:r w:rsidRPr="00CA1D64">
        <w:rPr>
          <w:lang w:val="en-AU"/>
        </w:rPr>
        <w:t xml:space="preserve">Frankfurt </w:t>
      </w:r>
      <w:proofErr w:type="spellStart"/>
      <w:proofErr w:type="gramStart"/>
      <w:r w:rsidRPr="00CA1D64">
        <w:rPr>
          <w:lang w:val="en-AU"/>
        </w:rPr>
        <w:t>a.M</w:t>
      </w:r>
      <w:proofErr w:type="spellEnd"/>
      <w:r w:rsidR="00F34DFA" w:rsidRPr="00CA1D64">
        <w:rPr>
          <w:lang w:val="en-AU"/>
        </w:rPr>
        <w:t>,,</w:t>
      </w:r>
      <w:proofErr w:type="gramEnd"/>
      <w:r w:rsidR="00F34DFA" w:rsidRPr="00CA1D64">
        <w:rPr>
          <w:lang w:val="en-AU"/>
        </w:rPr>
        <w:t xml:space="preserve"> Germany</w:t>
      </w:r>
      <w:r w:rsidRPr="00CA1D64">
        <w:rPr>
          <w:lang w:val="en-AU"/>
        </w:rPr>
        <w:t xml:space="preserve">: </w:t>
      </w:r>
      <w:proofErr w:type="spellStart"/>
      <w:r w:rsidRPr="00CA1D64">
        <w:rPr>
          <w:lang w:val="en-AU"/>
        </w:rPr>
        <w:t>Suhrkamp</w:t>
      </w:r>
      <w:proofErr w:type="spellEnd"/>
      <w:r w:rsidRPr="00CA1D64">
        <w:rPr>
          <w:lang w:val="en-AU"/>
        </w:rPr>
        <w:t>.</w:t>
      </w:r>
    </w:p>
    <w:p w:rsidR="00BC7D6D" w:rsidRPr="00BC7D6D" w:rsidRDefault="00BC7D6D" w:rsidP="00EC07B2">
      <w:pPr>
        <w:pStyle w:val="BodyText"/>
        <w:spacing w:line="480" w:lineRule="auto"/>
        <w:ind w:left="426" w:hanging="402"/>
        <w:rPr>
          <w:lang w:val="en-AU"/>
        </w:rPr>
      </w:pPr>
      <w:proofErr w:type="gramStart"/>
      <w:r w:rsidRPr="00BC7D6D">
        <w:rPr>
          <w:lang w:val="en-AU"/>
        </w:rPr>
        <w:t>Lewin,  K.</w:t>
      </w:r>
      <w:proofErr w:type="gramEnd"/>
      <w:r w:rsidRPr="00BC7D6D">
        <w:rPr>
          <w:lang w:val="en-AU"/>
        </w:rPr>
        <w:t xml:space="preserve">  (199</w:t>
      </w:r>
      <w:r w:rsidR="000911FD">
        <w:rPr>
          <w:lang w:val="en-AU"/>
        </w:rPr>
        <w:t>7</w:t>
      </w:r>
      <w:r w:rsidRPr="00BC7D6D">
        <w:rPr>
          <w:lang w:val="en-AU"/>
        </w:rPr>
        <w:t xml:space="preserve">).  </w:t>
      </w:r>
      <w:proofErr w:type="gramStart"/>
      <w:r w:rsidRPr="00BC7D6D">
        <w:rPr>
          <w:lang w:val="en-AU"/>
        </w:rPr>
        <w:t>Field  theory</w:t>
      </w:r>
      <w:proofErr w:type="gramEnd"/>
      <w:r w:rsidRPr="00BC7D6D">
        <w:rPr>
          <w:lang w:val="en-AU"/>
        </w:rPr>
        <w:t xml:space="preserve">  and  experiment  in  social  psychology.  </w:t>
      </w:r>
      <w:proofErr w:type="gramStart"/>
      <w:r w:rsidRPr="00BC7D6D">
        <w:rPr>
          <w:lang w:val="en-AU"/>
        </w:rPr>
        <w:t>In  D.</w:t>
      </w:r>
      <w:proofErr w:type="gramEnd"/>
      <w:r w:rsidRPr="00BC7D6D">
        <w:rPr>
          <w:lang w:val="en-AU"/>
        </w:rPr>
        <w:t xml:space="preserve">  </w:t>
      </w:r>
      <w:proofErr w:type="gramStart"/>
      <w:r w:rsidRPr="00BC7D6D">
        <w:rPr>
          <w:lang w:val="en-AU"/>
        </w:rPr>
        <w:t>Cartwright  (</w:t>
      </w:r>
      <w:proofErr w:type="gramEnd"/>
      <w:r w:rsidRPr="00BC7D6D">
        <w:rPr>
          <w:lang w:val="en-AU"/>
        </w:rPr>
        <w:t xml:space="preserve">Ed.), </w:t>
      </w:r>
      <w:r w:rsidRPr="000911FD">
        <w:rPr>
          <w:i/>
          <w:lang w:val="en-AU"/>
        </w:rPr>
        <w:t>Field  theory  in  social  science:  Selected  theoretical  papers  by  Kurt  Lewin</w:t>
      </w:r>
      <w:r w:rsidRPr="00BC7D6D">
        <w:rPr>
          <w:lang w:val="en-AU"/>
        </w:rPr>
        <w:t xml:space="preserve">  (pp.  130-154). New York</w:t>
      </w:r>
      <w:r w:rsidR="000911FD">
        <w:rPr>
          <w:lang w:val="en-AU"/>
        </w:rPr>
        <w:t>, NY</w:t>
      </w:r>
      <w:r w:rsidRPr="00BC7D6D">
        <w:rPr>
          <w:lang w:val="en-AU"/>
        </w:rPr>
        <w:t xml:space="preserve">: Harper &amp; Brothers Publishers. </w:t>
      </w:r>
    </w:p>
    <w:p w:rsidR="007A2D83" w:rsidRDefault="007A2D83" w:rsidP="00CA1D64">
      <w:pPr>
        <w:pStyle w:val="BodyText"/>
        <w:spacing w:line="480" w:lineRule="auto"/>
        <w:ind w:left="204" w:hanging="180"/>
        <w:rPr>
          <w:lang w:val="en-AU"/>
        </w:rPr>
      </w:pPr>
      <w:r w:rsidRPr="00CA1D64">
        <w:rPr>
          <w:lang w:val="en-AU"/>
        </w:rPr>
        <w:t xml:space="preserve">Lincoln, Y. S. </w:t>
      </w:r>
      <w:r w:rsidR="00F34DFA" w:rsidRPr="00CA1D64">
        <w:rPr>
          <w:lang w:val="en-AU"/>
        </w:rPr>
        <w:t>&amp;</w:t>
      </w:r>
      <w:r w:rsidRPr="00CA1D64">
        <w:rPr>
          <w:lang w:val="en-AU"/>
        </w:rPr>
        <w:t xml:space="preserve"> Guba, E. G. (1985). </w:t>
      </w:r>
      <w:r w:rsidRPr="00CA1D64">
        <w:rPr>
          <w:i/>
          <w:lang w:val="en-AU"/>
        </w:rPr>
        <w:t>Naturalistic inquiry</w:t>
      </w:r>
      <w:r w:rsidRPr="00CA1D64">
        <w:rPr>
          <w:lang w:val="en-AU"/>
        </w:rPr>
        <w:t>. Beverly Hills, CA: Sage.</w:t>
      </w:r>
    </w:p>
    <w:p w:rsidR="00C2160D" w:rsidRPr="00CA1D64" w:rsidRDefault="00C2160D" w:rsidP="00C2160D">
      <w:pPr>
        <w:pStyle w:val="BodyText"/>
        <w:spacing w:line="480" w:lineRule="auto"/>
        <w:ind w:left="426" w:hanging="426"/>
        <w:rPr>
          <w:lang w:val="en-AU"/>
        </w:rPr>
      </w:pPr>
      <w:r>
        <w:rPr>
          <w:lang w:val="en-AU"/>
        </w:rPr>
        <w:t xml:space="preserve">Madison, G. B. (1988). </w:t>
      </w:r>
      <w:r w:rsidRPr="00C2160D">
        <w:rPr>
          <w:i/>
          <w:lang w:val="en-AU"/>
        </w:rPr>
        <w:t>The hermeneutics of postmodernity</w:t>
      </w:r>
      <w:r>
        <w:rPr>
          <w:lang w:val="en-AU"/>
        </w:rPr>
        <w:t>. Bloomington, IN: Indiana University Press.</w:t>
      </w:r>
    </w:p>
    <w:p w:rsidR="007A2D83" w:rsidRPr="00CA1D64" w:rsidRDefault="007A2D83" w:rsidP="003A72EC">
      <w:pPr>
        <w:autoSpaceDE w:val="0"/>
        <w:autoSpaceDN w:val="0"/>
        <w:adjustRightInd w:val="0"/>
        <w:spacing w:line="480" w:lineRule="auto"/>
        <w:ind w:left="426" w:hanging="426"/>
        <w:rPr>
          <w:bCs/>
        </w:rPr>
      </w:pPr>
      <w:r w:rsidRPr="00CA1D64">
        <w:rPr>
          <w:lang w:val="en-AU" w:eastAsia="en-AU"/>
        </w:rPr>
        <w:t>Malinowski, B. (1929).</w:t>
      </w:r>
      <w:r w:rsidRPr="00CA1D64">
        <w:rPr>
          <w:i/>
          <w:iCs/>
          <w:lang w:val="en"/>
        </w:rPr>
        <w:t xml:space="preserve"> The sexual life of savages in North-Western Melanesia.</w:t>
      </w:r>
      <w:r w:rsidRPr="00CA1D64">
        <w:rPr>
          <w:lang w:val="en-AU" w:eastAsia="en-AU"/>
        </w:rPr>
        <w:t xml:space="preserve"> New York: </w:t>
      </w:r>
      <w:r w:rsidRPr="00CA1D64">
        <w:rPr>
          <w:bCs/>
        </w:rPr>
        <w:t xml:space="preserve">Eugenics Pub. Co. </w:t>
      </w:r>
    </w:p>
    <w:p w:rsidR="007A2D83" w:rsidRPr="00CA1D64" w:rsidRDefault="007A2D83" w:rsidP="003A72EC">
      <w:pPr>
        <w:pStyle w:val="BodyText"/>
        <w:spacing w:line="480" w:lineRule="auto"/>
        <w:ind w:left="426" w:hanging="426"/>
        <w:rPr>
          <w:lang w:val="en-AU" w:eastAsia="ar-SA"/>
        </w:rPr>
      </w:pPr>
      <w:r w:rsidRPr="00CA1D64">
        <w:t>Maslow, A. H. (19</w:t>
      </w:r>
      <w:r w:rsidR="00681E61">
        <w:t>62</w:t>
      </w:r>
      <w:r w:rsidRPr="00CA1D64">
        <w:t xml:space="preserve">). </w:t>
      </w:r>
      <w:r w:rsidR="00681E61">
        <w:rPr>
          <w:i/>
        </w:rPr>
        <w:t>Towards a psychology of being</w:t>
      </w:r>
      <w:r w:rsidRPr="00CA1D64">
        <w:t xml:space="preserve">. </w:t>
      </w:r>
      <w:r w:rsidR="00681E61">
        <w:rPr>
          <w:lang w:val="en-AU"/>
        </w:rPr>
        <w:t>Princeton, NJ: Van Nostrand.</w:t>
      </w:r>
    </w:p>
    <w:p w:rsidR="007A2D83" w:rsidRPr="00CA1D64" w:rsidRDefault="007A2D83" w:rsidP="003A72EC">
      <w:pPr>
        <w:pStyle w:val="BodyText"/>
        <w:spacing w:line="480" w:lineRule="auto"/>
        <w:ind w:left="426" w:hanging="426"/>
        <w:rPr>
          <w:lang w:val="de-DE"/>
        </w:rPr>
      </w:pPr>
      <w:r w:rsidRPr="00D15C1D">
        <w:rPr>
          <w:color w:val="FF0000"/>
          <w:lang w:val="en-AU"/>
        </w:rPr>
        <w:t>Mason</w:t>
      </w:r>
      <w:r w:rsidRPr="00CA1D64">
        <w:rPr>
          <w:lang w:val="en-AU"/>
        </w:rPr>
        <w:t xml:space="preserve">, J. (1994). Linking qualitative and quantitative data analysis. In A. Bryman and R. G. Burgess (Eds.), </w:t>
      </w:r>
      <w:proofErr w:type="spellStart"/>
      <w:r w:rsidRPr="00CA1D64">
        <w:rPr>
          <w:i/>
          <w:lang w:val="en-AU"/>
        </w:rPr>
        <w:t>Analyzing</w:t>
      </w:r>
      <w:proofErr w:type="spellEnd"/>
      <w:r w:rsidRPr="00CA1D64">
        <w:rPr>
          <w:i/>
          <w:lang w:val="en-AU"/>
        </w:rPr>
        <w:t xml:space="preserve"> qualitative data</w:t>
      </w:r>
      <w:r w:rsidRPr="00CA1D64">
        <w:rPr>
          <w:lang w:val="en-AU"/>
        </w:rPr>
        <w:t xml:space="preserve"> (pp. 89-110). </w:t>
      </w:r>
      <w:r w:rsidRPr="00CA1D64">
        <w:rPr>
          <w:lang w:val="de-DE"/>
        </w:rPr>
        <w:t>London</w:t>
      </w:r>
      <w:r w:rsidR="00F34DFA" w:rsidRPr="00CA1D64">
        <w:rPr>
          <w:lang w:val="de-DE"/>
        </w:rPr>
        <w:t>, UK</w:t>
      </w:r>
      <w:r w:rsidRPr="00CA1D64">
        <w:rPr>
          <w:lang w:val="de-DE"/>
        </w:rPr>
        <w:t xml:space="preserve">: Routledge. </w:t>
      </w:r>
    </w:p>
    <w:p w:rsidR="007A2D83" w:rsidRDefault="007A2D83" w:rsidP="003A72EC">
      <w:pPr>
        <w:pStyle w:val="BodyText"/>
        <w:spacing w:line="480" w:lineRule="auto"/>
        <w:ind w:left="426" w:hanging="426"/>
        <w:rPr>
          <w:lang w:val="en-AU"/>
        </w:rPr>
      </w:pPr>
      <w:r w:rsidRPr="00CA1D64">
        <w:rPr>
          <w:lang w:val="de-DE"/>
        </w:rPr>
        <w:t>Mayring, P. (2008). Q</w:t>
      </w:r>
      <w:r w:rsidRPr="00CA1D64">
        <w:rPr>
          <w:i/>
          <w:lang w:val="de-DE"/>
        </w:rPr>
        <w:t xml:space="preserve">ualitative Inhaltsanalyse: Grundlagen und Techniken </w:t>
      </w:r>
      <w:r w:rsidRPr="00CA1D64">
        <w:rPr>
          <w:lang w:val="de-DE"/>
        </w:rPr>
        <w:t xml:space="preserve">(10. </w:t>
      </w:r>
      <w:proofErr w:type="spellStart"/>
      <w:r w:rsidRPr="00CA1D64">
        <w:t>Auflage</w:t>
      </w:r>
      <w:proofErr w:type="spellEnd"/>
      <w:r w:rsidRPr="00CA1D64">
        <w:t xml:space="preserve">). </w:t>
      </w:r>
      <w:r w:rsidRPr="00CA1D64">
        <w:rPr>
          <w:lang w:val="en-AU"/>
        </w:rPr>
        <w:t>Weinheim</w:t>
      </w:r>
      <w:r w:rsidR="00F34DFA" w:rsidRPr="00CA1D64">
        <w:rPr>
          <w:lang w:val="en-AU"/>
        </w:rPr>
        <w:t>, Germany</w:t>
      </w:r>
      <w:r w:rsidRPr="00CA1D64">
        <w:rPr>
          <w:lang w:val="en-AU"/>
        </w:rPr>
        <w:t xml:space="preserve">: </w:t>
      </w:r>
      <w:proofErr w:type="spellStart"/>
      <w:r w:rsidRPr="00CA1D64">
        <w:rPr>
          <w:lang w:val="en-AU"/>
        </w:rPr>
        <w:t>Beltz</w:t>
      </w:r>
      <w:proofErr w:type="spellEnd"/>
      <w:r w:rsidRPr="00CA1D64">
        <w:rPr>
          <w:lang w:val="en-AU"/>
        </w:rPr>
        <w:t>.</w:t>
      </w:r>
    </w:p>
    <w:p w:rsidR="00272F4E" w:rsidRDefault="00272F4E" w:rsidP="003A72EC">
      <w:pPr>
        <w:spacing w:line="480" w:lineRule="auto"/>
        <w:ind w:left="426" w:hanging="426"/>
        <w:rPr>
          <w:lang w:eastAsia="en-AU"/>
        </w:rPr>
      </w:pPr>
      <w:r w:rsidRPr="00272F4E">
        <w:rPr>
          <w:lang w:eastAsia="en-AU"/>
        </w:rPr>
        <w:t xml:space="preserve">Meehl, P. E. (1967).   Theory-testing  in   psychology  and   physics:   A  methodological </w:t>
      </w:r>
    </w:p>
    <w:p w:rsidR="00272F4E" w:rsidRPr="00272F4E" w:rsidRDefault="00272F4E" w:rsidP="003A72EC">
      <w:pPr>
        <w:spacing w:line="480" w:lineRule="auto"/>
        <w:ind w:left="426"/>
        <w:rPr>
          <w:sz w:val="22"/>
          <w:szCs w:val="22"/>
          <w:lang w:val="en-AU"/>
        </w:rPr>
      </w:pPr>
      <w:r w:rsidRPr="00272F4E">
        <w:rPr>
          <w:lang w:eastAsia="en-AU"/>
        </w:rPr>
        <w:t xml:space="preserve">paradox. </w:t>
      </w:r>
      <w:r w:rsidRPr="00272F4E">
        <w:rPr>
          <w:i/>
          <w:lang w:eastAsia="en-AU"/>
        </w:rPr>
        <w:t>Philosophy of Science</w:t>
      </w:r>
      <w:r w:rsidRPr="00272F4E">
        <w:rPr>
          <w:lang w:eastAsia="en-AU"/>
        </w:rPr>
        <w:t xml:space="preserve">, </w:t>
      </w:r>
      <w:r w:rsidRPr="00272F4E">
        <w:rPr>
          <w:i/>
          <w:lang w:eastAsia="en-AU"/>
        </w:rPr>
        <w:t>34</w:t>
      </w:r>
      <w:r w:rsidRPr="00272F4E">
        <w:rPr>
          <w:lang w:eastAsia="en-AU"/>
        </w:rPr>
        <w:t>, 103-115.</w:t>
      </w:r>
    </w:p>
    <w:p w:rsidR="007A2D83" w:rsidRPr="00CA1D64" w:rsidRDefault="007A2D83" w:rsidP="003A72EC">
      <w:pPr>
        <w:pStyle w:val="BodyText"/>
        <w:spacing w:line="480" w:lineRule="auto"/>
        <w:ind w:left="426" w:hanging="426"/>
        <w:rPr>
          <w:lang w:val="en-AU"/>
        </w:rPr>
      </w:pPr>
      <w:r w:rsidRPr="00CA1D64">
        <w:rPr>
          <w:lang w:val="en-AU"/>
        </w:rPr>
        <w:t xml:space="preserve">Miles, M. B. (1979). Qualitative data as an attractive nuisance. </w:t>
      </w:r>
      <w:proofErr w:type="spellStart"/>
      <w:r w:rsidRPr="00CA1D64">
        <w:rPr>
          <w:lang w:val="en-AU"/>
        </w:rPr>
        <w:t>A</w:t>
      </w:r>
      <w:r w:rsidRPr="00CA1D64">
        <w:rPr>
          <w:i/>
          <w:lang w:val="en-AU"/>
        </w:rPr>
        <w:t>dminstrative</w:t>
      </w:r>
      <w:proofErr w:type="spellEnd"/>
      <w:r w:rsidRPr="00CA1D64">
        <w:rPr>
          <w:i/>
          <w:lang w:val="en-AU"/>
        </w:rPr>
        <w:t xml:space="preserve"> Science Quarterly</w:t>
      </w:r>
      <w:r w:rsidRPr="00CA1D64">
        <w:rPr>
          <w:lang w:val="en-AU"/>
        </w:rPr>
        <w:t xml:space="preserve">, </w:t>
      </w:r>
      <w:r w:rsidRPr="00CA1D64">
        <w:rPr>
          <w:i/>
          <w:lang w:val="en-AU"/>
        </w:rPr>
        <w:t>24</w:t>
      </w:r>
      <w:r w:rsidRPr="00CA1D64">
        <w:rPr>
          <w:lang w:val="en-AU"/>
        </w:rPr>
        <w:t>, 590-601.</w:t>
      </w:r>
    </w:p>
    <w:p w:rsidR="007A2D83" w:rsidRPr="00CA1D64" w:rsidRDefault="007A2D83" w:rsidP="003A72EC">
      <w:pPr>
        <w:pStyle w:val="BodyText"/>
        <w:spacing w:line="480" w:lineRule="auto"/>
        <w:ind w:left="426" w:hanging="426"/>
        <w:rPr>
          <w:lang w:val="en-AU"/>
        </w:rPr>
      </w:pPr>
      <w:r w:rsidRPr="00CA1D64">
        <w:rPr>
          <w:lang w:val="en-AU"/>
        </w:rPr>
        <w:t xml:space="preserve">Miles, M. B. </w:t>
      </w:r>
      <w:r w:rsidR="00F34DFA" w:rsidRPr="00CA1D64">
        <w:rPr>
          <w:lang w:val="en-AU"/>
        </w:rPr>
        <w:t>&amp;</w:t>
      </w:r>
      <w:r w:rsidRPr="00CA1D64">
        <w:rPr>
          <w:lang w:val="en-AU"/>
        </w:rPr>
        <w:t xml:space="preserve"> Huberman, A. M. (1994). </w:t>
      </w:r>
      <w:r w:rsidRPr="00CA1D64">
        <w:rPr>
          <w:i/>
          <w:lang w:val="en-AU"/>
        </w:rPr>
        <w:t>Qualitative data analysis: A sourcebook of new methods</w:t>
      </w:r>
      <w:r w:rsidRPr="00CA1D64">
        <w:rPr>
          <w:lang w:val="en-AU"/>
        </w:rPr>
        <w:t xml:space="preserve">. Beverly Hills, CA: Sage. </w:t>
      </w:r>
    </w:p>
    <w:p w:rsidR="007A2D83" w:rsidRPr="00CA1D64" w:rsidRDefault="007A2D83" w:rsidP="003A72EC">
      <w:pPr>
        <w:pStyle w:val="BodyText"/>
        <w:spacing w:line="480" w:lineRule="auto"/>
        <w:ind w:left="426" w:hanging="426"/>
        <w:rPr>
          <w:lang w:val="en-AU"/>
        </w:rPr>
      </w:pPr>
      <w:r w:rsidRPr="00CA1D64">
        <w:rPr>
          <w:lang w:val="en-AU"/>
        </w:rPr>
        <w:t xml:space="preserve">Miller, A. I. (2000). </w:t>
      </w:r>
      <w:r w:rsidRPr="00CA1D64">
        <w:rPr>
          <w:i/>
          <w:lang w:val="en-AU"/>
        </w:rPr>
        <w:t>Insights of genius</w:t>
      </w:r>
      <w:r w:rsidRPr="00CA1D64">
        <w:rPr>
          <w:lang w:val="en-AU"/>
        </w:rPr>
        <w:t>. Cambridge, MA: MIT Press.</w:t>
      </w:r>
    </w:p>
    <w:p w:rsidR="007A2D83" w:rsidRDefault="007A2D83" w:rsidP="003A72EC">
      <w:pPr>
        <w:spacing w:line="480" w:lineRule="auto"/>
        <w:ind w:left="426" w:hanging="426"/>
        <w:rPr>
          <w:lang w:val="en-US"/>
        </w:rPr>
      </w:pPr>
      <w:r w:rsidRPr="00CA1D64">
        <w:t xml:space="preserve">National Centre for Vocational Education Research (2013). </w:t>
      </w:r>
      <w:r w:rsidRPr="00CA1D64">
        <w:rPr>
          <w:i/>
          <w:lang w:val="en-US"/>
        </w:rPr>
        <w:t>Are we there yet</w:t>
      </w:r>
      <w:r w:rsidRPr="00CA1D64">
        <w:rPr>
          <w:lang w:val="en-US"/>
        </w:rPr>
        <w:t>? Report presented at NCVER</w:t>
      </w:r>
      <w:r w:rsidR="00F34DFA" w:rsidRPr="00CA1D64">
        <w:rPr>
          <w:lang w:val="en-US"/>
        </w:rPr>
        <w:t xml:space="preserve"> </w:t>
      </w:r>
      <w:r w:rsidRPr="00CA1D64">
        <w:rPr>
          <w:lang w:val="en-US"/>
        </w:rPr>
        <w:t>National Forum on research findings from the Longitudinal Surveys of Australian Youth (LSAY). Sydney</w:t>
      </w:r>
      <w:r w:rsidR="00F34DFA" w:rsidRPr="00CA1D64">
        <w:rPr>
          <w:lang w:val="en-US"/>
        </w:rPr>
        <w:t>, Australia</w:t>
      </w:r>
      <w:r w:rsidRPr="00CA1D64">
        <w:rPr>
          <w:lang w:val="en-US"/>
        </w:rPr>
        <w:t xml:space="preserve">, </w:t>
      </w:r>
      <w:r w:rsidR="00F34DFA" w:rsidRPr="00CA1D64">
        <w:rPr>
          <w:lang w:val="en-US"/>
        </w:rPr>
        <w:t>T</w:t>
      </w:r>
      <w:r w:rsidRPr="00CA1D64">
        <w:rPr>
          <w:lang w:val="en-US"/>
        </w:rPr>
        <w:t>hursday 11</w:t>
      </w:r>
      <w:r w:rsidR="004F0738" w:rsidRPr="00CA1D64">
        <w:rPr>
          <w:lang w:val="en-US"/>
        </w:rPr>
        <w:t xml:space="preserve"> </w:t>
      </w:r>
      <w:r w:rsidRPr="00CA1D64">
        <w:rPr>
          <w:lang w:val="en-US"/>
        </w:rPr>
        <w:t>April 2013.</w:t>
      </w:r>
    </w:p>
    <w:p w:rsidR="009A3524" w:rsidRDefault="009A3524" w:rsidP="009A3524">
      <w:pPr>
        <w:pStyle w:val="Default"/>
        <w:spacing w:line="480" w:lineRule="auto"/>
        <w:ind w:right="-34"/>
      </w:pPr>
      <w:proofErr w:type="spellStart"/>
      <w:r w:rsidRPr="0097111D">
        <w:rPr>
          <w:color w:val="auto"/>
        </w:rPr>
        <w:t>Necka</w:t>
      </w:r>
      <w:proofErr w:type="spellEnd"/>
      <w:r w:rsidRPr="0097111D">
        <w:rPr>
          <w:color w:val="auto"/>
        </w:rPr>
        <w:t>, E. (1986). On the nature of creative talent. In</w:t>
      </w:r>
      <w:r>
        <w:rPr>
          <w:color w:val="auto"/>
        </w:rPr>
        <w:t xml:space="preserve"> </w:t>
      </w:r>
      <w:r w:rsidRPr="0097111D">
        <w:t xml:space="preserve">A. J. Cropley, K. K. Urban, H. Wagner, </w:t>
      </w:r>
    </w:p>
    <w:p w:rsidR="009A3524" w:rsidRDefault="009A3524" w:rsidP="009A3524">
      <w:pPr>
        <w:pStyle w:val="Default"/>
        <w:spacing w:line="480" w:lineRule="auto"/>
        <w:ind w:right="-34" w:firstLine="426"/>
      </w:pPr>
      <w:r w:rsidRPr="0097111D">
        <w:t xml:space="preserve">&amp; W. H. </w:t>
      </w:r>
      <w:proofErr w:type="spellStart"/>
      <w:r w:rsidRPr="0097111D">
        <w:t>Wieczerkowski</w:t>
      </w:r>
      <w:proofErr w:type="spellEnd"/>
      <w:r w:rsidRPr="0097111D">
        <w:t xml:space="preserve"> (Eds.),</w:t>
      </w:r>
      <w:r w:rsidRPr="0097111D">
        <w:rPr>
          <w:i/>
          <w:iCs/>
        </w:rPr>
        <w:t xml:space="preserve"> Gi</w:t>
      </w:r>
      <w:r>
        <w:rPr>
          <w:i/>
          <w:iCs/>
        </w:rPr>
        <w:t>ft</w:t>
      </w:r>
      <w:r w:rsidRPr="0097111D">
        <w:rPr>
          <w:i/>
          <w:iCs/>
        </w:rPr>
        <w:t>edness: A continuing world</w:t>
      </w:r>
      <w:r w:rsidRPr="0097111D">
        <w:rPr>
          <w:i/>
          <w:iCs/>
        </w:rPr>
        <w:softHyphen/>
        <w:t>wide challenge (pp.</w:t>
      </w:r>
      <w:r w:rsidRPr="0097111D">
        <w:t xml:space="preserve"> 131-</w:t>
      </w:r>
    </w:p>
    <w:p w:rsidR="009A3524" w:rsidRPr="0097111D" w:rsidRDefault="009A3524" w:rsidP="009A3524">
      <w:pPr>
        <w:pStyle w:val="Default"/>
        <w:spacing w:line="480" w:lineRule="auto"/>
        <w:ind w:right="-34" w:firstLine="426"/>
      </w:pPr>
      <w:r w:rsidRPr="0097111D">
        <w:t>140). New York:</w:t>
      </w:r>
      <w:r>
        <w:t xml:space="preserve"> </w:t>
      </w:r>
      <w:r w:rsidRPr="0097111D">
        <w:t xml:space="preserve">Trillium. </w:t>
      </w:r>
    </w:p>
    <w:p w:rsidR="004A7CE3" w:rsidRDefault="004A7CE3" w:rsidP="004A7CE3">
      <w:pPr>
        <w:pStyle w:val="BodyText"/>
        <w:spacing w:line="480" w:lineRule="auto"/>
        <w:ind w:left="426" w:hanging="426"/>
        <w:rPr>
          <w:lang w:val="en-AU"/>
        </w:rPr>
      </w:pPr>
      <w:r>
        <w:rPr>
          <w:lang w:val="en-AU"/>
        </w:rPr>
        <w:t xml:space="preserve">Olney, J. (Ed.). (1980).  </w:t>
      </w:r>
      <w:r w:rsidRPr="00F42542">
        <w:rPr>
          <w:i/>
          <w:lang w:val="en-AU"/>
        </w:rPr>
        <w:t>Autobiography: Essays theoretical and critical</w:t>
      </w:r>
      <w:r>
        <w:rPr>
          <w:lang w:val="en-AU"/>
        </w:rPr>
        <w:t xml:space="preserve"> (pp. 28-48). Princeton, CA: Princeton University Press.</w:t>
      </w:r>
    </w:p>
    <w:p w:rsidR="006D7D9F" w:rsidRPr="00F25843" w:rsidRDefault="006D7D9F" w:rsidP="006D7D9F">
      <w:pPr>
        <w:pStyle w:val="NormalWeb"/>
        <w:shd w:val="clear" w:color="auto" w:fill="FFFFFF"/>
        <w:spacing w:before="0" w:beforeAutospacing="0" w:after="0" w:afterAutospacing="0" w:line="480" w:lineRule="auto"/>
        <w:rPr>
          <w:rStyle w:val="slug-doi"/>
          <w:lang w:val="en"/>
        </w:rPr>
      </w:pPr>
      <w:r w:rsidRPr="00F25843">
        <w:rPr>
          <w:bCs/>
          <w:kern w:val="36"/>
          <w:lang w:val="en"/>
        </w:rPr>
        <w:t xml:space="preserve">Open Science Collaboration. (2015). Estimating the reproducibility of psychological science. </w:t>
      </w:r>
      <w:r w:rsidRPr="00F25843">
        <w:rPr>
          <w:bCs/>
          <w:kern w:val="36"/>
          <w:lang w:val="en"/>
        </w:rPr>
        <w:tab/>
      </w:r>
      <w:r w:rsidRPr="00F25843">
        <w:rPr>
          <w:i/>
          <w:lang w:val="en"/>
        </w:rPr>
        <w:t>Science</w:t>
      </w:r>
      <w:r w:rsidRPr="00F25843">
        <w:rPr>
          <w:lang w:val="en"/>
        </w:rPr>
        <w:t xml:space="preserve">, </w:t>
      </w:r>
      <w:r w:rsidRPr="00F25843">
        <w:rPr>
          <w:i/>
          <w:lang w:val="en"/>
        </w:rPr>
        <w:t>349</w:t>
      </w:r>
      <w:r w:rsidRPr="00F25843">
        <w:rPr>
          <w:lang w:val="en"/>
        </w:rPr>
        <w:t xml:space="preserve">(6251). </w:t>
      </w:r>
    </w:p>
    <w:p w:rsidR="007A2D83" w:rsidRPr="00CA1D64" w:rsidRDefault="007A2D83" w:rsidP="003A72EC">
      <w:pPr>
        <w:pStyle w:val="BodyText"/>
        <w:spacing w:line="480" w:lineRule="auto"/>
        <w:ind w:left="426" w:hanging="426"/>
        <w:rPr>
          <w:lang w:val="de-DE" w:eastAsia="ar-SA"/>
        </w:rPr>
      </w:pPr>
      <w:r w:rsidRPr="00CA1D64">
        <w:rPr>
          <w:lang w:val="en-AU"/>
        </w:rPr>
        <w:t xml:space="preserve">Patton, M. Q. (1990). </w:t>
      </w:r>
      <w:r w:rsidRPr="00CA1D64">
        <w:rPr>
          <w:i/>
          <w:lang w:val="en-AU"/>
        </w:rPr>
        <w:t>Qualitative evaluation and research methods</w:t>
      </w:r>
      <w:r w:rsidRPr="00CA1D64">
        <w:rPr>
          <w:lang w:val="en-AU"/>
        </w:rPr>
        <w:t xml:space="preserve">. </w:t>
      </w:r>
      <w:r w:rsidRPr="00CA1D64">
        <w:rPr>
          <w:lang w:val="de-DE"/>
        </w:rPr>
        <w:t>Thousand Oaks, CA: Sage.</w:t>
      </w:r>
    </w:p>
    <w:p w:rsidR="007A2D83" w:rsidRPr="00CA1D64" w:rsidRDefault="007A2D83" w:rsidP="003A72EC">
      <w:pPr>
        <w:pStyle w:val="BodyText"/>
        <w:spacing w:line="480" w:lineRule="auto"/>
        <w:ind w:left="426" w:hanging="426"/>
        <w:rPr>
          <w:lang w:val="de-DE"/>
        </w:rPr>
      </w:pPr>
      <w:r w:rsidRPr="00CA1D64">
        <w:rPr>
          <w:lang w:val="de-DE"/>
        </w:rPr>
        <w:t xml:space="preserve">Petersen, S. (1989). </w:t>
      </w:r>
      <w:r w:rsidRPr="00CA1D64">
        <w:rPr>
          <w:i/>
          <w:lang w:val="de-DE"/>
        </w:rPr>
        <w:t>Motivation von Laienautoren.</w:t>
      </w:r>
      <w:r w:rsidRPr="00CA1D64">
        <w:rPr>
          <w:lang w:val="de-DE"/>
        </w:rPr>
        <w:t xml:space="preserve"> Unveröffentlichte Diplomarbeit, Universität Hamburg. </w:t>
      </w:r>
    </w:p>
    <w:p w:rsidR="007A2D83" w:rsidRPr="00CA1D64" w:rsidRDefault="007A2D83" w:rsidP="00BB2A88">
      <w:pPr>
        <w:pStyle w:val="TableContents"/>
        <w:snapToGrid w:val="0"/>
        <w:spacing w:line="480" w:lineRule="auto"/>
        <w:ind w:left="426" w:hanging="426"/>
        <w:rPr>
          <w:rFonts w:ascii="Times New Roman" w:hAnsi="Times New Roman"/>
          <w:sz w:val="24"/>
          <w:szCs w:val="24"/>
        </w:rPr>
      </w:pPr>
      <w:r w:rsidRPr="00CA1D64">
        <w:rPr>
          <w:rFonts w:ascii="Times New Roman" w:hAnsi="Times New Roman"/>
          <w:sz w:val="24"/>
          <w:szCs w:val="24"/>
          <w:lang w:val="en-AU"/>
        </w:rPr>
        <w:t xml:space="preserve">Pike, K. L. (1967). </w:t>
      </w:r>
      <w:r w:rsidRPr="00CA1D64">
        <w:rPr>
          <w:rFonts w:ascii="Times New Roman" w:hAnsi="Times New Roman"/>
          <w:i/>
          <w:sz w:val="24"/>
          <w:szCs w:val="24"/>
          <w:lang w:val="en-AU"/>
        </w:rPr>
        <w:t xml:space="preserve">Language in relation to a unified theory of the structure of human </w:t>
      </w:r>
      <w:proofErr w:type="spellStart"/>
      <w:r w:rsidRPr="00CA1D64">
        <w:rPr>
          <w:rFonts w:ascii="Times New Roman" w:hAnsi="Times New Roman"/>
          <w:i/>
          <w:sz w:val="24"/>
          <w:szCs w:val="24"/>
          <w:lang w:val="en-AU"/>
        </w:rPr>
        <w:t>behavior</w:t>
      </w:r>
      <w:proofErr w:type="spellEnd"/>
      <w:r w:rsidRPr="00CA1D64">
        <w:rPr>
          <w:rFonts w:ascii="Times New Roman" w:hAnsi="Times New Roman"/>
          <w:i/>
          <w:sz w:val="24"/>
          <w:szCs w:val="24"/>
          <w:lang w:val="en-AU"/>
        </w:rPr>
        <w:t xml:space="preserve">. </w:t>
      </w:r>
      <w:r w:rsidRPr="00CA1D64">
        <w:rPr>
          <w:rFonts w:ascii="Times New Roman" w:hAnsi="Times New Roman"/>
          <w:sz w:val="24"/>
          <w:szCs w:val="24"/>
        </w:rPr>
        <w:t>The Hague</w:t>
      </w:r>
      <w:r w:rsidR="00F34DFA" w:rsidRPr="00CA1D64">
        <w:rPr>
          <w:rFonts w:ascii="Times New Roman" w:hAnsi="Times New Roman"/>
          <w:sz w:val="24"/>
          <w:szCs w:val="24"/>
        </w:rPr>
        <w:t>, NL</w:t>
      </w:r>
      <w:r w:rsidRPr="00CA1D64">
        <w:rPr>
          <w:rFonts w:ascii="Times New Roman" w:hAnsi="Times New Roman"/>
          <w:sz w:val="24"/>
          <w:szCs w:val="24"/>
        </w:rPr>
        <w:t xml:space="preserve">: Mouton. </w:t>
      </w:r>
    </w:p>
    <w:p w:rsidR="007A2D83" w:rsidRPr="00CA1D64" w:rsidRDefault="007A2D83" w:rsidP="00BB2A88">
      <w:pPr>
        <w:pStyle w:val="BodyText"/>
        <w:spacing w:line="480" w:lineRule="auto"/>
        <w:ind w:left="426" w:hanging="426"/>
        <w:rPr>
          <w:lang w:val="de-DE"/>
        </w:rPr>
      </w:pPr>
      <w:r w:rsidRPr="00CA1D64">
        <w:rPr>
          <w:lang w:val="de-DE"/>
        </w:rPr>
        <w:t xml:space="preserve">Plate, M. (1997). </w:t>
      </w:r>
      <w:r w:rsidRPr="00CA1D64">
        <w:rPr>
          <w:i/>
          <w:lang w:val="de-DE"/>
        </w:rPr>
        <w:t xml:space="preserve">Bedingungen für kreatives Handeln im Beruf. </w:t>
      </w:r>
      <w:r w:rsidRPr="00CA1D64">
        <w:rPr>
          <w:lang w:val="de-DE"/>
        </w:rPr>
        <w:t xml:space="preserve">Unveröffentlichte Diplomarbeit, Universität Hamburg. </w:t>
      </w:r>
    </w:p>
    <w:p w:rsidR="007A2D83" w:rsidRPr="00CA1D64" w:rsidRDefault="007A2D83" w:rsidP="00BB2A88">
      <w:pPr>
        <w:pStyle w:val="BodyText"/>
        <w:spacing w:line="480" w:lineRule="auto"/>
        <w:ind w:left="426" w:hanging="426"/>
        <w:rPr>
          <w:lang w:val="de-DE"/>
        </w:rPr>
      </w:pPr>
      <w:r w:rsidRPr="00CA1D64">
        <w:rPr>
          <w:lang w:val="de-DE"/>
        </w:rPr>
        <w:t xml:space="preserve">Probst, P. (1997). Behinderungsbezogene Gesundheitsschemata bei Eltern autistischer Kinder. </w:t>
      </w:r>
      <w:r w:rsidRPr="00CA1D64">
        <w:rPr>
          <w:i/>
          <w:lang w:val="de-DE"/>
        </w:rPr>
        <w:t>Zeitschrift für klinische Psychologie, Psychiatrie und Psychotherapie</w:t>
      </w:r>
      <w:r w:rsidRPr="00CA1D64">
        <w:rPr>
          <w:lang w:val="de-DE"/>
        </w:rPr>
        <w:t xml:space="preserve">, </w:t>
      </w:r>
      <w:r w:rsidRPr="00CA1D64">
        <w:rPr>
          <w:i/>
          <w:lang w:val="de-DE"/>
        </w:rPr>
        <w:t>41</w:t>
      </w:r>
      <w:r w:rsidRPr="00CA1D64">
        <w:rPr>
          <w:lang w:val="de-DE"/>
        </w:rPr>
        <w:t>(1), 1-15.</w:t>
      </w:r>
    </w:p>
    <w:p w:rsidR="007A2D83" w:rsidRDefault="007A2D83" w:rsidP="00BB2A88">
      <w:pPr>
        <w:pStyle w:val="BodyText"/>
        <w:spacing w:line="480" w:lineRule="auto"/>
        <w:ind w:left="426" w:hanging="426"/>
        <w:rPr>
          <w:lang w:val="en-AU"/>
        </w:rPr>
      </w:pPr>
      <w:r w:rsidRPr="00CA1D64">
        <w:rPr>
          <w:lang w:val="de-DE"/>
        </w:rPr>
        <w:t xml:space="preserve">Riessman, C. K. (1993). </w:t>
      </w:r>
      <w:r w:rsidRPr="00CA1D64">
        <w:rPr>
          <w:i/>
          <w:lang w:val="en-AU"/>
        </w:rPr>
        <w:t>Narrative analysis</w:t>
      </w:r>
      <w:r w:rsidRPr="00CA1D64">
        <w:rPr>
          <w:lang w:val="en-AU"/>
        </w:rPr>
        <w:t>. Newbury Park, CA: Sage.</w:t>
      </w:r>
    </w:p>
    <w:p w:rsidR="00D01E43" w:rsidRDefault="00D01E43" w:rsidP="00BB2A88">
      <w:pPr>
        <w:pStyle w:val="BodyText"/>
        <w:spacing w:line="480" w:lineRule="auto"/>
        <w:ind w:left="426" w:hanging="426"/>
        <w:rPr>
          <w:lang w:val="en-AU"/>
        </w:rPr>
      </w:pPr>
      <w:proofErr w:type="spellStart"/>
      <w:r>
        <w:rPr>
          <w:lang w:val="en-AU"/>
        </w:rPr>
        <w:t>Ravenstein</w:t>
      </w:r>
      <w:proofErr w:type="spellEnd"/>
      <w:r>
        <w:rPr>
          <w:lang w:val="en-AU"/>
        </w:rPr>
        <w:t xml:space="preserve">, E. G. (1885). The laws of migration. </w:t>
      </w:r>
      <w:r w:rsidRPr="00D01E43">
        <w:rPr>
          <w:i/>
          <w:lang w:val="en-AU"/>
        </w:rPr>
        <w:t>Journal of the Statistical Society</w:t>
      </w:r>
      <w:r>
        <w:rPr>
          <w:lang w:val="en-AU"/>
        </w:rPr>
        <w:t xml:space="preserve">, </w:t>
      </w:r>
      <w:r w:rsidRPr="00D01E43">
        <w:rPr>
          <w:i/>
          <w:lang w:val="en-AU"/>
        </w:rPr>
        <w:t>48</w:t>
      </w:r>
      <w:r>
        <w:rPr>
          <w:lang w:val="en-AU"/>
        </w:rPr>
        <w:t>(2), 167-235.</w:t>
      </w:r>
    </w:p>
    <w:p w:rsidR="00A01606" w:rsidRDefault="00A01606" w:rsidP="00BB2A88">
      <w:pPr>
        <w:pStyle w:val="BodyText"/>
        <w:spacing w:line="480" w:lineRule="auto"/>
        <w:ind w:left="426" w:hanging="426"/>
        <w:rPr>
          <w:lang w:val="en-AU"/>
        </w:rPr>
      </w:pPr>
      <w:proofErr w:type="spellStart"/>
      <w:r>
        <w:rPr>
          <w:lang w:val="en-AU" w:eastAsia="en-AU"/>
        </w:rPr>
        <w:t>Ricoeur</w:t>
      </w:r>
      <w:proofErr w:type="spellEnd"/>
      <w:r>
        <w:rPr>
          <w:lang w:val="en-AU" w:eastAsia="en-AU"/>
        </w:rPr>
        <w:t xml:space="preserve">, P. (1991). Narrative identity. </w:t>
      </w:r>
      <w:r w:rsidRPr="00A01606">
        <w:rPr>
          <w:i/>
          <w:lang w:val="en-AU" w:eastAsia="en-AU"/>
        </w:rPr>
        <w:t>Philosophy Today</w:t>
      </w:r>
      <w:r>
        <w:rPr>
          <w:lang w:val="en-AU" w:eastAsia="en-AU"/>
        </w:rPr>
        <w:t xml:space="preserve">, </w:t>
      </w:r>
      <w:r w:rsidRPr="00A01606">
        <w:rPr>
          <w:i/>
          <w:lang w:val="en-AU" w:eastAsia="en-AU"/>
        </w:rPr>
        <w:t>35</w:t>
      </w:r>
      <w:r>
        <w:rPr>
          <w:lang w:val="en-AU" w:eastAsia="en-AU"/>
        </w:rPr>
        <w:t>(1), 73-81.</w:t>
      </w:r>
      <w:r>
        <w:rPr>
          <w:lang w:val="en-AU"/>
        </w:rPr>
        <w:t xml:space="preserve"> </w:t>
      </w:r>
    </w:p>
    <w:p w:rsidR="00512965" w:rsidRDefault="00512965" w:rsidP="00BB2A88">
      <w:pPr>
        <w:pStyle w:val="BodyText"/>
        <w:spacing w:line="480" w:lineRule="auto"/>
        <w:ind w:left="426" w:hanging="426"/>
        <w:rPr>
          <w:lang w:val="en-AU"/>
        </w:rPr>
      </w:pPr>
      <w:r>
        <w:rPr>
          <w:lang w:val="en-AU"/>
        </w:rPr>
        <w:t xml:space="preserve">Riddoch, M. J. &amp; Humphreys, G. W. (1987). A case of integrative visual agnosia. </w:t>
      </w:r>
      <w:r w:rsidRPr="00512965">
        <w:rPr>
          <w:i/>
          <w:lang w:val="en-AU"/>
        </w:rPr>
        <w:t>Brain</w:t>
      </w:r>
      <w:r>
        <w:rPr>
          <w:lang w:val="en-AU"/>
        </w:rPr>
        <w:t xml:space="preserve">, </w:t>
      </w:r>
      <w:r w:rsidRPr="00512965">
        <w:rPr>
          <w:i/>
          <w:lang w:val="en-AU"/>
        </w:rPr>
        <w:t>110</w:t>
      </w:r>
      <w:r>
        <w:rPr>
          <w:lang w:val="en-AU"/>
        </w:rPr>
        <w:t xml:space="preserve">(6), </w:t>
      </w:r>
    </w:p>
    <w:p w:rsidR="00512965" w:rsidRPr="00CA1D64" w:rsidRDefault="00512965" w:rsidP="00BB2A88">
      <w:pPr>
        <w:pStyle w:val="BodyText"/>
        <w:spacing w:line="480" w:lineRule="auto"/>
        <w:ind w:left="426" w:hanging="426"/>
        <w:rPr>
          <w:lang w:val="en-AU"/>
        </w:rPr>
      </w:pPr>
      <w:r>
        <w:rPr>
          <w:lang w:val="en-AU"/>
        </w:rPr>
        <w:tab/>
        <w:t xml:space="preserve">1431-1462. </w:t>
      </w:r>
    </w:p>
    <w:p w:rsidR="007A2D83" w:rsidRPr="00CA1D64" w:rsidRDefault="007A2D83" w:rsidP="00BB2A88">
      <w:pPr>
        <w:pStyle w:val="BodyText"/>
        <w:spacing w:line="480" w:lineRule="auto"/>
        <w:ind w:left="426" w:hanging="426"/>
        <w:rPr>
          <w:lang w:val="de-DE"/>
        </w:rPr>
      </w:pPr>
      <w:r w:rsidRPr="00CA1D64">
        <w:rPr>
          <w:lang w:val="en-AU"/>
        </w:rPr>
        <w:t xml:space="preserve">Ritchie, J. </w:t>
      </w:r>
      <w:r w:rsidR="00F34DFA" w:rsidRPr="00CA1D64">
        <w:rPr>
          <w:lang w:val="en-AU"/>
        </w:rPr>
        <w:t>&amp;</w:t>
      </w:r>
      <w:r w:rsidRPr="00CA1D64">
        <w:rPr>
          <w:lang w:val="en-AU"/>
        </w:rPr>
        <w:t xml:space="preserve"> Spencer, L. (1994). Qualitative data analysis for applied policy research. In A. Bryman and R. G. Burgess (Eds.), </w:t>
      </w:r>
      <w:proofErr w:type="spellStart"/>
      <w:r w:rsidRPr="00CA1D64">
        <w:rPr>
          <w:i/>
          <w:lang w:val="en-AU"/>
        </w:rPr>
        <w:t>Analyzing</w:t>
      </w:r>
      <w:proofErr w:type="spellEnd"/>
      <w:r w:rsidRPr="00CA1D64">
        <w:rPr>
          <w:i/>
          <w:lang w:val="en-AU"/>
        </w:rPr>
        <w:t xml:space="preserve"> qualitative data </w:t>
      </w:r>
      <w:r w:rsidRPr="00CA1D64">
        <w:rPr>
          <w:lang w:val="en-AU"/>
        </w:rPr>
        <w:t xml:space="preserve">(pp. 173-194). </w:t>
      </w:r>
      <w:r w:rsidRPr="00CA1D64">
        <w:rPr>
          <w:lang w:val="de-DE"/>
        </w:rPr>
        <w:t xml:space="preserve">London: Routledge. </w:t>
      </w:r>
    </w:p>
    <w:p w:rsidR="007A2D83" w:rsidRDefault="007A2D83" w:rsidP="00BB2A88">
      <w:pPr>
        <w:pStyle w:val="BodyText"/>
        <w:spacing w:line="480" w:lineRule="auto"/>
        <w:ind w:left="426" w:hanging="426"/>
        <w:rPr>
          <w:lang w:val="de-DE"/>
        </w:rPr>
      </w:pPr>
      <w:r w:rsidRPr="0047149B">
        <w:rPr>
          <w:lang w:val="de-DE"/>
        </w:rPr>
        <w:t>Rogers</w:t>
      </w:r>
      <w:r w:rsidRPr="00CA1D64">
        <w:rPr>
          <w:lang w:val="de-DE"/>
        </w:rPr>
        <w:t>, C. R. (19</w:t>
      </w:r>
      <w:r w:rsidR="00681E61">
        <w:rPr>
          <w:lang w:val="de-DE"/>
        </w:rPr>
        <w:t>80</w:t>
      </w:r>
      <w:r w:rsidRPr="00CA1D64">
        <w:rPr>
          <w:lang w:val="de-DE"/>
        </w:rPr>
        <w:t xml:space="preserve">). </w:t>
      </w:r>
      <w:r w:rsidR="00681E61">
        <w:rPr>
          <w:i/>
          <w:lang w:val="de-DE"/>
        </w:rPr>
        <w:t>A way of being</w:t>
      </w:r>
      <w:r w:rsidRPr="00CA1D64">
        <w:rPr>
          <w:lang w:val="de-DE"/>
        </w:rPr>
        <w:t xml:space="preserve">. </w:t>
      </w:r>
      <w:r w:rsidR="00681E61">
        <w:rPr>
          <w:lang w:val="de-DE"/>
        </w:rPr>
        <w:t>Boston, MA: Houghton Mifflin.</w:t>
      </w:r>
      <w:r w:rsidRPr="00CA1D64">
        <w:rPr>
          <w:lang w:val="de-DE"/>
        </w:rPr>
        <w:t xml:space="preserve"> </w:t>
      </w:r>
    </w:p>
    <w:p w:rsidR="007A2D83" w:rsidRDefault="007A2D83" w:rsidP="00BB2A88">
      <w:pPr>
        <w:pStyle w:val="BodyText"/>
        <w:spacing w:line="480" w:lineRule="auto"/>
        <w:ind w:left="426" w:hanging="426"/>
        <w:rPr>
          <w:lang w:val="en-AU"/>
        </w:rPr>
      </w:pPr>
      <w:r w:rsidRPr="00CA1D64">
        <w:rPr>
          <w:lang w:val="en-AU"/>
        </w:rPr>
        <w:t xml:space="preserve">Rosenthal, R. (1976). </w:t>
      </w:r>
      <w:r w:rsidRPr="00CA1D64">
        <w:rPr>
          <w:i/>
          <w:lang w:val="en-AU"/>
        </w:rPr>
        <w:t xml:space="preserve">Experimenter effects in </w:t>
      </w:r>
      <w:proofErr w:type="spellStart"/>
      <w:r w:rsidRPr="00CA1D64">
        <w:rPr>
          <w:i/>
          <w:lang w:val="en-AU"/>
        </w:rPr>
        <w:t>behavioral</w:t>
      </w:r>
      <w:proofErr w:type="spellEnd"/>
      <w:r w:rsidRPr="00CA1D64">
        <w:rPr>
          <w:i/>
          <w:lang w:val="en-AU"/>
        </w:rPr>
        <w:t xml:space="preserve"> research</w:t>
      </w:r>
      <w:r w:rsidRPr="00CA1D64">
        <w:rPr>
          <w:lang w:val="en-AU"/>
        </w:rPr>
        <w:t>. New York</w:t>
      </w:r>
      <w:r w:rsidR="00F34DFA" w:rsidRPr="00CA1D64">
        <w:rPr>
          <w:lang w:val="en-AU"/>
        </w:rPr>
        <w:t>, NY</w:t>
      </w:r>
      <w:r w:rsidRPr="00CA1D64">
        <w:rPr>
          <w:lang w:val="en-AU"/>
        </w:rPr>
        <w:t>: Irvington.</w:t>
      </w:r>
    </w:p>
    <w:p w:rsidR="00515520" w:rsidRPr="00CA1D64" w:rsidRDefault="00515520" w:rsidP="00BB2A88">
      <w:pPr>
        <w:pStyle w:val="BodyText"/>
        <w:spacing w:line="480" w:lineRule="auto"/>
        <w:ind w:left="426" w:hanging="426"/>
        <w:rPr>
          <w:lang w:val="en-AU"/>
        </w:rPr>
      </w:pPr>
      <w:r>
        <w:rPr>
          <w:lang w:val="en-AU"/>
        </w:rPr>
        <w:t xml:space="preserve">Sampson, R. J. &amp; Wilson, W. J. (1995). Toward a theory of race, crime, and urban inequality. In J. Hagen and R. G. Peterson (Eds.), </w:t>
      </w:r>
      <w:r w:rsidR="005F5CD3" w:rsidRPr="005F5CD3">
        <w:rPr>
          <w:i/>
          <w:lang w:val="en-AU"/>
        </w:rPr>
        <w:t>Crime and inequality</w:t>
      </w:r>
      <w:r w:rsidR="005F5CD3">
        <w:rPr>
          <w:lang w:val="en-AU"/>
        </w:rPr>
        <w:t xml:space="preserve"> (pp. 37-56). Stanford, CA: Stanford University Press.</w:t>
      </w:r>
    </w:p>
    <w:p w:rsidR="007A2D83" w:rsidRPr="00CA1D64" w:rsidRDefault="007A2D83" w:rsidP="00BB2A88">
      <w:pPr>
        <w:pStyle w:val="BodyText"/>
        <w:spacing w:line="480" w:lineRule="auto"/>
        <w:ind w:left="426" w:hanging="426"/>
        <w:rPr>
          <w:lang w:val="en-AU"/>
        </w:rPr>
      </w:pPr>
      <w:proofErr w:type="spellStart"/>
      <w:r w:rsidRPr="00CA1D64">
        <w:rPr>
          <w:lang w:val="en-AU"/>
        </w:rPr>
        <w:t>Sarbin</w:t>
      </w:r>
      <w:proofErr w:type="spellEnd"/>
      <w:r w:rsidRPr="00CA1D64">
        <w:rPr>
          <w:lang w:val="en-AU"/>
        </w:rPr>
        <w:t xml:space="preserve">, T. R. (Ed.). (1986). </w:t>
      </w:r>
      <w:r w:rsidRPr="00CA1D64">
        <w:rPr>
          <w:i/>
          <w:lang w:val="en-AU"/>
        </w:rPr>
        <w:t>Narrative psychology: The storied nature of human conduct</w:t>
      </w:r>
      <w:r w:rsidRPr="00CA1D64">
        <w:rPr>
          <w:lang w:val="en-AU"/>
        </w:rPr>
        <w:t>. New York</w:t>
      </w:r>
      <w:r w:rsidR="00F34DFA" w:rsidRPr="00CA1D64">
        <w:rPr>
          <w:lang w:val="en-AU"/>
        </w:rPr>
        <w:t>, NY</w:t>
      </w:r>
      <w:r w:rsidRPr="00CA1D64">
        <w:rPr>
          <w:lang w:val="en-AU"/>
        </w:rPr>
        <w:t>: Prager.</w:t>
      </w:r>
    </w:p>
    <w:p w:rsidR="007A2D83" w:rsidRPr="00CA1D64" w:rsidRDefault="007A2D83" w:rsidP="00BB2A88">
      <w:pPr>
        <w:pStyle w:val="BodyText"/>
        <w:spacing w:line="480" w:lineRule="auto"/>
        <w:ind w:left="426" w:hanging="426"/>
        <w:rPr>
          <w:lang w:val="en-AU"/>
        </w:rPr>
      </w:pPr>
      <w:r w:rsidRPr="0047149B">
        <w:rPr>
          <w:lang w:val="en-AU"/>
        </w:rPr>
        <w:t>Schaefer</w:t>
      </w:r>
      <w:r w:rsidRPr="00CA1D64">
        <w:rPr>
          <w:lang w:val="en-AU"/>
        </w:rPr>
        <w:t xml:space="preserve">, R. (1992). </w:t>
      </w:r>
      <w:r w:rsidRPr="00CA1D64">
        <w:rPr>
          <w:i/>
          <w:lang w:val="en-AU"/>
        </w:rPr>
        <w:t>Retelling a life: Narration and dialogue in psychoanalysis</w:t>
      </w:r>
      <w:r w:rsidRPr="00CA1D64">
        <w:rPr>
          <w:lang w:val="en-AU"/>
        </w:rPr>
        <w:t>. New York</w:t>
      </w:r>
      <w:r w:rsidR="00F34DFA" w:rsidRPr="00CA1D64">
        <w:rPr>
          <w:lang w:val="en-AU"/>
        </w:rPr>
        <w:t>, NY</w:t>
      </w:r>
      <w:r w:rsidRPr="00CA1D64">
        <w:rPr>
          <w:lang w:val="en-AU"/>
        </w:rPr>
        <w:t xml:space="preserve">: Basic Books. </w:t>
      </w:r>
    </w:p>
    <w:p w:rsidR="007A2D83" w:rsidRPr="00CA1D64" w:rsidRDefault="007A2D83" w:rsidP="00BB2A88">
      <w:pPr>
        <w:spacing w:line="480" w:lineRule="auto"/>
        <w:ind w:left="426" w:hanging="426"/>
        <w:rPr>
          <w:bCs/>
          <w:lang w:eastAsia="en-AU"/>
        </w:rPr>
      </w:pPr>
      <w:proofErr w:type="spellStart"/>
      <w:r w:rsidRPr="00CA1D64">
        <w:rPr>
          <w:lang w:val="en" w:eastAsia="en-AU"/>
        </w:rPr>
        <w:t>Scheppele</w:t>
      </w:r>
      <w:proofErr w:type="spellEnd"/>
      <w:r w:rsidRPr="00CA1D64">
        <w:rPr>
          <w:lang w:val="en" w:eastAsia="en-AU"/>
        </w:rPr>
        <w:t xml:space="preserve">, K. L. (2004). </w:t>
      </w:r>
      <w:r w:rsidRPr="00CA1D64">
        <w:rPr>
          <w:rStyle w:val="maintitle"/>
          <w:lang w:val="en"/>
        </w:rPr>
        <w:t xml:space="preserve">Constitutional ethnography: An introduction.  </w:t>
      </w:r>
      <w:r w:rsidRPr="00CA1D64">
        <w:rPr>
          <w:bCs/>
          <w:i/>
          <w:lang w:val="en" w:eastAsia="en-AU"/>
        </w:rPr>
        <w:t>Law &amp; Society Review</w:t>
      </w:r>
      <w:r w:rsidRPr="00CA1D64">
        <w:rPr>
          <w:bCs/>
          <w:lang w:val="en" w:eastAsia="en-AU"/>
        </w:rPr>
        <w:t xml:space="preserve">, </w:t>
      </w:r>
      <w:r w:rsidRPr="00CA1D64">
        <w:rPr>
          <w:bCs/>
          <w:i/>
          <w:lang w:val="en" w:eastAsia="en-AU"/>
        </w:rPr>
        <w:t>38</w:t>
      </w:r>
      <w:r w:rsidRPr="00CA1D64">
        <w:rPr>
          <w:bCs/>
          <w:lang w:val="en" w:eastAsia="en-AU"/>
        </w:rPr>
        <w:t>, 389-406.</w:t>
      </w:r>
      <w:r w:rsidR="00DE4FA6" w:rsidRPr="00CA1D64">
        <w:rPr>
          <w:bCs/>
          <w:lang w:val="en" w:eastAsia="en-AU"/>
        </w:rPr>
        <w:t xml:space="preserve"> </w:t>
      </w:r>
    </w:p>
    <w:p w:rsidR="007A2D83" w:rsidRPr="00CA1D64" w:rsidRDefault="007A2D83" w:rsidP="00BB2A88">
      <w:pPr>
        <w:pStyle w:val="BodyText"/>
        <w:spacing w:line="480" w:lineRule="auto"/>
        <w:ind w:left="426" w:hanging="426"/>
        <w:rPr>
          <w:lang w:val="en-AU" w:eastAsia="ar-SA"/>
        </w:rPr>
      </w:pPr>
      <w:proofErr w:type="spellStart"/>
      <w:r w:rsidRPr="0059108D">
        <w:rPr>
          <w:lang w:val="en-AU"/>
        </w:rPr>
        <w:t>Sebre</w:t>
      </w:r>
      <w:proofErr w:type="spellEnd"/>
      <w:r w:rsidRPr="0059108D">
        <w:rPr>
          <w:lang w:val="en-AU"/>
        </w:rPr>
        <w:t>,</w:t>
      </w:r>
      <w:r w:rsidRPr="00CA1D64">
        <w:rPr>
          <w:lang w:val="en-AU"/>
        </w:rPr>
        <w:t xml:space="preserve"> S. (1992). </w:t>
      </w:r>
      <w:r w:rsidRPr="00CA1D64">
        <w:rPr>
          <w:i/>
          <w:lang w:val="en-AU"/>
        </w:rPr>
        <w:t>Autobiographical childhood narratives: Processes of remembering and reconstructing</w:t>
      </w:r>
      <w:r w:rsidRPr="00CA1D64">
        <w:rPr>
          <w:lang w:val="en-AU"/>
        </w:rPr>
        <w:t xml:space="preserve">. Unpublished doctoral dissertation, City University of New York. </w:t>
      </w:r>
    </w:p>
    <w:p w:rsidR="007A2D83" w:rsidRPr="00CA1D64" w:rsidRDefault="007A2D83" w:rsidP="00525280">
      <w:pPr>
        <w:pStyle w:val="BodyText"/>
        <w:spacing w:line="480" w:lineRule="auto"/>
        <w:ind w:left="426" w:hanging="426"/>
        <w:rPr>
          <w:lang w:val="en-AU"/>
        </w:rPr>
      </w:pPr>
      <w:r w:rsidRPr="00CA1D64">
        <w:t xml:space="preserve">Shaughnessy, J. J., Zechmeister, E. B., &amp; Zechmeister, J. S. (2014). </w:t>
      </w:r>
      <w:r w:rsidRPr="00CA1D64">
        <w:rPr>
          <w:i/>
          <w:lang w:val="en-AU"/>
        </w:rPr>
        <w:t>Research methods in psychology</w:t>
      </w:r>
      <w:r w:rsidRPr="00CA1D64">
        <w:rPr>
          <w:lang w:val="en-AU"/>
        </w:rPr>
        <w:t xml:space="preserve"> (10</w:t>
      </w:r>
      <w:r w:rsidRPr="00CA1D64">
        <w:rPr>
          <w:vertAlign w:val="superscript"/>
          <w:lang w:val="en-AU"/>
        </w:rPr>
        <w:t>th</w:t>
      </w:r>
      <w:r w:rsidRPr="00CA1D64">
        <w:rPr>
          <w:lang w:val="en-AU"/>
        </w:rPr>
        <w:t xml:space="preserve"> ed.). New York</w:t>
      </w:r>
      <w:r w:rsidR="00F34DFA" w:rsidRPr="00CA1D64">
        <w:rPr>
          <w:lang w:val="en-AU"/>
        </w:rPr>
        <w:t>, NY</w:t>
      </w:r>
      <w:r w:rsidRPr="00CA1D64">
        <w:rPr>
          <w:lang w:val="en-AU"/>
        </w:rPr>
        <w:t>: McGraw Hill.</w:t>
      </w:r>
    </w:p>
    <w:p w:rsidR="008F43AA" w:rsidRPr="00CA1D64" w:rsidRDefault="008F43AA" w:rsidP="00525280">
      <w:pPr>
        <w:spacing w:line="480" w:lineRule="auto"/>
        <w:ind w:left="426" w:right="-829" w:hanging="426"/>
        <w:contextualSpacing/>
        <w:rPr>
          <w:color w:val="333333"/>
        </w:rPr>
      </w:pPr>
      <w:r w:rsidRPr="00CA1D64">
        <w:rPr>
          <w:color w:val="333333"/>
        </w:rPr>
        <w:t xml:space="preserve">Silvia, P. J., Kaufman, J. C., </w:t>
      </w:r>
      <w:r w:rsidRPr="00CA1D64">
        <w:rPr>
          <w:rStyle w:val="Strong"/>
          <w:b w:val="0"/>
          <w:color w:val="333333"/>
        </w:rPr>
        <w:t>Reiter-Palmon, R.</w:t>
      </w:r>
      <w:r w:rsidRPr="00CA1D64">
        <w:rPr>
          <w:b/>
          <w:color w:val="333333"/>
        </w:rPr>
        <w:t>,</w:t>
      </w:r>
      <w:r w:rsidRPr="00CA1D64">
        <w:rPr>
          <w:color w:val="333333"/>
        </w:rPr>
        <w:t xml:space="preserve"> &amp; Wigert, B. (2011). Cantankerous creativity: </w:t>
      </w:r>
    </w:p>
    <w:p w:rsidR="008F43AA" w:rsidRPr="00CA1D64" w:rsidRDefault="008F43AA" w:rsidP="00525280">
      <w:pPr>
        <w:spacing w:line="480" w:lineRule="auto"/>
        <w:ind w:left="426" w:right="-829"/>
        <w:contextualSpacing/>
        <w:rPr>
          <w:color w:val="333333"/>
        </w:rPr>
      </w:pPr>
      <w:r w:rsidRPr="00CA1D64">
        <w:rPr>
          <w:color w:val="333333"/>
        </w:rPr>
        <w:t xml:space="preserve">Honesty-humility, agreeableness, and the HEXACO structure of creative achievement. </w:t>
      </w:r>
    </w:p>
    <w:p w:rsidR="008F43AA" w:rsidRPr="00CA1D64" w:rsidRDefault="008F43AA" w:rsidP="00525280">
      <w:pPr>
        <w:spacing w:line="480" w:lineRule="auto"/>
        <w:ind w:left="426" w:right="-829"/>
        <w:contextualSpacing/>
        <w:rPr>
          <w:lang w:val="en-AU"/>
        </w:rPr>
      </w:pPr>
      <w:r w:rsidRPr="00CA1D64">
        <w:rPr>
          <w:rStyle w:val="Emphasis"/>
          <w:color w:val="333333"/>
        </w:rPr>
        <w:t>Personality and Individual Differences</w:t>
      </w:r>
      <w:r w:rsidRPr="00CA1D64">
        <w:rPr>
          <w:rStyle w:val="Emphasis"/>
          <w:i w:val="0"/>
          <w:color w:val="333333"/>
        </w:rPr>
        <w:t xml:space="preserve">, </w:t>
      </w:r>
      <w:r w:rsidRPr="00CA1D64">
        <w:rPr>
          <w:rStyle w:val="Emphasis"/>
          <w:color w:val="333333"/>
        </w:rPr>
        <w:t>51</w:t>
      </w:r>
      <w:r w:rsidRPr="00CA1D64">
        <w:rPr>
          <w:b/>
          <w:i/>
          <w:color w:val="333333"/>
        </w:rPr>
        <w:t>,</w:t>
      </w:r>
      <w:r w:rsidRPr="00CA1D64">
        <w:rPr>
          <w:color w:val="333333"/>
        </w:rPr>
        <w:t xml:space="preserve"> 687-689.</w:t>
      </w:r>
    </w:p>
    <w:p w:rsidR="007A2D83" w:rsidRPr="00CA1D64" w:rsidRDefault="007A2D83" w:rsidP="00525280">
      <w:pPr>
        <w:pStyle w:val="BodyText"/>
        <w:spacing w:line="480" w:lineRule="auto"/>
        <w:ind w:left="426" w:hanging="426"/>
        <w:rPr>
          <w:lang w:val="en-AU"/>
        </w:rPr>
      </w:pPr>
      <w:r w:rsidRPr="00CA1D64">
        <w:rPr>
          <w:lang w:val="en-AU"/>
        </w:rPr>
        <w:t xml:space="preserve">Smith, J. K. and </w:t>
      </w:r>
      <w:proofErr w:type="spellStart"/>
      <w:r w:rsidRPr="00CA1D64">
        <w:rPr>
          <w:lang w:val="en-AU"/>
        </w:rPr>
        <w:t>Heshusius</w:t>
      </w:r>
      <w:proofErr w:type="spellEnd"/>
      <w:r w:rsidRPr="00CA1D64">
        <w:rPr>
          <w:lang w:val="en-AU"/>
        </w:rPr>
        <w:t xml:space="preserve">, L (1986). </w:t>
      </w:r>
      <w:proofErr w:type="gramStart"/>
      <w:r w:rsidRPr="00CA1D64">
        <w:rPr>
          <w:lang w:val="en-AU"/>
        </w:rPr>
        <w:t>Closing down</w:t>
      </w:r>
      <w:proofErr w:type="gramEnd"/>
      <w:r w:rsidRPr="00CA1D64">
        <w:rPr>
          <w:lang w:val="en-AU"/>
        </w:rPr>
        <w:t xml:space="preserve"> the conversation: The end of the qualitative-quantitative debate among educational researchers. </w:t>
      </w:r>
      <w:r w:rsidRPr="00CA1D64">
        <w:rPr>
          <w:i/>
          <w:lang w:val="en-AU"/>
        </w:rPr>
        <w:t>Educational Researcher</w:t>
      </w:r>
      <w:r w:rsidRPr="00CA1D64">
        <w:rPr>
          <w:lang w:val="en-AU"/>
        </w:rPr>
        <w:t xml:space="preserve">, </w:t>
      </w:r>
      <w:r w:rsidRPr="00CA1D64">
        <w:rPr>
          <w:i/>
          <w:lang w:val="en-AU"/>
        </w:rPr>
        <w:t>15</w:t>
      </w:r>
      <w:r w:rsidRPr="00CA1D64">
        <w:rPr>
          <w:lang w:val="en-AU"/>
        </w:rPr>
        <w:t>, 4-12.</w:t>
      </w:r>
    </w:p>
    <w:p w:rsidR="007A2D83" w:rsidRPr="00CA1D64" w:rsidRDefault="007A2D83" w:rsidP="00525280">
      <w:pPr>
        <w:pStyle w:val="BodyText"/>
        <w:spacing w:line="480" w:lineRule="auto"/>
        <w:ind w:left="426" w:hanging="426"/>
        <w:rPr>
          <w:lang w:val="en-AU"/>
        </w:rPr>
      </w:pPr>
      <w:r w:rsidRPr="00CA1D64">
        <w:rPr>
          <w:lang w:val="en-AU"/>
        </w:rPr>
        <w:t xml:space="preserve">Spradley, J. (1979). </w:t>
      </w:r>
      <w:r w:rsidRPr="00CA1D64">
        <w:rPr>
          <w:i/>
          <w:lang w:val="en-AU"/>
        </w:rPr>
        <w:t>The ethnographic interview</w:t>
      </w:r>
      <w:r w:rsidRPr="00CA1D64">
        <w:rPr>
          <w:lang w:val="en-AU"/>
        </w:rPr>
        <w:t>. New York</w:t>
      </w:r>
      <w:r w:rsidR="00F34DFA" w:rsidRPr="00CA1D64">
        <w:rPr>
          <w:lang w:val="en-AU"/>
        </w:rPr>
        <w:t>, NY</w:t>
      </w:r>
      <w:r w:rsidRPr="00CA1D64">
        <w:rPr>
          <w:lang w:val="en-AU"/>
        </w:rPr>
        <w:t>: Holt, Rinehart and Winston.</w:t>
      </w:r>
    </w:p>
    <w:p w:rsidR="007A2D83" w:rsidRPr="00CA1D64" w:rsidRDefault="007A2D83" w:rsidP="00525280">
      <w:pPr>
        <w:pStyle w:val="BodyText"/>
        <w:spacing w:line="480" w:lineRule="auto"/>
        <w:ind w:left="426" w:hanging="426"/>
        <w:rPr>
          <w:lang w:val="en-AU"/>
        </w:rPr>
      </w:pPr>
      <w:r w:rsidRPr="00CA1D64">
        <w:rPr>
          <w:lang w:val="en-AU"/>
        </w:rPr>
        <w:t xml:space="preserve">Stake, R. E. (1998). Case studies. In N. K. Denzin and Y. S. </w:t>
      </w:r>
      <w:proofErr w:type="gramStart"/>
      <w:r w:rsidRPr="00CA1D64">
        <w:rPr>
          <w:lang w:val="en-AU"/>
        </w:rPr>
        <w:t>Lincoln  (</w:t>
      </w:r>
      <w:proofErr w:type="gramEnd"/>
      <w:r w:rsidRPr="00CA1D64">
        <w:rPr>
          <w:lang w:val="en-AU"/>
        </w:rPr>
        <w:t xml:space="preserve">Eds.), </w:t>
      </w:r>
      <w:r w:rsidRPr="00CA1D64">
        <w:rPr>
          <w:i/>
          <w:lang w:val="en-AU"/>
        </w:rPr>
        <w:t xml:space="preserve">Strategies of qualitative inquiry </w:t>
      </w:r>
      <w:r w:rsidRPr="00CA1D64">
        <w:rPr>
          <w:lang w:val="en-AU"/>
        </w:rPr>
        <w:t xml:space="preserve">(pp. 86-109). Thousand Oaks, CA: Sage. </w:t>
      </w:r>
    </w:p>
    <w:p w:rsidR="000B3020" w:rsidRDefault="007A2D83" w:rsidP="00525280">
      <w:pPr>
        <w:pStyle w:val="BodyText"/>
        <w:spacing w:line="480" w:lineRule="auto"/>
        <w:ind w:left="426" w:hanging="426"/>
        <w:rPr>
          <w:lang w:val="en-AU"/>
        </w:rPr>
      </w:pPr>
      <w:r w:rsidRPr="00CA1D64">
        <w:rPr>
          <w:lang w:val="en-AU"/>
        </w:rPr>
        <w:t>Sternberg, R. J.</w:t>
      </w:r>
      <w:r w:rsidR="000B3020">
        <w:rPr>
          <w:lang w:val="en-AU"/>
        </w:rPr>
        <w:t xml:space="preserve">, Kaufman, J. C., &amp; </w:t>
      </w:r>
      <w:proofErr w:type="spellStart"/>
      <w:r w:rsidR="000B3020">
        <w:rPr>
          <w:lang w:val="en-AU"/>
        </w:rPr>
        <w:t>Pretz</w:t>
      </w:r>
      <w:proofErr w:type="spellEnd"/>
      <w:r w:rsidR="000B3020">
        <w:rPr>
          <w:lang w:val="en-AU"/>
        </w:rPr>
        <w:t xml:space="preserve">, J. E. </w:t>
      </w:r>
      <w:r w:rsidRPr="00CA1D64">
        <w:rPr>
          <w:lang w:val="en-AU"/>
        </w:rPr>
        <w:t>(</w:t>
      </w:r>
      <w:r w:rsidR="000B3020">
        <w:rPr>
          <w:lang w:val="en-AU"/>
        </w:rPr>
        <w:t>2000</w:t>
      </w:r>
      <w:r w:rsidRPr="00CA1D64">
        <w:rPr>
          <w:lang w:val="en-AU"/>
        </w:rPr>
        <w:t xml:space="preserve">). </w:t>
      </w:r>
      <w:r w:rsidR="000B3020" w:rsidRPr="000B3020">
        <w:rPr>
          <w:i/>
          <w:lang w:val="en-AU"/>
        </w:rPr>
        <w:t xml:space="preserve">The creativity conundrum: </w:t>
      </w:r>
      <w:r w:rsidRPr="000B3020">
        <w:rPr>
          <w:i/>
          <w:lang w:val="en-AU"/>
        </w:rPr>
        <w:t>A propulsion model of types of creative contributions</w:t>
      </w:r>
      <w:r w:rsidRPr="00CA1D64">
        <w:rPr>
          <w:lang w:val="en-AU"/>
        </w:rPr>
        <w:t xml:space="preserve">. </w:t>
      </w:r>
      <w:r w:rsidR="000B3020">
        <w:rPr>
          <w:lang w:val="en-AU"/>
        </w:rPr>
        <w:t>New York, NY: Psychology Press.</w:t>
      </w:r>
    </w:p>
    <w:p w:rsidR="007A2D83" w:rsidRPr="00CA1D64" w:rsidRDefault="007A2D83" w:rsidP="00525280">
      <w:pPr>
        <w:pStyle w:val="BodyText"/>
        <w:spacing w:line="480" w:lineRule="auto"/>
        <w:ind w:left="426" w:hanging="426"/>
        <w:rPr>
          <w:lang w:val="en-AU"/>
        </w:rPr>
      </w:pPr>
      <w:r w:rsidRPr="00CA1D64">
        <w:rPr>
          <w:lang w:val="de-DE"/>
        </w:rPr>
        <w:t xml:space="preserve">Strauss, A. and Corbin, J. (1998). </w:t>
      </w:r>
      <w:r w:rsidRPr="00CA1D64">
        <w:rPr>
          <w:i/>
          <w:lang w:val="de-DE"/>
        </w:rPr>
        <w:t>Grounded theory: Grundlagen qualitativer Sozialforschung</w:t>
      </w:r>
      <w:r w:rsidRPr="00CA1D64">
        <w:rPr>
          <w:lang w:val="de-DE"/>
        </w:rPr>
        <w:t xml:space="preserve">. </w:t>
      </w:r>
      <w:r w:rsidRPr="00CA1D64">
        <w:rPr>
          <w:lang w:val="en-AU"/>
        </w:rPr>
        <w:t>Weinheim</w:t>
      </w:r>
      <w:r w:rsidR="00F34DFA" w:rsidRPr="00CA1D64">
        <w:rPr>
          <w:lang w:val="en-AU"/>
        </w:rPr>
        <w:t>, Germany</w:t>
      </w:r>
      <w:r w:rsidRPr="00CA1D64">
        <w:rPr>
          <w:lang w:val="en-AU"/>
        </w:rPr>
        <w:t xml:space="preserve">: </w:t>
      </w:r>
      <w:proofErr w:type="spellStart"/>
      <w:r w:rsidRPr="00CA1D64">
        <w:rPr>
          <w:lang w:val="en-AU"/>
        </w:rPr>
        <w:t>Beltz</w:t>
      </w:r>
      <w:proofErr w:type="spellEnd"/>
      <w:r w:rsidRPr="00CA1D64">
        <w:rPr>
          <w:lang w:val="en-AU"/>
        </w:rPr>
        <w:t>.</w:t>
      </w:r>
    </w:p>
    <w:p w:rsidR="007A2D83" w:rsidRPr="00CA1D64" w:rsidRDefault="007A2D83" w:rsidP="00525280">
      <w:pPr>
        <w:pStyle w:val="BodyText"/>
        <w:spacing w:line="480" w:lineRule="auto"/>
        <w:ind w:left="426" w:hanging="426"/>
        <w:rPr>
          <w:lang w:val="en-AU"/>
        </w:rPr>
      </w:pPr>
      <w:r w:rsidRPr="00CA1D64">
        <w:rPr>
          <w:lang w:val="en-AU"/>
        </w:rPr>
        <w:t xml:space="preserve">Strauss, A. and Corbin, J. (1998). Grounded theory methodology. In N. K. Denzin and Y. S. Lincoln, (Eds.). </w:t>
      </w:r>
      <w:r w:rsidRPr="00CA1D64">
        <w:rPr>
          <w:i/>
          <w:lang w:val="en-AU"/>
        </w:rPr>
        <w:t>Strategies of qualitative inquiry</w:t>
      </w:r>
      <w:r w:rsidRPr="00CA1D64">
        <w:rPr>
          <w:lang w:val="en-AU"/>
        </w:rPr>
        <w:t xml:space="preserve"> (pp. 158-183). Thousand Oaks, CA: Sage. </w:t>
      </w:r>
    </w:p>
    <w:p w:rsidR="007A2D83" w:rsidRPr="00CA1D64" w:rsidRDefault="007A2D83" w:rsidP="00525280">
      <w:pPr>
        <w:pStyle w:val="BodyText"/>
        <w:spacing w:line="480" w:lineRule="auto"/>
        <w:ind w:left="426" w:hanging="426"/>
        <w:rPr>
          <w:lang w:val="en-AU"/>
        </w:rPr>
      </w:pPr>
      <w:proofErr w:type="spellStart"/>
      <w:r w:rsidRPr="00CA1D64">
        <w:rPr>
          <w:lang w:val="en-AU"/>
        </w:rPr>
        <w:t>Tashakkori</w:t>
      </w:r>
      <w:proofErr w:type="spellEnd"/>
      <w:r w:rsidRPr="00CA1D64">
        <w:rPr>
          <w:lang w:val="en-AU"/>
        </w:rPr>
        <w:t>, A. and Teddlie, C. (</w:t>
      </w:r>
      <w:r w:rsidR="004F7597" w:rsidRPr="00CA1D64">
        <w:rPr>
          <w:lang w:val="en-AU"/>
        </w:rPr>
        <w:t>2010</w:t>
      </w:r>
      <w:r w:rsidRPr="00CA1D64">
        <w:rPr>
          <w:lang w:val="en-AU"/>
        </w:rPr>
        <w:t xml:space="preserve">). </w:t>
      </w:r>
      <w:r w:rsidR="004F7597" w:rsidRPr="00CA1D64">
        <w:rPr>
          <w:i/>
          <w:lang w:val="en-AU"/>
        </w:rPr>
        <w:t>Sage handbook of mixed methods in social and behavioural research</w:t>
      </w:r>
      <w:r w:rsidRPr="00CA1D64">
        <w:rPr>
          <w:lang w:val="en-AU"/>
        </w:rPr>
        <w:t xml:space="preserve">. Thousand Oaks, CA: Sage. </w:t>
      </w:r>
    </w:p>
    <w:p w:rsidR="00C429D2" w:rsidRDefault="007A2D83" w:rsidP="00525280">
      <w:pPr>
        <w:spacing w:line="480" w:lineRule="auto"/>
        <w:ind w:left="426" w:hanging="426"/>
        <w:rPr>
          <w:i/>
          <w:lang w:val="en-AU"/>
        </w:rPr>
      </w:pPr>
      <w:r w:rsidRPr="00CA1D64">
        <w:rPr>
          <w:lang w:val="en-AU"/>
        </w:rPr>
        <w:t>Taylor, S. J.</w:t>
      </w:r>
      <w:r w:rsidR="00C56ACD">
        <w:rPr>
          <w:lang w:val="en-AU"/>
        </w:rPr>
        <w:t xml:space="preserve">, </w:t>
      </w:r>
      <w:r w:rsidRPr="00CA1D64">
        <w:rPr>
          <w:lang w:val="en-AU"/>
        </w:rPr>
        <w:t>Bogdan, R.</w:t>
      </w:r>
      <w:r w:rsidR="00C56ACD">
        <w:rPr>
          <w:lang w:val="en-AU"/>
        </w:rPr>
        <w:t xml:space="preserve">, &amp; </w:t>
      </w:r>
      <w:proofErr w:type="spellStart"/>
      <w:r w:rsidR="00C56ACD">
        <w:rPr>
          <w:lang w:val="en-AU"/>
        </w:rPr>
        <w:t>DeVault</w:t>
      </w:r>
      <w:proofErr w:type="spellEnd"/>
      <w:r w:rsidR="00C56ACD">
        <w:rPr>
          <w:lang w:val="en-AU"/>
        </w:rPr>
        <w:t xml:space="preserve">, </w:t>
      </w:r>
      <w:r w:rsidR="00C429D2">
        <w:rPr>
          <w:lang w:val="en-AU"/>
        </w:rPr>
        <w:t>M.</w:t>
      </w:r>
      <w:r w:rsidRPr="00CA1D64">
        <w:rPr>
          <w:lang w:val="en-AU"/>
        </w:rPr>
        <w:t xml:space="preserve"> (</w:t>
      </w:r>
      <w:r w:rsidR="00C429D2">
        <w:rPr>
          <w:lang w:val="en-AU"/>
        </w:rPr>
        <w:t>2015</w:t>
      </w:r>
      <w:r w:rsidRPr="00CA1D64">
        <w:rPr>
          <w:lang w:val="en-AU"/>
        </w:rPr>
        <w:t xml:space="preserve">). </w:t>
      </w:r>
      <w:r w:rsidRPr="00CA1D64">
        <w:rPr>
          <w:i/>
          <w:lang w:val="en-AU"/>
        </w:rPr>
        <w:t xml:space="preserve">Introduction to qualitative research </w:t>
      </w:r>
    </w:p>
    <w:p w:rsidR="007A2D83" w:rsidRPr="00CA1D64" w:rsidRDefault="007A2D83" w:rsidP="00525280">
      <w:pPr>
        <w:spacing w:line="480" w:lineRule="auto"/>
        <w:ind w:left="426"/>
        <w:rPr>
          <w:lang w:val="en-GB"/>
        </w:rPr>
      </w:pPr>
      <w:r w:rsidRPr="00CA1D64">
        <w:rPr>
          <w:i/>
          <w:lang w:val="en-AU"/>
        </w:rPr>
        <w:t>methods</w:t>
      </w:r>
      <w:r w:rsidRPr="00CA1D64">
        <w:rPr>
          <w:lang w:val="en-AU"/>
        </w:rPr>
        <w:t>. New York</w:t>
      </w:r>
      <w:r w:rsidR="00F34DFA" w:rsidRPr="00CA1D64">
        <w:rPr>
          <w:lang w:val="en-AU"/>
        </w:rPr>
        <w:t>, NY</w:t>
      </w:r>
      <w:r w:rsidRPr="00CA1D64">
        <w:rPr>
          <w:lang w:val="en-AU"/>
        </w:rPr>
        <w:t>: Wiley.</w:t>
      </w:r>
      <w:r w:rsidRPr="00CA1D64">
        <w:rPr>
          <w:lang w:val="en-GB"/>
        </w:rPr>
        <w:t xml:space="preserve"> </w:t>
      </w:r>
    </w:p>
    <w:p w:rsidR="007A2D83" w:rsidRPr="00CA1D64" w:rsidRDefault="007A2D83" w:rsidP="00525280">
      <w:pPr>
        <w:spacing w:line="480" w:lineRule="auto"/>
        <w:ind w:left="426" w:hanging="426"/>
        <w:rPr>
          <w:lang w:val="en-GB"/>
        </w:rPr>
      </w:pPr>
      <w:r w:rsidRPr="00CA1D64">
        <w:rPr>
          <w:lang w:val="en-GB"/>
        </w:rPr>
        <w:t xml:space="preserve">Thomas W. I. and Thomas, D. S. (1928). </w:t>
      </w:r>
      <w:r w:rsidRPr="00CA1D64">
        <w:rPr>
          <w:i/>
          <w:lang w:val="en-GB"/>
        </w:rPr>
        <w:t>The child in America</w:t>
      </w:r>
      <w:r w:rsidRPr="00CA1D64">
        <w:rPr>
          <w:lang w:val="en-GB"/>
        </w:rPr>
        <w:t>. New York</w:t>
      </w:r>
      <w:r w:rsidR="00F34DFA" w:rsidRPr="00CA1D64">
        <w:rPr>
          <w:lang w:val="en-GB"/>
        </w:rPr>
        <w:t>, NY</w:t>
      </w:r>
      <w:r w:rsidRPr="00CA1D64">
        <w:rPr>
          <w:lang w:val="en-GB"/>
        </w:rPr>
        <w:t>:</w:t>
      </w:r>
      <w:r w:rsidR="003D4C2F" w:rsidRPr="00CA1D64">
        <w:rPr>
          <w:lang w:val="en-GB"/>
        </w:rPr>
        <w:t xml:space="preserve"> </w:t>
      </w:r>
      <w:r w:rsidRPr="00CA1D64">
        <w:rPr>
          <w:lang w:val="en-GB"/>
        </w:rPr>
        <w:t>Knopf.</w:t>
      </w:r>
    </w:p>
    <w:p w:rsidR="007A2D83" w:rsidRPr="00CA1D64" w:rsidRDefault="007A2D83" w:rsidP="00525280">
      <w:pPr>
        <w:pStyle w:val="BodyText"/>
        <w:spacing w:line="480" w:lineRule="auto"/>
        <w:ind w:left="426" w:hanging="426"/>
        <w:rPr>
          <w:lang w:val="en-AU" w:eastAsia="ar-SA"/>
        </w:rPr>
      </w:pPr>
      <w:r w:rsidRPr="00CA1D64">
        <w:rPr>
          <w:lang w:val="en-AU"/>
        </w:rPr>
        <w:t xml:space="preserve">Thomas, W. I. and </w:t>
      </w:r>
      <w:proofErr w:type="spellStart"/>
      <w:r w:rsidRPr="00CA1D64">
        <w:rPr>
          <w:lang w:val="en-AU"/>
        </w:rPr>
        <w:t>Znaniecki</w:t>
      </w:r>
      <w:proofErr w:type="spellEnd"/>
      <w:r w:rsidRPr="00CA1D64">
        <w:rPr>
          <w:lang w:val="en-AU"/>
        </w:rPr>
        <w:t xml:space="preserve">, F. (1927). </w:t>
      </w:r>
      <w:r w:rsidRPr="00CA1D64">
        <w:rPr>
          <w:i/>
          <w:lang w:val="en-AU"/>
        </w:rPr>
        <w:t xml:space="preserve">The Polish peasant in Europe and America </w:t>
      </w:r>
      <w:r w:rsidRPr="00CA1D64">
        <w:rPr>
          <w:lang w:val="en-AU"/>
        </w:rPr>
        <w:t>(2</w:t>
      </w:r>
      <w:r w:rsidRPr="00CA1D64">
        <w:rPr>
          <w:vertAlign w:val="superscript"/>
          <w:lang w:val="en-AU"/>
        </w:rPr>
        <w:t>nd</w:t>
      </w:r>
      <w:r w:rsidRPr="00CA1D64">
        <w:rPr>
          <w:position w:val="22"/>
          <w:lang w:val="en-AU"/>
        </w:rPr>
        <w:t xml:space="preserve"> </w:t>
      </w:r>
      <w:r w:rsidRPr="00CA1D64">
        <w:rPr>
          <w:lang w:val="en-AU"/>
        </w:rPr>
        <w:t>ed.). New York</w:t>
      </w:r>
      <w:r w:rsidR="00F34DFA" w:rsidRPr="00CA1D64">
        <w:rPr>
          <w:lang w:val="en-AU"/>
        </w:rPr>
        <w:t>, NY</w:t>
      </w:r>
      <w:r w:rsidRPr="00CA1D64">
        <w:rPr>
          <w:lang w:val="en-AU"/>
        </w:rPr>
        <w:t>: Knopf.</w:t>
      </w:r>
    </w:p>
    <w:p w:rsidR="007A2D83" w:rsidRPr="00CA1D64" w:rsidRDefault="007A2D83" w:rsidP="00525280">
      <w:pPr>
        <w:pStyle w:val="BodyText"/>
        <w:spacing w:line="480" w:lineRule="auto"/>
        <w:ind w:left="426" w:hanging="426"/>
        <w:rPr>
          <w:lang w:val="en-AU"/>
        </w:rPr>
      </w:pPr>
      <w:r w:rsidRPr="00CA1D64">
        <w:rPr>
          <w:lang w:val="en-AU"/>
        </w:rPr>
        <w:t xml:space="preserve">Titchener, E. B. (1912). The schema of introspection. </w:t>
      </w:r>
      <w:r w:rsidRPr="00CA1D64">
        <w:rPr>
          <w:i/>
          <w:lang w:val="en-AU"/>
        </w:rPr>
        <w:t>American Journal of Psychology</w:t>
      </w:r>
      <w:r w:rsidRPr="00CA1D64">
        <w:rPr>
          <w:lang w:val="en-AU"/>
        </w:rPr>
        <w:t xml:space="preserve">, </w:t>
      </w:r>
      <w:r w:rsidRPr="00CA1D64">
        <w:rPr>
          <w:i/>
          <w:lang w:val="en-AU"/>
        </w:rPr>
        <w:t>23</w:t>
      </w:r>
      <w:r w:rsidRPr="00CA1D64">
        <w:rPr>
          <w:lang w:val="en-AU"/>
        </w:rPr>
        <w:t>, 485-508.</w:t>
      </w:r>
    </w:p>
    <w:p w:rsidR="007A2D83" w:rsidRPr="00CA1D64" w:rsidRDefault="007A2D83" w:rsidP="00525280">
      <w:pPr>
        <w:pStyle w:val="BodyText"/>
        <w:spacing w:line="480" w:lineRule="auto"/>
        <w:ind w:left="426" w:hanging="426"/>
        <w:rPr>
          <w:lang w:val="en-AU"/>
        </w:rPr>
      </w:pPr>
      <w:r w:rsidRPr="00CA1D64">
        <w:rPr>
          <w:lang w:val="en-AU"/>
        </w:rPr>
        <w:t xml:space="preserve">van </w:t>
      </w:r>
      <w:proofErr w:type="spellStart"/>
      <w:r w:rsidRPr="00CA1D64">
        <w:rPr>
          <w:lang w:val="en-AU"/>
        </w:rPr>
        <w:t>Maanen</w:t>
      </w:r>
      <w:proofErr w:type="spellEnd"/>
      <w:r w:rsidRPr="00CA1D64">
        <w:rPr>
          <w:lang w:val="en-AU"/>
        </w:rPr>
        <w:t>, J. (</w:t>
      </w:r>
      <w:r w:rsidR="0020709D">
        <w:rPr>
          <w:lang w:val="en-AU"/>
        </w:rPr>
        <w:t>2011</w:t>
      </w:r>
      <w:r w:rsidRPr="00CA1D64">
        <w:rPr>
          <w:lang w:val="en-AU"/>
        </w:rPr>
        <w:t xml:space="preserve">). </w:t>
      </w:r>
      <w:r w:rsidRPr="00CA1D64">
        <w:rPr>
          <w:i/>
          <w:lang w:val="en-AU"/>
        </w:rPr>
        <w:t>Tales of the field: On writing ethnography</w:t>
      </w:r>
      <w:r w:rsidR="0020709D">
        <w:rPr>
          <w:i/>
          <w:lang w:val="en-AU"/>
        </w:rPr>
        <w:t xml:space="preserve"> </w:t>
      </w:r>
      <w:r w:rsidR="0020709D">
        <w:rPr>
          <w:lang w:val="en-AU"/>
        </w:rPr>
        <w:t>(2</w:t>
      </w:r>
      <w:r w:rsidR="0020709D" w:rsidRPr="0020709D">
        <w:rPr>
          <w:vertAlign w:val="superscript"/>
          <w:lang w:val="en-AU"/>
        </w:rPr>
        <w:t>nd</w:t>
      </w:r>
      <w:r w:rsidR="0020709D">
        <w:rPr>
          <w:lang w:val="en-AU"/>
        </w:rPr>
        <w:t xml:space="preserve"> ed.)</w:t>
      </w:r>
      <w:r w:rsidRPr="00CA1D64">
        <w:rPr>
          <w:lang w:val="en-AU"/>
        </w:rPr>
        <w:t>. Chicago</w:t>
      </w:r>
      <w:r w:rsidR="00F34DFA" w:rsidRPr="00CA1D64">
        <w:rPr>
          <w:lang w:val="en-AU"/>
        </w:rPr>
        <w:t>, IL</w:t>
      </w:r>
      <w:r w:rsidRPr="00CA1D64">
        <w:rPr>
          <w:lang w:val="en-AU"/>
        </w:rPr>
        <w:t>: University of Chicago Press.</w:t>
      </w:r>
    </w:p>
    <w:p w:rsidR="007A2D83" w:rsidRPr="00CA1D64" w:rsidRDefault="007A2D83" w:rsidP="00525280">
      <w:pPr>
        <w:pStyle w:val="BodyText"/>
        <w:spacing w:line="480" w:lineRule="auto"/>
        <w:ind w:left="426" w:hanging="426"/>
        <w:rPr>
          <w:lang w:val="de-DE"/>
        </w:rPr>
      </w:pPr>
      <w:proofErr w:type="spellStart"/>
      <w:r w:rsidRPr="00CA1D64">
        <w:rPr>
          <w:lang w:val="en-AU"/>
        </w:rPr>
        <w:t>Verplanck</w:t>
      </w:r>
      <w:proofErr w:type="spellEnd"/>
      <w:r w:rsidRPr="00CA1D64">
        <w:rPr>
          <w:lang w:val="en-AU"/>
        </w:rPr>
        <w:t xml:space="preserve">, W. S. (1956). The operant conditioning of human motor </w:t>
      </w:r>
      <w:proofErr w:type="spellStart"/>
      <w:r w:rsidRPr="00CA1D64">
        <w:rPr>
          <w:lang w:val="en-AU"/>
        </w:rPr>
        <w:t>behavior</w:t>
      </w:r>
      <w:proofErr w:type="spellEnd"/>
      <w:r w:rsidRPr="00CA1D64">
        <w:rPr>
          <w:lang w:val="en-AU"/>
        </w:rPr>
        <w:t xml:space="preserve">. </w:t>
      </w:r>
      <w:r w:rsidRPr="00CA1D64">
        <w:rPr>
          <w:i/>
          <w:lang w:val="de-DE"/>
        </w:rPr>
        <w:t>Psychological Bulletin 53</w:t>
      </w:r>
      <w:r w:rsidRPr="00CA1D64">
        <w:rPr>
          <w:lang w:val="de-DE"/>
        </w:rPr>
        <w:t>, 70-83.</w:t>
      </w:r>
    </w:p>
    <w:p w:rsidR="007A2D83" w:rsidRPr="00CA1D64" w:rsidRDefault="007A2D83" w:rsidP="00525280">
      <w:pPr>
        <w:pStyle w:val="BodyText"/>
        <w:spacing w:line="480" w:lineRule="auto"/>
        <w:ind w:left="426" w:hanging="426"/>
        <w:rPr>
          <w:lang w:val="de-DE"/>
        </w:rPr>
      </w:pPr>
      <w:r w:rsidRPr="00CA1D64">
        <w:rPr>
          <w:lang w:val="de-DE"/>
        </w:rPr>
        <w:t>von Saldern, M. (2001). Klassengrö</w:t>
      </w:r>
      <w:r w:rsidRPr="00CA1D64">
        <w:t>β</w:t>
      </w:r>
      <w:r w:rsidRPr="00CA1D64">
        <w:rPr>
          <w:lang w:val="de-DE"/>
        </w:rPr>
        <w:t xml:space="preserve">e. In: D. Rost (Hrsg.), </w:t>
      </w:r>
      <w:r w:rsidRPr="00CA1D64">
        <w:rPr>
          <w:i/>
          <w:lang w:val="de-DE"/>
        </w:rPr>
        <w:t xml:space="preserve">Handwörterbuch Pädagogische Psychologie </w:t>
      </w:r>
      <w:r w:rsidRPr="00CA1D64">
        <w:rPr>
          <w:lang w:val="de-DE"/>
        </w:rPr>
        <w:t>(2. Aufl.) (S. 326-331). Weinheim: Beltz.</w:t>
      </w:r>
    </w:p>
    <w:p w:rsidR="007A2D83" w:rsidRDefault="007A2D83" w:rsidP="00525280">
      <w:pPr>
        <w:pStyle w:val="BodyText"/>
        <w:spacing w:line="480" w:lineRule="auto"/>
        <w:ind w:left="426" w:hanging="426"/>
        <w:rPr>
          <w:lang w:val="en-AU"/>
        </w:rPr>
      </w:pPr>
      <w:r w:rsidRPr="00CA1D64">
        <w:rPr>
          <w:lang w:val="de-DE"/>
        </w:rPr>
        <w:t xml:space="preserve">Weckowicz, T. H., Younge, K. A., Cropley, A. J. </w:t>
      </w:r>
      <w:r w:rsidR="00F34DFA" w:rsidRPr="00CA1D64">
        <w:rPr>
          <w:lang w:val="de-DE"/>
        </w:rPr>
        <w:t>&amp;</w:t>
      </w:r>
      <w:r w:rsidRPr="00CA1D64">
        <w:rPr>
          <w:lang w:val="de-DE"/>
        </w:rPr>
        <w:t xml:space="preserve"> Muir, W. (1971). </w:t>
      </w:r>
      <w:r w:rsidRPr="00CA1D64">
        <w:rPr>
          <w:lang w:val="en-AU"/>
        </w:rPr>
        <w:t xml:space="preserve">Objective therapy predictors in depression.  </w:t>
      </w:r>
      <w:r w:rsidRPr="00CA1D64">
        <w:rPr>
          <w:i/>
          <w:lang w:val="en-AU"/>
        </w:rPr>
        <w:t>Journal of Clinical Psychology Monograph Supplement</w:t>
      </w:r>
      <w:r w:rsidRPr="00CA1D64">
        <w:rPr>
          <w:lang w:val="en-AU"/>
        </w:rPr>
        <w:t xml:space="preserve">, 1-27 (Whole No. 31). </w:t>
      </w:r>
    </w:p>
    <w:p w:rsidR="0059108D" w:rsidRDefault="00653307" w:rsidP="0059108D">
      <w:pPr>
        <w:autoSpaceDE w:val="0"/>
        <w:autoSpaceDN w:val="0"/>
        <w:adjustRightInd w:val="0"/>
        <w:spacing w:line="480" w:lineRule="auto"/>
        <w:rPr>
          <w:lang w:val="en-AU" w:eastAsia="en-AU"/>
        </w:rPr>
      </w:pPr>
      <w:r>
        <w:rPr>
          <w:lang w:val="en-AU"/>
        </w:rPr>
        <w:t xml:space="preserve">Weitzman, E. A. (2000). Software and qualitative research. </w:t>
      </w:r>
      <w:r w:rsidRPr="0059108D">
        <w:rPr>
          <w:lang w:val="en-AU"/>
        </w:rPr>
        <w:t>In</w:t>
      </w:r>
      <w:r w:rsidR="0059108D" w:rsidRPr="0059108D">
        <w:rPr>
          <w:lang w:val="en-AU"/>
        </w:rPr>
        <w:t xml:space="preserve"> </w:t>
      </w:r>
      <w:r w:rsidR="0059108D" w:rsidRPr="0059108D">
        <w:rPr>
          <w:lang w:val="en-AU" w:eastAsia="en-AU"/>
        </w:rPr>
        <w:t>N.</w:t>
      </w:r>
      <w:r w:rsidR="0059108D">
        <w:rPr>
          <w:lang w:val="en-AU" w:eastAsia="en-AU"/>
        </w:rPr>
        <w:t xml:space="preserve"> </w:t>
      </w:r>
      <w:r w:rsidR="0059108D" w:rsidRPr="0059108D">
        <w:rPr>
          <w:lang w:val="en-AU" w:eastAsia="en-AU"/>
        </w:rPr>
        <w:t>K</w:t>
      </w:r>
      <w:r w:rsidR="0059108D">
        <w:rPr>
          <w:lang w:val="en-AU" w:eastAsia="en-AU"/>
        </w:rPr>
        <w:t>.</w:t>
      </w:r>
      <w:r w:rsidR="0059108D" w:rsidRPr="0059108D">
        <w:rPr>
          <w:lang w:val="en-AU" w:eastAsia="en-AU"/>
        </w:rPr>
        <w:t xml:space="preserve"> Denzin &amp; Y.S. Lincoln</w:t>
      </w:r>
      <w:r w:rsidR="0059108D">
        <w:rPr>
          <w:lang w:val="en-AU" w:eastAsia="en-AU"/>
        </w:rPr>
        <w:t xml:space="preserve"> </w:t>
      </w:r>
    </w:p>
    <w:p w:rsidR="00653307" w:rsidRPr="0059108D" w:rsidRDefault="0059108D" w:rsidP="0059108D">
      <w:pPr>
        <w:autoSpaceDE w:val="0"/>
        <w:autoSpaceDN w:val="0"/>
        <w:adjustRightInd w:val="0"/>
        <w:spacing w:line="480" w:lineRule="auto"/>
        <w:ind w:firstLine="426"/>
        <w:rPr>
          <w:lang w:val="en-AU"/>
        </w:rPr>
      </w:pPr>
      <w:r>
        <w:rPr>
          <w:lang w:val="en-AU" w:eastAsia="en-AU"/>
        </w:rPr>
        <w:t>(Eds.),</w:t>
      </w:r>
      <w:r w:rsidRPr="0059108D">
        <w:rPr>
          <w:lang w:val="en-AU" w:eastAsia="en-AU"/>
        </w:rPr>
        <w:t xml:space="preserve"> </w:t>
      </w:r>
      <w:r w:rsidRPr="0059108D">
        <w:rPr>
          <w:i/>
          <w:lang w:val="en-AU" w:eastAsia="en-AU"/>
        </w:rPr>
        <w:t>Handbook of qualitative research</w:t>
      </w:r>
      <w:r>
        <w:rPr>
          <w:lang w:val="en-AU" w:eastAsia="en-AU"/>
        </w:rPr>
        <w:t xml:space="preserve"> (pp. </w:t>
      </w:r>
      <w:r w:rsidRPr="0059108D">
        <w:rPr>
          <w:lang w:val="en-AU" w:eastAsia="en-AU"/>
        </w:rPr>
        <w:t>803-820</w:t>
      </w:r>
      <w:r>
        <w:rPr>
          <w:lang w:val="en-AU" w:eastAsia="en-AU"/>
        </w:rPr>
        <w:t xml:space="preserve">). </w:t>
      </w:r>
      <w:r w:rsidRPr="0059108D">
        <w:rPr>
          <w:lang w:val="en-AU" w:eastAsia="en-AU"/>
        </w:rPr>
        <w:t xml:space="preserve"> </w:t>
      </w:r>
      <w:r w:rsidRPr="00CA1D64">
        <w:rPr>
          <w:lang w:val="en-AU"/>
        </w:rPr>
        <w:t>Newbury Park, CA: Sage.</w:t>
      </w:r>
    </w:p>
    <w:p w:rsidR="007A2D83" w:rsidRPr="00CA1D64" w:rsidRDefault="007A2D83" w:rsidP="00525280">
      <w:pPr>
        <w:pStyle w:val="BodyText"/>
        <w:spacing w:line="480" w:lineRule="auto"/>
        <w:ind w:left="426" w:hanging="426"/>
        <w:rPr>
          <w:lang w:val="en-AU"/>
        </w:rPr>
      </w:pPr>
      <w:proofErr w:type="spellStart"/>
      <w:r w:rsidRPr="00CA1D64">
        <w:rPr>
          <w:lang w:val="en-AU"/>
        </w:rPr>
        <w:t>Widdershoven</w:t>
      </w:r>
      <w:proofErr w:type="spellEnd"/>
      <w:r w:rsidRPr="00CA1D64">
        <w:rPr>
          <w:lang w:val="en-AU"/>
        </w:rPr>
        <w:t xml:space="preserve">, G. A. M. (1993). The story of life: Hermeneutic perspectives on the relationship between narrative and life history. In R. </w:t>
      </w:r>
      <w:proofErr w:type="spellStart"/>
      <w:r w:rsidRPr="00CA1D64">
        <w:rPr>
          <w:lang w:val="en-AU"/>
        </w:rPr>
        <w:t>Josselson</w:t>
      </w:r>
      <w:proofErr w:type="spellEnd"/>
      <w:r w:rsidRPr="00CA1D64">
        <w:rPr>
          <w:lang w:val="en-AU"/>
        </w:rPr>
        <w:t xml:space="preserve"> and A. Lieblich (Eds.), </w:t>
      </w:r>
      <w:r w:rsidRPr="00CA1D64">
        <w:rPr>
          <w:i/>
          <w:lang w:val="en-AU"/>
        </w:rPr>
        <w:t>The narrative study of lives</w:t>
      </w:r>
      <w:r w:rsidRPr="00CA1D64">
        <w:rPr>
          <w:lang w:val="en-AU"/>
        </w:rPr>
        <w:t>, Vol. 1 (pp. 1-20). Newbury Park, CA: Sage.</w:t>
      </w:r>
    </w:p>
    <w:p w:rsidR="007A2D83" w:rsidRPr="00CA1D64" w:rsidRDefault="007A2D83" w:rsidP="00525280">
      <w:pPr>
        <w:spacing w:line="480" w:lineRule="auto"/>
        <w:ind w:left="426" w:hanging="426"/>
        <w:rPr>
          <w:lang w:val="en-AU" w:eastAsia="ar-SA"/>
        </w:rPr>
      </w:pPr>
      <w:r w:rsidRPr="00CA1D64">
        <w:t xml:space="preserve">Woodman, R. W. (2014). The science of organizational change and the art of changing organizations. </w:t>
      </w:r>
      <w:r w:rsidRPr="00CA1D64">
        <w:rPr>
          <w:i/>
        </w:rPr>
        <w:t>Journal of Applied Behavioral Science</w:t>
      </w:r>
      <w:r w:rsidRPr="00CA1D64">
        <w:t xml:space="preserve">, </w:t>
      </w:r>
      <w:r w:rsidRPr="00CA1D64">
        <w:rPr>
          <w:i/>
        </w:rPr>
        <w:t>50</w:t>
      </w:r>
      <w:r w:rsidRPr="00CA1D64">
        <w:t>, 463 –477</w:t>
      </w:r>
      <w:r w:rsidR="00525280">
        <w:t>.</w:t>
      </w:r>
    </w:p>
    <w:p w:rsidR="007A2D83" w:rsidRPr="00CA1D64" w:rsidRDefault="007A2D83" w:rsidP="00525280">
      <w:pPr>
        <w:pStyle w:val="BodyText"/>
        <w:spacing w:line="480" w:lineRule="auto"/>
        <w:ind w:left="426" w:hanging="426"/>
        <w:rPr>
          <w:lang w:val="en-AU"/>
        </w:rPr>
      </w:pPr>
      <w:proofErr w:type="spellStart"/>
      <w:r w:rsidRPr="00CA1D64">
        <w:rPr>
          <w:lang w:val="en-AU"/>
        </w:rPr>
        <w:t>Znaniecki</w:t>
      </w:r>
      <w:proofErr w:type="spellEnd"/>
      <w:r w:rsidRPr="00CA1D64">
        <w:rPr>
          <w:lang w:val="en-AU"/>
        </w:rPr>
        <w:t xml:space="preserve">, F. (1935). </w:t>
      </w:r>
      <w:r w:rsidRPr="00CA1D64">
        <w:rPr>
          <w:i/>
          <w:lang w:val="en-AU"/>
        </w:rPr>
        <w:t>The method of sociology</w:t>
      </w:r>
      <w:r w:rsidRPr="00CA1D64">
        <w:rPr>
          <w:lang w:val="en-AU"/>
        </w:rPr>
        <w:t>. New York: Holt, Rinehart and Winston.</w:t>
      </w:r>
    </w:p>
    <w:p w:rsidR="007A2D83" w:rsidRPr="00CA1D64" w:rsidRDefault="007A2D83" w:rsidP="00CA1D64">
      <w:pPr>
        <w:pStyle w:val="NoSpacing"/>
        <w:spacing w:line="480" w:lineRule="auto"/>
        <w:rPr>
          <w:rFonts w:ascii="Times New Roman" w:hAnsi="Times New Roman"/>
          <w:sz w:val="24"/>
          <w:szCs w:val="24"/>
          <w:lang w:val="en-AU"/>
        </w:rPr>
      </w:pPr>
    </w:p>
    <w:p w:rsidR="007A2D83" w:rsidRPr="00CA1D64" w:rsidRDefault="007A2D83" w:rsidP="00CA1D64">
      <w:pPr>
        <w:pStyle w:val="Header"/>
        <w:tabs>
          <w:tab w:val="clear" w:pos="4320"/>
          <w:tab w:val="clear" w:pos="8640"/>
        </w:tabs>
        <w:spacing w:line="480" w:lineRule="auto"/>
        <w:rPr>
          <w:b/>
        </w:rPr>
      </w:pPr>
    </w:p>
    <w:p w:rsidR="000640BB" w:rsidRPr="00CA1D64" w:rsidRDefault="000640BB" w:rsidP="00CA1D64">
      <w:pPr>
        <w:pStyle w:val="Header"/>
        <w:tabs>
          <w:tab w:val="clear" w:pos="4320"/>
          <w:tab w:val="clear" w:pos="8640"/>
        </w:tabs>
        <w:spacing w:line="480" w:lineRule="auto"/>
      </w:pPr>
    </w:p>
    <w:p w:rsidR="000640BB" w:rsidRPr="002A66C3" w:rsidRDefault="000640BB" w:rsidP="00BA1BEC">
      <w:pPr>
        <w:pStyle w:val="PlainText"/>
        <w:spacing w:line="360" w:lineRule="auto"/>
        <w:jc w:val="both"/>
        <w:rPr>
          <w:rFonts w:ascii="Times New Roman" w:eastAsia="MS Mincho" w:hAnsi="Times New Roman"/>
          <w:sz w:val="24"/>
          <w:lang w:val="en-AU"/>
        </w:rPr>
      </w:pPr>
    </w:p>
    <w:p w:rsidR="00BD7E3A" w:rsidRDefault="007E574D" w:rsidP="00BD7E3A">
      <w:pPr>
        <w:pStyle w:val="PlainText"/>
        <w:spacing w:line="360" w:lineRule="auto"/>
        <w:jc w:val="center"/>
        <w:rPr>
          <w:rFonts w:ascii="Times New Roman" w:eastAsia="MS Mincho" w:hAnsi="Times New Roman"/>
          <w:b/>
          <w:sz w:val="24"/>
        </w:rPr>
      </w:pPr>
      <w:r w:rsidRPr="002A66C3">
        <w:rPr>
          <w:rFonts w:eastAsia="MS Mincho"/>
          <w:lang w:val="en-AU"/>
        </w:rPr>
        <w:br w:type="page"/>
      </w:r>
      <w:r w:rsidR="00BD7E3A">
        <w:rPr>
          <w:rFonts w:ascii="Times New Roman" w:eastAsia="MS Mincho" w:hAnsi="Times New Roman"/>
          <w:b/>
          <w:sz w:val="28"/>
        </w:rPr>
        <w:t>Appendix A</w:t>
      </w:r>
      <w:r w:rsidR="00BD7E3A">
        <w:rPr>
          <w:rFonts w:ascii="Times New Roman" w:eastAsia="MS Mincho" w:hAnsi="Times New Roman"/>
          <w:b/>
          <w:sz w:val="24"/>
        </w:rPr>
        <w:t xml:space="preserve">: </w:t>
      </w:r>
      <w:r w:rsidR="00BD7E3A">
        <w:rPr>
          <w:rFonts w:ascii="Times New Roman" w:eastAsia="MS Mincho" w:hAnsi="Times New Roman"/>
          <w:b/>
          <w:sz w:val="28"/>
        </w:rPr>
        <w:t>Checking the quality of a thesis</w:t>
      </w:r>
    </w:p>
    <w:p w:rsidR="00BD7E3A" w:rsidRDefault="00BD7E3A" w:rsidP="00BD7E3A">
      <w:pPr>
        <w:pStyle w:val="PlainText"/>
        <w:spacing w:line="360" w:lineRule="auto"/>
        <w:ind w:right="-154"/>
        <w:rPr>
          <w:rFonts w:ascii="Times New Roman" w:eastAsia="MS Mincho" w:hAnsi="Times New Roman"/>
          <w:sz w:val="24"/>
        </w:rPr>
      </w:pPr>
      <w:r>
        <w:rPr>
          <w:rFonts w:ascii="Times New Roman" w:eastAsia="MS Mincho" w:hAnsi="Times New Roman"/>
          <w:sz w:val="24"/>
        </w:rPr>
        <w:t xml:space="preserve">The criteria that have been outlined earlier in this chapter can be used to check whether a thesis or dissertation possesses at least the </w:t>
      </w:r>
      <w:r>
        <w:rPr>
          <w:rFonts w:ascii="Times New Roman" w:eastAsia="MS Mincho" w:hAnsi="Times New Roman"/>
          <w:i/>
          <w:sz w:val="24"/>
        </w:rPr>
        <w:t>formal</w:t>
      </w:r>
      <w:r>
        <w:rPr>
          <w:rFonts w:ascii="Times New Roman" w:eastAsia="MS Mincho" w:hAnsi="Times New Roman"/>
          <w:sz w:val="24"/>
        </w:rPr>
        <w:t xml:space="preserve"> properties needed for its acceptance as a scientific report (i.e., structure, organization, completeness, etc). Of course, satisfying formal or technical criteria does not necessarily mean that the </w:t>
      </w:r>
      <w:r>
        <w:rPr>
          <w:rFonts w:ascii="Times New Roman" w:eastAsia="MS Mincho" w:hAnsi="Times New Roman"/>
          <w:i/>
          <w:sz w:val="24"/>
        </w:rPr>
        <w:t>contents</w:t>
      </w:r>
      <w:r>
        <w:rPr>
          <w:rFonts w:ascii="Times New Roman" w:eastAsia="MS Mincho" w:hAnsi="Times New Roman"/>
          <w:sz w:val="24"/>
        </w:rPr>
        <w:t xml:space="preserve"> of a thesis are consistent with scholarly opinion or that the novelty it produces is useful. Elegance, </w:t>
      </w:r>
      <w:proofErr w:type="spellStart"/>
      <w:r>
        <w:rPr>
          <w:rFonts w:ascii="Times New Roman" w:eastAsia="MS Mincho" w:hAnsi="Times New Roman"/>
          <w:sz w:val="24"/>
        </w:rPr>
        <w:t>surprisingness</w:t>
      </w:r>
      <w:proofErr w:type="spellEnd"/>
      <w:r>
        <w:rPr>
          <w:rFonts w:ascii="Times New Roman" w:eastAsia="MS Mincho" w:hAnsi="Times New Roman"/>
          <w:sz w:val="24"/>
        </w:rPr>
        <w:t xml:space="preserve">, usefulness, and similar properties can only be judged adequately by people who possess the necessary expertise based on knowledge and experience. None the less, if the formal requirements are not satisfied, the document is not ready and should not be submitted. If it has been submitted, it should not be accepted. </w:t>
      </w:r>
    </w:p>
    <w:p w:rsidR="00BD7E3A" w:rsidRDefault="00BD7E3A" w:rsidP="00BD7E3A">
      <w:pPr>
        <w:pStyle w:val="PlainText"/>
        <w:spacing w:line="360" w:lineRule="auto"/>
        <w:ind w:right="-154" w:firstLine="720"/>
        <w:rPr>
          <w:rFonts w:ascii="Times New Roman" w:eastAsia="MS Mincho" w:hAnsi="Times New Roman"/>
          <w:sz w:val="24"/>
        </w:rPr>
      </w:pPr>
      <w:r>
        <w:rPr>
          <w:rFonts w:ascii="Times New Roman" w:eastAsia="MS Mincho" w:hAnsi="Times New Roman"/>
          <w:sz w:val="24"/>
        </w:rPr>
        <w:t xml:space="preserve">The following are questions that students should ask themselves about their own work before submitting it. (The questions can also be adapted </w:t>
      </w:r>
      <w:r w:rsidR="00FA5E03">
        <w:rPr>
          <w:rFonts w:ascii="Times New Roman" w:eastAsia="MS Mincho" w:hAnsi="Times New Roman"/>
          <w:sz w:val="24"/>
        </w:rPr>
        <w:t>for use by supervisors and</w:t>
      </w:r>
      <w:r>
        <w:rPr>
          <w:rFonts w:ascii="Times New Roman" w:eastAsia="MS Mincho" w:hAnsi="Times New Roman"/>
          <w:sz w:val="24"/>
        </w:rPr>
        <w:t xml:space="preserve"> examiners considering accepting a thesis</w:t>
      </w:r>
      <w:r w:rsidR="00FA5E03">
        <w:rPr>
          <w:rFonts w:ascii="Times New Roman" w:eastAsia="MS Mincho" w:hAnsi="Times New Roman"/>
          <w:sz w:val="24"/>
        </w:rPr>
        <w:t xml:space="preserve"> or grading an assignment</w:t>
      </w:r>
      <w:r>
        <w:rPr>
          <w:rFonts w:ascii="Times New Roman" w:eastAsia="MS Mincho" w:hAnsi="Times New Roman"/>
          <w:sz w:val="24"/>
        </w:rPr>
        <w:t>.) If the answer to any question is “No,” there is a corresponding weakness in the report and serious consideration should be given to revising it.</w:t>
      </w:r>
    </w:p>
    <w:p w:rsidR="00BD7E3A" w:rsidRDefault="00BD7E3A" w:rsidP="00BD7E3A">
      <w:pPr>
        <w:pStyle w:val="PlainText"/>
        <w:numPr>
          <w:ilvl w:val="0"/>
          <w:numId w:val="31"/>
        </w:numPr>
        <w:spacing w:line="360" w:lineRule="auto"/>
        <w:rPr>
          <w:rFonts w:ascii="Times New Roman" w:eastAsia="MS Mincho" w:hAnsi="Times New Roman"/>
          <w:sz w:val="24"/>
        </w:rPr>
      </w:pPr>
      <w:r>
        <w:rPr>
          <w:rFonts w:ascii="Times New Roman" w:eastAsia="MS Mincho" w:hAnsi="Times New Roman"/>
          <w:i/>
          <w:sz w:val="24"/>
        </w:rPr>
        <w:t>Specification of the object of interest</w:t>
      </w:r>
      <w:r>
        <w:rPr>
          <w:rFonts w:ascii="Times New Roman" w:eastAsia="MS Mincho" w:hAnsi="Times New Roman"/>
          <w:sz w:val="24"/>
        </w:rPr>
        <w:t xml:space="preserve">: Has the object of interest been clearly specified in easily understandable language in the first page or two? Have you explained the source of your interest in the object? Have you presented the </w:t>
      </w:r>
    </w:p>
    <w:p w:rsidR="00BD7E3A" w:rsidRDefault="00BD7E3A" w:rsidP="00BD7E3A">
      <w:pPr>
        <w:pStyle w:val="PlainText"/>
        <w:spacing w:line="360" w:lineRule="auto"/>
        <w:ind w:left="720" w:firstLine="360"/>
        <w:rPr>
          <w:rFonts w:ascii="Times New Roman" w:eastAsia="MS Mincho" w:hAnsi="Times New Roman"/>
          <w:sz w:val="24"/>
        </w:rPr>
      </w:pPr>
      <w:r>
        <w:rPr>
          <w:rFonts w:ascii="Times New Roman" w:eastAsia="MS Mincho" w:hAnsi="Times New Roman"/>
          <w:sz w:val="24"/>
        </w:rPr>
        <w:t xml:space="preserve">object (at least briefly) as a psychological/educational phenomenon? Have </w:t>
      </w:r>
    </w:p>
    <w:p w:rsidR="00BD7E3A" w:rsidRDefault="00BD7E3A" w:rsidP="00BD7E3A">
      <w:pPr>
        <w:pStyle w:val="PlainText"/>
        <w:spacing w:line="360" w:lineRule="auto"/>
        <w:ind w:left="720" w:firstLine="360"/>
        <w:rPr>
          <w:rFonts w:ascii="Times New Roman" w:eastAsia="MS Mincho" w:hAnsi="Times New Roman"/>
          <w:sz w:val="24"/>
        </w:rPr>
      </w:pPr>
      <w:r>
        <w:rPr>
          <w:rFonts w:ascii="Times New Roman" w:eastAsia="MS Mincho" w:hAnsi="Times New Roman"/>
          <w:sz w:val="24"/>
        </w:rPr>
        <w:t xml:space="preserve">you indicated whether you started the study with any specific expectations? </w:t>
      </w:r>
    </w:p>
    <w:p w:rsidR="00BD7E3A" w:rsidRDefault="00BD7E3A" w:rsidP="00BD7E3A">
      <w:pPr>
        <w:pStyle w:val="PlainText"/>
        <w:spacing w:line="360" w:lineRule="auto"/>
        <w:ind w:left="720" w:firstLine="360"/>
        <w:rPr>
          <w:rFonts w:ascii="Times New Roman" w:eastAsia="MS Mincho" w:hAnsi="Times New Roman"/>
          <w:sz w:val="24"/>
        </w:rPr>
      </w:pPr>
      <w:r>
        <w:rPr>
          <w:rFonts w:ascii="Times New Roman" w:eastAsia="MS Mincho" w:hAnsi="Times New Roman"/>
          <w:sz w:val="24"/>
        </w:rPr>
        <w:t xml:space="preserve">If you did, have you described these, as well as indicating their origin (e.g., </w:t>
      </w:r>
    </w:p>
    <w:p w:rsidR="00BD7E3A" w:rsidRDefault="00BD7E3A" w:rsidP="00BD7E3A">
      <w:pPr>
        <w:pStyle w:val="PlainText"/>
        <w:spacing w:line="360" w:lineRule="auto"/>
        <w:ind w:left="720" w:firstLine="360"/>
        <w:rPr>
          <w:rFonts w:ascii="Times New Roman" w:eastAsia="MS Mincho" w:hAnsi="Times New Roman"/>
          <w:sz w:val="24"/>
        </w:rPr>
      </w:pPr>
      <w:r>
        <w:rPr>
          <w:rFonts w:ascii="Times New Roman" w:eastAsia="MS Mincho" w:hAnsi="Times New Roman"/>
          <w:sz w:val="24"/>
        </w:rPr>
        <w:t>previous research, your own intuitions)?</w:t>
      </w:r>
    </w:p>
    <w:p w:rsidR="00BD7E3A" w:rsidRDefault="00BD7E3A" w:rsidP="00BD7E3A">
      <w:pPr>
        <w:pStyle w:val="PlainText"/>
        <w:numPr>
          <w:ilvl w:val="0"/>
          <w:numId w:val="31"/>
        </w:numPr>
        <w:spacing w:line="360" w:lineRule="auto"/>
        <w:rPr>
          <w:rFonts w:ascii="Times New Roman" w:eastAsia="MS Mincho" w:hAnsi="Times New Roman"/>
          <w:sz w:val="24"/>
        </w:rPr>
      </w:pPr>
      <w:r>
        <w:rPr>
          <w:rFonts w:ascii="Times New Roman" w:eastAsia="MS Mincho" w:hAnsi="Times New Roman"/>
          <w:i/>
          <w:sz w:val="24"/>
        </w:rPr>
        <w:t>Description of the participants</w:t>
      </w:r>
      <w:r>
        <w:rPr>
          <w:rFonts w:ascii="Times New Roman" w:eastAsia="MS Mincho" w:hAnsi="Times New Roman"/>
          <w:sz w:val="24"/>
        </w:rPr>
        <w:t xml:space="preserve">: Have you described the group of participants demographically and indicated how you obtained their cooperation. Have </w:t>
      </w:r>
    </w:p>
    <w:p w:rsidR="00BD7E3A" w:rsidRDefault="00BD7E3A" w:rsidP="00BD7E3A">
      <w:pPr>
        <w:pStyle w:val="PlainText"/>
        <w:spacing w:line="360" w:lineRule="auto"/>
        <w:ind w:left="720" w:firstLine="360"/>
        <w:rPr>
          <w:rFonts w:ascii="Times New Roman" w:eastAsia="MS Mincho" w:hAnsi="Times New Roman"/>
          <w:sz w:val="24"/>
        </w:rPr>
      </w:pPr>
      <w:r>
        <w:rPr>
          <w:rFonts w:ascii="Times New Roman" w:eastAsia="MS Mincho" w:hAnsi="Times New Roman"/>
          <w:sz w:val="24"/>
        </w:rPr>
        <w:t>you described the sample in such a way that it is obvious what they “represent”?</w:t>
      </w:r>
    </w:p>
    <w:p w:rsidR="00BD7E3A" w:rsidRDefault="00BD7E3A" w:rsidP="00BD7E3A">
      <w:pPr>
        <w:pStyle w:val="PlainText"/>
        <w:numPr>
          <w:ilvl w:val="0"/>
          <w:numId w:val="31"/>
        </w:numPr>
        <w:spacing w:line="360" w:lineRule="auto"/>
        <w:rPr>
          <w:rFonts w:ascii="Times New Roman" w:eastAsia="MS Mincho" w:hAnsi="Times New Roman"/>
          <w:sz w:val="24"/>
        </w:rPr>
      </w:pPr>
      <w:r>
        <w:rPr>
          <w:rFonts w:ascii="Times New Roman" w:eastAsia="MS Mincho" w:hAnsi="Times New Roman"/>
          <w:i/>
          <w:sz w:val="24"/>
        </w:rPr>
        <w:t>Description of the data collection</w:t>
      </w:r>
      <w:r>
        <w:rPr>
          <w:rFonts w:ascii="Times New Roman" w:eastAsia="MS Mincho" w:hAnsi="Times New Roman"/>
          <w:sz w:val="24"/>
        </w:rPr>
        <w:t>: Have you explained what procedure was</w:t>
      </w:r>
    </w:p>
    <w:p w:rsidR="00BD7E3A" w:rsidRDefault="00BD7E3A" w:rsidP="00BD7E3A">
      <w:pPr>
        <w:pStyle w:val="PlainText"/>
        <w:spacing w:line="360" w:lineRule="auto"/>
        <w:ind w:left="720" w:firstLine="360"/>
        <w:rPr>
          <w:rFonts w:ascii="Times New Roman" w:eastAsia="MS Mincho" w:hAnsi="Times New Roman"/>
          <w:sz w:val="24"/>
        </w:rPr>
      </w:pPr>
      <w:r>
        <w:rPr>
          <w:rFonts w:ascii="Times New Roman" w:eastAsia="MS Mincho" w:hAnsi="Times New Roman"/>
          <w:sz w:val="24"/>
        </w:rPr>
        <w:t>employed to collect the data (e.g., participant observation, unstructured interview,</w:t>
      </w:r>
    </w:p>
    <w:p w:rsidR="00BD7E3A" w:rsidRDefault="00BD7E3A" w:rsidP="00BD7E3A">
      <w:pPr>
        <w:pStyle w:val="PlainText"/>
        <w:spacing w:line="360" w:lineRule="auto"/>
        <w:ind w:left="720" w:firstLine="360"/>
        <w:rPr>
          <w:rFonts w:ascii="Times New Roman" w:eastAsia="MS Mincho" w:hAnsi="Times New Roman"/>
          <w:sz w:val="24"/>
        </w:rPr>
      </w:pPr>
      <w:r>
        <w:rPr>
          <w:rFonts w:ascii="Times New Roman" w:eastAsia="MS Mincho" w:hAnsi="Times New Roman"/>
          <w:sz w:val="24"/>
        </w:rPr>
        <w:t xml:space="preserve">in-depth interview, etc)? Have you given relevant details such as the </w:t>
      </w:r>
      <w:proofErr w:type="gramStart"/>
      <w:r>
        <w:rPr>
          <w:rFonts w:ascii="Times New Roman" w:eastAsia="MS Mincho" w:hAnsi="Times New Roman"/>
          <w:sz w:val="24"/>
        </w:rPr>
        <w:t>question</w:t>
      </w:r>
      <w:proofErr w:type="gramEnd"/>
      <w:r>
        <w:rPr>
          <w:rFonts w:ascii="Times New Roman" w:eastAsia="MS Mincho" w:hAnsi="Times New Roman"/>
          <w:sz w:val="24"/>
        </w:rPr>
        <w:t xml:space="preserve"> </w:t>
      </w:r>
    </w:p>
    <w:p w:rsidR="00BD7E3A" w:rsidRDefault="00BD7E3A" w:rsidP="00BD7E3A">
      <w:pPr>
        <w:pStyle w:val="PlainText"/>
        <w:spacing w:line="360" w:lineRule="auto"/>
        <w:ind w:left="720" w:firstLine="360"/>
        <w:rPr>
          <w:rFonts w:ascii="Times New Roman" w:eastAsia="MS Mincho" w:hAnsi="Times New Roman"/>
          <w:sz w:val="24"/>
        </w:rPr>
      </w:pPr>
      <w:r>
        <w:rPr>
          <w:rFonts w:ascii="Times New Roman" w:eastAsia="MS Mincho" w:hAnsi="Times New Roman"/>
          <w:sz w:val="24"/>
        </w:rPr>
        <w:t xml:space="preserve">used to start interviews, prompts that were used to structure the interviews, </w:t>
      </w:r>
    </w:p>
    <w:p w:rsidR="00BD7E3A" w:rsidRDefault="00BD7E3A" w:rsidP="00BD7E3A">
      <w:pPr>
        <w:pStyle w:val="PlainText"/>
        <w:spacing w:line="360" w:lineRule="auto"/>
        <w:ind w:left="720" w:firstLine="360"/>
        <w:rPr>
          <w:rFonts w:ascii="Times New Roman" w:eastAsia="MS Mincho" w:hAnsi="Times New Roman"/>
          <w:sz w:val="24"/>
        </w:rPr>
      </w:pPr>
      <w:r>
        <w:rPr>
          <w:rFonts w:ascii="Times New Roman" w:eastAsia="MS Mincho" w:hAnsi="Times New Roman"/>
          <w:sz w:val="24"/>
        </w:rPr>
        <w:t xml:space="preserve">etc? Have you described the circumstances under which the data were </w:t>
      </w:r>
      <w:proofErr w:type="gramStart"/>
      <w:r>
        <w:rPr>
          <w:rFonts w:ascii="Times New Roman" w:eastAsia="MS Mincho" w:hAnsi="Times New Roman"/>
          <w:sz w:val="24"/>
        </w:rPr>
        <w:t>collected</w:t>
      </w:r>
      <w:proofErr w:type="gramEnd"/>
      <w:r>
        <w:rPr>
          <w:rFonts w:ascii="Times New Roman" w:eastAsia="MS Mincho" w:hAnsi="Times New Roman"/>
          <w:sz w:val="24"/>
        </w:rPr>
        <w:t xml:space="preserve">  </w:t>
      </w:r>
    </w:p>
    <w:p w:rsidR="00FA5E03" w:rsidRDefault="00BD7E3A" w:rsidP="00BD7E3A">
      <w:pPr>
        <w:pStyle w:val="PlainText"/>
        <w:spacing w:line="360" w:lineRule="auto"/>
        <w:ind w:left="720" w:firstLine="360"/>
        <w:rPr>
          <w:rFonts w:ascii="Times New Roman" w:eastAsia="MS Mincho" w:hAnsi="Times New Roman"/>
          <w:sz w:val="24"/>
        </w:rPr>
      </w:pPr>
      <w:r>
        <w:rPr>
          <w:rFonts w:ascii="Times New Roman" w:eastAsia="MS Mincho" w:hAnsi="Times New Roman"/>
          <w:sz w:val="24"/>
        </w:rPr>
        <w:t xml:space="preserve">(e.g., in the participants’ homes, at work, with </w:t>
      </w:r>
      <w:r w:rsidR="00FA5E03">
        <w:rPr>
          <w:rFonts w:ascii="Times New Roman" w:eastAsia="MS Mincho" w:hAnsi="Times New Roman"/>
          <w:sz w:val="24"/>
        </w:rPr>
        <w:t xml:space="preserve">or without </w:t>
      </w:r>
      <w:r>
        <w:rPr>
          <w:rFonts w:ascii="Times New Roman" w:eastAsia="MS Mincho" w:hAnsi="Times New Roman"/>
          <w:sz w:val="24"/>
        </w:rPr>
        <w:t>other people present,</w:t>
      </w:r>
    </w:p>
    <w:p w:rsidR="00FA5E03" w:rsidRDefault="00BD7E3A" w:rsidP="00BD7E3A">
      <w:pPr>
        <w:pStyle w:val="PlainText"/>
        <w:spacing w:line="360" w:lineRule="auto"/>
        <w:ind w:left="720" w:firstLine="360"/>
        <w:rPr>
          <w:rFonts w:ascii="Times New Roman" w:eastAsia="MS Mincho" w:hAnsi="Times New Roman"/>
          <w:sz w:val="24"/>
        </w:rPr>
      </w:pPr>
      <w:r>
        <w:rPr>
          <w:rFonts w:ascii="Times New Roman" w:eastAsia="MS Mincho" w:hAnsi="Times New Roman"/>
          <w:sz w:val="24"/>
        </w:rPr>
        <w:t>how long the contact with the participants lasted, etc)? Have you explained how</w:t>
      </w:r>
    </w:p>
    <w:p w:rsidR="00BD7E3A" w:rsidRDefault="00BD7E3A" w:rsidP="00BD7E3A">
      <w:pPr>
        <w:pStyle w:val="PlainText"/>
        <w:spacing w:line="360" w:lineRule="auto"/>
        <w:ind w:left="720" w:firstLine="360"/>
        <w:rPr>
          <w:rFonts w:ascii="Times New Roman" w:eastAsia="MS Mincho" w:hAnsi="Times New Roman"/>
          <w:sz w:val="24"/>
        </w:rPr>
      </w:pPr>
      <w:r>
        <w:rPr>
          <w:rFonts w:ascii="Times New Roman" w:eastAsia="MS Mincho" w:hAnsi="Times New Roman"/>
          <w:sz w:val="24"/>
        </w:rPr>
        <w:t>the</w:t>
      </w:r>
      <w:r w:rsidR="00FA5E03">
        <w:rPr>
          <w:rFonts w:ascii="Times New Roman" w:eastAsia="MS Mincho" w:hAnsi="Times New Roman"/>
          <w:sz w:val="24"/>
        </w:rPr>
        <w:t xml:space="preserve"> </w:t>
      </w:r>
      <w:r>
        <w:rPr>
          <w:rFonts w:ascii="Times New Roman" w:eastAsia="MS Mincho" w:hAnsi="Times New Roman"/>
          <w:sz w:val="24"/>
        </w:rPr>
        <w:t>narratives were recorded (e.g., tape recording, notes, minutes)?</w:t>
      </w:r>
    </w:p>
    <w:p w:rsidR="00BD7E3A" w:rsidRDefault="00BD7E3A" w:rsidP="00BD7E3A">
      <w:pPr>
        <w:pStyle w:val="PlainText"/>
        <w:numPr>
          <w:ilvl w:val="0"/>
          <w:numId w:val="31"/>
        </w:numPr>
        <w:spacing w:line="360" w:lineRule="auto"/>
        <w:rPr>
          <w:rFonts w:ascii="Times New Roman" w:eastAsia="MS Mincho" w:hAnsi="Times New Roman"/>
          <w:sz w:val="24"/>
        </w:rPr>
      </w:pPr>
      <w:r>
        <w:rPr>
          <w:rFonts w:ascii="Times New Roman" w:eastAsia="MS Mincho" w:hAnsi="Times New Roman"/>
          <w:i/>
          <w:sz w:val="24"/>
        </w:rPr>
        <w:t>Description of the initial data analysis</w:t>
      </w:r>
      <w:r>
        <w:rPr>
          <w:rFonts w:ascii="Times New Roman" w:eastAsia="MS Mincho" w:hAnsi="Times New Roman"/>
          <w:sz w:val="24"/>
        </w:rPr>
        <w:t xml:space="preserve">: Have you explained how the narratives were converted to a written text (e.g., transcription of tape recordings, etc)? Have you explained how you went about the analysis (e.g., according to </w:t>
      </w:r>
      <w:r>
        <w:rPr>
          <w:rFonts w:ascii="Times New Roman" w:eastAsia="MS Mincho" w:hAnsi="Times New Roman"/>
          <w:i/>
          <w:sz w:val="24"/>
        </w:rPr>
        <w:t xml:space="preserve">a priori </w:t>
      </w:r>
      <w:r>
        <w:rPr>
          <w:rFonts w:ascii="Times New Roman" w:eastAsia="MS Mincho" w:hAnsi="Times New Roman"/>
          <w:sz w:val="24"/>
        </w:rPr>
        <w:t xml:space="preserve">categories or “cold”)? If there were </w:t>
      </w:r>
      <w:r>
        <w:rPr>
          <w:rFonts w:ascii="Times New Roman" w:eastAsia="MS Mincho" w:hAnsi="Times New Roman"/>
          <w:i/>
          <w:sz w:val="24"/>
        </w:rPr>
        <w:t xml:space="preserve">a priori </w:t>
      </w:r>
      <w:r>
        <w:rPr>
          <w:rFonts w:ascii="Times New Roman" w:eastAsia="MS Mincho" w:hAnsi="Times New Roman"/>
          <w:sz w:val="24"/>
        </w:rPr>
        <w:t xml:space="preserve">categories where did they come from (e.g., from existing theory, from a personal interest, from an initial reading through of one or more transcripts)? Was there any summarizing and clarifying? If there was, what rules were used to guide this procedure? Have you given sufficient examples of passages from actual narratives in order for readers </w:t>
      </w:r>
      <w:proofErr w:type="gramStart"/>
      <w:r>
        <w:rPr>
          <w:rFonts w:ascii="Times New Roman" w:eastAsia="MS Mincho" w:hAnsi="Times New Roman"/>
          <w:sz w:val="24"/>
        </w:rPr>
        <w:t>to</w:t>
      </w:r>
      <w:proofErr w:type="gramEnd"/>
    </w:p>
    <w:p w:rsidR="00BD7E3A" w:rsidRDefault="00BD7E3A" w:rsidP="00BD7E3A">
      <w:pPr>
        <w:pStyle w:val="PlainText"/>
        <w:spacing w:line="360" w:lineRule="auto"/>
        <w:ind w:left="1080"/>
        <w:rPr>
          <w:rFonts w:ascii="Times New Roman" w:eastAsia="MS Mincho" w:hAnsi="Times New Roman"/>
          <w:sz w:val="24"/>
        </w:rPr>
      </w:pPr>
      <w:r>
        <w:rPr>
          <w:rFonts w:ascii="Times New Roman" w:eastAsia="MS Mincho" w:hAnsi="Times New Roman"/>
          <w:sz w:val="24"/>
        </w:rPr>
        <w:t xml:space="preserve">understand what you did and reproduce it (at least approximately), if they wished to? </w:t>
      </w:r>
    </w:p>
    <w:p w:rsidR="00BD7E3A" w:rsidRDefault="00BD7E3A" w:rsidP="00BD7E3A">
      <w:pPr>
        <w:pStyle w:val="PlainText"/>
        <w:numPr>
          <w:ilvl w:val="0"/>
          <w:numId w:val="31"/>
        </w:numPr>
        <w:spacing w:line="360" w:lineRule="auto"/>
        <w:rPr>
          <w:rFonts w:ascii="Times New Roman" w:eastAsia="MS Mincho" w:hAnsi="Times New Roman"/>
          <w:sz w:val="24"/>
        </w:rPr>
      </w:pPr>
      <w:r>
        <w:rPr>
          <w:rFonts w:ascii="Times New Roman" w:eastAsia="MS Mincho" w:hAnsi="Times New Roman"/>
          <w:i/>
          <w:sz w:val="24"/>
        </w:rPr>
        <w:t>Description of the content analysis</w:t>
      </w:r>
      <w:r>
        <w:rPr>
          <w:rFonts w:ascii="Times New Roman" w:eastAsia="MS Mincho" w:hAnsi="Times New Roman"/>
          <w:sz w:val="24"/>
        </w:rPr>
        <w:t xml:space="preserve">: Did you follow a procedure resembling analytic induction or grounded theory? In what way did you decide which </w:t>
      </w:r>
    </w:p>
    <w:p w:rsidR="00BD7E3A" w:rsidRDefault="00BD7E3A" w:rsidP="00BD7E3A">
      <w:pPr>
        <w:pStyle w:val="PlainText"/>
        <w:spacing w:line="360" w:lineRule="auto"/>
        <w:ind w:left="720" w:firstLine="360"/>
        <w:rPr>
          <w:rFonts w:ascii="Times New Roman" w:eastAsia="MS Mincho" w:hAnsi="Times New Roman"/>
          <w:sz w:val="24"/>
        </w:rPr>
      </w:pPr>
      <w:r>
        <w:rPr>
          <w:rFonts w:ascii="Times New Roman" w:eastAsia="MS Mincho" w:hAnsi="Times New Roman"/>
          <w:sz w:val="24"/>
        </w:rPr>
        <w:t xml:space="preserve">content units to identify (e.g., all content units referring to the object of interest, </w:t>
      </w:r>
    </w:p>
    <w:p w:rsidR="00BD7E3A" w:rsidRDefault="00BD7E3A" w:rsidP="00BD7E3A">
      <w:pPr>
        <w:pStyle w:val="PlainText"/>
        <w:spacing w:line="360" w:lineRule="auto"/>
        <w:ind w:left="720" w:firstLine="360"/>
        <w:rPr>
          <w:rFonts w:ascii="Times New Roman" w:eastAsia="MS Mincho" w:hAnsi="Times New Roman"/>
          <w:sz w:val="24"/>
        </w:rPr>
      </w:pPr>
      <w:r>
        <w:rPr>
          <w:rFonts w:ascii="Times New Roman" w:eastAsia="MS Mincho" w:hAnsi="Times New Roman"/>
          <w:sz w:val="24"/>
        </w:rPr>
        <w:t xml:space="preserve">an initial theory, a theory formed during the analysis)? Have you given </w:t>
      </w:r>
      <w:proofErr w:type="gramStart"/>
      <w:r>
        <w:rPr>
          <w:rFonts w:ascii="Times New Roman" w:eastAsia="MS Mincho" w:hAnsi="Times New Roman"/>
          <w:sz w:val="24"/>
        </w:rPr>
        <w:t>a</w:t>
      </w:r>
      <w:proofErr w:type="gramEnd"/>
      <w:r>
        <w:rPr>
          <w:rFonts w:ascii="Times New Roman" w:eastAsia="MS Mincho" w:hAnsi="Times New Roman"/>
          <w:sz w:val="24"/>
        </w:rPr>
        <w:t xml:space="preserve"> </w:t>
      </w:r>
    </w:p>
    <w:p w:rsidR="00BD7E3A" w:rsidRDefault="00BD7E3A" w:rsidP="00BD7E3A">
      <w:pPr>
        <w:pStyle w:val="PlainText"/>
        <w:spacing w:line="360" w:lineRule="auto"/>
        <w:ind w:left="720" w:firstLine="360"/>
        <w:rPr>
          <w:rFonts w:ascii="Times New Roman" w:eastAsia="MS Mincho" w:hAnsi="Times New Roman"/>
          <w:sz w:val="24"/>
        </w:rPr>
      </w:pPr>
      <w:r>
        <w:rPr>
          <w:rFonts w:ascii="Times New Roman" w:eastAsia="MS Mincho" w:hAnsi="Times New Roman"/>
          <w:sz w:val="24"/>
        </w:rPr>
        <w:t xml:space="preserve">number of examples </w:t>
      </w:r>
      <w:r w:rsidR="00FA5E03">
        <w:rPr>
          <w:rFonts w:ascii="Times New Roman" w:eastAsia="MS Mincho" w:hAnsi="Times New Roman"/>
          <w:sz w:val="24"/>
        </w:rPr>
        <w:t xml:space="preserve">of content units </w:t>
      </w:r>
      <w:r>
        <w:rPr>
          <w:rFonts w:ascii="Times New Roman" w:eastAsia="MS Mincho" w:hAnsi="Times New Roman"/>
          <w:sz w:val="24"/>
        </w:rPr>
        <w:t xml:space="preserve">from several cases? Have you used </w:t>
      </w:r>
      <w:r w:rsidR="00FA5E03">
        <w:rPr>
          <w:rFonts w:ascii="Times New Roman" w:eastAsia="MS Mincho" w:hAnsi="Times New Roman"/>
          <w:sz w:val="24"/>
        </w:rPr>
        <w:t xml:space="preserve"> </w:t>
      </w:r>
    </w:p>
    <w:p w:rsidR="00BD7E3A" w:rsidRDefault="00BD7E3A" w:rsidP="00BD7E3A">
      <w:pPr>
        <w:pStyle w:val="PlainText"/>
        <w:spacing w:line="360" w:lineRule="auto"/>
        <w:ind w:left="720" w:firstLine="360"/>
        <w:rPr>
          <w:rFonts w:ascii="Times New Roman" w:eastAsia="MS Mincho" w:hAnsi="Times New Roman"/>
          <w:sz w:val="24"/>
        </w:rPr>
      </w:pPr>
      <w:r>
        <w:rPr>
          <w:rFonts w:ascii="Times New Roman" w:eastAsia="MS Mincho" w:hAnsi="Times New Roman"/>
          <w:sz w:val="24"/>
        </w:rPr>
        <w:t xml:space="preserve">content units to form </w:t>
      </w:r>
      <w:proofErr w:type="gramStart"/>
      <w:r>
        <w:rPr>
          <w:rFonts w:ascii="Times New Roman" w:eastAsia="MS Mincho" w:hAnsi="Times New Roman"/>
          <w:i/>
          <w:sz w:val="24"/>
        </w:rPr>
        <w:t>categories</w:t>
      </w:r>
      <w:r>
        <w:rPr>
          <w:rFonts w:ascii="Times New Roman" w:eastAsia="MS Mincho" w:hAnsi="Times New Roman"/>
          <w:sz w:val="24"/>
        </w:rPr>
        <w:t>?</w:t>
      </w:r>
      <w:proofErr w:type="gramEnd"/>
      <w:r>
        <w:rPr>
          <w:rFonts w:ascii="Times New Roman" w:eastAsia="MS Mincho" w:hAnsi="Times New Roman"/>
          <w:sz w:val="24"/>
        </w:rPr>
        <w:t xml:space="preserve"> Have you named the </w:t>
      </w:r>
      <w:r>
        <w:rPr>
          <w:rFonts w:ascii="Times New Roman" w:eastAsia="MS Mincho" w:hAnsi="Times New Roman"/>
          <w:i/>
          <w:sz w:val="24"/>
        </w:rPr>
        <w:t>categories</w:t>
      </w:r>
      <w:r>
        <w:rPr>
          <w:rFonts w:ascii="Times New Roman" w:eastAsia="MS Mincho" w:hAnsi="Times New Roman"/>
          <w:sz w:val="24"/>
        </w:rPr>
        <w:t xml:space="preserve"> you </w:t>
      </w:r>
      <w:proofErr w:type="gramStart"/>
      <w:r>
        <w:rPr>
          <w:rFonts w:ascii="Times New Roman" w:eastAsia="MS Mincho" w:hAnsi="Times New Roman"/>
          <w:sz w:val="24"/>
        </w:rPr>
        <w:t>identified</w:t>
      </w:r>
      <w:proofErr w:type="gramEnd"/>
      <w:r>
        <w:rPr>
          <w:rFonts w:ascii="Times New Roman" w:eastAsia="MS Mincho" w:hAnsi="Times New Roman"/>
          <w:sz w:val="24"/>
        </w:rPr>
        <w:t xml:space="preserve"> </w:t>
      </w:r>
    </w:p>
    <w:p w:rsidR="00BD7E3A" w:rsidRDefault="00BD7E3A" w:rsidP="00BD7E3A">
      <w:pPr>
        <w:pStyle w:val="PlainText"/>
        <w:spacing w:line="360" w:lineRule="auto"/>
        <w:ind w:left="720" w:firstLine="360"/>
        <w:rPr>
          <w:rFonts w:ascii="Times New Roman" w:eastAsia="MS Mincho" w:hAnsi="Times New Roman"/>
          <w:sz w:val="24"/>
        </w:rPr>
      </w:pPr>
      <w:r>
        <w:rPr>
          <w:rFonts w:ascii="Times New Roman" w:eastAsia="MS Mincho" w:hAnsi="Times New Roman"/>
          <w:sz w:val="24"/>
        </w:rPr>
        <w:t xml:space="preserve">and used psychological or educational terminology as much as possible? Have </w:t>
      </w:r>
    </w:p>
    <w:p w:rsidR="00BD7E3A" w:rsidRDefault="00BD7E3A" w:rsidP="00BD7E3A">
      <w:pPr>
        <w:pStyle w:val="PlainText"/>
        <w:spacing w:line="360" w:lineRule="auto"/>
        <w:ind w:left="720" w:firstLine="360"/>
        <w:rPr>
          <w:rFonts w:ascii="Times New Roman" w:eastAsia="MS Mincho" w:hAnsi="Times New Roman"/>
          <w:sz w:val="24"/>
        </w:rPr>
      </w:pPr>
      <w:r>
        <w:rPr>
          <w:rFonts w:ascii="Times New Roman" w:eastAsia="MS Mincho" w:hAnsi="Times New Roman"/>
          <w:sz w:val="24"/>
        </w:rPr>
        <w:t xml:space="preserve">you explained the rationale of your categories? Have you given several </w:t>
      </w:r>
      <w:proofErr w:type="gramStart"/>
      <w:r>
        <w:rPr>
          <w:rFonts w:ascii="Times New Roman" w:eastAsia="MS Mincho" w:hAnsi="Times New Roman"/>
          <w:sz w:val="24"/>
        </w:rPr>
        <w:t>examples</w:t>
      </w:r>
      <w:proofErr w:type="gramEnd"/>
      <w:r>
        <w:rPr>
          <w:rFonts w:ascii="Times New Roman" w:eastAsia="MS Mincho" w:hAnsi="Times New Roman"/>
          <w:sz w:val="24"/>
        </w:rPr>
        <w:t xml:space="preserve"> </w:t>
      </w:r>
    </w:p>
    <w:p w:rsidR="00BD7E3A" w:rsidRDefault="00BD7E3A" w:rsidP="00BD7E3A">
      <w:pPr>
        <w:pStyle w:val="PlainText"/>
        <w:spacing w:line="360" w:lineRule="auto"/>
        <w:ind w:left="720" w:firstLine="360"/>
        <w:rPr>
          <w:rFonts w:ascii="Times New Roman" w:eastAsia="MS Mincho" w:hAnsi="Times New Roman"/>
          <w:sz w:val="24"/>
        </w:rPr>
      </w:pPr>
      <w:r>
        <w:rPr>
          <w:rFonts w:ascii="Times New Roman" w:eastAsia="MS Mincho" w:hAnsi="Times New Roman"/>
          <w:sz w:val="24"/>
        </w:rPr>
        <w:t xml:space="preserve">of content units defining each category (preferably in a table)? Have you </w:t>
      </w:r>
    </w:p>
    <w:p w:rsidR="00BD7E3A" w:rsidRDefault="00BD7E3A" w:rsidP="00BD7E3A">
      <w:pPr>
        <w:pStyle w:val="PlainText"/>
        <w:spacing w:line="360" w:lineRule="auto"/>
        <w:ind w:left="720" w:firstLine="360"/>
        <w:rPr>
          <w:rFonts w:ascii="Times New Roman" w:eastAsia="MS Mincho" w:hAnsi="Times New Roman"/>
          <w:sz w:val="24"/>
        </w:rPr>
      </w:pPr>
      <w:r>
        <w:rPr>
          <w:rFonts w:ascii="Times New Roman" w:eastAsia="MS Mincho" w:hAnsi="Times New Roman"/>
          <w:sz w:val="24"/>
        </w:rPr>
        <w:t xml:space="preserve">combined categories to form </w:t>
      </w:r>
      <w:r>
        <w:rPr>
          <w:rFonts w:ascii="Times New Roman" w:eastAsia="MS Mincho" w:hAnsi="Times New Roman"/>
          <w:i/>
          <w:sz w:val="24"/>
        </w:rPr>
        <w:t>concepts</w:t>
      </w:r>
      <w:r>
        <w:rPr>
          <w:rFonts w:ascii="Times New Roman" w:eastAsia="MS Mincho" w:hAnsi="Times New Roman"/>
          <w:sz w:val="24"/>
        </w:rPr>
        <w:t xml:space="preserve">? Have you given the </w:t>
      </w:r>
      <w:proofErr w:type="gramStart"/>
      <w:r>
        <w:rPr>
          <w:rFonts w:ascii="Times New Roman" w:eastAsia="MS Mincho" w:hAnsi="Times New Roman"/>
          <w:sz w:val="24"/>
        </w:rPr>
        <w:t>concepts</w:t>
      </w:r>
      <w:proofErr w:type="gramEnd"/>
      <w:r>
        <w:rPr>
          <w:rFonts w:ascii="Times New Roman" w:eastAsia="MS Mincho" w:hAnsi="Times New Roman"/>
          <w:sz w:val="24"/>
        </w:rPr>
        <w:t xml:space="preserve"> </w:t>
      </w:r>
    </w:p>
    <w:p w:rsidR="00BD7E3A" w:rsidRDefault="00BD7E3A" w:rsidP="00BD7E3A">
      <w:pPr>
        <w:pStyle w:val="PlainText"/>
        <w:spacing w:line="360" w:lineRule="auto"/>
        <w:ind w:left="720" w:firstLine="360"/>
        <w:rPr>
          <w:rFonts w:ascii="Times New Roman" w:eastAsia="MS Mincho" w:hAnsi="Times New Roman"/>
          <w:sz w:val="24"/>
        </w:rPr>
      </w:pPr>
      <w:r>
        <w:rPr>
          <w:rFonts w:ascii="Times New Roman" w:eastAsia="MS Mincho" w:hAnsi="Times New Roman"/>
          <w:sz w:val="24"/>
        </w:rPr>
        <w:t xml:space="preserve">psychological/educational names? Have you explained the rationale of </w:t>
      </w:r>
      <w:proofErr w:type="gramStart"/>
      <w:r>
        <w:rPr>
          <w:rFonts w:ascii="Times New Roman" w:eastAsia="MS Mincho" w:hAnsi="Times New Roman"/>
          <w:sz w:val="24"/>
        </w:rPr>
        <w:t>the</w:t>
      </w:r>
      <w:proofErr w:type="gramEnd"/>
      <w:r>
        <w:rPr>
          <w:rFonts w:ascii="Times New Roman" w:eastAsia="MS Mincho" w:hAnsi="Times New Roman"/>
          <w:sz w:val="24"/>
        </w:rPr>
        <w:t xml:space="preserve"> </w:t>
      </w:r>
    </w:p>
    <w:p w:rsidR="00BD7E3A" w:rsidRDefault="00BD7E3A" w:rsidP="00BD7E3A">
      <w:pPr>
        <w:pStyle w:val="PlainText"/>
        <w:spacing w:line="360" w:lineRule="auto"/>
        <w:ind w:left="720" w:firstLine="360"/>
        <w:rPr>
          <w:rFonts w:ascii="Times New Roman" w:eastAsia="MS Mincho" w:hAnsi="Times New Roman"/>
          <w:sz w:val="24"/>
        </w:rPr>
      </w:pPr>
      <w:r>
        <w:rPr>
          <w:rFonts w:ascii="Times New Roman" w:eastAsia="MS Mincho" w:hAnsi="Times New Roman"/>
          <w:sz w:val="24"/>
        </w:rPr>
        <w:t xml:space="preserve">concepts? </w:t>
      </w:r>
    </w:p>
    <w:p w:rsidR="00BD7E3A" w:rsidRDefault="00BD7E3A" w:rsidP="00BD7E3A">
      <w:pPr>
        <w:pStyle w:val="PlainText"/>
        <w:spacing w:line="360" w:lineRule="auto"/>
        <w:ind w:firstLine="720"/>
        <w:rPr>
          <w:rFonts w:ascii="Times New Roman" w:eastAsia="MS Mincho" w:hAnsi="Times New Roman"/>
          <w:i/>
          <w:sz w:val="24"/>
        </w:rPr>
      </w:pPr>
      <w:r>
        <w:rPr>
          <w:rFonts w:ascii="Times New Roman" w:eastAsia="MS Mincho" w:hAnsi="Times New Roman"/>
          <w:sz w:val="24"/>
        </w:rPr>
        <w:t>6.</w:t>
      </w:r>
      <w:r>
        <w:rPr>
          <w:rFonts w:ascii="Times New Roman" w:eastAsia="MS Mincho" w:hAnsi="Times New Roman"/>
          <w:i/>
          <w:sz w:val="24"/>
        </w:rPr>
        <w:t xml:space="preserve">   Formulating theory</w:t>
      </w:r>
      <w:r>
        <w:rPr>
          <w:rFonts w:ascii="Times New Roman" w:eastAsia="MS Mincho" w:hAnsi="Times New Roman"/>
          <w:sz w:val="24"/>
        </w:rPr>
        <w:t xml:space="preserve">: Have you used the concepts identified to develop a </w:t>
      </w:r>
    </w:p>
    <w:p w:rsidR="00BD7E3A" w:rsidRDefault="00BD7E3A" w:rsidP="00BD7E3A">
      <w:pPr>
        <w:pStyle w:val="PlainText"/>
        <w:spacing w:line="360" w:lineRule="auto"/>
        <w:ind w:left="720" w:firstLine="360"/>
        <w:rPr>
          <w:rFonts w:ascii="Times New Roman" w:eastAsia="MS Mincho" w:hAnsi="Times New Roman"/>
          <w:sz w:val="24"/>
        </w:rPr>
      </w:pPr>
      <w:r>
        <w:rPr>
          <w:rFonts w:ascii="Times New Roman" w:eastAsia="MS Mincho" w:hAnsi="Times New Roman"/>
          <w:sz w:val="24"/>
        </w:rPr>
        <w:t xml:space="preserve">general description of the way your object of interest manifests itself in your </w:t>
      </w:r>
    </w:p>
    <w:p w:rsidR="00BD7E3A" w:rsidRDefault="00BD7E3A" w:rsidP="00BD7E3A">
      <w:pPr>
        <w:pStyle w:val="PlainText"/>
        <w:spacing w:line="360" w:lineRule="auto"/>
        <w:ind w:left="720" w:firstLine="360"/>
        <w:rPr>
          <w:rFonts w:ascii="Times New Roman" w:eastAsia="MS Mincho" w:hAnsi="Times New Roman"/>
          <w:sz w:val="24"/>
        </w:rPr>
      </w:pPr>
      <w:r>
        <w:rPr>
          <w:rFonts w:ascii="Times New Roman" w:eastAsia="MS Mincho" w:hAnsi="Times New Roman"/>
          <w:sz w:val="24"/>
        </w:rPr>
        <w:t xml:space="preserve">participants (i.e., substantive theory)? Have you linked this specifically </w:t>
      </w:r>
      <w:proofErr w:type="gramStart"/>
      <w:r>
        <w:rPr>
          <w:rFonts w:ascii="Times New Roman" w:eastAsia="MS Mincho" w:hAnsi="Times New Roman"/>
          <w:sz w:val="24"/>
        </w:rPr>
        <w:t>to</w:t>
      </w:r>
      <w:proofErr w:type="gramEnd"/>
    </w:p>
    <w:p w:rsidR="00BD7E3A" w:rsidRDefault="00BD7E3A" w:rsidP="00BD7E3A">
      <w:pPr>
        <w:pStyle w:val="PlainText"/>
        <w:spacing w:line="360" w:lineRule="auto"/>
        <w:ind w:left="720" w:firstLine="360"/>
        <w:rPr>
          <w:rFonts w:ascii="Times New Roman" w:eastAsia="MS Mincho" w:hAnsi="Times New Roman"/>
          <w:sz w:val="24"/>
        </w:rPr>
      </w:pPr>
      <w:r>
        <w:rPr>
          <w:rFonts w:ascii="Times New Roman" w:eastAsia="MS Mincho" w:hAnsi="Times New Roman"/>
          <w:sz w:val="24"/>
        </w:rPr>
        <w:t xml:space="preserve">actual content units and categories? Is this substantive theory couched </w:t>
      </w:r>
      <w:proofErr w:type="gramStart"/>
      <w:r>
        <w:rPr>
          <w:rFonts w:ascii="Times New Roman" w:eastAsia="MS Mincho" w:hAnsi="Times New Roman"/>
          <w:sz w:val="24"/>
        </w:rPr>
        <w:t>in</w:t>
      </w:r>
      <w:proofErr w:type="gramEnd"/>
    </w:p>
    <w:p w:rsidR="00BD7E3A" w:rsidRDefault="00BD7E3A" w:rsidP="00BD7E3A">
      <w:pPr>
        <w:pStyle w:val="PlainText"/>
        <w:spacing w:line="360" w:lineRule="auto"/>
        <w:ind w:left="720" w:firstLine="360"/>
        <w:rPr>
          <w:rFonts w:ascii="Times New Roman" w:eastAsia="MS Mincho" w:hAnsi="Times New Roman"/>
          <w:sz w:val="24"/>
        </w:rPr>
      </w:pPr>
      <w:r>
        <w:rPr>
          <w:rFonts w:ascii="Times New Roman" w:eastAsia="MS Mincho" w:hAnsi="Times New Roman"/>
          <w:sz w:val="24"/>
        </w:rPr>
        <w:t>scientific language? Does it go beyond what the respondents said? Does it</w:t>
      </w:r>
    </w:p>
    <w:p w:rsidR="00BD7E3A" w:rsidRDefault="00BD7E3A" w:rsidP="00BD7E3A">
      <w:pPr>
        <w:pStyle w:val="PlainText"/>
        <w:spacing w:line="360" w:lineRule="auto"/>
        <w:ind w:left="720" w:firstLine="360"/>
        <w:rPr>
          <w:rFonts w:ascii="Times New Roman" w:eastAsia="MS Mincho" w:hAnsi="Times New Roman"/>
          <w:sz w:val="24"/>
        </w:rPr>
      </w:pPr>
      <w:r>
        <w:rPr>
          <w:rFonts w:ascii="Times New Roman" w:eastAsia="MS Mincho" w:hAnsi="Times New Roman"/>
          <w:sz w:val="24"/>
        </w:rPr>
        <w:t xml:space="preserve">go beyond simple everyday knowledge? Does it </w:t>
      </w:r>
      <w:r>
        <w:rPr>
          <w:rFonts w:ascii="Times New Roman" w:eastAsia="MS Mincho" w:hAnsi="Times New Roman"/>
          <w:i/>
          <w:sz w:val="24"/>
        </w:rPr>
        <w:t>create surprise</w:t>
      </w:r>
      <w:r>
        <w:rPr>
          <w:rFonts w:ascii="Times New Roman" w:eastAsia="MS Mincho" w:hAnsi="Times New Roman"/>
          <w:sz w:val="24"/>
        </w:rPr>
        <w:t xml:space="preserve"> by </w:t>
      </w:r>
      <w:proofErr w:type="gramStart"/>
      <w:r>
        <w:rPr>
          <w:rFonts w:ascii="Times New Roman" w:eastAsia="MS Mincho" w:hAnsi="Times New Roman"/>
          <w:sz w:val="24"/>
        </w:rPr>
        <w:t>propelling</w:t>
      </w:r>
      <w:proofErr w:type="gramEnd"/>
      <w:r>
        <w:rPr>
          <w:rFonts w:ascii="Times New Roman" w:eastAsia="MS Mincho" w:hAnsi="Times New Roman"/>
          <w:sz w:val="24"/>
        </w:rPr>
        <w:t xml:space="preserve"> </w:t>
      </w:r>
    </w:p>
    <w:p w:rsidR="00BD7E3A" w:rsidRDefault="00BD7E3A" w:rsidP="00BD7E3A">
      <w:pPr>
        <w:pStyle w:val="PlainText"/>
        <w:spacing w:line="360" w:lineRule="auto"/>
        <w:ind w:left="720" w:firstLine="360"/>
        <w:rPr>
          <w:rFonts w:ascii="Times New Roman" w:eastAsia="MS Mincho" w:hAnsi="Times New Roman"/>
          <w:sz w:val="24"/>
        </w:rPr>
      </w:pPr>
      <w:r>
        <w:rPr>
          <w:rFonts w:ascii="Times New Roman" w:eastAsia="MS Mincho" w:hAnsi="Times New Roman"/>
          <w:sz w:val="24"/>
        </w:rPr>
        <w:t xml:space="preserve">the field (your object of interest)? Have you at least attempted to </w:t>
      </w:r>
      <w:proofErr w:type="gramStart"/>
      <w:r>
        <w:rPr>
          <w:rFonts w:ascii="Times New Roman" w:eastAsia="MS Mincho" w:hAnsi="Times New Roman"/>
          <w:sz w:val="24"/>
        </w:rPr>
        <w:t>indicate</w:t>
      </w:r>
      <w:proofErr w:type="gramEnd"/>
      <w:r>
        <w:rPr>
          <w:rFonts w:ascii="Times New Roman" w:eastAsia="MS Mincho" w:hAnsi="Times New Roman"/>
          <w:sz w:val="24"/>
        </w:rPr>
        <w:t xml:space="preserve"> </w:t>
      </w:r>
    </w:p>
    <w:p w:rsidR="00BD7E3A" w:rsidRDefault="00BD7E3A" w:rsidP="00BD7E3A">
      <w:pPr>
        <w:pStyle w:val="PlainText"/>
        <w:spacing w:line="360" w:lineRule="auto"/>
        <w:ind w:left="720" w:firstLine="360"/>
        <w:rPr>
          <w:rFonts w:ascii="Times New Roman" w:eastAsia="MS Mincho" w:hAnsi="Times New Roman"/>
          <w:sz w:val="24"/>
        </w:rPr>
      </w:pPr>
      <w:r>
        <w:rPr>
          <w:rFonts w:ascii="Times New Roman" w:eastAsia="MS Mincho" w:hAnsi="Times New Roman"/>
          <w:sz w:val="24"/>
        </w:rPr>
        <w:t>the significance of your substantive theory for more general psychological or</w:t>
      </w:r>
    </w:p>
    <w:p w:rsidR="00BD7E3A" w:rsidRDefault="00BD7E3A" w:rsidP="00BD7E3A">
      <w:pPr>
        <w:pStyle w:val="PlainText"/>
        <w:spacing w:line="360" w:lineRule="auto"/>
        <w:ind w:left="720" w:firstLine="360"/>
        <w:rPr>
          <w:rFonts w:ascii="Times New Roman" w:eastAsia="MS Mincho" w:hAnsi="Times New Roman"/>
          <w:sz w:val="24"/>
        </w:rPr>
      </w:pPr>
      <w:r>
        <w:rPr>
          <w:rFonts w:ascii="Times New Roman" w:eastAsia="MS Mincho" w:hAnsi="Times New Roman"/>
          <w:sz w:val="24"/>
        </w:rPr>
        <w:t>educational knowledge or theory (i.e., higher</w:t>
      </w:r>
      <w:r w:rsidR="00FA5E03">
        <w:rPr>
          <w:rFonts w:ascii="Times New Roman" w:eastAsia="MS Mincho" w:hAnsi="Times New Roman"/>
          <w:sz w:val="24"/>
        </w:rPr>
        <w:t>-</w:t>
      </w:r>
      <w:r>
        <w:rPr>
          <w:rFonts w:ascii="Times New Roman" w:eastAsia="MS Mincho" w:hAnsi="Times New Roman"/>
          <w:sz w:val="24"/>
        </w:rPr>
        <w:t xml:space="preserve">order theory)? </w:t>
      </w:r>
    </w:p>
    <w:p w:rsidR="00BD7E3A" w:rsidRDefault="00BD7E3A" w:rsidP="00BD7E3A">
      <w:pPr>
        <w:pStyle w:val="PlainText"/>
        <w:spacing w:line="360" w:lineRule="auto"/>
        <w:ind w:firstLine="720"/>
        <w:rPr>
          <w:rFonts w:ascii="Times New Roman" w:eastAsia="MS Mincho" w:hAnsi="Times New Roman"/>
          <w:sz w:val="24"/>
        </w:rPr>
      </w:pPr>
      <w:r>
        <w:rPr>
          <w:rFonts w:ascii="Times New Roman" w:eastAsia="MS Mincho" w:hAnsi="Times New Roman"/>
          <w:sz w:val="24"/>
        </w:rPr>
        <w:t xml:space="preserve">7.   </w:t>
      </w:r>
      <w:r>
        <w:rPr>
          <w:rFonts w:ascii="Times New Roman" w:eastAsia="MS Mincho" w:hAnsi="Times New Roman"/>
          <w:i/>
          <w:sz w:val="24"/>
        </w:rPr>
        <w:t>Demonstrating usefulness</w:t>
      </w:r>
      <w:r>
        <w:rPr>
          <w:rFonts w:ascii="Times New Roman" w:eastAsia="MS Mincho" w:hAnsi="Times New Roman"/>
          <w:sz w:val="24"/>
        </w:rPr>
        <w:t>: Have you discussed the implications of your findings</w:t>
      </w:r>
    </w:p>
    <w:p w:rsidR="00BD7E3A" w:rsidRDefault="00BD7E3A" w:rsidP="00BD7E3A">
      <w:pPr>
        <w:pStyle w:val="PlainText"/>
        <w:spacing w:line="360" w:lineRule="auto"/>
        <w:ind w:left="1080"/>
        <w:rPr>
          <w:rFonts w:ascii="Times New Roman" w:eastAsia="MS Mincho" w:hAnsi="Times New Roman"/>
          <w:sz w:val="24"/>
        </w:rPr>
      </w:pPr>
      <w:r>
        <w:rPr>
          <w:rFonts w:ascii="Times New Roman" w:eastAsia="MS Mincho" w:hAnsi="Times New Roman"/>
          <w:sz w:val="24"/>
        </w:rPr>
        <w:t xml:space="preserve">for psychological or educational practice (e.g., childrearing, counselling, </w:t>
      </w:r>
    </w:p>
    <w:p w:rsidR="00BD7E3A" w:rsidRDefault="00BD7E3A" w:rsidP="00BD7E3A">
      <w:pPr>
        <w:pStyle w:val="PlainText"/>
        <w:spacing w:line="360" w:lineRule="auto"/>
        <w:ind w:left="1080"/>
        <w:rPr>
          <w:rFonts w:ascii="Times New Roman" w:eastAsia="MS Mincho" w:hAnsi="Times New Roman"/>
          <w:sz w:val="24"/>
        </w:rPr>
      </w:pPr>
      <w:r>
        <w:rPr>
          <w:rFonts w:ascii="Times New Roman" w:eastAsia="MS Mincho" w:hAnsi="Times New Roman"/>
          <w:sz w:val="24"/>
        </w:rPr>
        <w:t>therapy, teaching, training, learning, personnel selection, work conditions, etc)?</w:t>
      </w:r>
    </w:p>
    <w:p w:rsidR="00BD7E3A" w:rsidRDefault="00BD7E3A" w:rsidP="00BD7E3A">
      <w:pPr>
        <w:pStyle w:val="PlainText"/>
        <w:spacing w:line="360" w:lineRule="auto"/>
        <w:rPr>
          <w:rFonts w:ascii="Times New Roman" w:eastAsia="MS Mincho" w:hAnsi="Times New Roman"/>
          <w:sz w:val="24"/>
        </w:rPr>
      </w:pPr>
      <w:r>
        <w:rPr>
          <w:rFonts w:ascii="Times New Roman" w:eastAsia="MS Mincho" w:hAnsi="Times New Roman"/>
          <w:sz w:val="24"/>
        </w:rPr>
        <w:tab/>
        <w:t xml:space="preserve"> </w:t>
      </w:r>
    </w:p>
    <w:p w:rsidR="00BD7E3A" w:rsidRDefault="00BD7E3A" w:rsidP="00BD7E3A">
      <w:pPr>
        <w:pStyle w:val="PlainText"/>
        <w:spacing w:line="360" w:lineRule="auto"/>
        <w:rPr>
          <w:rFonts w:ascii="Times New Roman" w:eastAsia="MS Mincho" w:hAnsi="Times New Roman"/>
          <w:sz w:val="24"/>
        </w:rPr>
      </w:pPr>
      <w:r>
        <w:rPr>
          <w:rFonts w:ascii="Times New Roman" w:eastAsia="MS Mincho" w:hAnsi="Times New Roman"/>
          <w:sz w:val="24"/>
        </w:rPr>
        <w:t>If you have answered “Yes,” to every question and the “Yes,” is really justified, you should have few problems with your thesis. Remember that this list describes the perfect document: Some deviations from perfection can be tolerated. It should also be borne in mind that weaknesses in one area can, to some extent, be compensated for by strengths in another, especially where a thesis is very strong in some areas. The checklist that follows specifies these criteria more explicitly. I recommend that you use it to check whether you have met the criteria of a rigorous thesis or dissertation.</w:t>
      </w:r>
    </w:p>
    <w:p w:rsidR="00BD7E3A" w:rsidRDefault="00BD7E3A" w:rsidP="00BD7E3A">
      <w:pPr>
        <w:pStyle w:val="PlainText"/>
        <w:spacing w:line="360" w:lineRule="auto"/>
        <w:rPr>
          <w:rFonts w:ascii="Times New Roman" w:eastAsia="MS Mincho" w:hAnsi="Times New Roman"/>
          <w:sz w:val="24"/>
        </w:rPr>
      </w:pPr>
      <w:r>
        <w:rPr>
          <w:rFonts w:eastAsia="MS Minch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720"/>
        <w:gridCol w:w="918"/>
      </w:tblGrid>
      <w:tr w:rsidR="00BD7E3A" w:rsidTr="00032190">
        <w:trPr>
          <w:cantSplit/>
        </w:trPr>
        <w:tc>
          <w:tcPr>
            <w:tcW w:w="9576" w:type="dxa"/>
            <w:gridSpan w:val="3"/>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8"/>
              </w:rPr>
            </w:pPr>
            <w:r>
              <w:rPr>
                <w:rFonts w:eastAsia="MS Mincho"/>
              </w:rPr>
              <w:br w:type="page"/>
            </w:r>
            <w:r>
              <w:rPr>
                <w:rFonts w:ascii="Times New Roman" w:eastAsia="MS Mincho" w:hAnsi="Times New Roman"/>
                <w:b/>
                <w:sz w:val="28"/>
              </w:rPr>
              <w:t>Checklist</w:t>
            </w:r>
            <w:r>
              <w:rPr>
                <w:rFonts w:ascii="Times New Roman" w:eastAsia="MS Mincho" w:hAnsi="Times New Roman"/>
                <w:b/>
                <w:sz w:val="24"/>
              </w:rPr>
              <w:t xml:space="preserve"> </w:t>
            </w:r>
          </w:p>
        </w:tc>
      </w:tr>
      <w:tr w:rsidR="00BD7E3A" w:rsidTr="00032190">
        <w:trPr>
          <w:cantSplit/>
        </w:trPr>
        <w:tc>
          <w:tcPr>
            <w:tcW w:w="9576" w:type="dxa"/>
            <w:gridSpan w:val="3"/>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b/>
                <w:sz w:val="24"/>
              </w:rPr>
            </w:pPr>
            <w:r>
              <w:rPr>
                <w:rFonts w:ascii="Times New Roman" w:eastAsia="MS Mincho" w:hAnsi="Times New Roman"/>
                <w:b/>
                <w:sz w:val="24"/>
              </w:rPr>
              <w:t>Specification of the object of interest                                                                    Yes/No   Page</w:t>
            </w:r>
          </w:p>
        </w:tc>
      </w:tr>
      <w:tr w:rsidR="00BD7E3A" w:rsidTr="00032190">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The object of interest has been stated clearly in the first 2 or 3 pages.</w:t>
            </w:r>
          </w:p>
        </w:tc>
        <w:tc>
          <w:tcPr>
            <w:tcW w:w="720"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b/>
                <w:sz w:val="24"/>
              </w:rPr>
              <w:t xml:space="preserve">  </w:t>
            </w:r>
          </w:p>
        </w:tc>
        <w:tc>
          <w:tcPr>
            <w:tcW w:w="918"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 xml:space="preserve">I have explained the source of my interest in the object of </w:t>
            </w:r>
            <w:r w:rsidR="00FA5E03">
              <w:rPr>
                <w:rFonts w:ascii="Times New Roman" w:eastAsia="MS Mincho" w:hAnsi="Times New Roman"/>
                <w:sz w:val="24"/>
              </w:rPr>
              <w:t>study</w:t>
            </w:r>
            <w:r>
              <w:rPr>
                <w:rFonts w:ascii="Times New Roman" w:eastAsia="MS Mincho" w:hAnsi="Times New Roman"/>
                <w:sz w:val="24"/>
              </w:rPr>
              <w:t>.</w:t>
            </w:r>
          </w:p>
        </w:tc>
        <w:tc>
          <w:tcPr>
            <w:tcW w:w="720"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c>
          <w:tcPr>
            <w:tcW w:w="918"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 xml:space="preserve">I have stated the object of </w:t>
            </w:r>
            <w:r w:rsidR="00FA5E03">
              <w:rPr>
                <w:rFonts w:ascii="Times New Roman" w:eastAsia="MS Mincho" w:hAnsi="Times New Roman"/>
                <w:sz w:val="24"/>
              </w:rPr>
              <w:t>study</w:t>
            </w:r>
            <w:r>
              <w:rPr>
                <w:rFonts w:ascii="Times New Roman" w:eastAsia="MS Mincho" w:hAnsi="Times New Roman"/>
                <w:sz w:val="24"/>
              </w:rPr>
              <w:t xml:space="preserve"> in a scientific way.</w:t>
            </w:r>
          </w:p>
        </w:tc>
        <w:tc>
          <w:tcPr>
            <w:tcW w:w="720"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c>
          <w:tcPr>
            <w:tcW w:w="918"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I have indicated how I structured the investigation.</w:t>
            </w:r>
          </w:p>
        </w:tc>
        <w:tc>
          <w:tcPr>
            <w:tcW w:w="720"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c>
          <w:tcPr>
            <w:tcW w:w="918"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rPr>
          <w:cantSplit/>
        </w:trPr>
        <w:tc>
          <w:tcPr>
            <w:tcW w:w="9576" w:type="dxa"/>
            <w:gridSpan w:val="3"/>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b/>
                <w:sz w:val="24"/>
              </w:rPr>
            </w:pPr>
            <w:r>
              <w:rPr>
                <w:rFonts w:ascii="Times New Roman" w:eastAsia="MS Mincho" w:hAnsi="Times New Roman"/>
                <w:b/>
                <w:sz w:val="24"/>
              </w:rPr>
              <w:t>Description of the “sample”</w:t>
            </w:r>
          </w:p>
        </w:tc>
      </w:tr>
      <w:tr w:rsidR="00BD7E3A" w:rsidTr="00032190">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I have explained in what sense the participants are representative.</w:t>
            </w:r>
          </w:p>
        </w:tc>
        <w:tc>
          <w:tcPr>
            <w:tcW w:w="720"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c>
          <w:tcPr>
            <w:tcW w:w="918"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 xml:space="preserve">I have described the group of participants demographically. </w:t>
            </w:r>
          </w:p>
        </w:tc>
        <w:tc>
          <w:tcPr>
            <w:tcW w:w="720"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c>
          <w:tcPr>
            <w:tcW w:w="918"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I have explained how the participants were recruited.</w:t>
            </w:r>
          </w:p>
        </w:tc>
        <w:tc>
          <w:tcPr>
            <w:tcW w:w="720"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c>
          <w:tcPr>
            <w:tcW w:w="918"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rPr>
          <w:cantSplit/>
        </w:trPr>
        <w:tc>
          <w:tcPr>
            <w:tcW w:w="9576" w:type="dxa"/>
            <w:gridSpan w:val="3"/>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b/>
                <w:sz w:val="24"/>
              </w:rPr>
              <w:t>Data collection</w:t>
            </w:r>
          </w:p>
        </w:tc>
      </w:tr>
      <w:tr w:rsidR="00BD7E3A" w:rsidTr="00032190">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 xml:space="preserve">I have described the data collection procedure clearly and fully. </w:t>
            </w:r>
          </w:p>
        </w:tc>
        <w:tc>
          <w:tcPr>
            <w:tcW w:w="720"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c>
          <w:tcPr>
            <w:tcW w:w="918"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I have explained what setting the data were collected in.</w:t>
            </w:r>
          </w:p>
        </w:tc>
        <w:tc>
          <w:tcPr>
            <w:tcW w:w="720"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c>
          <w:tcPr>
            <w:tcW w:w="918"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 xml:space="preserve">If there was one, I have described the pilot study. </w:t>
            </w:r>
          </w:p>
        </w:tc>
        <w:tc>
          <w:tcPr>
            <w:tcW w:w="720"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c>
          <w:tcPr>
            <w:tcW w:w="918"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If there was a pilot study, I have explained how it is linked to the main study</w:t>
            </w:r>
          </w:p>
        </w:tc>
        <w:tc>
          <w:tcPr>
            <w:tcW w:w="720"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c>
          <w:tcPr>
            <w:tcW w:w="918"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 xml:space="preserve">I have given a full and detailed description of the collection of data.  </w:t>
            </w:r>
          </w:p>
        </w:tc>
        <w:tc>
          <w:tcPr>
            <w:tcW w:w="720"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c>
          <w:tcPr>
            <w:tcW w:w="918"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 xml:space="preserve">I have explained how the data were recorded. </w:t>
            </w:r>
          </w:p>
        </w:tc>
        <w:tc>
          <w:tcPr>
            <w:tcW w:w="720"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c>
          <w:tcPr>
            <w:tcW w:w="918"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rPr>
          <w:cantSplit/>
        </w:trPr>
        <w:tc>
          <w:tcPr>
            <w:tcW w:w="9576" w:type="dxa"/>
            <w:gridSpan w:val="3"/>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b/>
                <w:sz w:val="24"/>
              </w:rPr>
            </w:pPr>
            <w:r>
              <w:rPr>
                <w:rFonts w:ascii="Times New Roman" w:eastAsia="MS Mincho" w:hAnsi="Times New Roman"/>
                <w:b/>
                <w:sz w:val="24"/>
              </w:rPr>
              <w:t>Data analysis</w:t>
            </w:r>
          </w:p>
        </w:tc>
      </w:tr>
      <w:tr w:rsidR="00BD7E3A" w:rsidTr="00032190">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 xml:space="preserve">I have explained how the data were turned into a text for analysis.  </w:t>
            </w:r>
          </w:p>
        </w:tc>
        <w:tc>
          <w:tcPr>
            <w:tcW w:w="720"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c>
          <w:tcPr>
            <w:tcW w:w="918"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 xml:space="preserve">I have explained the role of theory in the initial stage of the analysis. </w:t>
            </w:r>
          </w:p>
        </w:tc>
        <w:tc>
          <w:tcPr>
            <w:tcW w:w="720"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c>
          <w:tcPr>
            <w:tcW w:w="918"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 xml:space="preserve">I have explained where the theoretical structure was derived from. </w:t>
            </w:r>
          </w:p>
        </w:tc>
        <w:tc>
          <w:tcPr>
            <w:tcW w:w="720"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c>
          <w:tcPr>
            <w:tcW w:w="918"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rPr>
                <w:rFonts w:ascii="Times New Roman" w:eastAsia="MS Mincho" w:hAnsi="Times New Roman"/>
                <w:sz w:val="24"/>
              </w:rPr>
            </w:pPr>
            <w:r>
              <w:rPr>
                <w:rFonts w:ascii="Times New Roman" w:eastAsia="MS Mincho" w:hAnsi="Times New Roman"/>
                <w:sz w:val="24"/>
              </w:rPr>
              <w:t xml:space="preserve">I have explained the rules according to which any preliminary “cleaning” of the data occurred </w:t>
            </w:r>
          </w:p>
        </w:tc>
        <w:tc>
          <w:tcPr>
            <w:tcW w:w="720"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c>
          <w:tcPr>
            <w:tcW w:w="918"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There are enough concrete examples to make the analysis understandable.</w:t>
            </w:r>
          </w:p>
        </w:tc>
        <w:tc>
          <w:tcPr>
            <w:tcW w:w="720"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c>
          <w:tcPr>
            <w:tcW w:w="918"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 xml:space="preserve">I have explained the rules for building content units. </w:t>
            </w:r>
          </w:p>
        </w:tc>
        <w:tc>
          <w:tcPr>
            <w:tcW w:w="720"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c>
          <w:tcPr>
            <w:tcW w:w="918"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 xml:space="preserve">There are enough understandable examples of the coding of data. </w:t>
            </w:r>
          </w:p>
        </w:tc>
        <w:tc>
          <w:tcPr>
            <w:tcW w:w="720"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c>
          <w:tcPr>
            <w:tcW w:w="918"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 xml:space="preserve">My categories and concepts have scientific names. </w:t>
            </w:r>
          </w:p>
        </w:tc>
        <w:tc>
          <w:tcPr>
            <w:tcW w:w="720"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c>
          <w:tcPr>
            <w:tcW w:w="918"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 xml:space="preserve">I have explained the logic of the concepts in an understandable way. </w:t>
            </w:r>
          </w:p>
        </w:tc>
        <w:tc>
          <w:tcPr>
            <w:tcW w:w="720"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c>
          <w:tcPr>
            <w:tcW w:w="918"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bl>
    <w:p w:rsidR="00BD7E3A" w:rsidRDefault="00BD7E3A" w:rsidP="00BD7E3A"/>
    <w:p w:rsidR="00BD7E3A" w:rsidRDefault="00BD7E3A" w:rsidP="00BD7E3A"/>
    <w:p w:rsidR="00FA5E03" w:rsidRDefault="00FA5E03" w:rsidP="00BD7E3A"/>
    <w:p w:rsidR="00FA5E03" w:rsidRDefault="00FA5E03" w:rsidP="00BD7E3A"/>
    <w:p w:rsidR="00FA5E03" w:rsidRDefault="00FA5E03" w:rsidP="00BD7E3A"/>
    <w:p w:rsidR="00FA5E03" w:rsidRDefault="00FA5E03" w:rsidP="00BD7E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720"/>
        <w:gridCol w:w="918"/>
      </w:tblGrid>
      <w:tr w:rsidR="00BD7E3A" w:rsidTr="00032190">
        <w:trPr>
          <w:cantSplit/>
        </w:trPr>
        <w:tc>
          <w:tcPr>
            <w:tcW w:w="9576" w:type="dxa"/>
            <w:gridSpan w:val="3"/>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b/>
                <w:sz w:val="24"/>
              </w:rPr>
            </w:pPr>
            <w:r>
              <w:br w:type="page"/>
            </w:r>
            <w:r>
              <w:rPr>
                <w:rFonts w:ascii="Times New Roman" w:eastAsia="MS Mincho" w:hAnsi="Times New Roman"/>
                <w:b/>
                <w:sz w:val="24"/>
              </w:rPr>
              <w:t>Expansion of knowledge                                                                                        Yes/No    Page</w:t>
            </w:r>
          </w:p>
        </w:tc>
      </w:tr>
      <w:tr w:rsidR="00BD7E3A" w:rsidTr="00032190">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rPr>
                <w:rFonts w:ascii="Times New Roman" w:eastAsia="MS Mincho" w:hAnsi="Times New Roman"/>
                <w:sz w:val="24"/>
              </w:rPr>
            </w:pPr>
            <w:r>
              <w:rPr>
                <w:rFonts w:ascii="Times New Roman" w:eastAsia="MS Mincho" w:hAnsi="Times New Roman"/>
                <w:sz w:val="24"/>
              </w:rPr>
              <w:t>I have described the participants and/or the setting in terms of the concepts worked out in the analysis.</w:t>
            </w:r>
          </w:p>
        </w:tc>
        <w:tc>
          <w:tcPr>
            <w:tcW w:w="720"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c>
          <w:tcPr>
            <w:tcW w:w="918"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rPr>
                <w:rFonts w:ascii="Times New Roman" w:eastAsia="MS Mincho" w:hAnsi="Times New Roman"/>
                <w:sz w:val="24"/>
              </w:rPr>
            </w:pPr>
            <w:r>
              <w:rPr>
                <w:rFonts w:ascii="Times New Roman" w:eastAsia="MS Mincho" w:hAnsi="Times New Roman"/>
                <w:sz w:val="24"/>
              </w:rPr>
              <w:t>This description goes beyond the statements of the participants and is more than common sense.</w:t>
            </w:r>
          </w:p>
        </w:tc>
        <w:tc>
          <w:tcPr>
            <w:tcW w:w="720"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c>
          <w:tcPr>
            <w:tcW w:w="918"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I have developed “substantive” theory.</w:t>
            </w:r>
          </w:p>
        </w:tc>
        <w:tc>
          <w:tcPr>
            <w:tcW w:w="720"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c>
          <w:tcPr>
            <w:tcW w:w="918"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I have demonstrated this theory’s connection to the content units.</w:t>
            </w:r>
          </w:p>
        </w:tc>
        <w:tc>
          <w:tcPr>
            <w:tcW w:w="720"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c>
          <w:tcPr>
            <w:tcW w:w="918"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I have formulated this theory in scientific language.</w:t>
            </w:r>
          </w:p>
        </w:tc>
        <w:tc>
          <w:tcPr>
            <w:tcW w:w="720"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c>
          <w:tcPr>
            <w:tcW w:w="918"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rPr>
                <w:rFonts w:ascii="Times New Roman" w:eastAsia="MS Mincho" w:hAnsi="Times New Roman"/>
                <w:sz w:val="24"/>
              </w:rPr>
            </w:pPr>
            <w:r>
              <w:rPr>
                <w:rFonts w:ascii="Times New Roman" w:eastAsia="MS Mincho" w:hAnsi="Times New Roman"/>
                <w:sz w:val="24"/>
              </w:rPr>
              <w:t>I have developed “superordinate” or “higher</w:t>
            </w:r>
            <w:r w:rsidR="00FA5E03">
              <w:rPr>
                <w:rFonts w:ascii="Times New Roman" w:eastAsia="MS Mincho" w:hAnsi="Times New Roman"/>
                <w:sz w:val="24"/>
              </w:rPr>
              <w:t>-</w:t>
            </w:r>
            <w:r>
              <w:rPr>
                <w:rFonts w:ascii="Times New Roman" w:eastAsia="MS Mincho" w:hAnsi="Times New Roman"/>
                <w:sz w:val="24"/>
              </w:rPr>
              <w:t xml:space="preserve">order” theory. </w:t>
            </w:r>
          </w:p>
        </w:tc>
        <w:tc>
          <w:tcPr>
            <w:tcW w:w="720"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c>
          <w:tcPr>
            <w:tcW w:w="918"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rPr>
                <w:rFonts w:ascii="Times New Roman" w:eastAsia="MS Mincho" w:hAnsi="Times New Roman"/>
                <w:sz w:val="24"/>
              </w:rPr>
            </w:pPr>
            <w:r>
              <w:rPr>
                <w:rFonts w:ascii="Times New Roman" w:eastAsia="MS Mincho" w:hAnsi="Times New Roman"/>
                <w:sz w:val="24"/>
              </w:rPr>
              <w:t>I have demonstrated the links between my theory and existing theory.</w:t>
            </w:r>
          </w:p>
        </w:tc>
        <w:tc>
          <w:tcPr>
            <w:tcW w:w="720"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c>
          <w:tcPr>
            <w:tcW w:w="918"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rPr>
          <w:cantSplit/>
        </w:trPr>
        <w:tc>
          <w:tcPr>
            <w:tcW w:w="9576" w:type="dxa"/>
            <w:gridSpan w:val="3"/>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b/>
                <w:sz w:val="24"/>
              </w:rPr>
            </w:pPr>
            <w:r>
              <w:rPr>
                <w:rFonts w:ascii="Times New Roman" w:eastAsia="MS Mincho" w:hAnsi="Times New Roman"/>
                <w:b/>
                <w:sz w:val="24"/>
              </w:rPr>
              <w:t xml:space="preserve">Usefulness and </w:t>
            </w:r>
            <w:proofErr w:type="spellStart"/>
            <w:r>
              <w:rPr>
                <w:rFonts w:ascii="Times New Roman" w:eastAsia="MS Mincho" w:hAnsi="Times New Roman"/>
                <w:b/>
                <w:sz w:val="24"/>
              </w:rPr>
              <w:t>Seminality</w:t>
            </w:r>
            <w:proofErr w:type="spellEnd"/>
          </w:p>
        </w:tc>
      </w:tr>
      <w:tr w:rsidR="00BD7E3A" w:rsidTr="00032190">
        <w:trPr>
          <w:cantSplit/>
        </w:trPr>
        <w:tc>
          <w:tcPr>
            <w:tcW w:w="9576" w:type="dxa"/>
            <w:gridSpan w:val="3"/>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b/>
                <w:sz w:val="24"/>
              </w:rPr>
            </w:pPr>
            <w:r>
              <w:rPr>
                <w:rFonts w:ascii="Times New Roman" w:eastAsia="MS Mincho" w:hAnsi="Times New Roman"/>
                <w:sz w:val="24"/>
              </w:rPr>
              <w:t>I have given an overview of knowledge about my object of interest.</w:t>
            </w:r>
          </w:p>
        </w:tc>
      </w:tr>
      <w:tr w:rsidR="00BD7E3A" w:rsidTr="00032190">
        <w:trPr>
          <w:cantSplit/>
        </w:trPr>
        <w:tc>
          <w:tcPr>
            <w:tcW w:w="9576" w:type="dxa"/>
            <w:gridSpan w:val="3"/>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I have covered a wide spectrum of relevant material.</w:t>
            </w:r>
          </w:p>
        </w:tc>
      </w:tr>
      <w:tr w:rsidR="00BD7E3A" w:rsidTr="00032190">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I have established links to everyday life.</w:t>
            </w:r>
          </w:p>
        </w:tc>
        <w:tc>
          <w:tcPr>
            <w:tcW w:w="720"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c>
          <w:tcPr>
            <w:tcW w:w="918"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I have worked out the implications of my findings for practice.</w:t>
            </w:r>
          </w:p>
        </w:tc>
        <w:tc>
          <w:tcPr>
            <w:tcW w:w="720"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c>
          <w:tcPr>
            <w:tcW w:w="918"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rPr>
                <w:rFonts w:ascii="Times New Roman" w:eastAsia="MS Mincho" w:hAnsi="Times New Roman"/>
                <w:sz w:val="24"/>
              </w:rPr>
            </w:pPr>
            <w:r>
              <w:rPr>
                <w:rFonts w:ascii="Times New Roman" w:eastAsia="MS Mincho" w:hAnsi="Times New Roman"/>
                <w:sz w:val="24"/>
              </w:rPr>
              <w:t>I have made suggestions for further research on my object of interest.</w:t>
            </w:r>
          </w:p>
        </w:tc>
        <w:tc>
          <w:tcPr>
            <w:tcW w:w="720"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c>
          <w:tcPr>
            <w:tcW w:w="918" w:type="dxa"/>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rPr>
          <w:cantSplit/>
        </w:trPr>
        <w:tc>
          <w:tcPr>
            <w:tcW w:w="9576" w:type="dxa"/>
            <w:gridSpan w:val="3"/>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b/>
                <w:sz w:val="24"/>
              </w:rPr>
            </w:pPr>
            <w:r>
              <w:rPr>
                <w:rFonts w:ascii="Times New Roman" w:eastAsia="MS Mincho" w:hAnsi="Times New Roman"/>
                <w:b/>
                <w:sz w:val="24"/>
              </w:rPr>
              <w:t>Beauty                                                                                                                            Yes/No</w:t>
            </w:r>
          </w:p>
        </w:tc>
      </w:tr>
      <w:tr w:rsidR="00BD7E3A" w:rsidTr="00032190">
        <w:trPr>
          <w:cantSplit/>
        </w:trPr>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The report is well organized.</w:t>
            </w:r>
          </w:p>
        </w:tc>
        <w:tc>
          <w:tcPr>
            <w:tcW w:w="1638" w:type="dxa"/>
            <w:gridSpan w:val="2"/>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rPr>
          <w:cantSplit/>
        </w:trPr>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The report is well written.</w:t>
            </w:r>
          </w:p>
        </w:tc>
        <w:tc>
          <w:tcPr>
            <w:tcW w:w="1638" w:type="dxa"/>
            <w:gridSpan w:val="2"/>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rPr>
          <w:cantSplit/>
        </w:trPr>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 xml:space="preserve">I have supported my arguments and descriptions with enough examples. </w:t>
            </w:r>
          </w:p>
        </w:tc>
        <w:tc>
          <w:tcPr>
            <w:tcW w:w="1638" w:type="dxa"/>
            <w:gridSpan w:val="2"/>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rPr>
          <w:cantSplit/>
        </w:trPr>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My arguments are logical and convincing.</w:t>
            </w:r>
          </w:p>
        </w:tc>
        <w:tc>
          <w:tcPr>
            <w:tcW w:w="1638" w:type="dxa"/>
            <w:gridSpan w:val="2"/>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rPr>
          <w:cantSplit/>
        </w:trPr>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b/>
                <w:sz w:val="24"/>
              </w:rPr>
            </w:pPr>
            <w:r>
              <w:rPr>
                <w:rFonts w:ascii="Times New Roman" w:eastAsia="MS Mincho" w:hAnsi="Times New Roman"/>
                <w:b/>
                <w:sz w:val="24"/>
              </w:rPr>
              <w:t>Creativity</w:t>
            </w:r>
          </w:p>
        </w:tc>
        <w:tc>
          <w:tcPr>
            <w:tcW w:w="1638" w:type="dxa"/>
            <w:gridSpan w:val="2"/>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p>
        </w:tc>
      </w:tr>
      <w:tr w:rsidR="00BD7E3A" w:rsidTr="00032190">
        <w:trPr>
          <w:cantSplit/>
        </w:trPr>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 xml:space="preserve">I have created effective surprise. </w:t>
            </w:r>
          </w:p>
        </w:tc>
        <w:tc>
          <w:tcPr>
            <w:tcW w:w="1638" w:type="dxa"/>
            <w:gridSpan w:val="2"/>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eastAsia="MS Mincho"/>
                <w:sz w:val="24"/>
              </w:rPr>
            </w:pPr>
          </w:p>
        </w:tc>
      </w:tr>
      <w:tr w:rsidR="00BD7E3A" w:rsidTr="00032190">
        <w:trPr>
          <w:cantSplit/>
        </w:trPr>
        <w:tc>
          <w:tcPr>
            <w:tcW w:w="7938" w:type="dxa"/>
            <w:tcBorders>
              <w:top w:val="single" w:sz="4" w:space="0" w:color="auto"/>
              <w:left w:val="single" w:sz="4" w:space="0" w:color="auto"/>
              <w:bottom w:val="single" w:sz="4" w:space="0" w:color="auto"/>
              <w:right w:val="single" w:sz="4" w:space="0" w:color="auto"/>
            </w:tcBorders>
            <w:hideMark/>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I have propelled the field.</w:t>
            </w:r>
          </w:p>
        </w:tc>
        <w:tc>
          <w:tcPr>
            <w:tcW w:w="1638" w:type="dxa"/>
            <w:gridSpan w:val="2"/>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eastAsia="MS Mincho"/>
                <w:sz w:val="24"/>
              </w:rPr>
            </w:pPr>
          </w:p>
        </w:tc>
      </w:tr>
      <w:tr w:rsidR="00BD7E3A" w:rsidTr="00032190">
        <w:trPr>
          <w:cantSplit/>
        </w:trPr>
        <w:tc>
          <w:tcPr>
            <w:tcW w:w="9576" w:type="dxa"/>
            <w:gridSpan w:val="3"/>
            <w:tcBorders>
              <w:top w:val="single" w:sz="4" w:space="0" w:color="auto"/>
              <w:left w:val="single" w:sz="4" w:space="0" w:color="auto"/>
              <w:bottom w:val="single" w:sz="4" w:space="0" w:color="auto"/>
              <w:right w:val="single" w:sz="4" w:space="0" w:color="auto"/>
            </w:tcBorders>
          </w:tcPr>
          <w:p w:rsidR="00BD7E3A" w:rsidRDefault="00BD7E3A" w:rsidP="00032190">
            <w:pPr>
              <w:pStyle w:val="PlainText"/>
              <w:spacing w:line="360" w:lineRule="auto"/>
              <w:rPr>
                <w:rFonts w:ascii="Times New Roman" w:eastAsia="MS Mincho" w:hAnsi="Times New Roman"/>
                <w:sz w:val="24"/>
              </w:rPr>
            </w:pPr>
            <w:r>
              <w:rPr>
                <w:rFonts w:ascii="Times New Roman" w:eastAsia="MS Mincho" w:hAnsi="Times New Roman"/>
                <w:sz w:val="24"/>
              </w:rPr>
              <w:t>The following aspects of my report have created effective surprise and propelled the field:</w:t>
            </w:r>
          </w:p>
          <w:p w:rsidR="00BD7E3A" w:rsidRDefault="00BD7E3A" w:rsidP="00032190">
            <w:pPr>
              <w:pStyle w:val="PlainText"/>
              <w:spacing w:line="360" w:lineRule="auto"/>
              <w:rPr>
                <w:rFonts w:ascii="Times New Roman" w:eastAsia="MS Mincho" w:hAnsi="Times New Roman"/>
                <w:sz w:val="24"/>
              </w:rPr>
            </w:pPr>
          </w:p>
          <w:p w:rsidR="00BD7E3A" w:rsidRDefault="00BD7E3A" w:rsidP="00032190">
            <w:pPr>
              <w:pStyle w:val="PlainText"/>
              <w:spacing w:line="360" w:lineRule="auto"/>
              <w:rPr>
                <w:rFonts w:ascii="Times New Roman" w:eastAsia="MS Mincho" w:hAnsi="Times New Roman"/>
                <w:sz w:val="24"/>
              </w:rPr>
            </w:pPr>
          </w:p>
          <w:p w:rsidR="00BD7E3A" w:rsidRDefault="00BD7E3A" w:rsidP="00032190">
            <w:pPr>
              <w:pStyle w:val="PlainText"/>
              <w:spacing w:line="360" w:lineRule="auto"/>
              <w:rPr>
                <w:rFonts w:ascii="Times New Roman" w:eastAsia="MS Mincho" w:hAnsi="Times New Roman"/>
                <w:sz w:val="24"/>
              </w:rPr>
            </w:pPr>
          </w:p>
          <w:p w:rsidR="00BD7E3A" w:rsidRDefault="00BD7E3A" w:rsidP="00032190">
            <w:pPr>
              <w:pStyle w:val="PlainText"/>
              <w:spacing w:line="360" w:lineRule="auto"/>
              <w:rPr>
                <w:rFonts w:ascii="Times New Roman" w:eastAsia="MS Mincho" w:hAnsi="Times New Roman"/>
                <w:sz w:val="24"/>
              </w:rPr>
            </w:pPr>
          </w:p>
          <w:p w:rsidR="00BD7E3A" w:rsidRDefault="00BD7E3A" w:rsidP="00032190">
            <w:pPr>
              <w:pStyle w:val="PlainText"/>
              <w:spacing w:line="360" w:lineRule="auto"/>
              <w:rPr>
                <w:rFonts w:ascii="Times New Roman" w:eastAsia="MS Mincho" w:hAnsi="Times New Roman"/>
                <w:sz w:val="24"/>
              </w:rPr>
            </w:pPr>
          </w:p>
          <w:p w:rsidR="00BD7E3A" w:rsidRDefault="00BD7E3A" w:rsidP="00032190">
            <w:pPr>
              <w:pStyle w:val="PlainText"/>
              <w:spacing w:line="360" w:lineRule="auto"/>
              <w:rPr>
                <w:rFonts w:ascii="Times New Roman" w:eastAsia="MS Mincho" w:hAnsi="Times New Roman"/>
                <w:sz w:val="24"/>
              </w:rPr>
            </w:pPr>
          </w:p>
        </w:tc>
      </w:tr>
    </w:tbl>
    <w:p w:rsidR="00BD7E3A" w:rsidRDefault="00BD7E3A" w:rsidP="00BD7E3A">
      <w:pPr>
        <w:pStyle w:val="PlainText"/>
        <w:spacing w:line="360" w:lineRule="auto"/>
        <w:rPr>
          <w:rFonts w:eastAsia="MS Mincho"/>
        </w:rPr>
      </w:pPr>
    </w:p>
    <w:p w:rsidR="00BD7E3A" w:rsidRDefault="00BD7E3A" w:rsidP="00BD7E3A">
      <w:pPr>
        <w:pStyle w:val="PlainText"/>
        <w:spacing w:line="360" w:lineRule="auto"/>
        <w:rPr>
          <w:rFonts w:ascii="Times New Roman" w:eastAsia="MS Mincho" w:hAnsi="Times New Roman"/>
          <w:b/>
          <w:sz w:val="28"/>
        </w:rPr>
      </w:pPr>
      <w:r>
        <w:rPr>
          <w:rFonts w:eastAsia="MS Mincho"/>
        </w:rPr>
        <w:br w:type="page"/>
      </w:r>
      <w:r>
        <w:rPr>
          <w:rFonts w:ascii="Times New Roman" w:eastAsia="MS Mincho" w:hAnsi="Times New Roman"/>
          <w:b/>
          <w:sz w:val="28"/>
        </w:rPr>
        <w:t>Appendix B: Helpful introductory texts with a practical orientation</w:t>
      </w:r>
    </w:p>
    <w:p w:rsidR="00BD7E3A" w:rsidRDefault="00BD7E3A" w:rsidP="00BD7E3A">
      <w:pPr>
        <w:pStyle w:val="PlainText"/>
        <w:spacing w:line="360" w:lineRule="auto"/>
        <w:rPr>
          <w:rFonts w:ascii="Times New Roman" w:eastAsia="MS Mincho" w:hAnsi="Times New Roman"/>
          <w:sz w:val="24"/>
        </w:rPr>
      </w:pPr>
      <w:r>
        <w:rPr>
          <w:rFonts w:ascii="Times New Roman" w:eastAsia="MS Mincho" w:hAnsi="Times New Roman"/>
          <w:sz w:val="24"/>
        </w:rPr>
        <w:t xml:space="preserve">Babbie, E. (2015). </w:t>
      </w:r>
      <w:r>
        <w:rPr>
          <w:rFonts w:ascii="Times New Roman" w:eastAsia="MS Mincho" w:hAnsi="Times New Roman"/>
          <w:i/>
          <w:sz w:val="24"/>
        </w:rPr>
        <w:t xml:space="preserve">The practice of social research </w:t>
      </w:r>
      <w:r>
        <w:rPr>
          <w:rFonts w:ascii="Times New Roman" w:eastAsia="MS Mincho" w:hAnsi="Times New Roman"/>
          <w:sz w:val="24"/>
        </w:rPr>
        <w:t>(14</w:t>
      </w:r>
      <w:r>
        <w:rPr>
          <w:rFonts w:ascii="Times New Roman" w:eastAsia="MS Mincho" w:hAnsi="Times New Roman"/>
          <w:sz w:val="24"/>
          <w:vertAlign w:val="superscript"/>
        </w:rPr>
        <w:t>th</w:t>
      </w:r>
      <w:r>
        <w:rPr>
          <w:rFonts w:ascii="Times New Roman" w:eastAsia="MS Mincho" w:hAnsi="Times New Roman"/>
          <w:sz w:val="24"/>
        </w:rPr>
        <w:t xml:space="preserve"> ed.). Belmont, CA: Wadsworth. </w:t>
      </w:r>
    </w:p>
    <w:p w:rsidR="00BD7E3A" w:rsidRDefault="00BD7E3A" w:rsidP="00BD7E3A">
      <w:pPr>
        <w:pStyle w:val="PlainText"/>
        <w:spacing w:line="360" w:lineRule="auto"/>
        <w:ind w:firstLine="720"/>
        <w:rPr>
          <w:rFonts w:ascii="Times New Roman" w:eastAsia="MS Mincho" w:hAnsi="Times New Roman"/>
          <w:sz w:val="24"/>
        </w:rPr>
      </w:pPr>
      <w:r>
        <w:rPr>
          <w:rFonts w:ascii="Times New Roman" w:eastAsia="MS Mincho" w:hAnsi="Times New Roman"/>
          <w:sz w:val="24"/>
        </w:rPr>
        <w:t xml:space="preserve">(Good discussion of how to conduct structured interviews.) </w:t>
      </w:r>
    </w:p>
    <w:p w:rsidR="00FA5E03" w:rsidRDefault="00BD7E3A" w:rsidP="00BD7E3A">
      <w:pPr>
        <w:pStyle w:val="PlainText"/>
        <w:spacing w:line="360" w:lineRule="auto"/>
        <w:rPr>
          <w:rFonts w:ascii="Times New Roman" w:eastAsia="MS Mincho" w:hAnsi="Times New Roman"/>
          <w:sz w:val="24"/>
        </w:rPr>
      </w:pPr>
      <w:r w:rsidRPr="00175525">
        <w:rPr>
          <w:rFonts w:ascii="Times New Roman" w:eastAsia="MS Mincho" w:hAnsi="Times New Roman"/>
          <w:sz w:val="24"/>
          <w:lang w:val="de-DE"/>
        </w:rPr>
        <w:t xml:space="preserve">Berg, B. L., &amp; Lune, H.  </w:t>
      </w:r>
      <w:r>
        <w:rPr>
          <w:rFonts w:ascii="Times New Roman" w:eastAsia="MS Mincho" w:hAnsi="Times New Roman"/>
          <w:sz w:val="24"/>
        </w:rPr>
        <w:t>(201</w:t>
      </w:r>
      <w:r w:rsidR="00032190">
        <w:rPr>
          <w:rFonts w:ascii="Times New Roman" w:eastAsia="MS Mincho" w:hAnsi="Times New Roman"/>
          <w:sz w:val="24"/>
        </w:rPr>
        <w:t>8</w:t>
      </w:r>
      <w:r>
        <w:rPr>
          <w:rFonts w:ascii="Times New Roman" w:eastAsia="MS Mincho" w:hAnsi="Times New Roman"/>
          <w:sz w:val="24"/>
        </w:rPr>
        <w:t xml:space="preserve">). </w:t>
      </w:r>
      <w:r>
        <w:rPr>
          <w:rFonts w:ascii="Times New Roman" w:eastAsia="MS Mincho" w:hAnsi="Times New Roman"/>
          <w:i/>
          <w:sz w:val="24"/>
        </w:rPr>
        <w:t xml:space="preserve">Qualitative research methods for the social sciences </w:t>
      </w:r>
      <w:r>
        <w:rPr>
          <w:rFonts w:ascii="Times New Roman" w:eastAsia="MS Mincho" w:hAnsi="Times New Roman"/>
          <w:sz w:val="24"/>
        </w:rPr>
        <w:t>(</w:t>
      </w:r>
      <w:r w:rsidR="00321415">
        <w:rPr>
          <w:rFonts w:ascii="Times New Roman" w:eastAsia="MS Mincho" w:hAnsi="Times New Roman"/>
          <w:sz w:val="24"/>
        </w:rPr>
        <w:t>9</w:t>
      </w:r>
      <w:r>
        <w:rPr>
          <w:rFonts w:ascii="Times New Roman" w:eastAsia="MS Mincho" w:hAnsi="Times New Roman"/>
          <w:sz w:val="24"/>
          <w:vertAlign w:val="superscript"/>
        </w:rPr>
        <w:t>th</w:t>
      </w:r>
      <w:r>
        <w:rPr>
          <w:rFonts w:ascii="Times New Roman" w:eastAsia="MS Mincho" w:hAnsi="Times New Roman"/>
          <w:sz w:val="24"/>
        </w:rPr>
        <w:t xml:space="preserve"> </w:t>
      </w:r>
    </w:p>
    <w:p w:rsidR="00BD7E3A" w:rsidRDefault="00BD7E3A" w:rsidP="00321415">
      <w:pPr>
        <w:pStyle w:val="PlainText"/>
        <w:spacing w:line="360" w:lineRule="auto"/>
        <w:ind w:firstLine="720"/>
        <w:rPr>
          <w:rFonts w:ascii="Times New Roman" w:eastAsia="MS Mincho" w:hAnsi="Times New Roman"/>
          <w:sz w:val="24"/>
        </w:rPr>
      </w:pPr>
      <w:r>
        <w:rPr>
          <w:rFonts w:ascii="Times New Roman" w:eastAsia="MS Mincho" w:hAnsi="Times New Roman"/>
          <w:sz w:val="24"/>
        </w:rPr>
        <w:t xml:space="preserve">ed.). </w:t>
      </w:r>
      <w:r w:rsidR="00321415" w:rsidRPr="00321415">
        <w:rPr>
          <w:rFonts w:ascii="Times New Roman" w:eastAsia="MS Mincho" w:hAnsi="Times New Roman"/>
          <w:sz w:val="24"/>
        </w:rPr>
        <w:t>Chennai, India</w:t>
      </w:r>
      <w:r>
        <w:rPr>
          <w:rFonts w:ascii="Times New Roman" w:eastAsia="MS Mincho" w:hAnsi="Times New Roman"/>
          <w:sz w:val="24"/>
        </w:rPr>
        <w:t>: Pearson</w:t>
      </w:r>
      <w:r w:rsidR="00321415">
        <w:rPr>
          <w:rFonts w:ascii="Times New Roman" w:eastAsia="MS Mincho" w:hAnsi="Times New Roman"/>
          <w:sz w:val="24"/>
        </w:rPr>
        <w:t xml:space="preserve"> India</w:t>
      </w:r>
      <w:r>
        <w:rPr>
          <w:rFonts w:ascii="Times New Roman" w:eastAsia="MS Mincho" w:hAnsi="Times New Roman"/>
          <w:sz w:val="24"/>
        </w:rPr>
        <w:t>.</w:t>
      </w:r>
    </w:p>
    <w:p w:rsidR="00BD7E3A" w:rsidRDefault="00BD7E3A" w:rsidP="00BD7E3A">
      <w:pPr>
        <w:pStyle w:val="PlainText"/>
        <w:spacing w:line="360" w:lineRule="auto"/>
        <w:ind w:firstLine="720"/>
        <w:rPr>
          <w:rFonts w:ascii="Times New Roman" w:eastAsia="MS Mincho" w:hAnsi="Times New Roman"/>
          <w:sz w:val="24"/>
        </w:rPr>
      </w:pPr>
      <w:r>
        <w:rPr>
          <w:rFonts w:ascii="Times New Roman" w:eastAsia="MS Mincho" w:hAnsi="Times New Roman"/>
          <w:sz w:val="24"/>
        </w:rPr>
        <w:t>(Good overview of all the issues touched upon in the present book: very useful as</w:t>
      </w:r>
    </w:p>
    <w:p w:rsidR="00BD7E3A" w:rsidRDefault="00BD7E3A" w:rsidP="00BD7E3A">
      <w:pPr>
        <w:pStyle w:val="PlainText"/>
        <w:spacing w:line="360" w:lineRule="auto"/>
        <w:rPr>
          <w:rFonts w:ascii="Times New Roman" w:eastAsia="MS Mincho" w:hAnsi="Times New Roman"/>
          <w:sz w:val="24"/>
        </w:rPr>
      </w:pPr>
      <w:r>
        <w:rPr>
          <w:rFonts w:ascii="Times New Roman" w:eastAsia="MS Mincho" w:hAnsi="Times New Roman"/>
          <w:sz w:val="24"/>
        </w:rPr>
        <w:t xml:space="preserve">            supplementary reading and as a sourcebook for students wishing to go into various</w:t>
      </w:r>
    </w:p>
    <w:p w:rsidR="00BD7E3A" w:rsidRDefault="00BD7E3A" w:rsidP="00BD7E3A">
      <w:pPr>
        <w:pStyle w:val="PlainText"/>
        <w:spacing w:line="360" w:lineRule="auto"/>
        <w:rPr>
          <w:rFonts w:ascii="Times New Roman" w:eastAsia="MS Mincho" w:hAnsi="Times New Roman"/>
          <w:sz w:val="24"/>
        </w:rPr>
      </w:pPr>
      <w:r>
        <w:rPr>
          <w:rFonts w:ascii="Times New Roman" w:eastAsia="MS Mincho" w:hAnsi="Times New Roman"/>
          <w:sz w:val="24"/>
        </w:rPr>
        <w:tab/>
        <w:t xml:space="preserve">issues more deeply.) </w:t>
      </w:r>
    </w:p>
    <w:p w:rsidR="00BD7E3A" w:rsidRDefault="00BD7E3A" w:rsidP="00BD7E3A">
      <w:pPr>
        <w:pStyle w:val="PlainText"/>
        <w:spacing w:line="360" w:lineRule="auto"/>
        <w:rPr>
          <w:rFonts w:ascii="Times New Roman" w:eastAsia="MS Mincho" w:hAnsi="Times New Roman"/>
          <w:sz w:val="24"/>
        </w:rPr>
      </w:pPr>
      <w:r>
        <w:rPr>
          <w:rFonts w:ascii="Times New Roman" w:eastAsia="MS Mincho" w:hAnsi="Times New Roman"/>
          <w:sz w:val="24"/>
        </w:rPr>
        <w:t xml:space="preserve">Bryman, A. and Burgess, R. G. (Eds.). (1994). </w:t>
      </w:r>
      <w:proofErr w:type="spellStart"/>
      <w:r>
        <w:rPr>
          <w:rFonts w:ascii="Times New Roman" w:eastAsia="MS Mincho" w:hAnsi="Times New Roman"/>
          <w:i/>
          <w:sz w:val="24"/>
        </w:rPr>
        <w:t>Analyzing</w:t>
      </w:r>
      <w:proofErr w:type="spellEnd"/>
      <w:r>
        <w:rPr>
          <w:rFonts w:ascii="Times New Roman" w:eastAsia="MS Mincho" w:hAnsi="Times New Roman"/>
          <w:i/>
          <w:sz w:val="24"/>
        </w:rPr>
        <w:t xml:space="preserve"> qualitative data</w:t>
      </w:r>
      <w:r>
        <w:rPr>
          <w:rFonts w:ascii="Times New Roman" w:eastAsia="MS Mincho" w:hAnsi="Times New Roman"/>
          <w:sz w:val="24"/>
        </w:rPr>
        <w:t xml:space="preserve">. London: </w:t>
      </w:r>
    </w:p>
    <w:p w:rsidR="00BD7E3A" w:rsidRDefault="00BD7E3A" w:rsidP="00BD7E3A">
      <w:pPr>
        <w:pStyle w:val="PlainText"/>
        <w:spacing w:line="360" w:lineRule="auto"/>
        <w:ind w:firstLine="720"/>
        <w:rPr>
          <w:rFonts w:ascii="Times New Roman" w:eastAsia="MS Mincho" w:hAnsi="Times New Roman"/>
          <w:sz w:val="24"/>
        </w:rPr>
      </w:pPr>
      <w:r>
        <w:rPr>
          <w:rFonts w:ascii="Times New Roman" w:eastAsia="MS Mincho" w:hAnsi="Times New Roman"/>
          <w:sz w:val="24"/>
        </w:rPr>
        <w:t>Routledge.</w:t>
      </w:r>
    </w:p>
    <w:p w:rsidR="00BD7E3A" w:rsidRDefault="00BD7E3A" w:rsidP="00BD7E3A">
      <w:pPr>
        <w:pStyle w:val="PlainText"/>
        <w:spacing w:line="360" w:lineRule="auto"/>
        <w:ind w:firstLine="720"/>
        <w:rPr>
          <w:rFonts w:ascii="Times New Roman" w:eastAsia="MS Mincho" w:hAnsi="Times New Roman"/>
          <w:sz w:val="24"/>
        </w:rPr>
      </w:pPr>
      <w:r>
        <w:rPr>
          <w:rFonts w:ascii="Times New Roman" w:eastAsia="MS Mincho" w:hAnsi="Times New Roman"/>
          <w:sz w:val="24"/>
        </w:rPr>
        <w:t>(Overview of methods of data analysis.)</w:t>
      </w:r>
    </w:p>
    <w:p w:rsidR="00BD7E3A" w:rsidRDefault="00BD7E3A" w:rsidP="00BD7E3A">
      <w:pPr>
        <w:pStyle w:val="PlainText"/>
        <w:spacing w:line="360" w:lineRule="auto"/>
        <w:rPr>
          <w:rFonts w:ascii="Times New Roman" w:eastAsia="MS Mincho" w:hAnsi="Times New Roman"/>
          <w:i/>
          <w:sz w:val="24"/>
        </w:rPr>
      </w:pPr>
      <w:proofErr w:type="spellStart"/>
      <w:r>
        <w:rPr>
          <w:rFonts w:ascii="Times New Roman" w:eastAsia="MS Mincho" w:hAnsi="Times New Roman"/>
          <w:sz w:val="24"/>
        </w:rPr>
        <w:t>Lofland</w:t>
      </w:r>
      <w:proofErr w:type="spellEnd"/>
      <w:r>
        <w:rPr>
          <w:rFonts w:ascii="Times New Roman" w:eastAsia="MS Mincho" w:hAnsi="Times New Roman"/>
          <w:sz w:val="24"/>
        </w:rPr>
        <w:t xml:space="preserve">, J., Snow, D. A., Anderson, L., &amp; </w:t>
      </w:r>
      <w:proofErr w:type="spellStart"/>
      <w:r>
        <w:rPr>
          <w:rFonts w:ascii="Times New Roman" w:eastAsia="MS Mincho" w:hAnsi="Times New Roman"/>
          <w:sz w:val="24"/>
        </w:rPr>
        <w:t>Lofland</w:t>
      </w:r>
      <w:proofErr w:type="spellEnd"/>
      <w:r>
        <w:rPr>
          <w:rFonts w:ascii="Times New Roman" w:eastAsia="MS Mincho" w:hAnsi="Times New Roman"/>
          <w:sz w:val="24"/>
        </w:rPr>
        <w:t xml:space="preserve">, L. H. (2005). </w:t>
      </w:r>
      <w:proofErr w:type="spellStart"/>
      <w:r>
        <w:rPr>
          <w:rFonts w:ascii="Times New Roman" w:eastAsia="MS Mincho" w:hAnsi="Times New Roman"/>
          <w:i/>
          <w:sz w:val="24"/>
        </w:rPr>
        <w:t>Analyzing</w:t>
      </w:r>
      <w:proofErr w:type="spellEnd"/>
      <w:r>
        <w:rPr>
          <w:rFonts w:ascii="Times New Roman" w:eastAsia="MS Mincho" w:hAnsi="Times New Roman"/>
          <w:i/>
          <w:sz w:val="24"/>
        </w:rPr>
        <w:t xml:space="preserve"> social settings: A </w:t>
      </w:r>
    </w:p>
    <w:p w:rsidR="00BD7E3A" w:rsidRDefault="00BD7E3A" w:rsidP="00BD7E3A">
      <w:pPr>
        <w:pStyle w:val="PlainText"/>
        <w:spacing w:line="360" w:lineRule="auto"/>
        <w:rPr>
          <w:rFonts w:ascii="Times New Roman" w:eastAsia="MS Mincho" w:hAnsi="Times New Roman"/>
          <w:sz w:val="24"/>
        </w:rPr>
      </w:pPr>
      <w:r>
        <w:rPr>
          <w:rFonts w:ascii="Times New Roman" w:eastAsia="MS Mincho" w:hAnsi="Times New Roman"/>
          <w:i/>
          <w:sz w:val="24"/>
        </w:rPr>
        <w:tab/>
        <w:t xml:space="preserve">guide to qualitative observation and analysis </w:t>
      </w:r>
      <w:r>
        <w:rPr>
          <w:rFonts w:ascii="Times New Roman" w:eastAsia="MS Mincho" w:hAnsi="Times New Roman"/>
          <w:sz w:val="24"/>
        </w:rPr>
        <w:t>(4</w:t>
      </w:r>
      <w:r>
        <w:rPr>
          <w:rFonts w:ascii="Times New Roman" w:eastAsia="MS Mincho" w:hAnsi="Times New Roman"/>
          <w:sz w:val="24"/>
          <w:vertAlign w:val="superscript"/>
        </w:rPr>
        <w:t>th</w:t>
      </w:r>
      <w:r>
        <w:rPr>
          <w:rFonts w:ascii="Times New Roman" w:eastAsia="MS Mincho" w:hAnsi="Times New Roman"/>
          <w:sz w:val="24"/>
        </w:rPr>
        <w:t xml:space="preserve"> ed.). Belmont, CA: Wadsworth. </w:t>
      </w:r>
    </w:p>
    <w:p w:rsidR="00BD7E3A" w:rsidRDefault="00BD7E3A" w:rsidP="00BD7E3A">
      <w:pPr>
        <w:pStyle w:val="PlainText"/>
        <w:spacing w:line="360" w:lineRule="auto"/>
        <w:ind w:firstLine="720"/>
        <w:rPr>
          <w:rFonts w:ascii="Times New Roman" w:eastAsia="MS Mincho" w:hAnsi="Times New Roman"/>
          <w:sz w:val="24"/>
        </w:rPr>
      </w:pPr>
      <w:r>
        <w:rPr>
          <w:rFonts w:ascii="Times New Roman" w:eastAsia="MS Mincho" w:hAnsi="Times New Roman"/>
          <w:sz w:val="24"/>
        </w:rPr>
        <w:t xml:space="preserve">(Good discussion of how to conduct unstructured interviews.) </w:t>
      </w:r>
    </w:p>
    <w:p w:rsidR="00BD7E3A" w:rsidRDefault="00BD7E3A" w:rsidP="00BD7E3A">
      <w:pPr>
        <w:pStyle w:val="PlainText"/>
        <w:spacing w:line="360" w:lineRule="auto"/>
        <w:rPr>
          <w:rFonts w:ascii="Times New Roman" w:eastAsia="MS Mincho" w:hAnsi="Times New Roman"/>
          <w:sz w:val="24"/>
        </w:rPr>
      </w:pPr>
      <w:proofErr w:type="spellStart"/>
      <w:r>
        <w:rPr>
          <w:rFonts w:ascii="Times New Roman" w:eastAsia="MS Mincho" w:hAnsi="Times New Roman"/>
          <w:sz w:val="24"/>
        </w:rPr>
        <w:t>Moustakis</w:t>
      </w:r>
      <w:proofErr w:type="spellEnd"/>
      <w:r>
        <w:rPr>
          <w:rFonts w:ascii="Times New Roman" w:eastAsia="MS Mincho" w:hAnsi="Times New Roman"/>
          <w:sz w:val="24"/>
        </w:rPr>
        <w:t xml:space="preserve">, C. (1994). </w:t>
      </w:r>
      <w:r>
        <w:rPr>
          <w:rFonts w:ascii="Times New Roman" w:eastAsia="MS Mincho" w:hAnsi="Times New Roman"/>
          <w:i/>
          <w:sz w:val="24"/>
        </w:rPr>
        <w:t>Phenomenological research methods</w:t>
      </w:r>
      <w:r>
        <w:rPr>
          <w:rFonts w:ascii="Times New Roman" w:eastAsia="MS Mincho" w:hAnsi="Times New Roman"/>
          <w:sz w:val="24"/>
        </w:rPr>
        <w:t>. Thousand Oaks, CA: Sage.</w:t>
      </w:r>
    </w:p>
    <w:p w:rsidR="00BD7E3A" w:rsidRDefault="00BD7E3A" w:rsidP="00BD7E3A">
      <w:pPr>
        <w:pStyle w:val="PlainText"/>
        <w:spacing w:line="360" w:lineRule="auto"/>
        <w:rPr>
          <w:rFonts w:ascii="Times New Roman" w:eastAsia="MS Mincho" w:hAnsi="Times New Roman"/>
          <w:sz w:val="24"/>
        </w:rPr>
      </w:pPr>
      <w:r>
        <w:rPr>
          <w:rFonts w:ascii="Times New Roman" w:eastAsia="MS Mincho" w:hAnsi="Times New Roman"/>
          <w:sz w:val="24"/>
        </w:rPr>
        <w:tab/>
        <w:t xml:space="preserve">(Very detailed description of hermeneutic methods.) </w:t>
      </w:r>
    </w:p>
    <w:p w:rsidR="00BD7E3A" w:rsidRDefault="00BD7E3A" w:rsidP="00BD7E3A">
      <w:pPr>
        <w:pStyle w:val="PlainText"/>
        <w:spacing w:line="360" w:lineRule="auto"/>
        <w:rPr>
          <w:rFonts w:ascii="Times New Roman" w:eastAsia="MS Mincho" w:hAnsi="Times New Roman"/>
          <w:i/>
          <w:sz w:val="24"/>
        </w:rPr>
      </w:pPr>
      <w:r>
        <w:rPr>
          <w:rFonts w:ascii="Times New Roman" w:eastAsia="MS Mincho" w:hAnsi="Times New Roman"/>
          <w:sz w:val="24"/>
        </w:rPr>
        <w:t xml:space="preserve">Silverman, D. (2013). </w:t>
      </w:r>
      <w:r>
        <w:rPr>
          <w:rFonts w:ascii="Times New Roman" w:eastAsia="MS Mincho" w:hAnsi="Times New Roman"/>
          <w:i/>
          <w:sz w:val="24"/>
        </w:rPr>
        <w:t xml:space="preserve">Doing qualitative research – a practical handbook </w:t>
      </w:r>
      <w:r>
        <w:rPr>
          <w:rFonts w:ascii="Times New Roman" w:eastAsia="MS Mincho" w:hAnsi="Times New Roman"/>
          <w:sz w:val="24"/>
        </w:rPr>
        <w:t>(4</w:t>
      </w:r>
      <w:r>
        <w:rPr>
          <w:rFonts w:ascii="Times New Roman" w:eastAsia="MS Mincho" w:hAnsi="Times New Roman"/>
          <w:sz w:val="24"/>
          <w:vertAlign w:val="superscript"/>
        </w:rPr>
        <w:t>th</w:t>
      </w:r>
      <w:r>
        <w:rPr>
          <w:rFonts w:ascii="Times New Roman" w:eastAsia="MS Mincho" w:hAnsi="Times New Roman"/>
          <w:sz w:val="24"/>
        </w:rPr>
        <w:t xml:space="preserve"> ed.)</w:t>
      </w:r>
      <w:r>
        <w:rPr>
          <w:rFonts w:ascii="Times New Roman" w:eastAsia="MS Mincho" w:hAnsi="Times New Roman"/>
          <w:i/>
          <w:sz w:val="24"/>
        </w:rPr>
        <w:t xml:space="preserve">. </w:t>
      </w:r>
    </w:p>
    <w:p w:rsidR="00BD7E3A" w:rsidRDefault="00BD7E3A" w:rsidP="00BD7E3A">
      <w:pPr>
        <w:pStyle w:val="PlainText"/>
        <w:spacing w:line="360" w:lineRule="auto"/>
        <w:rPr>
          <w:rFonts w:ascii="Times New Roman" w:eastAsia="MS Mincho" w:hAnsi="Times New Roman"/>
          <w:sz w:val="24"/>
        </w:rPr>
      </w:pPr>
      <w:r>
        <w:rPr>
          <w:rFonts w:ascii="Times New Roman" w:eastAsia="MS Mincho" w:hAnsi="Times New Roman"/>
          <w:i/>
          <w:sz w:val="24"/>
        </w:rPr>
        <w:tab/>
      </w:r>
      <w:r>
        <w:rPr>
          <w:rFonts w:ascii="Times New Roman" w:eastAsia="MS Mincho" w:hAnsi="Times New Roman"/>
          <w:sz w:val="24"/>
        </w:rPr>
        <w:t>Thousand Oaks, CA: Sage.</w:t>
      </w:r>
    </w:p>
    <w:p w:rsidR="00BD7E3A" w:rsidRDefault="00BD7E3A" w:rsidP="00BD7E3A">
      <w:pPr>
        <w:pStyle w:val="PlainText"/>
        <w:spacing w:line="360" w:lineRule="auto"/>
        <w:ind w:left="720"/>
        <w:rPr>
          <w:rFonts w:ascii="Times New Roman" w:eastAsia="MS Mincho" w:hAnsi="Times New Roman"/>
          <w:sz w:val="24"/>
        </w:rPr>
      </w:pPr>
      <w:r>
        <w:rPr>
          <w:rFonts w:ascii="Times New Roman" w:eastAsia="MS Mincho" w:hAnsi="Times New Roman"/>
          <w:sz w:val="24"/>
        </w:rPr>
        <w:t>(An introduction containing separate chapters on special topics such as using computers in data analysis.)</w:t>
      </w:r>
    </w:p>
    <w:p w:rsidR="00BD7E3A" w:rsidRDefault="00BD7E3A" w:rsidP="00BD7E3A">
      <w:pPr>
        <w:pStyle w:val="PlainText"/>
        <w:spacing w:line="360" w:lineRule="auto"/>
        <w:rPr>
          <w:rFonts w:ascii="Times New Roman" w:eastAsia="MS Mincho" w:hAnsi="Times New Roman"/>
          <w:i/>
          <w:sz w:val="24"/>
        </w:rPr>
      </w:pPr>
      <w:r>
        <w:rPr>
          <w:rFonts w:ascii="Times New Roman" w:eastAsia="MS Mincho" w:hAnsi="Times New Roman"/>
          <w:sz w:val="24"/>
        </w:rPr>
        <w:t xml:space="preserve">Smith, J. A., </w:t>
      </w:r>
      <w:proofErr w:type="spellStart"/>
      <w:r>
        <w:rPr>
          <w:rFonts w:ascii="Times New Roman" w:eastAsia="MS Mincho" w:hAnsi="Times New Roman"/>
          <w:sz w:val="24"/>
        </w:rPr>
        <w:t>Harré</w:t>
      </w:r>
      <w:proofErr w:type="spellEnd"/>
      <w:r>
        <w:rPr>
          <w:rFonts w:ascii="Times New Roman" w:eastAsia="MS Mincho" w:hAnsi="Times New Roman"/>
          <w:sz w:val="24"/>
        </w:rPr>
        <w:t xml:space="preserve">, R. and van </w:t>
      </w:r>
      <w:proofErr w:type="spellStart"/>
      <w:r>
        <w:rPr>
          <w:rFonts w:ascii="Times New Roman" w:eastAsia="MS Mincho" w:hAnsi="Times New Roman"/>
          <w:sz w:val="24"/>
        </w:rPr>
        <w:t>Langenhove</w:t>
      </w:r>
      <w:proofErr w:type="spellEnd"/>
      <w:r>
        <w:rPr>
          <w:rFonts w:ascii="Times New Roman" w:eastAsia="MS Mincho" w:hAnsi="Times New Roman"/>
          <w:sz w:val="24"/>
        </w:rPr>
        <w:t xml:space="preserve">, L. (1995). (Eds.). </w:t>
      </w:r>
      <w:r>
        <w:rPr>
          <w:rFonts w:ascii="Times New Roman" w:eastAsia="MS Mincho" w:hAnsi="Times New Roman"/>
          <w:i/>
          <w:sz w:val="24"/>
        </w:rPr>
        <w:t xml:space="preserve">Rethinking methods in </w:t>
      </w:r>
    </w:p>
    <w:p w:rsidR="00BD7E3A" w:rsidRDefault="00BD7E3A" w:rsidP="00BD7E3A">
      <w:pPr>
        <w:pStyle w:val="PlainText"/>
        <w:spacing w:line="360" w:lineRule="auto"/>
        <w:ind w:firstLine="720"/>
        <w:rPr>
          <w:rFonts w:ascii="Times New Roman" w:eastAsia="MS Mincho" w:hAnsi="Times New Roman"/>
          <w:sz w:val="24"/>
        </w:rPr>
      </w:pPr>
      <w:r>
        <w:rPr>
          <w:rFonts w:ascii="Times New Roman" w:eastAsia="MS Mincho" w:hAnsi="Times New Roman"/>
          <w:i/>
          <w:sz w:val="24"/>
        </w:rPr>
        <w:t>psychology</w:t>
      </w:r>
      <w:r>
        <w:rPr>
          <w:rFonts w:ascii="Times New Roman" w:eastAsia="MS Mincho" w:hAnsi="Times New Roman"/>
          <w:sz w:val="24"/>
        </w:rPr>
        <w:t>. Thousand Oaks, CA: Sage.</w:t>
      </w:r>
    </w:p>
    <w:p w:rsidR="00321415" w:rsidRDefault="00BD7E3A" w:rsidP="00BD7E3A">
      <w:pPr>
        <w:pStyle w:val="PlainText"/>
        <w:spacing w:line="360" w:lineRule="auto"/>
        <w:ind w:firstLine="720"/>
        <w:rPr>
          <w:rFonts w:ascii="Times New Roman" w:eastAsia="MS Mincho" w:hAnsi="Times New Roman"/>
          <w:sz w:val="24"/>
        </w:rPr>
      </w:pPr>
      <w:r>
        <w:rPr>
          <w:rFonts w:ascii="Times New Roman" w:eastAsia="MS Mincho" w:hAnsi="Times New Roman"/>
          <w:sz w:val="24"/>
        </w:rPr>
        <w:t xml:space="preserve">(An introduction with a psychological orientation that contains separate chapters on, </w:t>
      </w:r>
    </w:p>
    <w:p w:rsidR="00BD7E3A" w:rsidRDefault="00BD7E3A" w:rsidP="00BD7E3A">
      <w:pPr>
        <w:pStyle w:val="PlainText"/>
        <w:spacing w:line="360" w:lineRule="auto"/>
        <w:ind w:firstLine="720"/>
        <w:rPr>
          <w:rFonts w:ascii="Times New Roman" w:eastAsia="MS Mincho" w:hAnsi="Times New Roman"/>
          <w:sz w:val="24"/>
        </w:rPr>
      </w:pPr>
      <w:r>
        <w:rPr>
          <w:rFonts w:ascii="Times New Roman" w:eastAsia="MS Mincho" w:hAnsi="Times New Roman"/>
          <w:sz w:val="24"/>
        </w:rPr>
        <w:t>for instance, semi-structured interviews.)</w:t>
      </w:r>
    </w:p>
    <w:p w:rsidR="00321415" w:rsidRDefault="00BD7E3A" w:rsidP="00BD7E3A">
      <w:pPr>
        <w:pStyle w:val="PlainText"/>
        <w:spacing w:line="360" w:lineRule="auto"/>
        <w:rPr>
          <w:rFonts w:ascii="Times New Roman" w:hAnsi="Times New Roman"/>
          <w:sz w:val="24"/>
        </w:rPr>
      </w:pPr>
      <w:r>
        <w:rPr>
          <w:rFonts w:ascii="Times New Roman" w:hAnsi="Times New Roman"/>
          <w:sz w:val="24"/>
        </w:rPr>
        <w:t xml:space="preserve">Stewart, D. and Shamdasani, P. (2014). </w:t>
      </w:r>
      <w:r>
        <w:rPr>
          <w:rFonts w:ascii="Times New Roman" w:hAnsi="Times New Roman"/>
          <w:i/>
          <w:sz w:val="24"/>
        </w:rPr>
        <w:t xml:space="preserve">Focus groups: Theory and practice </w:t>
      </w:r>
      <w:r>
        <w:rPr>
          <w:rFonts w:ascii="Times New Roman" w:hAnsi="Times New Roman"/>
          <w:sz w:val="24"/>
        </w:rPr>
        <w:t>(3</w:t>
      </w:r>
      <w:r>
        <w:rPr>
          <w:rFonts w:ascii="Times New Roman" w:hAnsi="Times New Roman"/>
          <w:sz w:val="24"/>
          <w:vertAlign w:val="superscript"/>
        </w:rPr>
        <w:t>rd</w:t>
      </w:r>
      <w:r>
        <w:rPr>
          <w:rFonts w:ascii="Times New Roman" w:hAnsi="Times New Roman"/>
          <w:sz w:val="24"/>
        </w:rPr>
        <w:t xml:space="preserve"> ed.). </w:t>
      </w:r>
    </w:p>
    <w:p w:rsidR="00BD7E3A" w:rsidRDefault="00BD7E3A" w:rsidP="00BD7E3A">
      <w:pPr>
        <w:pStyle w:val="PlainText"/>
        <w:spacing w:line="360" w:lineRule="auto"/>
        <w:ind w:firstLine="720"/>
        <w:rPr>
          <w:rFonts w:ascii="Times New Roman" w:hAnsi="Times New Roman"/>
          <w:sz w:val="24"/>
        </w:rPr>
      </w:pPr>
      <w:r>
        <w:rPr>
          <w:rFonts w:ascii="Times New Roman" w:hAnsi="Times New Roman"/>
          <w:sz w:val="24"/>
        </w:rPr>
        <w:t>Newbury Park, CA: Sage.</w:t>
      </w:r>
    </w:p>
    <w:p w:rsidR="0020709D" w:rsidRDefault="00BD7E3A" w:rsidP="00BD7E3A">
      <w:pPr>
        <w:pStyle w:val="PlainText"/>
        <w:spacing w:line="360" w:lineRule="auto"/>
        <w:rPr>
          <w:rFonts w:ascii="Times New Roman" w:hAnsi="Times New Roman"/>
          <w:sz w:val="24"/>
        </w:rPr>
      </w:pPr>
      <w:r>
        <w:rPr>
          <w:rFonts w:ascii="Times New Roman" w:hAnsi="Times New Roman"/>
          <w:sz w:val="24"/>
        </w:rPr>
        <w:t>Yin, R. K. (201</w:t>
      </w:r>
      <w:r w:rsidR="0020709D">
        <w:rPr>
          <w:rFonts w:ascii="Times New Roman" w:hAnsi="Times New Roman"/>
          <w:sz w:val="24"/>
        </w:rPr>
        <w:t>7</w:t>
      </w:r>
      <w:r>
        <w:rPr>
          <w:rFonts w:ascii="Times New Roman" w:hAnsi="Times New Roman"/>
          <w:sz w:val="24"/>
        </w:rPr>
        <w:t xml:space="preserve">). </w:t>
      </w:r>
      <w:r>
        <w:rPr>
          <w:rFonts w:ascii="Times New Roman" w:hAnsi="Times New Roman"/>
          <w:i/>
          <w:sz w:val="24"/>
        </w:rPr>
        <w:t>Case study research</w:t>
      </w:r>
      <w:r w:rsidR="0020709D">
        <w:rPr>
          <w:rFonts w:ascii="Times New Roman" w:hAnsi="Times New Roman"/>
          <w:i/>
          <w:sz w:val="24"/>
        </w:rPr>
        <w:t xml:space="preserve"> and applications</w:t>
      </w:r>
      <w:r>
        <w:rPr>
          <w:rFonts w:ascii="Times New Roman" w:hAnsi="Times New Roman"/>
          <w:i/>
          <w:sz w:val="24"/>
        </w:rPr>
        <w:t xml:space="preserve">: Design and methods </w:t>
      </w:r>
      <w:r>
        <w:rPr>
          <w:rFonts w:ascii="Times New Roman" w:hAnsi="Times New Roman"/>
          <w:sz w:val="24"/>
        </w:rPr>
        <w:t>(</w:t>
      </w:r>
      <w:r w:rsidR="0020709D">
        <w:rPr>
          <w:rFonts w:ascii="Times New Roman" w:hAnsi="Times New Roman"/>
          <w:sz w:val="24"/>
        </w:rPr>
        <w:t>6</w:t>
      </w:r>
      <w:r>
        <w:rPr>
          <w:rFonts w:ascii="Times New Roman" w:hAnsi="Times New Roman"/>
          <w:sz w:val="24"/>
          <w:vertAlign w:val="superscript"/>
        </w:rPr>
        <w:t>th</w:t>
      </w:r>
      <w:r>
        <w:rPr>
          <w:rFonts w:ascii="Times New Roman" w:hAnsi="Times New Roman"/>
          <w:sz w:val="24"/>
        </w:rPr>
        <w:t xml:space="preserve"> ed.). </w:t>
      </w:r>
    </w:p>
    <w:p w:rsidR="00BD7E3A" w:rsidRDefault="00BD7E3A" w:rsidP="0020709D">
      <w:pPr>
        <w:pStyle w:val="PlainText"/>
        <w:spacing w:line="360" w:lineRule="auto"/>
        <w:ind w:firstLine="720"/>
        <w:rPr>
          <w:rFonts w:ascii="Times New Roman" w:eastAsia="MS Mincho" w:hAnsi="Times New Roman"/>
          <w:sz w:val="24"/>
        </w:rPr>
      </w:pPr>
      <w:r>
        <w:rPr>
          <w:rFonts w:ascii="Times New Roman" w:hAnsi="Times New Roman"/>
          <w:sz w:val="24"/>
        </w:rPr>
        <w:t>Thousand Oaks, CA: Sage.</w:t>
      </w:r>
    </w:p>
    <w:p w:rsidR="00BD7E3A" w:rsidRPr="00B16F7D" w:rsidRDefault="00BD7E3A" w:rsidP="00BD7E3A">
      <w:pPr>
        <w:rPr>
          <w:rFonts w:eastAsia="MS Mincho"/>
          <w:lang w:val="en-AU"/>
        </w:rPr>
      </w:pPr>
    </w:p>
    <w:p w:rsidR="00C03D69" w:rsidRPr="002A66C3" w:rsidRDefault="00187DDE" w:rsidP="00187DDE">
      <w:pPr>
        <w:jc w:val="center"/>
        <w:rPr>
          <w:rFonts w:eastAsia="MS Mincho"/>
          <w:lang w:val="en-AU"/>
        </w:rPr>
      </w:pPr>
      <w:r w:rsidRPr="002A66C3">
        <w:rPr>
          <w:rFonts w:eastAsia="MS Mincho"/>
          <w:lang w:val="en-AU"/>
        </w:rPr>
        <w:t xml:space="preserve"> </w:t>
      </w:r>
    </w:p>
    <w:p w:rsidR="000E389F" w:rsidRPr="002A66C3" w:rsidRDefault="000E389F" w:rsidP="00177281">
      <w:pPr>
        <w:pStyle w:val="PlainText"/>
        <w:spacing w:line="480" w:lineRule="auto"/>
        <w:rPr>
          <w:rFonts w:ascii="Times New Roman" w:eastAsia="MS Mincho" w:hAnsi="Times New Roman"/>
          <w:sz w:val="24"/>
          <w:lang w:val="en-AU"/>
        </w:rPr>
      </w:pPr>
    </w:p>
    <w:sectPr w:rsidR="000E389F" w:rsidRPr="002A66C3" w:rsidSect="006B5255">
      <w:headerReference w:type="even" r:id="rId16"/>
      <w:headerReference w:type="default" r:id="rId17"/>
      <w:pgSz w:w="11906" w:h="16838"/>
      <w:pgMar w:top="1440" w:right="1440" w:bottom="1440" w:left="1440" w:header="720" w:footer="72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C83" w:rsidRDefault="00B22C83">
      <w:r>
        <w:separator/>
      </w:r>
    </w:p>
  </w:endnote>
  <w:endnote w:type="continuationSeparator" w:id="0">
    <w:p w:rsidR="00B22C83" w:rsidRDefault="00B2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Roboto">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C83" w:rsidRDefault="00B22C83">
      <w:r>
        <w:separator/>
      </w:r>
    </w:p>
  </w:footnote>
  <w:footnote w:type="continuationSeparator" w:id="0">
    <w:p w:rsidR="00B22C83" w:rsidRDefault="00B22C83">
      <w:r>
        <w:continuationSeparator/>
      </w:r>
    </w:p>
  </w:footnote>
  <w:footnote w:id="1">
    <w:p w:rsidR="00B22C83" w:rsidRPr="001C0BF2" w:rsidRDefault="00B22C83">
      <w:pPr>
        <w:pStyle w:val="FootnoteText"/>
        <w:rPr>
          <w:lang w:val="en-AU"/>
        </w:rPr>
      </w:pPr>
      <w:r>
        <w:rPr>
          <w:rStyle w:val="FootnoteReference"/>
        </w:rPr>
        <w:footnoteRef/>
      </w:r>
      <w:r>
        <w:t xml:space="preserve"> </w:t>
      </w:r>
      <w:r>
        <w:rPr>
          <w:lang w:val="en-AU"/>
        </w:rPr>
        <w:t xml:space="preserve">Each chapter in the book starts with a glossary of terms used in the chapter that are useful for enlarging your technical vocabulary. The definitions given here relate to the terms as they are used in this </w:t>
      </w:r>
      <w:proofErr w:type="gramStart"/>
      <w:r>
        <w:rPr>
          <w:lang w:val="en-AU"/>
        </w:rPr>
        <w:t>book, and</w:t>
      </w:r>
      <w:proofErr w:type="gramEnd"/>
      <w:r>
        <w:rPr>
          <w:lang w:val="en-AU"/>
        </w:rPr>
        <w:t xml:space="preserve"> are not necessarily universal or even widely-used definitions.</w:t>
      </w:r>
    </w:p>
  </w:footnote>
  <w:footnote w:id="2">
    <w:p w:rsidR="00B22C83" w:rsidRPr="00EB5B10" w:rsidRDefault="00B22C83">
      <w:pPr>
        <w:pStyle w:val="FootnoteText"/>
      </w:pPr>
      <w:r>
        <w:rPr>
          <w:rStyle w:val="FootnoteReference"/>
        </w:rPr>
        <w:footnoteRef/>
      </w:r>
      <w:r>
        <w:t xml:space="preserve"> The study was presented </w:t>
      </w:r>
      <w:r w:rsidRPr="00ED35BF">
        <w:rPr>
          <w:lang w:val="en-US"/>
        </w:rPr>
        <w:t>at a national forum on research findings derived from the Longitudinal Surveys of Australian Youth (LSAY) in 2013 (NCVER, 2013)</w:t>
      </w:r>
      <w:r>
        <w:rPr>
          <w:lang w:val="en-US"/>
        </w:rPr>
        <w:t>.</w:t>
      </w:r>
    </w:p>
  </w:footnote>
  <w:footnote w:id="3">
    <w:p w:rsidR="00B22C83" w:rsidRPr="005643D7" w:rsidRDefault="00B22C83" w:rsidP="006F4D1B">
      <w:pPr>
        <w:pStyle w:val="FootnoteText"/>
      </w:pPr>
      <w:r>
        <w:rPr>
          <w:rStyle w:val="FootnoteReference"/>
        </w:rPr>
        <w:footnoteRef/>
      </w:r>
      <w:r>
        <w:t xml:space="preserve"> </w:t>
      </w:r>
      <w:r w:rsidRPr="005643D7">
        <w:t xml:space="preserve">This issue will be discussed more fully in Chapter 4 (see for instance </w:t>
      </w:r>
      <w:r w:rsidRPr="00FD1368">
        <w:t>pp. 68ff</w:t>
      </w:r>
      <w:r w:rsidRPr="005643D7">
        <w:t>.).</w:t>
      </w:r>
    </w:p>
  </w:footnote>
  <w:footnote w:id="4">
    <w:p w:rsidR="00B22C83" w:rsidRPr="00DC0510" w:rsidRDefault="00B22C83" w:rsidP="00EB5B10">
      <w:pPr>
        <w:pStyle w:val="FootnoteText"/>
        <w:rPr>
          <w:lang w:val="en-AU"/>
        </w:rPr>
      </w:pPr>
      <w:r>
        <w:rPr>
          <w:rStyle w:val="FootnoteReference"/>
        </w:rPr>
        <w:footnoteRef/>
      </w:r>
      <w:r>
        <w:t xml:space="preserve"> </w:t>
      </w:r>
      <w:r>
        <w:rPr>
          <w:lang w:val="en-AU"/>
        </w:rPr>
        <w:t>This example is based on reports by the anthropologist Bronislaw Malinowski (1929), although for the sake of simplicity I have taken some liberties with the details of his account.</w:t>
      </w:r>
    </w:p>
  </w:footnote>
  <w:footnote w:id="5">
    <w:p w:rsidR="00B22C83" w:rsidRPr="001B7368" w:rsidRDefault="00B22C83" w:rsidP="00FE0D17">
      <w:pPr>
        <w:pStyle w:val="FootnoteText"/>
        <w:rPr>
          <w:lang w:val="en-AU"/>
        </w:rPr>
      </w:pPr>
      <w:r>
        <w:rPr>
          <w:rStyle w:val="FootnoteReference"/>
        </w:rPr>
        <w:footnoteRef/>
      </w:r>
      <w:r>
        <w:t xml:space="preserve"> </w:t>
      </w:r>
      <w:r>
        <w:rPr>
          <w:lang w:val="en-AU"/>
        </w:rPr>
        <w:t xml:space="preserve">Several other examples of qualitative studies are given on </w:t>
      </w:r>
      <w:r w:rsidRPr="00BD353B">
        <w:rPr>
          <w:lang w:val="en-AU"/>
        </w:rPr>
        <w:t>pp. 46ff</w:t>
      </w:r>
      <w:r>
        <w:rPr>
          <w:lang w:val="en-AU"/>
        </w:rPr>
        <w:t xml:space="preserve">. </w:t>
      </w:r>
    </w:p>
  </w:footnote>
  <w:footnote w:id="6">
    <w:p w:rsidR="00B22C83" w:rsidRPr="00393C1C" w:rsidRDefault="00B22C83">
      <w:pPr>
        <w:pStyle w:val="FootnoteText"/>
        <w:rPr>
          <w:lang w:val="en-AU"/>
        </w:rPr>
      </w:pPr>
      <w:r>
        <w:rPr>
          <w:rStyle w:val="FootnoteReference"/>
        </w:rPr>
        <w:footnoteRef/>
      </w:r>
      <w:r>
        <w:t xml:space="preserve"> </w:t>
      </w:r>
      <w:r>
        <w:rPr>
          <w:lang w:val="en-AU"/>
        </w:rPr>
        <w:t xml:space="preserve">Galton also used numerical methods to assess the efficacy of prayer, and </w:t>
      </w:r>
      <w:proofErr w:type="gramStart"/>
      <w:r>
        <w:rPr>
          <w:lang w:val="en-AU"/>
        </w:rPr>
        <w:t>came to the conclusion</w:t>
      </w:r>
      <w:proofErr w:type="gramEnd"/>
      <w:r>
        <w:rPr>
          <w:lang w:val="en-AU"/>
        </w:rPr>
        <w:t xml:space="preserve"> that, if anything it had the opposite effect from the one intended. </w:t>
      </w:r>
    </w:p>
  </w:footnote>
  <w:footnote w:id="7">
    <w:p w:rsidR="00B22C83" w:rsidRPr="002A66C3" w:rsidRDefault="00B22C83" w:rsidP="00040163">
      <w:pPr>
        <w:pStyle w:val="BodyText2"/>
        <w:pBdr>
          <w:bottom w:val="none" w:sz="0" w:space="0" w:color="auto"/>
        </w:pBdr>
        <w:spacing w:line="240" w:lineRule="auto"/>
        <w:outlineLvl w:val="0"/>
        <w:rPr>
          <w:lang w:val="en-AU"/>
        </w:rPr>
      </w:pPr>
      <w:r>
        <w:rPr>
          <w:rStyle w:val="FootnoteReference"/>
        </w:rPr>
        <w:footnoteRef/>
      </w:r>
      <w:r>
        <w:t xml:space="preserve"> </w:t>
      </w:r>
      <w:r w:rsidRPr="00896BFC">
        <w:rPr>
          <w:sz w:val="20"/>
          <w:szCs w:val="20"/>
          <w:lang w:val="en-AU"/>
        </w:rPr>
        <w:t xml:space="preserve">In fact, most research projects display some departures from the “perfect” types depicted in the </w:t>
      </w:r>
      <w:proofErr w:type="gramStart"/>
      <w:r w:rsidRPr="00896BFC">
        <w:rPr>
          <w:sz w:val="20"/>
          <w:szCs w:val="20"/>
          <w:lang w:val="en-AU"/>
        </w:rPr>
        <w:t>table, but</w:t>
      </w:r>
      <w:proofErr w:type="gramEnd"/>
      <w:r w:rsidRPr="00896BFC">
        <w:rPr>
          <w:sz w:val="20"/>
          <w:szCs w:val="20"/>
          <w:lang w:val="en-AU"/>
        </w:rPr>
        <w:t xml:space="preserve"> focusing on the idealized patterns to be found there helps make the contrast between the two approaches clearer.</w:t>
      </w:r>
    </w:p>
    <w:p w:rsidR="00B22C83" w:rsidRPr="00C325E2" w:rsidRDefault="00B22C83" w:rsidP="00040163">
      <w:pPr>
        <w:pStyle w:val="FootnoteText"/>
        <w:rPr>
          <w:lang w:val="en-AU"/>
        </w:rPr>
      </w:pPr>
    </w:p>
  </w:footnote>
  <w:footnote w:id="8">
    <w:p w:rsidR="00B22C83" w:rsidRDefault="00B22C83" w:rsidP="00813614">
      <w:pPr>
        <w:pStyle w:val="FootnoteText"/>
      </w:pPr>
      <w:r>
        <w:rPr>
          <w:rStyle w:val="FootnoteReference"/>
        </w:rPr>
        <w:footnoteRef/>
      </w:r>
      <w:r>
        <w:t xml:space="preserve"> These distorting factors are discussed in greater detail </w:t>
      </w:r>
      <w:r w:rsidRPr="00515520">
        <w:t>on pp. 70-71</w:t>
      </w:r>
      <w:r>
        <w:t xml:space="preserve"> (e.g., selective perception, dissonance     reduction, etc.).</w:t>
      </w:r>
    </w:p>
    <w:p w:rsidR="00B22C83" w:rsidRPr="00CD48AC" w:rsidRDefault="00B22C83" w:rsidP="00813614">
      <w:pPr>
        <w:pStyle w:val="FootnoteText"/>
        <w:rPr>
          <w:lang w:val="en-AU"/>
        </w:rPr>
      </w:pPr>
    </w:p>
  </w:footnote>
  <w:footnote w:id="9">
    <w:p w:rsidR="00B22C83" w:rsidRDefault="00B22C83" w:rsidP="00AF23FD">
      <w:pPr>
        <w:pStyle w:val="FootnoteText"/>
      </w:pPr>
      <w:r>
        <w:rPr>
          <w:rStyle w:val="FootnoteReference"/>
        </w:rPr>
        <w:footnoteRef/>
      </w:r>
      <w:r>
        <w:t xml:space="preserve"> These gender stereotypes should not </w:t>
      </w:r>
      <w:proofErr w:type="gramStart"/>
      <w:r>
        <w:t>be seen as</w:t>
      </w:r>
      <w:proofErr w:type="gramEnd"/>
      <w:r>
        <w:t xml:space="preserve"> scientific summaries of relevant research. They have been introduced here purely as an artificial example in order to make clear the difference between quantitative and qualitative approaches.</w:t>
      </w:r>
    </w:p>
  </w:footnote>
  <w:footnote w:id="10">
    <w:p w:rsidR="00B22C83" w:rsidRPr="00DC195C" w:rsidRDefault="00B22C83">
      <w:pPr>
        <w:pStyle w:val="FootnoteText"/>
        <w:rPr>
          <w:lang w:val="en-AU"/>
        </w:rPr>
      </w:pPr>
      <w:r>
        <w:rPr>
          <w:rStyle w:val="FootnoteReference"/>
        </w:rPr>
        <w:footnoteRef/>
      </w:r>
      <w:r>
        <w:t xml:space="preserve"> </w:t>
      </w:r>
      <w:r w:rsidRPr="00DC195C">
        <w:rPr>
          <w:rFonts w:eastAsia="MS Mincho"/>
          <w:szCs w:val="20"/>
          <w:lang w:val="en-AU"/>
        </w:rPr>
        <w:t xml:space="preserve">A good 20% of Cropley and </w:t>
      </w:r>
      <w:proofErr w:type="spellStart"/>
      <w:r w:rsidRPr="00DC195C">
        <w:rPr>
          <w:rFonts w:eastAsia="MS Mincho"/>
          <w:szCs w:val="20"/>
          <w:lang w:val="en-AU"/>
        </w:rPr>
        <w:t>Lüthke</w:t>
      </w:r>
      <w:r>
        <w:rPr>
          <w:rFonts w:eastAsia="MS Mincho"/>
          <w:szCs w:val="20"/>
          <w:lang w:val="en-AU"/>
        </w:rPr>
        <w:t>’s</w:t>
      </w:r>
      <w:proofErr w:type="spellEnd"/>
      <w:r w:rsidRPr="00DC195C">
        <w:rPr>
          <w:rFonts w:eastAsia="MS Mincho"/>
          <w:szCs w:val="20"/>
          <w:lang w:val="en-AU"/>
        </w:rPr>
        <w:t xml:space="preserve"> respondents returned to Germany within two years of emigrating. The record short stay involved two brothers, who never left the airport in Sydney, but booked seats on t</w:t>
      </w:r>
      <w:r>
        <w:rPr>
          <w:rFonts w:eastAsia="MS Mincho"/>
          <w:szCs w:val="20"/>
          <w:lang w:val="en-AU"/>
        </w:rPr>
        <w:t>he next flight back to Germany!</w:t>
      </w:r>
    </w:p>
  </w:footnote>
  <w:footnote w:id="11">
    <w:p w:rsidR="00B22C83" w:rsidRPr="00373723" w:rsidRDefault="00B22C83">
      <w:pPr>
        <w:pStyle w:val="FootnoteText"/>
        <w:rPr>
          <w:lang w:val="en-AU"/>
        </w:rPr>
      </w:pPr>
    </w:p>
  </w:footnote>
  <w:footnote w:id="12">
    <w:p w:rsidR="00B22C83" w:rsidRDefault="00B22C83" w:rsidP="0020607B">
      <w:pPr>
        <w:pStyle w:val="FootnoteText"/>
      </w:pPr>
      <w:r>
        <w:rPr>
          <w:rStyle w:val="FootnoteReference"/>
        </w:rPr>
        <w:footnoteRef/>
      </w:r>
      <w:r>
        <w:t xml:space="preserve"> Again, this example is not based on an actual research study but has been constructed to aid understanding. </w:t>
      </w:r>
    </w:p>
  </w:footnote>
  <w:footnote w:id="13">
    <w:p w:rsidR="00B22C83" w:rsidRPr="004C1721" w:rsidRDefault="00B22C83" w:rsidP="00A82E1D">
      <w:pPr>
        <w:pStyle w:val="FootnoteText"/>
        <w:rPr>
          <w:lang w:val="en-AU"/>
        </w:rPr>
      </w:pPr>
      <w:r>
        <w:rPr>
          <w:rStyle w:val="FootnoteReference"/>
        </w:rPr>
        <w:footnoteRef/>
      </w:r>
      <w:r>
        <w:rPr>
          <w:lang w:val="en-AU"/>
        </w:rPr>
        <w:t xml:space="preserve">A focused discussion of these issues is to be found in the </w:t>
      </w:r>
      <w:r w:rsidRPr="00253D76">
        <w:rPr>
          <w:i/>
          <w:lang w:val="en-AU"/>
        </w:rPr>
        <w:t>Ethical Principles of Psychologists and Code of Conduct</w:t>
      </w:r>
      <w:r>
        <w:rPr>
          <w:lang w:val="en-AU"/>
        </w:rPr>
        <w:t xml:space="preserve"> of the American Psychological Association, which can be assessed at </w:t>
      </w:r>
      <w:r w:rsidRPr="00A82E1D">
        <w:rPr>
          <w:lang w:val="en-AU"/>
        </w:rPr>
        <w:t>https://www.apa.org/images/ethics-code-2017_tcm7-218783.pdf</w:t>
      </w:r>
    </w:p>
    <w:p w:rsidR="00B22C83" w:rsidRPr="008A643D" w:rsidRDefault="00B22C83" w:rsidP="00377C46">
      <w:pPr>
        <w:pStyle w:val="BodyText"/>
        <w:spacing w:line="288" w:lineRule="auto"/>
        <w:rPr>
          <w:rFonts w:ascii="Book Antiqua" w:hAnsi="Book Antiqua"/>
          <w:sz w:val="20"/>
        </w:rPr>
      </w:pPr>
    </w:p>
    <w:p w:rsidR="00B22C83" w:rsidRPr="00377C46" w:rsidRDefault="00B22C83">
      <w:pPr>
        <w:pStyle w:val="FootnoteText"/>
        <w:rPr>
          <w:lang w:val="en-AU"/>
        </w:rPr>
      </w:pPr>
    </w:p>
  </w:footnote>
  <w:footnote w:id="14">
    <w:p w:rsidR="00B22C83" w:rsidRPr="002B5298" w:rsidRDefault="00B22C83" w:rsidP="009736A6">
      <w:pPr>
        <w:pStyle w:val="FootnoteText"/>
        <w:rPr>
          <w:lang w:val="en-AU"/>
        </w:rPr>
      </w:pPr>
      <w:r>
        <w:rPr>
          <w:rStyle w:val="FootnoteReference"/>
        </w:rPr>
        <w:footnoteRef/>
      </w:r>
      <w:r>
        <w:t xml:space="preserve"> </w:t>
      </w:r>
      <w:proofErr w:type="spellStart"/>
      <w:r>
        <w:rPr>
          <w:lang w:val="en-AU"/>
        </w:rPr>
        <w:t>Gunersel’s</w:t>
      </w:r>
      <w:proofErr w:type="spellEnd"/>
      <w:r>
        <w:rPr>
          <w:lang w:val="en-AU"/>
        </w:rPr>
        <w:t xml:space="preserve"> descriptions of her data collection and analysis provide examples of how to deal with </w:t>
      </w:r>
      <w:proofErr w:type="gramStart"/>
      <w:r>
        <w:rPr>
          <w:lang w:val="en-AU"/>
        </w:rPr>
        <w:t>a number of</w:t>
      </w:r>
      <w:proofErr w:type="gramEnd"/>
      <w:r>
        <w:rPr>
          <w:lang w:val="en-AU"/>
        </w:rPr>
        <w:t xml:space="preserve"> practical issues which are discussed in a clear and concrete way and provide almost a case study of several issues in qualitative methodology, especially as it is conceptualized in this book. Readers are advised to read the article – which is readily available at </w:t>
      </w:r>
      <w:r w:rsidRPr="00BE0C8F">
        <w:rPr>
          <w:lang w:val="en-AU"/>
        </w:rPr>
        <w:t>http://dtserv2.compsy.uni-jena.de/ss2012/ndlger/73307830/content.nsf/Pages/0AA95935E87B0E9AC1257A320041EDEF/$FILE/aca-3-4-222.pdf</w:t>
      </w:r>
      <w:r>
        <w:rPr>
          <w:lang w:val="en-AU"/>
        </w:rPr>
        <w:t xml:space="preserve"> </w:t>
      </w:r>
      <w:proofErr w:type="gramStart"/>
      <w:r>
        <w:rPr>
          <w:lang w:val="en-AU"/>
        </w:rPr>
        <w:t>–  after</w:t>
      </w:r>
      <w:proofErr w:type="gramEnd"/>
      <w:r>
        <w:rPr>
          <w:lang w:val="en-AU"/>
        </w:rPr>
        <w:t xml:space="preserve"> they have finished this book. </w:t>
      </w:r>
    </w:p>
  </w:footnote>
  <w:footnote w:id="15">
    <w:p w:rsidR="00B22C83" w:rsidRPr="0072213E" w:rsidRDefault="00B22C83" w:rsidP="000A11B4">
      <w:pPr>
        <w:pStyle w:val="FootnoteText"/>
        <w:rPr>
          <w:lang w:val="en-AU"/>
        </w:rPr>
      </w:pPr>
      <w:r>
        <w:rPr>
          <w:rStyle w:val="FootnoteReference"/>
        </w:rPr>
        <w:footnoteRef/>
      </w:r>
      <w:r>
        <w:t xml:space="preserve"> </w:t>
      </w:r>
      <w:r w:rsidRPr="0072213E">
        <w:rPr>
          <w:rFonts w:eastAsia="MS Mincho"/>
          <w:szCs w:val="20"/>
          <w:lang w:val="en-AU"/>
        </w:rPr>
        <w:t xml:space="preserve">This question is exemplary because it unequivocally directed the attention of the respondents to the object of study but remained open and left the construction and organisation of answers to each </w:t>
      </w:r>
      <w:proofErr w:type="gramStart"/>
      <w:r w:rsidRPr="0072213E">
        <w:rPr>
          <w:rFonts w:eastAsia="MS Mincho"/>
          <w:szCs w:val="20"/>
          <w:lang w:val="en-AU"/>
        </w:rPr>
        <w:t>particular respondent</w:t>
      </w:r>
      <w:proofErr w:type="gramEnd"/>
      <w:r w:rsidRPr="0072213E">
        <w:rPr>
          <w:rFonts w:eastAsia="MS Mincho"/>
          <w:szCs w:val="20"/>
          <w:lang w:val="en-AU"/>
        </w:rPr>
        <w:t>.</w:t>
      </w:r>
    </w:p>
  </w:footnote>
  <w:footnote w:id="16">
    <w:p w:rsidR="00B22C83" w:rsidRPr="00EC06FB" w:rsidRDefault="00B22C83" w:rsidP="00B6165B">
      <w:pPr>
        <w:rPr>
          <w:rFonts w:ascii="Book Antiqua" w:hAnsi="Book Antiqua"/>
          <w:sz w:val="16"/>
          <w:szCs w:val="16"/>
        </w:rPr>
      </w:pPr>
      <w:r>
        <w:rPr>
          <w:rStyle w:val="FootnoteReference"/>
        </w:rPr>
        <w:footnoteRef/>
      </w:r>
      <w:r>
        <w:t xml:space="preserve"> </w:t>
      </w:r>
      <w:r w:rsidRPr="00EC06FB">
        <w:rPr>
          <w:rStyle w:val="FootnoteReference"/>
          <w:rFonts w:ascii="Book Antiqua" w:hAnsi="Book Antiqua"/>
          <w:sz w:val="16"/>
          <w:szCs w:val="16"/>
        </w:rPr>
        <w:footnoteRef/>
      </w:r>
      <w:r>
        <w:rPr>
          <w:rFonts w:ascii="Book Antiqua" w:hAnsi="Book Antiqua"/>
          <w:sz w:val="16"/>
          <w:szCs w:val="16"/>
        </w:rPr>
        <w:t>Th</w:t>
      </w:r>
      <w:r w:rsidRPr="00EC06FB">
        <w:rPr>
          <w:rFonts w:ascii="Book Antiqua" w:hAnsi="Book Antiqua"/>
          <w:sz w:val="16"/>
          <w:szCs w:val="16"/>
        </w:rPr>
        <w:t xml:space="preserve">e </w:t>
      </w:r>
      <w:r>
        <w:rPr>
          <w:rFonts w:ascii="Book Antiqua" w:hAnsi="Book Antiqua"/>
          <w:sz w:val="16"/>
          <w:szCs w:val="16"/>
        </w:rPr>
        <w:t>CS</w:t>
      </w:r>
      <w:r w:rsidRPr="00EC06FB">
        <w:rPr>
          <w:rFonts w:ascii="Book Antiqua" w:hAnsi="Book Antiqua"/>
          <w:sz w:val="16"/>
          <w:szCs w:val="16"/>
        </w:rPr>
        <w:t xml:space="preserve">DS </w:t>
      </w:r>
      <w:r>
        <w:rPr>
          <w:rFonts w:ascii="Book Antiqua" w:hAnsi="Book Antiqua"/>
          <w:sz w:val="16"/>
          <w:szCs w:val="16"/>
        </w:rPr>
        <w:t>c</w:t>
      </w:r>
      <w:r w:rsidRPr="00EC06FB">
        <w:rPr>
          <w:rFonts w:ascii="Book Antiqua" w:hAnsi="Book Antiqua"/>
          <w:sz w:val="16"/>
          <w:szCs w:val="16"/>
        </w:rPr>
        <w:t>an</w:t>
      </w:r>
      <w:r>
        <w:rPr>
          <w:rFonts w:ascii="Book Antiqua" w:hAnsi="Book Antiqua"/>
          <w:sz w:val="16"/>
          <w:szCs w:val="16"/>
        </w:rPr>
        <w:t xml:space="preserve"> be used by students to analyze their own research reports. See </w:t>
      </w:r>
      <w:r w:rsidRPr="00EC06FB">
        <w:rPr>
          <w:rFonts w:ascii="Book Antiqua" w:hAnsi="Book Antiqua"/>
          <w:sz w:val="16"/>
          <w:szCs w:val="16"/>
        </w:rPr>
        <w:t>https://play.google.com/store/apps/details?id=com.csdsrubrik.id&amp;hl=en</w:t>
      </w:r>
      <w:r>
        <w:rPr>
          <w:rFonts w:ascii="Book Antiqua" w:hAnsi="Book Antiqua"/>
          <w:sz w:val="16"/>
          <w:szCs w:val="16"/>
        </w:rPr>
        <w:t>)</w:t>
      </w:r>
    </w:p>
    <w:p w:rsidR="00B22C83" w:rsidRPr="00B6165B" w:rsidRDefault="00B22C83">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C83" w:rsidRDefault="00B22C8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B22C83" w:rsidRDefault="00B22C8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C83" w:rsidRDefault="00B22C83">
    <w:pPr>
      <w:pStyle w:val="Header"/>
      <w:jc w:val="right"/>
    </w:pPr>
    <w:r>
      <w:fldChar w:fldCharType="begin"/>
    </w:r>
    <w:r>
      <w:instrText xml:space="preserve"> PAGE   \* MERGEFORMAT </w:instrText>
    </w:r>
    <w:r>
      <w:fldChar w:fldCharType="separate"/>
    </w:r>
    <w:r>
      <w:rPr>
        <w:noProof/>
      </w:rPr>
      <w:t>2</w:t>
    </w:r>
    <w:r>
      <w:rPr>
        <w:noProof/>
      </w:rPr>
      <w:fldChar w:fldCharType="end"/>
    </w:r>
  </w:p>
  <w:p w:rsidR="00B22C83" w:rsidRDefault="00B22C83">
    <w:pPr>
      <w:pStyle w:val="Header"/>
      <w:ind w:right="36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80855"/>
    <w:multiLevelType w:val="singleLevel"/>
    <w:tmpl w:val="98B24FAC"/>
    <w:lvl w:ilvl="0">
      <w:start w:val="1"/>
      <w:numFmt w:val="decimal"/>
      <w:lvlText w:val="%1."/>
      <w:lvlJc w:val="left"/>
      <w:pPr>
        <w:tabs>
          <w:tab w:val="num" w:pos="1080"/>
        </w:tabs>
        <w:ind w:left="1080" w:hanging="360"/>
      </w:pPr>
      <w:rPr>
        <w:rFonts w:hint="default"/>
      </w:rPr>
    </w:lvl>
  </w:abstractNum>
  <w:abstractNum w:abstractNumId="1" w15:restartNumberingAfterBreak="0">
    <w:nsid w:val="03BD221C"/>
    <w:multiLevelType w:val="multilevel"/>
    <w:tmpl w:val="BE428302"/>
    <w:lvl w:ilvl="0">
      <w:start w:val="1"/>
      <w:numFmt w:val="decimal"/>
      <w:lvlText w:val="%1."/>
      <w:lvlJc w:val="left"/>
      <w:pPr>
        <w:tabs>
          <w:tab w:val="num" w:pos="1800"/>
        </w:tabs>
        <w:ind w:left="1800" w:hanging="360"/>
      </w:pPr>
      <w:rPr>
        <w:rFonts w:hint="default"/>
      </w:rPr>
    </w:lvl>
    <w:lvl w:ilvl="1">
      <w:start w:val="5"/>
      <w:numFmt w:val="decimal"/>
      <w:isLgl/>
      <w:lvlText w:val="%1.%2."/>
      <w:lvlJc w:val="left"/>
      <w:pPr>
        <w:tabs>
          <w:tab w:val="num" w:pos="2160"/>
        </w:tabs>
        <w:ind w:left="2160" w:hanging="720"/>
      </w:pPr>
      <w:rPr>
        <w:rFonts w:ascii="Times New Roman" w:hAnsi="Times New Roman" w:cs="Times New Roman" w:hint="default"/>
        <w:b w:val="0"/>
        <w:sz w:val="24"/>
      </w:rPr>
    </w:lvl>
    <w:lvl w:ilvl="2">
      <w:start w:val="1"/>
      <w:numFmt w:val="decimal"/>
      <w:isLgl/>
      <w:lvlText w:val="%1.%2.%3."/>
      <w:lvlJc w:val="left"/>
      <w:pPr>
        <w:tabs>
          <w:tab w:val="num" w:pos="2160"/>
        </w:tabs>
        <w:ind w:left="2160" w:hanging="720"/>
      </w:pPr>
      <w:rPr>
        <w:rFonts w:ascii="Times New Roman" w:hAnsi="Times New Roman" w:cs="Times New Roman" w:hint="default"/>
        <w:b w:val="0"/>
        <w:sz w:val="24"/>
      </w:rPr>
    </w:lvl>
    <w:lvl w:ilvl="3">
      <w:start w:val="1"/>
      <w:numFmt w:val="decimal"/>
      <w:isLgl/>
      <w:lvlText w:val="%1.%2.%3.%4."/>
      <w:lvlJc w:val="left"/>
      <w:pPr>
        <w:tabs>
          <w:tab w:val="num" w:pos="2520"/>
        </w:tabs>
        <w:ind w:left="2520" w:hanging="1080"/>
      </w:pPr>
      <w:rPr>
        <w:rFonts w:ascii="Times New Roman" w:hAnsi="Times New Roman" w:cs="Times New Roman" w:hint="default"/>
        <w:b w:val="0"/>
        <w:sz w:val="24"/>
      </w:rPr>
    </w:lvl>
    <w:lvl w:ilvl="4">
      <w:start w:val="1"/>
      <w:numFmt w:val="decimal"/>
      <w:isLgl/>
      <w:lvlText w:val="%1.%2.%3.%4.%5."/>
      <w:lvlJc w:val="left"/>
      <w:pPr>
        <w:tabs>
          <w:tab w:val="num" w:pos="2880"/>
        </w:tabs>
        <w:ind w:left="2880" w:hanging="1440"/>
      </w:pPr>
      <w:rPr>
        <w:rFonts w:ascii="Times New Roman" w:hAnsi="Times New Roman" w:cs="Times New Roman" w:hint="default"/>
        <w:b w:val="0"/>
        <w:sz w:val="24"/>
      </w:rPr>
    </w:lvl>
    <w:lvl w:ilvl="5">
      <w:start w:val="1"/>
      <w:numFmt w:val="decimal"/>
      <w:isLgl/>
      <w:lvlText w:val="%1.%2.%3.%4.%5.%6."/>
      <w:lvlJc w:val="left"/>
      <w:pPr>
        <w:tabs>
          <w:tab w:val="num" w:pos="2880"/>
        </w:tabs>
        <w:ind w:left="2880" w:hanging="1440"/>
      </w:pPr>
      <w:rPr>
        <w:rFonts w:ascii="Times New Roman" w:hAnsi="Times New Roman" w:cs="Times New Roman" w:hint="default"/>
        <w:b w:val="0"/>
        <w:sz w:val="24"/>
      </w:rPr>
    </w:lvl>
    <w:lvl w:ilvl="6">
      <w:start w:val="1"/>
      <w:numFmt w:val="decimal"/>
      <w:isLgl/>
      <w:lvlText w:val="%1.%2.%3.%4.%5.%6.%7."/>
      <w:lvlJc w:val="left"/>
      <w:pPr>
        <w:tabs>
          <w:tab w:val="num" w:pos="3240"/>
        </w:tabs>
        <w:ind w:left="3240" w:hanging="1800"/>
      </w:pPr>
      <w:rPr>
        <w:rFonts w:ascii="Times New Roman" w:hAnsi="Times New Roman" w:cs="Times New Roman" w:hint="default"/>
        <w:b w:val="0"/>
        <w:sz w:val="24"/>
      </w:rPr>
    </w:lvl>
    <w:lvl w:ilvl="7">
      <w:start w:val="1"/>
      <w:numFmt w:val="decimal"/>
      <w:isLgl/>
      <w:lvlText w:val="%1.%2.%3.%4.%5.%6.%7.%8."/>
      <w:lvlJc w:val="left"/>
      <w:pPr>
        <w:tabs>
          <w:tab w:val="num" w:pos="3600"/>
        </w:tabs>
        <w:ind w:left="3600" w:hanging="2160"/>
      </w:pPr>
      <w:rPr>
        <w:rFonts w:ascii="Times New Roman" w:hAnsi="Times New Roman" w:cs="Times New Roman" w:hint="default"/>
        <w:b w:val="0"/>
        <w:sz w:val="24"/>
      </w:rPr>
    </w:lvl>
    <w:lvl w:ilvl="8">
      <w:start w:val="1"/>
      <w:numFmt w:val="decimal"/>
      <w:isLgl/>
      <w:lvlText w:val="%1.%2.%3.%4.%5.%6.%7.%8.%9."/>
      <w:lvlJc w:val="left"/>
      <w:pPr>
        <w:tabs>
          <w:tab w:val="num" w:pos="3600"/>
        </w:tabs>
        <w:ind w:left="3600" w:hanging="2160"/>
      </w:pPr>
      <w:rPr>
        <w:rFonts w:ascii="Times New Roman" w:hAnsi="Times New Roman" w:cs="Times New Roman" w:hint="default"/>
        <w:b w:val="0"/>
        <w:sz w:val="24"/>
      </w:rPr>
    </w:lvl>
  </w:abstractNum>
  <w:abstractNum w:abstractNumId="2" w15:restartNumberingAfterBreak="0">
    <w:nsid w:val="0C53729B"/>
    <w:multiLevelType w:val="hybridMultilevel"/>
    <w:tmpl w:val="E59C156C"/>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15C96776"/>
    <w:multiLevelType w:val="singleLevel"/>
    <w:tmpl w:val="F3686BF2"/>
    <w:lvl w:ilvl="0">
      <w:start w:val="1"/>
      <w:numFmt w:val="decimal"/>
      <w:lvlText w:val="%1."/>
      <w:lvlJc w:val="left"/>
      <w:pPr>
        <w:tabs>
          <w:tab w:val="num" w:pos="1080"/>
        </w:tabs>
        <w:ind w:left="1080" w:hanging="360"/>
      </w:pPr>
    </w:lvl>
  </w:abstractNum>
  <w:abstractNum w:abstractNumId="4" w15:restartNumberingAfterBreak="0">
    <w:nsid w:val="18CA3B7A"/>
    <w:multiLevelType w:val="singleLevel"/>
    <w:tmpl w:val="D17C3ABE"/>
    <w:lvl w:ilvl="0">
      <w:start w:val="1"/>
      <w:numFmt w:val="decimal"/>
      <w:lvlText w:val="%1."/>
      <w:lvlJc w:val="left"/>
      <w:pPr>
        <w:tabs>
          <w:tab w:val="num" w:pos="1080"/>
        </w:tabs>
        <w:ind w:left="1080" w:hanging="360"/>
      </w:pPr>
      <w:rPr>
        <w:rFonts w:hint="default"/>
      </w:rPr>
    </w:lvl>
  </w:abstractNum>
  <w:abstractNum w:abstractNumId="5" w15:restartNumberingAfterBreak="0">
    <w:nsid w:val="22D73F74"/>
    <w:multiLevelType w:val="hybridMultilevel"/>
    <w:tmpl w:val="A6B6474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6" w15:restartNumberingAfterBreak="0">
    <w:nsid w:val="2CA55EBA"/>
    <w:multiLevelType w:val="hybridMultilevel"/>
    <w:tmpl w:val="007CD4BC"/>
    <w:lvl w:ilvl="0" w:tplc="A9581A22">
      <w:start w:val="1"/>
      <w:numFmt w:val="lowerLetter"/>
      <w:lvlText w:val="(%1)"/>
      <w:lvlJc w:val="left"/>
      <w:pPr>
        <w:tabs>
          <w:tab w:val="num" w:pos="1380"/>
        </w:tabs>
        <w:ind w:left="1380" w:hanging="360"/>
      </w:pPr>
      <w:rPr>
        <w:rFonts w:hint="default"/>
      </w:rPr>
    </w:lvl>
    <w:lvl w:ilvl="1" w:tplc="FB082F52" w:tentative="1">
      <w:start w:val="1"/>
      <w:numFmt w:val="lowerLetter"/>
      <w:lvlText w:val="%2."/>
      <w:lvlJc w:val="left"/>
      <w:pPr>
        <w:tabs>
          <w:tab w:val="num" w:pos="2100"/>
        </w:tabs>
        <w:ind w:left="2100" w:hanging="360"/>
      </w:pPr>
    </w:lvl>
    <w:lvl w:ilvl="2" w:tplc="E50EDB48" w:tentative="1">
      <w:start w:val="1"/>
      <w:numFmt w:val="lowerRoman"/>
      <w:lvlText w:val="%3."/>
      <w:lvlJc w:val="right"/>
      <w:pPr>
        <w:tabs>
          <w:tab w:val="num" w:pos="2820"/>
        </w:tabs>
        <w:ind w:left="2820" w:hanging="180"/>
      </w:pPr>
    </w:lvl>
    <w:lvl w:ilvl="3" w:tplc="F0BE73F4" w:tentative="1">
      <w:start w:val="1"/>
      <w:numFmt w:val="decimal"/>
      <w:lvlText w:val="%4."/>
      <w:lvlJc w:val="left"/>
      <w:pPr>
        <w:tabs>
          <w:tab w:val="num" w:pos="3540"/>
        </w:tabs>
        <w:ind w:left="3540" w:hanging="360"/>
      </w:pPr>
    </w:lvl>
    <w:lvl w:ilvl="4" w:tplc="CAC69300" w:tentative="1">
      <w:start w:val="1"/>
      <w:numFmt w:val="lowerLetter"/>
      <w:lvlText w:val="%5."/>
      <w:lvlJc w:val="left"/>
      <w:pPr>
        <w:tabs>
          <w:tab w:val="num" w:pos="4260"/>
        </w:tabs>
        <w:ind w:left="4260" w:hanging="360"/>
      </w:pPr>
    </w:lvl>
    <w:lvl w:ilvl="5" w:tplc="DF262F4A" w:tentative="1">
      <w:start w:val="1"/>
      <w:numFmt w:val="lowerRoman"/>
      <w:lvlText w:val="%6."/>
      <w:lvlJc w:val="right"/>
      <w:pPr>
        <w:tabs>
          <w:tab w:val="num" w:pos="4980"/>
        </w:tabs>
        <w:ind w:left="4980" w:hanging="180"/>
      </w:pPr>
    </w:lvl>
    <w:lvl w:ilvl="6" w:tplc="9A4AB510" w:tentative="1">
      <w:start w:val="1"/>
      <w:numFmt w:val="decimal"/>
      <w:lvlText w:val="%7."/>
      <w:lvlJc w:val="left"/>
      <w:pPr>
        <w:tabs>
          <w:tab w:val="num" w:pos="5700"/>
        </w:tabs>
        <w:ind w:left="5700" w:hanging="360"/>
      </w:pPr>
    </w:lvl>
    <w:lvl w:ilvl="7" w:tplc="9E64EAA4" w:tentative="1">
      <w:start w:val="1"/>
      <w:numFmt w:val="lowerLetter"/>
      <w:lvlText w:val="%8."/>
      <w:lvlJc w:val="left"/>
      <w:pPr>
        <w:tabs>
          <w:tab w:val="num" w:pos="6420"/>
        </w:tabs>
        <w:ind w:left="6420" w:hanging="360"/>
      </w:pPr>
    </w:lvl>
    <w:lvl w:ilvl="8" w:tplc="144E608C" w:tentative="1">
      <w:start w:val="1"/>
      <w:numFmt w:val="lowerRoman"/>
      <w:lvlText w:val="%9."/>
      <w:lvlJc w:val="right"/>
      <w:pPr>
        <w:tabs>
          <w:tab w:val="num" w:pos="7140"/>
        </w:tabs>
        <w:ind w:left="7140" w:hanging="180"/>
      </w:pPr>
    </w:lvl>
  </w:abstractNum>
  <w:abstractNum w:abstractNumId="7" w15:restartNumberingAfterBreak="0">
    <w:nsid w:val="30666B93"/>
    <w:multiLevelType w:val="singleLevel"/>
    <w:tmpl w:val="66229422"/>
    <w:lvl w:ilvl="0">
      <w:start w:val="1"/>
      <w:numFmt w:val="decimal"/>
      <w:lvlText w:val="%1."/>
      <w:lvlJc w:val="left"/>
      <w:pPr>
        <w:tabs>
          <w:tab w:val="num" w:pos="1080"/>
        </w:tabs>
        <w:ind w:left="1080" w:hanging="360"/>
      </w:pPr>
      <w:rPr>
        <w:rFonts w:hint="default"/>
      </w:rPr>
    </w:lvl>
  </w:abstractNum>
  <w:abstractNum w:abstractNumId="8" w15:restartNumberingAfterBreak="0">
    <w:nsid w:val="3AD2526B"/>
    <w:multiLevelType w:val="hybridMultilevel"/>
    <w:tmpl w:val="0DDE4852"/>
    <w:lvl w:ilvl="0" w:tplc="AE9623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C9A0F87"/>
    <w:multiLevelType w:val="multilevel"/>
    <w:tmpl w:val="BC78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3472DA"/>
    <w:multiLevelType w:val="hybridMultilevel"/>
    <w:tmpl w:val="8FFE7B1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40EF4199"/>
    <w:multiLevelType w:val="hybridMultilevel"/>
    <w:tmpl w:val="A798ECCE"/>
    <w:lvl w:ilvl="0" w:tplc="FFFFFFFF">
      <w:start w:val="1"/>
      <w:numFmt w:val="decimal"/>
      <w:lvlText w:val="%1."/>
      <w:lvlJc w:val="left"/>
      <w:pPr>
        <w:tabs>
          <w:tab w:val="num" w:pos="1560"/>
        </w:tabs>
        <w:ind w:left="1560" w:hanging="360"/>
      </w:pPr>
      <w:rPr>
        <w:rFonts w:hint="default"/>
      </w:rPr>
    </w:lvl>
    <w:lvl w:ilvl="1" w:tplc="FFFFFFFF" w:tentative="1">
      <w:start w:val="1"/>
      <w:numFmt w:val="lowerLetter"/>
      <w:lvlText w:val="%2."/>
      <w:lvlJc w:val="left"/>
      <w:pPr>
        <w:tabs>
          <w:tab w:val="num" w:pos="2280"/>
        </w:tabs>
        <w:ind w:left="2280" w:hanging="360"/>
      </w:pPr>
    </w:lvl>
    <w:lvl w:ilvl="2" w:tplc="FFFFFFFF" w:tentative="1">
      <w:start w:val="1"/>
      <w:numFmt w:val="lowerRoman"/>
      <w:lvlText w:val="%3."/>
      <w:lvlJc w:val="right"/>
      <w:pPr>
        <w:tabs>
          <w:tab w:val="num" w:pos="3000"/>
        </w:tabs>
        <w:ind w:left="3000" w:hanging="180"/>
      </w:pPr>
    </w:lvl>
    <w:lvl w:ilvl="3" w:tplc="FFFFFFFF" w:tentative="1">
      <w:start w:val="1"/>
      <w:numFmt w:val="decimal"/>
      <w:lvlText w:val="%4."/>
      <w:lvlJc w:val="left"/>
      <w:pPr>
        <w:tabs>
          <w:tab w:val="num" w:pos="3720"/>
        </w:tabs>
        <w:ind w:left="3720" w:hanging="360"/>
      </w:pPr>
    </w:lvl>
    <w:lvl w:ilvl="4" w:tplc="FFFFFFFF" w:tentative="1">
      <w:start w:val="1"/>
      <w:numFmt w:val="lowerLetter"/>
      <w:lvlText w:val="%5."/>
      <w:lvlJc w:val="left"/>
      <w:pPr>
        <w:tabs>
          <w:tab w:val="num" w:pos="4440"/>
        </w:tabs>
        <w:ind w:left="4440" w:hanging="360"/>
      </w:pPr>
    </w:lvl>
    <w:lvl w:ilvl="5" w:tplc="FFFFFFFF" w:tentative="1">
      <w:start w:val="1"/>
      <w:numFmt w:val="lowerRoman"/>
      <w:lvlText w:val="%6."/>
      <w:lvlJc w:val="right"/>
      <w:pPr>
        <w:tabs>
          <w:tab w:val="num" w:pos="5160"/>
        </w:tabs>
        <w:ind w:left="5160" w:hanging="180"/>
      </w:pPr>
    </w:lvl>
    <w:lvl w:ilvl="6" w:tplc="FFFFFFFF" w:tentative="1">
      <w:start w:val="1"/>
      <w:numFmt w:val="decimal"/>
      <w:lvlText w:val="%7."/>
      <w:lvlJc w:val="left"/>
      <w:pPr>
        <w:tabs>
          <w:tab w:val="num" w:pos="5880"/>
        </w:tabs>
        <w:ind w:left="5880" w:hanging="360"/>
      </w:pPr>
    </w:lvl>
    <w:lvl w:ilvl="7" w:tplc="FFFFFFFF" w:tentative="1">
      <w:start w:val="1"/>
      <w:numFmt w:val="lowerLetter"/>
      <w:lvlText w:val="%8."/>
      <w:lvlJc w:val="left"/>
      <w:pPr>
        <w:tabs>
          <w:tab w:val="num" w:pos="6600"/>
        </w:tabs>
        <w:ind w:left="6600" w:hanging="360"/>
      </w:pPr>
    </w:lvl>
    <w:lvl w:ilvl="8" w:tplc="FFFFFFFF" w:tentative="1">
      <w:start w:val="1"/>
      <w:numFmt w:val="lowerRoman"/>
      <w:lvlText w:val="%9."/>
      <w:lvlJc w:val="right"/>
      <w:pPr>
        <w:tabs>
          <w:tab w:val="num" w:pos="7320"/>
        </w:tabs>
        <w:ind w:left="7320" w:hanging="180"/>
      </w:pPr>
    </w:lvl>
  </w:abstractNum>
  <w:abstractNum w:abstractNumId="12" w15:restartNumberingAfterBreak="0">
    <w:nsid w:val="46823723"/>
    <w:multiLevelType w:val="singleLevel"/>
    <w:tmpl w:val="EA8A380C"/>
    <w:lvl w:ilvl="0">
      <w:start w:val="1"/>
      <w:numFmt w:val="lowerLetter"/>
      <w:lvlText w:val="(%1)"/>
      <w:lvlJc w:val="left"/>
      <w:pPr>
        <w:tabs>
          <w:tab w:val="num" w:pos="1080"/>
        </w:tabs>
        <w:ind w:left="1080" w:hanging="360"/>
      </w:pPr>
      <w:rPr>
        <w:rFonts w:eastAsia="MS Mincho" w:hint="default"/>
      </w:rPr>
    </w:lvl>
  </w:abstractNum>
  <w:abstractNum w:abstractNumId="13" w15:restartNumberingAfterBreak="0">
    <w:nsid w:val="46B2690C"/>
    <w:multiLevelType w:val="singleLevel"/>
    <w:tmpl w:val="640EEF34"/>
    <w:lvl w:ilvl="0">
      <w:start w:val="1"/>
      <w:numFmt w:val="decimal"/>
      <w:lvlText w:val="%1."/>
      <w:lvlJc w:val="left"/>
      <w:pPr>
        <w:tabs>
          <w:tab w:val="num" w:pos="1080"/>
        </w:tabs>
        <w:ind w:left="1080" w:hanging="360"/>
      </w:pPr>
    </w:lvl>
  </w:abstractNum>
  <w:abstractNum w:abstractNumId="14" w15:restartNumberingAfterBreak="0">
    <w:nsid w:val="4D05776F"/>
    <w:multiLevelType w:val="hybridMultilevel"/>
    <w:tmpl w:val="BA4A1E2E"/>
    <w:lvl w:ilvl="0" w:tplc="0C348F46">
      <w:start w:val="1"/>
      <w:numFmt w:val="decimal"/>
      <w:lvlText w:val="%1."/>
      <w:lvlJc w:val="left"/>
      <w:pPr>
        <w:tabs>
          <w:tab w:val="num" w:pos="900"/>
        </w:tabs>
        <w:ind w:left="900"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D631FC9"/>
    <w:multiLevelType w:val="singleLevel"/>
    <w:tmpl w:val="53D44066"/>
    <w:lvl w:ilvl="0">
      <w:start w:val="1"/>
      <w:numFmt w:val="decimal"/>
      <w:lvlText w:val="%1."/>
      <w:lvlJc w:val="left"/>
      <w:pPr>
        <w:tabs>
          <w:tab w:val="num" w:pos="1080"/>
        </w:tabs>
        <w:ind w:left="1080" w:hanging="360"/>
      </w:pPr>
    </w:lvl>
  </w:abstractNum>
  <w:abstractNum w:abstractNumId="16" w15:restartNumberingAfterBreak="0">
    <w:nsid w:val="4EEF60A1"/>
    <w:multiLevelType w:val="singleLevel"/>
    <w:tmpl w:val="86643252"/>
    <w:lvl w:ilvl="0">
      <w:start w:val="1"/>
      <w:numFmt w:val="decimal"/>
      <w:lvlText w:val=""/>
      <w:lvlJc w:val="left"/>
      <w:pPr>
        <w:tabs>
          <w:tab w:val="num" w:pos="360"/>
        </w:tabs>
        <w:ind w:left="360" w:hanging="360"/>
      </w:pPr>
      <w:rPr>
        <w:rFonts w:hint="default"/>
      </w:rPr>
    </w:lvl>
  </w:abstractNum>
  <w:abstractNum w:abstractNumId="17" w15:restartNumberingAfterBreak="0">
    <w:nsid w:val="4FAA74B9"/>
    <w:multiLevelType w:val="hybridMultilevel"/>
    <w:tmpl w:val="E73455DA"/>
    <w:lvl w:ilvl="0" w:tplc="B6BAA0F2">
      <w:start w:val="1"/>
      <w:numFmt w:val="lowerLetter"/>
      <w:lvlText w:val="(%1)"/>
      <w:lvlJc w:val="left"/>
      <w:pPr>
        <w:ind w:left="1080" w:hanging="360"/>
      </w:pPr>
      <w:rPr>
        <w:rFonts w:eastAsia="MS Mincho"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FDA23B1"/>
    <w:multiLevelType w:val="hybridMultilevel"/>
    <w:tmpl w:val="BC64CEA0"/>
    <w:lvl w:ilvl="0" w:tplc="30F82010">
      <w:start w:val="1"/>
      <w:numFmt w:val="decimal"/>
      <w:lvlText w:val="%1."/>
      <w:lvlJc w:val="left"/>
      <w:pPr>
        <w:tabs>
          <w:tab w:val="num" w:pos="1080"/>
        </w:tabs>
        <w:ind w:left="1080" w:hanging="360"/>
      </w:pPr>
      <w:rPr>
        <w:rFonts w:hint="default"/>
      </w:rPr>
    </w:lvl>
    <w:lvl w:ilvl="1" w:tplc="7E5E39FA">
      <w:start w:val="1"/>
      <w:numFmt w:val="lowerLetter"/>
      <w:lvlText w:val="(%2)"/>
      <w:lvlJc w:val="left"/>
      <w:pPr>
        <w:tabs>
          <w:tab w:val="num" w:pos="1800"/>
        </w:tabs>
        <w:ind w:left="1800" w:hanging="360"/>
      </w:pPr>
      <w:rPr>
        <w:rFonts w:hint="default"/>
      </w:rPr>
    </w:lvl>
    <w:lvl w:ilvl="2" w:tplc="773E2AA2" w:tentative="1">
      <w:start w:val="1"/>
      <w:numFmt w:val="lowerRoman"/>
      <w:lvlText w:val="%3."/>
      <w:lvlJc w:val="right"/>
      <w:pPr>
        <w:tabs>
          <w:tab w:val="num" w:pos="2520"/>
        </w:tabs>
        <w:ind w:left="2520" w:hanging="180"/>
      </w:pPr>
    </w:lvl>
    <w:lvl w:ilvl="3" w:tplc="E542D7BE" w:tentative="1">
      <w:start w:val="1"/>
      <w:numFmt w:val="decimal"/>
      <w:lvlText w:val="%4."/>
      <w:lvlJc w:val="left"/>
      <w:pPr>
        <w:tabs>
          <w:tab w:val="num" w:pos="3240"/>
        </w:tabs>
        <w:ind w:left="3240" w:hanging="360"/>
      </w:pPr>
    </w:lvl>
    <w:lvl w:ilvl="4" w:tplc="2B70BAD0" w:tentative="1">
      <w:start w:val="1"/>
      <w:numFmt w:val="lowerLetter"/>
      <w:lvlText w:val="%5."/>
      <w:lvlJc w:val="left"/>
      <w:pPr>
        <w:tabs>
          <w:tab w:val="num" w:pos="3960"/>
        </w:tabs>
        <w:ind w:left="3960" w:hanging="360"/>
      </w:pPr>
    </w:lvl>
    <w:lvl w:ilvl="5" w:tplc="3D82F768" w:tentative="1">
      <w:start w:val="1"/>
      <w:numFmt w:val="lowerRoman"/>
      <w:lvlText w:val="%6."/>
      <w:lvlJc w:val="right"/>
      <w:pPr>
        <w:tabs>
          <w:tab w:val="num" w:pos="4680"/>
        </w:tabs>
        <w:ind w:left="4680" w:hanging="180"/>
      </w:pPr>
    </w:lvl>
    <w:lvl w:ilvl="6" w:tplc="D1C0376A" w:tentative="1">
      <w:start w:val="1"/>
      <w:numFmt w:val="decimal"/>
      <w:lvlText w:val="%7."/>
      <w:lvlJc w:val="left"/>
      <w:pPr>
        <w:tabs>
          <w:tab w:val="num" w:pos="5400"/>
        </w:tabs>
        <w:ind w:left="5400" w:hanging="360"/>
      </w:pPr>
    </w:lvl>
    <w:lvl w:ilvl="7" w:tplc="3A880012" w:tentative="1">
      <w:start w:val="1"/>
      <w:numFmt w:val="lowerLetter"/>
      <w:lvlText w:val="%8."/>
      <w:lvlJc w:val="left"/>
      <w:pPr>
        <w:tabs>
          <w:tab w:val="num" w:pos="6120"/>
        </w:tabs>
        <w:ind w:left="6120" w:hanging="360"/>
      </w:pPr>
    </w:lvl>
    <w:lvl w:ilvl="8" w:tplc="05F03220" w:tentative="1">
      <w:start w:val="1"/>
      <w:numFmt w:val="lowerRoman"/>
      <w:lvlText w:val="%9."/>
      <w:lvlJc w:val="right"/>
      <w:pPr>
        <w:tabs>
          <w:tab w:val="num" w:pos="6840"/>
        </w:tabs>
        <w:ind w:left="6840" w:hanging="180"/>
      </w:pPr>
    </w:lvl>
  </w:abstractNum>
  <w:abstractNum w:abstractNumId="19" w15:restartNumberingAfterBreak="0">
    <w:nsid w:val="503A7783"/>
    <w:multiLevelType w:val="singleLevel"/>
    <w:tmpl w:val="4FC0F302"/>
    <w:lvl w:ilvl="0">
      <w:start w:val="1"/>
      <w:numFmt w:val="decimal"/>
      <w:lvlText w:val="%1."/>
      <w:lvlJc w:val="left"/>
      <w:pPr>
        <w:tabs>
          <w:tab w:val="num" w:pos="1080"/>
        </w:tabs>
        <w:ind w:left="1080" w:hanging="360"/>
      </w:pPr>
    </w:lvl>
  </w:abstractNum>
  <w:abstractNum w:abstractNumId="20" w15:restartNumberingAfterBreak="0">
    <w:nsid w:val="540E5379"/>
    <w:multiLevelType w:val="singleLevel"/>
    <w:tmpl w:val="2D58076E"/>
    <w:lvl w:ilvl="0">
      <w:start w:val="1"/>
      <w:numFmt w:val="decimal"/>
      <w:lvlText w:val="%1."/>
      <w:lvlJc w:val="left"/>
      <w:pPr>
        <w:tabs>
          <w:tab w:val="num" w:pos="1080"/>
        </w:tabs>
        <w:ind w:left="1080" w:hanging="360"/>
      </w:pPr>
      <w:rPr>
        <w:rFonts w:hint="default"/>
      </w:rPr>
    </w:lvl>
  </w:abstractNum>
  <w:abstractNum w:abstractNumId="21" w15:restartNumberingAfterBreak="0">
    <w:nsid w:val="54C419B4"/>
    <w:multiLevelType w:val="hybridMultilevel"/>
    <w:tmpl w:val="964A391C"/>
    <w:lvl w:ilvl="0" w:tplc="78688D64">
      <w:start w:val="1"/>
      <w:numFmt w:val="decimal"/>
      <w:lvlText w:val="%1"/>
      <w:lvlJc w:val="left"/>
      <w:pPr>
        <w:ind w:left="1260" w:hanging="696"/>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2" w15:restartNumberingAfterBreak="0">
    <w:nsid w:val="554175A9"/>
    <w:multiLevelType w:val="hybridMultilevel"/>
    <w:tmpl w:val="D996E750"/>
    <w:lvl w:ilvl="0" w:tplc="FFFFFFFF">
      <w:start w:val="1"/>
      <w:numFmt w:val="decimal"/>
      <w:lvlText w:val="%1."/>
      <w:lvlJc w:val="left"/>
      <w:pPr>
        <w:tabs>
          <w:tab w:val="num" w:pos="1800"/>
        </w:tabs>
        <w:ind w:left="1800" w:hanging="360"/>
      </w:pPr>
      <w:rPr>
        <w:rFonts w:hint="default"/>
        <w:i w:val="0"/>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3" w15:restartNumberingAfterBreak="0">
    <w:nsid w:val="576D4C20"/>
    <w:multiLevelType w:val="singleLevel"/>
    <w:tmpl w:val="A518217A"/>
    <w:lvl w:ilvl="0">
      <w:start w:val="1"/>
      <w:numFmt w:val="lowerLetter"/>
      <w:lvlText w:val="(%1)"/>
      <w:lvlJc w:val="left"/>
      <w:pPr>
        <w:tabs>
          <w:tab w:val="num" w:pos="1140"/>
        </w:tabs>
        <w:ind w:left="1140" w:hanging="360"/>
      </w:pPr>
      <w:rPr>
        <w:rFonts w:ascii="Times New Roman" w:eastAsia="Times New Roman" w:hAnsi="Times New Roman" w:cs="Times New Roman"/>
      </w:rPr>
    </w:lvl>
  </w:abstractNum>
  <w:abstractNum w:abstractNumId="24" w15:restartNumberingAfterBreak="0">
    <w:nsid w:val="579008A8"/>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5D4B5B19"/>
    <w:multiLevelType w:val="hybridMultilevel"/>
    <w:tmpl w:val="2D0436B8"/>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26" w15:restartNumberingAfterBreak="0">
    <w:nsid w:val="63754078"/>
    <w:multiLevelType w:val="hybridMultilevel"/>
    <w:tmpl w:val="59C66736"/>
    <w:lvl w:ilvl="0" w:tplc="00FE4B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4C93F53"/>
    <w:multiLevelType w:val="hybridMultilevel"/>
    <w:tmpl w:val="35EABBA4"/>
    <w:lvl w:ilvl="0" w:tplc="7676E84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F45045D"/>
    <w:multiLevelType w:val="singleLevel"/>
    <w:tmpl w:val="0EC4E5E2"/>
    <w:lvl w:ilvl="0">
      <w:start w:val="1"/>
      <w:numFmt w:val="decimal"/>
      <w:lvlText w:val="%1."/>
      <w:lvlJc w:val="left"/>
      <w:pPr>
        <w:tabs>
          <w:tab w:val="num" w:pos="1080"/>
        </w:tabs>
        <w:ind w:left="1080" w:hanging="360"/>
      </w:pPr>
      <w:rPr>
        <w:rFonts w:hint="default"/>
      </w:rPr>
    </w:lvl>
  </w:abstractNum>
  <w:abstractNum w:abstractNumId="29" w15:restartNumberingAfterBreak="0">
    <w:nsid w:val="73B94590"/>
    <w:multiLevelType w:val="singleLevel"/>
    <w:tmpl w:val="AFBE873C"/>
    <w:lvl w:ilvl="0">
      <w:start w:val="1"/>
      <w:numFmt w:val="lowerLetter"/>
      <w:lvlText w:val="(%1)"/>
      <w:lvlJc w:val="left"/>
      <w:pPr>
        <w:tabs>
          <w:tab w:val="num" w:pos="1080"/>
        </w:tabs>
        <w:ind w:left="1080" w:hanging="360"/>
      </w:pPr>
      <w:rPr>
        <w:rFonts w:hint="default"/>
      </w:rPr>
    </w:lvl>
  </w:abstractNum>
  <w:abstractNum w:abstractNumId="30" w15:restartNumberingAfterBreak="0">
    <w:nsid w:val="77CE7868"/>
    <w:multiLevelType w:val="hybridMultilevel"/>
    <w:tmpl w:val="4F78340E"/>
    <w:lvl w:ilvl="0" w:tplc="FFFFFFFF">
      <w:start w:val="3"/>
      <w:numFmt w:val="decimal"/>
      <w:lvlText w:val="%1."/>
      <w:lvlJc w:val="left"/>
      <w:pPr>
        <w:tabs>
          <w:tab w:val="num" w:pos="1560"/>
        </w:tabs>
        <w:ind w:left="1560" w:hanging="360"/>
      </w:pPr>
      <w:rPr>
        <w:rFonts w:hint="default"/>
      </w:rPr>
    </w:lvl>
    <w:lvl w:ilvl="1" w:tplc="FFFFFFFF" w:tentative="1">
      <w:start w:val="1"/>
      <w:numFmt w:val="lowerLetter"/>
      <w:lvlText w:val="%2."/>
      <w:lvlJc w:val="left"/>
      <w:pPr>
        <w:tabs>
          <w:tab w:val="num" w:pos="2280"/>
        </w:tabs>
        <w:ind w:left="2280" w:hanging="360"/>
      </w:pPr>
    </w:lvl>
    <w:lvl w:ilvl="2" w:tplc="FFFFFFFF" w:tentative="1">
      <w:start w:val="1"/>
      <w:numFmt w:val="lowerRoman"/>
      <w:lvlText w:val="%3."/>
      <w:lvlJc w:val="right"/>
      <w:pPr>
        <w:tabs>
          <w:tab w:val="num" w:pos="3000"/>
        </w:tabs>
        <w:ind w:left="3000" w:hanging="180"/>
      </w:pPr>
    </w:lvl>
    <w:lvl w:ilvl="3" w:tplc="FFFFFFFF" w:tentative="1">
      <w:start w:val="1"/>
      <w:numFmt w:val="decimal"/>
      <w:lvlText w:val="%4."/>
      <w:lvlJc w:val="left"/>
      <w:pPr>
        <w:tabs>
          <w:tab w:val="num" w:pos="3720"/>
        </w:tabs>
        <w:ind w:left="3720" w:hanging="360"/>
      </w:pPr>
    </w:lvl>
    <w:lvl w:ilvl="4" w:tplc="FFFFFFFF" w:tentative="1">
      <w:start w:val="1"/>
      <w:numFmt w:val="lowerLetter"/>
      <w:lvlText w:val="%5."/>
      <w:lvlJc w:val="left"/>
      <w:pPr>
        <w:tabs>
          <w:tab w:val="num" w:pos="4440"/>
        </w:tabs>
        <w:ind w:left="4440" w:hanging="360"/>
      </w:pPr>
    </w:lvl>
    <w:lvl w:ilvl="5" w:tplc="FFFFFFFF" w:tentative="1">
      <w:start w:val="1"/>
      <w:numFmt w:val="lowerRoman"/>
      <w:lvlText w:val="%6."/>
      <w:lvlJc w:val="right"/>
      <w:pPr>
        <w:tabs>
          <w:tab w:val="num" w:pos="5160"/>
        </w:tabs>
        <w:ind w:left="5160" w:hanging="180"/>
      </w:pPr>
    </w:lvl>
    <w:lvl w:ilvl="6" w:tplc="FFFFFFFF" w:tentative="1">
      <w:start w:val="1"/>
      <w:numFmt w:val="decimal"/>
      <w:lvlText w:val="%7."/>
      <w:lvlJc w:val="left"/>
      <w:pPr>
        <w:tabs>
          <w:tab w:val="num" w:pos="5880"/>
        </w:tabs>
        <w:ind w:left="5880" w:hanging="360"/>
      </w:pPr>
    </w:lvl>
    <w:lvl w:ilvl="7" w:tplc="FFFFFFFF" w:tentative="1">
      <w:start w:val="1"/>
      <w:numFmt w:val="lowerLetter"/>
      <w:lvlText w:val="%8."/>
      <w:lvlJc w:val="left"/>
      <w:pPr>
        <w:tabs>
          <w:tab w:val="num" w:pos="6600"/>
        </w:tabs>
        <w:ind w:left="6600" w:hanging="360"/>
      </w:pPr>
    </w:lvl>
    <w:lvl w:ilvl="8" w:tplc="FFFFFFFF" w:tentative="1">
      <w:start w:val="1"/>
      <w:numFmt w:val="lowerRoman"/>
      <w:lvlText w:val="%9."/>
      <w:lvlJc w:val="right"/>
      <w:pPr>
        <w:tabs>
          <w:tab w:val="num" w:pos="7320"/>
        </w:tabs>
        <w:ind w:left="7320" w:hanging="180"/>
      </w:pPr>
    </w:lvl>
  </w:abstractNum>
  <w:abstractNum w:abstractNumId="31" w15:restartNumberingAfterBreak="0">
    <w:nsid w:val="78A65AE7"/>
    <w:multiLevelType w:val="singleLevel"/>
    <w:tmpl w:val="2F2C0340"/>
    <w:lvl w:ilvl="0">
      <w:start w:val="1"/>
      <w:numFmt w:val="decimal"/>
      <w:lvlText w:val="%1."/>
      <w:lvlJc w:val="left"/>
      <w:pPr>
        <w:tabs>
          <w:tab w:val="num" w:pos="1080"/>
        </w:tabs>
        <w:ind w:left="1080" w:hanging="360"/>
      </w:pPr>
      <w:rPr>
        <w:rFonts w:hint="default"/>
      </w:rPr>
    </w:lvl>
  </w:abstractNum>
  <w:abstractNum w:abstractNumId="32" w15:restartNumberingAfterBreak="0">
    <w:nsid w:val="7C325A88"/>
    <w:multiLevelType w:val="multilevel"/>
    <w:tmpl w:val="153C0BC6"/>
    <w:lvl w:ilvl="0">
      <w:start w:val="1"/>
      <w:numFmt w:val="decimal"/>
      <w:lvlText w:val="%1."/>
      <w:lvlJc w:val="left"/>
      <w:pPr>
        <w:tabs>
          <w:tab w:val="num" w:pos="1080"/>
        </w:tabs>
        <w:ind w:left="1080" w:hanging="360"/>
      </w:pPr>
      <w:rPr>
        <w:rFonts w:hint="default"/>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7C6E56F4"/>
    <w:multiLevelType w:val="singleLevel"/>
    <w:tmpl w:val="15F0F8F4"/>
    <w:lvl w:ilvl="0">
      <w:start w:val="3"/>
      <w:numFmt w:val="decimal"/>
      <w:lvlText w:val="%1."/>
      <w:lvlJc w:val="left"/>
      <w:pPr>
        <w:tabs>
          <w:tab w:val="num" w:pos="1080"/>
        </w:tabs>
        <w:ind w:left="1080" w:hanging="360"/>
      </w:pPr>
      <w:rPr>
        <w:rFonts w:hint="default"/>
      </w:rPr>
    </w:lvl>
  </w:abstractNum>
  <w:abstractNum w:abstractNumId="34" w15:restartNumberingAfterBreak="0">
    <w:nsid w:val="7D5861C2"/>
    <w:multiLevelType w:val="hybridMultilevel"/>
    <w:tmpl w:val="EECA64F0"/>
    <w:lvl w:ilvl="0" w:tplc="C1346C58">
      <w:start w:val="2"/>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7E98670C"/>
    <w:multiLevelType w:val="hybridMultilevel"/>
    <w:tmpl w:val="5A60660E"/>
    <w:lvl w:ilvl="0" w:tplc="BA12EC4A">
      <w:start w:val="1"/>
      <w:numFmt w:val="decimal"/>
      <w:lvlText w:val="%1."/>
      <w:lvlJc w:val="left"/>
      <w:pPr>
        <w:ind w:left="392" w:hanging="36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36" w15:restartNumberingAfterBreak="0">
    <w:nsid w:val="7ECC306A"/>
    <w:multiLevelType w:val="multilevel"/>
    <w:tmpl w:val="106EA776"/>
    <w:lvl w:ilvl="0">
      <w:start w:val="5"/>
      <w:numFmt w:val="decimal"/>
      <w:lvlText w:val="%1."/>
      <w:lvlJc w:val="left"/>
      <w:pPr>
        <w:tabs>
          <w:tab w:val="num" w:pos="1560"/>
        </w:tabs>
        <w:ind w:left="1560" w:hanging="360"/>
      </w:pPr>
      <w:rPr>
        <w:rFonts w:hint="default"/>
      </w:rPr>
    </w:lvl>
    <w:lvl w:ilvl="1" w:tentative="1">
      <w:start w:val="1"/>
      <w:numFmt w:val="lowerLetter"/>
      <w:lvlText w:val="%2."/>
      <w:lvlJc w:val="left"/>
      <w:pPr>
        <w:tabs>
          <w:tab w:val="num" w:pos="2280"/>
        </w:tabs>
        <w:ind w:left="2280" w:hanging="360"/>
      </w:pPr>
    </w:lvl>
    <w:lvl w:ilvl="2" w:tentative="1">
      <w:start w:val="1"/>
      <w:numFmt w:val="lowerRoman"/>
      <w:lvlText w:val="%3."/>
      <w:lvlJc w:val="right"/>
      <w:pPr>
        <w:tabs>
          <w:tab w:val="num" w:pos="3000"/>
        </w:tabs>
        <w:ind w:left="3000" w:hanging="180"/>
      </w:pPr>
    </w:lvl>
    <w:lvl w:ilvl="3" w:tentative="1">
      <w:start w:val="1"/>
      <w:numFmt w:val="decimal"/>
      <w:lvlText w:val="%4."/>
      <w:lvlJc w:val="left"/>
      <w:pPr>
        <w:tabs>
          <w:tab w:val="num" w:pos="3720"/>
        </w:tabs>
        <w:ind w:left="3720" w:hanging="360"/>
      </w:pPr>
    </w:lvl>
    <w:lvl w:ilvl="4" w:tentative="1">
      <w:start w:val="1"/>
      <w:numFmt w:val="lowerLetter"/>
      <w:lvlText w:val="%5."/>
      <w:lvlJc w:val="left"/>
      <w:pPr>
        <w:tabs>
          <w:tab w:val="num" w:pos="4440"/>
        </w:tabs>
        <w:ind w:left="4440" w:hanging="360"/>
      </w:pPr>
    </w:lvl>
    <w:lvl w:ilvl="5" w:tentative="1">
      <w:start w:val="1"/>
      <w:numFmt w:val="lowerRoman"/>
      <w:lvlText w:val="%6."/>
      <w:lvlJc w:val="right"/>
      <w:pPr>
        <w:tabs>
          <w:tab w:val="num" w:pos="5160"/>
        </w:tabs>
        <w:ind w:left="5160" w:hanging="180"/>
      </w:pPr>
    </w:lvl>
    <w:lvl w:ilvl="6" w:tentative="1">
      <w:start w:val="1"/>
      <w:numFmt w:val="decimal"/>
      <w:lvlText w:val="%7."/>
      <w:lvlJc w:val="left"/>
      <w:pPr>
        <w:tabs>
          <w:tab w:val="num" w:pos="5880"/>
        </w:tabs>
        <w:ind w:left="5880" w:hanging="360"/>
      </w:pPr>
    </w:lvl>
    <w:lvl w:ilvl="7" w:tentative="1">
      <w:start w:val="1"/>
      <w:numFmt w:val="lowerLetter"/>
      <w:lvlText w:val="%8."/>
      <w:lvlJc w:val="left"/>
      <w:pPr>
        <w:tabs>
          <w:tab w:val="num" w:pos="6600"/>
        </w:tabs>
        <w:ind w:left="6600" w:hanging="360"/>
      </w:pPr>
    </w:lvl>
    <w:lvl w:ilvl="8" w:tentative="1">
      <w:start w:val="1"/>
      <w:numFmt w:val="lowerRoman"/>
      <w:lvlText w:val="%9."/>
      <w:lvlJc w:val="right"/>
      <w:pPr>
        <w:tabs>
          <w:tab w:val="num" w:pos="7320"/>
        </w:tabs>
        <w:ind w:left="7320" w:hanging="180"/>
      </w:pPr>
    </w:lvl>
  </w:abstractNum>
  <w:abstractNum w:abstractNumId="37" w15:restartNumberingAfterBreak="0">
    <w:nsid w:val="7F65243C"/>
    <w:multiLevelType w:val="hybridMultilevel"/>
    <w:tmpl w:val="3F4CD85C"/>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18"/>
  </w:num>
  <w:num w:numId="2">
    <w:abstractNumId w:val="32"/>
  </w:num>
  <w:num w:numId="3">
    <w:abstractNumId w:val="6"/>
  </w:num>
  <w:num w:numId="4">
    <w:abstractNumId w:val="37"/>
  </w:num>
  <w:num w:numId="5">
    <w:abstractNumId w:val="7"/>
  </w:num>
  <w:num w:numId="6">
    <w:abstractNumId w:val="33"/>
  </w:num>
  <w:num w:numId="7">
    <w:abstractNumId w:val="0"/>
  </w:num>
  <w:num w:numId="8">
    <w:abstractNumId w:val="23"/>
  </w:num>
  <w:num w:numId="9">
    <w:abstractNumId w:val="20"/>
  </w:num>
  <w:num w:numId="10">
    <w:abstractNumId w:val="29"/>
  </w:num>
  <w:num w:numId="11">
    <w:abstractNumId w:val="12"/>
  </w:num>
  <w:num w:numId="12">
    <w:abstractNumId w:val="1"/>
  </w:num>
  <w:num w:numId="13">
    <w:abstractNumId w:val="22"/>
  </w:num>
  <w:num w:numId="14">
    <w:abstractNumId w:val="11"/>
  </w:num>
  <w:num w:numId="15">
    <w:abstractNumId w:val="30"/>
  </w:num>
  <w:num w:numId="16">
    <w:abstractNumId w:val="28"/>
  </w:num>
  <w:num w:numId="17">
    <w:abstractNumId w:val="16"/>
  </w:num>
  <w:num w:numId="18">
    <w:abstractNumId w:val="36"/>
  </w:num>
  <w:num w:numId="19">
    <w:abstractNumId w:val="34"/>
  </w:num>
  <w:num w:numId="20">
    <w:abstractNumId w:val="5"/>
  </w:num>
  <w:num w:numId="21">
    <w:abstractNumId w:val="2"/>
  </w:num>
  <w:num w:numId="22">
    <w:abstractNumId w:val="15"/>
    <w:lvlOverride w:ilvl="0">
      <w:startOverride w:val="1"/>
    </w:lvlOverride>
  </w:num>
  <w:num w:numId="23">
    <w:abstractNumId w:val="3"/>
    <w:lvlOverride w:ilvl="0">
      <w:startOverride w:val="1"/>
    </w:lvlOverride>
  </w:num>
  <w:num w:numId="24">
    <w:abstractNumId w:val="13"/>
    <w:lvlOverride w:ilvl="0">
      <w:startOverride w:val="1"/>
    </w:lvlOverride>
  </w:num>
  <w:num w:numId="25">
    <w:abstractNumId w:val="17"/>
  </w:num>
  <w:num w:numId="26">
    <w:abstractNumId w:val="10"/>
  </w:num>
  <w:num w:numId="27">
    <w:abstractNumId w:val="14"/>
  </w:num>
  <w:num w:numId="28">
    <w:abstractNumId w:val="26"/>
  </w:num>
  <w:num w:numId="29">
    <w:abstractNumId w:val="8"/>
  </w:num>
  <w:num w:numId="30">
    <w:abstractNumId w:val="21"/>
  </w:num>
  <w:num w:numId="31">
    <w:abstractNumId w:val="19"/>
    <w:lvlOverride w:ilvl="0">
      <w:startOverride w:val="1"/>
    </w:lvlOverride>
  </w:num>
  <w:num w:numId="32">
    <w:abstractNumId w:val="4"/>
  </w:num>
  <w:num w:numId="33">
    <w:abstractNumId w:val="25"/>
  </w:num>
  <w:num w:numId="34">
    <w:abstractNumId w:val="27"/>
  </w:num>
  <w:num w:numId="35">
    <w:abstractNumId w:val="24"/>
  </w:num>
  <w:num w:numId="36">
    <w:abstractNumId w:val="31"/>
  </w:num>
  <w:num w:numId="37">
    <w:abstractNumId w:val="35"/>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681D"/>
    <w:rsid w:val="00000747"/>
    <w:rsid w:val="0000195B"/>
    <w:rsid w:val="0000341F"/>
    <w:rsid w:val="00005757"/>
    <w:rsid w:val="000063F5"/>
    <w:rsid w:val="00007D1A"/>
    <w:rsid w:val="00010F8D"/>
    <w:rsid w:val="000119B1"/>
    <w:rsid w:val="0001258A"/>
    <w:rsid w:val="00015ABE"/>
    <w:rsid w:val="00020D08"/>
    <w:rsid w:val="00021F54"/>
    <w:rsid w:val="000221D8"/>
    <w:rsid w:val="000240D5"/>
    <w:rsid w:val="00026EDD"/>
    <w:rsid w:val="00027BA8"/>
    <w:rsid w:val="000302E1"/>
    <w:rsid w:val="0003040E"/>
    <w:rsid w:val="00030AC0"/>
    <w:rsid w:val="00031054"/>
    <w:rsid w:val="00032190"/>
    <w:rsid w:val="00034B82"/>
    <w:rsid w:val="00034F53"/>
    <w:rsid w:val="00035424"/>
    <w:rsid w:val="0003573C"/>
    <w:rsid w:val="00037D8D"/>
    <w:rsid w:val="00040163"/>
    <w:rsid w:val="0004154C"/>
    <w:rsid w:val="000423BB"/>
    <w:rsid w:val="00042737"/>
    <w:rsid w:val="0004352F"/>
    <w:rsid w:val="0004378E"/>
    <w:rsid w:val="000464BB"/>
    <w:rsid w:val="00046A44"/>
    <w:rsid w:val="00051A35"/>
    <w:rsid w:val="00051EF2"/>
    <w:rsid w:val="000520DE"/>
    <w:rsid w:val="000524C5"/>
    <w:rsid w:val="00052A69"/>
    <w:rsid w:val="00061C1F"/>
    <w:rsid w:val="00063747"/>
    <w:rsid w:val="000640BB"/>
    <w:rsid w:val="00064E3A"/>
    <w:rsid w:val="00065861"/>
    <w:rsid w:val="00067FD7"/>
    <w:rsid w:val="00070A1D"/>
    <w:rsid w:val="00071782"/>
    <w:rsid w:val="000724AB"/>
    <w:rsid w:val="00074A78"/>
    <w:rsid w:val="00075249"/>
    <w:rsid w:val="00076417"/>
    <w:rsid w:val="00076B14"/>
    <w:rsid w:val="000776F0"/>
    <w:rsid w:val="0008127A"/>
    <w:rsid w:val="000825CB"/>
    <w:rsid w:val="00083F7D"/>
    <w:rsid w:val="0008432A"/>
    <w:rsid w:val="00086355"/>
    <w:rsid w:val="00087D4E"/>
    <w:rsid w:val="000904C5"/>
    <w:rsid w:val="000911FD"/>
    <w:rsid w:val="00094711"/>
    <w:rsid w:val="00094F3D"/>
    <w:rsid w:val="0009527D"/>
    <w:rsid w:val="00095CAB"/>
    <w:rsid w:val="00096808"/>
    <w:rsid w:val="00096FE6"/>
    <w:rsid w:val="0009741A"/>
    <w:rsid w:val="000976E5"/>
    <w:rsid w:val="000A11B4"/>
    <w:rsid w:val="000A4CAF"/>
    <w:rsid w:val="000A7135"/>
    <w:rsid w:val="000A798C"/>
    <w:rsid w:val="000B0909"/>
    <w:rsid w:val="000B098A"/>
    <w:rsid w:val="000B3020"/>
    <w:rsid w:val="000B3491"/>
    <w:rsid w:val="000B3AFB"/>
    <w:rsid w:val="000C0340"/>
    <w:rsid w:val="000C07F2"/>
    <w:rsid w:val="000C1851"/>
    <w:rsid w:val="000C2017"/>
    <w:rsid w:val="000C2776"/>
    <w:rsid w:val="000C2FAD"/>
    <w:rsid w:val="000C4A48"/>
    <w:rsid w:val="000C5A6B"/>
    <w:rsid w:val="000C60A4"/>
    <w:rsid w:val="000C7E3A"/>
    <w:rsid w:val="000D0B42"/>
    <w:rsid w:val="000D0F52"/>
    <w:rsid w:val="000D2FE1"/>
    <w:rsid w:val="000D3961"/>
    <w:rsid w:val="000D65F9"/>
    <w:rsid w:val="000D78C7"/>
    <w:rsid w:val="000E295B"/>
    <w:rsid w:val="000E389F"/>
    <w:rsid w:val="000E438F"/>
    <w:rsid w:val="000E439E"/>
    <w:rsid w:val="000E4AF5"/>
    <w:rsid w:val="000E63BA"/>
    <w:rsid w:val="000E6776"/>
    <w:rsid w:val="000E69C2"/>
    <w:rsid w:val="000F0BDE"/>
    <w:rsid w:val="000F15F2"/>
    <w:rsid w:val="000F1659"/>
    <w:rsid w:val="000F228A"/>
    <w:rsid w:val="000F6CCA"/>
    <w:rsid w:val="0010122B"/>
    <w:rsid w:val="00102B4E"/>
    <w:rsid w:val="00103F65"/>
    <w:rsid w:val="001057CA"/>
    <w:rsid w:val="001063B9"/>
    <w:rsid w:val="0010644F"/>
    <w:rsid w:val="0010692D"/>
    <w:rsid w:val="00110612"/>
    <w:rsid w:val="00110F64"/>
    <w:rsid w:val="00112313"/>
    <w:rsid w:val="00113DC5"/>
    <w:rsid w:val="00115807"/>
    <w:rsid w:val="00120E50"/>
    <w:rsid w:val="001212FC"/>
    <w:rsid w:val="0012148A"/>
    <w:rsid w:val="00121B21"/>
    <w:rsid w:val="00121E39"/>
    <w:rsid w:val="001224FD"/>
    <w:rsid w:val="00122643"/>
    <w:rsid w:val="0012305C"/>
    <w:rsid w:val="00123FB5"/>
    <w:rsid w:val="001251A4"/>
    <w:rsid w:val="00127335"/>
    <w:rsid w:val="00127C12"/>
    <w:rsid w:val="00127F3B"/>
    <w:rsid w:val="00130682"/>
    <w:rsid w:val="00131625"/>
    <w:rsid w:val="0013353F"/>
    <w:rsid w:val="0013563B"/>
    <w:rsid w:val="00135B2A"/>
    <w:rsid w:val="00135B4C"/>
    <w:rsid w:val="0014002D"/>
    <w:rsid w:val="00141F37"/>
    <w:rsid w:val="00143C1F"/>
    <w:rsid w:val="0014457F"/>
    <w:rsid w:val="001445E6"/>
    <w:rsid w:val="00144BF3"/>
    <w:rsid w:val="001528CD"/>
    <w:rsid w:val="00153E9C"/>
    <w:rsid w:val="00154213"/>
    <w:rsid w:val="00154E2B"/>
    <w:rsid w:val="00155EA7"/>
    <w:rsid w:val="001575CE"/>
    <w:rsid w:val="00160A32"/>
    <w:rsid w:val="0016297C"/>
    <w:rsid w:val="001632FE"/>
    <w:rsid w:val="0016374E"/>
    <w:rsid w:val="00166299"/>
    <w:rsid w:val="00167E4B"/>
    <w:rsid w:val="001734A8"/>
    <w:rsid w:val="00173781"/>
    <w:rsid w:val="00174295"/>
    <w:rsid w:val="0017482F"/>
    <w:rsid w:val="00176928"/>
    <w:rsid w:val="00177281"/>
    <w:rsid w:val="0018083A"/>
    <w:rsid w:val="00180DDB"/>
    <w:rsid w:val="001825B3"/>
    <w:rsid w:val="00182F33"/>
    <w:rsid w:val="00183F87"/>
    <w:rsid w:val="00185361"/>
    <w:rsid w:val="00185B29"/>
    <w:rsid w:val="001872F6"/>
    <w:rsid w:val="00187DDE"/>
    <w:rsid w:val="00192E98"/>
    <w:rsid w:val="001935AE"/>
    <w:rsid w:val="00193BF7"/>
    <w:rsid w:val="001965C1"/>
    <w:rsid w:val="001970E7"/>
    <w:rsid w:val="00197E50"/>
    <w:rsid w:val="001A02A5"/>
    <w:rsid w:val="001A4FC9"/>
    <w:rsid w:val="001A59ED"/>
    <w:rsid w:val="001B04E1"/>
    <w:rsid w:val="001B28EB"/>
    <w:rsid w:val="001B3914"/>
    <w:rsid w:val="001B4161"/>
    <w:rsid w:val="001B49A8"/>
    <w:rsid w:val="001B4AE0"/>
    <w:rsid w:val="001B5B3F"/>
    <w:rsid w:val="001B6D41"/>
    <w:rsid w:val="001B6E45"/>
    <w:rsid w:val="001B7368"/>
    <w:rsid w:val="001C0BF2"/>
    <w:rsid w:val="001C347D"/>
    <w:rsid w:val="001C582F"/>
    <w:rsid w:val="001C720B"/>
    <w:rsid w:val="001D09E0"/>
    <w:rsid w:val="001D0C5A"/>
    <w:rsid w:val="001D18DE"/>
    <w:rsid w:val="001D19B3"/>
    <w:rsid w:val="001D1B42"/>
    <w:rsid w:val="001D294B"/>
    <w:rsid w:val="001D2D8B"/>
    <w:rsid w:val="001E0AAF"/>
    <w:rsid w:val="001E1434"/>
    <w:rsid w:val="001E1728"/>
    <w:rsid w:val="001E3B36"/>
    <w:rsid w:val="001E5D8D"/>
    <w:rsid w:val="001F0C4E"/>
    <w:rsid w:val="001F2380"/>
    <w:rsid w:val="001F2CC6"/>
    <w:rsid w:val="001F72BE"/>
    <w:rsid w:val="00201305"/>
    <w:rsid w:val="002029A4"/>
    <w:rsid w:val="0020607B"/>
    <w:rsid w:val="0020709D"/>
    <w:rsid w:val="00207B11"/>
    <w:rsid w:val="00210E8A"/>
    <w:rsid w:val="00210FC7"/>
    <w:rsid w:val="00211292"/>
    <w:rsid w:val="00215225"/>
    <w:rsid w:val="00215666"/>
    <w:rsid w:val="00215CA8"/>
    <w:rsid w:val="00220601"/>
    <w:rsid w:val="00222246"/>
    <w:rsid w:val="00225146"/>
    <w:rsid w:val="00227FB9"/>
    <w:rsid w:val="00230346"/>
    <w:rsid w:val="00230E0D"/>
    <w:rsid w:val="00231A80"/>
    <w:rsid w:val="00231CAA"/>
    <w:rsid w:val="00234209"/>
    <w:rsid w:val="00235265"/>
    <w:rsid w:val="00235595"/>
    <w:rsid w:val="00235D77"/>
    <w:rsid w:val="00236B70"/>
    <w:rsid w:val="00237839"/>
    <w:rsid w:val="00241D80"/>
    <w:rsid w:val="00242E2F"/>
    <w:rsid w:val="00243257"/>
    <w:rsid w:val="002432BF"/>
    <w:rsid w:val="00245A11"/>
    <w:rsid w:val="0024640D"/>
    <w:rsid w:val="002500AF"/>
    <w:rsid w:val="0025034E"/>
    <w:rsid w:val="002516A7"/>
    <w:rsid w:val="0025222F"/>
    <w:rsid w:val="00253AB0"/>
    <w:rsid w:val="00253D76"/>
    <w:rsid w:val="00254825"/>
    <w:rsid w:val="00254E4A"/>
    <w:rsid w:val="00255219"/>
    <w:rsid w:val="00256B2E"/>
    <w:rsid w:val="002571F7"/>
    <w:rsid w:val="002631BC"/>
    <w:rsid w:val="0026614E"/>
    <w:rsid w:val="00266BDA"/>
    <w:rsid w:val="002705A2"/>
    <w:rsid w:val="00272F4E"/>
    <w:rsid w:val="00274D62"/>
    <w:rsid w:val="00275E6E"/>
    <w:rsid w:val="00277BC1"/>
    <w:rsid w:val="00280E8B"/>
    <w:rsid w:val="00281308"/>
    <w:rsid w:val="00281738"/>
    <w:rsid w:val="00283BD0"/>
    <w:rsid w:val="00283C63"/>
    <w:rsid w:val="002848DB"/>
    <w:rsid w:val="0028521C"/>
    <w:rsid w:val="0028707D"/>
    <w:rsid w:val="002900CE"/>
    <w:rsid w:val="0029144F"/>
    <w:rsid w:val="00291E54"/>
    <w:rsid w:val="00292856"/>
    <w:rsid w:val="00293374"/>
    <w:rsid w:val="00293554"/>
    <w:rsid w:val="00293E9A"/>
    <w:rsid w:val="002954C3"/>
    <w:rsid w:val="00295B66"/>
    <w:rsid w:val="00296120"/>
    <w:rsid w:val="00297B2D"/>
    <w:rsid w:val="002A0A6A"/>
    <w:rsid w:val="002A463A"/>
    <w:rsid w:val="002A66C3"/>
    <w:rsid w:val="002B4D28"/>
    <w:rsid w:val="002B4FB3"/>
    <w:rsid w:val="002B5298"/>
    <w:rsid w:val="002B6F54"/>
    <w:rsid w:val="002B73B4"/>
    <w:rsid w:val="002B73B5"/>
    <w:rsid w:val="002B778D"/>
    <w:rsid w:val="002C09A9"/>
    <w:rsid w:val="002C53C6"/>
    <w:rsid w:val="002C5818"/>
    <w:rsid w:val="002C6E20"/>
    <w:rsid w:val="002C6EAC"/>
    <w:rsid w:val="002D0008"/>
    <w:rsid w:val="002D03A7"/>
    <w:rsid w:val="002D0AE0"/>
    <w:rsid w:val="002D10FE"/>
    <w:rsid w:val="002D16F0"/>
    <w:rsid w:val="002D2640"/>
    <w:rsid w:val="002D32D1"/>
    <w:rsid w:val="002E06CE"/>
    <w:rsid w:val="002E0B7C"/>
    <w:rsid w:val="002E0D31"/>
    <w:rsid w:val="002E15BA"/>
    <w:rsid w:val="002E35C2"/>
    <w:rsid w:val="002F030A"/>
    <w:rsid w:val="002F17DB"/>
    <w:rsid w:val="002F56B1"/>
    <w:rsid w:val="0030114D"/>
    <w:rsid w:val="00301681"/>
    <w:rsid w:val="003019CB"/>
    <w:rsid w:val="00301E7D"/>
    <w:rsid w:val="0030441D"/>
    <w:rsid w:val="00305B02"/>
    <w:rsid w:val="003069B6"/>
    <w:rsid w:val="003076D3"/>
    <w:rsid w:val="00313801"/>
    <w:rsid w:val="003213D1"/>
    <w:rsid w:val="00321415"/>
    <w:rsid w:val="003234D9"/>
    <w:rsid w:val="00323754"/>
    <w:rsid w:val="00323D10"/>
    <w:rsid w:val="00324220"/>
    <w:rsid w:val="00324FDB"/>
    <w:rsid w:val="003275B6"/>
    <w:rsid w:val="00330B38"/>
    <w:rsid w:val="00330BC2"/>
    <w:rsid w:val="00334491"/>
    <w:rsid w:val="003348D1"/>
    <w:rsid w:val="00336BB3"/>
    <w:rsid w:val="00340855"/>
    <w:rsid w:val="00341299"/>
    <w:rsid w:val="0034318B"/>
    <w:rsid w:val="00345BF6"/>
    <w:rsid w:val="00347DAC"/>
    <w:rsid w:val="003511EB"/>
    <w:rsid w:val="00352E7B"/>
    <w:rsid w:val="003538AD"/>
    <w:rsid w:val="003546AD"/>
    <w:rsid w:val="00357550"/>
    <w:rsid w:val="00357720"/>
    <w:rsid w:val="00362DC3"/>
    <w:rsid w:val="003635A0"/>
    <w:rsid w:val="0036441D"/>
    <w:rsid w:val="00364902"/>
    <w:rsid w:val="00366DB8"/>
    <w:rsid w:val="003722BF"/>
    <w:rsid w:val="00372577"/>
    <w:rsid w:val="00373723"/>
    <w:rsid w:val="00373909"/>
    <w:rsid w:val="00374D10"/>
    <w:rsid w:val="00374D2D"/>
    <w:rsid w:val="00375BB3"/>
    <w:rsid w:val="003772B2"/>
    <w:rsid w:val="00377C46"/>
    <w:rsid w:val="00377D8C"/>
    <w:rsid w:val="0038017D"/>
    <w:rsid w:val="00380256"/>
    <w:rsid w:val="0038157A"/>
    <w:rsid w:val="00384649"/>
    <w:rsid w:val="00385C32"/>
    <w:rsid w:val="00393C1C"/>
    <w:rsid w:val="003A2FC8"/>
    <w:rsid w:val="003A315B"/>
    <w:rsid w:val="003A630B"/>
    <w:rsid w:val="003A72EC"/>
    <w:rsid w:val="003A77BC"/>
    <w:rsid w:val="003B13C5"/>
    <w:rsid w:val="003B16FB"/>
    <w:rsid w:val="003B1967"/>
    <w:rsid w:val="003B1E4E"/>
    <w:rsid w:val="003B2668"/>
    <w:rsid w:val="003B340C"/>
    <w:rsid w:val="003B465C"/>
    <w:rsid w:val="003B4895"/>
    <w:rsid w:val="003B605B"/>
    <w:rsid w:val="003B69DE"/>
    <w:rsid w:val="003C1523"/>
    <w:rsid w:val="003C6601"/>
    <w:rsid w:val="003C67E4"/>
    <w:rsid w:val="003C7D45"/>
    <w:rsid w:val="003D149F"/>
    <w:rsid w:val="003D316A"/>
    <w:rsid w:val="003D37E0"/>
    <w:rsid w:val="003D4C2F"/>
    <w:rsid w:val="003D7664"/>
    <w:rsid w:val="003D7960"/>
    <w:rsid w:val="003E3177"/>
    <w:rsid w:val="003F0B85"/>
    <w:rsid w:val="003F13C9"/>
    <w:rsid w:val="003F1A3A"/>
    <w:rsid w:val="003F4772"/>
    <w:rsid w:val="003F6328"/>
    <w:rsid w:val="003F64A1"/>
    <w:rsid w:val="003F687C"/>
    <w:rsid w:val="003F7DF7"/>
    <w:rsid w:val="00400119"/>
    <w:rsid w:val="00401BF6"/>
    <w:rsid w:val="00402826"/>
    <w:rsid w:val="004041E4"/>
    <w:rsid w:val="00404921"/>
    <w:rsid w:val="00404BBD"/>
    <w:rsid w:val="00405054"/>
    <w:rsid w:val="00405683"/>
    <w:rsid w:val="004060E0"/>
    <w:rsid w:val="00407BB3"/>
    <w:rsid w:val="00407E73"/>
    <w:rsid w:val="00411DC0"/>
    <w:rsid w:val="00412A34"/>
    <w:rsid w:val="00412D45"/>
    <w:rsid w:val="00421E51"/>
    <w:rsid w:val="00424578"/>
    <w:rsid w:val="00424FBF"/>
    <w:rsid w:val="00425995"/>
    <w:rsid w:val="00425D51"/>
    <w:rsid w:val="00426AC5"/>
    <w:rsid w:val="00430442"/>
    <w:rsid w:val="00431183"/>
    <w:rsid w:val="004314E4"/>
    <w:rsid w:val="00431511"/>
    <w:rsid w:val="00432153"/>
    <w:rsid w:val="00432F94"/>
    <w:rsid w:val="00435EB9"/>
    <w:rsid w:val="00436E94"/>
    <w:rsid w:val="004376E1"/>
    <w:rsid w:val="00441519"/>
    <w:rsid w:val="004428A9"/>
    <w:rsid w:val="00443A4A"/>
    <w:rsid w:val="0044496A"/>
    <w:rsid w:val="004468AF"/>
    <w:rsid w:val="004623DC"/>
    <w:rsid w:val="00466498"/>
    <w:rsid w:val="004664E0"/>
    <w:rsid w:val="0046691E"/>
    <w:rsid w:val="00466A06"/>
    <w:rsid w:val="0047149B"/>
    <w:rsid w:val="00471BD3"/>
    <w:rsid w:val="00475B30"/>
    <w:rsid w:val="00477C79"/>
    <w:rsid w:val="004844D5"/>
    <w:rsid w:val="00486E95"/>
    <w:rsid w:val="0049109B"/>
    <w:rsid w:val="00492438"/>
    <w:rsid w:val="0049299C"/>
    <w:rsid w:val="00493385"/>
    <w:rsid w:val="00493A11"/>
    <w:rsid w:val="0049542D"/>
    <w:rsid w:val="00495EAE"/>
    <w:rsid w:val="004969D3"/>
    <w:rsid w:val="00497077"/>
    <w:rsid w:val="00497644"/>
    <w:rsid w:val="00497CA2"/>
    <w:rsid w:val="004A06F4"/>
    <w:rsid w:val="004A0ACA"/>
    <w:rsid w:val="004A227D"/>
    <w:rsid w:val="004A390E"/>
    <w:rsid w:val="004A3F12"/>
    <w:rsid w:val="004A44B4"/>
    <w:rsid w:val="004A53AD"/>
    <w:rsid w:val="004A641C"/>
    <w:rsid w:val="004A6A87"/>
    <w:rsid w:val="004A6BF4"/>
    <w:rsid w:val="004A7CE3"/>
    <w:rsid w:val="004B0C4E"/>
    <w:rsid w:val="004B12B8"/>
    <w:rsid w:val="004B66C6"/>
    <w:rsid w:val="004B6862"/>
    <w:rsid w:val="004C06A0"/>
    <w:rsid w:val="004C1721"/>
    <w:rsid w:val="004C26E7"/>
    <w:rsid w:val="004C40D5"/>
    <w:rsid w:val="004C5631"/>
    <w:rsid w:val="004C5C18"/>
    <w:rsid w:val="004C727B"/>
    <w:rsid w:val="004C7B05"/>
    <w:rsid w:val="004D0294"/>
    <w:rsid w:val="004D1B83"/>
    <w:rsid w:val="004D1D2F"/>
    <w:rsid w:val="004D24E7"/>
    <w:rsid w:val="004D5F1B"/>
    <w:rsid w:val="004D60B5"/>
    <w:rsid w:val="004E2C47"/>
    <w:rsid w:val="004E2FFF"/>
    <w:rsid w:val="004E5005"/>
    <w:rsid w:val="004E5D31"/>
    <w:rsid w:val="004E7599"/>
    <w:rsid w:val="004E7772"/>
    <w:rsid w:val="004F0738"/>
    <w:rsid w:val="004F5755"/>
    <w:rsid w:val="004F7597"/>
    <w:rsid w:val="004F7FEB"/>
    <w:rsid w:val="00501A8C"/>
    <w:rsid w:val="00502B14"/>
    <w:rsid w:val="005066F3"/>
    <w:rsid w:val="00512965"/>
    <w:rsid w:val="00514CBD"/>
    <w:rsid w:val="00514EE5"/>
    <w:rsid w:val="00514FFD"/>
    <w:rsid w:val="00515149"/>
    <w:rsid w:val="00515185"/>
    <w:rsid w:val="00515520"/>
    <w:rsid w:val="00515E50"/>
    <w:rsid w:val="00522B83"/>
    <w:rsid w:val="00523439"/>
    <w:rsid w:val="00523696"/>
    <w:rsid w:val="00523A33"/>
    <w:rsid w:val="005245C2"/>
    <w:rsid w:val="00525280"/>
    <w:rsid w:val="00525505"/>
    <w:rsid w:val="00530143"/>
    <w:rsid w:val="00530B9F"/>
    <w:rsid w:val="00530D00"/>
    <w:rsid w:val="00534DB1"/>
    <w:rsid w:val="00541098"/>
    <w:rsid w:val="0054333A"/>
    <w:rsid w:val="00544AE0"/>
    <w:rsid w:val="00545AD2"/>
    <w:rsid w:val="00546A26"/>
    <w:rsid w:val="0055295A"/>
    <w:rsid w:val="00552BFF"/>
    <w:rsid w:val="00556466"/>
    <w:rsid w:val="0056215C"/>
    <w:rsid w:val="005643D7"/>
    <w:rsid w:val="00564CFA"/>
    <w:rsid w:val="00565F28"/>
    <w:rsid w:val="00567C35"/>
    <w:rsid w:val="00570384"/>
    <w:rsid w:val="0057171D"/>
    <w:rsid w:val="00573C0F"/>
    <w:rsid w:val="00574E02"/>
    <w:rsid w:val="00575CF3"/>
    <w:rsid w:val="0058288A"/>
    <w:rsid w:val="00585146"/>
    <w:rsid w:val="00585497"/>
    <w:rsid w:val="00585EC9"/>
    <w:rsid w:val="0059108D"/>
    <w:rsid w:val="0059197D"/>
    <w:rsid w:val="00594DE7"/>
    <w:rsid w:val="005952CD"/>
    <w:rsid w:val="005A059D"/>
    <w:rsid w:val="005A2616"/>
    <w:rsid w:val="005A27F7"/>
    <w:rsid w:val="005A6A08"/>
    <w:rsid w:val="005B0DC7"/>
    <w:rsid w:val="005B1542"/>
    <w:rsid w:val="005B3831"/>
    <w:rsid w:val="005B460E"/>
    <w:rsid w:val="005B508C"/>
    <w:rsid w:val="005B5113"/>
    <w:rsid w:val="005B5D07"/>
    <w:rsid w:val="005B6674"/>
    <w:rsid w:val="005B6744"/>
    <w:rsid w:val="005B6A0F"/>
    <w:rsid w:val="005B7C36"/>
    <w:rsid w:val="005C2426"/>
    <w:rsid w:val="005C2DD4"/>
    <w:rsid w:val="005C2F00"/>
    <w:rsid w:val="005C35E0"/>
    <w:rsid w:val="005C3800"/>
    <w:rsid w:val="005C4FEE"/>
    <w:rsid w:val="005C56C4"/>
    <w:rsid w:val="005C5B34"/>
    <w:rsid w:val="005C63D9"/>
    <w:rsid w:val="005C6717"/>
    <w:rsid w:val="005C77FD"/>
    <w:rsid w:val="005C7CBC"/>
    <w:rsid w:val="005D18B5"/>
    <w:rsid w:val="005D2F8B"/>
    <w:rsid w:val="005D3C9F"/>
    <w:rsid w:val="005E2A89"/>
    <w:rsid w:val="005E2AD9"/>
    <w:rsid w:val="005E57A9"/>
    <w:rsid w:val="005E69ED"/>
    <w:rsid w:val="005F30E1"/>
    <w:rsid w:val="005F5CD3"/>
    <w:rsid w:val="00604C03"/>
    <w:rsid w:val="00611636"/>
    <w:rsid w:val="006134CD"/>
    <w:rsid w:val="0061554E"/>
    <w:rsid w:val="00615B76"/>
    <w:rsid w:val="00615D8A"/>
    <w:rsid w:val="0061681D"/>
    <w:rsid w:val="00617184"/>
    <w:rsid w:val="006205E3"/>
    <w:rsid w:val="00621EF0"/>
    <w:rsid w:val="00623635"/>
    <w:rsid w:val="00623F72"/>
    <w:rsid w:val="00624B9C"/>
    <w:rsid w:val="00625C43"/>
    <w:rsid w:val="00631A08"/>
    <w:rsid w:val="00631B6B"/>
    <w:rsid w:val="00632710"/>
    <w:rsid w:val="006342B4"/>
    <w:rsid w:val="00634D84"/>
    <w:rsid w:val="00640212"/>
    <w:rsid w:val="0064046E"/>
    <w:rsid w:val="00641F07"/>
    <w:rsid w:val="006459DF"/>
    <w:rsid w:val="00645B4E"/>
    <w:rsid w:val="00647AED"/>
    <w:rsid w:val="00650FB4"/>
    <w:rsid w:val="0065152C"/>
    <w:rsid w:val="00651A2D"/>
    <w:rsid w:val="00653307"/>
    <w:rsid w:val="006543E5"/>
    <w:rsid w:val="006545D6"/>
    <w:rsid w:val="00655863"/>
    <w:rsid w:val="006564D1"/>
    <w:rsid w:val="006568C2"/>
    <w:rsid w:val="00662AFD"/>
    <w:rsid w:val="006652AF"/>
    <w:rsid w:val="0066582E"/>
    <w:rsid w:val="00666639"/>
    <w:rsid w:val="006720E5"/>
    <w:rsid w:val="006746F2"/>
    <w:rsid w:val="00675036"/>
    <w:rsid w:val="00675369"/>
    <w:rsid w:val="00676CE9"/>
    <w:rsid w:val="00677029"/>
    <w:rsid w:val="00677364"/>
    <w:rsid w:val="006776E4"/>
    <w:rsid w:val="00680B32"/>
    <w:rsid w:val="00681E61"/>
    <w:rsid w:val="0068300F"/>
    <w:rsid w:val="006852BF"/>
    <w:rsid w:val="00686553"/>
    <w:rsid w:val="006924AF"/>
    <w:rsid w:val="006937AA"/>
    <w:rsid w:val="00693830"/>
    <w:rsid w:val="00693D54"/>
    <w:rsid w:val="006954AF"/>
    <w:rsid w:val="00695A0D"/>
    <w:rsid w:val="006970EF"/>
    <w:rsid w:val="006A05A2"/>
    <w:rsid w:val="006A06C7"/>
    <w:rsid w:val="006A2D67"/>
    <w:rsid w:val="006A37E6"/>
    <w:rsid w:val="006A7998"/>
    <w:rsid w:val="006A7DC4"/>
    <w:rsid w:val="006B3AE7"/>
    <w:rsid w:val="006B5255"/>
    <w:rsid w:val="006B6067"/>
    <w:rsid w:val="006B6737"/>
    <w:rsid w:val="006C0218"/>
    <w:rsid w:val="006C15E6"/>
    <w:rsid w:val="006C2561"/>
    <w:rsid w:val="006C2E94"/>
    <w:rsid w:val="006C33BC"/>
    <w:rsid w:val="006C4174"/>
    <w:rsid w:val="006C4466"/>
    <w:rsid w:val="006C6096"/>
    <w:rsid w:val="006C7421"/>
    <w:rsid w:val="006D2C92"/>
    <w:rsid w:val="006D5CF9"/>
    <w:rsid w:val="006D64A2"/>
    <w:rsid w:val="006D69FD"/>
    <w:rsid w:val="006D7D9F"/>
    <w:rsid w:val="006E53EB"/>
    <w:rsid w:val="006E6B5A"/>
    <w:rsid w:val="006E6D81"/>
    <w:rsid w:val="006E6FD4"/>
    <w:rsid w:val="006E7A38"/>
    <w:rsid w:val="006F0A48"/>
    <w:rsid w:val="006F1039"/>
    <w:rsid w:val="006F4D1B"/>
    <w:rsid w:val="006F4D34"/>
    <w:rsid w:val="006F5250"/>
    <w:rsid w:val="006F537B"/>
    <w:rsid w:val="007005D9"/>
    <w:rsid w:val="00701540"/>
    <w:rsid w:val="00701EC0"/>
    <w:rsid w:val="00702AD8"/>
    <w:rsid w:val="00704B24"/>
    <w:rsid w:val="007061DA"/>
    <w:rsid w:val="00706E71"/>
    <w:rsid w:val="00707DE7"/>
    <w:rsid w:val="0071067A"/>
    <w:rsid w:val="007109FC"/>
    <w:rsid w:val="0071789F"/>
    <w:rsid w:val="0072140E"/>
    <w:rsid w:val="00721654"/>
    <w:rsid w:val="0072213E"/>
    <w:rsid w:val="007232E8"/>
    <w:rsid w:val="00724AE6"/>
    <w:rsid w:val="007251F6"/>
    <w:rsid w:val="00726123"/>
    <w:rsid w:val="00726A98"/>
    <w:rsid w:val="00727F4E"/>
    <w:rsid w:val="00730413"/>
    <w:rsid w:val="007325B9"/>
    <w:rsid w:val="0073611F"/>
    <w:rsid w:val="007378E1"/>
    <w:rsid w:val="00740999"/>
    <w:rsid w:val="007414F4"/>
    <w:rsid w:val="0074258D"/>
    <w:rsid w:val="00743A4B"/>
    <w:rsid w:val="00745D80"/>
    <w:rsid w:val="00746045"/>
    <w:rsid w:val="00752419"/>
    <w:rsid w:val="007531C8"/>
    <w:rsid w:val="00753D44"/>
    <w:rsid w:val="00754990"/>
    <w:rsid w:val="00756D26"/>
    <w:rsid w:val="00757B31"/>
    <w:rsid w:val="00760DA4"/>
    <w:rsid w:val="0076196E"/>
    <w:rsid w:val="00763026"/>
    <w:rsid w:val="0076354F"/>
    <w:rsid w:val="007669B6"/>
    <w:rsid w:val="007710D6"/>
    <w:rsid w:val="0077180B"/>
    <w:rsid w:val="00773737"/>
    <w:rsid w:val="0077410F"/>
    <w:rsid w:val="00774B82"/>
    <w:rsid w:val="007757B8"/>
    <w:rsid w:val="00776FC1"/>
    <w:rsid w:val="00780DA2"/>
    <w:rsid w:val="00780F7C"/>
    <w:rsid w:val="007817A1"/>
    <w:rsid w:val="007831C8"/>
    <w:rsid w:val="00783232"/>
    <w:rsid w:val="00783C2C"/>
    <w:rsid w:val="00783EDC"/>
    <w:rsid w:val="00783F0B"/>
    <w:rsid w:val="00786B04"/>
    <w:rsid w:val="00791B77"/>
    <w:rsid w:val="00791C91"/>
    <w:rsid w:val="00793662"/>
    <w:rsid w:val="00793BF6"/>
    <w:rsid w:val="0079402B"/>
    <w:rsid w:val="007943B3"/>
    <w:rsid w:val="00794FF5"/>
    <w:rsid w:val="00797FBF"/>
    <w:rsid w:val="007A0A74"/>
    <w:rsid w:val="007A152A"/>
    <w:rsid w:val="007A1708"/>
    <w:rsid w:val="007A2D83"/>
    <w:rsid w:val="007A3811"/>
    <w:rsid w:val="007A5AD8"/>
    <w:rsid w:val="007A5FB0"/>
    <w:rsid w:val="007A6EA2"/>
    <w:rsid w:val="007B1EE6"/>
    <w:rsid w:val="007B32ED"/>
    <w:rsid w:val="007B391F"/>
    <w:rsid w:val="007B3FF5"/>
    <w:rsid w:val="007B494A"/>
    <w:rsid w:val="007B4B24"/>
    <w:rsid w:val="007B624D"/>
    <w:rsid w:val="007C560E"/>
    <w:rsid w:val="007C5BBD"/>
    <w:rsid w:val="007C5EAB"/>
    <w:rsid w:val="007C7534"/>
    <w:rsid w:val="007D0FC0"/>
    <w:rsid w:val="007D4B00"/>
    <w:rsid w:val="007D5907"/>
    <w:rsid w:val="007E09DB"/>
    <w:rsid w:val="007E17DF"/>
    <w:rsid w:val="007E1B1F"/>
    <w:rsid w:val="007E1EA9"/>
    <w:rsid w:val="007E2381"/>
    <w:rsid w:val="007E30E3"/>
    <w:rsid w:val="007E574D"/>
    <w:rsid w:val="007E69C1"/>
    <w:rsid w:val="007F1817"/>
    <w:rsid w:val="007F1D96"/>
    <w:rsid w:val="007F1DAF"/>
    <w:rsid w:val="007F24D3"/>
    <w:rsid w:val="007F3243"/>
    <w:rsid w:val="007F583C"/>
    <w:rsid w:val="007F5B07"/>
    <w:rsid w:val="007F6301"/>
    <w:rsid w:val="007F75B6"/>
    <w:rsid w:val="007F79BF"/>
    <w:rsid w:val="0080026A"/>
    <w:rsid w:val="008010E2"/>
    <w:rsid w:val="008041AE"/>
    <w:rsid w:val="0080500C"/>
    <w:rsid w:val="00805105"/>
    <w:rsid w:val="00805EC1"/>
    <w:rsid w:val="00807864"/>
    <w:rsid w:val="008102B3"/>
    <w:rsid w:val="00810987"/>
    <w:rsid w:val="00813614"/>
    <w:rsid w:val="00813CFA"/>
    <w:rsid w:val="0081718C"/>
    <w:rsid w:val="00821999"/>
    <w:rsid w:val="00821F07"/>
    <w:rsid w:val="00822B11"/>
    <w:rsid w:val="00824687"/>
    <w:rsid w:val="00826587"/>
    <w:rsid w:val="008274FB"/>
    <w:rsid w:val="00830EE5"/>
    <w:rsid w:val="00831F46"/>
    <w:rsid w:val="0083253A"/>
    <w:rsid w:val="00835A47"/>
    <w:rsid w:val="0083701E"/>
    <w:rsid w:val="00842427"/>
    <w:rsid w:val="00842BE3"/>
    <w:rsid w:val="008438A5"/>
    <w:rsid w:val="008508CE"/>
    <w:rsid w:val="0085478D"/>
    <w:rsid w:val="00854E58"/>
    <w:rsid w:val="00855F39"/>
    <w:rsid w:val="008565D6"/>
    <w:rsid w:val="00857886"/>
    <w:rsid w:val="00860CB1"/>
    <w:rsid w:val="0086120E"/>
    <w:rsid w:val="0086159A"/>
    <w:rsid w:val="00865446"/>
    <w:rsid w:val="008672E6"/>
    <w:rsid w:val="00870297"/>
    <w:rsid w:val="00872829"/>
    <w:rsid w:val="0087601A"/>
    <w:rsid w:val="00876243"/>
    <w:rsid w:val="00876A0C"/>
    <w:rsid w:val="00876B95"/>
    <w:rsid w:val="00876C5D"/>
    <w:rsid w:val="00880093"/>
    <w:rsid w:val="0088089C"/>
    <w:rsid w:val="00880CB5"/>
    <w:rsid w:val="00881CDD"/>
    <w:rsid w:val="0088292D"/>
    <w:rsid w:val="00886382"/>
    <w:rsid w:val="00886BCA"/>
    <w:rsid w:val="008872D4"/>
    <w:rsid w:val="00891A64"/>
    <w:rsid w:val="00894F4C"/>
    <w:rsid w:val="008960CE"/>
    <w:rsid w:val="008969BC"/>
    <w:rsid w:val="00896BFC"/>
    <w:rsid w:val="0089785A"/>
    <w:rsid w:val="008A1308"/>
    <w:rsid w:val="008A1591"/>
    <w:rsid w:val="008A4FA2"/>
    <w:rsid w:val="008A69BD"/>
    <w:rsid w:val="008A7ED7"/>
    <w:rsid w:val="008B14F7"/>
    <w:rsid w:val="008B1ADF"/>
    <w:rsid w:val="008B3AF3"/>
    <w:rsid w:val="008B3E97"/>
    <w:rsid w:val="008B4AFB"/>
    <w:rsid w:val="008B51A0"/>
    <w:rsid w:val="008B5DA9"/>
    <w:rsid w:val="008B7092"/>
    <w:rsid w:val="008C1895"/>
    <w:rsid w:val="008C47C3"/>
    <w:rsid w:val="008C4F49"/>
    <w:rsid w:val="008C6B54"/>
    <w:rsid w:val="008C6CFD"/>
    <w:rsid w:val="008C7E22"/>
    <w:rsid w:val="008D01D6"/>
    <w:rsid w:val="008D0DF0"/>
    <w:rsid w:val="008D36B0"/>
    <w:rsid w:val="008D4ACD"/>
    <w:rsid w:val="008D5D0F"/>
    <w:rsid w:val="008D6392"/>
    <w:rsid w:val="008D69B6"/>
    <w:rsid w:val="008D6EDA"/>
    <w:rsid w:val="008E1841"/>
    <w:rsid w:val="008E374E"/>
    <w:rsid w:val="008E3DF3"/>
    <w:rsid w:val="008E4403"/>
    <w:rsid w:val="008E44E3"/>
    <w:rsid w:val="008E462E"/>
    <w:rsid w:val="008E489E"/>
    <w:rsid w:val="008E4B88"/>
    <w:rsid w:val="008E6CAB"/>
    <w:rsid w:val="008F43AA"/>
    <w:rsid w:val="008F5ADB"/>
    <w:rsid w:val="008F5CF8"/>
    <w:rsid w:val="008F6EFD"/>
    <w:rsid w:val="00902C1C"/>
    <w:rsid w:val="0090376E"/>
    <w:rsid w:val="00905185"/>
    <w:rsid w:val="00905B92"/>
    <w:rsid w:val="00906383"/>
    <w:rsid w:val="00906CDF"/>
    <w:rsid w:val="0090777C"/>
    <w:rsid w:val="00907FF5"/>
    <w:rsid w:val="009124CD"/>
    <w:rsid w:val="00915FBD"/>
    <w:rsid w:val="0091666E"/>
    <w:rsid w:val="00917346"/>
    <w:rsid w:val="009176BF"/>
    <w:rsid w:val="00930437"/>
    <w:rsid w:val="00932DB0"/>
    <w:rsid w:val="00932E49"/>
    <w:rsid w:val="00935594"/>
    <w:rsid w:val="00935F92"/>
    <w:rsid w:val="009362C2"/>
    <w:rsid w:val="0093652B"/>
    <w:rsid w:val="00937C08"/>
    <w:rsid w:val="00941E30"/>
    <w:rsid w:val="00944566"/>
    <w:rsid w:val="00944587"/>
    <w:rsid w:val="00944DEB"/>
    <w:rsid w:val="00946CB5"/>
    <w:rsid w:val="00947520"/>
    <w:rsid w:val="00950B89"/>
    <w:rsid w:val="009511E0"/>
    <w:rsid w:val="0095183F"/>
    <w:rsid w:val="00951B49"/>
    <w:rsid w:val="00952C74"/>
    <w:rsid w:val="009577E5"/>
    <w:rsid w:val="009616C5"/>
    <w:rsid w:val="0096181B"/>
    <w:rsid w:val="00962052"/>
    <w:rsid w:val="0096206B"/>
    <w:rsid w:val="0096213C"/>
    <w:rsid w:val="009638B5"/>
    <w:rsid w:val="00963C80"/>
    <w:rsid w:val="00963E55"/>
    <w:rsid w:val="00964543"/>
    <w:rsid w:val="00965175"/>
    <w:rsid w:val="009656A6"/>
    <w:rsid w:val="00966F07"/>
    <w:rsid w:val="00966F54"/>
    <w:rsid w:val="00967050"/>
    <w:rsid w:val="009674F9"/>
    <w:rsid w:val="00970E65"/>
    <w:rsid w:val="0097225B"/>
    <w:rsid w:val="009736A6"/>
    <w:rsid w:val="00980260"/>
    <w:rsid w:val="00980BFF"/>
    <w:rsid w:val="00981082"/>
    <w:rsid w:val="00985FFA"/>
    <w:rsid w:val="00987172"/>
    <w:rsid w:val="00991057"/>
    <w:rsid w:val="009929C8"/>
    <w:rsid w:val="00995D29"/>
    <w:rsid w:val="00995DAE"/>
    <w:rsid w:val="00995E74"/>
    <w:rsid w:val="00996109"/>
    <w:rsid w:val="009A2B34"/>
    <w:rsid w:val="009A315A"/>
    <w:rsid w:val="009A3524"/>
    <w:rsid w:val="009A3D65"/>
    <w:rsid w:val="009A3DFB"/>
    <w:rsid w:val="009A3F6B"/>
    <w:rsid w:val="009A68FD"/>
    <w:rsid w:val="009A6DE3"/>
    <w:rsid w:val="009B1567"/>
    <w:rsid w:val="009B1E67"/>
    <w:rsid w:val="009B23F3"/>
    <w:rsid w:val="009B41C4"/>
    <w:rsid w:val="009B4888"/>
    <w:rsid w:val="009C0625"/>
    <w:rsid w:val="009C078F"/>
    <w:rsid w:val="009C0A52"/>
    <w:rsid w:val="009C4275"/>
    <w:rsid w:val="009C4B3E"/>
    <w:rsid w:val="009D0B6C"/>
    <w:rsid w:val="009D1D47"/>
    <w:rsid w:val="009D219A"/>
    <w:rsid w:val="009D24E8"/>
    <w:rsid w:val="009D30D9"/>
    <w:rsid w:val="009D3896"/>
    <w:rsid w:val="009D5898"/>
    <w:rsid w:val="009D632F"/>
    <w:rsid w:val="009D7454"/>
    <w:rsid w:val="009E0219"/>
    <w:rsid w:val="009E1F70"/>
    <w:rsid w:val="009E3B79"/>
    <w:rsid w:val="009E4623"/>
    <w:rsid w:val="009E797B"/>
    <w:rsid w:val="009E7A63"/>
    <w:rsid w:val="009E7AFD"/>
    <w:rsid w:val="009F073D"/>
    <w:rsid w:val="009F0780"/>
    <w:rsid w:val="009F1DCA"/>
    <w:rsid w:val="009F4739"/>
    <w:rsid w:val="009F4CCC"/>
    <w:rsid w:val="009F7127"/>
    <w:rsid w:val="009F71EE"/>
    <w:rsid w:val="00A00B5D"/>
    <w:rsid w:val="00A01606"/>
    <w:rsid w:val="00A020C3"/>
    <w:rsid w:val="00A0225A"/>
    <w:rsid w:val="00A048E0"/>
    <w:rsid w:val="00A058E3"/>
    <w:rsid w:val="00A06A88"/>
    <w:rsid w:val="00A06B02"/>
    <w:rsid w:val="00A107CB"/>
    <w:rsid w:val="00A1085F"/>
    <w:rsid w:val="00A13736"/>
    <w:rsid w:val="00A17862"/>
    <w:rsid w:val="00A212D7"/>
    <w:rsid w:val="00A22086"/>
    <w:rsid w:val="00A22CE1"/>
    <w:rsid w:val="00A23571"/>
    <w:rsid w:val="00A23BFD"/>
    <w:rsid w:val="00A24A91"/>
    <w:rsid w:val="00A323E9"/>
    <w:rsid w:val="00A32427"/>
    <w:rsid w:val="00A3601D"/>
    <w:rsid w:val="00A3711F"/>
    <w:rsid w:val="00A40819"/>
    <w:rsid w:val="00A42E5D"/>
    <w:rsid w:val="00A434E6"/>
    <w:rsid w:val="00A44E53"/>
    <w:rsid w:val="00A45134"/>
    <w:rsid w:val="00A45D25"/>
    <w:rsid w:val="00A466C9"/>
    <w:rsid w:val="00A47662"/>
    <w:rsid w:val="00A50A03"/>
    <w:rsid w:val="00A51EE4"/>
    <w:rsid w:val="00A53D23"/>
    <w:rsid w:val="00A5406B"/>
    <w:rsid w:val="00A54121"/>
    <w:rsid w:val="00A54354"/>
    <w:rsid w:val="00A55308"/>
    <w:rsid w:val="00A56C31"/>
    <w:rsid w:val="00A60B5E"/>
    <w:rsid w:val="00A612FB"/>
    <w:rsid w:val="00A71394"/>
    <w:rsid w:val="00A716E0"/>
    <w:rsid w:val="00A722F0"/>
    <w:rsid w:val="00A75A8A"/>
    <w:rsid w:val="00A75B7F"/>
    <w:rsid w:val="00A764DD"/>
    <w:rsid w:val="00A80100"/>
    <w:rsid w:val="00A8025C"/>
    <w:rsid w:val="00A80BFC"/>
    <w:rsid w:val="00A82E1D"/>
    <w:rsid w:val="00A831A4"/>
    <w:rsid w:val="00A84524"/>
    <w:rsid w:val="00A84A26"/>
    <w:rsid w:val="00A868A3"/>
    <w:rsid w:val="00A86E2A"/>
    <w:rsid w:val="00A874CD"/>
    <w:rsid w:val="00A9170E"/>
    <w:rsid w:val="00A92FA8"/>
    <w:rsid w:val="00A93A5A"/>
    <w:rsid w:val="00A94A4F"/>
    <w:rsid w:val="00A95A14"/>
    <w:rsid w:val="00A95A66"/>
    <w:rsid w:val="00A979B0"/>
    <w:rsid w:val="00A97F76"/>
    <w:rsid w:val="00AA04AA"/>
    <w:rsid w:val="00AA36FC"/>
    <w:rsid w:val="00AA4A50"/>
    <w:rsid w:val="00AA504A"/>
    <w:rsid w:val="00AA7087"/>
    <w:rsid w:val="00AB0B6A"/>
    <w:rsid w:val="00AB39CF"/>
    <w:rsid w:val="00AB4278"/>
    <w:rsid w:val="00AB5B68"/>
    <w:rsid w:val="00AB5BEF"/>
    <w:rsid w:val="00AB6902"/>
    <w:rsid w:val="00AB7F56"/>
    <w:rsid w:val="00AC181B"/>
    <w:rsid w:val="00AD0CDE"/>
    <w:rsid w:val="00AD1444"/>
    <w:rsid w:val="00AD501A"/>
    <w:rsid w:val="00AD628E"/>
    <w:rsid w:val="00AD77FE"/>
    <w:rsid w:val="00AD79F3"/>
    <w:rsid w:val="00AE4C82"/>
    <w:rsid w:val="00AE602C"/>
    <w:rsid w:val="00AE7128"/>
    <w:rsid w:val="00AF103D"/>
    <w:rsid w:val="00AF167B"/>
    <w:rsid w:val="00AF1991"/>
    <w:rsid w:val="00AF238F"/>
    <w:rsid w:val="00AF239D"/>
    <w:rsid w:val="00AF23FD"/>
    <w:rsid w:val="00AF2F08"/>
    <w:rsid w:val="00AF3815"/>
    <w:rsid w:val="00AF460E"/>
    <w:rsid w:val="00AF616D"/>
    <w:rsid w:val="00B01153"/>
    <w:rsid w:val="00B03A7E"/>
    <w:rsid w:val="00B03D0F"/>
    <w:rsid w:val="00B066ED"/>
    <w:rsid w:val="00B06FEA"/>
    <w:rsid w:val="00B0711D"/>
    <w:rsid w:val="00B11924"/>
    <w:rsid w:val="00B1309C"/>
    <w:rsid w:val="00B132C2"/>
    <w:rsid w:val="00B153DE"/>
    <w:rsid w:val="00B15D2D"/>
    <w:rsid w:val="00B16555"/>
    <w:rsid w:val="00B16685"/>
    <w:rsid w:val="00B1763F"/>
    <w:rsid w:val="00B176B5"/>
    <w:rsid w:val="00B207CF"/>
    <w:rsid w:val="00B21A78"/>
    <w:rsid w:val="00B22C83"/>
    <w:rsid w:val="00B23E07"/>
    <w:rsid w:val="00B24A68"/>
    <w:rsid w:val="00B24AE6"/>
    <w:rsid w:val="00B24C03"/>
    <w:rsid w:val="00B25C4E"/>
    <w:rsid w:val="00B263C0"/>
    <w:rsid w:val="00B26967"/>
    <w:rsid w:val="00B2732A"/>
    <w:rsid w:val="00B30EF3"/>
    <w:rsid w:val="00B37D48"/>
    <w:rsid w:val="00B40666"/>
    <w:rsid w:val="00B40882"/>
    <w:rsid w:val="00B42222"/>
    <w:rsid w:val="00B426C8"/>
    <w:rsid w:val="00B44F0B"/>
    <w:rsid w:val="00B45D8E"/>
    <w:rsid w:val="00B502BE"/>
    <w:rsid w:val="00B50B28"/>
    <w:rsid w:val="00B521B9"/>
    <w:rsid w:val="00B53292"/>
    <w:rsid w:val="00B55C76"/>
    <w:rsid w:val="00B56F58"/>
    <w:rsid w:val="00B6165B"/>
    <w:rsid w:val="00B63229"/>
    <w:rsid w:val="00B641C5"/>
    <w:rsid w:val="00B64C61"/>
    <w:rsid w:val="00B655C2"/>
    <w:rsid w:val="00B675EA"/>
    <w:rsid w:val="00B70CC7"/>
    <w:rsid w:val="00B71F48"/>
    <w:rsid w:val="00B744B8"/>
    <w:rsid w:val="00B759DB"/>
    <w:rsid w:val="00B760D4"/>
    <w:rsid w:val="00B80E0F"/>
    <w:rsid w:val="00B843CA"/>
    <w:rsid w:val="00B84591"/>
    <w:rsid w:val="00B875E4"/>
    <w:rsid w:val="00B879B7"/>
    <w:rsid w:val="00B905B8"/>
    <w:rsid w:val="00B90FCC"/>
    <w:rsid w:val="00B91172"/>
    <w:rsid w:val="00B92F52"/>
    <w:rsid w:val="00B93D97"/>
    <w:rsid w:val="00B9477B"/>
    <w:rsid w:val="00B94D0D"/>
    <w:rsid w:val="00B951BF"/>
    <w:rsid w:val="00B95CA4"/>
    <w:rsid w:val="00BA1BEC"/>
    <w:rsid w:val="00BA2CE4"/>
    <w:rsid w:val="00BA4AF4"/>
    <w:rsid w:val="00BA51CA"/>
    <w:rsid w:val="00BA55CC"/>
    <w:rsid w:val="00BB2A88"/>
    <w:rsid w:val="00BB3025"/>
    <w:rsid w:val="00BB3808"/>
    <w:rsid w:val="00BB7971"/>
    <w:rsid w:val="00BB7DD7"/>
    <w:rsid w:val="00BC0CDD"/>
    <w:rsid w:val="00BC3D43"/>
    <w:rsid w:val="00BC3E45"/>
    <w:rsid w:val="00BC4959"/>
    <w:rsid w:val="00BC49CA"/>
    <w:rsid w:val="00BC6657"/>
    <w:rsid w:val="00BC762A"/>
    <w:rsid w:val="00BC7D6D"/>
    <w:rsid w:val="00BD0533"/>
    <w:rsid w:val="00BD08AF"/>
    <w:rsid w:val="00BD2302"/>
    <w:rsid w:val="00BD353B"/>
    <w:rsid w:val="00BD4CDF"/>
    <w:rsid w:val="00BD681C"/>
    <w:rsid w:val="00BD7E3A"/>
    <w:rsid w:val="00BE0C8F"/>
    <w:rsid w:val="00BE4946"/>
    <w:rsid w:val="00BE7938"/>
    <w:rsid w:val="00BE7B8B"/>
    <w:rsid w:val="00BF19F2"/>
    <w:rsid w:val="00BF21C8"/>
    <w:rsid w:val="00BF24F3"/>
    <w:rsid w:val="00BF3912"/>
    <w:rsid w:val="00BF39B4"/>
    <w:rsid w:val="00BF3EAC"/>
    <w:rsid w:val="00BF51E7"/>
    <w:rsid w:val="00BF70E4"/>
    <w:rsid w:val="00C002A6"/>
    <w:rsid w:val="00C00727"/>
    <w:rsid w:val="00C02B66"/>
    <w:rsid w:val="00C034E8"/>
    <w:rsid w:val="00C03D69"/>
    <w:rsid w:val="00C040CD"/>
    <w:rsid w:val="00C062E3"/>
    <w:rsid w:val="00C11FCD"/>
    <w:rsid w:val="00C12F17"/>
    <w:rsid w:val="00C13866"/>
    <w:rsid w:val="00C14B29"/>
    <w:rsid w:val="00C14E38"/>
    <w:rsid w:val="00C16E7F"/>
    <w:rsid w:val="00C20532"/>
    <w:rsid w:val="00C20C91"/>
    <w:rsid w:val="00C2160D"/>
    <w:rsid w:val="00C30052"/>
    <w:rsid w:val="00C308BF"/>
    <w:rsid w:val="00C322F8"/>
    <w:rsid w:val="00C325E2"/>
    <w:rsid w:val="00C351DD"/>
    <w:rsid w:val="00C36B50"/>
    <w:rsid w:val="00C36DA0"/>
    <w:rsid w:val="00C41FEA"/>
    <w:rsid w:val="00C429D2"/>
    <w:rsid w:val="00C453B0"/>
    <w:rsid w:val="00C45A48"/>
    <w:rsid w:val="00C4706D"/>
    <w:rsid w:val="00C50005"/>
    <w:rsid w:val="00C524E7"/>
    <w:rsid w:val="00C52544"/>
    <w:rsid w:val="00C546B2"/>
    <w:rsid w:val="00C56ACD"/>
    <w:rsid w:val="00C6061A"/>
    <w:rsid w:val="00C625B3"/>
    <w:rsid w:val="00C629FE"/>
    <w:rsid w:val="00C63AA2"/>
    <w:rsid w:val="00C63E1E"/>
    <w:rsid w:val="00C64213"/>
    <w:rsid w:val="00C64630"/>
    <w:rsid w:val="00C66668"/>
    <w:rsid w:val="00C66753"/>
    <w:rsid w:val="00C70BFD"/>
    <w:rsid w:val="00C71549"/>
    <w:rsid w:val="00C71F8A"/>
    <w:rsid w:val="00C72963"/>
    <w:rsid w:val="00C74099"/>
    <w:rsid w:val="00C74C5F"/>
    <w:rsid w:val="00C759EA"/>
    <w:rsid w:val="00C75DF9"/>
    <w:rsid w:val="00C76018"/>
    <w:rsid w:val="00C76A35"/>
    <w:rsid w:val="00C76C23"/>
    <w:rsid w:val="00C779EF"/>
    <w:rsid w:val="00C8375A"/>
    <w:rsid w:val="00C85D03"/>
    <w:rsid w:val="00C85EE6"/>
    <w:rsid w:val="00C87766"/>
    <w:rsid w:val="00C90ADF"/>
    <w:rsid w:val="00C916F3"/>
    <w:rsid w:val="00C92290"/>
    <w:rsid w:val="00C92D74"/>
    <w:rsid w:val="00C941E1"/>
    <w:rsid w:val="00C95A93"/>
    <w:rsid w:val="00C95E34"/>
    <w:rsid w:val="00C975F2"/>
    <w:rsid w:val="00CA1905"/>
    <w:rsid w:val="00CA1D64"/>
    <w:rsid w:val="00CA20AF"/>
    <w:rsid w:val="00CA3279"/>
    <w:rsid w:val="00CA396A"/>
    <w:rsid w:val="00CA6F8A"/>
    <w:rsid w:val="00CA7C12"/>
    <w:rsid w:val="00CB07FC"/>
    <w:rsid w:val="00CB1DE9"/>
    <w:rsid w:val="00CB34BD"/>
    <w:rsid w:val="00CB6A42"/>
    <w:rsid w:val="00CB6CE5"/>
    <w:rsid w:val="00CB7E6F"/>
    <w:rsid w:val="00CC2A0F"/>
    <w:rsid w:val="00CC2FE7"/>
    <w:rsid w:val="00CC5E81"/>
    <w:rsid w:val="00CD0F95"/>
    <w:rsid w:val="00CD25CA"/>
    <w:rsid w:val="00CD2F1B"/>
    <w:rsid w:val="00CD37E1"/>
    <w:rsid w:val="00CD4589"/>
    <w:rsid w:val="00CD48AC"/>
    <w:rsid w:val="00CD4D63"/>
    <w:rsid w:val="00CD6094"/>
    <w:rsid w:val="00CE06B9"/>
    <w:rsid w:val="00CE120A"/>
    <w:rsid w:val="00CE2D5D"/>
    <w:rsid w:val="00CE33B9"/>
    <w:rsid w:val="00CE37F0"/>
    <w:rsid w:val="00CE433E"/>
    <w:rsid w:val="00CE4D79"/>
    <w:rsid w:val="00CF0310"/>
    <w:rsid w:val="00CF289B"/>
    <w:rsid w:val="00CF531A"/>
    <w:rsid w:val="00CF6D5F"/>
    <w:rsid w:val="00CF741D"/>
    <w:rsid w:val="00D01E43"/>
    <w:rsid w:val="00D01E7B"/>
    <w:rsid w:val="00D03DED"/>
    <w:rsid w:val="00D04024"/>
    <w:rsid w:val="00D04069"/>
    <w:rsid w:val="00D0501C"/>
    <w:rsid w:val="00D05FB9"/>
    <w:rsid w:val="00D06A74"/>
    <w:rsid w:val="00D06AC5"/>
    <w:rsid w:val="00D06E8C"/>
    <w:rsid w:val="00D07BE3"/>
    <w:rsid w:val="00D101DE"/>
    <w:rsid w:val="00D111C2"/>
    <w:rsid w:val="00D14412"/>
    <w:rsid w:val="00D14620"/>
    <w:rsid w:val="00D156B7"/>
    <w:rsid w:val="00D15C1D"/>
    <w:rsid w:val="00D17C98"/>
    <w:rsid w:val="00D218DE"/>
    <w:rsid w:val="00D21D34"/>
    <w:rsid w:val="00D25566"/>
    <w:rsid w:val="00D304A5"/>
    <w:rsid w:val="00D30CA9"/>
    <w:rsid w:val="00D319C3"/>
    <w:rsid w:val="00D31F5A"/>
    <w:rsid w:val="00D33C45"/>
    <w:rsid w:val="00D340BD"/>
    <w:rsid w:val="00D35FEB"/>
    <w:rsid w:val="00D36974"/>
    <w:rsid w:val="00D37EEF"/>
    <w:rsid w:val="00D4175F"/>
    <w:rsid w:val="00D44AE0"/>
    <w:rsid w:val="00D45AD2"/>
    <w:rsid w:val="00D45B4D"/>
    <w:rsid w:val="00D4648E"/>
    <w:rsid w:val="00D5316C"/>
    <w:rsid w:val="00D5397B"/>
    <w:rsid w:val="00D54E00"/>
    <w:rsid w:val="00D62AD2"/>
    <w:rsid w:val="00D62B63"/>
    <w:rsid w:val="00D63C66"/>
    <w:rsid w:val="00D657D3"/>
    <w:rsid w:val="00D6647A"/>
    <w:rsid w:val="00D667ED"/>
    <w:rsid w:val="00D67185"/>
    <w:rsid w:val="00D67A60"/>
    <w:rsid w:val="00D67B73"/>
    <w:rsid w:val="00D712A7"/>
    <w:rsid w:val="00D726E4"/>
    <w:rsid w:val="00D72AD3"/>
    <w:rsid w:val="00D72C35"/>
    <w:rsid w:val="00D73BD2"/>
    <w:rsid w:val="00D766EF"/>
    <w:rsid w:val="00D77832"/>
    <w:rsid w:val="00D8039D"/>
    <w:rsid w:val="00D80B72"/>
    <w:rsid w:val="00D8193E"/>
    <w:rsid w:val="00D822DE"/>
    <w:rsid w:val="00D828E7"/>
    <w:rsid w:val="00D82A96"/>
    <w:rsid w:val="00D85FCA"/>
    <w:rsid w:val="00D906D3"/>
    <w:rsid w:val="00D9334B"/>
    <w:rsid w:val="00D9707B"/>
    <w:rsid w:val="00D973D2"/>
    <w:rsid w:val="00DA1228"/>
    <w:rsid w:val="00DA4AB3"/>
    <w:rsid w:val="00DA6DF9"/>
    <w:rsid w:val="00DA7DFE"/>
    <w:rsid w:val="00DB1CC1"/>
    <w:rsid w:val="00DB1E2F"/>
    <w:rsid w:val="00DB1FAA"/>
    <w:rsid w:val="00DB4613"/>
    <w:rsid w:val="00DB6271"/>
    <w:rsid w:val="00DC0510"/>
    <w:rsid w:val="00DC05AB"/>
    <w:rsid w:val="00DC05D0"/>
    <w:rsid w:val="00DC195C"/>
    <w:rsid w:val="00DC2970"/>
    <w:rsid w:val="00DC2B21"/>
    <w:rsid w:val="00DC53DB"/>
    <w:rsid w:val="00DC79EC"/>
    <w:rsid w:val="00DD161B"/>
    <w:rsid w:val="00DD2ADB"/>
    <w:rsid w:val="00DD38BC"/>
    <w:rsid w:val="00DD73EA"/>
    <w:rsid w:val="00DD756A"/>
    <w:rsid w:val="00DE179E"/>
    <w:rsid w:val="00DE2F10"/>
    <w:rsid w:val="00DE4831"/>
    <w:rsid w:val="00DE4FA6"/>
    <w:rsid w:val="00DE54D4"/>
    <w:rsid w:val="00DE5938"/>
    <w:rsid w:val="00DE5F1F"/>
    <w:rsid w:val="00DE6041"/>
    <w:rsid w:val="00DF1D6D"/>
    <w:rsid w:val="00DF1D9A"/>
    <w:rsid w:val="00DF5D8A"/>
    <w:rsid w:val="00DF72F6"/>
    <w:rsid w:val="00E0046B"/>
    <w:rsid w:val="00E013A9"/>
    <w:rsid w:val="00E029A4"/>
    <w:rsid w:val="00E0324F"/>
    <w:rsid w:val="00E03B34"/>
    <w:rsid w:val="00E04FFA"/>
    <w:rsid w:val="00E05329"/>
    <w:rsid w:val="00E110D1"/>
    <w:rsid w:val="00E117F6"/>
    <w:rsid w:val="00E12D7C"/>
    <w:rsid w:val="00E14069"/>
    <w:rsid w:val="00E15A64"/>
    <w:rsid w:val="00E15EA5"/>
    <w:rsid w:val="00E2271B"/>
    <w:rsid w:val="00E22E20"/>
    <w:rsid w:val="00E25B86"/>
    <w:rsid w:val="00E25F41"/>
    <w:rsid w:val="00E27371"/>
    <w:rsid w:val="00E274A2"/>
    <w:rsid w:val="00E30714"/>
    <w:rsid w:val="00E344B8"/>
    <w:rsid w:val="00E345B9"/>
    <w:rsid w:val="00E348EA"/>
    <w:rsid w:val="00E363A5"/>
    <w:rsid w:val="00E366BC"/>
    <w:rsid w:val="00E36C52"/>
    <w:rsid w:val="00E36C84"/>
    <w:rsid w:val="00E37ACD"/>
    <w:rsid w:val="00E41F5B"/>
    <w:rsid w:val="00E42A50"/>
    <w:rsid w:val="00E4435B"/>
    <w:rsid w:val="00E4448B"/>
    <w:rsid w:val="00E46FC2"/>
    <w:rsid w:val="00E47576"/>
    <w:rsid w:val="00E47FD6"/>
    <w:rsid w:val="00E52A1A"/>
    <w:rsid w:val="00E52CB6"/>
    <w:rsid w:val="00E52F6C"/>
    <w:rsid w:val="00E550DB"/>
    <w:rsid w:val="00E5787A"/>
    <w:rsid w:val="00E579E7"/>
    <w:rsid w:val="00E57F69"/>
    <w:rsid w:val="00E614D8"/>
    <w:rsid w:val="00E61807"/>
    <w:rsid w:val="00E61FAC"/>
    <w:rsid w:val="00E66CD8"/>
    <w:rsid w:val="00E677C2"/>
    <w:rsid w:val="00E7135B"/>
    <w:rsid w:val="00E719EA"/>
    <w:rsid w:val="00E7332D"/>
    <w:rsid w:val="00E736DB"/>
    <w:rsid w:val="00E772BA"/>
    <w:rsid w:val="00E7757D"/>
    <w:rsid w:val="00E81868"/>
    <w:rsid w:val="00E818DF"/>
    <w:rsid w:val="00E823E3"/>
    <w:rsid w:val="00E824F4"/>
    <w:rsid w:val="00E853FE"/>
    <w:rsid w:val="00E86097"/>
    <w:rsid w:val="00E9018A"/>
    <w:rsid w:val="00E915F3"/>
    <w:rsid w:val="00E91A21"/>
    <w:rsid w:val="00E931DC"/>
    <w:rsid w:val="00E93EB1"/>
    <w:rsid w:val="00E966FB"/>
    <w:rsid w:val="00EA11CB"/>
    <w:rsid w:val="00EA1A75"/>
    <w:rsid w:val="00EA4615"/>
    <w:rsid w:val="00EA5DBB"/>
    <w:rsid w:val="00EA6531"/>
    <w:rsid w:val="00EA6E75"/>
    <w:rsid w:val="00EA760F"/>
    <w:rsid w:val="00EA7A37"/>
    <w:rsid w:val="00EB1218"/>
    <w:rsid w:val="00EB14FF"/>
    <w:rsid w:val="00EB21FB"/>
    <w:rsid w:val="00EB3A7F"/>
    <w:rsid w:val="00EB5B10"/>
    <w:rsid w:val="00EB6407"/>
    <w:rsid w:val="00EB68A8"/>
    <w:rsid w:val="00EB6AA2"/>
    <w:rsid w:val="00EC07B2"/>
    <w:rsid w:val="00EC12EB"/>
    <w:rsid w:val="00EC2530"/>
    <w:rsid w:val="00EC4081"/>
    <w:rsid w:val="00EC4252"/>
    <w:rsid w:val="00EC76E2"/>
    <w:rsid w:val="00ED2AF9"/>
    <w:rsid w:val="00ED35BF"/>
    <w:rsid w:val="00ED544A"/>
    <w:rsid w:val="00ED640F"/>
    <w:rsid w:val="00ED6EE7"/>
    <w:rsid w:val="00EE0AA7"/>
    <w:rsid w:val="00EE1491"/>
    <w:rsid w:val="00EE1684"/>
    <w:rsid w:val="00EE23EB"/>
    <w:rsid w:val="00EE4004"/>
    <w:rsid w:val="00EE51F1"/>
    <w:rsid w:val="00EE66AF"/>
    <w:rsid w:val="00EE675C"/>
    <w:rsid w:val="00EE7CF5"/>
    <w:rsid w:val="00EF020D"/>
    <w:rsid w:val="00EF2837"/>
    <w:rsid w:val="00EF2EAD"/>
    <w:rsid w:val="00EF49B1"/>
    <w:rsid w:val="00EF5A6E"/>
    <w:rsid w:val="00F006CB"/>
    <w:rsid w:val="00F02DA7"/>
    <w:rsid w:val="00F038DE"/>
    <w:rsid w:val="00F05417"/>
    <w:rsid w:val="00F06277"/>
    <w:rsid w:val="00F10423"/>
    <w:rsid w:val="00F1126C"/>
    <w:rsid w:val="00F120A5"/>
    <w:rsid w:val="00F12D7F"/>
    <w:rsid w:val="00F12F84"/>
    <w:rsid w:val="00F13432"/>
    <w:rsid w:val="00F13BAE"/>
    <w:rsid w:val="00F13C71"/>
    <w:rsid w:val="00F1413C"/>
    <w:rsid w:val="00F154B1"/>
    <w:rsid w:val="00F212FE"/>
    <w:rsid w:val="00F21667"/>
    <w:rsid w:val="00F244BE"/>
    <w:rsid w:val="00F26654"/>
    <w:rsid w:val="00F322C9"/>
    <w:rsid w:val="00F347FB"/>
    <w:rsid w:val="00F34DFA"/>
    <w:rsid w:val="00F3546B"/>
    <w:rsid w:val="00F36327"/>
    <w:rsid w:val="00F36DE4"/>
    <w:rsid w:val="00F412CF"/>
    <w:rsid w:val="00F41D67"/>
    <w:rsid w:val="00F42542"/>
    <w:rsid w:val="00F42DD1"/>
    <w:rsid w:val="00F452D2"/>
    <w:rsid w:val="00F45F74"/>
    <w:rsid w:val="00F5396A"/>
    <w:rsid w:val="00F539BF"/>
    <w:rsid w:val="00F5430B"/>
    <w:rsid w:val="00F54544"/>
    <w:rsid w:val="00F5741C"/>
    <w:rsid w:val="00F57CC7"/>
    <w:rsid w:val="00F603F7"/>
    <w:rsid w:val="00F60B68"/>
    <w:rsid w:val="00F625BF"/>
    <w:rsid w:val="00F64936"/>
    <w:rsid w:val="00F673E1"/>
    <w:rsid w:val="00F677DD"/>
    <w:rsid w:val="00F67A33"/>
    <w:rsid w:val="00F7041D"/>
    <w:rsid w:val="00F733AF"/>
    <w:rsid w:val="00F73E38"/>
    <w:rsid w:val="00F74616"/>
    <w:rsid w:val="00F75402"/>
    <w:rsid w:val="00F7552A"/>
    <w:rsid w:val="00F75A5A"/>
    <w:rsid w:val="00F75E8D"/>
    <w:rsid w:val="00F76846"/>
    <w:rsid w:val="00F80625"/>
    <w:rsid w:val="00F82132"/>
    <w:rsid w:val="00F84E93"/>
    <w:rsid w:val="00F85BF9"/>
    <w:rsid w:val="00F85FBD"/>
    <w:rsid w:val="00F86C9E"/>
    <w:rsid w:val="00F90C5D"/>
    <w:rsid w:val="00F91553"/>
    <w:rsid w:val="00F9489B"/>
    <w:rsid w:val="00F95B23"/>
    <w:rsid w:val="00F95DD3"/>
    <w:rsid w:val="00F97666"/>
    <w:rsid w:val="00FA2C34"/>
    <w:rsid w:val="00FA496D"/>
    <w:rsid w:val="00FA4FA3"/>
    <w:rsid w:val="00FA5555"/>
    <w:rsid w:val="00FA5DF7"/>
    <w:rsid w:val="00FA5E03"/>
    <w:rsid w:val="00FB0FE3"/>
    <w:rsid w:val="00FB22F9"/>
    <w:rsid w:val="00FB3374"/>
    <w:rsid w:val="00FB4785"/>
    <w:rsid w:val="00FB51BC"/>
    <w:rsid w:val="00FB5FA8"/>
    <w:rsid w:val="00FB6D23"/>
    <w:rsid w:val="00FC0428"/>
    <w:rsid w:val="00FC11C9"/>
    <w:rsid w:val="00FC2534"/>
    <w:rsid w:val="00FC31AA"/>
    <w:rsid w:val="00FC3ACE"/>
    <w:rsid w:val="00FC6A36"/>
    <w:rsid w:val="00FC6D30"/>
    <w:rsid w:val="00FC7957"/>
    <w:rsid w:val="00FD01E3"/>
    <w:rsid w:val="00FD1136"/>
    <w:rsid w:val="00FD1368"/>
    <w:rsid w:val="00FD2B03"/>
    <w:rsid w:val="00FD301C"/>
    <w:rsid w:val="00FD35C1"/>
    <w:rsid w:val="00FD457D"/>
    <w:rsid w:val="00FD4B21"/>
    <w:rsid w:val="00FD4C3B"/>
    <w:rsid w:val="00FD546A"/>
    <w:rsid w:val="00FD68EB"/>
    <w:rsid w:val="00FD7142"/>
    <w:rsid w:val="00FD7AB6"/>
    <w:rsid w:val="00FE0D17"/>
    <w:rsid w:val="00FE21DD"/>
    <w:rsid w:val="00FE2A18"/>
    <w:rsid w:val="00FE58A3"/>
    <w:rsid w:val="00FE5F0E"/>
    <w:rsid w:val="00FF1873"/>
    <w:rsid w:val="00FF284D"/>
    <w:rsid w:val="00FF2A57"/>
    <w:rsid w:val="00FF2E04"/>
    <w:rsid w:val="00FF4D54"/>
    <w:rsid w:val="00FF6A9F"/>
    <w:rsid w:val="00FF6F44"/>
    <w:rsid w:val="00FF73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F43FCD0"/>
  <w15:chartTrackingRefBased/>
  <w15:docId w15:val="{79B975BF-AD49-4EF1-8FF5-1A159A25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HTML Code"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lv-LV" w:eastAsia="en-US"/>
    </w:rPr>
  </w:style>
  <w:style w:type="paragraph" w:styleId="Heading1">
    <w:name w:val="heading 1"/>
    <w:basedOn w:val="Normal"/>
    <w:next w:val="Normal"/>
    <w:qFormat/>
    <w:pPr>
      <w:keepNext/>
      <w:spacing w:line="480" w:lineRule="auto"/>
      <w:outlineLvl w:val="0"/>
    </w:pPr>
    <w:rPr>
      <w:b/>
      <w:bCs/>
      <w:sz w:val="28"/>
    </w:rPr>
  </w:style>
  <w:style w:type="paragraph" w:styleId="Heading2">
    <w:name w:val="heading 2"/>
    <w:basedOn w:val="Normal"/>
    <w:next w:val="Normal"/>
    <w:link w:val="Heading2Char"/>
    <w:semiHidden/>
    <w:unhideWhenUsed/>
    <w:qFormat/>
    <w:rsid w:val="00B675E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B675EA"/>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B675EA"/>
    <w:pPr>
      <w:keepNext/>
      <w:spacing w:before="240" w:after="60"/>
      <w:outlineLvl w:val="3"/>
    </w:pPr>
    <w:rPr>
      <w:rFonts w:ascii="Calibri" w:hAnsi="Calibri"/>
      <w:b/>
      <w:bCs/>
      <w:sz w:val="28"/>
      <w:szCs w:val="28"/>
    </w:rPr>
  </w:style>
  <w:style w:type="paragraph" w:styleId="Heading7">
    <w:name w:val="heading 7"/>
    <w:basedOn w:val="Normal"/>
    <w:next w:val="Normal"/>
    <w:link w:val="Heading7Char"/>
    <w:semiHidden/>
    <w:unhideWhenUsed/>
    <w:qFormat/>
    <w:rsid w:val="00E36C52"/>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lang w:val="en-GB"/>
    </w:rPr>
  </w:style>
  <w:style w:type="paragraph" w:styleId="Header">
    <w:name w:val="header"/>
    <w:basedOn w:val="Normal"/>
    <w:link w:val="HeaderChar"/>
    <w:pPr>
      <w:tabs>
        <w:tab w:val="center" w:pos="4320"/>
        <w:tab w:val="right" w:pos="8640"/>
      </w:tabs>
    </w:pPr>
    <w:rPr>
      <w:lang w:val="en-GB"/>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customStyle="1" w:styleId="Heading2Char">
    <w:name w:val="Heading 2 Char"/>
    <w:link w:val="Heading2"/>
    <w:semiHidden/>
    <w:rsid w:val="00B675EA"/>
    <w:rPr>
      <w:rFonts w:ascii="Cambria" w:eastAsia="Times New Roman" w:hAnsi="Cambria" w:cs="Times New Roman"/>
      <w:b/>
      <w:bCs/>
      <w:i/>
      <w:iCs/>
      <w:sz w:val="28"/>
      <w:szCs w:val="28"/>
      <w:lang w:val="lv-LV" w:eastAsia="en-US"/>
    </w:rPr>
  </w:style>
  <w:style w:type="character" w:customStyle="1" w:styleId="Heading3Char">
    <w:name w:val="Heading 3 Char"/>
    <w:link w:val="Heading3"/>
    <w:rsid w:val="00B675EA"/>
    <w:rPr>
      <w:rFonts w:ascii="Cambria" w:eastAsia="Times New Roman" w:hAnsi="Cambria" w:cs="Times New Roman"/>
      <w:b/>
      <w:bCs/>
      <w:sz w:val="26"/>
      <w:szCs w:val="26"/>
      <w:lang w:val="lv-LV" w:eastAsia="en-US"/>
    </w:rPr>
  </w:style>
  <w:style w:type="character" w:customStyle="1" w:styleId="Heading4Char">
    <w:name w:val="Heading 4 Char"/>
    <w:link w:val="Heading4"/>
    <w:semiHidden/>
    <w:rsid w:val="00B675EA"/>
    <w:rPr>
      <w:rFonts w:ascii="Calibri" w:eastAsia="Times New Roman" w:hAnsi="Calibri" w:cs="Times New Roman"/>
      <w:b/>
      <w:bCs/>
      <w:sz w:val="28"/>
      <w:szCs w:val="28"/>
      <w:lang w:val="lv-LV" w:eastAsia="en-US"/>
    </w:rPr>
  </w:style>
  <w:style w:type="character" w:styleId="FootnoteReference">
    <w:name w:val="footnote reference"/>
    <w:uiPriority w:val="99"/>
    <w:rsid w:val="00B675EA"/>
    <w:rPr>
      <w:vertAlign w:val="superscript"/>
    </w:rPr>
  </w:style>
  <w:style w:type="character" w:customStyle="1" w:styleId="PlainTextChar">
    <w:name w:val="Plain Text Char"/>
    <w:link w:val="PlainText"/>
    <w:rsid w:val="00B675EA"/>
    <w:rPr>
      <w:rFonts w:ascii="Courier New" w:hAnsi="Courier New" w:cs="Courier New"/>
      <w:lang w:val="en-GB" w:eastAsia="en-US"/>
    </w:rPr>
  </w:style>
  <w:style w:type="paragraph" w:styleId="BodyText2">
    <w:name w:val="Body Text 2"/>
    <w:basedOn w:val="Normal"/>
    <w:link w:val="BodyText2Char"/>
    <w:rsid w:val="00B675EA"/>
    <w:pPr>
      <w:pBdr>
        <w:bottom w:val="single" w:sz="6" w:space="24" w:color="auto"/>
      </w:pBdr>
      <w:spacing w:line="360" w:lineRule="auto"/>
    </w:pPr>
    <w:rPr>
      <w:lang w:val="en-US"/>
    </w:rPr>
  </w:style>
  <w:style w:type="character" w:customStyle="1" w:styleId="BodyText2Char">
    <w:name w:val="Body Text 2 Char"/>
    <w:link w:val="BodyText2"/>
    <w:rsid w:val="00B675EA"/>
    <w:rPr>
      <w:sz w:val="24"/>
      <w:szCs w:val="24"/>
      <w:lang w:val="en-US" w:eastAsia="en-US"/>
    </w:rPr>
  </w:style>
  <w:style w:type="paragraph" w:styleId="BodyText">
    <w:name w:val="Body Text"/>
    <w:basedOn w:val="Normal"/>
    <w:link w:val="BodyTextChar"/>
    <w:rsid w:val="00B675EA"/>
    <w:pPr>
      <w:ind w:right="-518"/>
    </w:pPr>
    <w:rPr>
      <w:lang w:val="en-GB"/>
    </w:rPr>
  </w:style>
  <w:style w:type="character" w:customStyle="1" w:styleId="BodyTextChar">
    <w:name w:val="Body Text Char"/>
    <w:link w:val="BodyText"/>
    <w:rsid w:val="00B675EA"/>
    <w:rPr>
      <w:sz w:val="24"/>
      <w:szCs w:val="24"/>
      <w:lang w:val="en-GB" w:eastAsia="en-US"/>
    </w:rPr>
  </w:style>
  <w:style w:type="paragraph" w:styleId="BodyTextIndent2">
    <w:name w:val="Body Text Indent 2"/>
    <w:basedOn w:val="Normal"/>
    <w:link w:val="BodyTextIndent2Char"/>
    <w:rsid w:val="00B675EA"/>
    <w:pPr>
      <w:spacing w:line="360" w:lineRule="auto"/>
      <w:ind w:firstLine="720"/>
    </w:pPr>
    <w:rPr>
      <w:lang w:val="en-GB"/>
    </w:rPr>
  </w:style>
  <w:style w:type="character" w:customStyle="1" w:styleId="BodyTextIndent2Char">
    <w:name w:val="Body Text Indent 2 Char"/>
    <w:link w:val="BodyTextIndent2"/>
    <w:rsid w:val="00B675EA"/>
    <w:rPr>
      <w:sz w:val="24"/>
      <w:szCs w:val="24"/>
      <w:lang w:val="en-GB" w:eastAsia="en-US"/>
    </w:rPr>
  </w:style>
  <w:style w:type="paragraph" w:styleId="FootnoteText">
    <w:name w:val="footnote text"/>
    <w:basedOn w:val="Normal"/>
    <w:link w:val="FootnoteTextChar"/>
    <w:rsid w:val="00B675EA"/>
    <w:rPr>
      <w:sz w:val="20"/>
      <w:lang w:val="en-GB"/>
    </w:rPr>
  </w:style>
  <w:style w:type="character" w:customStyle="1" w:styleId="FootnoteTextChar">
    <w:name w:val="Footnote Text Char"/>
    <w:link w:val="FootnoteText"/>
    <w:rsid w:val="00B675EA"/>
    <w:rPr>
      <w:szCs w:val="24"/>
      <w:lang w:val="en-GB" w:eastAsia="en-US"/>
    </w:rPr>
  </w:style>
  <w:style w:type="paragraph" w:styleId="BodyTextIndent">
    <w:name w:val="Body Text Indent"/>
    <w:basedOn w:val="Normal"/>
    <w:link w:val="BodyTextIndentChar"/>
    <w:rsid w:val="00B675EA"/>
    <w:pPr>
      <w:spacing w:line="360" w:lineRule="auto"/>
      <w:ind w:left="1080"/>
    </w:pPr>
    <w:rPr>
      <w:iCs/>
    </w:rPr>
  </w:style>
  <w:style w:type="character" w:customStyle="1" w:styleId="BodyTextIndentChar">
    <w:name w:val="Body Text Indent Char"/>
    <w:link w:val="BodyTextIndent"/>
    <w:rsid w:val="00B675EA"/>
    <w:rPr>
      <w:iCs/>
      <w:sz w:val="24"/>
      <w:szCs w:val="24"/>
      <w:lang w:val="lv-LV" w:eastAsia="en-US"/>
    </w:rPr>
  </w:style>
  <w:style w:type="character" w:customStyle="1" w:styleId="HeaderChar">
    <w:name w:val="Header Char"/>
    <w:link w:val="Header"/>
    <w:rsid w:val="00B675EA"/>
    <w:rPr>
      <w:sz w:val="24"/>
      <w:szCs w:val="24"/>
      <w:lang w:val="en-GB" w:eastAsia="en-US"/>
    </w:rPr>
  </w:style>
  <w:style w:type="character" w:styleId="Hyperlink">
    <w:name w:val="Hyperlink"/>
    <w:uiPriority w:val="99"/>
    <w:rsid w:val="00F90C5D"/>
    <w:rPr>
      <w:color w:val="0000FF"/>
      <w:u w:val="none"/>
      <w:bdr w:val="none" w:sz="0" w:space="0" w:color="auto"/>
      <w:shd w:val="clear" w:color="auto" w:fill="C0C0C0"/>
    </w:rPr>
  </w:style>
  <w:style w:type="paragraph" w:customStyle="1" w:styleId="para">
    <w:name w:val="§para"/>
    <w:basedOn w:val="Normal"/>
    <w:rsid w:val="00C50005"/>
    <w:pPr>
      <w:spacing w:before="120" w:after="120" w:line="480" w:lineRule="auto"/>
      <w:ind w:firstLine="720"/>
    </w:pPr>
    <w:rPr>
      <w:lang w:val="en-GB"/>
    </w:rPr>
  </w:style>
  <w:style w:type="paragraph" w:customStyle="1" w:styleId="para-no-indent">
    <w:name w:val="§para-no-indent"/>
    <w:basedOn w:val="Normal"/>
    <w:rsid w:val="00FF1873"/>
    <w:pPr>
      <w:spacing w:before="120" w:after="120" w:line="480" w:lineRule="auto"/>
    </w:pPr>
    <w:rPr>
      <w:lang w:val="en-GB"/>
    </w:rPr>
  </w:style>
  <w:style w:type="paragraph" w:styleId="BalloonText">
    <w:name w:val="Balloon Text"/>
    <w:basedOn w:val="Normal"/>
    <w:link w:val="BalloonTextChar"/>
    <w:rsid w:val="003B69DE"/>
    <w:rPr>
      <w:rFonts w:ascii="Tahoma" w:hAnsi="Tahoma" w:cs="Tahoma"/>
      <w:sz w:val="16"/>
      <w:szCs w:val="16"/>
    </w:rPr>
  </w:style>
  <w:style w:type="character" w:customStyle="1" w:styleId="BalloonTextChar">
    <w:name w:val="Balloon Text Char"/>
    <w:link w:val="BalloonText"/>
    <w:rsid w:val="003B69DE"/>
    <w:rPr>
      <w:rFonts w:ascii="Tahoma" w:hAnsi="Tahoma" w:cs="Tahoma"/>
      <w:sz w:val="16"/>
      <w:szCs w:val="16"/>
      <w:lang w:val="lv-LV" w:eastAsia="en-US"/>
    </w:rPr>
  </w:style>
  <w:style w:type="table" w:styleId="TableGrid">
    <w:name w:val="Table Grid"/>
    <w:basedOn w:val="TableNormal"/>
    <w:uiPriority w:val="39"/>
    <w:rsid w:val="0099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D01D6"/>
    <w:rPr>
      <w:b/>
      <w:bCs/>
    </w:rPr>
  </w:style>
  <w:style w:type="paragraph" w:styleId="NoSpacing">
    <w:name w:val="No Spacing"/>
    <w:basedOn w:val="Normal"/>
    <w:qFormat/>
    <w:rsid w:val="00C03D69"/>
    <w:pPr>
      <w:suppressAutoHyphens/>
      <w:spacing w:line="100" w:lineRule="atLeast"/>
      <w:jc w:val="both"/>
    </w:pPr>
    <w:rPr>
      <w:rFonts w:ascii="Century Schoolbook" w:hAnsi="Century Schoolbook"/>
      <w:sz w:val="22"/>
      <w:szCs w:val="20"/>
      <w:lang w:val="de-DE" w:eastAsia="ar-SA"/>
    </w:rPr>
  </w:style>
  <w:style w:type="paragraph" w:styleId="Title">
    <w:name w:val="Title"/>
    <w:basedOn w:val="Normal"/>
    <w:link w:val="TitleChar"/>
    <w:qFormat/>
    <w:rsid w:val="000640BB"/>
    <w:pPr>
      <w:jc w:val="center"/>
    </w:pPr>
    <w:rPr>
      <w:b/>
      <w:bCs/>
      <w:sz w:val="28"/>
      <w:szCs w:val="20"/>
      <w:lang w:val="en-GB"/>
    </w:rPr>
  </w:style>
  <w:style w:type="character" w:customStyle="1" w:styleId="TitleChar">
    <w:name w:val="Title Char"/>
    <w:link w:val="Title"/>
    <w:rsid w:val="000640BB"/>
    <w:rPr>
      <w:b/>
      <w:bCs/>
      <w:sz w:val="28"/>
      <w:lang w:val="en-GB" w:eastAsia="en-US"/>
    </w:rPr>
  </w:style>
  <w:style w:type="paragraph" w:styleId="EndnoteText">
    <w:name w:val="endnote text"/>
    <w:basedOn w:val="Normal"/>
    <w:link w:val="EndnoteTextChar"/>
    <w:uiPriority w:val="99"/>
    <w:unhideWhenUsed/>
    <w:rsid w:val="000640BB"/>
    <w:rPr>
      <w:rFonts w:ascii="Calibri" w:eastAsia="Calibri" w:hAnsi="Calibri"/>
      <w:sz w:val="20"/>
      <w:szCs w:val="20"/>
      <w:lang w:val="en-AU"/>
    </w:rPr>
  </w:style>
  <w:style w:type="character" w:customStyle="1" w:styleId="EndnoteTextChar">
    <w:name w:val="Endnote Text Char"/>
    <w:link w:val="EndnoteText"/>
    <w:uiPriority w:val="99"/>
    <w:rsid w:val="000640BB"/>
    <w:rPr>
      <w:rFonts w:ascii="Calibri" w:eastAsia="Calibri" w:hAnsi="Calibri"/>
      <w:lang w:eastAsia="en-US"/>
    </w:rPr>
  </w:style>
  <w:style w:type="character" w:styleId="EndnoteReference">
    <w:name w:val="endnote reference"/>
    <w:uiPriority w:val="99"/>
    <w:unhideWhenUsed/>
    <w:rsid w:val="000640BB"/>
    <w:rPr>
      <w:vertAlign w:val="superscript"/>
    </w:rPr>
  </w:style>
  <w:style w:type="character" w:customStyle="1" w:styleId="mw-cite-backlink">
    <w:name w:val="mw-cite-backlink"/>
    <w:rsid w:val="00F80625"/>
  </w:style>
  <w:style w:type="character" w:customStyle="1" w:styleId="cite-accessibility-label1">
    <w:name w:val="cite-accessibility-label1"/>
    <w:rsid w:val="00F80625"/>
    <w:rPr>
      <w:bdr w:val="none" w:sz="0" w:space="0" w:color="auto" w:frame="1"/>
    </w:rPr>
  </w:style>
  <w:style w:type="character" w:customStyle="1" w:styleId="reference-text">
    <w:name w:val="reference-text"/>
    <w:rsid w:val="00F80625"/>
  </w:style>
  <w:style w:type="character" w:customStyle="1" w:styleId="citation">
    <w:name w:val="citation"/>
    <w:rsid w:val="00F80625"/>
  </w:style>
  <w:style w:type="character" w:customStyle="1" w:styleId="error">
    <w:name w:val="error"/>
    <w:rsid w:val="00F80625"/>
  </w:style>
  <w:style w:type="character" w:styleId="HTMLCode">
    <w:name w:val="HTML Code"/>
    <w:uiPriority w:val="99"/>
    <w:unhideWhenUsed/>
    <w:rsid w:val="00F80625"/>
    <w:rPr>
      <w:rFonts w:ascii="Courier New" w:eastAsia="Times New Roman" w:hAnsi="Courier New" w:cs="Courier New"/>
      <w:sz w:val="20"/>
      <w:szCs w:val="20"/>
    </w:rPr>
  </w:style>
  <w:style w:type="character" w:customStyle="1" w:styleId="z3988">
    <w:name w:val="z3988"/>
    <w:rsid w:val="00F80625"/>
  </w:style>
  <w:style w:type="paragraph" w:customStyle="1" w:styleId="TableContents">
    <w:name w:val="Table Contents"/>
    <w:basedOn w:val="Normal"/>
    <w:rsid w:val="007A2D83"/>
    <w:pPr>
      <w:suppressLineNumbers/>
      <w:suppressAutoHyphens/>
      <w:spacing w:line="360" w:lineRule="exact"/>
      <w:ind w:firstLine="709"/>
      <w:jc w:val="both"/>
    </w:pPr>
    <w:rPr>
      <w:rFonts w:ascii="Century Schoolbook" w:hAnsi="Century Schoolbook"/>
      <w:sz w:val="22"/>
      <w:szCs w:val="20"/>
      <w:lang w:val="de-DE" w:eastAsia="ar-SA"/>
    </w:rPr>
  </w:style>
  <w:style w:type="character" w:customStyle="1" w:styleId="maintitle">
    <w:name w:val="maintitle"/>
    <w:rsid w:val="007A2D83"/>
  </w:style>
  <w:style w:type="character" w:styleId="Emphasis">
    <w:name w:val="Emphasis"/>
    <w:uiPriority w:val="20"/>
    <w:qFormat/>
    <w:rsid w:val="007A2D83"/>
    <w:rPr>
      <w:i/>
      <w:iCs/>
    </w:rPr>
  </w:style>
  <w:style w:type="character" w:customStyle="1" w:styleId="Heading7Char">
    <w:name w:val="Heading 7 Char"/>
    <w:link w:val="Heading7"/>
    <w:semiHidden/>
    <w:rsid w:val="00E36C52"/>
    <w:rPr>
      <w:rFonts w:ascii="Calibri" w:eastAsia="Times New Roman" w:hAnsi="Calibri" w:cs="Times New Roman"/>
      <w:sz w:val="24"/>
      <w:szCs w:val="24"/>
      <w:lang w:val="lv-LV" w:eastAsia="en-US"/>
    </w:rPr>
  </w:style>
  <w:style w:type="character" w:customStyle="1" w:styleId="bylinepipe1">
    <w:name w:val="bylinepipe1"/>
    <w:rsid w:val="00944587"/>
    <w:rPr>
      <w:color w:val="666666"/>
    </w:rPr>
  </w:style>
  <w:style w:type="paragraph" w:customStyle="1" w:styleId="CitaviBibliographyEntry">
    <w:name w:val="Citavi Bibliography Entry"/>
    <w:basedOn w:val="Normal"/>
    <w:link w:val="CitaviBibliographyEntryZchn"/>
    <w:rsid w:val="00AA36FC"/>
    <w:pPr>
      <w:keepLines/>
      <w:tabs>
        <w:tab w:val="left" w:pos="227"/>
      </w:tabs>
      <w:spacing w:after="120" w:line="276" w:lineRule="auto"/>
      <w:ind w:left="709" w:hanging="709"/>
    </w:pPr>
    <w:rPr>
      <w:rFonts w:eastAsia="MS Mincho"/>
      <w:lang w:val="en-GB" w:eastAsia="de-DE"/>
    </w:rPr>
  </w:style>
  <w:style w:type="character" w:customStyle="1" w:styleId="CitaviBibliographyEntryZchn">
    <w:name w:val="Citavi Bibliography Entry Zchn"/>
    <w:link w:val="CitaviBibliographyEntry"/>
    <w:rsid w:val="00AA36FC"/>
    <w:rPr>
      <w:rFonts w:eastAsia="MS Mincho"/>
      <w:sz w:val="24"/>
      <w:szCs w:val="24"/>
      <w:lang w:val="en-GB" w:eastAsia="de-DE"/>
    </w:rPr>
  </w:style>
  <w:style w:type="character" w:styleId="FollowedHyperlink">
    <w:name w:val="FollowedHyperlink"/>
    <w:rsid w:val="00D36974"/>
    <w:rPr>
      <w:color w:val="954F72"/>
      <w:u w:val="single"/>
    </w:rPr>
  </w:style>
  <w:style w:type="character" w:styleId="HTMLCite">
    <w:name w:val="HTML Cite"/>
    <w:uiPriority w:val="99"/>
    <w:unhideWhenUsed/>
    <w:rsid w:val="00D36974"/>
    <w:rPr>
      <w:i/>
      <w:iCs/>
    </w:rPr>
  </w:style>
  <w:style w:type="character" w:styleId="UnresolvedMention">
    <w:name w:val="Unresolved Mention"/>
    <w:uiPriority w:val="99"/>
    <w:semiHidden/>
    <w:unhideWhenUsed/>
    <w:rsid w:val="00C2160D"/>
    <w:rPr>
      <w:color w:val="605E5C"/>
      <w:shd w:val="clear" w:color="auto" w:fill="E1DFDD"/>
    </w:rPr>
  </w:style>
  <w:style w:type="paragraph" w:customStyle="1" w:styleId="Default">
    <w:name w:val="Default"/>
    <w:rsid w:val="009A3524"/>
    <w:pPr>
      <w:widowControl w:val="0"/>
      <w:autoSpaceDE w:val="0"/>
      <w:autoSpaceDN w:val="0"/>
      <w:adjustRightInd w:val="0"/>
    </w:pPr>
    <w:rPr>
      <w:color w:val="000000"/>
      <w:sz w:val="24"/>
      <w:szCs w:val="24"/>
    </w:rPr>
  </w:style>
  <w:style w:type="paragraph" w:styleId="NormalWeb">
    <w:name w:val="Normal (Web)"/>
    <w:basedOn w:val="Normal"/>
    <w:uiPriority w:val="99"/>
    <w:unhideWhenUsed/>
    <w:rsid w:val="006D7D9F"/>
    <w:pPr>
      <w:spacing w:before="100" w:beforeAutospacing="1" w:after="100" w:afterAutospacing="1"/>
    </w:pPr>
    <w:rPr>
      <w:lang w:val="en-AU" w:eastAsia="en-AU"/>
    </w:rPr>
  </w:style>
  <w:style w:type="character" w:customStyle="1" w:styleId="slug-doi">
    <w:name w:val="slug-doi"/>
    <w:rsid w:val="006D7D9F"/>
  </w:style>
  <w:style w:type="paragraph" w:styleId="TOCHeading">
    <w:name w:val="TOC Heading"/>
    <w:basedOn w:val="Heading1"/>
    <w:next w:val="Normal"/>
    <w:uiPriority w:val="39"/>
    <w:unhideWhenUsed/>
    <w:qFormat/>
    <w:rsid w:val="00C74099"/>
    <w:pPr>
      <w:keepLines/>
      <w:spacing w:before="240" w:line="259" w:lineRule="auto"/>
      <w:outlineLvl w:val="9"/>
    </w:pPr>
    <w:rPr>
      <w:rFonts w:ascii="Calibri Light" w:hAnsi="Calibri Light"/>
      <w:b w:val="0"/>
      <w:bCs w:val="0"/>
      <w:color w:val="2F5496"/>
      <w:sz w:val="32"/>
      <w:szCs w:val="32"/>
      <w:lang w:val="en-US"/>
    </w:rPr>
  </w:style>
  <w:style w:type="paragraph" w:styleId="TOC1">
    <w:name w:val="toc 1"/>
    <w:basedOn w:val="Normal"/>
    <w:next w:val="Normal"/>
    <w:autoRedefine/>
    <w:uiPriority w:val="39"/>
    <w:rsid w:val="00C74099"/>
  </w:style>
  <w:style w:type="paragraph" w:styleId="TOC3">
    <w:name w:val="toc 3"/>
    <w:basedOn w:val="Normal"/>
    <w:next w:val="Normal"/>
    <w:autoRedefine/>
    <w:uiPriority w:val="39"/>
    <w:rsid w:val="00C74099"/>
    <w:pPr>
      <w:ind w:left="480"/>
    </w:pPr>
  </w:style>
  <w:style w:type="paragraph" w:styleId="TOC2">
    <w:name w:val="toc 2"/>
    <w:basedOn w:val="Normal"/>
    <w:next w:val="Normal"/>
    <w:autoRedefine/>
    <w:uiPriority w:val="39"/>
    <w:rsid w:val="00C74099"/>
    <w:pPr>
      <w:ind w:left="240"/>
    </w:pPr>
  </w:style>
  <w:style w:type="paragraph" w:styleId="TOC4">
    <w:name w:val="toc 4"/>
    <w:basedOn w:val="Normal"/>
    <w:next w:val="Normal"/>
    <w:autoRedefine/>
    <w:uiPriority w:val="39"/>
    <w:unhideWhenUsed/>
    <w:rsid w:val="00C74099"/>
    <w:pPr>
      <w:spacing w:after="100" w:line="259" w:lineRule="auto"/>
      <w:ind w:left="660"/>
    </w:pPr>
    <w:rPr>
      <w:rFonts w:ascii="Calibri" w:hAnsi="Calibri"/>
      <w:sz w:val="22"/>
      <w:szCs w:val="22"/>
      <w:lang w:val="en-AU" w:eastAsia="en-AU"/>
    </w:rPr>
  </w:style>
  <w:style w:type="paragraph" w:styleId="TOC5">
    <w:name w:val="toc 5"/>
    <w:basedOn w:val="Normal"/>
    <w:next w:val="Normal"/>
    <w:autoRedefine/>
    <w:uiPriority w:val="39"/>
    <w:unhideWhenUsed/>
    <w:rsid w:val="00C74099"/>
    <w:pPr>
      <w:spacing w:after="100" w:line="259" w:lineRule="auto"/>
      <w:ind w:left="880"/>
    </w:pPr>
    <w:rPr>
      <w:rFonts w:ascii="Calibri" w:hAnsi="Calibri"/>
      <w:sz w:val="22"/>
      <w:szCs w:val="22"/>
      <w:lang w:val="en-AU" w:eastAsia="en-AU"/>
    </w:rPr>
  </w:style>
  <w:style w:type="paragraph" w:styleId="TOC6">
    <w:name w:val="toc 6"/>
    <w:basedOn w:val="Normal"/>
    <w:next w:val="Normal"/>
    <w:autoRedefine/>
    <w:uiPriority w:val="39"/>
    <w:unhideWhenUsed/>
    <w:rsid w:val="00C74099"/>
    <w:pPr>
      <w:spacing w:after="100" w:line="259" w:lineRule="auto"/>
      <w:ind w:left="1100"/>
    </w:pPr>
    <w:rPr>
      <w:rFonts w:ascii="Calibri" w:hAnsi="Calibri"/>
      <w:sz w:val="22"/>
      <w:szCs w:val="22"/>
      <w:lang w:val="en-AU" w:eastAsia="en-AU"/>
    </w:rPr>
  </w:style>
  <w:style w:type="paragraph" w:styleId="TOC7">
    <w:name w:val="toc 7"/>
    <w:basedOn w:val="Normal"/>
    <w:next w:val="Normal"/>
    <w:autoRedefine/>
    <w:uiPriority w:val="39"/>
    <w:unhideWhenUsed/>
    <w:rsid w:val="00C74099"/>
    <w:pPr>
      <w:spacing w:after="100" w:line="259" w:lineRule="auto"/>
      <w:ind w:left="1320"/>
    </w:pPr>
    <w:rPr>
      <w:rFonts w:ascii="Calibri" w:hAnsi="Calibri"/>
      <w:sz w:val="22"/>
      <w:szCs w:val="22"/>
      <w:lang w:val="en-AU" w:eastAsia="en-AU"/>
    </w:rPr>
  </w:style>
  <w:style w:type="paragraph" w:styleId="TOC8">
    <w:name w:val="toc 8"/>
    <w:basedOn w:val="Normal"/>
    <w:next w:val="Normal"/>
    <w:autoRedefine/>
    <w:uiPriority w:val="39"/>
    <w:unhideWhenUsed/>
    <w:rsid w:val="00C74099"/>
    <w:pPr>
      <w:spacing w:after="100" w:line="259" w:lineRule="auto"/>
      <w:ind w:left="1540"/>
    </w:pPr>
    <w:rPr>
      <w:rFonts w:ascii="Calibri" w:hAnsi="Calibri"/>
      <w:sz w:val="22"/>
      <w:szCs w:val="22"/>
      <w:lang w:val="en-AU" w:eastAsia="en-AU"/>
    </w:rPr>
  </w:style>
  <w:style w:type="paragraph" w:styleId="TOC9">
    <w:name w:val="toc 9"/>
    <w:basedOn w:val="Normal"/>
    <w:next w:val="Normal"/>
    <w:autoRedefine/>
    <w:uiPriority w:val="39"/>
    <w:unhideWhenUsed/>
    <w:rsid w:val="00C74099"/>
    <w:pPr>
      <w:spacing w:after="100" w:line="259" w:lineRule="auto"/>
      <w:ind w:left="1760"/>
    </w:pPr>
    <w:rPr>
      <w:rFonts w:ascii="Calibri" w:hAnsi="Calibri"/>
      <w:sz w:val="22"/>
      <w:szCs w:val="22"/>
      <w:lang w:val="en-AU" w:eastAsia="en-AU"/>
    </w:rPr>
  </w:style>
  <w:style w:type="paragraph" w:customStyle="1" w:styleId="nova-e-listitem">
    <w:name w:val="nova-e-list__item"/>
    <w:basedOn w:val="Normal"/>
    <w:rsid w:val="005A27F7"/>
    <w:pPr>
      <w:spacing w:before="100" w:beforeAutospacing="1" w:after="100" w:afterAutospacing="1"/>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332158">
      <w:bodyDiv w:val="1"/>
      <w:marLeft w:val="0"/>
      <w:marRight w:val="0"/>
      <w:marTop w:val="0"/>
      <w:marBottom w:val="0"/>
      <w:divBdr>
        <w:top w:val="none" w:sz="0" w:space="0" w:color="auto"/>
        <w:left w:val="none" w:sz="0" w:space="0" w:color="auto"/>
        <w:bottom w:val="none" w:sz="0" w:space="0" w:color="auto"/>
        <w:right w:val="none" w:sz="0" w:space="0" w:color="auto"/>
      </w:divBdr>
      <w:divsChild>
        <w:div w:id="1714579777">
          <w:marLeft w:val="0"/>
          <w:marRight w:val="0"/>
          <w:marTop w:val="0"/>
          <w:marBottom w:val="0"/>
          <w:divBdr>
            <w:top w:val="none" w:sz="0" w:space="0" w:color="auto"/>
            <w:left w:val="none" w:sz="0" w:space="0" w:color="auto"/>
            <w:bottom w:val="none" w:sz="0" w:space="0" w:color="auto"/>
            <w:right w:val="none" w:sz="0" w:space="0" w:color="auto"/>
          </w:divBdr>
          <w:divsChild>
            <w:div w:id="1570068035">
              <w:marLeft w:val="0"/>
              <w:marRight w:val="0"/>
              <w:marTop w:val="0"/>
              <w:marBottom w:val="0"/>
              <w:divBdr>
                <w:top w:val="none" w:sz="0" w:space="0" w:color="auto"/>
                <w:left w:val="none" w:sz="0" w:space="0" w:color="auto"/>
                <w:bottom w:val="none" w:sz="0" w:space="0" w:color="auto"/>
                <w:right w:val="none" w:sz="0" w:space="0" w:color="auto"/>
              </w:divBdr>
              <w:divsChild>
                <w:div w:id="476384112">
                  <w:marLeft w:val="0"/>
                  <w:marRight w:val="0"/>
                  <w:marTop w:val="900"/>
                  <w:marBottom w:val="0"/>
                  <w:divBdr>
                    <w:top w:val="none" w:sz="0" w:space="0" w:color="auto"/>
                    <w:left w:val="none" w:sz="0" w:space="0" w:color="auto"/>
                    <w:bottom w:val="none" w:sz="0" w:space="0" w:color="auto"/>
                    <w:right w:val="none" w:sz="0" w:space="0" w:color="auto"/>
                  </w:divBdr>
                  <w:divsChild>
                    <w:div w:id="122038152">
                      <w:marLeft w:val="0"/>
                      <w:marRight w:val="0"/>
                      <w:marTop w:val="0"/>
                      <w:marBottom w:val="0"/>
                      <w:divBdr>
                        <w:top w:val="none" w:sz="0" w:space="0" w:color="auto"/>
                        <w:left w:val="none" w:sz="0" w:space="0" w:color="auto"/>
                        <w:bottom w:val="none" w:sz="0" w:space="0" w:color="auto"/>
                        <w:right w:val="none" w:sz="0" w:space="0" w:color="auto"/>
                      </w:divBdr>
                      <w:divsChild>
                        <w:div w:id="2081445611">
                          <w:marLeft w:val="0"/>
                          <w:marRight w:val="0"/>
                          <w:marTop w:val="0"/>
                          <w:marBottom w:val="0"/>
                          <w:divBdr>
                            <w:top w:val="none" w:sz="0" w:space="0" w:color="auto"/>
                            <w:left w:val="none" w:sz="0" w:space="0" w:color="auto"/>
                            <w:bottom w:val="single" w:sz="6" w:space="0" w:color="DDDDDD"/>
                            <w:right w:val="none" w:sz="0" w:space="0" w:color="auto"/>
                          </w:divBdr>
                          <w:divsChild>
                            <w:div w:id="56561248">
                              <w:marLeft w:val="0"/>
                              <w:marRight w:val="0"/>
                              <w:marTop w:val="0"/>
                              <w:marBottom w:val="0"/>
                              <w:divBdr>
                                <w:top w:val="none" w:sz="0" w:space="0" w:color="auto"/>
                                <w:left w:val="none" w:sz="0" w:space="0" w:color="auto"/>
                                <w:bottom w:val="single" w:sz="6" w:space="0" w:color="DDDDDD"/>
                                <w:right w:val="none" w:sz="0" w:space="0" w:color="auto"/>
                              </w:divBdr>
                              <w:divsChild>
                                <w:div w:id="1208956198">
                                  <w:marLeft w:val="0"/>
                                  <w:marRight w:val="0"/>
                                  <w:marTop w:val="0"/>
                                  <w:marBottom w:val="0"/>
                                  <w:divBdr>
                                    <w:top w:val="none" w:sz="0" w:space="0" w:color="auto"/>
                                    <w:left w:val="none" w:sz="0" w:space="0" w:color="auto"/>
                                    <w:bottom w:val="none" w:sz="0" w:space="0" w:color="auto"/>
                                    <w:right w:val="none" w:sz="0" w:space="0" w:color="auto"/>
                                  </w:divBdr>
                                  <w:divsChild>
                                    <w:div w:id="70542281">
                                      <w:marLeft w:val="0"/>
                                      <w:marRight w:val="0"/>
                                      <w:marTop w:val="0"/>
                                      <w:marBottom w:val="0"/>
                                      <w:divBdr>
                                        <w:top w:val="none" w:sz="0" w:space="0" w:color="auto"/>
                                        <w:left w:val="none" w:sz="0" w:space="0" w:color="auto"/>
                                        <w:bottom w:val="none" w:sz="0" w:space="0" w:color="auto"/>
                                        <w:right w:val="none" w:sz="0" w:space="0" w:color="auto"/>
                                      </w:divBdr>
                                      <w:divsChild>
                                        <w:div w:id="1631353194">
                                          <w:marLeft w:val="0"/>
                                          <w:marRight w:val="0"/>
                                          <w:marTop w:val="0"/>
                                          <w:marBottom w:val="0"/>
                                          <w:divBdr>
                                            <w:top w:val="none" w:sz="0" w:space="0" w:color="auto"/>
                                            <w:left w:val="none" w:sz="0" w:space="0" w:color="auto"/>
                                            <w:bottom w:val="none" w:sz="0" w:space="0" w:color="auto"/>
                                            <w:right w:val="none" w:sz="0" w:space="0" w:color="auto"/>
                                          </w:divBdr>
                                          <w:divsChild>
                                            <w:div w:id="1815489395">
                                              <w:marLeft w:val="0"/>
                                              <w:marRight w:val="0"/>
                                              <w:marTop w:val="0"/>
                                              <w:marBottom w:val="225"/>
                                              <w:divBdr>
                                                <w:top w:val="none" w:sz="0" w:space="0" w:color="auto"/>
                                                <w:left w:val="none" w:sz="0" w:space="0" w:color="auto"/>
                                                <w:bottom w:val="none" w:sz="0" w:space="0" w:color="auto"/>
                                                <w:right w:val="none" w:sz="0" w:space="0" w:color="auto"/>
                                              </w:divBdr>
                                              <w:divsChild>
                                                <w:div w:id="2097893501">
                                                  <w:marLeft w:val="0"/>
                                                  <w:marRight w:val="0"/>
                                                  <w:marTop w:val="0"/>
                                                  <w:marBottom w:val="0"/>
                                                  <w:divBdr>
                                                    <w:top w:val="none" w:sz="0" w:space="0" w:color="auto"/>
                                                    <w:left w:val="none" w:sz="0" w:space="0" w:color="auto"/>
                                                    <w:bottom w:val="none" w:sz="0" w:space="0" w:color="auto"/>
                                                    <w:right w:val="none" w:sz="0" w:space="0" w:color="auto"/>
                                                  </w:divBdr>
                                                  <w:divsChild>
                                                    <w:div w:id="1192180600">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6025041">
      <w:bodyDiv w:val="1"/>
      <w:marLeft w:val="0"/>
      <w:marRight w:val="0"/>
      <w:marTop w:val="0"/>
      <w:marBottom w:val="0"/>
      <w:divBdr>
        <w:top w:val="none" w:sz="0" w:space="0" w:color="auto"/>
        <w:left w:val="none" w:sz="0" w:space="0" w:color="auto"/>
        <w:bottom w:val="none" w:sz="0" w:space="0" w:color="auto"/>
        <w:right w:val="none" w:sz="0" w:space="0" w:color="auto"/>
      </w:divBdr>
    </w:div>
    <w:div w:id="1916433815">
      <w:bodyDiv w:val="1"/>
      <w:marLeft w:val="0"/>
      <w:marRight w:val="0"/>
      <w:marTop w:val="0"/>
      <w:marBottom w:val="0"/>
      <w:divBdr>
        <w:top w:val="none" w:sz="0" w:space="0" w:color="auto"/>
        <w:left w:val="none" w:sz="0" w:space="0" w:color="auto"/>
        <w:bottom w:val="none" w:sz="0" w:space="0" w:color="auto"/>
        <w:right w:val="none" w:sz="0" w:space="0" w:color="auto"/>
      </w:divBdr>
    </w:div>
    <w:div w:id="191936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bek.com/en/" TargetMode="External"/><Relationship Id="rId13" Type="http://schemas.openxmlformats.org/officeDocument/2006/relationships/hyperlink" Target="http://www.amazon.de/s/ref=ntt_athr_dp_sr_pop_1?_encoding=UTF8&amp;field-author=Franz%20Breuer&amp;search-alias=books-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zon.de/Franz-Breuer/e/B00456QH2U/ref=ntt_athr_dp_pel_pop_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hyperlink" Target="http://en.wikipedia.org/wiki/Help:CS1_errors"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xqda.com" TargetMode="External"/><Relationship Id="rId14" Type="http://schemas.openxmlformats.org/officeDocument/2006/relationships/hyperlink" Target="http://authorcentral.amazon.de/ref=ntt_atc_dp_pel_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D687A-C1FD-41D5-A82D-672F095E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189</Pages>
  <Words>70995</Words>
  <Characters>404673</Characters>
  <Application>Microsoft Office Word</Application>
  <DocSecurity>0</DocSecurity>
  <Lines>3372</Lines>
  <Paragraphs>949</Paragraphs>
  <ScaleCrop>false</ScaleCrop>
  <HeadingPairs>
    <vt:vector size="2" baseType="variant">
      <vt:variant>
        <vt:lpstr>Title</vt:lpstr>
      </vt:variant>
      <vt:variant>
        <vt:i4>1</vt:i4>
      </vt:variant>
    </vt:vector>
  </HeadingPairs>
  <TitlesOfParts>
    <vt:vector size="1" baseType="lpstr">
      <vt:lpstr>Foreword (21</vt:lpstr>
    </vt:vector>
  </TitlesOfParts>
  <Company>aabs</Company>
  <LinksUpToDate>false</LinksUpToDate>
  <CharactersWithSpaces>474719</CharactersWithSpaces>
  <SharedDoc>false</SharedDoc>
  <HLinks>
    <vt:vector size="30" baseType="variant">
      <vt:variant>
        <vt:i4>3342388</vt:i4>
      </vt:variant>
      <vt:variant>
        <vt:i4>12</vt:i4>
      </vt:variant>
      <vt:variant>
        <vt:i4>0</vt:i4>
      </vt:variant>
      <vt:variant>
        <vt:i4>5</vt:i4>
      </vt:variant>
      <vt:variant>
        <vt:lpwstr>http://www.gabek.com/www.gabek.com/indexab5e.html?id=40</vt:lpwstr>
      </vt:variant>
      <vt:variant>
        <vt:lpwstr/>
      </vt:variant>
      <vt:variant>
        <vt:i4>7667759</vt:i4>
      </vt:variant>
      <vt:variant>
        <vt:i4>9</vt:i4>
      </vt:variant>
      <vt:variant>
        <vt:i4>0</vt:i4>
      </vt:variant>
      <vt:variant>
        <vt:i4>5</vt:i4>
      </vt:variant>
      <vt:variant>
        <vt:lpwstr>http://www.aquad.d/en/</vt:lpwstr>
      </vt:variant>
      <vt:variant>
        <vt:lpwstr/>
      </vt:variant>
      <vt:variant>
        <vt:i4>7995405</vt:i4>
      </vt:variant>
      <vt:variant>
        <vt:i4>6</vt:i4>
      </vt:variant>
      <vt:variant>
        <vt:i4>0</vt:i4>
      </vt:variant>
      <vt:variant>
        <vt:i4>5</vt:i4>
      </vt:variant>
      <vt:variant>
        <vt:lpwstr>http://onlineqda.hud.ac.uk/Which_software/index.php</vt:lpwstr>
      </vt:variant>
      <vt:variant>
        <vt:lpwstr/>
      </vt:variant>
      <vt:variant>
        <vt:i4>1835108</vt:i4>
      </vt:variant>
      <vt:variant>
        <vt:i4>3</vt:i4>
      </vt:variant>
      <vt:variant>
        <vt:i4>0</vt:i4>
      </vt:variant>
      <vt:variant>
        <vt:i4>5</vt:i4>
      </vt:variant>
      <vt:variant>
        <vt:lpwstr>http://en.wikipedia.org/wiki/Help:CS1_errors</vt:lpwstr>
      </vt:variant>
      <vt:variant>
        <vt:lpwstr>format_missing_url</vt:lpwstr>
      </vt:variant>
      <vt:variant>
        <vt:i4>5570664</vt:i4>
      </vt:variant>
      <vt:variant>
        <vt:i4>0</vt:i4>
      </vt:variant>
      <vt:variant>
        <vt:i4>0</vt:i4>
      </vt:variant>
      <vt:variant>
        <vt:i4>5</vt:i4>
      </vt:variant>
      <vt:variant>
        <vt:lpwstr>http://en.wikipedia.org/wiki/The_Sexual_Life_of_Savages_in_North-Western_Melanesia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 (21</dc:title>
  <dc:subject/>
  <dc:creator>aabs</dc:creator>
  <cp:keywords/>
  <cp:lastModifiedBy>Arthur Cropley</cp:lastModifiedBy>
  <cp:revision>5</cp:revision>
  <cp:lastPrinted>2015-11-30T00:29:00Z</cp:lastPrinted>
  <dcterms:created xsi:type="dcterms:W3CDTF">2019-04-28T02:40:00Z</dcterms:created>
  <dcterms:modified xsi:type="dcterms:W3CDTF">2019-04-28T03:57:00Z</dcterms:modified>
</cp:coreProperties>
</file>