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173" w:rsidRDefault="00EC0173" w:rsidP="00EC0173">
      <w:pPr>
        <w:spacing w:after="0" w:line="240" w:lineRule="auto"/>
        <w:jc w:val="center"/>
        <w:rPr>
          <w:rFonts w:asciiTheme="majorHAnsi" w:hAnsiTheme="majorHAnsi"/>
          <w:b/>
          <w:sz w:val="28"/>
          <w:szCs w:val="28"/>
        </w:rPr>
      </w:pPr>
      <w:r>
        <w:rPr>
          <w:noProof/>
          <w:lang w:val="id-ID" w:eastAsia="id-ID"/>
        </w:rPr>
        <w:drawing>
          <wp:inline distT="0" distB="0" distL="0" distR="0" wp14:anchorId="1ADCC338" wp14:editId="2239EF32">
            <wp:extent cx="2241432" cy="2258458"/>
            <wp:effectExtent l="19050" t="0" r="6468" b="0"/>
            <wp:docPr id="6" name="Picture 3" descr="http://t0.gstatic.com/images?q=tbn:ANd9GcTjkAxAR7ktIMzff5Up9ufgWqZqvywg6SP70gBQjmu5aVJL9JRlyeJT7C9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kAxAR7ktIMzff5Up9ufgWqZqvywg6SP70gBQjmu5aVJL9JRlyeJT7C9tPw"/>
                    <pic:cNvPicPr>
                      <a:picLocks noChangeAspect="1" noChangeArrowheads="1"/>
                    </pic:cNvPicPr>
                  </pic:nvPicPr>
                  <pic:blipFill>
                    <a:blip r:embed="rId8"/>
                    <a:srcRect/>
                    <a:stretch>
                      <a:fillRect/>
                    </a:stretch>
                  </pic:blipFill>
                  <pic:spPr bwMode="auto">
                    <a:xfrm>
                      <a:off x="0" y="0"/>
                      <a:ext cx="2248695" cy="2265776"/>
                    </a:xfrm>
                    <a:prstGeom prst="rect">
                      <a:avLst/>
                    </a:prstGeom>
                    <a:noFill/>
                    <a:ln w="9525">
                      <a:noFill/>
                      <a:miter lim="800000"/>
                      <a:headEnd/>
                      <a:tailEnd/>
                    </a:ln>
                  </pic:spPr>
                </pic:pic>
              </a:graphicData>
            </a:graphic>
          </wp:inline>
        </w:drawing>
      </w:r>
    </w:p>
    <w:p w:rsidR="00EC0173" w:rsidRDefault="00EC0173" w:rsidP="00EC0173">
      <w:pPr>
        <w:spacing w:after="0" w:line="240" w:lineRule="auto"/>
        <w:jc w:val="center"/>
        <w:rPr>
          <w:rFonts w:asciiTheme="majorHAnsi" w:hAnsiTheme="majorHAnsi"/>
          <w:b/>
          <w:sz w:val="28"/>
          <w:szCs w:val="28"/>
        </w:rPr>
      </w:pPr>
    </w:p>
    <w:p w:rsidR="00EC0173" w:rsidRDefault="00EC0173" w:rsidP="00EC0173">
      <w:pPr>
        <w:spacing w:after="0" w:line="240" w:lineRule="auto"/>
        <w:jc w:val="center"/>
        <w:rPr>
          <w:rFonts w:asciiTheme="majorHAnsi" w:hAnsiTheme="majorHAnsi"/>
          <w:b/>
          <w:sz w:val="28"/>
          <w:szCs w:val="28"/>
        </w:rPr>
      </w:pPr>
    </w:p>
    <w:p w:rsidR="00EC0173" w:rsidRPr="006E42FC" w:rsidRDefault="00EC0173" w:rsidP="00EC0173">
      <w:pPr>
        <w:spacing w:after="0" w:line="240" w:lineRule="auto"/>
        <w:jc w:val="center"/>
        <w:rPr>
          <w:rFonts w:asciiTheme="majorHAnsi" w:hAnsiTheme="majorHAnsi"/>
          <w:b/>
          <w:sz w:val="48"/>
          <w:szCs w:val="28"/>
        </w:rPr>
      </w:pPr>
    </w:p>
    <w:p w:rsidR="00F27DB0" w:rsidRDefault="00EC0173" w:rsidP="00EC0173">
      <w:pPr>
        <w:tabs>
          <w:tab w:val="left" w:pos="2386"/>
        </w:tabs>
        <w:spacing w:line="240" w:lineRule="auto"/>
        <w:jc w:val="center"/>
        <w:rPr>
          <w:rFonts w:ascii="Arial" w:hAnsi="Arial" w:cs="Arial"/>
          <w:b/>
          <w:sz w:val="44"/>
          <w:szCs w:val="24"/>
          <w:lang w:val="id-ID"/>
        </w:rPr>
      </w:pPr>
      <w:r w:rsidRPr="006E42FC">
        <w:rPr>
          <w:rFonts w:ascii="Arial" w:hAnsi="Arial" w:cs="Arial"/>
          <w:b/>
          <w:sz w:val="44"/>
          <w:szCs w:val="24"/>
        </w:rPr>
        <w:t>“</w:t>
      </w:r>
      <w:r w:rsidR="00F27DB0">
        <w:rPr>
          <w:rFonts w:ascii="Arial" w:hAnsi="Arial" w:cs="Arial"/>
          <w:b/>
          <w:sz w:val="44"/>
          <w:szCs w:val="24"/>
          <w:lang w:val="id-ID"/>
        </w:rPr>
        <w:t>Teknik Penulisan</w:t>
      </w:r>
      <w:r w:rsidR="00A51AD9">
        <w:rPr>
          <w:rFonts w:ascii="Arial" w:hAnsi="Arial" w:cs="Arial"/>
          <w:b/>
          <w:sz w:val="44"/>
          <w:szCs w:val="24"/>
          <w:lang w:val="id-ID"/>
        </w:rPr>
        <w:t xml:space="preserve"> </w:t>
      </w:r>
    </w:p>
    <w:p w:rsidR="00EC0173" w:rsidRPr="006E42FC" w:rsidRDefault="00A51AD9" w:rsidP="00EC0173">
      <w:pPr>
        <w:tabs>
          <w:tab w:val="left" w:pos="2386"/>
        </w:tabs>
        <w:spacing w:line="240" w:lineRule="auto"/>
        <w:jc w:val="center"/>
        <w:rPr>
          <w:rFonts w:ascii="Arial" w:hAnsi="Arial" w:cs="Arial"/>
          <w:b/>
          <w:sz w:val="44"/>
          <w:szCs w:val="24"/>
        </w:rPr>
      </w:pPr>
      <w:r>
        <w:rPr>
          <w:rFonts w:ascii="Arial" w:hAnsi="Arial" w:cs="Arial"/>
          <w:b/>
          <w:sz w:val="44"/>
          <w:szCs w:val="24"/>
          <w:lang w:val="id-ID"/>
        </w:rPr>
        <w:t>Marketing dan Public Relations</w:t>
      </w:r>
      <w:r w:rsidR="00EC0173" w:rsidRPr="006E42FC">
        <w:rPr>
          <w:rFonts w:ascii="Arial" w:hAnsi="Arial" w:cs="Arial"/>
          <w:b/>
          <w:sz w:val="44"/>
          <w:szCs w:val="24"/>
        </w:rPr>
        <w:t>”</w:t>
      </w:r>
    </w:p>
    <w:p w:rsidR="006E42FC" w:rsidRDefault="006E42FC" w:rsidP="00EC0173">
      <w:pPr>
        <w:tabs>
          <w:tab w:val="left" w:pos="2386"/>
        </w:tabs>
        <w:spacing w:line="240" w:lineRule="auto"/>
        <w:jc w:val="center"/>
        <w:rPr>
          <w:rFonts w:ascii="Arial" w:hAnsi="Arial" w:cs="Arial"/>
          <w:sz w:val="44"/>
          <w:szCs w:val="24"/>
        </w:rPr>
      </w:pPr>
    </w:p>
    <w:p w:rsidR="00EC0173" w:rsidRPr="006E42FC" w:rsidRDefault="00EC0173" w:rsidP="00EC0173">
      <w:pPr>
        <w:tabs>
          <w:tab w:val="left" w:pos="2386"/>
        </w:tabs>
        <w:spacing w:line="240" w:lineRule="auto"/>
        <w:jc w:val="center"/>
        <w:rPr>
          <w:rFonts w:ascii="Arial" w:hAnsi="Arial" w:cs="Arial"/>
          <w:sz w:val="44"/>
          <w:szCs w:val="24"/>
        </w:rPr>
      </w:pPr>
      <w:r w:rsidRPr="006E42FC">
        <w:rPr>
          <w:rFonts w:ascii="Arial" w:hAnsi="Arial" w:cs="Arial"/>
          <w:sz w:val="44"/>
          <w:szCs w:val="24"/>
        </w:rPr>
        <w:t xml:space="preserve">Mata </w:t>
      </w:r>
      <w:proofErr w:type="spellStart"/>
      <w:r w:rsidRPr="006E42FC">
        <w:rPr>
          <w:rFonts w:ascii="Arial" w:hAnsi="Arial" w:cs="Arial"/>
          <w:sz w:val="44"/>
          <w:szCs w:val="24"/>
        </w:rPr>
        <w:t>Kuliah</w:t>
      </w:r>
      <w:proofErr w:type="spellEnd"/>
      <w:r w:rsidRPr="006E42FC">
        <w:rPr>
          <w:rFonts w:ascii="Arial" w:hAnsi="Arial" w:cs="Arial"/>
          <w:sz w:val="44"/>
          <w:szCs w:val="24"/>
        </w:rPr>
        <w:t xml:space="preserve"> </w:t>
      </w:r>
    </w:p>
    <w:p w:rsidR="00EC0173" w:rsidRPr="006E42FC" w:rsidRDefault="001E3155" w:rsidP="00EC0173">
      <w:pPr>
        <w:tabs>
          <w:tab w:val="left" w:pos="2386"/>
        </w:tabs>
        <w:spacing w:line="240" w:lineRule="auto"/>
        <w:jc w:val="center"/>
        <w:rPr>
          <w:rFonts w:ascii="Arial" w:hAnsi="Arial" w:cs="Arial"/>
          <w:sz w:val="44"/>
          <w:szCs w:val="24"/>
        </w:rPr>
      </w:pPr>
      <w:r>
        <w:rPr>
          <w:rFonts w:ascii="Arial" w:hAnsi="Arial" w:cs="Arial"/>
          <w:sz w:val="44"/>
          <w:szCs w:val="24"/>
          <w:lang w:val="id-ID"/>
        </w:rPr>
        <w:t>HMM202 Marketing Public Relations</w:t>
      </w:r>
      <w:r w:rsidR="00EC0173" w:rsidRPr="006E42FC">
        <w:rPr>
          <w:rFonts w:ascii="Arial" w:hAnsi="Arial" w:cs="Arial"/>
          <w:sz w:val="44"/>
          <w:szCs w:val="24"/>
        </w:rPr>
        <w:cr/>
      </w:r>
    </w:p>
    <w:p w:rsidR="00EC0173" w:rsidRPr="006E42FC" w:rsidRDefault="00EC0173" w:rsidP="00EC0173">
      <w:pPr>
        <w:tabs>
          <w:tab w:val="left" w:pos="2386"/>
        </w:tabs>
        <w:rPr>
          <w:rFonts w:ascii="Arial" w:hAnsi="Arial" w:cs="Arial"/>
          <w:sz w:val="24"/>
          <w:szCs w:val="24"/>
        </w:rPr>
      </w:pPr>
    </w:p>
    <w:p w:rsidR="00EC0173" w:rsidRPr="006E42FC" w:rsidRDefault="00EC0173" w:rsidP="00EC0173">
      <w:pPr>
        <w:tabs>
          <w:tab w:val="left" w:pos="2386"/>
        </w:tabs>
        <w:jc w:val="center"/>
        <w:rPr>
          <w:rFonts w:ascii="Arial" w:hAnsi="Arial" w:cs="Arial"/>
          <w:sz w:val="36"/>
          <w:szCs w:val="24"/>
        </w:rPr>
      </w:pPr>
      <w:proofErr w:type="spellStart"/>
      <w:r w:rsidRPr="006E42FC">
        <w:rPr>
          <w:rFonts w:ascii="Arial" w:hAnsi="Arial" w:cs="Arial"/>
          <w:sz w:val="36"/>
          <w:szCs w:val="24"/>
        </w:rPr>
        <w:t>Euis</w:t>
      </w:r>
      <w:proofErr w:type="spellEnd"/>
      <w:r w:rsidRPr="006E42FC">
        <w:rPr>
          <w:rFonts w:ascii="Arial" w:hAnsi="Arial" w:cs="Arial"/>
          <w:sz w:val="36"/>
          <w:szCs w:val="24"/>
        </w:rPr>
        <w:t xml:space="preserve"> </w:t>
      </w:r>
      <w:proofErr w:type="spellStart"/>
      <w:r w:rsidRPr="006E42FC">
        <w:rPr>
          <w:rFonts w:ascii="Arial" w:hAnsi="Arial" w:cs="Arial"/>
          <w:sz w:val="36"/>
          <w:szCs w:val="24"/>
        </w:rPr>
        <w:t>Nurul</w:t>
      </w:r>
      <w:proofErr w:type="spellEnd"/>
      <w:r w:rsidRPr="006E42FC">
        <w:rPr>
          <w:rFonts w:ascii="Arial" w:hAnsi="Arial" w:cs="Arial"/>
          <w:sz w:val="36"/>
          <w:szCs w:val="24"/>
        </w:rPr>
        <w:t xml:space="preserve"> </w:t>
      </w:r>
      <w:proofErr w:type="spellStart"/>
      <w:r w:rsidRPr="006E42FC">
        <w:rPr>
          <w:rFonts w:ascii="Arial" w:hAnsi="Arial" w:cs="Arial"/>
          <w:sz w:val="36"/>
          <w:szCs w:val="24"/>
        </w:rPr>
        <w:t>Bahriyah</w:t>
      </w:r>
      <w:proofErr w:type="spellEnd"/>
      <w:r w:rsidRPr="006E42FC">
        <w:rPr>
          <w:rFonts w:ascii="Arial" w:hAnsi="Arial" w:cs="Arial"/>
          <w:sz w:val="36"/>
          <w:szCs w:val="24"/>
        </w:rPr>
        <w:t>, S.E</w:t>
      </w:r>
      <w:proofErr w:type="gramStart"/>
      <w:r w:rsidRPr="006E42FC">
        <w:rPr>
          <w:rFonts w:ascii="Arial" w:hAnsi="Arial" w:cs="Arial"/>
          <w:sz w:val="36"/>
          <w:szCs w:val="24"/>
        </w:rPr>
        <w:t>,.</w:t>
      </w:r>
      <w:proofErr w:type="gramEnd"/>
      <w:r w:rsidRPr="006E42FC">
        <w:rPr>
          <w:rFonts w:ascii="Arial" w:hAnsi="Arial" w:cs="Arial"/>
          <w:sz w:val="36"/>
          <w:szCs w:val="24"/>
        </w:rPr>
        <w:t xml:space="preserve"> </w:t>
      </w:r>
      <w:proofErr w:type="spellStart"/>
      <w:r w:rsidRPr="006E42FC">
        <w:rPr>
          <w:rFonts w:ascii="Arial" w:hAnsi="Arial" w:cs="Arial"/>
          <w:sz w:val="36"/>
          <w:szCs w:val="24"/>
        </w:rPr>
        <w:t>M.Si</w:t>
      </w:r>
      <w:proofErr w:type="spellEnd"/>
    </w:p>
    <w:p w:rsidR="00EC0173" w:rsidRPr="001E3155" w:rsidRDefault="00EC0173" w:rsidP="00EC0173">
      <w:pPr>
        <w:tabs>
          <w:tab w:val="left" w:pos="2386"/>
        </w:tabs>
        <w:jc w:val="center"/>
        <w:rPr>
          <w:rFonts w:ascii="Arial" w:hAnsi="Arial" w:cs="Arial"/>
          <w:sz w:val="36"/>
          <w:szCs w:val="24"/>
          <w:lang w:val="id-ID"/>
        </w:rPr>
      </w:pPr>
      <w:r w:rsidRPr="006E42FC">
        <w:rPr>
          <w:rFonts w:ascii="Arial" w:hAnsi="Arial" w:cs="Arial"/>
          <w:sz w:val="36"/>
          <w:szCs w:val="24"/>
        </w:rPr>
        <w:t>5927</w:t>
      </w:r>
      <w:r w:rsidR="001E3155">
        <w:rPr>
          <w:rFonts w:ascii="Arial" w:hAnsi="Arial" w:cs="Arial"/>
          <w:sz w:val="36"/>
          <w:szCs w:val="24"/>
          <w:lang w:val="id-ID"/>
        </w:rPr>
        <w:t xml:space="preserve"> / 0317061701</w:t>
      </w:r>
    </w:p>
    <w:p w:rsidR="00EC0173" w:rsidRPr="006E42FC" w:rsidRDefault="00EC0173" w:rsidP="00EC0173">
      <w:pPr>
        <w:tabs>
          <w:tab w:val="left" w:pos="2386"/>
        </w:tabs>
        <w:rPr>
          <w:rFonts w:ascii="Arial" w:hAnsi="Arial" w:cs="Arial"/>
          <w:sz w:val="24"/>
          <w:szCs w:val="24"/>
        </w:rPr>
      </w:pPr>
    </w:p>
    <w:p w:rsidR="00EC0173" w:rsidRPr="006E42FC" w:rsidRDefault="00EC0173" w:rsidP="00EC0173">
      <w:pPr>
        <w:tabs>
          <w:tab w:val="left" w:pos="2386"/>
        </w:tabs>
        <w:rPr>
          <w:rFonts w:ascii="Arial" w:hAnsi="Arial" w:cs="Arial"/>
          <w:sz w:val="24"/>
          <w:szCs w:val="24"/>
        </w:rPr>
      </w:pPr>
    </w:p>
    <w:p w:rsidR="00EC0173" w:rsidRPr="006E42FC" w:rsidRDefault="00EC0173" w:rsidP="00EC0173">
      <w:pPr>
        <w:spacing w:after="0" w:line="240" w:lineRule="auto"/>
        <w:jc w:val="center"/>
        <w:rPr>
          <w:rFonts w:ascii="Arial" w:hAnsi="Arial" w:cs="Arial"/>
          <w:sz w:val="32"/>
          <w:szCs w:val="24"/>
        </w:rPr>
      </w:pPr>
      <w:r w:rsidRPr="006E42FC">
        <w:rPr>
          <w:rFonts w:ascii="Arial" w:hAnsi="Arial" w:cs="Arial"/>
          <w:sz w:val="32"/>
          <w:szCs w:val="24"/>
        </w:rPr>
        <w:t>UNIVERSITAS ESA UNGGUL</w:t>
      </w:r>
    </w:p>
    <w:p w:rsidR="00EC0173" w:rsidRPr="001E3155" w:rsidRDefault="001E3155" w:rsidP="00EC0173">
      <w:pPr>
        <w:spacing w:after="0" w:line="240" w:lineRule="auto"/>
        <w:jc w:val="center"/>
        <w:rPr>
          <w:rFonts w:ascii="Arial" w:hAnsi="Arial" w:cs="Arial"/>
          <w:sz w:val="32"/>
          <w:szCs w:val="24"/>
          <w:lang w:val="id-ID"/>
        </w:rPr>
      </w:pPr>
      <w:r>
        <w:rPr>
          <w:rFonts w:ascii="Arial" w:hAnsi="Arial" w:cs="Arial"/>
          <w:sz w:val="32"/>
          <w:szCs w:val="24"/>
        </w:rPr>
        <w:t>201</w:t>
      </w:r>
      <w:r>
        <w:rPr>
          <w:rFonts w:ascii="Arial" w:hAnsi="Arial" w:cs="Arial"/>
          <w:sz w:val="32"/>
          <w:szCs w:val="24"/>
          <w:lang w:val="id-ID"/>
        </w:rPr>
        <w:t>9</w:t>
      </w:r>
    </w:p>
    <w:p w:rsidR="006E42FC" w:rsidRDefault="006E42FC" w:rsidP="00EC0173">
      <w:pPr>
        <w:spacing w:after="0" w:line="240" w:lineRule="auto"/>
        <w:jc w:val="center"/>
        <w:rPr>
          <w:rFonts w:ascii="Arial" w:hAnsi="Arial" w:cs="Arial"/>
          <w:sz w:val="24"/>
          <w:szCs w:val="24"/>
        </w:rPr>
      </w:pPr>
    </w:p>
    <w:p w:rsidR="006E42FC" w:rsidRDefault="006E42FC" w:rsidP="00EC0173">
      <w:pPr>
        <w:spacing w:after="0" w:line="240" w:lineRule="auto"/>
        <w:jc w:val="center"/>
        <w:rPr>
          <w:rFonts w:ascii="Arial" w:hAnsi="Arial" w:cs="Arial"/>
          <w:sz w:val="24"/>
          <w:szCs w:val="24"/>
        </w:rPr>
      </w:pPr>
    </w:p>
    <w:p w:rsidR="006E42FC" w:rsidRDefault="006E42FC" w:rsidP="00EC0173">
      <w:pPr>
        <w:spacing w:after="0" w:line="240" w:lineRule="auto"/>
        <w:jc w:val="center"/>
        <w:rPr>
          <w:rFonts w:ascii="Arial" w:hAnsi="Arial" w:cs="Arial"/>
          <w:sz w:val="24"/>
          <w:szCs w:val="24"/>
        </w:rPr>
      </w:pPr>
    </w:p>
    <w:p w:rsidR="006E42FC" w:rsidRDefault="006E42FC" w:rsidP="00EC0173">
      <w:pPr>
        <w:spacing w:after="0" w:line="240" w:lineRule="auto"/>
        <w:jc w:val="center"/>
        <w:rPr>
          <w:rFonts w:ascii="Arial" w:hAnsi="Arial" w:cs="Arial"/>
          <w:sz w:val="24"/>
          <w:szCs w:val="24"/>
        </w:rPr>
      </w:pPr>
    </w:p>
    <w:p w:rsidR="006E42FC" w:rsidRDefault="006E42FC" w:rsidP="00EC0173">
      <w:pPr>
        <w:spacing w:after="0" w:line="240" w:lineRule="auto"/>
        <w:jc w:val="center"/>
        <w:rPr>
          <w:rFonts w:ascii="Arial" w:hAnsi="Arial" w:cs="Arial"/>
          <w:sz w:val="24"/>
          <w:szCs w:val="24"/>
        </w:rPr>
      </w:pPr>
    </w:p>
    <w:p w:rsidR="006E42FC" w:rsidRDefault="006E42FC" w:rsidP="00EC0173">
      <w:pPr>
        <w:spacing w:after="0" w:line="240" w:lineRule="auto"/>
        <w:jc w:val="center"/>
        <w:rPr>
          <w:rFonts w:ascii="Arial" w:hAnsi="Arial" w:cs="Arial"/>
          <w:sz w:val="24"/>
          <w:szCs w:val="24"/>
        </w:rPr>
      </w:pPr>
    </w:p>
    <w:p w:rsidR="006E42FC" w:rsidRDefault="006E42FC" w:rsidP="00EC0173">
      <w:pPr>
        <w:spacing w:after="0" w:line="240" w:lineRule="auto"/>
        <w:jc w:val="center"/>
        <w:rPr>
          <w:rFonts w:ascii="Arial" w:hAnsi="Arial" w:cs="Arial"/>
          <w:sz w:val="24"/>
          <w:szCs w:val="24"/>
        </w:rPr>
      </w:pPr>
    </w:p>
    <w:p w:rsidR="00F27DB0" w:rsidRPr="00F27DB0" w:rsidRDefault="00F27DB0" w:rsidP="00F27DB0">
      <w:pPr>
        <w:pStyle w:val="Default"/>
        <w:jc w:val="both"/>
        <w:rPr>
          <w:rFonts w:ascii="Tahoma" w:hAnsi="Tahoma" w:cs="Tahoma"/>
          <w:lang w:val="id-ID"/>
        </w:rPr>
      </w:pPr>
      <w:r w:rsidRPr="00F27DB0">
        <w:rPr>
          <w:rFonts w:ascii="Tahoma" w:hAnsi="Tahoma" w:cs="Tahoma"/>
          <w:b/>
          <w:i/>
          <w:lang w:val="id-ID"/>
        </w:rPr>
        <w:lastRenderedPageBreak/>
        <w:t>Marketing Public Relation (MPR)</w:t>
      </w:r>
      <w:r w:rsidRPr="00F27DB0">
        <w:rPr>
          <w:rFonts w:ascii="Tahoma" w:hAnsi="Tahoma" w:cs="Tahoma"/>
          <w:lang w:val="id-ID"/>
        </w:rPr>
        <w:t xml:space="preserve"> </w:t>
      </w:r>
    </w:p>
    <w:p w:rsidR="00F27DB0" w:rsidRPr="00F27DB0" w:rsidRDefault="00F27DB0" w:rsidP="00F27DB0">
      <w:pPr>
        <w:pStyle w:val="Default"/>
        <w:ind w:firstLine="720"/>
        <w:jc w:val="both"/>
        <w:rPr>
          <w:rFonts w:ascii="Tahoma" w:hAnsi="Tahoma" w:cs="Tahoma"/>
        </w:rPr>
      </w:pPr>
      <w:r w:rsidRPr="00F27DB0">
        <w:rPr>
          <w:rFonts w:ascii="Tahoma" w:hAnsi="Tahoma" w:cs="Tahoma"/>
        </w:rPr>
        <w:t xml:space="preserve">Di </w:t>
      </w:r>
      <w:proofErr w:type="spellStart"/>
      <w:r w:rsidRPr="00F27DB0">
        <w:rPr>
          <w:rFonts w:ascii="Tahoma" w:hAnsi="Tahoma" w:cs="Tahoma"/>
        </w:rPr>
        <w:t>sebagian</w:t>
      </w:r>
      <w:proofErr w:type="spellEnd"/>
      <w:r w:rsidRPr="00F27DB0">
        <w:rPr>
          <w:rFonts w:ascii="Tahoma" w:hAnsi="Tahoma" w:cs="Tahoma"/>
        </w:rPr>
        <w:t xml:space="preserve"> </w:t>
      </w:r>
      <w:proofErr w:type="spellStart"/>
      <w:r w:rsidRPr="00F27DB0">
        <w:rPr>
          <w:rFonts w:ascii="Tahoma" w:hAnsi="Tahoma" w:cs="Tahoma"/>
        </w:rPr>
        <w:t>besar</w:t>
      </w:r>
      <w:proofErr w:type="spellEnd"/>
      <w:r w:rsidRPr="00F27DB0">
        <w:rPr>
          <w:rFonts w:ascii="Tahoma" w:hAnsi="Tahoma" w:cs="Tahoma"/>
        </w:rPr>
        <w:t xml:space="preserve"> </w:t>
      </w:r>
      <w:proofErr w:type="spellStart"/>
      <w:r w:rsidRPr="00F27DB0">
        <w:rPr>
          <w:rFonts w:ascii="Tahoma" w:hAnsi="Tahoma" w:cs="Tahoma"/>
        </w:rPr>
        <w:t>masyarakat</w:t>
      </w:r>
      <w:proofErr w:type="spellEnd"/>
      <w:r w:rsidRPr="00F27DB0">
        <w:rPr>
          <w:rFonts w:ascii="Tahoma" w:hAnsi="Tahoma" w:cs="Tahoma"/>
        </w:rPr>
        <w:t xml:space="preserve">, </w:t>
      </w:r>
      <w:proofErr w:type="spellStart"/>
      <w:r w:rsidRPr="00F27DB0">
        <w:rPr>
          <w:rFonts w:ascii="Tahoma" w:hAnsi="Tahoma" w:cs="Tahoma"/>
        </w:rPr>
        <w:t>pemasaran</w:t>
      </w:r>
      <w:proofErr w:type="spellEnd"/>
      <w:r w:rsidRPr="00F27DB0">
        <w:rPr>
          <w:rFonts w:ascii="Tahoma" w:hAnsi="Tahoma" w:cs="Tahoma"/>
        </w:rPr>
        <w:t xml:space="preserve"> </w:t>
      </w:r>
      <w:proofErr w:type="spellStart"/>
      <w:r w:rsidRPr="00F27DB0">
        <w:rPr>
          <w:rFonts w:ascii="Tahoma" w:hAnsi="Tahoma" w:cs="Tahoma"/>
        </w:rPr>
        <w:t>sering</w:t>
      </w:r>
      <w:proofErr w:type="spellEnd"/>
      <w:r w:rsidRPr="00F27DB0">
        <w:rPr>
          <w:rFonts w:ascii="Tahoma" w:hAnsi="Tahoma" w:cs="Tahoma"/>
        </w:rPr>
        <w:t xml:space="preserve"> </w:t>
      </w:r>
      <w:proofErr w:type="spellStart"/>
      <w:r w:rsidRPr="00F27DB0">
        <w:rPr>
          <w:rFonts w:ascii="Tahoma" w:hAnsi="Tahoma" w:cs="Tahoma"/>
        </w:rPr>
        <w:t>diartikan</w:t>
      </w:r>
      <w:proofErr w:type="spellEnd"/>
      <w:r w:rsidRPr="00F27DB0">
        <w:rPr>
          <w:rFonts w:ascii="Tahoma" w:hAnsi="Tahoma" w:cs="Tahoma"/>
        </w:rPr>
        <w:t xml:space="preserve"> </w:t>
      </w:r>
      <w:proofErr w:type="spellStart"/>
      <w:r w:rsidRPr="00F27DB0">
        <w:rPr>
          <w:rFonts w:ascii="Tahoma" w:hAnsi="Tahoma" w:cs="Tahoma"/>
        </w:rPr>
        <w:t>sebagai</w:t>
      </w:r>
      <w:proofErr w:type="spellEnd"/>
      <w:r w:rsidRPr="00F27DB0">
        <w:rPr>
          <w:rFonts w:ascii="Tahoma" w:hAnsi="Tahoma" w:cs="Tahoma"/>
        </w:rPr>
        <w:t xml:space="preserve"> proses </w:t>
      </w:r>
      <w:proofErr w:type="spellStart"/>
      <w:r w:rsidRPr="00F27DB0">
        <w:rPr>
          <w:rFonts w:ascii="Tahoma" w:hAnsi="Tahoma" w:cs="Tahoma"/>
        </w:rPr>
        <w:t>penjualan</w:t>
      </w:r>
      <w:proofErr w:type="spellEnd"/>
      <w:r w:rsidRPr="00F27DB0">
        <w:rPr>
          <w:rFonts w:ascii="Tahoma" w:hAnsi="Tahoma" w:cs="Tahoma"/>
        </w:rPr>
        <w:t xml:space="preserve"> </w:t>
      </w:r>
      <w:proofErr w:type="spellStart"/>
      <w:r w:rsidRPr="00F27DB0">
        <w:rPr>
          <w:rFonts w:ascii="Tahoma" w:hAnsi="Tahoma" w:cs="Tahoma"/>
        </w:rPr>
        <w:t>barang</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jasa</w:t>
      </w:r>
      <w:proofErr w:type="spellEnd"/>
      <w:r w:rsidRPr="00F27DB0">
        <w:rPr>
          <w:rFonts w:ascii="Tahoma" w:hAnsi="Tahoma" w:cs="Tahoma"/>
        </w:rPr>
        <w:t xml:space="preserve">, </w:t>
      </w:r>
      <w:proofErr w:type="spellStart"/>
      <w:r w:rsidRPr="00F27DB0">
        <w:rPr>
          <w:rFonts w:ascii="Tahoma" w:hAnsi="Tahoma" w:cs="Tahoma"/>
        </w:rPr>
        <w:t>tetapi</w:t>
      </w:r>
      <w:proofErr w:type="spellEnd"/>
      <w:r w:rsidRPr="00F27DB0">
        <w:rPr>
          <w:rFonts w:ascii="Tahoma" w:hAnsi="Tahoma" w:cs="Tahoma"/>
        </w:rPr>
        <w:t xml:space="preserve"> </w:t>
      </w:r>
      <w:proofErr w:type="spellStart"/>
      <w:r w:rsidRPr="00F27DB0">
        <w:rPr>
          <w:rFonts w:ascii="Tahoma" w:hAnsi="Tahoma" w:cs="Tahoma"/>
        </w:rPr>
        <w:t>apabila</w:t>
      </w:r>
      <w:proofErr w:type="spellEnd"/>
      <w:r w:rsidRPr="00F27DB0">
        <w:rPr>
          <w:rFonts w:ascii="Tahoma" w:hAnsi="Tahoma" w:cs="Tahoma"/>
        </w:rPr>
        <w:t xml:space="preserve"> </w:t>
      </w:r>
      <w:proofErr w:type="spellStart"/>
      <w:r w:rsidRPr="00F27DB0">
        <w:rPr>
          <w:rFonts w:ascii="Tahoma" w:hAnsi="Tahoma" w:cs="Tahoma"/>
        </w:rPr>
        <w:t>dilihat</w:t>
      </w:r>
      <w:proofErr w:type="spellEnd"/>
      <w:r w:rsidRPr="00F27DB0">
        <w:rPr>
          <w:rFonts w:ascii="Tahoma" w:hAnsi="Tahoma" w:cs="Tahoma"/>
        </w:rPr>
        <w:t xml:space="preserve"> </w:t>
      </w:r>
      <w:proofErr w:type="spellStart"/>
      <w:r w:rsidRPr="00F27DB0">
        <w:rPr>
          <w:rFonts w:ascii="Tahoma" w:hAnsi="Tahoma" w:cs="Tahoma"/>
        </w:rPr>
        <w:t>lebih</w:t>
      </w:r>
      <w:proofErr w:type="spellEnd"/>
      <w:r w:rsidRPr="00F27DB0">
        <w:rPr>
          <w:rFonts w:ascii="Tahoma" w:hAnsi="Tahoma" w:cs="Tahoma"/>
        </w:rPr>
        <w:t xml:space="preserve"> </w:t>
      </w:r>
      <w:proofErr w:type="spellStart"/>
      <w:r w:rsidRPr="00F27DB0">
        <w:rPr>
          <w:rFonts w:ascii="Tahoma" w:hAnsi="Tahoma" w:cs="Tahoma"/>
        </w:rPr>
        <w:t>mendalam</w:t>
      </w:r>
      <w:proofErr w:type="spellEnd"/>
      <w:r w:rsidRPr="00F27DB0">
        <w:rPr>
          <w:rFonts w:ascii="Tahoma" w:hAnsi="Tahoma" w:cs="Tahoma"/>
        </w:rPr>
        <w:t xml:space="preserve"> </w:t>
      </w:r>
      <w:proofErr w:type="spellStart"/>
      <w:r w:rsidRPr="00F27DB0">
        <w:rPr>
          <w:rFonts w:ascii="Tahoma" w:hAnsi="Tahoma" w:cs="Tahoma"/>
        </w:rPr>
        <w:t>pengertian</w:t>
      </w:r>
      <w:proofErr w:type="spellEnd"/>
      <w:r w:rsidRPr="00F27DB0">
        <w:rPr>
          <w:rFonts w:ascii="Tahoma" w:hAnsi="Tahoma" w:cs="Tahoma"/>
        </w:rPr>
        <w:t xml:space="preserve"> </w:t>
      </w:r>
      <w:proofErr w:type="spellStart"/>
      <w:r w:rsidRPr="00F27DB0">
        <w:rPr>
          <w:rFonts w:ascii="Tahoma" w:hAnsi="Tahoma" w:cs="Tahoma"/>
        </w:rPr>
        <w:t>pemasaran</w:t>
      </w:r>
      <w:proofErr w:type="spellEnd"/>
      <w:r w:rsidRPr="00F27DB0">
        <w:rPr>
          <w:rFonts w:ascii="Tahoma" w:hAnsi="Tahoma" w:cs="Tahoma"/>
        </w:rPr>
        <w:t xml:space="preserve"> </w:t>
      </w:r>
      <w:proofErr w:type="spellStart"/>
      <w:r w:rsidRPr="00F27DB0">
        <w:rPr>
          <w:rFonts w:ascii="Tahoma" w:hAnsi="Tahoma" w:cs="Tahoma"/>
        </w:rPr>
        <w:t>mempunyai</w:t>
      </w:r>
      <w:proofErr w:type="spellEnd"/>
      <w:r w:rsidRPr="00F27DB0">
        <w:rPr>
          <w:rFonts w:ascii="Tahoma" w:hAnsi="Tahoma" w:cs="Tahoma"/>
        </w:rPr>
        <w:t xml:space="preserve"> </w:t>
      </w:r>
      <w:proofErr w:type="spellStart"/>
      <w:r w:rsidRPr="00F27DB0">
        <w:rPr>
          <w:rFonts w:ascii="Tahoma" w:hAnsi="Tahoma" w:cs="Tahoma"/>
        </w:rPr>
        <w:t>aspek</w:t>
      </w:r>
      <w:proofErr w:type="spellEnd"/>
      <w:r w:rsidRPr="00F27DB0">
        <w:rPr>
          <w:rFonts w:ascii="Tahoma" w:hAnsi="Tahoma" w:cs="Tahoma"/>
        </w:rPr>
        <w:t xml:space="preserve"> yang </w:t>
      </w:r>
      <w:proofErr w:type="spellStart"/>
      <w:r w:rsidRPr="00F27DB0">
        <w:rPr>
          <w:rFonts w:ascii="Tahoma" w:hAnsi="Tahoma" w:cs="Tahoma"/>
        </w:rPr>
        <w:t>lebih</w:t>
      </w:r>
      <w:proofErr w:type="spellEnd"/>
      <w:r w:rsidRPr="00F27DB0">
        <w:rPr>
          <w:rFonts w:ascii="Tahoma" w:hAnsi="Tahoma" w:cs="Tahoma"/>
        </w:rPr>
        <w:t xml:space="preserve"> </w:t>
      </w:r>
      <w:proofErr w:type="spellStart"/>
      <w:r w:rsidRPr="00F27DB0">
        <w:rPr>
          <w:rFonts w:ascii="Tahoma" w:hAnsi="Tahoma" w:cs="Tahoma"/>
        </w:rPr>
        <w:t>luas</w:t>
      </w:r>
      <w:proofErr w:type="spellEnd"/>
      <w:r w:rsidRPr="00F27DB0">
        <w:rPr>
          <w:rFonts w:ascii="Tahoma" w:hAnsi="Tahoma" w:cs="Tahoma"/>
        </w:rPr>
        <w:t xml:space="preserve"> </w:t>
      </w:r>
      <w:proofErr w:type="spellStart"/>
      <w:r w:rsidRPr="00F27DB0">
        <w:rPr>
          <w:rFonts w:ascii="Tahoma" w:hAnsi="Tahoma" w:cs="Tahoma"/>
        </w:rPr>
        <w:t>dari</w:t>
      </w:r>
      <w:proofErr w:type="spellEnd"/>
      <w:r w:rsidRPr="00F27DB0">
        <w:rPr>
          <w:rFonts w:ascii="Tahoma" w:hAnsi="Tahoma" w:cs="Tahoma"/>
        </w:rPr>
        <w:t xml:space="preserve"> </w:t>
      </w:r>
      <w:proofErr w:type="spellStart"/>
      <w:r w:rsidRPr="00F27DB0">
        <w:rPr>
          <w:rFonts w:ascii="Tahoma" w:hAnsi="Tahoma" w:cs="Tahoma"/>
        </w:rPr>
        <w:t>pada</w:t>
      </w:r>
      <w:proofErr w:type="spellEnd"/>
      <w:r w:rsidRPr="00F27DB0">
        <w:rPr>
          <w:rFonts w:ascii="Tahoma" w:hAnsi="Tahoma" w:cs="Tahoma"/>
        </w:rPr>
        <w:t xml:space="preserve"> </w:t>
      </w:r>
      <w:proofErr w:type="spellStart"/>
      <w:r w:rsidRPr="00F27DB0">
        <w:rPr>
          <w:rFonts w:ascii="Tahoma" w:hAnsi="Tahoma" w:cs="Tahoma"/>
        </w:rPr>
        <w:t>engertian</w:t>
      </w:r>
      <w:proofErr w:type="spellEnd"/>
      <w:r w:rsidRPr="00F27DB0">
        <w:rPr>
          <w:rFonts w:ascii="Tahoma" w:hAnsi="Tahoma" w:cs="Tahoma"/>
        </w:rPr>
        <w:t xml:space="preserve"> </w:t>
      </w:r>
      <w:proofErr w:type="spellStart"/>
      <w:r w:rsidRPr="00F27DB0">
        <w:rPr>
          <w:rFonts w:ascii="Tahoma" w:hAnsi="Tahoma" w:cs="Tahoma"/>
        </w:rPr>
        <w:t>tersebut</w:t>
      </w:r>
      <w:proofErr w:type="spellEnd"/>
      <w:r w:rsidRPr="00F27DB0">
        <w:rPr>
          <w:rFonts w:ascii="Tahoma" w:hAnsi="Tahoma" w:cs="Tahoma"/>
        </w:rPr>
        <w:t xml:space="preserve">. </w:t>
      </w:r>
      <w:proofErr w:type="spellStart"/>
      <w:r w:rsidRPr="00F27DB0">
        <w:rPr>
          <w:rFonts w:ascii="Tahoma" w:hAnsi="Tahoma" w:cs="Tahoma"/>
        </w:rPr>
        <w:t>Menurut</w:t>
      </w:r>
      <w:proofErr w:type="spellEnd"/>
      <w:r w:rsidRPr="00F27DB0">
        <w:rPr>
          <w:rFonts w:ascii="Tahoma" w:hAnsi="Tahoma" w:cs="Tahoma"/>
        </w:rPr>
        <w:t xml:space="preserve"> </w:t>
      </w:r>
      <w:proofErr w:type="spellStart"/>
      <w:r w:rsidRPr="00F27DB0">
        <w:rPr>
          <w:rFonts w:ascii="Tahoma" w:hAnsi="Tahoma" w:cs="Tahoma"/>
        </w:rPr>
        <w:t>Kotler</w:t>
      </w:r>
      <w:proofErr w:type="spellEnd"/>
      <w:r w:rsidRPr="00F27DB0">
        <w:rPr>
          <w:rFonts w:ascii="Tahoma" w:hAnsi="Tahoma" w:cs="Tahoma"/>
        </w:rPr>
        <w:t xml:space="preserve"> &amp; </w:t>
      </w:r>
      <w:proofErr w:type="spellStart"/>
      <w:r w:rsidRPr="00F27DB0">
        <w:rPr>
          <w:rFonts w:ascii="Tahoma" w:hAnsi="Tahoma" w:cs="Tahoma"/>
        </w:rPr>
        <w:t>Armtrong</w:t>
      </w:r>
      <w:proofErr w:type="spellEnd"/>
      <w:r w:rsidRPr="00F27DB0">
        <w:rPr>
          <w:rFonts w:ascii="Tahoma" w:hAnsi="Tahoma" w:cs="Tahoma"/>
        </w:rPr>
        <w:t xml:space="preserve"> </w:t>
      </w:r>
      <w:proofErr w:type="spellStart"/>
      <w:r w:rsidRPr="00F27DB0">
        <w:rPr>
          <w:rFonts w:ascii="Tahoma" w:hAnsi="Tahoma" w:cs="Tahoma"/>
        </w:rPr>
        <w:t>dalam</w:t>
      </w:r>
      <w:proofErr w:type="spellEnd"/>
      <w:r w:rsidRPr="00F27DB0">
        <w:rPr>
          <w:rFonts w:ascii="Tahoma" w:hAnsi="Tahoma" w:cs="Tahoma"/>
        </w:rPr>
        <w:t xml:space="preserve"> </w:t>
      </w:r>
      <w:proofErr w:type="spellStart"/>
      <w:r w:rsidRPr="00F27DB0">
        <w:rPr>
          <w:rFonts w:ascii="Tahoma" w:hAnsi="Tahoma" w:cs="Tahoma"/>
        </w:rPr>
        <w:t>jurnal</w:t>
      </w:r>
      <w:proofErr w:type="spellEnd"/>
      <w:r w:rsidRPr="00F27DB0">
        <w:rPr>
          <w:rFonts w:ascii="Tahoma" w:hAnsi="Tahoma" w:cs="Tahoma"/>
        </w:rPr>
        <w:t xml:space="preserve"> yang </w:t>
      </w:r>
      <w:proofErr w:type="spellStart"/>
      <w:r w:rsidRPr="00F27DB0">
        <w:rPr>
          <w:rFonts w:ascii="Tahoma" w:hAnsi="Tahoma" w:cs="Tahoma"/>
        </w:rPr>
        <w:t>ditulis</w:t>
      </w:r>
      <w:proofErr w:type="spellEnd"/>
      <w:r w:rsidRPr="00F27DB0">
        <w:rPr>
          <w:rFonts w:ascii="Tahoma" w:hAnsi="Tahoma" w:cs="Tahoma"/>
        </w:rPr>
        <w:t xml:space="preserve"> </w:t>
      </w:r>
      <w:proofErr w:type="spellStart"/>
      <w:r w:rsidRPr="00F27DB0">
        <w:rPr>
          <w:rFonts w:ascii="Tahoma" w:hAnsi="Tahoma" w:cs="Tahoma"/>
        </w:rPr>
        <w:t>oleh</w:t>
      </w:r>
      <w:proofErr w:type="spellEnd"/>
      <w:r w:rsidRPr="00F27DB0">
        <w:rPr>
          <w:rFonts w:ascii="Tahoma" w:hAnsi="Tahoma" w:cs="Tahoma"/>
        </w:rPr>
        <w:t xml:space="preserve"> </w:t>
      </w:r>
      <w:proofErr w:type="spellStart"/>
      <w:r w:rsidRPr="00F27DB0">
        <w:rPr>
          <w:rFonts w:ascii="Tahoma" w:hAnsi="Tahoma" w:cs="Tahoma"/>
        </w:rPr>
        <w:t>Sukotjo</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Radix (2010:216), </w:t>
      </w:r>
      <w:proofErr w:type="spellStart"/>
      <w:r w:rsidRPr="00F27DB0">
        <w:rPr>
          <w:rFonts w:ascii="Tahoma" w:hAnsi="Tahoma" w:cs="Tahoma"/>
        </w:rPr>
        <w:t>pengertian</w:t>
      </w:r>
      <w:proofErr w:type="spellEnd"/>
      <w:r w:rsidRPr="00F27DB0">
        <w:rPr>
          <w:rFonts w:ascii="Tahoma" w:hAnsi="Tahoma" w:cs="Tahoma"/>
        </w:rPr>
        <w:t xml:space="preserve"> </w:t>
      </w:r>
      <w:proofErr w:type="spellStart"/>
      <w:r w:rsidRPr="00F27DB0">
        <w:rPr>
          <w:rFonts w:ascii="Tahoma" w:hAnsi="Tahoma" w:cs="Tahoma"/>
        </w:rPr>
        <w:t>pemasaran</w:t>
      </w:r>
      <w:proofErr w:type="spellEnd"/>
      <w:r w:rsidRPr="00F27DB0">
        <w:rPr>
          <w:rFonts w:ascii="Tahoma" w:hAnsi="Tahoma" w:cs="Tahoma"/>
        </w:rPr>
        <w:t xml:space="preserve"> </w:t>
      </w:r>
      <w:proofErr w:type="spellStart"/>
      <w:r w:rsidRPr="00F27DB0">
        <w:rPr>
          <w:rFonts w:ascii="Tahoma" w:hAnsi="Tahoma" w:cs="Tahoma"/>
        </w:rPr>
        <w:t>yaitu</w:t>
      </w:r>
      <w:proofErr w:type="spellEnd"/>
      <w:r w:rsidRPr="00F27DB0">
        <w:rPr>
          <w:rFonts w:ascii="Tahoma" w:hAnsi="Tahoma" w:cs="Tahoma"/>
        </w:rPr>
        <w:t>:</w:t>
      </w:r>
    </w:p>
    <w:p w:rsidR="00F27DB0" w:rsidRPr="00F27DB0" w:rsidRDefault="00F27DB0" w:rsidP="00F27DB0">
      <w:pPr>
        <w:pStyle w:val="Default"/>
        <w:jc w:val="both"/>
        <w:rPr>
          <w:rFonts w:ascii="Tahoma" w:hAnsi="Tahoma" w:cs="Tahoma"/>
          <w:i/>
          <w:iCs/>
        </w:rPr>
      </w:pPr>
      <w:proofErr w:type="gramStart"/>
      <w:r w:rsidRPr="00F27DB0">
        <w:rPr>
          <w:rFonts w:ascii="Tahoma" w:hAnsi="Tahoma" w:cs="Tahoma"/>
          <w:i/>
          <w:iCs/>
        </w:rPr>
        <w:t>“ Marketing</w:t>
      </w:r>
      <w:proofErr w:type="gramEnd"/>
      <w:r w:rsidRPr="00F27DB0">
        <w:rPr>
          <w:rFonts w:ascii="Tahoma" w:hAnsi="Tahoma" w:cs="Tahoma"/>
          <w:i/>
          <w:iCs/>
        </w:rPr>
        <w:t xml:space="preserve"> is a social and managerial process by which individuals and groups obtain what they need and want through creating and exchanging product value with others” </w:t>
      </w:r>
    </w:p>
    <w:p w:rsidR="00F27DB0" w:rsidRPr="00F27DB0" w:rsidRDefault="00F27DB0" w:rsidP="00F27DB0">
      <w:pPr>
        <w:pStyle w:val="Default"/>
        <w:jc w:val="both"/>
        <w:rPr>
          <w:rFonts w:ascii="Tahoma" w:hAnsi="Tahoma" w:cs="Tahoma"/>
          <w:i/>
          <w:iCs/>
        </w:rPr>
      </w:pPr>
    </w:p>
    <w:p w:rsidR="00F27DB0" w:rsidRDefault="00F27DB0" w:rsidP="00F27DB0">
      <w:pPr>
        <w:pStyle w:val="Default"/>
        <w:ind w:firstLine="360"/>
        <w:jc w:val="both"/>
        <w:rPr>
          <w:rFonts w:ascii="Tahoma" w:hAnsi="Tahoma" w:cs="Tahoma"/>
          <w:lang w:val="id-ID"/>
        </w:rPr>
      </w:pPr>
      <w:r w:rsidRPr="00F27DB0">
        <w:rPr>
          <w:rFonts w:ascii="Tahoma" w:hAnsi="Tahoma" w:cs="Tahoma"/>
          <w:lang w:val="id-ID"/>
        </w:rPr>
        <w:t xml:space="preserve">Marketing Public Relation menurut Hariis (2011:77) adalah sebuah proses perencanan dan pengevaluasian program yang merangsang penjualan pelanggan. </w:t>
      </w:r>
      <w:r w:rsidRPr="00F27DB0">
        <w:rPr>
          <w:rFonts w:ascii="Tahoma" w:hAnsi="Tahoma" w:cs="Tahoma"/>
          <w:i/>
          <w:lang w:val="id-ID"/>
        </w:rPr>
        <w:t xml:space="preserve">MPR </w:t>
      </w:r>
      <w:r w:rsidRPr="00F27DB0">
        <w:rPr>
          <w:rFonts w:ascii="Tahoma" w:hAnsi="Tahoma" w:cs="Tahoma"/>
          <w:lang w:val="id-ID"/>
        </w:rPr>
        <w:t>(</w:t>
      </w:r>
      <w:r w:rsidRPr="00F27DB0">
        <w:rPr>
          <w:rFonts w:ascii="Tahoma" w:hAnsi="Tahoma" w:cs="Tahoma"/>
          <w:i/>
          <w:lang w:val="id-ID"/>
        </w:rPr>
        <w:t>Marketing Public Relation</w:t>
      </w:r>
      <w:r w:rsidRPr="00F27DB0">
        <w:rPr>
          <w:rFonts w:ascii="Tahoma" w:hAnsi="Tahoma" w:cs="Tahoma"/>
          <w:lang w:val="id-ID"/>
        </w:rPr>
        <w:t xml:space="preserve">) mengembangkan konsep </w:t>
      </w:r>
      <w:r w:rsidRPr="00F27DB0">
        <w:rPr>
          <w:rFonts w:ascii="Tahoma" w:hAnsi="Tahoma" w:cs="Tahoma"/>
          <w:i/>
          <w:lang w:val="id-ID"/>
        </w:rPr>
        <w:t xml:space="preserve">Marketing Mix </w:t>
      </w:r>
      <w:r w:rsidRPr="00F27DB0">
        <w:rPr>
          <w:rFonts w:ascii="Tahoma" w:hAnsi="Tahoma" w:cs="Tahoma"/>
          <w:lang w:val="id-ID"/>
        </w:rPr>
        <w:t xml:space="preserve">4P menjadi 6 P yang disebut Mega P yaitu ( </w:t>
      </w:r>
      <w:r w:rsidRPr="00F27DB0">
        <w:rPr>
          <w:rFonts w:ascii="Tahoma" w:hAnsi="Tahoma" w:cs="Tahoma"/>
          <w:i/>
          <w:lang w:val="id-ID"/>
        </w:rPr>
        <w:t xml:space="preserve">Price, Place, Product, Promotion, Power </w:t>
      </w:r>
      <w:r w:rsidRPr="00F27DB0">
        <w:rPr>
          <w:rFonts w:ascii="Tahoma" w:hAnsi="Tahoma" w:cs="Tahoma"/>
          <w:lang w:val="id-ID"/>
        </w:rPr>
        <w:t>dan</w:t>
      </w:r>
      <w:r w:rsidRPr="00F27DB0">
        <w:rPr>
          <w:rFonts w:ascii="Tahoma" w:hAnsi="Tahoma" w:cs="Tahoma"/>
          <w:i/>
          <w:lang w:val="id-ID"/>
        </w:rPr>
        <w:t xml:space="preserve"> Public Relation</w:t>
      </w:r>
      <w:r w:rsidRPr="00F27DB0">
        <w:rPr>
          <w:rFonts w:ascii="Tahoma" w:hAnsi="Tahoma" w:cs="Tahoma"/>
          <w:lang w:val="id-ID"/>
        </w:rPr>
        <w:t xml:space="preserve">). Hal tersebut di lakukan melalui pengkomunikasian informasi yang kredibel dan kesan-kesan yang dapat menghubungkan perusahaan,produk dengan kebutuhan serta perhatian pelanggan. Program </w:t>
      </w:r>
      <w:r w:rsidRPr="00F27DB0">
        <w:rPr>
          <w:rFonts w:ascii="Tahoma" w:hAnsi="Tahoma" w:cs="Tahoma"/>
          <w:i/>
          <w:lang w:val="id-ID"/>
        </w:rPr>
        <w:t>MPR</w:t>
      </w:r>
      <w:r w:rsidRPr="00F27DB0">
        <w:rPr>
          <w:rFonts w:ascii="Tahoma" w:hAnsi="Tahoma" w:cs="Tahoma"/>
          <w:lang w:val="id-ID"/>
        </w:rPr>
        <w:t xml:space="preserve"> merupakan upaya untuk merangsang pembelian dan sekaligus dapat memberikan nilai-nilai atau kepuasan bagi pelanggan yang telah menggunakan produk atau jasa. </w:t>
      </w:r>
    </w:p>
    <w:p w:rsidR="00F27DB0" w:rsidRDefault="00F27DB0" w:rsidP="00F27DB0">
      <w:pPr>
        <w:pStyle w:val="Default"/>
        <w:ind w:firstLine="360"/>
        <w:jc w:val="both"/>
        <w:rPr>
          <w:rFonts w:ascii="Tahoma" w:hAnsi="Tahoma" w:cs="Tahoma"/>
          <w:lang w:val="id-ID"/>
        </w:rPr>
      </w:pPr>
    </w:p>
    <w:p w:rsidR="00F27DB0" w:rsidRPr="00F27DB0" w:rsidRDefault="00F27DB0" w:rsidP="00F27DB0">
      <w:pPr>
        <w:pStyle w:val="Default"/>
        <w:ind w:firstLine="360"/>
        <w:jc w:val="both"/>
        <w:rPr>
          <w:rFonts w:ascii="Tahoma" w:hAnsi="Tahoma" w:cs="Tahoma"/>
          <w:lang w:val="id-ID"/>
        </w:rPr>
      </w:pPr>
      <w:r w:rsidRPr="00F27DB0">
        <w:rPr>
          <w:rFonts w:ascii="Tahoma" w:hAnsi="Tahoma" w:cs="Tahoma"/>
          <w:lang w:val="id-ID"/>
        </w:rPr>
        <w:t>Konsep (</w:t>
      </w:r>
      <w:r w:rsidRPr="00F27DB0">
        <w:rPr>
          <w:rFonts w:ascii="Tahoma" w:hAnsi="Tahoma" w:cs="Tahoma"/>
          <w:i/>
          <w:lang w:val="id-ID"/>
        </w:rPr>
        <w:t>Marketing Public Relation)</w:t>
      </w:r>
      <w:r w:rsidRPr="00F27DB0">
        <w:rPr>
          <w:rFonts w:ascii="Tahoma" w:hAnsi="Tahoma" w:cs="Tahoma"/>
          <w:lang w:val="id-ID"/>
        </w:rPr>
        <w:t xml:space="preserve"> </w:t>
      </w:r>
      <w:r w:rsidRPr="00F27DB0">
        <w:rPr>
          <w:rFonts w:ascii="Tahoma" w:hAnsi="Tahoma" w:cs="Tahoma"/>
          <w:i/>
          <w:lang w:val="id-ID"/>
        </w:rPr>
        <w:t>MPR</w:t>
      </w:r>
      <w:r w:rsidRPr="00F27DB0">
        <w:rPr>
          <w:rFonts w:ascii="Tahoma" w:hAnsi="Tahoma" w:cs="Tahoma"/>
          <w:lang w:val="id-ID"/>
        </w:rPr>
        <w:t xml:space="preserve"> tersebut secara garis besarnya terdapat tiga taktik untuk melaksanakannya,</w:t>
      </w:r>
      <w:r w:rsidRPr="00F27DB0">
        <w:rPr>
          <w:rFonts w:ascii="Tahoma" w:hAnsi="Tahoma" w:cs="Tahoma"/>
        </w:rPr>
        <w:t xml:space="preserve"> </w:t>
      </w:r>
      <w:r w:rsidRPr="00F27DB0">
        <w:rPr>
          <w:rFonts w:ascii="Tahoma" w:hAnsi="Tahoma" w:cs="Tahoma"/>
          <w:lang w:val="id-ID"/>
        </w:rPr>
        <w:t>yaitu:</w:t>
      </w:r>
    </w:p>
    <w:p w:rsidR="00F27DB0" w:rsidRPr="00F27DB0" w:rsidRDefault="00F27DB0" w:rsidP="00F27DB0">
      <w:pPr>
        <w:pStyle w:val="Default"/>
        <w:numPr>
          <w:ilvl w:val="0"/>
          <w:numId w:val="11"/>
        </w:numPr>
        <w:jc w:val="both"/>
        <w:rPr>
          <w:rFonts w:ascii="Tahoma" w:hAnsi="Tahoma" w:cs="Tahoma"/>
          <w:i/>
          <w:lang w:val="id-ID"/>
        </w:rPr>
      </w:pPr>
      <w:r w:rsidRPr="00F27DB0">
        <w:rPr>
          <w:rFonts w:ascii="Tahoma" w:hAnsi="Tahoma" w:cs="Tahoma"/>
        </w:rPr>
        <w:t>B</w:t>
      </w:r>
      <w:r w:rsidRPr="00F27DB0">
        <w:rPr>
          <w:rFonts w:ascii="Tahoma" w:hAnsi="Tahoma" w:cs="Tahoma"/>
          <w:lang w:val="id-ID"/>
        </w:rPr>
        <w:t xml:space="preserve">ahwa </w:t>
      </w:r>
      <w:r w:rsidRPr="00F27DB0">
        <w:rPr>
          <w:rFonts w:ascii="Tahoma" w:hAnsi="Tahoma" w:cs="Tahoma"/>
          <w:i/>
          <w:lang w:val="id-ID"/>
        </w:rPr>
        <w:t>public relations</w:t>
      </w:r>
      <w:r w:rsidRPr="00F27DB0">
        <w:rPr>
          <w:rFonts w:ascii="Tahoma" w:hAnsi="Tahoma" w:cs="Tahoma"/>
          <w:lang w:val="id-ID"/>
        </w:rPr>
        <w:t xml:space="preserve"> merupakan potensi untuk menyandang suatu taktik menarik</w:t>
      </w:r>
    </w:p>
    <w:p w:rsidR="00F27DB0" w:rsidRPr="00F27DB0" w:rsidRDefault="00F27DB0" w:rsidP="00F27DB0">
      <w:pPr>
        <w:pStyle w:val="Default"/>
        <w:numPr>
          <w:ilvl w:val="0"/>
          <w:numId w:val="11"/>
        </w:numPr>
        <w:jc w:val="both"/>
        <w:rPr>
          <w:rFonts w:ascii="Tahoma" w:hAnsi="Tahoma" w:cs="Tahoma"/>
          <w:i/>
          <w:lang w:val="id-ID"/>
        </w:rPr>
      </w:pPr>
      <w:r w:rsidRPr="00F27DB0">
        <w:rPr>
          <w:rFonts w:ascii="Tahoma" w:hAnsi="Tahoma" w:cs="Tahoma"/>
          <w:lang w:val="id-ID"/>
        </w:rPr>
        <w:t>kekuatan dalam pemasaran,</w:t>
      </w:r>
    </w:p>
    <w:p w:rsidR="00F27DB0" w:rsidRPr="00F27DB0" w:rsidRDefault="00F27DB0" w:rsidP="00F27DB0">
      <w:pPr>
        <w:pStyle w:val="Default"/>
        <w:numPr>
          <w:ilvl w:val="0"/>
          <w:numId w:val="11"/>
        </w:numPr>
        <w:jc w:val="both"/>
        <w:rPr>
          <w:rFonts w:ascii="Tahoma" w:hAnsi="Tahoma" w:cs="Tahoma"/>
          <w:i/>
          <w:lang w:val="id-ID"/>
        </w:rPr>
      </w:pPr>
      <w:r w:rsidRPr="00F27DB0">
        <w:rPr>
          <w:rFonts w:ascii="Tahoma" w:hAnsi="Tahoma" w:cs="Tahoma"/>
          <w:lang w:val="id-ID"/>
        </w:rPr>
        <w:t>upaya mempengaruhi atau menciptakan opini publik yang menguntungkan.</w:t>
      </w:r>
    </w:p>
    <w:p w:rsidR="00F27DB0" w:rsidRPr="00F27DB0" w:rsidRDefault="00F27DB0" w:rsidP="00F27DB0">
      <w:pPr>
        <w:pStyle w:val="Default"/>
        <w:jc w:val="both"/>
        <w:rPr>
          <w:rFonts w:ascii="Tahoma" w:hAnsi="Tahoma" w:cs="Tahoma"/>
          <w:i/>
          <w:lang w:val="id-ID"/>
        </w:rPr>
      </w:pPr>
    </w:p>
    <w:p w:rsidR="00F27DB0" w:rsidRPr="00F27DB0" w:rsidRDefault="00F27DB0" w:rsidP="00F27DB0">
      <w:pPr>
        <w:pStyle w:val="Default"/>
        <w:ind w:firstLine="360"/>
        <w:jc w:val="both"/>
        <w:rPr>
          <w:rFonts w:ascii="Tahoma" w:hAnsi="Tahoma" w:cs="Tahoma"/>
          <w:lang w:val="id-ID"/>
        </w:rPr>
      </w:pPr>
      <w:r w:rsidRPr="00F27DB0">
        <w:rPr>
          <w:rFonts w:ascii="Tahoma" w:hAnsi="Tahoma" w:cs="Tahoma"/>
          <w:lang w:val="id-ID"/>
        </w:rPr>
        <w:t>Peran</w:t>
      </w:r>
      <w:r w:rsidRPr="00F27DB0">
        <w:rPr>
          <w:rFonts w:ascii="Tahoma" w:hAnsi="Tahoma" w:cs="Tahoma"/>
          <w:i/>
          <w:lang w:val="id-ID"/>
        </w:rPr>
        <w:t xml:space="preserve"> Marketing Public Relation </w:t>
      </w:r>
      <w:r w:rsidRPr="00F27DB0">
        <w:rPr>
          <w:rFonts w:ascii="Tahoma" w:hAnsi="Tahoma" w:cs="Tahoma"/>
          <w:lang w:val="id-ID"/>
        </w:rPr>
        <w:t xml:space="preserve">merupakan perpaduan antara pelaksanaan program dan strategi pemasaran dengan aktivitas program kerja </w:t>
      </w:r>
      <w:r w:rsidRPr="00F27DB0">
        <w:rPr>
          <w:rFonts w:ascii="Tahoma" w:hAnsi="Tahoma" w:cs="Tahoma"/>
        </w:rPr>
        <w:t>h</w:t>
      </w:r>
      <w:r w:rsidRPr="00F27DB0">
        <w:rPr>
          <w:rFonts w:ascii="Tahoma" w:hAnsi="Tahoma" w:cs="Tahoma"/>
          <w:lang w:val="id-ID"/>
        </w:rPr>
        <w:t>umas dalam upaya meluaskan pemasaran dan me</w:t>
      </w:r>
      <w:r w:rsidRPr="00F27DB0">
        <w:rPr>
          <w:rFonts w:ascii="Tahoma" w:hAnsi="Tahoma" w:cs="Tahoma"/>
        </w:rPr>
        <w:t>n</w:t>
      </w:r>
      <w:r w:rsidRPr="00F27DB0">
        <w:rPr>
          <w:rFonts w:ascii="Tahoma" w:hAnsi="Tahoma" w:cs="Tahoma"/>
          <w:lang w:val="id-ID"/>
        </w:rPr>
        <w:t>cari kepuasan konsumennya. Fungsi pemasaran tersebut sebagaimana dijabarkan dalam bauran pemasaran (</w:t>
      </w:r>
      <w:r w:rsidRPr="00F27DB0">
        <w:rPr>
          <w:rFonts w:ascii="Tahoma" w:hAnsi="Tahoma" w:cs="Tahoma"/>
          <w:i/>
          <w:lang w:val="id-ID"/>
        </w:rPr>
        <w:t>marketing mix</w:t>
      </w:r>
      <w:r w:rsidRPr="00F27DB0">
        <w:rPr>
          <w:rFonts w:ascii="Tahoma" w:hAnsi="Tahoma" w:cs="Tahoma"/>
          <w:lang w:val="id-ID"/>
        </w:rPr>
        <w:t>),</w:t>
      </w:r>
      <w:r w:rsidRPr="00F27DB0">
        <w:rPr>
          <w:rFonts w:ascii="Tahoma" w:hAnsi="Tahoma" w:cs="Tahoma"/>
        </w:rPr>
        <w:t xml:space="preserve"> </w:t>
      </w:r>
      <w:r w:rsidRPr="00F27DB0">
        <w:rPr>
          <w:rFonts w:ascii="Tahoma" w:hAnsi="Tahoma" w:cs="Tahoma"/>
          <w:lang w:val="id-ID"/>
        </w:rPr>
        <w:t xml:space="preserve">yaitu </w:t>
      </w:r>
      <w:r w:rsidRPr="00F27DB0">
        <w:rPr>
          <w:rFonts w:ascii="Tahoma" w:hAnsi="Tahoma" w:cs="Tahoma"/>
          <w:i/>
          <w:lang w:val="id-ID"/>
        </w:rPr>
        <w:t>product,price,place dan promotion</w:t>
      </w:r>
      <w:r w:rsidRPr="00F27DB0">
        <w:rPr>
          <w:rFonts w:ascii="Tahoma" w:hAnsi="Tahoma" w:cs="Tahoma"/>
          <w:lang w:val="id-ID"/>
        </w:rPr>
        <w:t>,</w:t>
      </w:r>
      <w:r w:rsidRPr="00F27DB0">
        <w:rPr>
          <w:rFonts w:ascii="Tahoma" w:hAnsi="Tahoma" w:cs="Tahoma"/>
        </w:rPr>
        <w:t xml:space="preserve"> </w:t>
      </w:r>
      <w:r w:rsidRPr="00F27DB0">
        <w:rPr>
          <w:rFonts w:ascii="Tahoma" w:hAnsi="Tahoma" w:cs="Tahoma"/>
          <w:lang w:val="id-ID"/>
        </w:rPr>
        <w:t>yang merupakan sarana untuk mencapai tujuan pemasaran yaitu:</w:t>
      </w:r>
    </w:p>
    <w:p w:rsidR="00F27DB0" w:rsidRPr="00F27DB0" w:rsidRDefault="00F27DB0" w:rsidP="00F27DB0">
      <w:pPr>
        <w:pStyle w:val="Default"/>
        <w:numPr>
          <w:ilvl w:val="0"/>
          <w:numId w:val="10"/>
        </w:numPr>
        <w:jc w:val="both"/>
        <w:rPr>
          <w:rFonts w:ascii="Tahoma" w:hAnsi="Tahoma" w:cs="Tahoma"/>
          <w:lang w:val="id-ID"/>
        </w:rPr>
      </w:pPr>
      <w:r w:rsidRPr="00F27DB0">
        <w:rPr>
          <w:rFonts w:ascii="Tahoma" w:hAnsi="Tahoma" w:cs="Tahoma"/>
          <w:lang w:val="id-ID"/>
        </w:rPr>
        <w:t>Mengadakan riset pasar untuk mendapatkan informasi bisnis yang sesuai dengan kebutuhan dan keinginan konsumennya.</w:t>
      </w:r>
    </w:p>
    <w:p w:rsidR="00F27DB0" w:rsidRPr="00F27DB0" w:rsidRDefault="00F27DB0" w:rsidP="00F27DB0">
      <w:pPr>
        <w:pStyle w:val="Default"/>
        <w:numPr>
          <w:ilvl w:val="0"/>
          <w:numId w:val="10"/>
        </w:numPr>
        <w:jc w:val="both"/>
        <w:rPr>
          <w:rFonts w:ascii="Tahoma" w:hAnsi="Tahoma" w:cs="Tahoma"/>
          <w:lang w:val="id-ID"/>
        </w:rPr>
      </w:pPr>
      <w:r w:rsidRPr="00F27DB0">
        <w:rPr>
          <w:rFonts w:ascii="Tahoma" w:hAnsi="Tahoma" w:cs="Tahoma"/>
          <w:lang w:val="id-ID"/>
        </w:rPr>
        <w:t>Menciptakan produk yang sesuai dari hasil riset pasar tersebut.</w:t>
      </w:r>
    </w:p>
    <w:p w:rsidR="00F27DB0" w:rsidRPr="00F27DB0" w:rsidRDefault="00F27DB0" w:rsidP="00F27DB0">
      <w:pPr>
        <w:pStyle w:val="Default"/>
        <w:numPr>
          <w:ilvl w:val="0"/>
          <w:numId w:val="10"/>
        </w:numPr>
        <w:jc w:val="both"/>
        <w:rPr>
          <w:rFonts w:ascii="Tahoma" w:hAnsi="Tahoma" w:cs="Tahoma"/>
          <w:lang w:val="id-ID"/>
        </w:rPr>
      </w:pPr>
      <w:r w:rsidRPr="00F27DB0">
        <w:rPr>
          <w:rFonts w:ascii="Tahoma" w:hAnsi="Tahoma" w:cs="Tahoma"/>
          <w:lang w:val="id-ID"/>
        </w:rPr>
        <w:t>Menentukan harga produk yang rasional dan petitif.</w:t>
      </w:r>
    </w:p>
    <w:p w:rsidR="00F27DB0" w:rsidRPr="00F27DB0" w:rsidRDefault="00F27DB0" w:rsidP="00F27DB0">
      <w:pPr>
        <w:pStyle w:val="Default"/>
        <w:numPr>
          <w:ilvl w:val="0"/>
          <w:numId w:val="10"/>
        </w:numPr>
        <w:jc w:val="both"/>
        <w:rPr>
          <w:rFonts w:ascii="Tahoma" w:hAnsi="Tahoma" w:cs="Tahoma"/>
          <w:lang w:val="id-ID"/>
        </w:rPr>
      </w:pPr>
      <w:r w:rsidRPr="00F27DB0">
        <w:rPr>
          <w:rFonts w:ascii="Tahoma" w:hAnsi="Tahoma" w:cs="Tahoma"/>
          <w:lang w:val="id-ID"/>
        </w:rPr>
        <w:t>Merencanakan dan melaksanakan kampanye promosi.</w:t>
      </w:r>
    </w:p>
    <w:p w:rsidR="00F27DB0" w:rsidRPr="00F27DB0" w:rsidRDefault="00F27DB0" w:rsidP="00F27DB0">
      <w:pPr>
        <w:pStyle w:val="Default"/>
        <w:numPr>
          <w:ilvl w:val="0"/>
          <w:numId w:val="10"/>
        </w:numPr>
        <w:jc w:val="both"/>
        <w:rPr>
          <w:rFonts w:ascii="Tahoma" w:hAnsi="Tahoma" w:cs="Tahoma"/>
          <w:lang w:val="id-ID"/>
        </w:rPr>
      </w:pPr>
      <w:r w:rsidRPr="00F27DB0">
        <w:rPr>
          <w:rFonts w:ascii="Tahoma" w:hAnsi="Tahoma" w:cs="Tahoma"/>
          <w:lang w:val="id-ID"/>
        </w:rPr>
        <w:t>Komitmen terhadap pelayanan pu</w:t>
      </w:r>
      <w:r w:rsidRPr="00F27DB0">
        <w:rPr>
          <w:rFonts w:ascii="Tahoma" w:hAnsi="Tahoma" w:cs="Tahoma"/>
        </w:rPr>
        <w:t>r</w:t>
      </w:r>
      <w:r w:rsidRPr="00F27DB0">
        <w:rPr>
          <w:rFonts w:ascii="Tahoma" w:hAnsi="Tahoma" w:cs="Tahoma"/>
          <w:lang w:val="id-ID"/>
        </w:rPr>
        <w:t>na jual.</w:t>
      </w:r>
    </w:p>
    <w:p w:rsidR="00F27DB0" w:rsidRPr="00F27DB0" w:rsidRDefault="00F27DB0" w:rsidP="00F27DB0">
      <w:pPr>
        <w:pStyle w:val="Default"/>
        <w:jc w:val="both"/>
        <w:rPr>
          <w:rFonts w:ascii="Tahoma" w:hAnsi="Tahoma" w:cs="Tahoma"/>
          <w:lang w:val="id-ID"/>
        </w:rPr>
      </w:pPr>
    </w:p>
    <w:p w:rsidR="00F27DB0" w:rsidRPr="00F27DB0" w:rsidRDefault="00F27DB0" w:rsidP="00F27DB0">
      <w:pPr>
        <w:pStyle w:val="Default"/>
        <w:ind w:firstLine="720"/>
        <w:jc w:val="both"/>
        <w:rPr>
          <w:rFonts w:ascii="Tahoma" w:hAnsi="Tahoma" w:cs="Tahoma"/>
          <w:lang w:val="id-ID"/>
        </w:rPr>
      </w:pPr>
      <w:r w:rsidRPr="00F27DB0">
        <w:rPr>
          <w:rFonts w:ascii="Tahoma" w:hAnsi="Tahoma" w:cs="Tahoma"/>
          <w:lang w:val="id-ID"/>
        </w:rPr>
        <w:t>Dan</w:t>
      </w:r>
      <w:r w:rsidRPr="00F27DB0">
        <w:rPr>
          <w:rFonts w:ascii="Tahoma" w:hAnsi="Tahoma" w:cs="Tahoma"/>
        </w:rPr>
        <w:t xml:space="preserve"> </w:t>
      </w:r>
      <w:proofErr w:type="spellStart"/>
      <w:r w:rsidRPr="00F27DB0">
        <w:rPr>
          <w:rFonts w:ascii="Tahoma" w:hAnsi="Tahoma" w:cs="Tahoma"/>
        </w:rPr>
        <w:t>apabila</w:t>
      </w:r>
      <w:proofErr w:type="spellEnd"/>
      <w:r w:rsidRPr="00F27DB0">
        <w:rPr>
          <w:rFonts w:ascii="Tahoma" w:hAnsi="Tahoma" w:cs="Tahoma"/>
          <w:lang w:val="id-ID"/>
        </w:rPr>
        <w:t xml:space="preserve"> semua itu terpenuhi maka kepuasan pelanggan akan terpenuhi</w:t>
      </w:r>
      <w:r w:rsidRPr="00F27DB0">
        <w:rPr>
          <w:rFonts w:ascii="Tahoma" w:hAnsi="Tahoma" w:cs="Tahoma"/>
          <w:i/>
          <w:lang w:val="id-ID"/>
        </w:rPr>
        <w:t>. MPR</w:t>
      </w:r>
      <w:r w:rsidRPr="00F27DB0">
        <w:rPr>
          <w:rFonts w:ascii="Tahoma" w:hAnsi="Tahoma" w:cs="Tahoma"/>
          <w:lang w:val="id-ID"/>
        </w:rPr>
        <w:t xml:space="preserve"> dianggap lebih hemat untuk mencapai publisitas tinggi dalam proses publikasi, jika dibandingkan dengan iklan komersial. </w:t>
      </w:r>
      <w:r w:rsidRPr="00F27DB0">
        <w:rPr>
          <w:rFonts w:ascii="Tahoma" w:hAnsi="Tahoma" w:cs="Tahoma"/>
          <w:i/>
          <w:lang w:val="id-ID"/>
        </w:rPr>
        <w:t xml:space="preserve">MPR </w:t>
      </w:r>
      <w:r w:rsidRPr="00F27DB0">
        <w:rPr>
          <w:rFonts w:ascii="Tahoma" w:hAnsi="Tahoma" w:cs="Tahoma"/>
          <w:lang w:val="id-ID"/>
        </w:rPr>
        <w:t>cukup efektif dan efisien dalam penyebaran komunikasi pesan dan informasi dan mengandung kekuatan membujuk dan sekaligus mendidik konsumennya.</w:t>
      </w:r>
    </w:p>
    <w:p w:rsidR="00F27DB0" w:rsidRPr="00F27DB0" w:rsidRDefault="00F27DB0" w:rsidP="00F27DB0">
      <w:pPr>
        <w:pStyle w:val="Default"/>
        <w:jc w:val="both"/>
        <w:rPr>
          <w:rFonts w:ascii="Tahoma" w:hAnsi="Tahoma" w:cs="Tahoma"/>
          <w:lang w:val="id-ID"/>
        </w:rPr>
      </w:pPr>
      <w:r w:rsidRPr="00F27DB0">
        <w:rPr>
          <w:rFonts w:ascii="Tahoma" w:hAnsi="Tahoma" w:cs="Tahoma"/>
          <w:i/>
          <w:lang w:val="id-ID"/>
        </w:rPr>
        <w:t>Marketing Public Relations</w:t>
      </w:r>
      <w:r w:rsidRPr="00F27DB0">
        <w:rPr>
          <w:rFonts w:ascii="Tahoma" w:hAnsi="Tahoma" w:cs="Tahoma"/>
          <w:lang w:val="id-ID"/>
        </w:rPr>
        <w:t xml:space="preserve"> secara umum </w:t>
      </w:r>
      <w:proofErr w:type="spellStart"/>
      <w:r w:rsidRPr="00F27DB0">
        <w:rPr>
          <w:rFonts w:ascii="Tahoma" w:hAnsi="Tahoma" w:cs="Tahoma"/>
        </w:rPr>
        <w:t>menurut</w:t>
      </w:r>
      <w:proofErr w:type="spellEnd"/>
      <w:r w:rsidRPr="00F27DB0">
        <w:rPr>
          <w:rFonts w:ascii="Tahoma" w:hAnsi="Tahoma" w:cs="Tahoma"/>
        </w:rPr>
        <w:t xml:space="preserve"> </w:t>
      </w:r>
      <w:r w:rsidRPr="00F27DB0">
        <w:rPr>
          <w:rFonts w:ascii="Tahoma" w:hAnsi="Tahoma" w:cs="Tahoma"/>
          <w:lang w:val="id-ID"/>
        </w:rPr>
        <w:t xml:space="preserve">Rosady Ruslan dalam bukunya yang berjudul </w:t>
      </w:r>
      <w:r w:rsidRPr="00F27DB0">
        <w:rPr>
          <w:rFonts w:ascii="Tahoma" w:hAnsi="Tahoma" w:cs="Tahoma"/>
          <w:i/>
          <w:lang w:val="id-ID"/>
        </w:rPr>
        <w:t>Mana</w:t>
      </w:r>
      <w:proofErr w:type="spellStart"/>
      <w:r w:rsidRPr="00F27DB0">
        <w:rPr>
          <w:rFonts w:ascii="Tahoma" w:hAnsi="Tahoma" w:cs="Tahoma"/>
          <w:i/>
        </w:rPr>
        <w:t>gement</w:t>
      </w:r>
      <w:proofErr w:type="spellEnd"/>
      <w:r w:rsidRPr="00F27DB0">
        <w:rPr>
          <w:rFonts w:ascii="Tahoma" w:hAnsi="Tahoma" w:cs="Tahoma"/>
          <w:i/>
          <w:lang w:val="id-ID"/>
        </w:rPr>
        <w:t xml:space="preserve"> Public Relations</w:t>
      </w:r>
      <w:r w:rsidRPr="00F27DB0">
        <w:rPr>
          <w:rFonts w:ascii="Tahoma" w:hAnsi="Tahoma" w:cs="Tahoma"/>
          <w:lang w:val="id-ID"/>
        </w:rPr>
        <w:t xml:space="preserve"> dan Media Komunikasi (2010:245) merupakan suatu proses perencanaan ,</w:t>
      </w:r>
      <w:r w:rsidRPr="00F27DB0">
        <w:rPr>
          <w:rFonts w:ascii="Tahoma" w:hAnsi="Tahoma" w:cs="Tahoma"/>
        </w:rPr>
        <w:t xml:space="preserve"> </w:t>
      </w:r>
      <w:r w:rsidRPr="00F27DB0">
        <w:rPr>
          <w:rFonts w:ascii="Tahoma" w:hAnsi="Tahoma" w:cs="Tahoma"/>
          <w:lang w:val="id-ID"/>
        </w:rPr>
        <w:t xml:space="preserve">pelaksanaan dan pengevaluasian program-program yang dapat merangsang pembelian dak kepuasan konsumen melalui </w:t>
      </w:r>
      <w:r w:rsidRPr="00F27DB0">
        <w:rPr>
          <w:rFonts w:ascii="Tahoma" w:hAnsi="Tahoma" w:cs="Tahoma"/>
          <w:lang w:val="id-ID"/>
        </w:rPr>
        <w:lastRenderedPageBreak/>
        <w:t>pengkomunikasian informasi yang dapat dipercaya dan melalui kesan-kesan positif yang ditimbulkan dan berkaitan dengan identitas perusahaan atau produknya sesuai dengan kebutuhan,</w:t>
      </w:r>
      <w:r w:rsidRPr="00F27DB0">
        <w:rPr>
          <w:rFonts w:ascii="Tahoma" w:hAnsi="Tahoma" w:cs="Tahoma"/>
        </w:rPr>
        <w:t xml:space="preserve"> </w:t>
      </w:r>
      <w:r w:rsidRPr="00F27DB0">
        <w:rPr>
          <w:rFonts w:ascii="Tahoma" w:hAnsi="Tahoma" w:cs="Tahoma"/>
          <w:lang w:val="id-ID"/>
        </w:rPr>
        <w:t>keinginan dan kepentingan bagi para konsumennya.</w:t>
      </w:r>
    </w:p>
    <w:p w:rsidR="00F27DB0" w:rsidRDefault="00F27DB0" w:rsidP="00F27DB0">
      <w:pPr>
        <w:pStyle w:val="Default"/>
        <w:jc w:val="both"/>
        <w:rPr>
          <w:rFonts w:ascii="Tahoma" w:hAnsi="Tahoma" w:cs="Tahoma"/>
          <w:i/>
          <w:lang w:val="id-ID"/>
        </w:rPr>
      </w:pPr>
    </w:p>
    <w:p w:rsidR="00F27DB0" w:rsidRDefault="00F27DB0" w:rsidP="00F27DB0">
      <w:pPr>
        <w:pStyle w:val="Default"/>
        <w:ind w:firstLine="720"/>
        <w:jc w:val="both"/>
        <w:rPr>
          <w:rFonts w:ascii="Tahoma" w:hAnsi="Tahoma" w:cs="Tahoma"/>
          <w:lang w:val="id-ID"/>
        </w:rPr>
      </w:pPr>
      <w:r w:rsidRPr="00F27DB0">
        <w:rPr>
          <w:rFonts w:ascii="Tahoma" w:hAnsi="Tahoma" w:cs="Tahoma"/>
          <w:i/>
          <w:lang w:val="id-ID"/>
        </w:rPr>
        <w:t>MPR</w:t>
      </w:r>
      <w:r w:rsidRPr="00F27DB0">
        <w:rPr>
          <w:rFonts w:ascii="Tahoma" w:hAnsi="Tahoma" w:cs="Tahoma"/>
          <w:lang w:val="id-ID"/>
        </w:rPr>
        <w:t xml:space="preserve"> secara garis besarnya terdapat tiga taktik (</w:t>
      </w:r>
      <w:r w:rsidRPr="00F27DB0">
        <w:rPr>
          <w:rFonts w:ascii="Tahoma" w:hAnsi="Tahoma" w:cs="Tahoma"/>
          <w:i/>
          <w:lang w:val="id-ID"/>
        </w:rPr>
        <w:t>Three Ways Strategy)</w:t>
      </w:r>
      <w:r w:rsidRPr="00F27DB0">
        <w:rPr>
          <w:rFonts w:ascii="Tahoma" w:hAnsi="Tahoma" w:cs="Tahoma"/>
          <w:lang w:val="id-ID"/>
        </w:rPr>
        <w:t xml:space="preserve"> untuk melaksanakan program dalam mencapai tujuan, yaitu: pertama bahwa </w:t>
      </w:r>
      <w:r w:rsidRPr="00F27DB0">
        <w:rPr>
          <w:rFonts w:ascii="Tahoma" w:hAnsi="Tahoma" w:cs="Tahoma"/>
          <w:i/>
          <w:lang w:val="id-ID"/>
        </w:rPr>
        <w:t>Public relations</w:t>
      </w:r>
      <w:r w:rsidRPr="00F27DB0">
        <w:rPr>
          <w:rFonts w:ascii="Tahoma" w:hAnsi="Tahoma" w:cs="Tahoma"/>
          <w:lang w:val="id-ID"/>
        </w:rPr>
        <w:t xml:space="preserve"> merupakan potensi untuk menyandang suati taktik menarik sedangkan kedua adalah kekuatan sebagai penyandang dalam hal pemasaran. Dan taktik ketiga sebagai upaya mempengaruhi atau menciptakan opini publik yang menguntungkan.</w:t>
      </w:r>
      <w:r w:rsidRPr="00F27DB0">
        <w:rPr>
          <w:rFonts w:ascii="Tahoma" w:hAnsi="Tahoma" w:cs="Tahoma"/>
        </w:rPr>
        <w:t xml:space="preserve"> </w:t>
      </w:r>
    </w:p>
    <w:p w:rsidR="00F27DB0" w:rsidRDefault="00F27DB0" w:rsidP="00F27DB0">
      <w:pPr>
        <w:pStyle w:val="Default"/>
        <w:jc w:val="both"/>
        <w:rPr>
          <w:rFonts w:ascii="Tahoma" w:hAnsi="Tahoma" w:cs="Tahoma"/>
          <w:lang w:val="id-ID"/>
        </w:rPr>
      </w:pPr>
    </w:p>
    <w:p w:rsidR="00F27DB0" w:rsidRPr="00F27DB0" w:rsidRDefault="00F27DB0" w:rsidP="00F27DB0">
      <w:pPr>
        <w:pStyle w:val="Default"/>
        <w:ind w:firstLine="720"/>
        <w:jc w:val="both"/>
        <w:rPr>
          <w:rFonts w:ascii="Tahoma" w:hAnsi="Tahoma" w:cs="Tahoma"/>
          <w:lang w:val="id-ID"/>
        </w:rPr>
      </w:pPr>
      <w:r w:rsidRPr="00F27DB0">
        <w:rPr>
          <w:rFonts w:ascii="Tahoma" w:hAnsi="Tahoma" w:cs="Tahoma"/>
          <w:lang w:val="id-ID"/>
        </w:rPr>
        <w:t xml:space="preserve">Program </w:t>
      </w:r>
      <w:r w:rsidRPr="00F27DB0">
        <w:rPr>
          <w:rFonts w:ascii="Tahoma" w:hAnsi="Tahoma" w:cs="Tahoma"/>
          <w:i/>
          <w:lang w:val="id-ID"/>
        </w:rPr>
        <w:t>Marketing Public Relations</w:t>
      </w:r>
      <w:r w:rsidRPr="00F27DB0">
        <w:rPr>
          <w:rFonts w:ascii="Tahoma" w:hAnsi="Tahoma" w:cs="Tahoma"/>
          <w:lang w:val="id-ID"/>
        </w:rPr>
        <w:t xml:space="preserve"> tersebut di satu sisi, merupakan upaya untuk merangsang pembelian dan sekaligus dapat memberikan nilai-nilai atau kepuasan bagi pelanggan yang telah menggunakan produknya.</w:t>
      </w:r>
    </w:p>
    <w:p w:rsidR="00F27DB0" w:rsidRPr="00F27DB0" w:rsidRDefault="00F27DB0" w:rsidP="00F27DB0">
      <w:pPr>
        <w:pStyle w:val="Default"/>
        <w:jc w:val="both"/>
        <w:rPr>
          <w:rFonts w:ascii="Tahoma" w:hAnsi="Tahoma" w:cs="Tahoma"/>
          <w:lang w:val="id-ID"/>
        </w:rPr>
      </w:pPr>
      <w:r w:rsidRPr="00F27DB0">
        <w:rPr>
          <w:rFonts w:ascii="Tahoma" w:hAnsi="Tahoma" w:cs="Tahoma"/>
          <w:lang w:val="id-ID"/>
        </w:rPr>
        <w:t xml:space="preserve">Sedangkan, menurut Uyung Sulaksana dalam bukunya yang berjudul </w:t>
      </w:r>
      <w:r w:rsidRPr="00F27DB0">
        <w:rPr>
          <w:rFonts w:ascii="Tahoma" w:hAnsi="Tahoma" w:cs="Tahoma"/>
          <w:i/>
          <w:lang w:val="id-ID"/>
        </w:rPr>
        <w:t>Integrated Marketing communication</w:t>
      </w:r>
      <w:r w:rsidRPr="00F27DB0">
        <w:rPr>
          <w:rFonts w:ascii="Tahoma" w:hAnsi="Tahoma" w:cs="Tahoma"/>
          <w:lang w:val="id-ID"/>
        </w:rPr>
        <w:t xml:space="preserve"> (2003:125). Manajer pemasaran dan humas tidak selalu sepakat</w:t>
      </w:r>
      <w:r w:rsidRPr="00F27DB0">
        <w:rPr>
          <w:rFonts w:ascii="Tahoma" w:hAnsi="Tahoma" w:cs="Tahoma"/>
        </w:rPr>
        <w:t>.</w:t>
      </w:r>
      <w:r w:rsidRPr="00F27DB0">
        <w:rPr>
          <w:rFonts w:ascii="Tahoma" w:hAnsi="Tahoma" w:cs="Tahoma"/>
          <w:lang w:val="id-ID"/>
        </w:rPr>
        <w:t xml:space="preserve"> Manajer pemasaran lebih berorientasi laba, sementara praktisi </w:t>
      </w:r>
      <w:r w:rsidRPr="00F27DB0">
        <w:rPr>
          <w:rFonts w:ascii="Tahoma" w:hAnsi="Tahoma" w:cs="Tahoma"/>
        </w:rPr>
        <w:t>h</w:t>
      </w:r>
      <w:r w:rsidRPr="00F27DB0">
        <w:rPr>
          <w:rFonts w:ascii="Tahoma" w:hAnsi="Tahoma" w:cs="Tahoma"/>
          <w:lang w:val="id-ID"/>
        </w:rPr>
        <w:t xml:space="preserve">umas melihat fungsi utamanya adalah menyiapkan dan menyebarkan komunikasi. Perbedaan ini kini terjembatani oleh penerapan </w:t>
      </w:r>
      <w:r w:rsidRPr="00F27DB0">
        <w:rPr>
          <w:rFonts w:ascii="Tahoma" w:hAnsi="Tahoma" w:cs="Tahoma"/>
          <w:i/>
          <w:lang w:val="id-ID"/>
        </w:rPr>
        <w:t xml:space="preserve">Marketing Public Relations </w:t>
      </w:r>
      <w:r w:rsidRPr="00F27DB0">
        <w:rPr>
          <w:rFonts w:ascii="Tahoma" w:hAnsi="Tahoma" w:cs="Tahoma"/>
          <w:lang w:val="id-ID"/>
        </w:rPr>
        <w:t xml:space="preserve">yang secara langsung mencoba mendukung promosi perusahaan atau produk serta pembentukan citra. Jadi </w:t>
      </w:r>
      <w:r w:rsidRPr="00F27DB0">
        <w:rPr>
          <w:rFonts w:ascii="Tahoma" w:hAnsi="Tahoma" w:cs="Tahoma"/>
          <w:i/>
          <w:lang w:val="id-ID"/>
        </w:rPr>
        <w:t>MPR</w:t>
      </w:r>
      <w:r w:rsidRPr="00F27DB0">
        <w:rPr>
          <w:rFonts w:ascii="Tahoma" w:hAnsi="Tahoma" w:cs="Tahoma"/>
          <w:lang w:val="id-ID"/>
        </w:rPr>
        <w:t xml:space="preserve">,sebagaimana </w:t>
      </w:r>
      <w:r w:rsidRPr="00F27DB0">
        <w:rPr>
          <w:rFonts w:ascii="Tahoma" w:hAnsi="Tahoma" w:cs="Tahoma"/>
          <w:i/>
          <w:lang w:val="id-ID"/>
        </w:rPr>
        <w:t xml:space="preserve">PR </w:t>
      </w:r>
      <w:r w:rsidRPr="00F27DB0">
        <w:rPr>
          <w:rFonts w:ascii="Tahoma" w:hAnsi="Tahoma" w:cs="Tahoma"/>
          <w:lang w:val="id-ID"/>
        </w:rPr>
        <w:t xml:space="preserve">keuangan dan </w:t>
      </w:r>
      <w:r w:rsidRPr="00F27DB0">
        <w:rPr>
          <w:rFonts w:ascii="Tahoma" w:hAnsi="Tahoma" w:cs="Tahoma"/>
          <w:i/>
          <w:lang w:val="id-ID"/>
        </w:rPr>
        <w:t>PR</w:t>
      </w:r>
      <w:r w:rsidRPr="00F27DB0">
        <w:rPr>
          <w:rFonts w:ascii="Tahoma" w:hAnsi="Tahoma" w:cs="Tahoma"/>
          <w:lang w:val="id-ID"/>
        </w:rPr>
        <w:t xml:space="preserve"> masyarakat,lebih berfungsi untuk mendukung program pemasaran,sehingga kegiatan-kegiatan </w:t>
      </w:r>
      <w:r w:rsidRPr="00F27DB0">
        <w:rPr>
          <w:rFonts w:ascii="Tahoma" w:hAnsi="Tahoma" w:cs="Tahoma"/>
          <w:i/>
          <w:lang w:val="id-ID"/>
        </w:rPr>
        <w:t>MPR</w:t>
      </w:r>
      <w:r w:rsidRPr="00F27DB0">
        <w:rPr>
          <w:rFonts w:ascii="Tahoma" w:hAnsi="Tahoma" w:cs="Tahoma"/>
          <w:lang w:val="id-ID"/>
        </w:rPr>
        <w:t xml:space="preserve"> harus menjadi bagian atau dipadukan dengan program pemasaran. Dulu </w:t>
      </w:r>
      <w:r w:rsidRPr="00F27DB0">
        <w:rPr>
          <w:rFonts w:ascii="Tahoma" w:hAnsi="Tahoma" w:cs="Tahoma"/>
          <w:i/>
          <w:lang w:val="id-ID"/>
        </w:rPr>
        <w:t>MPR</w:t>
      </w:r>
      <w:r w:rsidRPr="00F27DB0">
        <w:rPr>
          <w:rFonts w:ascii="Tahoma" w:hAnsi="Tahoma" w:cs="Tahoma"/>
          <w:lang w:val="id-ID"/>
        </w:rPr>
        <w:t xml:space="preserve"> lebih dikenal dengan publisitas, yang tugasnya mengusahakan editorial dari </w:t>
      </w:r>
      <w:r w:rsidRPr="00F27DB0">
        <w:rPr>
          <w:rFonts w:ascii="Tahoma" w:hAnsi="Tahoma" w:cs="Tahoma"/>
          <w:i/>
          <w:lang w:val="id-ID"/>
        </w:rPr>
        <w:t>paid</w:t>
      </w:r>
      <w:r w:rsidRPr="00F27DB0">
        <w:rPr>
          <w:rFonts w:ascii="Tahoma" w:hAnsi="Tahoma" w:cs="Tahoma"/>
          <w:lang w:val="id-ID"/>
        </w:rPr>
        <w:t xml:space="preserve"> di berbagai media untuk mempromosikan sebuah produk,</w:t>
      </w:r>
      <w:r w:rsidRPr="00F27DB0">
        <w:rPr>
          <w:rFonts w:ascii="Tahoma" w:hAnsi="Tahoma" w:cs="Tahoma"/>
        </w:rPr>
        <w:t xml:space="preserve"> </w:t>
      </w:r>
      <w:r w:rsidRPr="00F27DB0">
        <w:rPr>
          <w:rFonts w:ascii="Tahoma" w:hAnsi="Tahoma" w:cs="Tahoma"/>
          <w:lang w:val="id-ID"/>
        </w:rPr>
        <w:t>layanan,</w:t>
      </w:r>
      <w:r w:rsidRPr="00F27DB0">
        <w:rPr>
          <w:rFonts w:ascii="Tahoma" w:hAnsi="Tahoma" w:cs="Tahoma"/>
        </w:rPr>
        <w:t xml:space="preserve"> </w:t>
      </w:r>
      <w:r w:rsidRPr="00F27DB0">
        <w:rPr>
          <w:rFonts w:ascii="Tahoma" w:hAnsi="Tahoma" w:cs="Tahoma"/>
          <w:lang w:val="id-ID"/>
        </w:rPr>
        <w:t>gagasan, tempat, tokoh atau organisasi.</w:t>
      </w:r>
    </w:p>
    <w:p w:rsidR="00F27DB0" w:rsidRDefault="00F27DB0" w:rsidP="00F27DB0">
      <w:pPr>
        <w:pStyle w:val="Default"/>
        <w:jc w:val="both"/>
        <w:rPr>
          <w:rFonts w:ascii="Tahoma" w:hAnsi="Tahoma" w:cs="Tahoma"/>
          <w:i/>
          <w:lang w:val="id-ID"/>
        </w:rPr>
      </w:pPr>
    </w:p>
    <w:p w:rsidR="00F27DB0" w:rsidRPr="00F27DB0" w:rsidRDefault="00F27DB0" w:rsidP="00F27DB0">
      <w:pPr>
        <w:pStyle w:val="Default"/>
        <w:ind w:firstLine="720"/>
        <w:jc w:val="both"/>
        <w:rPr>
          <w:rFonts w:ascii="Tahoma" w:hAnsi="Tahoma" w:cs="Tahoma"/>
        </w:rPr>
      </w:pPr>
      <w:r w:rsidRPr="00F27DB0">
        <w:rPr>
          <w:rFonts w:ascii="Tahoma" w:hAnsi="Tahoma" w:cs="Tahoma"/>
          <w:i/>
          <w:lang w:val="id-ID"/>
        </w:rPr>
        <w:t>MPR</w:t>
      </w:r>
      <w:r w:rsidRPr="00F27DB0">
        <w:rPr>
          <w:rFonts w:ascii="Tahoma" w:hAnsi="Tahoma" w:cs="Tahoma"/>
          <w:lang w:val="id-ID"/>
        </w:rPr>
        <w:t xml:space="preserve"> menyadari bahwa sangat efektif membangun </w:t>
      </w:r>
      <w:r w:rsidRPr="00F27DB0">
        <w:rPr>
          <w:rFonts w:ascii="Tahoma" w:hAnsi="Tahoma" w:cs="Tahoma"/>
          <w:i/>
          <w:lang w:val="id-ID"/>
        </w:rPr>
        <w:t>awarness</w:t>
      </w:r>
      <w:r w:rsidRPr="00F27DB0">
        <w:rPr>
          <w:rFonts w:ascii="Tahoma" w:hAnsi="Tahoma" w:cs="Tahoma"/>
          <w:lang w:val="id-ID"/>
        </w:rPr>
        <w:t xml:space="preserve"> dan </w:t>
      </w:r>
      <w:r w:rsidRPr="00F27DB0">
        <w:rPr>
          <w:rFonts w:ascii="Tahoma" w:hAnsi="Tahoma" w:cs="Tahoma"/>
          <w:i/>
          <w:lang w:val="id-ID"/>
        </w:rPr>
        <w:t xml:space="preserve">brand knowledge </w:t>
      </w:r>
      <w:r w:rsidRPr="00F27DB0">
        <w:rPr>
          <w:rFonts w:ascii="Tahoma" w:hAnsi="Tahoma" w:cs="Tahoma"/>
          <w:lang w:val="id-ID"/>
        </w:rPr>
        <w:t xml:space="preserve">publik dengan biaya sepersekian dari biaya iklan. Perusahaan tak perlu membayar </w:t>
      </w:r>
      <w:r w:rsidRPr="00F27DB0">
        <w:rPr>
          <w:rFonts w:ascii="Tahoma" w:hAnsi="Tahoma" w:cs="Tahoma"/>
          <w:i/>
          <w:lang w:val="id-ID"/>
        </w:rPr>
        <w:t xml:space="preserve">space </w:t>
      </w:r>
      <w:r w:rsidRPr="00F27DB0">
        <w:rPr>
          <w:rFonts w:ascii="Tahoma" w:hAnsi="Tahoma" w:cs="Tahoma"/>
          <w:lang w:val="id-ID"/>
        </w:rPr>
        <w:t xml:space="preserve">atau waktu yang disediakan media. Mereka cukup menggaji beberapa staf untuk membuat dan menyebarkan cerita serta mengadakan </w:t>
      </w:r>
      <w:r w:rsidRPr="00F27DB0">
        <w:rPr>
          <w:rFonts w:ascii="Tahoma" w:hAnsi="Tahoma" w:cs="Tahoma"/>
          <w:i/>
          <w:lang w:val="id-ID"/>
        </w:rPr>
        <w:t>even</w:t>
      </w:r>
      <w:r w:rsidRPr="00F27DB0">
        <w:rPr>
          <w:rFonts w:ascii="Tahoma" w:hAnsi="Tahoma" w:cs="Tahoma"/>
          <w:i/>
        </w:rPr>
        <w:t>t</w:t>
      </w:r>
      <w:r w:rsidRPr="00F27DB0">
        <w:rPr>
          <w:rFonts w:ascii="Tahoma" w:hAnsi="Tahoma" w:cs="Tahoma"/>
          <w:i/>
          <w:lang w:val="id-ID"/>
        </w:rPr>
        <w:t>-even</w:t>
      </w:r>
      <w:r w:rsidRPr="00F27DB0">
        <w:rPr>
          <w:rFonts w:ascii="Tahoma" w:hAnsi="Tahoma" w:cs="Tahoma"/>
          <w:i/>
        </w:rPr>
        <w:t>t</w:t>
      </w:r>
      <w:r w:rsidRPr="00F27DB0">
        <w:rPr>
          <w:rFonts w:ascii="Tahoma" w:hAnsi="Tahoma" w:cs="Tahoma"/>
          <w:lang w:val="id-ID"/>
        </w:rPr>
        <w:t xml:space="preserve"> tertentu.</w:t>
      </w:r>
    </w:p>
    <w:p w:rsidR="00F27DB0" w:rsidRPr="00F27DB0" w:rsidRDefault="00F27DB0" w:rsidP="00F27DB0">
      <w:pPr>
        <w:pStyle w:val="Default"/>
        <w:jc w:val="both"/>
        <w:rPr>
          <w:rFonts w:ascii="Tahoma" w:hAnsi="Tahoma" w:cs="Tahoma"/>
        </w:rPr>
      </w:pPr>
      <w:proofErr w:type="spellStart"/>
      <w:r w:rsidRPr="00F27DB0">
        <w:rPr>
          <w:rFonts w:ascii="Tahoma" w:hAnsi="Tahoma" w:cs="Tahoma"/>
        </w:rPr>
        <w:t>Menurut</w:t>
      </w:r>
      <w:proofErr w:type="spellEnd"/>
      <w:r w:rsidRPr="00F27DB0">
        <w:rPr>
          <w:rFonts w:ascii="Tahoma" w:hAnsi="Tahoma" w:cs="Tahoma"/>
        </w:rPr>
        <w:t xml:space="preserve"> </w:t>
      </w:r>
      <w:proofErr w:type="spellStart"/>
      <w:r w:rsidRPr="00F27DB0">
        <w:rPr>
          <w:rFonts w:ascii="Tahoma" w:hAnsi="Tahoma" w:cs="Tahoma"/>
        </w:rPr>
        <w:t>jurnal</w:t>
      </w:r>
      <w:proofErr w:type="spellEnd"/>
      <w:r w:rsidRPr="00F27DB0">
        <w:rPr>
          <w:rFonts w:ascii="Tahoma" w:hAnsi="Tahoma" w:cs="Tahoma"/>
        </w:rPr>
        <w:t xml:space="preserve"> Philip J.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Loanna.c</w:t>
      </w:r>
      <w:proofErr w:type="spellEnd"/>
      <w:r w:rsidRPr="00F27DB0">
        <w:rPr>
          <w:rFonts w:ascii="Tahoma" w:hAnsi="Tahoma" w:cs="Tahoma"/>
        </w:rPr>
        <w:t xml:space="preserve"> </w:t>
      </w:r>
      <w:proofErr w:type="spellStart"/>
      <w:r w:rsidRPr="00F27DB0">
        <w:rPr>
          <w:rFonts w:ascii="Tahoma" w:hAnsi="Tahoma" w:cs="Tahoma"/>
        </w:rPr>
        <w:t>Papasolomou</w:t>
      </w:r>
      <w:proofErr w:type="spellEnd"/>
      <w:r w:rsidRPr="00F27DB0">
        <w:rPr>
          <w:rFonts w:ascii="Tahoma" w:hAnsi="Tahoma" w:cs="Tahoma"/>
        </w:rPr>
        <w:t xml:space="preserve">, (2009:vol15) </w:t>
      </w:r>
      <w:proofErr w:type="spellStart"/>
      <w:r w:rsidRPr="00F27DB0">
        <w:rPr>
          <w:rFonts w:ascii="Tahoma" w:hAnsi="Tahoma" w:cs="Tahoma"/>
        </w:rPr>
        <w:t>Konsep</w:t>
      </w:r>
      <w:proofErr w:type="spellEnd"/>
      <w:r w:rsidRPr="00F27DB0">
        <w:rPr>
          <w:rFonts w:ascii="Tahoma" w:hAnsi="Tahoma" w:cs="Tahoma"/>
        </w:rPr>
        <w:t xml:space="preserve"> </w:t>
      </w:r>
      <w:r w:rsidRPr="00F27DB0">
        <w:rPr>
          <w:rFonts w:ascii="Tahoma" w:hAnsi="Tahoma" w:cs="Tahoma"/>
          <w:i/>
        </w:rPr>
        <w:t>marketing public relations</w:t>
      </w:r>
      <w:r w:rsidRPr="00F27DB0">
        <w:rPr>
          <w:rFonts w:ascii="Tahoma" w:hAnsi="Tahoma" w:cs="Tahoma"/>
        </w:rPr>
        <w:t xml:space="preserve"> </w:t>
      </w:r>
      <w:proofErr w:type="spellStart"/>
      <w:r w:rsidRPr="00F27DB0">
        <w:rPr>
          <w:rFonts w:ascii="Tahoma" w:hAnsi="Tahoma" w:cs="Tahoma"/>
        </w:rPr>
        <w:t>diartikan</w:t>
      </w:r>
      <w:proofErr w:type="spellEnd"/>
      <w:r w:rsidRPr="00F27DB0">
        <w:rPr>
          <w:rFonts w:ascii="Tahoma" w:hAnsi="Tahoma" w:cs="Tahoma"/>
        </w:rPr>
        <w:t xml:space="preserve"> </w:t>
      </w:r>
      <w:proofErr w:type="spellStart"/>
      <w:r w:rsidRPr="00F27DB0">
        <w:rPr>
          <w:rFonts w:ascii="Tahoma" w:hAnsi="Tahoma" w:cs="Tahoma"/>
        </w:rPr>
        <w:t>sebagai</w:t>
      </w:r>
      <w:proofErr w:type="spellEnd"/>
      <w:r w:rsidRPr="00F27DB0">
        <w:rPr>
          <w:rFonts w:ascii="Tahoma" w:hAnsi="Tahoma" w:cs="Tahoma"/>
        </w:rPr>
        <w:t xml:space="preserve"> proses </w:t>
      </w:r>
      <w:proofErr w:type="spellStart"/>
      <w:r w:rsidRPr="00F27DB0">
        <w:rPr>
          <w:rFonts w:ascii="Tahoma" w:hAnsi="Tahoma" w:cs="Tahoma"/>
        </w:rPr>
        <w:t>perencanaan</w:t>
      </w:r>
      <w:proofErr w:type="spellEnd"/>
      <w:r w:rsidRPr="00F27DB0">
        <w:rPr>
          <w:rFonts w:ascii="Tahoma" w:hAnsi="Tahoma" w:cs="Tahoma"/>
        </w:rPr>
        <w:t xml:space="preserve">, </w:t>
      </w:r>
      <w:proofErr w:type="spellStart"/>
      <w:r w:rsidRPr="00F27DB0">
        <w:rPr>
          <w:rFonts w:ascii="Tahoma" w:hAnsi="Tahoma" w:cs="Tahoma"/>
        </w:rPr>
        <w:t>pelaksanaan</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evaluasi</w:t>
      </w:r>
      <w:proofErr w:type="spellEnd"/>
      <w:r w:rsidRPr="00F27DB0">
        <w:rPr>
          <w:rFonts w:ascii="Tahoma" w:hAnsi="Tahoma" w:cs="Tahoma"/>
        </w:rPr>
        <w:t xml:space="preserve"> program yang </w:t>
      </w:r>
      <w:proofErr w:type="spellStart"/>
      <w:r w:rsidRPr="00F27DB0">
        <w:rPr>
          <w:rFonts w:ascii="Tahoma" w:hAnsi="Tahoma" w:cs="Tahoma"/>
        </w:rPr>
        <w:t>mendorong</w:t>
      </w:r>
      <w:proofErr w:type="spellEnd"/>
      <w:r w:rsidRPr="00F27DB0">
        <w:rPr>
          <w:rFonts w:ascii="Tahoma" w:hAnsi="Tahoma" w:cs="Tahoma"/>
        </w:rPr>
        <w:t xml:space="preserve"> </w:t>
      </w:r>
      <w:proofErr w:type="spellStart"/>
      <w:r w:rsidRPr="00F27DB0">
        <w:rPr>
          <w:rFonts w:ascii="Tahoma" w:hAnsi="Tahoma" w:cs="Tahoma"/>
        </w:rPr>
        <w:t>keputusan</w:t>
      </w:r>
      <w:proofErr w:type="spellEnd"/>
      <w:r w:rsidRPr="00F27DB0">
        <w:rPr>
          <w:rFonts w:ascii="Tahoma" w:hAnsi="Tahoma" w:cs="Tahoma"/>
        </w:rPr>
        <w:t xml:space="preserve"> </w:t>
      </w:r>
      <w:proofErr w:type="spellStart"/>
      <w:r w:rsidRPr="00F27DB0">
        <w:rPr>
          <w:rFonts w:ascii="Tahoma" w:hAnsi="Tahoma" w:cs="Tahoma"/>
        </w:rPr>
        <w:t>pembelian</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kepuasan</w:t>
      </w:r>
      <w:proofErr w:type="spellEnd"/>
      <w:r w:rsidRPr="00F27DB0">
        <w:rPr>
          <w:rFonts w:ascii="Tahoma" w:hAnsi="Tahoma" w:cs="Tahoma"/>
        </w:rPr>
        <w:t xml:space="preserve"> </w:t>
      </w:r>
      <w:proofErr w:type="spellStart"/>
      <w:r w:rsidRPr="00F27DB0">
        <w:rPr>
          <w:rFonts w:ascii="Tahoma" w:hAnsi="Tahoma" w:cs="Tahoma"/>
        </w:rPr>
        <w:t>konsumen</w:t>
      </w:r>
      <w:proofErr w:type="spellEnd"/>
      <w:r w:rsidRPr="00F27DB0">
        <w:rPr>
          <w:rFonts w:ascii="Tahoma" w:hAnsi="Tahoma" w:cs="Tahoma"/>
        </w:rPr>
        <w:t xml:space="preserve"> </w:t>
      </w:r>
      <w:proofErr w:type="spellStart"/>
      <w:r w:rsidRPr="00F27DB0">
        <w:rPr>
          <w:rFonts w:ascii="Tahoma" w:hAnsi="Tahoma" w:cs="Tahoma"/>
        </w:rPr>
        <w:t>melalui</w:t>
      </w:r>
      <w:proofErr w:type="spellEnd"/>
      <w:r w:rsidRPr="00F27DB0">
        <w:rPr>
          <w:rFonts w:ascii="Tahoma" w:hAnsi="Tahoma" w:cs="Tahoma"/>
        </w:rPr>
        <w:t xml:space="preserve"> </w:t>
      </w:r>
      <w:proofErr w:type="spellStart"/>
      <w:r w:rsidRPr="00F27DB0">
        <w:rPr>
          <w:rFonts w:ascii="Tahoma" w:hAnsi="Tahoma" w:cs="Tahoma"/>
        </w:rPr>
        <w:t>komunikasi</w:t>
      </w:r>
      <w:proofErr w:type="spellEnd"/>
      <w:r w:rsidRPr="00F27DB0">
        <w:rPr>
          <w:rFonts w:ascii="Tahoma" w:hAnsi="Tahoma" w:cs="Tahoma"/>
        </w:rPr>
        <w:t xml:space="preserve"> </w:t>
      </w:r>
      <w:proofErr w:type="spellStart"/>
      <w:r w:rsidRPr="00F27DB0">
        <w:rPr>
          <w:rFonts w:ascii="Tahoma" w:hAnsi="Tahoma" w:cs="Tahoma"/>
        </w:rPr>
        <w:t>atas</w:t>
      </w:r>
      <w:proofErr w:type="spellEnd"/>
      <w:r w:rsidRPr="00F27DB0">
        <w:rPr>
          <w:rFonts w:ascii="Tahoma" w:hAnsi="Tahoma" w:cs="Tahoma"/>
        </w:rPr>
        <w:t xml:space="preserve"> </w:t>
      </w:r>
      <w:proofErr w:type="spellStart"/>
      <w:r w:rsidRPr="00F27DB0">
        <w:rPr>
          <w:rFonts w:ascii="Tahoma" w:hAnsi="Tahoma" w:cs="Tahoma"/>
        </w:rPr>
        <w:t>informasi</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penciptaan</w:t>
      </w:r>
      <w:proofErr w:type="spellEnd"/>
      <w:r w:rsidRPr="00F27DB0">
        <w:rPr>
          <w:rFonts w:ascii="Tahoma" w:hAnsi="Tahoma" w:cs="Tahoma"/>
        </w:rPr>
        <w:t xml:space="preserve"> </w:t>
      </w:r>
      <w:proofErr w:type="spellStart"/>
      <w:r w:rsidRPr="00F27DB0">
        <w:rPr>
          <w:rFonts w:ascii="Tahoma" w:hAnsi="Tahoma" w:cs="Tahoma"/>
        </w:rPr>
        <w:t>persepsi</w:t>
      </w:r>
      <w:proofErr w:type="spellEnd"/>
      <w:r w:rsidRPr="00F27DB0">
        <w:rPr>
          <w:rFonts w:ascii="Tahoma" w:hAnsi="Tahoma" w:cs="Tahoma"/>
        </w:rPr>
        <w:t xml:space="preserve"> yang </w:t>
      </w:r>
      <w:proofErr w:type="spellStart"/>
      <w:r w:rsidRPr="00F27DB0">
        <w:rPr>
          <w:rFonts w:ascii="Tahoma" w:hAnsi="Tahoma" w:cs="Tahoma"/>
        </w:rPr>
        <w:t>kredibel</w:t>
      </w:r>
      <w:proofErr w:type="spellEnd"/>
      <w:r w:rsidRPr="00F27DB0">
        <w:rPr>
          <w:rFonts w:ascii="Tahoma" w:hAnsi="Tahoma" w:cs="Tahoma"/>
        </w:rPr>
        <w:t xml:space="preserve"> </w:t>
      </w:r>
      <w:proofErr w:type="spellStart"/>
      <w:r w:rsidRPr="00F27DB0">
        <w:rPr>
          <w:rFonts w:ascii="Tahoma" w:hAnsi="Tahoma" w:cs="Tahoma"/>
        </w:rPr>
        <w:t>dengan</w:t>
      </w:r>
      <w:proofErr w:type="spellEnd"/>
      <w:r w:rsidRPr="00F27DB0">
        <w:rPr>
          <w:rFonts w:ascii="Tahoma" w:hAnsi="Tahoma" w:cs="Tahoma"/>
        </w:rPr>
        <w:t xml:space="preserve"> </w:t>
      </w:r>
      <w:proofErr w:type="spellStart"/>
      <w:r w:rsidRPr="00F27DB0">
        <w:rPr>
          <w:rFonts w:ascii="Tahoma" w:hAnsi="Tahoma" w:cs="Tahoma"/>
        </w:rPr>
        <w:t>menyajikan</w:t>
      </w:r>
      <w:proofErr w:type="spellEnd"/>
      <w:r w:rsidRPr="00F27DB0">
        <w:rPr>
          <w:rFonts w:ascii="Tahoma" w:hAnsi="Tahoma" w:cs="Tahoma"/>
        </w:rPr>
        <w:t xml:space="preserve"> </w:t>
      </w:r>
      <w:proofErr w:type="spellStart"/>
      <w:r w:rsidRPr="00F27DB0">
        <w:rPr>
          <w:rFonts w:ascii="Tahoma" w:hAnsi="Tahoma" w:cs="Tahoma"/>
        </w:rPr>
        <w:t>perusahaan</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produknya</w:t>
      </w:r>
      <w:proofErr w:type="spellEnd"/>
      <w:r w:rsidRPr="00F27DB0">
        <w:rPr>
          <w:rFonts w:ascii="Tahoma" w:hAnsi="Tahoma" w:cs="Tahoma"/>
        </w:rPr>
        <w:t xml:space="preserve"> </w:t>
      </w:r>
      <w:proofErr w:type="spellStart"/>
      <w:r w:rsidRPr="00F27DB0">
        <w:rPr>
          <w:rFonts w:ascii="Tahoma" w:hAnsi="Tahoma" w:cs="Tahoma"/>
        </w:rPr>
        <w:t>sesuai</w:t>
      </w:r>
      <w:proofErr w:type="spellEnd"/>
      <w:r w:rsidRPr="00F27DB0">
        <w:rPr>
          <w:rFonts w:ascii="Tahoma" w:hAnsi="Tahoma" w:cs="Tahoma"/>
        </w:rPr>
        <w:t xml:space="preserve"> </w:t>
      </w:r>
      <w:proofErr w:type="spellStart"/>
      <w:r w:rsidRPr="00F27DB0">
        <w:rPr>
          <w:rFonts w:ascii="Tahoma" w:hAnsi="Tahoma" w:cs="Tahoma"/>
        </w:rPr>
        <w:t>kebutuhan</w:t>
      </w:r>
      <w:proofErr w:type="spellEnd"/>
      <w:r w:rsidRPr="00F27DB0">
        <w:rPr>
          <w:rFonts w:ascii="Tahoma" w:hAnsi="Tahoma" w:cs="Tahoma"/>
        </w:rPr>
        <w:t xml:space="preserve">, </w:t>
      </w:r>
      <w:proofErr w:type="spellStart"/>
      <w:r w:rsidRPr="00F27DB0">
        <w:rPr>
          <w:rFonts w:ascii="Tahoma" w:hAnsi="Tahoma" w:cs="Tahoma"/>
        </w:rPr>
        <w:t>keinginan</w:t>
      </w:r>
      <w:proofErr w:type="spellEnd"/>
      <w:r w:rsidRPr="00F27DB0">
        <w:rPr>
          <w:rFonts w:ascii="Tahoma" w:hAnsi="Tahoma" w:cs="Tahoma"/>
        </w:rPr>
        <w:t xml:space="preserve">, </w:t>
      </w:r>
      <w:proofErr w:type="spellStart"/>
      <w:r w:rsidRPr="00F27DB0">
        <w:rPr>
          <w:rFonts w:ascii="Tahoma" w:hAnsi="Tahoma" w:cs="Tahoma"/>
        </w:rPr>
        <w:t>perhatian</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kepentingan</w:t>
      </w:r>
      <w:proofErr w:type="spellEnd"/>
      <w:r w:rsidRPr="00F27DB0">
        <w:rPr>
          <w:rFonts w:ascii="Tahoma" w:hAnsi="Tahoma" w:cs="Tahoma"/>
        </w:rPr>
        <w:t xml:space="preserve"> </w:t>
      </w:r>
      <w:proofErr w:type="spellStart"/>
      <w:r w:rsidRPr="00F27DB0">
        <w:rPr>
          <w:rFonts w:ascii="Tahoma" w:hAnsi="Tahoma" w:cs="Tahoma"/>
        </w:rPr>
        <w:t>konsumen</w:t>
      </w:r>
      <w:proofErr w:type="spellEnd"/>
      <w:r w:rsidRPr="00F27DB0">
        <w:rPr>
          <w:rFonts w:ascii="Tahoma" w:hAnsi="Tahoma" w:cs="Tahoma"/>
        </w:rPr>
        <w:t xml:space="preserve">. </w:t>
      </w:r>
    </w:p>
    <w:p w:rsidR="00F27DB0" w:rsidRDefault="00F27DB0" w:rsidP="00F27DB0">
      <w:pPr>
        <w:pStyle w:val="Default"/>
        <w:ind w:firstLine="720"/>
        <w:jc w:val="both"/>
        <w:rPr>
          <w:rFonts w:ascii="Tahoma" w:hAnsi="Tahoma" w:cs="Tahoma"/>
          <w:lang w:val="id-ID"/>
        </w:rPr>
      </w:pPr>
    </w:p>
    <w:p w:rsidR="00F27DB0" w:rsidRPr="00F27DB0" w:rsidRDefault="00F27DB0" w:rsidP="00F27DB0">
      <w:pPr>
        <w:pStyle w:val="Default"/>
        <w:ind w:firstLine="720"/>
        <w:jc w:val="both"/>
        <w:rPr>
          <w:rFonts w:ascii="Tahoma" w:hAnsi="Tahoma" w:cs="Tahoma"/>
        </w:rPr>
      </w:pPr>
      <w:proofErr w:type="gramStart"/>
      <w:r w:rsidRPr="00F27DB0">
        <w:rPr>
          <w:rFonts w:ascii="Tahoma" w:hAnsi="Tahoma" w:cs="Tahoma"/>
        </w:rPr>
        <w:t xml:space="preserve">Salah </w:t>
      </w:r>
      <w:proofErr w:type="spellStart"/>
      <w:r w:rsidRPr="00F27DB0">
        <w:rPr>
          <w:rFonts w:ascii="Tahoma" w:hAnsi="Tahoma" w:cs="Tahoma"/>
        </w:rPr>
        <w:t>satu</w:t>
      </w:r>
      <w:proofErr w:type="spellEnd"/>
      <w:r w:rsidRPr="00F27DB0">
        <w:rPr>
          <w:rFonts w:ascii="Tahoma" w:hAnsi="Tahoma" w:cs="Tahoma"/>
        </w:rPr>
        <w:t xml:space="preserve"> </w:t>
      </w:r>
      <w:proofErr w:type="spellStart"/>
      <w:r w:rsidRPr="00F27DB0">
        <w:rPr>
          <w:rFonts w:ascii="Tahoma" w:hAnsi="Tahoma" w:cs="Tahoma"/>
        </w:rPr>
        <w:t>alasan</w:t>
      </w:r>
      <w:proofErr w:type="spellEnd"/>
      <w:r w:rsidRPr="00F27DB0">
        <w:rPr>
          <w:rFonts w:ascii="Tahoma" w:hAnsi="Tahoma" w:cs="Tahoma"/>
        </w:rPr>
        <w:t xml:space="preserve"> </w:t>
      </w:r>
      <w:r w:rsidRPr="00F27DB0">
        <w:rPr>
          <w:rFonts w:ascii="Tahoma" w:hAnsi="Tahoma" w:cs="Tahoma"/>
          <w:i/>
        </w:rPr>
        <w:t>marketing public relations</w:t>
      </w:r>
      <w:r w:rsidRPr="00F27DB0">
        <w:rPr>
          <w:rFonts w:ascii="Tahoma" w:hAnsi="Tahoma" w:cs="Tahoma"/>
        </w:rPr>
        <w:t xml:space="preserve"> </w:t>
      </w:r>
      <w:proofErr w:type="spellStart"/>
      <w:r w:rsidRPr="00F27DB0">
        <w:rPr>
          <w:rFonts w:ascii="Tahoma" w:hAnsi="Tahoma" w:cs="Tahoma"/>
        </w:rPr>
        <w:t>dibutuhkan</w:t>
      </w:r>
      <w:proofErr w:type="spellEnd"/>
      <w:r w:rsidRPr="00F27DB0">
        <w:rPr>
          <w:rFonts w:ascii="Tahoma" w:hAnsi="Tahoma" w:cs="Tahoma"/>
        </w:rPr>
        <w:t xml:space="preserve"> </w:t>
      </w:r>
      <w:proofErr w:type="spellStart"/>
      <w:r w:rsidRPr="00F27DB0">
        <w:rPr>
          <w:rFonts w:ascii="Tahoma" w:hAnsi="Tahoma" w:cs="Tahoma"/>
        </w:rPr>
        <w:t>adalah</w:t>
      </w:r>
      <w:proofErr w:type="spellEnd"/>
      <w:r w:rsidRPr="00F27DB0">
        <w:rPr>
          <w:rFonts w:ascii="Tahoma" w:hAnsi="Tahoma" w:cs="Tahoma"/>
        </w:rPr>
        <w:t xml:space="preserve"> </w:t>
      </w:r>
      <w:proofErr w:type="spellStart"/>
      <w:r w:rsidRPr="00F27DB0">
        <w:rPr>
          <w:rFonts w:ascii="Tahoma" w:hAnsi="Tahoma" w:cs="Tahoma"/>
        </w:rPr>
        <w:t>karena</w:t>
      </w:r>
      <w:proofErr w:type="spellEnd"/>
      <w:r w:rsidRPr="00F27DB0">
        <w:rPr>
          <w:rFonts w:ascii="Tahoma" w:hAnsi="Tahoma" w:cs="Tahoma"/>
        </w:rPr>
        <w:t xml:space="preserve"> </w:t>
      </w:r>
      <w:proofErr w:type="spellStart"/>
      <w:r w:rsidRPr="00F27DB0">
        <w:rPr>
          <w:rFonts w:ascii="Tahoma" w:hAnsi="Tahoma" w:cs="Tahoma"/>
        </w:rPr>
        <w:t>Iklan</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alat</w:t>
      </w:r>
      <w:proofErr w:type="spellEnd"/>
      <w:r w:rsidRPr="00F27DB0">
        <w:rPr>
          <w:rFonts w:ascii="Tahoma" w:hAnsi="Tahoma" w:cs="Tahoma"/>
        </w:rPr>
        <w:t xml:space="preserve"> </w:t>
      </w:r>
      <w:proofErr w:type="spellStart"/>
      <w:r w:rsidRPr="00F27DB0">
        <w:rPr>
          <w:rFonts w:ascii="Tahoma" w:hAnsi="Tahoma" w:cs="Tahoma"/>
        </w:rPr>
        <w:t>promosi</w:t>
      </w:r>
      <w:proofErr w:type="spellEnd"/>
      <w:r w:rsidRPr="00F27DB0">
        <w:rPr>
          <w:rFonts w:ascii="Tahoma" w:hAnsi="Tahoma" w:cs="Tahoma"/>
        </w:rPr>
        <w:t xml:space="preserve"> </w:t>
      </w:r>
      <w:proofErr w:type="spellStart"/>
      <w:r w:rsidRPr="00F27DB0">
        <w:rPr>
          <w:rFonts w:ascii="Tahoma" w:hAnsi="Tahoma" w:cs="Tahoma"/>
        </w:rPr>
        <w:t>lainnya</w:t>
      </w:r>
      <w:proofErr w:type="spellEnd"/>
      <w:r w:rsidRPr="00F27DB0">
        <w:rPr>
          <w:rFonts w:ascii="Tahoma" w:hAnsi="Tahoma" w:cs="Tahoma"/>
        </w:rPr>
        <w:t xml:space="preserve"> </w:t>
      </w:r>
      <w:proofErr w:type="spellStart"/>
      <w:r w:rsidRPr="00F27DB0">
        <w:rPr>
          <w:rFonts w:ascii="Tahoma" w:hAnsi="Tahoma" w:cs="Tahoma"/>
        </w:rPr>
        <w:t>belum</w:t>
      </w:r>
      <w:proofErr w:type="spellEnd"/>
      <w:r w:rsidRPr="00F27DB0">
        <w:rPr>
          <w:rFonts w:ascii="Tahoma" w:hAnsi="Tahoma" w:cs="Tahoma"/>
        </w:rPr>
        <w:t xml:space="preserve"> </w:t>
      </w:r>
      <w:proofErr w:type="spellStart"/>
      <w:r w:rsidRPr="00F27DB0">
        <w:rPr>
          <w:rFonts w:ascii="Tahoma" w:hAnsi="Tahoma" w:cs="Tahoma"/>
        </w:rPr>
        <w:t>cukup</w:t>
      </w:r>
      <w:proofErr w:type="spellEnd"/>
      <w:r w:rsidRPr="00F27DB0">
        <w:rPr>
          <w:rFonts w:ascii="Tahoma" w:hAnsi="Tahoma" w:cs="Tahoma"/>
        </w:rPr>
        <w:t xml:space="preserve"> </w:t>
      </w:r>
      <w:proofErr w:type="spellStart"/>
      <w:r w:rsidRPr="00F27DB0">
        <w:rPr>
          <w:rFonts w:ascii="Tahoma" w:hAnsi="Tahoma" w:cs="Tahoma"/>
        </w:rPr>
        <w:t>ampuh</w:t>
      </w:r>
      <w:proofErr w:type="spellEnd"/>
      <w:r w:rsidRPr="00F27DB0">
        <w:rPr>
          <w:rFonts w:ascii="Tahoma" w:hAnsi="Tahoma" w:cs="Tahoma"/>
        </w:rPr>
        <w:t xml:space="preserve"> </w:t>
      </w:r>
      <w:proofErr w:type="spellStart"/>
      <w:r w:rsidRPr="00F27DB0">
        <w:rPr>
          <w:rFonts w:ascii="Tahoma" w:hAnsi="Tahoma" w:cs="Tahoma"/>
        </w:rPr>
        <w:t>untuk</w:t>
      </w:r>
      <w:proofErr w:type="spellEnd"/>
      <w:r w:rsidRPr="00F27DB0">
        <w:rPr>
          <w:rFonts w:ascii="Tahoma" w:hAnsi="Tahoma" w:cs="Tahoma"/>
        </w:rPr>
        <w:t xml:space="preserve"> </w:t>
      </w:r>
      <w:proofErr w:type="spellStart"/>
      <w:r w:rsidRPr="00F27DB0">
        <w:rPr>
          <w:rFonts w:ascii="Tahoma" w:hAnsi="Tahoma" w:cs="Tahoma"/>
        </w:rPr>
        <w:t>berjalan</w:t>
      </w:r>
      <w:proofErr w:type="spellEnd"/>
      <w:r w:rsidRPr="00F27DB0">
        <w:rPr>
          <w:rFonts w:ascii="Tahoma" w:hAnsi="Tahoma" w:cs="Tahoma"/>
        </w:rPr>
        <w:t xml:space="preserve"> </w:t>
      </w:r>
      <w:proofErr w:type="spellStart"/>
      <w:r w:rsidRPr="00F27DB0">
        <w:rPr>
          <w:rFonts w:ascii="Tahoma" w:hAnsi="Tahoma" w:cs="Tahoma"/>
        </w:rPr>
        <w:t>sendir-sendiri</w:t>
      </w:r>
      <w:proofErr w:type="spellEnd"/>
      <w:r w:rsidRPr="00F27DB0">
        <w:rPr>
          <w:rFonts w:ascii="Tahoma" w:hAnsi="Tahoma" w:cs="Tahoma"/>
        </w:rPr>
        <w:t>.</w:t>
      </w:r>
      <w:proofErr w:type="gramEnd"/>
      <w:r w:rsidRPr="00F27DB0">
        <w:rPr>
          <w:rFonts w:ascii="Tahoma" w:hAnsi="Tahoma" w:cs="Tahoma"/>
        </w:rPr>
        <w:t xml:space="preserve"> </w:t>
      </w:r>
      <w:proofErr w:type="spellStart"/>
      <w:r w:rsidRPr="00F27DB0">
        <w:rPr>
          <w:rFonts w:ascii="Tahoma" w:hAnsi="Tahoma" w:cs="Tahoma"/>
        </w:rPr>
        <w:t>Untuk</w:t>
      </w:r>
      <w:proofErr w:type="spellEnd"/>
      <w:r w:rsidRPr="00F27DB0">
        <w:rPr>
          <w:rFonts w:ascii="Tahoma" w:hAnsi="Tahoma" w:cs="Tahoma"/>
        </w:rPr>
        <w:t xml:space="preserve"> </w:t>
      </w:r>
      <w:proofErr w:type="spellStart"/>
      <w:r w:rsidRPr="00F27DB0">
        <w:rPr>
          <w:rFonts w:ascii="Tahoma" w:hAnsi="Tahoma" w:cs="Tahoma"/>
        </w:rPr>
        <w:t>meraih</w:t>
      </w:r>
      <w:proofErr w:type="spellEnd"/>
      <w:r w:rsidRPr="00F27DB0">
        <w:rPr>
          <w:rFonts w:ascii="Tahoma" w:hAnsi="Tahoma" w:cs="Tahoma"/>
        </w:rPr>
        <w:t xml:space="preserve"> </w:t>
      </w:r>
      <w:proofErr w:type="spellStart"/>
      <w:r w:rsidRPr="00F27DB0">
        <w:rPr>
          <w:rFonts w:ascii="Tahoma" w:hAnsi="Tahoma" w:cs="Tahoma"/>
        </w:rPr>
        <w:t>suatu</w:t>
      </w:r>
      <w:proofErr w:type="spellEnd"/>
      <w:r w:rsidRPr="00F27DB0">
        <w:rPr>
          <w:rFonts w:ascii="Tahoma" w:hAnsi="Tahoma" w:cs="Tahoma"/>
        </w:rPr>
        <w:t xml:space="preserve"> </w:t>
      </w:r>
      <w:proofErr w:type="spellStart"/>
      <w:r w:rsidRPr="00F27DB0">
        <w:rPr>
          <w:rFonts w:ascii="Tahoma" w:hAnsi="Tahoma" w:cs="Tahoma"/>
        </w:rPr>
        <w:t>keberhasilan</w:t>
      </w:r>
      <w:proofErr w:type="spellEnd"/>
      <w:r w:rsidRPr="00F27DB0">
        <w:rPr>
          <w:rFonts w:ascii="Tahoma" w:hAnsi="Tahoma" w:cs="Tahoma"/>
        </w:rPr>
        <w:t xml:space="preserve">, </w:t>
      </w:r>
      <w:proofErr w:type="spellStart"/>
      <w:r w:rsidRPr="00F27DB0">
        <w:rPr>
          <w:rFonts w:ascii="Tahoma" w:hAnsi="Tahoma" w:cs="Tahoma"/>
        </w:rPr>
        <w:t>pemasar</w:t>
      </w:r>
      <w:proofErr w:type="spellEnd"/>
      <w:r w:rsidRPr="00F27DB0">
        <w:rPr>
          <w:rFonts w:ascii="Tahoma" w:hAnsi="Tahoma" w:cs="Tahoma"/>
        </w:rPr>
        <w:t xml:space="preserve"> </w:t>
      </w:r>
      <w:proofErr w:type="spellStart"/>
      <w:r w:rsidRPr="00F27DB0">
        <w:rPr>
          <w:rFonts w:ascii="Tahoma" w:hAnsi="Tahoma" w:cs="Tahoma"/>
        </w:rPr>
        <w:t>juga</w:t>
      </w:r>
      <w:proofErr w:type="spellEnd"/>
      <w:r w:rsidRPr="00F27DB0">
        <w:rPr>
          <w:rFonts w:ascii="Tahoma" w:hAnsi="Tahoma" w:cs="Tahoma"/>
        </w:rPr>
        <w:t xml:space="preserve"> </w:t>
      </w:r>
      <w:proofErr w:type="spellStart"/>
      <w:r w:rsidRPr="00F27DB0">
        <w:rPr>
          <w:rFonts w:ascii="Tahoma" w:hAnsi="Tahoma" w:cs="Tahoma"/>
        </w:rPr>
        <w:t>harus</w:t>
      </w:r>
      <w:proofErr w:type="spellEnd"/>
      <w:r w:rsidRPr="00F27DB0">
        <w:rPr>
          <w:rFonts w:ascii="Tahoma" w:hAnsi="Tahoma" w:cs="Tahoma"/>
        </w:rPr>
        <w:t xml:space="preserve"> </w:t>
      </w:r>
      <w:proofErr w:type="spellStart"/>
      <w:r w:rsidRPr="00F27DB0">
        <w:rPr>
          <w:rFonts w:ascii="Tahoma" w:hAnsi="Tahoma" w:cs="Tahoma"/>
        </w:rPr>
        <w:t>mengembangkan</w:t>
      </w:r>
      <w:proofErr w:type="spellEnd"/>
      <w:r w:rsidRPr="00F27DB0">
        <w:rPr>
          <w:rFonts w:ascii="Tahoma" w:hAnsi="Tahoma" w:cs="Tahoma"/>
        </w:rPr>
        <w:t xml:space="preserve"> </w:t>
      </w:r>
      <w:proofErr w:type="spellStart"/>
      <w:r w:rsidRPr="00F27DB0">
        <w:rPr>
          <w:rFonts w:ascii="Tahoma" w:hAnsi="Tahoma" w:cs="Tahoma"/>
        </w:rPr>
        <w:t>pemahaman</w:t>
      </w:r>
      <w:proofErr w:type="spellEnd"/>
      <w:r w:rsidRPr="00F27DB0">
        <w:rPr>
          <w:rFonts w:ascii="Tahoma" w:hAnsi="Tahoma" w:cs="Tahoma"/>
        </w:rPr>
        <w:t xml:space="preserve"> </w:t>
      </w:r>
      <w:proofErr w:type="spellStart"/>
      <w:r w:rsidRPr="00F27DB0">
        <w:rPr>
          <w:rFonts w:ascii="Tahoma" w:hAnsi="Tahoma" w:cs="Tahoma"/>
        </w:rPr>
        <w:t>mengenai</w:t>
      </w:r>
      <w:proofErr w:type="spellEnd"/>
      <w:r w:rsidRPr="00F27DB0">
        <w:rPr>
          <w:rFonts w:ascii="Tahoma" w:hAnsi="Tahoma" w:cs="Tahoma"/>
        </w:rPr>
        <w:t xml:space="preserve"> </w:t>
      </w:r>
      <w:proofErr w:type="spellStart"/>
      <w:r w:rsidRPr="00F27DB0">
        <w:rPr>
          <w:rFonts w:ascii="Tahoma" w:hAnsi="Tahoma" w:cs="Tahoma"/>
        </w:rPr>
        <w:t>bagaimana</w:t>
      </w:r>
      <w:proofErr w:type="spellEnd"/>
      <w:r w:rsidRPr="00F27DB0">
        <w:rPr>
          <w:rFonts w:ascii="Tahoma" w:hAnsi="Tahoma" w:cs="Tahoma"/>
        </w:rPr>
        <w:t xml:space="preserve"> </w:t>
      </w:r>
      <w:proofErr w:type="spellStart"/>
      <w:r w:rsidRPr="00F27DB0">
        <w:rPr>
          <w:rFonts w:ascii="Tahoma" w:hAnsi="Tahoma" w:cs="Tahoma"/>
        </w:rPr>
        <w:t>konsumen</w:t>
      </w:r>
      <w:proofErr w:type="spellEnd"/>
      <w:r w:rsidRPr="00F27DB0">
        <w:rPr>
          <w:rFonts w:ascii="Tahoma" w:hAnsi="Tahoma" w:cs="Tahoma"/>
        </w:rPr>
        <w:t xml:space="preserve"> </w:t>
      </w:r>
      <w:proofErr w:type="spellStart"/>
      <w:r w:rsidRPr="00F27DB0">
        <w:rPr>
          <w:rFonts w:ascii="Tahoma" w:hAnsi="Tahoma" w:cs="Tahoma"/>
        </w:rPr>
        <w:t>melakukan</w:t>
      </w:r>
      <w:proofErr w:type="spellEnd"/>
      <w:r w:rsidRPr="00F27DB0">
        <w:rPr>
          <w:rFonts w:ascii="Tahoma" w:hAnsi="Tahoma" w:cs="Tahoma"/>
        </w:rPr>
        <w:t xml:space="preserve"> </w:t>
      </w:r>
      <w:proofErr w:type="spellStart"/>
      <w:r w:rsidRPr="00F27DB0">
        <w:rPr>
          <w:rFonts w:ascii="Tahoma" w:hAnsi="Tahoma" w:cs="Tahoma"/>
        </w:rPr>
        <w:t>keputusan</w:t>
      </w:r>
      <w:proofErr w:type="spellEnd"/>
      <w:r w:rsidRPr="00F27DB0">
        <w:rPr>
          <w:rFonts w:ascii="Tahoma" w:hAnsi="Tahoma" w:cs="Tahoma"/>
        </w:rPr>
        <w:t xml:space="preserve"> </w:t>
      </w:r>
      <w:proofErr w:type="spellStart"/>
      <w:r w:rsidRPr="00F27DB0">
        <w:rPr>
          <w:rFonts w:ascii="Tahoma" w:hAnsi="Tahoma" w:cs="Tahoma"/>
        </w:rPr>
        <w:t>pembelian</w:t>
      </w:r>
      <w:proofErr w:type="spellEnd"/>
      <w:r w:rsidRPr="00F27DB0">
        <w:rPr>
          <w:rFonts w:ascii="Tahoma" w:hAnsi="Tahoma" w:cs="Tahoma"/>
        </w:rPr>
        <w:t xml:space="preserve">, </w:t>
      </w:r>
      <w:proofErr w:type="spellStart"/>
      <w:r w:rsidRPr="00F27DB0">
        <w:rPr>
          <w:rFonts w:ascii="Tahoma" w:hAnsi="Tahoma" w:cs="Tahoma"/>
        </w:rPr>
        <w:t>sedangkan</w:t>
      </w:r>
      <w:proofErr w:type="spellEnd"/>
      <w:r w:rsidRPr="00F27DB0">
        <w:rPr>
          <w:rFonts w:ascii="Tahoma" w:hAnsi="Tahoma" w:cs="Tahoma"/>
        </w:rPr>
        <w:t xml:space="preserve"> </w:t>
      </w:r>
      <w:proofErr w:type="spellStart"/>
      <w:r w:rsidRPr="00F27DB0">
        <w:rPr>
          <w:rFonts w:ascii="Tahoma" w:hAnsi="Tahoma" w:cs="Tahoma"/>
        </w:rPr>
        <w:t>peran</w:t>
      </w:r>
      <w:proofErr w:type="spellEnd"/>
      <w:r w:rsidRPr="00F27DB0">
        <w:rPr>
          <w:rFonts w:ascii="Tahoma" w:hAnsi="Tahoma" w:cs="Tahoma"/>
        </w:rPr>
        <w:t xml:space="preserve"> </w:t>
      </w:r>
      <w:r w:rsidRPr="00F27DB0">
        <w:rPr>
          <w:rFonts w:ascii="Tahoma" w:hAnsi="Tahoma" w:cs="Tahoma"/>
          <w:i/>
        </w:rPr>
        <w:t>Marketing</w:t>
      </w:r>
      <w:r w:rsidRPr="00F27DB0">
        <w:rPr>
          <w:rFonts w:ascii="Tahoma" w:hAnsi="Tahoma" w:cs="Tahoma"/>
        </w:rPr>
        <w:t xml:space="preserve"> </w:t>
      </w:r>
      <w:r w:rsidRPr="00F27DB0">
        <w:rPr>
          <w:rFonts w:ascii="Tahoma" w:hAnsi="Tahoma" w:cs="Tahoma"/>
          <w:i/>
        </w:rPr>
        <w:t>Public Relations</w:t>
      </w:r>
      <w:r w:rsidRPr="00F27DB0">
        <w:rPr>
          <w:rFonts w:ascii="Tahoma" w:hAnsi="Tahoma" w:cs="Tahoma"/>
        </w:rPr>
        <w:t xml:space="preserve"> </w:t>
      </w:r>
      <w:proofErr w:type="spellStart"/>
      <w:r w:rsidRPr="00F27DB0">
        <w:rPr>
          <w:rFonts w:ascii="Tahoma" w:hAnsi="Tahoma" w:cs="Tahoma"/>
        </w:rPr>
        <w:t>merupakan</w:t>
      </w:r>
      <w:proofErr w:type="spellEnd"/>
      <w:r w:rsidRPr="00F27DB0">
        <w:rPr>
          <w:rFonts w:ascii="Tahoma" w:hAnsi="Tahoma" w:cs="Tahoma"/>
        </w:rPr>
        <w:t xml:space="preserve"> </w:t>
      </w:r>
      <w:proofErr w:type="spellStart"/>
      <w:r w:rsidRPr="00F27DB0">
        <w:rPr>
          <w:rFonts w:ascii="Tahoma" w:hAnsi="Tahoma" w:cs="Tahoma"/>
        </w:rPr>
        <w:t>perpaduan</w:t>
      </w:r>
      <w:proofErr w:type="spellEnd"/>
      <w:r w:rsidRPr="00F27DB0">
        <w:rPr>
          <w:rFonts w:ascii="Tahoma" w:hAnsi="Tahoma" w:cs="Tahoma"/>
        </w:rPr>
        <w:t xml:space="preserve"> </w:t>
      </w:r>
      <w:proofErr w:type="spellStart"/>
      <w:r w:rsidRPr="00F27DB0">
        <w:rPr>
          <w:rFonts w:ascii="Tahoma" w:hAnsi="Tahoma" w:cs="Tahoma"/>
        </w:rPr>
        <w:t>antara</w:t>
      </w:r>
      <w:proofErr w:type="spellEnd"/>
      <w:r w:rsidRPr="00F27DB0">
        <w:rPr>
          <w:rFonts w:ascii="Tahoma" w:hAnsi="Tahoma" w:cs="Tahoma"/>
        </w:rPr>
        <w:t xml:space="preserve"> </w:t>
      </w:r>
      <w:proofErr w:type="spellStart"/>
      <w:r w:rsidRPr="00F27DB0">
        <w:rPr>
          <w:rFonts w:ascii="Tahoma" w:hAnsi="Tahoma" w:cs="Tahoma"/>
        </w:rPr>
        <w:t>pelaksanaan</w:t>
      </w:r>
      <w:proofErr w:type="spellEnd"/>
      <w:r w:rsidRPr="00F27DB0">
        <w:rPr>
          <w:rFonts w:ascii="Tahoma" w:hAnsi="Tahoma" w:cs="Tahoma"/>
        </w:rPr>
        <w:t xml:space="preserve"> program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strategi</w:t>
      </w:r>
      <w:proofErr w:type="spellEnd"/>
      <w:r w:rsidRPr="00F27DB0">
        <w:rPr>
          <w:rFonts w:ascii="Tahoma" w:hAnsi="Tahoma" w:cs="Tahoma"/>
        </w:rPr>
        <w:t xml:space="preserve"> </w:t>
      </w:r>
      <w:proofErr w:type="spellStart"/>
      <w:r w:rsidRPr="00F27DB0">
        <w:rPr>
          <w:rFonts w:ascii="Tahoma" w:hAnsi="Tahoma" w:cs="Tahoma"/>
        </w:rPr>
        <w:t>pemasaran</w:t>
      </w:r>
      <w:proofErr w:type="spellEnd"/>
      <w:r w:rsidRPr="00F27DB0">
        <w:rPr>
          <w:rFonts w:ascii="Tahoma" w:hAnsi="Tahoma" w:cs="Tahoma"/>
        </w:rPr>
        <w:t xml:space="preserve"> </w:t>
      </w:r>
      <w:proofErr w:type="spellStart"/>
      <w:r w:rsidRPr="00F27DB0">
        <w:rPr>
          <w:rFonts w:ascii="Tahoma" w:hAnsi="Tahoma" w:cs="Tahoma"/>
        </w:rPr>
        <w:t>dengan</w:t>
      </w:r>
      <w:proofErr w:type="spellEnd"/>
      <w:r w:rsidRPr="00F27DB0">
        <w:rPr>
          <w:rFonts w:ascii="Tahoma" w:hAnsi="Tahoma" w:cs="Tahoma"/>
        </w:rPr>
        <w:t xml:space="preserve"> </w:t>
      </w:r>
      <w:proofErr w:type="spellStart"/>
      <w:r w:rsidRPr="00F27DB0">
        <w:rPr>
          <w:rFonts w:ascii="Tahoma" w:hAnsi="Tahoma" w:cs="Tahoma"/>
        </w:rPr>
        <w:t>aktifitas</w:t>
      </w:r>
      <w:proofErr w:type="spellEnd"/>
      <w:r w:rsidRPr="00F27DB0">
        <w:rPr>
          <w:rFonts w:ascii="Tahoma" w:hAnsi="Tahoma" w:cs="Tahoma"/>
        </w:rPr>
        <w:t xml:space="preserve"> program </w:t>
      </w:r>
      <w:proofErr w:type="spellStart"/>
      <w:r w:rsidRPr="00F27DB0">
        <w:rPr>
          <w:rFonts w:ascii="Tahoma" w:hAnsi="Tahoma" w:cs="Tahoma"/>
        </w:rPr>
        <w:t>kerja</w:t>
      </w:r>
      <w:proofErr w:type="spellEnd"/>
      <w:r w:rsidRPr="00F27DB0">
        <w:rPr>
          <w:rFonts w:ascii="Tahoma" w:hAnsi="Tahoma" w:cs="Tahoma"/>
        </w:rPr>
        <w:t xml:space="preserve"> </w:t>
      </w:r>
      <w:proofErr w:type="spellStart"/>
      <w:r w:rsidRPr="00F27DB0">
        <w:rPr>
          <w:rFonts w:ascii="Tahoma" w:hAnsi="Tahoma" w:cs="Tahoma"/>
        </w:rPr>
        <w:t>Humas</w:t>
      </w:r>
      <w:proofErr w:type="spellEnd"/>
      <w:r w:rsidRPr="00F27DB0">
        <w:rPr>
          <w:rFonts w:ascii="Tahoma" w:hAnsi="Tahoma" w:cs="Tahoma"/>
        </w:rPr>
        <w:t xml:space="preserve"> </w:t>
      </w:r>
      <w:proofErr w:type="spellStart"/>
      <w:r w:rsidRPr="00F27DB0">
        <w:rPr>
          <w:rFonts w:ascii="Tahoma" w:hAnsi="Tahoma" w:cs="Tahoma"/>
        </w:rPr>
        <w:t>dalam</w:t>
      </w:r>
      <w:proofErr w:type="spellEnd"/>
      <w:r w:rsidRPr="00F27DB0">
        <w:rPr>
          <w:rFonts w:ascii="Tahoma" w:hAnsi="Tahoma" w:cs="Tahoma"/>
        </w:rPr>
        <w:t xml:space="preserve"> </w:t>
      </w:r>
      <w:proofErr w:type="spellStart"/>
      <w:r w:rsidRPr="00F27DB0">
        <w:rPr>
          <w:rFonts w:ascii="Tahoma" w:hAnsi="Tahoma" w:cs="Tahoma"/>
        </w:rPr>
        <w:t>upaya</w:t>
      </w:r>
      <w:proofErr w:type="spellEnd"/>
      <w:r w:rsidRPr="00F27DB0">
        <w:rPr>
          <w:rFonts w:ascii="Tahoma" w:hAnsi="Tahoma" w:cs="Tahoma"/>
        </w:rPr>
        <w:t xml:space="preserve"> </w:t>
      </w:r>
      <w:proofErr w:type="spellStart"/>
      <w:r w:rsidRPr="00F27DB0">
        <w:rPr>
          <w:rFonts w:ascii="Tahoma" w:hAnsi="Tahoma" w:cs="Tahoma"/>
        </w:rPr>
        <w:t>meluaskan</w:t>
      </w:r>
      <w:proofErr w:type="spellEnd"/>
      <w:r w:rsidRPr="00F27DB0">
        <w:rPr>
          <w:rFonts w:ascii="Tahoma" w:hAnsi="Tahoma" w:cs="Tahoma"/>
        </w:rPr>
        <w:t xml:space="preserve"> </w:t>
      </w:r>
      <w:proofErr w:type="spellStart"/>
      <w:r w:rsidRPr="00F27DB0">
        <w:rPr>
          <w:rFonts w:ascii="Tahoma" w:hAnsi="Tahoma" w:cs="Tahoma"/>
        </w:rPr>
        <w:t>pemasaran</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demi </w:t>
      </w:r>
      <w:proofErr w:type="spellStart"/>
      <w:r w:rsidRPr="00F27DB0">
        <w:rPr>
          <w:rFonts w:ascii="Tahoma" w:hAnsi="Tahoma" w:cs="Tahoma"/>
        </w:rPr>
        <w:t>mencapai</w:t>
      </w:r>
      <w:proofErr w:type="spellEnd"/>
      <w:r w:rsidRPr="00F27DB0">
        <w:rPr>
          <w:rFonts w:ascii="Tahoma" w:hAnsi="Tahoma" w:cs="Tahoma"/>
        </w:rPr>
        <w:t xml:space="preserve"> </w:t>
      </w:r>
      <w:proofErr w:type="spellStart"/>
      <w:r w:rsidRPr="00F27DB0">
        <w:rPr>
          <w:rFonts w:ascii="Tahoma" w:hAnsi="Tahoma" w:cs="Tahoma"/>
        </w:rPr>
        <w:t>kepuasan</w:t>
      </w:r>
      <w:proofErr w:type="spellEnd"/>
      <w:r w:rsidRPr="00F27DB0">
        <w:rPr>
          <w:rFonts w:ascii="Tahoma" w:hAnsi="Tahoma" w:cs="Tahoma"/>
        </w:rPr>
        <w:t xml:space="preserve"> </w:t>
      </w:r>
      <w:proofErr w:type="spellStart"/>
      <w:r w:rsidRPr="00F27DB0">
        <w:rPr>
          <w:rFonts w:ascii="Tahoma" w:hAnsi="Tahoma" w:cs="Tahoma"/>
        </w:rPr>
        <w:t>konsumennya</w:t>
      </w:r>
      <w:proofErr w:type="spellEnd"/>
      <w:r w:rsidRPr="00F27DB0">
        <w:rPr>
          <w:rFonts w:ascii="Tahoma" w:hAnsi="Tahoma" w:cs="Tahoma"/>
        </w:rPr>
        <w:t xml:space="preserve">. </w:t>
      </w:r>
      <w:proofErr w:type="spellStart"/>
      <w:r w:rsidRPr="00F27DB0">
        <w:rPr>
          <w:rFonts w:ascii="Tahoma" w:hAnsi="Tahoma" w:cs="Tahoma"/>
        </w:rPr>
        <w:t>Fungsi</w:t>
      </w:r>
      <w:proofErr w:type="spellEnd"/>
      <w:r w:rsidRPr="00F27DB0">
        <w:rPr>
          <w:rFonts w:ascii="Tahoma" w:hAnsi="Tahoma" w:cs="Tahoma"/>
        </w:rPr>
        <w:t xml:space="preserve"> </w:t>
      </w:r>
      <w:proofErr w:type="spellStart"/>
      <w:r w:rsidRPr="00F27DB0">
        <w:rPr>
          <w:rFonts w:ascii="Tahoma" w:hAnsi="Tahoma" w:cs="Tahoma"/>
        </w:rPr>
        <w:t>pemasaran</w:t>
      </w:r>
      <w:proofErr w:type="spellEnd"/>
      <w:r w:rsidRPr="00F27DB0">
        <w:rPr>
          <w:rFonts w:ascii="Tahoma" w:hAnsi="Tahoma" w:cs="Tahoma"/>
        </w:rPr>
        <w:t xml:space="preserve"> </w:t>
      </w:r>
      <w:proofErr w:type="spellStart"/>
      <w:r w:rsidRPr="00F27DB0">
        <w:rPr>
          <w:rFonts w:ascii="Tahoma" w:hAnsi="Tahoma" w:cs="Tahoma"/>
        </w:rPr>
        <w:t>tersebut</w:t>
      </w:r>
      <w:proofErr w:type="spellEnd"/>
      <w:r w:rsidRPr="00F27DB0">
        <w:rPr>
          <w:rFonts w:ascii="Tahoma" w:hAnsi="Tahoma" w:cs="Tahoma"/>
        </w:rPr>
        <w:t xml:space="preserve"> </w:t>
      </w:r>
      <w:proofErr w:type="spellStart"/>
      <w:r w:rsidRPr="00F27DB0">
        <w:rPr>
          <w:rFonts w:ascii="Tahoma" w:hAnsi="Tahoma" w:cs="Tahoma"/>
        </w:rPr>
        <w:t>sebagaimana</w:t>
      </w:r>
      <w:proofErr w:type="spellEnd"/>
      <w:r w:rsidRPr="00F27DB0">
        <w:rPr>
          <w:rFonts w:ascii="Tahoma" w:hAnsi="Tahoma" w:cs="Tahoma"/>
        </w:rPr>
        <w:t xml:space="preserve"> </w:t>
      </w:r>
      <w:proofErr w:type="spellStart"/>
      <w:r w:rsidRPr="00F27DB0">
        <w:rPr>
          <w:rFonts w:ascii="Tahoma" w:hAnsi="Tahoma" w:cs="Tahoma"/>
        </w:rPr>
        <w:t>dijabarkan</w:t>
      </w:r>
      <w:proofErr w:type="spellEnd"/>
      <w:r w:rsidRPr="00F27DB0">
        <w:rPr>
          <w:rFonts w:ascii="Tahoma" w:hAnsi="Tahoma" w:cs="Tahoma"/>
        </w:rPr>
        <w:t xml:space="preserve"> </w:t>
      </w:r>
      <w:proofErr w:type="spellStart"/>
      <w:r w:rsidRPr="00F27DB0">
        <w:rPr>
          <w:rFonts w:ascii="Tahoma" w:hAnsi="Tahoma" w:cs="Tahoma"/>
        </w:rPr>
        <w:t>dalam</w:t>
      </w:r>
      <w:proofErr w:type="spellEnd"/>
      <w:r w:rsidRPr="00F27DB0">
        <w:rPr>
          <w:rFonts w:ascii="Tahoma" w:hAnsi="Tahoma" w:cs="Tahoma"/>
        </w:rPr>
        <w:t xml:space="preserve"> </w:t>
      </w:r>
      <w:proofErr w:type="spellStart"/>
      <w:r w:rsidRPr="00F27DB0">
        <w:rPr>
          <w:rFonts w:ascii="Tahoma" w:hAnsi="Tahoma" w:cs="Tahoma"/>
        </w:rPr>
        <w:t>bauran</w:t>
      </w:r>
      <w:proofErr w:type="spellEnd"/>
      <w:r w:rsidRPr="00F27DB0">
        <w:rPr>
          <w:rFonts w:ascii="Tahoma" w:hAnsi="Tahoma" w:cs="Tahoma"/>
        </w:rPr>
        <w:t xml:space="preserve"> </w:t>
      </w:r>
      <w:proofErr w:type="spellStart"/>
      <w:r w:rsidRPr="00F27DB0">
        <w:rPr>
          <w:rFonts w:ascii="Tahoma" w:hAnsi="Tahoma" w:cs="Tahoma"/>
        </w:rPr>
        <w:t>pemasaran</w:t>
      </w:r>
      <w:proofErr w:type="spellEnd"/>
      <w:r w:rsidRPr="00F27DB0">
        <w:rPr>
          <w:rFonts w:ascii="Tahoma" w:hAnsi="Tahoma" w:cs="Tahoma"/>
        </w:rPr>
        <w:t xml:space="preserve"> </w:t>
      </w:r>
      <w:proofErr w:type="spellStart"/>
      <w:r w:rsidRPr="00F27DB0">
        <w:rPr>
          <w:rFonts w:ascii="Tahoma" w:hAnsi="Tahoma" w:cs="Tahoma"/>
        </w:rPr>
        <w:t>yaitu</w:t>
      </w:r>
      <w:proofErr w:type="spellEnd"/>
      <w:r w:rsidRPr="00F27DB0">
        <w:rPr>
          <w:rFonts w:ascii="Tahoma" w:hAnsi="Tahoma" w:cs="Tahoma"/>
        </w:rPr>
        <w:t xml:space="preserve">: </w:t>
      </w:r>
      <w:r w:rsidRPr="00F27DB0">
        <w:rPr>
          <w:rFonts w:ascii="Tahoma" w:hAnsi="Tahoma" w:cs="Tahoma"/>
          <w:i/>
        </w:rPr>
        <w:t>product,</w:t>
      </w:r>
      <w:r w:rsidRPr="00F27DB0">
        <w:rPr>
          <w:rFonts w:ascii="Tahoma" w:hAnsi="Tahoma" w:cs="Tahoma"/>
        </w:rPr>
        <w:t xml:space="preserve"> </w:t>
      </w:r>
      <w:r w:rsidRPr="00F27DB0">
        <w:rPr>
          <w:rFonts w:ascii="Tahoma" w:hAnsi="Tahoma" w:cs="Tahoma"/>
          <w:i/>
        </w:rPr>
        <w:t>price,</w:t>
      </w:r>
      <w:r w:rsidRPr="00F27DB0">
        <w:rPr>
          <w:rFonts w:ascii="Tahoma" w:hAnsi="Tahoma" w:cs="Tahoma"/>
        </w:rPr>
        <w:t xml:space="preserve"> </w:t>
      </w:r>
      <w:r w:rsidRPr="00F27DB0">
        <w:rPr>
          <w:rFonts w:ascii="Tahoma" w:hAnsi="Tahoma" w:cs="Tahoma"/>
          <w:i/>
        </w:rPr>
        <w:t>placement</w:t>
      </w:r>
      <w:r w:rsidRPr="00F27DB0">
        <w:rPr>
          <w:rFonts w:ascii="Tahoma" w:hAnsi="Tahoma" w:cs="Tahoma"/>
        </w:rPr>
        <w:t xml:space="preserve"> </w:t>
      </w:r>
      <w:r w:rsidRPr="00F27DB0">
        <w:rPr>
          <w:rFonts w:ascii="Tahoma" w:hAnsi="Tahoma" w:cs="Tahoma"/>
          <w:i/>
        </w:rPr>
        <w:t>and</w:t>
      </w:r>
      <w:r w:rsidRPr="00F27DB0">
        <w:rPr>
          <w:rFonts w:ascii="Tahoma" w:hAnsi="Tahoma" w:cs="Tahoma"/>
        </w:rPr>
        <w:t xml:space="preserve"> </w:t>
      </w:r>
      <w:r w:rsidRPr="00F27DB0">
        <w:rPr>
          <w:rFonts w:ascii="Tahoma" w:hAnsi="Tahoma" w:cs="Tahoma"/>
          <w:i/>
        </w:rPr>
        <w:t>promotion</w:t>
      </w:r>
      <w:r w:rsidRPr="00F27DB0">
        <w:rPr>
          <w:rFonts w:ascii="Tahoma" w:hAnsi="Tahoma" w:cs="Tahoma"/>
        </w:rPr>
        <w:t xml:space="preserve">, yang </w:t>
      </w:r>
      <w:proofErr w:type="spellStart"/>
      <w:r w:rsidRPr="00F27DB0">
        <w:rPr>
          <w:rFonts w:ascii="Tahoma" w:hAnsi="Tahoma" w:cs="Tahoma"/>
        </w:rPr>
        <w:t>merupakan</w:t>
      </w:r>
      <w:proofErr w:type="spellEnd"/>
      <w:r w:rsidRPr="00F27DB0">
        <w:rPr>
          <w:rFonts w:ascii="Tahoma" w:hAnsi="Tahoma" w:cs="Tahoma"/>
        </w:rPr>
        <w:t xml:space="preserve"> </w:t>
      </w:r>
      <w:proofErr w:type="spellStart"/>
      <w:r w:rsidRPr="00F27DB0">
        <w:rPr>
          <w:rFonts w:ascii="Tahoma" w:hAnsi="Tahoma" w:cs="Tahoma"/>
        </w:rPr>
        <w:t>sarana</w:t>
      </w:r>
      <w:proofErr w:type="spellEnd"/>
      <w:r w:rsidRPr="00F27DB0">
        <w:rPr>
          <w:rFonts w:ascii="Tahoma" w:hAnsi="Tahoma" w:cs="Tahoma"/>
        </w:rPr>
        <w:t xml:space="preserve"> </w:t>
      </w:r>
      <w:proofErr w:type="spellStart"/>
      <w:r w:rsidRPr="00F27DB0">
        <w:rPr>
          <w:rFonts w:ascii="Tahoma" w:hAnsi="Tahoma" w:cs="Tahoma"/>
        </w:rPr>
        <w:t>untuk</w:t>
      </w:r>
      <w:proofErr w:type="spellEnd"/>
      <w:r w:rsidRPr="00F27DB0">
        <w:rPr>
          <w:rFonts w:ascii="Tahoma" w:hAnsi="Tahoma" w:cs="Tahoma"/>
        </w:rPr>
        <w:t xml:space="preserve"> </w:t>
      </w:r>
      <w:proofErr w:type="spellStart"/>
      <w:r w:rsidRPr="00F27DB0">
        <w:rPr>
          <w:rFonts w:ascii="Tahoma" w:hAnsi="Tahoma" w:cs="Tahoma"/>
        </w:rPr>
        <w:t>mencapai</w:t>
      </w:r>
      <w:proofErr w:type="spellEnd"/>
      <w:r w:rsidRPr="00F27DB0">
        <w:rPr>
          <w:rFonts w:ascii="Tahoma" w:hAnsi="Tahoma" w:cs="Tahoma"/>
        </w:rPr>
        <w:t xml:space="preserve"> </w:t>
      </w:r>
      <w:proofErr w:type="spellStart"/>
      <w:r w:rsidRPr="00F27DB0">
        <w:rPr>
          <w:rFonts w:ascii="Tahoma" w:hAnsi="Tahoma" w:cs="Tahoma"/>
        </w:rPr>
        <w:t>tujuan</w:t>
      </w:r>
      <w:proofErr w:type="spellEnd"/>
      <w:r w:rsidRPr="00F27DB0">
        <w:rPr>
          <w:rFonts w:ascii="Tahoma" w:hAnsi="Tahoma" w:cs="Tahoma"/>
        </w:rPr>
        <w:t xml:space="preserve"> </w:t>
      </w:r>
      <w:proofErr w:type="spellStart"/>
      <w:r w:rsidRPr="00F27DB0">
        <w:rPr>
          <w:rFonts w:ascii="Tahoma" w:hAnsi="Tahoma" w:cs="Tahoma"/>
        </w:rPr>
        <w:t>pemasaran</w:t>
      </w:r>
      <w:proofErr w:type="spellEnd"/>
      <w:r w:rsidRPr="00F27DB0">
        <w:rPr>
          <w:rFonts w:ascii="Tahoma" w:hAnsi="Tahoma" w:cs="Tahoma"/>
        </w:rPr>
        <w:t xml:space="preserve"> </w:t>
      </w:r>
      <w:proofErr w:type="spellStart"/>
      <w:r w:rsidRPr="00F27DB0">
        <w:rPr>
          <w:rFonts w:ascii="Tahoma" w:hAnsi="Tahoma" w:cs="Tahoma"/>
        </w:rPr>
        <w:t>salah</w:t>
      </w:r>
      <w:proofErr w:type="spellEnd"/>
      <w:r w:rsidRPr="00F27DB0">
        <w:rPr>
          <w:rFonts w:ascii="Tahoma" w:hAnsi="Tahoma" w:cs="Tahoma"/>
        </w:rPr>
        <w:t xml:space="preserve"> </w:t>
      </w:r>
      <w:proofErr w:type="spellStart"/>
      <w:r w:rsidRPr="00F27DB0">
        <w:rPr>
          <w:rFonts w:ascii="Tahoma" w:hAnsi="Tahoma" w:cs="Tahoma"/>
        </w:rPr>
        <w:t>satunya</w:t>
      </w:r>
      <w:proofErr w:type="spellEnd"/>
      <w:r w:rsidRPr="00F27DB0">
        <w:rPr>
          <w:rFonts w:ascii="Tahoma" w:hAnsi="Tahoma" w:cs="Tahoma"/>
        </w:rPr>
        <w:t xml:space="preserve"> </w:t>
      </w:r>
      <w:proofErr w:type="spellStart"/>
      <w:r w:rsidRPr="00F27DB0">
        <w:rPr>
          <w:rFonts w:ascii="Tahoma" w:hAnsi="Tahoma" w:cs="Tahoma"/>
        </w:rPr>
        <w:t>yaitu</w:t>
      </w:r>
      <w:proofErr w:type="spellEnd"/>
      <w:r w:rsidRPr="00F27DB0">
        <w:rPr>
          <w:rFonts w:ascii="Tahoma" w:hAnsi="Tahoma" w:cs="Tahoma"/>
        </w:rPr>
        <w:t xml:space="preserve"> </w:t>
      </w:r>
      <w:proofErr w:type="spellStart"/>
      <w:r w:rsidRPr="00F27DB0">
        <w:rPr>
          <w:rFonts w:ascii="Tahoma" w:hAnsi="Tahoma" w:cs="Tahoma"/>
        </w:rPr>
        <w:t>komitmen</w:t>
      </w:r>
      <w:proofErr w:type="spellEnd"/>
      <w:r w:rsidRPr="00F27DB0">
        <w:rPr>
          <w:rFonts w:ascii="Tahoma" w:hAnsi="Tahoma" w:cs="Tahoma"/>
        </w:rPr>
        <w:t xml:space="preserve"> </w:t>
      </w:r>
      <w:proofErr w:type="spellStart"/>
      <w:r w:rsidRPr="00F27DB0">
        <w:rPr>
          <w:rFonts w:ascii="Tahoma" w:hAnsi="Tahoma" w:cs="Tahoma"/>
        </w:rPr>
        <w:t>terhadap</w:t>
      </w:r>
      <w:proofErr w:type="spellEnd"/>
      <w:r w:rsidRPr="00F27DB0">
        <w:rPr>
          <w:rFonts w:ascii="Tahoma" w:hAnsi="Tahoma" w:cs="Tahoma"/>
        </w:rPr>
        <w:t xml:space="preserve"> </w:t>
      </w:r>
      <w:proofErr w:type="spellStart"/>
      <w:r w:rsidRPr="00F27DB0">
        <w:rPr>
          <w:rFonts w:ascii="Tahoma" w:hAnsi="Tahoma" w:cs="Tahoma"/>
        </w:rPr>
        <w:t>pelayanan</w:t>
      </w:r>
      <w:proofErr w:type="spellEnd"/>
      <w:r w:rsidRPr="00F27DB0">
        <w:rPr>
          <w:rFonts w:ascii="Tahoma" w:hAnsi="Tahoma" w:cs="Tahoma"/>
        </w:rPr>
        <w:t xml:space="preserve"> </w:t>
      </w:r>
      <w:proofErr w:type="spellStart"/>
      <w:r w:rsidRPr="00F27DB0">
        <w:rPr>
          <w:rFonts w:ascii="Tahoma" w:hAnsi="Tahoma" w:cs="Tahoma"/>
        </w:rPr>
        <w:t>purna</w:t>
      </w:r>
      <w:proofErr w:type="spellEnd"/>
      <w:r w:rsidRPr="00F27DB0">
        <w:rPr>
          <w:rFonts w:ascii="Tahoma" w:hAnsi="Tahoma" w:cs="Tahoma"/>
        </w:rPr>
        <w:t xml:space="preserve"> </w:t>
      </w:r>
      <w:proofErr w:type="spellStart"/>
      <w:r w:rsidRPr="00F27DB0">
        <w:rPr>
          <w:rFonts w:ascii="Tahoma" w:hAnsi="Tahoma" w:cs="Tahoma"/>
        </w:rPr>
        <w:t>jual</w:t>
      </w:r>
      <w:proofErr w:type="spellEnd"/>
      <w:r w:rsidRPr="00F27DB0">
        <w:rPr>
          <w:rFonts w:ascii="Tahoma" w:hAnsi="Tahoma" w:cs="Tahoma"/>
        </w:rPr>
        <w:t xml:space="preserve">, </w:t>
      </w:r>
      <w:proofErr w:type="spellStart"/>
      <w:r w:rsidRPr="00F27DB0">
        <w:rPr>
          <w:rFonts w:ascii="Tahoma" w:hAnsi="Tahoma" w:cs="Tahoma"/>
        </w:rPr>
        <w:t>berkenaan</w:t>
      </w:r>
      <w:proofErr w:type="spellEnd"/>
      <w:r w:rsidRPr="00F27DB0">
        <w:rPr>
          <w:rFonts w:ascii="Tahoma" w:hAnsi="Tahoma" w:cs="Tahoma"/>
        </w:rPr>
        <w:t xml:space="preserve"> </w:t>
      </w:r>
      <w:proofErr w:type="spellStart"/>
      <w:r w:rsidRPr="00F27DB0">
        <w:rPr>
          <w:rFonts w:ascii="Tahoma" w:hAnsi="Tahoma" w:cs="Tahoma"/>
        </w:rPr>
        <w:t>dengan</w:t>
      </w:r>
      <w:proofErr w:type="spellEnd"/>
      <w:r w:rsidRPr="00F27DB0">
        <w:rPr>
          <w:rFonts w:ascii="Tahoma" w:hAnsi="Tahoma" w:cs="Tahoma"/>
        </w:rPr>
        <w:t xml:space="preserve"> </w:t>
      </w:r>
      <w:proofErr w:type="spellStart"/>
      <w:r w:rsidRPr="00F27DB0">
        <w:rPr>
          <w:rFonts w:ascii="Tahoma" w:hAnsi="Tahoma" w:cs="Tahoma"/>
        </w:rPr>
        <w:t>upaya</w:t>
      </w:r>
      <w:proofErr w:type="spellEnd"/>
      <w:r w:rsidRPr="00F27DB0">
        <w:rPr>
          <w:rFonts w:ascii="Tahoma" w:hAnsi="Tahoma" w:cs="Tahoma"/>
        </w:rPr>
        <w:t xml:space="preserve"> </w:t>
      </w:r>
      <w:proofErr w:type="spellStart"/>
      <w:r w:rsidRPr="00F27DB0">
        <w:rPr>
          <w:rFonts w:ascii="Tahoma" w:hAnsi="Tahoma" w:cs="Tahoma"/>
        </w:rPr>
        <w:t>mempertahankan</w:t>
      </w:r>
      <w:proofErr w:type="spellEnd"/>
      <w:r w:rsidRPr="00F27DB0">
        <w:rPr>
          <w:rFonts w:ascii="Tahoma" w:hAnsi="Tahoma" w:cs="Tahoma"/>
        </w:rPr>
        <w:t xml:space="preserve"> </w:t>
      </w:r>
      <w:proofErr w:type="spellStart"/>
      <w:r w:rsidRPr="00F27DB0">
        <w:rPr>
          <w:rFonts w:ascii="Tahoma" w:hAnsi="Tahoma" w:cs="Tahoma"/>
        </w:rPr>
        <w:t>para</w:t>
      </w:r>
      <w:proofErr w:type="spellEnd"/>
      <w:r w:rsidRPr="00F27DB0">
        <w:rPr>
          <w:rFonts w:ascii="Tahoma" w:hAnsi="Tahoma" w:cs="Tahoma"/>
        </w:rPr>
        <w:t xml:space="preserve"> </w:t>
      </w:r>
      <w:proofErr w:type="spellStart"/>
      <w:r w:rsidRPr="00F27DB0">
        <w:rPr>
          <w:rFonts w:ascii="Tahoma" w:hAnsi="Tahoma" w:cs="Tahoma"/>
        </w:rPr>
        <w:t>pelanggannya</w:t>
      </w:r>
      <w:proofErr w:type="spellEnd"/>
      <w:r w:rsidRPr="00F27DB0">
        <w:rPr>
          <w:rFonts w:ascii="Tahoma" w:hAnsi="Tahoma" w:cs="Tahoma"/>
        </w:rPr>
        <w:t>.</w:t>
      </w:r>
    </w:p>
    <w:p w:rsidR="00F27DB0" w:rsidRPr="00F27DB0" w:rsidRDefault="00F27DB0" w:rsidP="00F27DB0">
      <w:pPr>
        <w:pStyle w:val="Default"/>
        <w:ind w:firstLine="720"/>
        <w:jc w:val="both"/>
        <w:rPr>
          <w:rFonts w:ascii="Tahoma" w:hAnsi="Tahoma" w:cs="Tahoma"/>
        </w:rPr>
      </w:pPr>
      <w:proofErr w:type="spellStart"/>
      <w:r w:rsidRPr="00F27DB0">
        <w:rPr>
          <w:rFonts w:ascii="Tahoma" w:hAnsi="Tahoma" w:cs="Tahoma"/>
        </w:rPr>
        <w:lastRenderedPageBreak/>
        <w:t>Strategi</w:t>
      </w:r>
      <w:proofErr w:type="spellEnd"/>
      <w:r w:rsidRPr="00F27DB0">
        <w:rPr>
          <w:rFonts w:ascii="Tahoma" w:hAnsi="Tahoma" w:cs="Tahoma"/>
        </w:rPr>
        <w:t xml:space="preserve"> </w:t>
      </w:r>
      <w:r w:rsidRPr="00F27DB0">
        <w:rPr>
          <w:rFonts w:ascii="Tahoma" w:hAnsi="Tahoma" w:cs="Tahoma"/>
          <w:i/>
        </w:rPr>
        <w:t xml:space="preserve">MPR </w:t>
      </w:r>
      <w:proofErr w:type="spellStart"/>
      <w:r w:rsidRPr="00F27DB0">
        <w:rPr>
          <w:rFonts w:ascii="Tahoma" w:hAnsi="Tahoma" w:cs="Tahoma"/>
        </w:rPr>
        <w:t>menurut</w:t>
      </w:r>
      <w:proofErr w:type="spellEnd"/>
      <w:r w:rsidRPr="00F27DB0">
        <w:rPr>
          <w:rFonts w:ascii="Tahoma" w:hAnsi="Tahoma" w:cs="Tahoma"/>
        </w:rPr>
        <w:t xml:space="preserve"> </w:t>
      </w:r>
      <w:proofErr w:type="spellStart"/>
      <w:r w:rsidRPr="00F27DB0">
        <w:rPr>
          <w:rFonts w:ascii="Tahoma" w:hAnsi="Tahoma" w:cs="Tahoma"/>
        </w:rPr>
        <w:t>Saputra</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Nasrullah</w:t>
      </w:r>
      <w:proofErr w:type="spellEnd"/>
      <w:r w:rsidRPr="00F27DB0">
        <w:rPr>
          <w:rFonts w:ascii="Tahoma" w:hAnsi="Tahoma" w:cs="Tahoma"/>
        </w:rPr>
        <w:t xml:space="preserve"> </w:t>
      </w:r>
      <w:proofErr w:type="spellStart"/>
      <w:r w:rsidRPr="00F27DB0">
        <w:rPr>
          <w:rFonts w:ascii="Tahoma" w:hAnsi="Tahoma" w:cs="Tahoma"/>
        </w:rPr>
        <w:t>dalam</w:t>
      </w:r>
      <w:proofErr w:type="spellEnd"/>
      <w:r w:rsidRPr="00F27DB0">
        <w:rPr>
          <w:rFonts w:ascii="Tahoma" w:hAnsi="Tahoma" w:cs="Tahoma"/>
        </w:rPr>
        <w:t xml:space="preserve"> </w:t>
      </w:r>
      <w:proofErr w:type="spellStart"/>
      <w:r w:rsidRPr="00F27DB0">
        <w:rPr>
          <w:rFonts w:ascii="Tahoma" w:hAnsi="Tahoma" w:cs="Tahoma"/>
        </w:rPr>
        <w:t>buku</w:t>
      </w:r>
      <w:proofErr w:type="spellEnd"/>
      <w:r w:rsidRPr="00F27DB0">
        <w:rPr>
          <w:rFonts w:ascii="Tahoma" w:hAnsi="Tahoma" w:cs="Tahoma"/>
        </w:rPr>
        <w:t xml:space="preserve"> yang </w:t>
      </w:r>
      <w:proofErr w:type="spellStart"/>
      <w:r w:rsidRPr="00F27DB0">
        <w:rPr>
          <w:rFonts w:ascii="Tahoma" w:hAnsi="Tahoma" w:cs="Tahoma"/>
        </w:rPr>
        <w:t>berjudul</w:t>
      </w:r>
      <w:proofErr w:type="spellEnd"/>
      <w:r w:rsidRPr="00F27DB0">
        <w:rPr>
          <w:rFonts w:ascii="Tahoma" w:hAnsi="Tahoma" w:cs="Tahoma"/>
        </w:rPr>
        <w:t xml:space="preserve"> </w:t>
      </w:r>
      <w:r w:rsidRPr="00F27DB0">
        <w:rPr>
          <w:rFonts w:ascii="Tahoma" w:hAnsi="Tahoma" w:cs="Tahoma"/>
          <w:i/>
        </w:rPr>
        <w:t>Public Relations</w:t>
      </w:r>
      <w:r w:rsidRPr="00F27DB0">
        <w:rPr>
          <w:rFonts w:ascii="Tahoma" w:hAnsi="Tahoma" w:cs="Tahoma"/>
        </w:rPr>
        <w:t xml:space="preserve"> </w:t>
      </w:r>
      <w:r w:rsidRPr="00F27DB0">
        <w:rPr>
          <w:rFonts w:ascii="Tahoma" w:hAnsi="Tahoma" w:cs="Tahoma"/>
          <w:i/>
        </w:rPr>
        <w:t>MPR</w:t>
      </w:r>
      <w:r w:rsidRPr="00F27DB0">
        <w:rPr>
          <w:rFonts w:ascii="Tahoma" w:hAnsi="Tahoma" w:cs="Tahoma"/>
        </w:rPr>
        <w:t xml:space="preserve"> </w:t>
      </w:r>
      <w:proofErr w:type="spellStart"/>
      <w:r w:rsidRPr="00F27DB0">
        <w:rPr>
          <w:rFonts w:ascii="Tahoma" w:hAnsi="Tahoma" w:cs="Tahoma"/>
        </w:rPr>
        <w:t>memiliki</w:t>
      </w:r>
      <w:proofErr w:type="spellEnd"/>
      <w:r w:rsidRPr="00F27DB0">
        <w:rPr>
          <w:rFonts w:ascii="Tahoma" w:hAnsi="Tahoma" w:cs="Tahoma"/>
        </w:rPr>
        <w:t xml:space="preserve"> </w:t>
      </w:r>
      <w:proofErr w:type="spellStart"/>
      <w:r w:rsidRPr="00F27DB0">
        <w:rPr>
          <w:rFonts w:ascii="Tahoma" w:hAnsi="Tahoma" w:cs="Tahoma"/>
        </w:rPr>
        <w:t>strategi</w:t>
      </w:r>
      <w:proofErr w:type="spellEnd"/>
      <w:r w:rsidRPr="00F27DB0">
        <w:rPr>
          <w:rFonts w:ascii="Tahoma" w:hAnsi="Tahoma" w:cs="Tahoma"/>
        </w:rPr>
        <w:t xml:space="preserve"> yang </w:t>
      </w:r>
      <w:proofErr w:type="spellStart"/>
      <w:proofErr w:type="gramStart"/>
      <w:r w:rsidRPr="00F27DB0">
        <w:rPr>
          <w:rFonts w:ascii="Tahoma" w:hAnsi="Tahoma" w:cs="Tahoma"/>
        </w:rPr>
        <w:t>dinamakan</w:t>
      </w:r>
      <w:proofErr w:type="spellEnd"/>
      <w:r w:rsidRPr="00F27DB0">
        <w:rPr>
          <w:rFonts w:ascii="Tahoma" w:hAnsi="Tahoma" w:cs="Tahoma"/>
        </w:rPr>
        <w:t xml:space="preserve"> </w:t>
      </w:r>
      <w:r w:rsidRPr="00F27DB0">
        <w:rPr>
          <w:rFonts w:ascii="Tahoma" w:hAnsi="Tahoma" w:cs="Tahoma"/>
          <w:i/>
        </w:rPr>
        <w:t xml:space="preserve"> three</w:t>
      </w:r>
      <w:proofErr w:type="gramEnd"/>
      <w:r w:rsidRPr="00F27DB0">
        <w:rPr>
          <w:rFonts w:ascii="Tahoma" w:hAnsi="Tahoma" w:cs="Tahoma"/>
          <w:i/>
        </w:rPr>
        <w:t xml:space="preserve"> ways strategy </w:t>
      </w:r>
      <w:proofErr w:type="spellStart"/>
      <w:r w:rsidRPr="00F27DB0">
        <w:rPr>
          <w:rFonts w:ascii="Tahoma" w:hAnsi="Tahoma" w:cs="Tahoma"/>
        </w:rPr>
        <w:t>untuk</w:t>
      </w:r>
      <w:proofErr w:type="spellEnd"/>
      <w:r w:rsidRPr="00F27DB0">
        <w:rPr>
          <w:rFonts w:ascii="Tahoma" w:hAnsi="Tahoma" w:cs="Tahoma"/>
        </w:rPr>
        <w:t xml:space="preserve"> </w:t>
      </w:r>
      <w:proofErr w:type="spellStart"/>
      <w:r w:rsidRPr="00F27DB0">
        <w:rPr>
          <w:rFonts w:ascii="Tahoma" w:hAnsi="Tahoma" w:cs="Tahoma"/>
        </w:rPr>
        <w:t>menciptakan</w:t>
      </w:r>
      <w:proofErr w:type="spellEnd"/>
      <w:r w:rsidRPr="00F27DB0">
        <w:rPr>
          <w:rFonts w:ascii="Tahoma" w:hAnsi="Tahoma" w:cs="Tahoma"/>
        </w:rPr>
        <w:t xml:space="preserve"> </w:t>
      </w:r>
      <w:proofErr w:type="spellStart"/>
      <w:r w:rsidRPr="00F27DB0">
        <w:rPr>
          <w:rFonts w:ascii="Tahoma" w:hAnsi="Tahoma" w:cs="Tahoma"/>
        </w:rPr>
        <w:t>opini</w:t>
      </w:r>
      <w:proofErr w:type="spellEnd"/>
      <w:r w:rsidRPr="00F27DB0">
        <w:rPr>
          <w:rFonts w:ascii="Tahoma" w:hAnsi="Tahoma" w:cs="Tahoma"/>
          <w:i/>
        </w:rPr>
        <w:t xml:space="preserve"> </w:t>
      </w:r>
      <w:proofErr w:type="spellStart"/>
      <w:r w:rsidRPr="00F27DB0">
        <w:rPr>
          <w:rFonts w:ascii="Tahoma" w:hAnsi="Tahoma" w:cs="Tahoma"/>
        </w:rPr>
        <w:t>publik</w:t>
      </w:r>
      <w:proofErr w:type="spellEnd"/>
      <w:r w:rsidRPr="00F27DB0">
        <w:rPr>
          <w:rFonts w:ascii="Tahoma" w:hAnsi="Tahoma" w:cs="Tahoma"/>
          <w:i/>
        </w:rPr>
        <w:t xml:space="preserve"> </w:t>
      </w:r>
      <w:r w:rsidRPr="00F27DB0">
        <w:rPr>
          <w:rFonts w:ascii="Tahoma" w:hAnsi="Tahoma" w:cs="Tahoma"/>
        </w:rPr>
        <w:t>yang</w:t>
      </w:r>
      <w:r w:rsidRPr="00F27DB0">
        <w:rPr>
          <w:rFonts w:ascii="Tahoma" w:hAnsi="Tahoma" w:cs="Tahoma"/>
          <w:i/>
        </w:rPr>
        <w:t xml:space="preserve"> </w:t>
      </w:r>
      <w:proofErr w:type="spellStart"/>
      <w:r w:rsidRPr="00F27DB0">
        <w:rPr>
          <w:rFonts w:ascii="Tahoma" w:hAnsi="Tahoma" w:cs="Tahoma"/>
          <w:i/>
        </w:rPr>
        <w:t>favourable</w:t>
      </w:r>
      <w:proofErr w:type="spellEnd"/>
      <w:r w:rsidRPr="00F27DB0">
        <w:rPr>
          <w:rFonts w:ascii="Tahoma" w:hAnsi="Tahoma" w:cs="Tahoma"/>
          <w:i/>
        </w:rPr>
        <w:t xml:space="preserve"> </w:t>
      </w:r>
      <w:proofErr w:type="spellStart"/>
      <w:r w:rsidRPr="00F27DB0">
        <w:rPr>
          <w:rFonts w:ascii="Tahoma" w:hAnsi="Tahoma" w:cs="Tahoma"/>
        </w:rPr>
        <w:t>atau</w:t>
      </w:r>
      <w:proofErr w:type="spellEnd"/>
      <w:r w:rsidRPr="00F27DB0">
        <w:rPr>
          <w:rFonts w:ascii="Tahoma" w:hAnsi="Tahoma" w:cs="Tahoma"/>
        </w:rPr>
        <w:t xml:space="preserve"> </w:t>
      </w:r>
      <w:proofErr w:type="spellStart"/>
      <w:r w:rsidRPr="00F27DB0">
        <w:rPr>
          <w:rFonts w:ascii="Tahoma" w:hAnsi="Tahoma" w:cs="Tahoma"/>
        </w:rPr>
        <w:t>menciptakan</w:t>
      </w:r>
      <w:proofErr w:type="spellEnd"/>
      <w:r w:rsidRPr="00F27DB0">
        <w:rPr>
          <w:rFonts w:ascii="Tahoma" w:hAnsi="Tahoma" w:cs="Tahoma"/>
        </w:rPr>
        <w:t xml:space="preserve"> </w:t>
      </w:r>
      <w:proofErr w:type="spellStart"/>
      <w:r w:rsidRPr="00F27DB0">
        <w:rPr>
          <w:rFonts w:ascii="Tahoma" w:hAnsi="Tahoma" w:cs="Tahoma"/>
        </w:rPr>
        <w:t>citra</w:t>
      </w:r>
      <w:proofErr w:type="spellEnd"/>
      <w:r w:rsidRPr="00F27DB0">
        <w:rPr>
          <w:rFonts w:ascii="Tahoma" w:hAnsi="Tahoma" w:cs="Tahoma"/>
        </w:rPr>
        <w:t>.</w:t>
      </w:r>
      <w:r w:rsidRPr="00F27DB0">
        <w:rPr>
          <w:rFonts w:ascii="Tahoma" w:hAnsi="Tahoma" w:cs="Tahoma"/>
          <w:i/>
        </w:rPr>
        <w:t xml:space="preserve"> Three ways strategy </w:t>
      </w:r>
      <w:proofErr w:type="spellStart"/>
      <w:r w:rsidRPr="00F27DB0">
        <w:rPr>
          <w:rFonts w:ascii="Tahoma" w:hAnsi="Tahoma" w:cs="Tahoma"/>
        </w:rPr>
        <w:t>tersebut</w:t>
      </w:r>
      <w:proofErr w:type="spellEnd"/>
      <w:r w:rsidRPr="00F27DB0">
        <w:rPr>
          <w:rFonts w:ascii="Tahoma" w:hAnsi="Tahoma" w:cs="Tahoma"/>
        </w:rPr>
        <w:t xml:space="preserve"> </w:t>
      </w:r>
      <w:proofErr w:type="spellStart"/>
      <w:r w:rsidRPr="00F27DB0">
        <w:rPr>
          <w:rFonts w:ascii="Tahoma" w:hAnsi="Tahoma" w:cs="Tahoma"/>
        </w:rPr>
        <w:t>terdiri</w:t>
      </w:r>
      <w:proofErr w:type="spellEnd"/>
      <w:r w:rsidRPr="00F27DB0">
        <w:rPr>
          <w:rFonts w:ascii="Tahoma" w:hAnsi="Tahoma" w:cs="Tahoma"/>
        </w:rPr>
        <w:t xml:space="preserve"> </w:t>
      </w:r>
      <w:proofErr w:type="spellStart"/>
      <w:r w:rsidRPr="00F27DB0">
        <w:rPr>
          <w:rFonts w:ascii="Tahoma" w:hAnsi="Tahoma" w:cs="Tahoma"/>
        </w:rPr>
        <w:t>dari</w:t>
      </w:r>
      <w:proofErr w:type="spellEnd"/>
      <w:r w:rsidRPr="00F27DB0">
        <w:rPr>
          <w:rFonts w:ascii="Tahoma" w:hAnsi="Tahoma" w:cs="Tahoma"/>
          <w:i/>
        </w:rPr>
        <w:t xml:space="preserve"> pull strategy </w:t>
      </w:r>
      <w:r w:rsidRPr="00F27DB0">
        <w:rPr>
          <w:rFonts w:ascii="Tahoma" w:hAnsi="Tahoma" w:cs="Tahoma"/>
        </w:rPr>
        <w:t>(</w:t>
      </w:r>
      <w:proofErr w:type="spellStart"/>
      <w:r w:rsidRPr="00F27DB0">
        <w:rPr>
          <w:rFonts w:ascii="Tahoma" w:hAnsi="Tahoma" w:cs="Tahoma"/>
        </w:rPr>
        <w:t>menarik</w:t>
      </w:r>
      <w:proofErr w:type="spellEnd"/>
      <w:r w:rsidRPr="00F27DB0">
        <w:rPr>
          <w:rFonts w:ascii="Tahoma" w:hAnsi="Tahoma" w:cs="Tahoma"/>
        </w:rPr>
        <w:t>),</w:t>
      </w:r>
      <w:r w:rsidRPr="00F27DB0">
        <w:rPr>
          <w:rFonts w:ascii="Tahoma" w:hAnsi="Tahoma" w:cs="Tahoma"/>
          <w:i/>
        </w:rPr>
        <w:t xml:space="preserve"> power strategy </w:t>
      </w:r>
      <w:r w:rsidRPr="00F27DB0">
        <w:rPr>
          <w:rFonts w:ascii="Tahoma" w:hAnsi="Tahoma" w:cs="Tahoma"/>
        </w:rPr>
        <w:t>(</w:t>
      </w:r>
      <w:proofErr w:type="spellStart"/>
      <w:r w:rsidRPr="00F27DB0">
        <w:rPr>
          <w:rFonts w:ascii="Tahoma" w:hAnsi="Tahoma" w:cs="Tahoma"/>
        </w:rPr>
        <w:t>kekuatan</w:t>
      </w:r>
      <w:proofErr w:type="spellEnd"/>
      <w:r w:rsidRPr="00F27DB0">
        <w:rPr>
          <w:rFonts w:ascii="Tahoma" w:hAnsi="Tahoma" w:cs="Tahoma"/>
        </w:rPr>
        <w:t xml:space="preserve">, </w:t>
      </w:r>
      <w:proofErr w:type="spellStart"/>
      <w:r w:rsidRPr="00F27DB0">
        <w:rPr>
          <w:rFonts w:ascii="Tahoma" w:hAnsi="Tahoma" w:cs="Tahoma"/>
        </w:rPr>
        <w:t>penyandang</w:t>
      </w:r>
      <w:proofErr w:type="spellEnd"/>
      <w:r w:rsidRPr="00F27DB0">
        <w:rPr>
          <w:rFonts w:ascii="Tahoma" w:hAnsi="Tahoma" w:cs="Tahoma"/>
        </w:rPr>
        <w:t>)</w:t>
      </w:r>
      <w:proofErr w:type="gramStart"/>
      <w:r w:rsidRPr="00F27DB0">
        <w:rPr>
          <w:rFonts w:ascii="Tahoma" w:hAnsi="Tahoma" w:cs="Tahoma"/>
        </w:rPr>
        <w:t>,</w:t>
      </w:r>
      <w:proofErr w:type="gramEnd"/>
      <w:r w:rsidRPr="00F27DB0">
        <w:rPr>
          <w:rFonts w:ascii="Tahoma" w:hAnsi="Tahoma" w:cs="Tahoma"/>
          <w:i/>
        </w:rPr>
        <w:t xml:space="preserve"> push strategy </w:t>
      </w:r>
      <w:r w:rsidRPr="00F27DB0">
        <w:rPr>
          <w:rFonts w:ascii="Tahoma" w:hAnsi="Tahoma" w:cs="Tahoma"/>
        </w:rPr>
        <w:t>(</w:t>
      </w:r>
      <w:proofErr w:type="spellStart"/>
      <w:r w:rsidRPr="00F27DB0">
        <w:rPr>
          <w:rFonts w:ascii="Tahoma" w:hAnsi="Tahoma" w:cs="Tahoma"/>
        </w:rPr>
        <w:t>mendorong</w:t>
      </w:r>
      <w:proofErr w:type="spellEnd"/>
      <w:r w:rsidRPr="00F27DB0">
        <w:rPr>
          <w:rFonts w:ascii="Tahoma" w:hAnsi="Tahoma" w:cs="Tahoma"/>
        </w:rPr>
        <w:t>),</w:t>
      </w:r>
      <w:r w:rsidRPr="00F27DB0">
        <w:rPr>
          <w:rFonts w:ascii="Tahoma" w:hAnsi="Tahoma" w:cs="Tahoma"/>
          <w:i/>
        </w:rPr>
        <w:t xml:space="preserve"> </w:t>
      </w:r>
      <w:proofErr w:type="spellStart"/>
      <w:r w:rsidRPr="00F27DB0">
        <w:rPr>
          <w:rFonts w:ascii="Tahoma" w:hAnsi="Tahoma" w:cs="Tahoma"/>
        </w:rPr>
        <w:t>dan</w:t>
      </w:r>
      <w:proofErr w:type="spellEnd"/>
      <w:r w:rsidRPr="00F27DB0">
        <w:rPr>
          <w:rFonts w:ascii="Tahoma" w:hAnsi="Tahoma" w:cs="Tahoma"/>
          <w:i/>
        </w:rPr>
        <w:t xml:space="preserve"> pass strategy </w:t>
      </w:r>
      <w:r w:rsidRPr="00F27DB0">
        <w:rPr>
          <w:rFonts w:ascii="Tahoma" w:hAnsi="Tahoma" w:cs="Tahoma"/>
        </w:rPr>
        <w:t>(</w:t>
      </w:r>
      <w:proofErr w:type="spellStart"/>
      <w:r w:rsidRPr="00F27DB0">
        <w:rPr>
          <w:rFonts w:ascii="Tahoma" w:hAnsi="Tahoma" w:cs="Tahoma"/>
        </w:rPr>
        <w:t>membujuk</w:t>
      </w:r>
      <w:proofErr w:type="spellEnd"/>
      <w:r w:rsidRPr="00F27DB0">
        <w:rPr>
          <w:rFonts w:ascii="Tahoma" w:hAnsi="Tahoma" w:cs="Tahoma"/>
        </w:rPr>
        <w:t>). (2011:78-79)</w:t>
      </w:r>
    </w:p>
    <w:p w:rsidR="00F27DB0" w:rsidRPr="00F27DB0" w:rsidRDefault="00F27DB0" w:rsidP="00F27DB0">
      <w:pPr>
        <w:pStyle w:val="Default"/>
        <w:ind w:firstLine="720"/>
        <w:jc w:val="both"/>
        <w:rPr>
          <w:rFonts w:ascii="Tahoma" w:hAnsi="Tahoma" w:cs="Tahoma"/>
          <w:lang w:val="id-ID"/>
        </w:rPr>
      </w:pPr>
      <w:proofErr w:type="spellStart"/>
      <w:r w:rsidRPr="00F27DB0">
        <w:rPr>
          <w:rFonts w:ascii="Tahoma" w:hAnsi="Tahoma" w:cs="Tahoma"/>
        </w:rPr>
        <w:t>Penulis</w:t>
      </w:r>
      <w:proofErr w:type="spellEnd"/>
      <w:r w:rsidRPr="00F27DB0">
        <w:rPr>
          <w:rFonts w:ascii="Tahoma" w:hAnsi="Tahoma" w:cs="Tahoma"/>
        </w:rPr>
        <w:t xml:space="preserve"> </w:t>
      </w:r>
      <w:proofErr w:type="spellStart"/>
      <w:r w:rsidRPr="00F27DB0">
        <w:rPr>
          <w:rFonts w:ascii="Tahoma" w:hAnsi="Tahoma" w:cs="Tahoma"/>
        </w:rPr>
        <w:t>menyimpulkan</w:t>
      </w:r>
      <w:proofErr w:type="spellEnd"/>
      <w:r w:rsidRPr="00F27DB0">
        <w:rPr>
          <w:rFonts w:ascii="Tahoma" w:hAnsi="Tahoma" w:cs="Tahoma"/>
        </w:rPr>
        <w:t xml:space="preserve"> </w:t>
      </w:r>
      <w:r w:rsidRPr="00F27DB0">
        <w:rPr>
          <w:rFonts w:ascii="Tahoma" w:hAnsi="Tahoma" w:cs="Tahoma"/>
          <w:i/>
        </w:rPr>
        <w:t>MPR</w:t>
      </w:r>
      <w:r w:rsidRPr="00F27DB0">
        <w:rPr>
          <w:rFonts w:ascii="Tahoma" w:hAnsi="Tahoma" w:cs="Tahoma"/>
        </w:rPr>
        <w:t xml:space="preserve"> </w:t>
      </w:r>
      <w:proofErr w:type="spellStart"/>
      <w:r w:rsidRPr="00F27DB0">
        <w:rPr>
          <w:rFonts w:ascii="Tahoma" w:hAnsi="Tahoma" w:cs="Tahoma"/>
        </w:rPr>
        <w:t>atau</w:t>
      </w:r>
      <w:proofErr w:type="spellEnd"/>
      <w:r w:rsidRPr="00F27DB0">
        <w:rPr>
          <w:rFonts w:ascii="Tahoma" w:hAnsi="Tahoma" w:cs="Tahoma"/>
        </w:rPr>
        <w:t xml:space="preserve"> </w:t>
      </w:r>
      <w:r w:rsidRPr="00F27DB0">
        <w:rPr>
          <w:rFonts w:ascii="Tahoma" w:hAnsi="Tahoma" w:cs="Tahoma"/>
          <w:i/>
        </w:rPr>
        <w:t>Marketing Public Relations</w:t>
      </w:r>
      <w:r w:rsidRPr="00F27DB0">
        <w:rPr>
          <w:rFonts w:ascii="Tahoma" w:hAnsi="Tahoma" w:cs="Tahoma"/>
        </w:rPr>
        <w:t xml:space="preserve"> </w:t>
      </w:r>
      <w:proofErr w:type="spellStart"/>
      <w:r w:rsidRPr="00F27DB0">
        <w:rPr>
          <w:rFonts w:ascii="Tahoma" w:hAnsi="Tahoma" w:cs="Tahoma"/>
        </w:rPr>
        <w:t>adalah</w:t>
      </w:r>
      <w:proofErr w:type="spellEnd"/>
      <w:r w:rsidRPr="00F27DB0">
        <w:rPr>
          <w:rFonts w:ascii="Tahoma" w:hAnsi="Tahoma" w:cs="Tahoma"/>
        </w:rPr>
        <w:t xml:space="preserve"> </w:t>
      </w:r>
      <w:r w:rsidRPr="00F27DB0">
        <w:rPr>
          <w:rFonts w:ascii="Tahoma" w:hAnsi="Tahoma" w:cs="Tahoma"/>
          <w:lang w:val="id-ID"/>
        </w:rPr>
        <w:t xml:space="preserve">usaha </w:t>
      </w:r>
      <w:r w:rsidRPr="00F27DB0">
        <w:rPr>
          <w:rFonts w:ascii="Tahoma" w:hAnsi="Tahoma" w:cs="Tahoma"/>
        </w:rPr>
        <w:t>yang</w:t>
      </w:r>
      <w:r w:rsidRPr="00F27DB0">
        <w:rPr>
          <w:rFonts w:ascii="Tahoma" w:hAnsi="Tahoma" w:cs="Tahoma"/>
          <w:lang w:val="id-ID"/>
        </w:rPr>
        <w:t xml:space="preserve"> penekan</w:t>
      </w:r>
      <w:r w:rsidRPr="00F27DB0">
        <w:rPr>
          <w:rFonts w:ascii="Tahoma" w:hAnsi="Tahoma" w:cs="Tahoma"/>
        </w:rPr>
        <w:t>a</w:t>
      </w:r>
      <w:r w:rsidRPr="00F27DB0">
        <w:rPr>
          <w:rFonts w:ascii="Tahoma" w:hAnsi="Tahoma" w:cs="Tahoma"/>
          <w:lang w:val="id-ID"/>
        </w:rPr>
        <w:t>n</w:t>
      </w:r>
      <w:r w:rsidRPr="00F27DB0">
        <w:rPr>
          <w:rFonts w:ascii="Tahoma" w:hAnsi="Tahoma" w:cs="Tahoma"/>
        </w:rPr>
        <w:t>n</w:t>
      </w:r>
      <w:r w:rsidRPr="00F27DB0">
        <w:rPr>
          <w:rFonts w:ascii="Tahoma" w:hAnsi="Tahoma" w:cs="Tahoma"/>
          <w:lang w:val="id-ID"/>
        </w:rPr>
        <w:t xml:space="preserve">ya bukan pada </w:t>
      </w:r>
      <w:r w:rsidRPr="00F27DB0">
        <w:rPr>
          <w:rFonts w:ascii="Tahoma" w:hAnsi="Tahoma" w:cs="Tahoma"/>
          <w:i/>
          <w:lang w:val="id-ID"/>
        </w:rPr>
        <w:t xml:space="preserve">selling </w:t>
      </w:r>
      <w:r w:rsidRPr="00F27DB0">
        <w:rPr>
          <w:rFonts w:ascii="Tahoma" w:hAnsi="Tahoma" w:cs="Tahoma"/>
          <w:lang w:val="id-ID"/>
        </w:rPr>
        <w:t xml:space="preserve">(seperti kegiatan periklanan), namun pada pemberian informasi, pendidikan dan upaya peningkatan pengertian lewat penambahan pengetahuan mengenai suatu merek produk, Jasa, perusahaan akan lebih kuat dampaknya dan agar lebih lama diingat oleh konsumen. Dengan tingkat komunikasi yang lebih </w:t>
      </w:r>
      <w:proofErr w:type="spellStart"/>
      <w:r w:rsidRPr="00F27DB0">
        <w:rPr>
          <w:rFonts w:ascii="Tahoma" w:hAnsi="Tahoma" w:cs="Tahoma"/>
        </w:rPr>
        <w:t>mendalam</w:t>
      </w:r>
      <w:proofErr w:type="spellEnd"/>
      <w:r w:rsidRPr="00F27DB0">
        <w:rPr>
          <w:rFonts w:ascii="Tahoma" w:hAnsi="Tahoma" w:cs="Tahoma"/>
        </w:rPr>
        <w:t xml:space="preserve"> </w:t>
      </w:r>
      <w:r w:rsidRPr="00F27DB0">
        <w:rPr>
          <w:rFonts w:ascii="Tahoma" w:hAnsi="Tahoma" w:cs="Tahoma"/>
          <w:lang w:val="id-ID"/>
        </w:rPr>
        <w:t xml:space="preserve">dan komprehensif bila dibandingkan dengan iklan, maka </w:t>
      </w:r>
      <w:r w:rsidRPr="00F27DB0">
        <w:rPr>
          <w:rFonts w:ascii="Tahoma" w:hAnsi="Tahoma" w:cs="Tahoma"/>
          <w:i/>
          <w:lang w:val="id-ID"/>
        </w:rPr>
        <w:t xml:space="preserve">MPR </w:t>
      </w:r>
      <w:r w:rsidRPr="00F27DB0">
        <w:rPr>
          <w:rFonts w:ascii="Tahoma" w:hAnsi="Tahoma" w:cs="Tahoma"/>
          <w:lang w:val="id-ID"/>
        </w:rPr>
        <w:t xml:space="preserve">merupakan suatu konsep yang lebih tinggi dari iklan yang biasa. </w:t>
      </w:r>
      <w:r w:rsidRPr="00F27DB0">
        <w:rPr>
          <w:rFonts w:ascii="Tahoma" w:hAnsi="Tahoma" w:cs="Tahoma"/>
          <w:i/>
          <w:lang w:val="id-ID"/>
        </w:rPr>
        <w:t xml:space="preserve">MPR </w:t>
      </w:r>
      <w:r w:rsidRPr="00F27DB0">
        <w:rPr>
          <w:rFonts w:ascii="Tahoma" w:hAnsi="Tahoma" w:cs="Tahoma"/>
          <w:lang w:val="id-ID"/>
        </w:rPr>
        <w:t xml:space="preserve">memberi penakanan pada aspek manajemen dari pemasaran dengan memperlihatkan kesejahteraan konsumennya. Yang merupakan bagian dari strategi </w:t>
      </w:r>
      <w:r w:rsidRPr="00F27DB0">
        <w:rPr>
          <w:rFonts w:ascii="Tahoma" w:hAnsi="Tahoma" w:cs="Tahoma"/>
          <w:i/>
        </w:rPr>
        <w:t>public relations</w:t>
      </w:r>
      <w:r w:rsidRPr="00F27DB0">
        <w:rPr>
          <w:rFonts w:ascii="Tahoma" w:hAnsi="Tahoma" w:cs="Tahoma"/>
          <w:lang w:val="id-ID"/>
        </w:rPr>
        <w:t xml:space="preserve"> itu sendiri.</w:t>
      </w:r>
    </w:p>
    <w:p w:rsidR="00F27DB0" w:rsidRDefault="00F27DB0"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r w:rsidRPr="00F27DB0">
        <w:rPr>
          <w:rFonts w:ascii="Tahoma" w:hAnsi="Tahoma" w:cs="Tahoma"/>
          <w:lang w:val="id-ID"/>
        </w:rPr>
        <w:t>Peran MPR lainnya yaitu:</w:t>
      </w:r>
    </w:p>
    <w:p w:rsidR="00F27DB0" w:rsidRPr="00F27DB0" w:rsidRDefault="00F27DB0" w:rsidP="00F27DB0">
      <w:pPr>
        <w:pStyle w:val="Default"/>
        <w:jc w:val="both"/>
        <w:rPr>
          <w:rFonts w:ascii="Tahoma" w:hAnsi="Tahoma" w:cs="Tahoma"/>
        </w:rPr>
      </w:pPr>
      <w:proofErr w:type="spellStart"/>
      <w:r w:rsidRPr="00F27DB0">
        <w:rPr>
          <w:rFonts w:ascii="Tahoma" w:hAnsi="Tahoma" w:cs="Tahoma"/>
        </w:rPr>
        <w:t>Peran</w:t>
      </w:r>
      <w:proofErr w:type="spellEnd"/>
      <w:r w:rsidRPr="00F27DB0">
        <w:rPr>
          <w:rFonts w:ascii="Tahoma" w:hAnsi="Tahoma" w:cs="Tahoma"/>
        </w:rPr>
        <w:t xml:space="preserve"> Marketing Public Relations</w:t>
      </w:r>
    </w:p>
    <w:p w:rsidR="00F27DB0" w:rsidRDefault="00F27DB0" w:rsidP="00F27DB0">
      <w:pPr>
        <w:pStyle w:val="Default"/>
        <w:ind w:left="426" w:hanging="426"/>
        <w:jc w:val="both"/>
        <w:rPr>
          <w:rFonts w:ascii="Tahoma" w:hAnsi="Tahoma" w:cs="Tahoma"/>
          <w:lang w:val="id-ID"/>
        </w:rPr>
      </w:pPr>
      <w:r w:rsidRPr="00F27DB0">
        <w:rPr>
          <w:rFonts w:ascii="Tahoma" w:hAnsi="Tahoma" w:cs="Tahoma"/>
        </w:rPr>
        <w:t xml:space="preserve">1. </w:t>
      </w:r>
      <w:r>
        <w:rPr>
          <w:rFonts w:ascii="Tahoma" w:hAnsi="Tahoma" w:cs="Tahoma"/>
          <w:lang w:val="id-ID"/>
        </w:rPr>
        <w:t xml:space="preserve"> </w:t>
      </w:r>
      <w:proofErr w:type="spellStart"/>
      <w:r w:rsidRPr="00F27DB0">
        <w:rPr>
          <w:rFonts w:ascii="Tahoma" w:hAnsi="Tahoma" w:cs="Tahoma"/>
        </w:rPr>
        <w:t>Menumbuhkembangkan</w:t>
      </w:r>
      <w:proofErr w:type="spellEnd"/>
      <w:r w:rsidRPr="00F27DB0">
        <w:rPr>
          <w:rFonts w:ascii="Tahoma" w:hAnsi="Tahoma" w:cs="Tahoma"/>
        </w:rPr>
        <w:t xml:space="preserve"> </w:t>
      </w:r>
      <w:proofErr w:type="spellStart"/>
      <w:r w:rsidRPr="00F27DB0">
        <w:rPr>
          <w:rFonts w:ascii="Tahoma" w:hAnsi="Tahoma" w:cs="Tahoma"/>
        </w:rPr>
        <w:t>kesadaran</w:t>
      </w:r>
      <w:proofErr w:type="spellEnd"/>
      <w:r w:rsidRPr="00F27DB0">
        <w:rPr>
          <w:rFonts w:ascii="Tahoma" w:hAnsi="Tahoma" w:cs="Tahoma"/>
        </w:rPr>
        <w:t xml:space="preserve"> </w:t>
      </w:r>
      <w:proofErr w:type="spellStart"/>
      <w:r w:rsidRPr="00F27DB0">
        <w:rPr>
          <w:rFonts w:ascii="Tahoma" w:hAnsi="Tahoma" w:cs="Tahoma"/>
        </w:rPr>
        <w:t>konsumennya</w:t>
      </w:r>
      <w:proofErr w:type="spellEnd"/>
      <w:r w:rsidRPr="00F27DB0">
        <w:rPr>
          <w:rFonts w:ascii="Tahoma" w:hAnsi="Tahoma" w:cs="Tahoma"/>
        </w:rPr>
        <w:t xml:space="preserve"> </w:t>
      </w:r>
      <w:proofErr w:type="spellStart"/>
      <w:r w:rsidRPr="00F27DB0">
        <w:rPr>
          <w:rFonts w:ascii="Tahoma" w:hAnsi="Tahoma" w:cs="Tahoma"/>
        </w:rPr>
        <w:t>terhadap</w:t>
      </w:r>
      <w:proofErr w:type="spellEnd"/>
      <w:r w:rsidRPr="00F27DB0">
        <w:rPr>
          <w:rFonts w:ascii="Tahoma" w:hAnsi="Tahoma" w:cs="Tahoma"/>
        </w:rPr>
        <w:t xml:space="preserve"> </w:t>
      </w:r>
      <w:proofErr w:type="spellStart"/>
      <w:r w:rsidRPr="00F27DB0">
        <w:rPr>
          <w:rFonts w:ascii="Tahoma" w:hAnsi="Tahoma" w:cs="Tahoma"/>
        </w:rPr>
        <w:t>produk</w:t>
      </w:r>
      <w:proofErr w:type="spellEnd"/>
      <w:r w:rsidRPr="00F27DB0">
        <w:rPr>
          <w:rFonts w:ascii="Tahoma" w:hAnsi="Tahoma" w:cs="Tahoma"/>
        </w:rPr>
        <w:t xml:space="preserve"> yang </w:t>
      </w:r>
      <w:proofErr w:type="spellStart"/>
      <w:r w:rsidRPr="00F27DB0">
        <w:rPr>
          <w:rFonts w:ascii="Tahoma" w:hAnsi="Tahoma" w:cs="Tahoma"/>
        </w:rPr>
        <w:t>tengah</w:t>
      </w:r>
      <w:proofErr w:type="spellEnd"/>
      <w:r w:rsidRPr="00F27DB0">
        <w:rPr>
          <w:rFonts w:ascii="Tahoma" w:hAnsi="Tahoma" w:cs="Tahoma"/>
        </w:rPr>
        <w:t xml:space="preserve"> </w:t>
      </w:r>
      <w:proofErr w:type="spellStart"/>
      <w:r w:rsidRPr="00F27DB0">
        <w:rPr>
          <w:rFonts w:ascii="Tahoma" w:hAnsi="Tahoma" w:cs="Tahoma"/>
        </w:rPr>
        <w:t>diluncurkan</w:t>
      </w:r>
      <w:proofErr w:type="spellEnd"/>
      <w:r w:rsidRPr="00F27DB0">
        <w:rPr>
          <w:rFonts w:ascii="Tahoma" w:hAnsi="Tahoma" w:cs="Tahoma"/>
        </w:rPr>
        <w:t xml:space="preserve"> </w:t>
      </w:r>
      <w:proofErr w:type="spellStart"/>
      <w:r w:rsidRPr="00F27DB0">
        <w:rPr>
          <w:rFonts w:ascii="Tahoma" w:hAnsi="Tahoma" w:cs="Tahoma"/>
        </w:rPr>
        <w:t>itu</w:t>
      </w:r>
      <w:proofErr w:type="spellEnd"/>
      <w:r w:rsidRPr="00F27DB0">
        <w:rPr>
          <w:rFonts w:ascii="Tahoma" w:hAnsi="Tahoma" w:cs="Tahoma"/>
        </w:rPr>
        <w:t xml:space="preserve">. </w:t>
      </w:r>
    </w:p>
    <w:p w:rsidR="00F27DB0" w:rsidRDefault="00F27DB0" w:rsidP="00F27DB0">
      <w:pPr>
        <w:pStyle w:val="Default"/>
        <w:ind w:left="426" w:hanging="426"/>
        <w:jc w:val="both"/>
        <w:rPr>
          <w:rFonts w:ascii="Tahoma" w:hAnsi="Tahoma" w:cs="Tahoma"/>
          <w:lang w:val="id-ID"/>
        </w:rPr>
      </w:pPr>
      <w:r w:rsidRPr="00F27DB0">
        <w:rPr>
          <w:rFonts w:ascii="Tahoma" w:hAnsi="Tahoma" w:cs="Tahoma"/>
        </w:rPr>
        <w:t xml:space="preserve">2. </w:t>
      </w:r>
      <w:r>
        <w:rPr>
          <w:rFonts w:ascii="Tahoma" w:hAnsi="Tahoma" w:cs="Tahoma"/>
          <w:lang w:val="id-ID"/>
        </w:rPr>
        <w:t xml:space="preserve"> </w:t>
      </w:r>
      <w:proofErr w:type="spellStart"/>
      <w:r w:rsidRPr="00F27DB0">
        <w:rPr>
          <w:rFonts w:ascii="Tahoma" w:hAnsi="Tahoma" w:cs="Tahoma"/>
        </w:rPr>
        <w:t>Membangun</w:t>
      </w:r>
      <w:proofErr w:type="spellEnd"/>
      <w:r w:rsidRPr="00F27DB0">
        <w:rPr>
          <w:rFonts w:ascii="Tahoma" w:hAnsi="Tahoma" w:cs="Tahoma"/>
        </w:rPr>
        <w:t xml:space="preserve"> </w:t>
      </w:r>
      <w:proofErr w:type="spellStart"/>
      <w:r w:rsidRPr="00F27DB0">
        <w:rPr>
          <w:rFonts w:ascii="Tahoma" w:hAnsi="Tahoma" w:cs="Tahoma"/>
        </w:rPr>
        <w:t>kepercayaan</w:t>
      </w:r>
      <w:proofErr w:type="spellEnd"/>
      <w:r w:rsidRPr="00F27DB0">
        <w:rPr>
          <w:rFonts w:ascii="Tahoma" w:hAnsi="Tahoma" w:cs="Tahoma"/>
        </w:rPr>
        <w:t xml:space="preserve"> </w:t>
      </w:r>
      <w:proofErr w:type="spellStart"/>
      <w:r w:rsidRPr="00F27DB0">
        <w:rPr>
          <w:rFonts w:ascii="Tahoma" w:hAnsi="Tahoma" w:cs="Tahoma"/>
        </w:rPr>
        <w:t>konsumen</w:t>
      </w:r>
      <w:proofErr w:type="spellEnd"/>
      <w:r w:rsidRPr="00F27DB0">
        <w:rPr>
          <w:rFonts w:ascii="Tahoma" w:hAnsi="Tahoma" w:cs="Tahoma"/>
        </w:rPr>
        <w:t xml:space="preserve"> </w:t>
      </w:r>
      <w:proofErr w:type="spellStart"/>
      <w:r w:rsidRPr="00F27DB0">
        <w:rPr>
          <w:rFonts w:ascii="Tahoma" w:hAnsi="Tahoma" w:cs="Tahoma"/>
        </w:rPr>
        <w:t>terhadap</w:t>
      </w:r>
      <w:proofErr w:type="spellEnd"/>
      <w:r w:rsidRPr="00F27DB0">
        <w:rPr>
          <w:rFonts w:ascii="Tahoma" w:hAnsi="Tahoma" w:cs="Tahoma"/>
        </w:rPr>
        <w:t xml:space="preserve"> </w:t>
      </w:r>
      <w:proofErr w:type="spellStart"/>
      <w:r w:rsidRPr="00F27DB0">
        <w:rPr>
          <w:rFonts w:ascii="Tahoma" w:hAnsi="Tahoma" w:cs="Tahoma"/>
        </w:rPr>
        <w:t>citra</w:t>
      </w:r>
      <w:proofErr w:type="spellEnd"/>
      <w:r w:rsidRPr="00F27DB0">
        <w:rPr>
          <w:rFonts w:ascii="Tahoma" w:hAnsi="Tahoma" w:cs="Tahoma"/>
        </w:rPr>
        <w:t xml:space="preserve"> </w:t>
      </w:r>
      <w:proofErr w:type="spellStart"/>
      <w:r w:rsidRPr="00F27DB0">
        <w:rPr>
          <w:rFonts w:ascii="Tahoma" w:hAnsi="Tahoma" w:cs="Tahoma"/>
        </w:rPr>
        <w:t>perusahaan</w:t>
      </w:r>
      <w:proofErr w:type="spellEnd"/>
      <w:r w:rsidRPr="00F27DB0">
        <w:rPr>
          <w:rFonts w:ascii="Tahoma" w:hAnsi="Tahoma" w:cs="Tahoma"/>
        </w:rPr>
        <w:t xml:space="preserve"> </w:t>
      </w:r>
      <w:proofErr w:type="spellStart"/>
      <w:r w:rsidRPr="00F27DB0">
        <w:rPr>
          <w:rFonts w:ascii="Tahoma" w:hAnsi="Tahoma" w:cs="Tahoma"/>
        </w:rPr>
        <w:t>atau</w:t>
      </w:r>
      <w:proofErr w:type="spellEnd"/>
      <w:r w:rsidRPr="00F27DB0">
        <w:rPr>
          <w:rFonts w:ascii="Tahoma" w:hAnsi="Tahoma" w:cs="Tahoma"/>
        </w:rPr>
        <w:t xml:space="preserve"> </w:t>
      </w:r>
      <w:proofErr w:type="spellStart"/>
      <w:r w:rsidRPr="00F27DB0">
        <w:rPr>
          <w:rFonts w:ascii="Tahoma" w:hAnsi="Tahoma" w:cs="Tahoma"/>
        </w:rPr>
        <w:t>manfaat</w:t>
      </w:r>
      <w:proofErr w:type="spellEnd"/>
      <w:r w:rsidRPr="00F27DB0">
        <w:rPr>
          <w:rFonts w:ascii="Tahoma" w:hAnsi="Tahoma" w:cs="Tahoma"/>
        </w:rPr>
        <w:t xml:space="preserve"> (benefit) </w:t>
      </w:r>
      <w:proofErr w:type="spellStart"/>
      <w:r w:rsidRPr="00F27DB0">
        <w:rPr>
          <w:rFonts w:ascii="Tahoma" w:hAnsi="Tahoma" w:cs="Tahoma"/>
        </w:rPr>
        <w:t>atas</w:t>
      </w:r>
      <w:proofErr w:type="spellEnd"/>
      <w:r w:rsidRPr="00F27DB0">
        <w:rPr>
          <w:rFonts w:ascii="Tahoma" w:hAnsi="Tahoma" w:cs="Tahoma"/>
        </w:rPr>
        <w:t xml:space="preserve"> </w:t>
      </w:r>
      <w:proofErr w:type="spellStart"/>
      <w:r w:rsidRPr="00F27DB0">
        <w:rPr>
          <w:rFonts w:ascii="Tahoma" w:hAnsi="Tahoma" w:cs="Tahoma"/>
        </w:rPr>
        <w:t>produk</w:t>
      </w:r>
      <w:proofErr w:type="spellEnd"/>
      <w:r w:rsidRPr="00F27DB0">
        <w:rPr>
          <w:rFonts w:ascii="Tahoma" w:hAnsi="Tahoma" w:cs="Tahoma"/>
        </w:rPr>
        <w:t xml:space="preserve"> yang </w:t>
      </w:r>
      <w:proofErr w:type="spellStart"/>
      <w:r w:rsidRPr="00F27DB0">
        <w:rPr>
          <w:rFonts w:ascii="Tahoma" w:hAnsi="Tahoma" w:cs="Tahoma"/>
        </w:rPr>
        <w:t>ditawarkan</w:t>
      </w:r>
      <w:proofErr w:type="spellEnd"/>
      <w:r w:rsidRPr="00F27DB0">
        <w:rPr>
          <w:rFonts w:ascii="Tahoma" w:hAnsi="Tahoma" w:cs="Tahoma"/>
        </w:rPr>
        <w:t xml:space="preserve"> / </w:t>
      </w:r>
      <w:proofErr w:type="spellStart"/>
      <w:r w:rsidRPr="00F27DB0">
        <w:rPr>
          <w:rFonts w:ascii="Tahoma" w:hAnsi="Tahoma" w:cs="Tahoma"/>
        </w:rPr>
        <w:t>digunakan</w:t>
      </w:r>
      <w:proofErr w:type="spellEnd"/>
      <w:r w:rsidRPr="00F27DB0">
        <w:rPr>
          <w:rFonts w:ascii="Tahoma" w:hAnsi="Tahoma" w:cs="Tahoma"/>
        </w:rPr>
        <w:t xml:space="preserve"> </w:t>
      </w:r>
    </w:p>
    <w:p w:rsidR="00F27DB0" w:rsidRDefault="00F27DB0" w:rsidP="00F27DB0">
      <w:pPr>
        <w:pStyle w:val="Default"/>
        <w:ind w:left="426" w:hanging="426"/>
        <w:jc w:val="both"/>
        <w:rPr>
          <w:rFonts w:ascii="Tahoma" w:hAnsi="Tahoma" w:cs="Tahoma"/>
          <w:lang w:val="id-ID"/>
        </w:rPr>
      </w:pPr>
      <w:r w:rsidRPr="00F27DB0">
        <w:rPr>
          <w:rFonts w:ascii="Tahoma" w:hAnsi="Tahoma" w:cs="Tahoma"/>
        </w:rPr>
        <w:t xml:space="preserve">3. </w:t>
      </w:r>
      <w:r>
        <w:rPr>
          <w:rFonts w:ascii="Tahoma" w:hAnsi="Tahoma" w:cs="Tahoma"/>
          <w:lang w:val="id-ID"/>
        </w:rPr>
        <w:t xml:space="preserve"> </w:t>
      </w:r>
      <w:proofErr w:type="spellStart"/>
      <w:r w:rsidRPr="00F27DB0">
        <w:rPr>
          <w:rFonts w:ascii="Tahoma" w:hAnsi="Tahoma" w:cs="Tahoma"/>
        </w:rPr>
        <w:t>Mendorong</w:t>
      </w:r>
      <w:proofErr w:type="spellEnd"/>
      <w:r w:rsidRPr="00F27DB0">
        <w:rPr>
          <w:rFonts w:ascii="Tahoma" w:hAnsi="Tahoma" w:cs="Tahoma"/>
        </w:rPr>
        <w:t xml:space="preserve"> </w:t>
      </w:r>
      <w:proofErr w:type="spellStart"/>
      <w:r w:rsidRPr="00F27DB0">
        <w:rPr>
          <w:rFonts w:ascii="Tahoma" w:hAnsi="Tahoma" w:cs="Tahoma"/>
        </w:rPr>
        <w:t>antusiasme</w:t>
      </w:r>
      <w:proofErr w:type="spellEnd"/>
      <w:r w:rsidRPr="00F27DB0">
        <w:rPr>
          <w:rFonts w:ascii="Tahoma" w:hAnsi="Tahoma" w:cs="Tahoma"/>
        </w:rPr>
        <w:t xml:space="preserve"> (sales force) </w:t>
      </w:r>
      <w:proofErr w:type="spellStart"/>
      <w:r w:rsidRPr="00F27DB0">
        <w:rPr>
          <w:rFonts w:ascii="Tahoma" w:hAnsi="Tahoma" w:cs="Tahoma"/>
        </w:rPr>
        <w:t>melalui</w:t>
      </w:r>
      <w:proofErr w:type="spellEnd"/>
      <w:r w:rsidRPr="00F27DB0">
        <w:rPr>
          <w:rFonts w:ascii="Tahoma" w:hAnsi="Tahoma" w:cs="Tahoma"/>
        </w:rPr>
        <w:t xml:space="preserve"> </w:t>
      </w:r>
      <w:proofErr w:type="spellStart"/>
      <w:r w:rsidRPr="00F27DB0">
        <w:rPr>
          <w:rFonts w:ascii="Tahoma" w:hAnsi="Tahoma" w:cs="Tahoma"/>
        </w:rPr>
        <w:t>suatu</w:t>
      </w:r>
      <w:proofErr w:type="spellEnd"/>
      <w:r w:rsidRPr="00F27DB0">
        <w:rPr>
          <w:rFonts w:ascii="Tahoma" w:hAnsi="Tahoma" w:cs="Tahoma"/>
        </w:rPr>
        <w:t xml:space="preserve"> </w:t>
      </w:r>
      <w:proofErr w:type="spellStart"/>
      <w:r w:rsidRPr="00F27DB0">
        <w:rPr>
          <w:rFonts w:ascii="Tahoma" w:hAnsi="Tahoma" w:cs="Tahoma"/>
        </w:rPr>
        <w:t>artikel</w:t>
      </w:r>
      <w:proofErr w:type="spellEnd"/>
      <w:r w:rsidRPr="00F27DB0">
        <w:rPr>
          <w:rFonts w:ascii="Tahoma" w:hAnsi="Tahoma" w:cs="Tahoma"/>
        </w:rPr>
        <w:t xml:space="preserve"> sponsor (advertorial) </w:t>
      </w:r>
      <w:proofErr w:type="spellStart"/>
      <w:r w:rsidRPr="00F27DB0">
        <w:rPr>
          <w:rFonts w:ascii="Tahoma" w:hAnsi="Tahoma" w:cs="Tahoma"/>
        </w:rPr>
        <w:t>tentang</w:t>
      </w:r>
      <w:proofErr w:type="spellEnd"/>
      <w:r w:rsidRPr="00F27DB0">
        <w:rPr>
          <w:rFonts w:ascii="Tahoma" w:hAnsi="Tahoma" w:cs="Tahoma"/>
        </w:rPr>
        <w:t xml:space="preserve"> </w:t>
      </w:r>
      <w:proofErr w:type="spellStart"/>
      <w:r w:rsidRPr="00F27DB0">
        <w:rPr>
          <w:rFonts w:ascii="Tahoma" w:hAnsi="Tahoma" w:cs="Tahoma"/>
        </w:rPr>
        <w:t>kegunaan</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manfaat</w:t>
      </w:r>
      <w:proofErr w:type="spellEnd"/>
      <w:r w:rsidRPr="00F27DB0">
        <w:rPr>
          <w:rFonts w:ascii="Tahoma" w:hAnsi="Tahoma" w:cs="Tahoma"/>
        </w:rPr>
        <w:t xml:space="preserve"> </w:t>
      </w:r>
      <w:proofErr w:type="spellStart"/>
      <w:r w:rsidRPr="00F27DB0">
        <w:rPr>
          <w:rFonts w:ascii="Tahoma" w:hAnsi="Tahoma" w:cs="Tahoma"/>
        </w:rPr>
        <w:t>suatu</w:t>
      </w:r>
      <w:proofErr w:type="spellEnd"/>
      <w:r w:rsidRPr="00F27DB0">
        <w:rPr>
          <w:rFonts w:ascii="Tahoma" w:hAnsi="Tahoma" w:cs="Tahoma"/>
        </w:rPr>
        <w:t xml:space="preserve"> </w:t>
      </w:r>
      <w:proofErr w:type="spellStart"/>
      <w:r w:rsidRPr="00F27DB0">
        <w:rPr>
          <w:rFonts w:ascii="Tahoma" w:hAnsi="Tahoma" w:cs="Tahoma"/>
        </w:rPr>
        <w:t>produk</w:t>
      </w:r>
      <w:proofErr w:type="spellEnd"/>
      <w:r w:rsidRPr="00F27DB0">
        <w:rPr>
          <w:rFonts w:ascii="Tahoma" w:hAnsi="Tahoma" w:cs="Tahoma"/>
        </w:rPr>
        <w:t xml:space="preserve">. </w:t>
      </w:r>
    </w:p>
    <w:p w:rsidR="00F27DB0" w:rsidRPr="00F27DB0" w:rsidRDefault="00F27DB0" w:rsidP="00F27DB0">
      <w:pPr>
        <w:pStyle w:val="Default"/>
        <w:ind w:left="426" w:hanging="426"/>
        <w:jc w:val="both"/>
        <w:rPr>
          <w:rFonts w:ascii="Tahoma" w:hAnsi="Tahoma" w:cs="Tahoma"/>
          <w:lang w:val="id-ID"/>
        </w:rPr>
      </w:pPr>
      <w:r w:rsidRPr="00F27DB0">
        <w:rPr>
          <w:rFonts w:ascii="Tahoma" w:hAnsi="Tahoma" w:cs="Tahoma"/>
        </w:rPr>
        <w:t xml:space="preserve">4. </w:t>
      </w:r>
      <w:r>
        <w:rPr>
          <w:rFonts w:ascii="Tahoma" w:hAnsi="Tahoma" w:cs="Tahoma"/>
          <w:lang w:val="id-ID"/>
        </w:rPr>
        <w:t xml:space="preserve"> </w:t>
      </w:r>
      <w:proofErr w:type="spellStart"/>
      <w:r w:rsidRPr="00F27DB0">
        <w:rPr>
          <w:rFonts w:ascii="Tahoma" w:hAnsi="Tahoma" w:cs="Tahoma"/>
        </w:rPr>
        <w:t>Menekan</w:t>
      </w:r>
      <w:proofErr w:type="spellEnd"/>
      <w:r w:rsidRPr="00F27DB0">
        <w:rPr>
          <w:rFonts w:ascii="Tahoma" w:hAnsi="Tahoma" w:cs="Tahoma"/>
        </w:rPr>
        <w:t xml:space="preserve"> </w:t>
      </w:r>
      <w:proofErr w:type="spellStart"/>
      <w:r w:rsidRPr="00F27DB0">
        <w:rPr>
          <w:rFonts w:ascii="Tahoma" w:hAnsi="Tahoma" w:cs="Tahoma"/>
        </w:rPr>
        <w:t>biaya</w:t>
      </w:r>
      <w:proofErr w:type="spellEnd"/>
      <w:r w:rsidRPr="00F27DB0">
        <w:rPr>
          <w:rFonts w:ascii="Tahoma" w:hAnsi="Tahoma" w:cs="Tahoma"/>
        </w:rPr>
        <w:t xml:space="preserve"> </w:t>
      </w:r>
      <w:proofErr w:type="spellStart"/>
      <w:r w:rsidRPr="00F27DB0">
        <w:rPr>
          <w:rFonts w:ascii="Tahoma" w:hAnsi="Tahoma" w:cs="Tahoma"/>
        </w:rPr>
        <w:t>promosi</w:t>
      </w:r>
      <w:proofErr w:type="spellEnd"/>
      <w:r w:rsidRPr="00F27DB0">
        <w:rPr>
          <w:rFonts w:ascii="Tahoma" w:hAnsi="Tahoma" w:cs="Tahoma"/>
        </w:rPr>
        <w:t xml:space="preserve"> </w:t>
      </w:r>
      <w:proofErr w:type="spellStart"/>
      <w:r w:rsidRPr="00F27DB0">
        <w:rPr>
          <w:rFonts w:ascii="Tahoma" w:hAnsi="Tahoma" w:cs="Tahoma"/>
        </w:rPr>
        <w:t>iklan</w:t>
      </w:r>
      <w:proofErr w:type="spellEnd"/>
      <w:r w:rsidRPr="00F27DB0">
        <w:rPr>
          <w:rFonts w:ascii="Tahoma" w:hAnsi="Tahoma" w:cs="Tahoma"/>
        </w:rPr>
        <w:t xml:space="preserve"> </w:t>
      </w:r>
      <w:proofErr w:type="spellStart"/>
      <w:r w:rsidRPr="00F27DB0">
        <w:rPr>
          <w:rFonts w:ascii="Tahoma" w:hAnsi="Tahoma" w:cs="Tahoma"/>
        </w:rPr>
        <w:t>komersial</w:t>
      </w:r>
      <w:proofErr w:type="spellEnd"/>
      <w:r w:rsidRPr="00F27DB0">
        <w:rPr>
          <w:rFonts w:ascii="Tahoma" w:hAnsi="Tahoma" w:cs="Tahoma"/>
        </w:rPr>
        <w:t xml:space="preserve">, </w:t>
      </w:r>
      <w:proofErr w:type="spellStart"/>
      <w:r w:rsidRPr="00F27DB0">
        <w:rPr>
          <w:rFonts w:ascii="Tahoma" w:hAnsi="Tahoma" w:cs="Tahoma"/>
        </w:rPr>
        <w:t>baik</w:t>
      </w:r>
      <w:proofErr w:type="spellEnd"/>
      <w:r w:rsidRPr="00F27DB0">
        <w:rPr>
          <w:rFonts w:ascii="Tahoma" w:hAnsi="Tahoma" w:cs="Tahoma"/>
        </w:rPr>
        <w:t xml:space="preserve"> di media </w:t>
      </w:r>
      <w:proofErr w:type="spellStart"/>
      <w:r w:rsidRPr="00F27DB0">
        <w:rPr>
          <w:rFonts w:ascii="Tahoma" w:hAnsi="Tahoma" w:cs="Tahoma"/>
        </w:rPr>
        <w:t>elektronik</w:t>
      </w:r>
      <w:proofErr w:type="spellEnd"/>
      <w:r w:rsidRPr="00F27DB0">
        <w:rPr>
          <w:rFonts w:ascii="Tahoma" w:hAnsi="Tahoma" w:cs="Tahoma"/>
        </w:rPr>
        <w:t xml:space="preserve"> </w:t>
      </w:r>
      <w:proofErr w:type="spellStart"/>
      <w:r w:rsidRPr="00F27DB0">
        <w:rPr>
          <w:rFonts w:ascii="Tahoma" w:hAnsi="Tahoma" w:cs="Tahoma"/>
        </w:rPr>
        <w:t>maupun</w:t>
      </w:r>
      <w:proofErr w:type="spellEnd"/>
      <w:r w:rsidRPr="00F27DB0">
        <w:rPr>
          <w:rFonts w:ascii="Tahoma" w:hAnsi="Tahoma" w:cs="Tahoma"/>
        </w:rPr>
        <w:t xml:space="preserve"> media </w:t>
      </w:r>
      <w:proofErr w:type="spellStart"/>
      <w:r w:rsidRPr="00F27DB0">
        <w:rPr>
          <w:rFonts w:ascii="Tahoma" w:hAnsi="Tahoma" w:cs="Tahoma"/>
        </w:rPr>
        <w:t>cetak</w:t>
      </w:r>
      <w:proofErr w:type="spellEnd"/>
      <w:r w:rsidRPr="00F27DB0">
        <w:rPr>
          <w:rFonts w:ascii="Tahoma" w:hAnsi="Tahoma" w:cs="Tahoma"/>
        </w:rPr>
        <w:t xml:space="preserve"> </w:t>
      </w:r>
      <w:proofErr w:type="spellStart"/>
      <w:r w:rsidRPr="00F27DB0">
        <w:rPr>
          <w:rFonts w:ascii="Tahoma" w:hAnsi="Tahoma" w:cs="Tahoma"/>
        </w:rPr>
        <w:t>dan</w:t>
      </w:r>
      <w:proofErr w:type="spellEnd"/>
      <w:r w:rsidRPr="00F27DB0">
        <w:rPr>
          <w:rFonts w:ascii="Tahoma" w:hAnsi="Tahoma" w:cs="Tahoma"/>
        </w:rPr>
        <w:t xml:space="preserve"> </w:t>
      </w:r>
      <w:proofErr w:type="spellStart"/>
      <w:r w:rsidRPr="00F27DB0">
        <w:rPr>
          <w:rFonts w:ascii="Tahoma" w:hAnsi="Tahoma" w:cs="Tahoma"/>
        </w:rPr>
        <w:t>sebagainya</w:t>
      </w:r>
      <w:proofErr w:type="spellEnd"/>
      <w:r w:rsidRPr="00F27DB0">
        <w:rPr>
          <w:rFonts w:ascii="Tahoma" w:hAnsi="Tahoma" w:cs="Tahoma"/>
        </w:rPr>
        <w:t xml:space="preserve"> demi </w:t>
      </w:r>
      <w:proofErr w:type="spellStart"/>
      <w:r w:rsidRPr="00F27DB0">
        <w:rPr>
          <w:rFonts w:ascii="Tahoma" w:hAnsi="Tahoma" w:cs="Tahoma"/>
        </w:rPr>
        <w:t>tercapainya</w:t>
      </w:r>
      <w:proofErr w:type="spellEnd"/>
      <w:r w:rsidRPr="00F27DB0">
        <w:rPr>
          <w:rFonts w:ascii="Tahoma" w:hAnsi="Tahoma" w:cs="Tahoma"/>
        </w:rPr>
        <w:t xml:space="preserve"> </w:t>
      </w:r>
      <w:proofErr w:type="spellStart"/>
      <w:r w:rsidRPr="00F27DB0">
        <w:rPr>
          <w:rFonts w:ascii="Tahoma" w:hAnsi="Tahoma" w:cs="Tahoma"/>
        </w:rPr>
        <w:t>efisiensi</w:t>
      </w:r>
      <w:proofErr w:type="spellEnd"/>
      <w:r w:rsidRPr="00F27DB0">
        <w:rPr>
          <w:rFonts w:ascii="Tahoma" w:hAnsi="Tahoma" w:cs="Tahoma"/>
        </w:rPr>
        <w:t xml:space="preserve"> </w:t>
      </w:r>
      <w:proofErr w:type="spellStart"/>
      <w:r w:rsidRPr="00F27DB0">
        <w:rPr>
          <w:rFonts w:ascii="Tahoma" w:hAnsi="Tahoma" w:cs="Tahoma"/>
        </w:rPr>
        <w:t>biaya</w:t>
      </w:r>
      <w:proofErr w:type="spellEnd"/>
      <w:r w:rsidRPr="00F27DB0">
        <w:rPr>
          <w:rFonts w:ascii="Tahoma" w:hAnsi="Tahoma" w:cs="Tahoma"/>
          <w:lang w:val="id-ID"/>
        </w:rPr>
        <w:t xml:space="preserve">. </w:t>
      </w:r>
    </w:p>
    <w:p w:rsidR="00F27DB0" w:rsidRDefault="00F27DB0" w:rsidP="00F27DB0">
      <w:pPr>
        <w:pStyle w:val="Default"/>
        <w:ind w:left="426" w:hanging="426"/>
        <w:jc w:val="both"/>
        <w:rPr>
          <w:rFonts w:ascii="Tahoma" w:hAnsi="Tahoma" w:cs="Tahoma"/>
          <w:lang w:val="id-ID"/>
        </w:rPr>
      </w:pPr>
      <w:r w:rsidRPr="00F27DB0">
        <w:rPr>
          <w:rFonts w:ascii="Tahoma" w:hAnsi="Tahoma" w:cs="Tahoma"/>
          <w:lang w:val="id-ID"/>
        </w:rPr>
        <w:t xml:space="preserve">5. Komitmen untuk meningkatkan pelayanan-pelayanan kepada konsumen, termasuk upaya mengatasi keluhan-keluhan (complain handling) dan lain sebagainya demi tercapainya kepuasan pihak pelanggannya. </w:t>
      </w:r>
    </w:p>
    <w:p w:rsidR="00F27DB0" w:rsidRDefault="00F27DB0" w:rsidP="00F27DB0">
      <w:pPr>
        <w:pStyle w:val="Default"/>
        <w:ind w:left="426" w:hanging="426"/>
        <w:jc w:val="both"/>
        <w:rPr>
          <w:rFonts w:ascii="Tahoma" w:hAnsi="Tahoma" w:cs="Tahoma"/>
          <w:lang w:val="id-ID"/>
        </w:rPr>
      </w:pPr>
      <w:r w:rsidRPr="00F27DB0">
        <w:rPr>
          <w:rFonts w:ascii="Tahoma" w:hAnsi="Tahoma" w:cs="Tahoma"/>
          <w:lang w:val="id-ID"/>
        </w:rPr>
        <w:t xml:space="preserve">6. </w:t>
      </w:r>
      <w:r>
        <w:rPr>
          <w:rFonts w:ascii="Tahoma" w:hAnsi="Tahoma" w:cs="Tahoma"/>
          <w:lang w:val="id-ID"/>
        </w:rPr>
        <w:t xml:space="preserve"> </w:t>
      </w:r>
      <w:r w:rsidRPr="00F27DB0">
        <w:rPr>
          <w:rFonts w:ascii="Tahoma" w:hAnsi="Tahoma" w:cs="Tahoma"/>
          <w:lang w:val="id-ID"/>
        </w:rPr>
        <w:t xml:space="preserve">Membantu mengkampanyekan peluncuran produk-produk baru dan sekaligus merencanakan perubahan posisi produk yang lama. </w:t>
      </w:r>
    </w:p>
    <w:p w:rsidR="00F27DB0" w:rsidRDefault="00F27DB0" w:rsidP="00F27DB0">
      <w:pPr>
        <w:pStyle w:val="Default"/>
        <w:ind w:left="426" w:hanging="426"/>
        <w:jc w:val="both"/>
        <w:rPr>
          <w:rFonts w:ascii="Tahoma" w:hAnsi="Tahoma" w:cs="Tahoma"/>
          <w:lang w:val="id-ID"/>
        </w:rPr>
      </w:pPr>
      <w:r w:rsidRPr="00F27DB0">
        <w:rPr>
          <w:rFonts w:ascii="Tahoma" w:hAnsi="Tahoma" w:cs="Tahoma"/>
          <w:lang w:val="id-ID"/>
        </w:rPr>
        <w:t xml:space="preserve">7. </w:t>
      </w:r>
      <w:r>
        <w:rPr>
          <w:rFonts w:ascii="Tahoma" w:hAnsi="Tahoma" w:cs="Tahoma"/>
          <w:lang w:val="id-ID"/>
        </w:rPr>
        <w:t xml:space="preserve"> </w:t>
      </w:r>
      <w:r w:rsidRPr="00F27DB0">
        <w:rPr>
          <w:rFonts w:ascii="Tahoma" w:hAnsi="Tahoma" w:cs="Tahoma"/>
          <w:lang w:val="id-ID"/>
        </w:rPr>
        <w:t xml:space="preserve">Mengkomunikasikan terus menerus melalui media Public Relations (House PR Journal) tentang aktivitas dan program kerja yang berkaitan dengan kepedulian sosial dan lingkungan hidup agar tercapainya publikasi yang positif di mata masyarakat / publik. </w:t>
      </w:r>
    </w:p>
    <w:p w:rsidR="00F27DB0" w:rsidRDefault="00F27DB0" w:rsidP="00F27DB0">
      <w:pPr>
        <w:pStyle w:val="Default"/>
        <w:ind w:left="426" w:hanging="426"/>
        <w:jc w:val="both"/>
        <w:rPr>
          <w:rFonts w:ascii="Tahoma" w:hAnsi="Tahoma" w:cs="Tahoma"/>
          <w:lang w:val="id-ID"/>
        </w:rPr>
      </w:pPr>
      <w:r w:rsidRPr="00F27DB0">
        <w:rPr>
          <w:rFonts w:ascii="Tahoma" w:hAnsi="Tahoma" w:cs="Tahoma"/>
          <w:lang w:val="id-ID"/>
        </w:rPr>
        <w:t xml:space="preserve">8. </w:t>
      </w:r>
      <w:r>
        <w:rPr>
          <w:rFonts w:ascii="Tahoma" w:hAnsi="Tahoma" w:cs="Tahoma"/>
          <w:lang w:val="id-ID"/>
        </w:rPr>
        <w:t xml:space="preserve"> </w:t>
      </w:r>
      <w:r w:rsidRPr="00F27DB0">
        <w:rPr>
          <w:rFonts w:ascii="Tahoma" w:hAnsi="Tahoma" w:cs="Tahoma"/>
          <w:lang w:val="id-ID"/>
        </w:rPr>
        <w:t xml:space="preserve">Membina dan mempertahankan citra perusahaan atau produk barang dan jasa, baik dari segi kuantitas maupun kualitas pelayanan yang diberikan kepada konsumennya. </w:t>
      </w:r>
    </w:p>
    <w:p w:rsidR="00F27DB0" w:rsidRPr="00F27DB0" w:rsidRDefault="00F27DB0" w:rsidP="00F27DB0">
      <w:pPr>
        <w:pStyle w:val="Default"/>
        <w:ind w:left="426" w:hanging="426"/>
        <w:jc w:val="both"/>
        <w:rPr>
          <w:rFonts w:ascii="Tahoma" w:hAnsi="Tahoma" w:cs="Tahoma"/>
          <w:lang w:val="id-ID"/>
        </w:rPr>
      </w:pPr>
      <w:r w:rsidRPr="00F27DB0">
        <w:rPr>
          <w:rFonts w:ascii="Tahoma" w:hAnsi="Tahoma" w:cs="Tahoma"/>
          <w:lang w:val="id-ID"/>
        </w:rPr>
        <w:t xml:space="preserve">9. </w:t>
      </w:r>
      <w:r>
        <w:rPr>
          <w:rFonts w:ascii="Tahoma" w:hAnsi="Tahoma" w:cs="Tahoma"/>
          <w:lang w:val="id-ID"/>
        </w:rPr>
        <w:t xml:space="preserve"> </w:t>
      </w:r>
      <w:r w:rsidRPr="00F27DB0">
        <w:rPr>
          <w:rFonts w:ascii="Tahoma" w:hAnsi="Tahoma" w:cs="Tahoma"/>
          <w:lang w:val="id-ID"/>
        </w:rPr>
        <w:t>Berupaya secara proaktif dalam menghadapi suatu kejadian negatif yang mungkin akan muncul di masa mendatang . (Ruslan, 2002: p.262).</w:t>
      </w:r>
    </w:p>
    <w:p w:rsidR="00F27DB0" w:rsidRPr="00F27DB0" w:rsidRDefault="00F27DB0" w:rsidP="00F27DB0">
      <w:pPr>
        <w:pStyle w:val="Default"/>
        <w:ind w:left="426" w:hanging="426"/>
        <w:jc w:val="both"/>
        <w:rPr>
          <w:rFonts w:ascii="Tahoma" w:hAnsi="Tahoma" w:cs="Tahoma"/>
          <w:lang w:val="id-ID"/>
        </w:rPr>
      </w:pPr>
    </w:p>
    <w:p w:rsidR="00F27DB0" w:rsidRPr="00F27DB0" w:rsidRDefault="00F27DB0"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p>
    <w:p w:rsidR="00F27DB0" w:rsidRDefault="003A62A8" w:rsidP="00F27DB0">
      <w:pPr>
        <w:pStyle w:val="Default"/>
        <w:jc w:val="both"/>
        <w:rPr>
          <w:rFonts w:ascii="Tahoma" w:hAnsi="Tahoma" w:cs="Tahoma"/>
          <w:lang w:val="id-ID"/>
        </w:rPr>
      </w:pPr>
      <w:r>
        <w:rPr>
          <w:rFonts w:ascii="Tahoma" w:hAnsi="Tahoma" w:cs="Tahoma"/>
          <w:lang w:val="id-ID"/>
        </w:rPr>
        <w:t>Ruang Lingkup MPR</w:t>
      </w:r>
    </w:p>
    <w:p w:rsidR="003A62A8" w:rsidRDefault="003A62A8" w:rsidP="00F27DB0">
      <w:pPr>
        <w:pStyle w:val="Default"/>
        <w:jc w:val="both"/>
        <w:rPr>
          <w:rFonts w:ascii="Tahoma" w:hAnsi="Tahoma" w:cs="Tahoma"/>
          <w:lang w:val="id-ID"/>
        </w:rPr>
      </w:pPr>
    </w:p>
    <w:p w:rsidR="003A62A8" w:rsidRDefault="003A62A8" w:rsidP="00F27DB0">
      <w:pPr>
        <w:pStyle w:val="Default"/>
        <w:jc w:val="both"/>
        <w:rPr>
          <w:rFonts w:ascii="Tahoma" w:hAnsi="Tahoma" w:cs="Tahoma"/>
          <w:lang w:val="id-ID"/>
        </w:rPr>
      </w:pPr>
      <w:r>
        <w:rPr>
          <w:rFonts w:ascii="Tahoma" w:hAnsi="Tahoma" w:cs="Tahoma"/>
          <w:lang w:val="id-ID"/>
        </w:rPr>
        <w:tab/>
        <w:t>Dibawah ini adalah beberapa hal yang menjadi ruang linkup MPR antara lain (Harris &amp; Whalen. 2006:6)</w:t>
      </w:r>
    </w:p>
    <w:p w:rsidR="003A62A8" w:rsidRDefault="003A62A8" w:rsidP="003A62A8">
      <w:pPr>
        <w:pStyle w:val="Default"/>
        <w:numPr>
          <w:ilvl w:val="0"/>
          <w:numId w:val="19"/>
        </w:numPr>
        <w:jc w:val="both"/>
        <w:rPr>
          <w:rFonts w:ascii="Tahoma" w:hAnsi="Tahoma" w:cs="Tahoma"/>
          <w:lang w:val="id-ID"/>
        </w:rPr>
      </w:pPr>
      <w:r>
        <w:rPr>
          <w:rFonts w:ascii="Tahoma" w:hAnsi="Tahoma" w:cs="Tahoma"/>
          <w:lang w:val="id-ID"/>
        </w:rPr>
        <w:lastRenderedPageBreak/>
        <w:t>Promosi produk – merujuk pada perkenalan produk baru, revitalize mature product, relaunch mature product, rebranding mature product dan reposition mature product</w:t>
      </w:r>
    </w:p>
    <w:p w:rsidR="003A62A8" w:rsidRDefault="003A62A8" w:rsidP="003A62A8">
      <w:pPr>
        <w:pStyle w:val="Default"/>
        <w:numPr>
          <w:ilvl w:val="0"/>
          <w:numId w:val="19"/>
        </w:numPr>
        <w:jc w:val="both"/>
        <w:rPr>
          <w:rFonts w:ascii="Tahoma" w:hAnsi="Tahoma" w:cs="Tahoma"/>
          <w:lang w:val="id-ID"/>
        </w:rPr>
      </w:pPr>
      <w:r>
        <w:rPr>
          <w:rFonts w:ascii="Tahoma" w:hAnsi="Tahoma" w:cs="Tahoma"/>
          <w:lang w:val="id-ID"/>
        </w:rPr>
        <w:t>Pembangunan target pasar – merujuk pada pencapaian target pasar secara demografis, pencapaian target pasar sekunder, mengolah target pasar baru, memperkuat target pasar yang lemah dan identifikasi perusahaan serta produknya melalui ketertarikan khusus dari target pasar.</w:t>
      </w:r>
    </w:p>
    <w:p w:rsidR="003A62A8" w:rsidRDefault="003A62A8" w:rsidP="003A62A8">
      <w:pPr>
        <w:pStyle w:val="Default"/>
        <w:numPr>
          <w:ilvl w:val="0"/>
          <w:numId w:val="19"/>
        </w:numPr>
        <w:jc w:val="both"/>
        <w:rPr>
          <w:rFonts w:ascii="Tahoma" w:hAnsi="Tahoma" w:cs="Tahoma"/>
          <w:lang w:val="id-ID"/>
        </w:rPr>
      </w:pPr>
      <w:r>
        <w:rPr>
          <w:rFonts w:ascii="Tahoma" w:hAnsi="Tahoma" w:cs="Tahoma"/>
          <w:lang w:val="id-ID"/>
        </w:rPr>
        <w:t xml:space="preserve">Periklanan – merujuk pada memperluas jangkauan iklan, mengatasi resistensi konsumen terhadap iklan, terobosan baru dalam bidang komersial, pemberitaan awal sebelum muncul iklan dan membuat iklan yang </w:t>
      </w:r>
      <w:r>
        <w:rPr>
          <w:rFonts w:ascii="Tahoma" w:hAnsi="Tahoma" w:cs="Tahoma"/>
          <w:i/>
          <w:lang w:val="id-ID"/>
        </w:rPr>
        <w:t>newsorthy</w:t>
      </w:r>
      <w:r>
        <w:rPr>
          <w:rFonts w:ascii="Tahoma" w:hAnsi="Tahoma" w:cs="Tahoma"/>
          <w:lang w:val="id-ID"/>
        </w:rPr>
        <w:t>.</w:t>
      </w:r>
    </w:p>
    <w:p w:rsidR="003A62A8" w:rsidRDefault="003A62A8" w:rsidP="003A62A8">
      <w:pPr>
        <w:pStyle w:val="Default"/>
        <w:numPr>
          <w:ilvl w:val="0"/>
          <w:numId w:val="19"/>
        </w:numPr>
        <w:jc w:val="both"/>
        <w:rPr>
          <w:rFonts w:ascii="Tahoma" w:hAnsi="Tahoma" w:cs="Tahoma"/>
          <w:lang w:val="id-ID"/>
        </w:rPr>
      </w:pPr>
      <w:r>
        <w:rPr>
          <w:rFonts w:ascii="Tahoma" w:hAnsi="Tahoma" w:cs="Tahoma"/>
          <w:lang w:val="id-ID"/>
        </w:rPr>
        <w:t xml:space="preserve">Pemasaran – merujuk pada pengujian konsep pemasaran, memperkuat kampanye promosi penjualan, menyesuaikan program pemasaran pada masyarakat lokal, meningkatkan kesadaran terhadap brand melalui judul sponsor dan menciptakan </w:t>
      </w:r>
      <w:r w:rsidR="00585903">
        <w:rPr>
          <w:rFonts w:ascii="Tahoma" w:hAnsi="Tahoma" w:cs="Tahoma"/>
          <w:lang w:val="id-ID"/>
        </w:rPr>
        <w:t xml:space="preserve"> media baru untuk meraih konsumen.</w:t>
      </w:r>
    </w:p>
    <w:p w:rsidR="00585903" w:rsidRDefault="00585903" w:rsidP="003A62A8">
      <w:pPr>
        <w:pStyle w:val="Default"/>
        <w:numPr>
          <w:ilvl w:val="0"/>
          <w:numId w:val="19"/>
        </w:numPr>
        <w:jc w:val="both"/>
        <w:rPr>
          <w:rFonts w:ascii="Tahoma" w:hAnsi="Tahoma" w:cs="Tahoma"/>
          <w:lang w:val="id-ID"/>
        </w:rPr>
      </w:pPr>
      <w:r>
        <w:rPr>
          <w:rFonts w:ascii="Tahoma" w:hAnsi="Tahoma" w:cs="Tahoma"/>
          <w:lang w:val="id-ID"/>
        </w:rPr>
        <w:t>Reputasi perusahaan – merujuk pada pembangunan kepercayaan konsumen terhadap perusahaan, menggali dukungan dari konsumen dengan memuat program atau produk yang sesuai dengan keinginan konsumen, memposisikan perusahaan sebagai perusahaan sebagai perusahaan yang kredibel di bidangnya, mempengaruhi para opionion leaders dan mempertahankan produk dari bahaya resiko dan memperoleh dukungan dari para penyalur.</w:t>
      </w:r>
    </w:p>
    <w:p w:rsidR="00585903" w:rsidRDefault="00585903" w:rsidP="003A62A8">
      <w:pPr>
        <w:pStyle w:val="Default"/>
        <w:numPr>
          <w:ilvl w:val="0"/>
          <w:numId w:val="19"/>
        </w:numPr>
        <w:jc w:val="both"/>
        <w:rPr>
          <w:rFonts w:ascii="Tahoma" w:hAnsi="Tahoma" w:cs="Tahoma"/>
          <w:lang w:val="id-ID"/>
        </w:rPr>
      </w:pPr>
      <w:r>
        <w:rPr>
          <w:rFonts w:ascii="Tahoma" w:hAnsi="Tahoma" w:cs="Tahoma"/>
          <w:lang w:val="id-ID"/>
        </w:rPr>
        <w:t>Penjualan – merujuk pada peningkatan distribusi, memotivasi penjualan dan berusaha menjadi yang paling unggul dalam retailer support.</w:t>
      </w:r>
    </w:p>
    <w:p w:rsidR="00585903" w:rsidRDefault="00585903" w:rsidP="00585903">
      <w:pPr>
        <w:pStyle w:val="Default"/>
        <w:ind w:left="360"/>
        <w:jc w:val="both"/>
        <w:rPr>
          <w:rFonts w:ascii="Tahoma" w:hAnsi="Tahoma" w:cs="Tahoma"/>
          <w:lang w:val="id-ID"/>
        </w:rPr>
      </w:pPr>
    </w:p>
    <w:p w:rsidR="00585903" w:rsidRDefault="00585903" w:rsidP="00585903">
      <w:pPr>
        <w:pStyle w:val="Default"/>
        <w:ind w:left="360"/>
        <w:jc w:val="both"/>
        <w:rPr>
          <w:rFonts w:ascii="Tahoma" w:hAnsi="Tahoma" w:cs="Tahoma"/>
          <w:lang w:val="id-ID"/>
        </w:rPr>
      </w:pPr>
      <w:r>
        <w:rPr>
          <w:rFonts w:ascii="Tahoma" w:hAnsi="Tahoma" w:cs="Tahoma"/>
          <w:lang w:val="id-ID"/>
        </w:rPr>
        <w:t>Saluran Komunikasi MPR</w:t>
      </w:r>
    </w:p>
    <w:p w:rsidR="00585903" w:rsidRDefault="00585903" w:rsidP="00585903">
      <w:pPr>
        <w:pStyle w:val="Default"/>
        <w:ind w:left="360"/>
        <w:jc w:val="both"/>
        <w:rPr>
          <w:rFonts w:ascii="Tahoma" w:hAnsi="Tahoma" w:cs="Tahoma"/>
          <w:lang w:val="id-ID"/>
        </w:rPr>
      </w:pPr>
    </w:p>
    <w:p w:rsidR="00585903" w:rsidRDefault="00585903" w:rsidP="00585903">
      <w:pPr>
        <w:pStyle w:val="Default"/>
        <w:ind w:left="360"/>
        <w:jc w:val="both"/>
        <w:rPr>
          <w:rFonts w:ascii="Tahoma" w:hAnsi="Tahoma" w:cs="Tahoma"/>
          <w:lang w:val="id-ID"/>
        </w:rPr>
      </w:pPr>
      <w:r>
        <w:rPr>
          <w:rFonts w:ascii="Tahoma" w:hAnsi="Tahoma" w:cs="Tahoma"/>
          <w:lang w:val="id-ID"/>
        </w:rPr>
        <w:tab/>
        <w:t xml:space="preserve">Dalam rangka penimplementasian strategi MPR pada umumnya menggunakan beberapa cara atau media yang mampun mendukung behasilnya suatu perencanaan. </w:t>
      </w:r>
    </w:p>
    <w:p w:rsidR="00585903" w:rsidRDefault="00585903" w:rsidP="00585903">
      <w:pPr>
        <w:pStyle w:val="Default"/>
        <w:ind w:left="360"/>
        <w:jc w:val="both"/>
        <w:rPr>
          <w:rFonts w:ascii="Tahoma" w:hAnsi="Tahoma" w:cs="Tahoma"/>
          <w:lang w:val="id-ID"/>
        </w:rPr>
      </w:pPr>
      <w:r>
        <w:rPr>
          <w:rFonts w:ascii="Tahoma" w:hAnsi="Tahoma" w:cs="Tahoma"/>
          <w:lang w:val="id-ID"/>
        </w:rPr>
        <w:t>Cara media tersebut yaitu:</w:t>
      </w:r>
    </w:p>
    <w:p w:rsidR="00585903" w:rsidRDefault="00585903" w:rsidP="00585903">
      <w:pPr>
        <w:pStyle w:val="Default"/>
        <w:numPr>
          <w:ilvl w:val="0"/>
          <w:numId w:val="20"/>
        </w:numPr>
        <w:jc w:val="both"/>
        <w:rPr>
          <w:rFonts w:ascii="Tahoma" w:hAnsi="Tahoma" w:cs="Tahoma"/>
          <w:lang w:val="id-ID"/>
        </w:rPr>
      </w:pPr>
      <w:r>
        <w:rPr>
          <w:rFonts w:ascii="Tahoma" w:hAnsi="Tahoma" w:cs="Tahoma"/>
          <w:lang w:val="id-ID"/>
        </w:rPr>
        <w:t>Special event- acara atau peristiwa khusus yang merupakan pengembangan lebih canggih dari kegiatan public relations yang bekerja sama dengan pihal pers secara spektakuler untuk merekayasa opini publik dan pada akhirnya memperoleh publisitas tinggi.</w:t>
      </w:r>
    </w:p>
    <w:p w:rsidR="00585903" w:rsidRDefault="00585903" w:rsidP="00585903">
      <w:pPr>
        <w:pStyle w:val="Default"/>
        <w:numPr>
          <w:ilvl w:val="0"/>
          <w:numId w:val="20"/>
        </w:numPr>
        <w:jc w:val="both"/>
        <w:rPr>
          <w:rFonts w:ascii="Tahoma" w:hAnsi="Tahoma" w:cs="Tahoma"/>
          <w:lang w:val="id-ID"/>
        </w:rPr>
      </w:pPr>
      <w:r>
        <w:rPr>
          <w:rFonts w:ascii="Tahoma" w:hAnsi="Tahoma" w:cs="Tahoma"/>
          <w:lang w:val="id-ID"/>
        </w:rPr>
        <w:t>Publicity – informasi mengenai individu perusahaan atau produk perusahaan yang disiarkan melalui media karena memiliki nilai berita atau erat dengan kepentingan publik</w:t>
      </w:r>
    </w:p>
    <w:p w:rsidR="00585903" w:rsidRDefault="00585903" w:rsidP="00585903">
      <w:pPr>
        <w:pStyle w:val="Default"/>
        <w:numPr>
          <w:ilvl w:val="0"/>
          <w:numId w:val="20"/>
        </w:numPr>
        <w:jc w:val="both"/>
        <w:rPr>
          <w:rFonts w:ascii="Tahoma" w:hAnsi="Tahoma" w:cs="Tahoma"/>
          <w:lang w:val="id-ID"/>
        </w:rPr>
      </w:pPr>
      <w:r>
        <w:rPr>
          <w:rFonts w:ascii="Tahoma" w:hAnsi="Tahoma" w:cs="Tahoma"/>
          <w:lang w:val="id-ID"/>
        </w:rPr>
        <w:t>Press conference – event yang diorganisir oleh perusahan untuk memberikan informasi langsung dan ronci kepada media</w:t>
      </w:r>
    </w:p>
    <w:p w:rsidR="00585903" w:rsidRDefault="00585903" w:rsidP="00585903">
      <w:pPr>
        <w:pStyle w:val="Default"/>
        <w:numPr>
          <w:ilvl w:val="0"/>
          <w:numId w:val="20"/>
        </w:numPr>
        <w:jc w:val="both"/>
        <w:rPr>
          <w:rFonts w:ascii="Tahoma" w:hAnsi="Tahoma" w:cs="Tahoma"/>
          <w:lang w:val="id-ID"/>
        </w:rPr>
      </w:pPr>
      <w:r>
        <w:rPr>
          <w:rFonts w:ascii="Tahoma" w:hAnsi="Tahoma" w:cs="Tahoma"/>
          <w:lang w:val="id-ID"/>
        </w:rPr>
        <w:t>Press release – dokumen yang berisi informasi perusahaan atau produk perusahaan dan disebarluaskan kepada media massa</w:t>
      </w:r>
    </w:p>
    <w:p w:rsidR="00585903" w:rsidRDefault="00585903" w:rsidP="00585903">
      <w:pPr>
        <w:pStyle w:val="Default"/>
        <w:numPr>
          <w:ilvl w:val="0"/>
          <w:numId w:val="20"/>
        </w:numPr>
        <w:jc w:val="both"/>
        <w:rPr>
          <w:rFonts w:ascii="Tahoma" w:hAnsi="Tahoma" w:cs="Tahoma"/>
          <w:lang w:val="id-ID"/>
        </w:rPr>
      </w:pPr>
      <w:r>
        <w:rPr>
          <w:rFonts w:ascii="Tahoma" w:hAnsi="Tahoma" w:cs="Tahoma"/>
          <w:lang w:val="id-ID"/>
        </w:rPr>
        <w:t>Advertorial – do kumen yang berisi iklan dan opini di media massa dan bertujuan untuk meningktkan persepsi masyarakat terhadap perusahaan.</w:t>
      </w:r>
    </w:p>
    <w:p w:rsidR="00585903" w:rsidRDefault="00585903" w:rsidP="00585903">
      <w:pPr>
        <w:pStyle w:val="Default"/>
        <w:numPr>
          <w:ilvl w:val="0"/>
          <w:numId w:val="20"/>
        </w:numPr>
        <w:jc w:val="both"/>
        <w:rPr>
          <w:rFonts w:ascii="Tahoma" w:hAnsi="Tahoma" w:cs="Tahoma"/>
          <w:lang w:val="id-ID"/>
        </w:rPr>
      </w:pPr>
      <w:r>
        <w:rPr>
          <w:rFonts w:ascii="Tahoma" w:hAnsi="Tahoma" w:cs="Tahoma"/>
          <w:lang w:val="id-ID"/>
        </w:rPr>
        <w:t>Brachure – dokumen yang berisi informasi dan edukasi seputar perusahaan, produk atau pelayanan.</w:t>
      </w:r>
    </w:p>
    <w:p w:rsidR="00585903" w:rsidRDefault="00585903" w:rsidP="00585903">
      <w:pPr>
        <w:pStyle w:val="Default"/>
        <w:numPr>
          <w:ilvl w:val="0"/>
          <w:numId w:val="20"/>
        </w:numPr>
        <w:jc w:val="both"/>
        <w:rPr>
          <w:rFonts w:ascii="Tahoma" w:hAnsi="Tahoma" w:cs="Tahoma"/>
          <w:lang w:val="id-ID"/>
        </w:rPr>
      </w:pPr>
      <w:r>
        <w:rPr>
          <w:rFonts w:ascii="Tahoma" w:hAnsi="Tahoma" w:cs="Tahoma"/>
          <w:lang w:val="id-ID"/>
        </w:rPr>
        <w:t>Media tours – berkaitan dengan upaya pengembangan liputan media (exposure) untuk produk-produk yang sudah mapan</w:t>
      </w:r>
    </w:p>
    <w:p w:rsidR="00585903" w:rsidRDefault="00585903" w:rsidP="00585903">
      <w:pPr>
        <w:pStyle w:val="Default"/>
        <w:numPr>
          <w:ilvl w:val="0"/>
          <w:numId w:val="20"/>
        </w:numPr>
        <w:jc w:val="both"/>
        <w:rPr>
          <w:rFonts w:ascii="Tahoma" w:hAnsi="Tahoma" w:cs="Tahoma"/>
          <w:lang w:val="id-ID"/>
        </w:rPr>
      </w:pPr>
      <w:r>
        <w:rPr>
          <w:rFonts w:ascii="Tahoma" w:hAnsi="Tahoma" w:cs="Tahoma"/>
          <w:lang w:val="id-ID"/>
        </w:rPr>
        <w:t>Fans club – pertemuan periodik dari fans club memungkinkan untuk ajang publisitas dan penerapan MPR</w:t>
      </w:r>
    </w:p>
    <w:p w:rsidR="00585903" w:rsidRPr="00F27DB0" w:rsidRDefault="00585903" w:rsidP="00585903">
      <w:pPr>
        <w:pStyle w:val="Default"/>
        <w:numPr>
          <w:ilvl w:val="0"/>
          <w:numId w:val="20"/>
        </w:numPr>
        <w:jc w:val="both"/>
        <w:rPr>
          <w:rFonts w:ascii="Tahoma" w:hAnsi="Tahoma" w:cs="Tahoma"/>
          <w:lang w:val="id-ID"/>
        </w:rPr>
      </w:pPr>
      <w:r>
        <w:rPr>
          <w:rFonts w:ascii="Tahoma" w:hAnsi="Tahoma" w:cs="Tahoma"/>
          <w:lang w:val="id-ID"/>
        </w:rPr>
        <w:lastRenderedPageBreak/>
        <w:t xml:space="preserve">Public servise announcement (PSA) – iklan TV atau radio non yang pada umumnya digunakan oleh perusahaan non profit. Akan tetapi, perushaan profit terkadng juga melakukan ini untuk mempromosikan aktivitas non profitnya. </w:t>
      </w:r>
      <w:bookmarkStart w:id="0" w:name="_GoBack"/>
      <w:bookmarkEnd w:id="0"/>
    </w:p>
    <w:p w:rsidR="00F27DB0" w:rsidRDefault="00F27DB0" w:rsidP="00F27DB0">
      <w:pPr>
        <w:pStyle w:val="Default"/>
        <w:jc w:val="both"/>
        <w:rPr>
          <w:rFonts w:ascii="Tahoma" w:hAnsi="Tahoma" w:cs="Tahoma"/>
          <w:lang w:val="id-ID"/>
        </w:rPr>
      </w:pPr>
    </w:p>
    <w:p w:rsidR="00E127ED" w:rsidRDefault="00E127ED" w:rsidP="00F27DB0">
      <w:pPr>
        <w:pStyle w:val="Default"/>
        <w:jc w:val="both"/>
        <w:rPr>
          <w:rFonts w:ascii="Tahoma" w:hAnsi="Tahoma" w:cs="Tahoma"/>
          <w:lang w:val="id-ID"/>
        </w:rPr>
      </w:pPr>
    </w:p>
    <w:p w:rsidR="00E127ED" w:rsidRDefault="00E127ED" w:rsidP="00F27DB0">
      <w:pPr>
        <w:pStyle w:val="Default"/>
        <w:jc w:val="both"/>
        <w:rPr>
          <w:rFonts w:ascii="Tahoma" w:hAnsi="Tahoma" w:cs="Tahoma"/>
          <w:lang w:val="id-ID"/>
        </w:rPr>
      </w:pPr>
    </w:p>
    <w:p w:rsidR="00E127ED" w:rsidRPr="00F27DB0" w:rsidRDefault="00E127ED" w:rsidP="00F27DB0">
      <w:pPr>
        <w:pStyle w:val="Default"/>
        <w:jc w:val="both"/>
        <w:rPr>
          <w:rFonts w:ascii="Tahoma" w:hAnsi="Tahoma" w:cs="Tahoma"/>
          <w:lang w:val="id-ID"/>
        </w:rPr>
      </w:pPr>
    </w:p>
    <w:p w:rsidR="00F27DB0" w:rsidRPr="00F27DB0" w:rsidRDefault="00E127ED" w:rsidP="00F27DB0">
      <w:pPr>
        <w:pStyle w:val="Default"/>
        <w:jc w:val="both"/>
        <w:rPr>
          <w:rFonts w:ascii="Tahoma" w:hAnsi="Tahoma" w:cs="Tahoma"/>
          <w:lang w:val="id-ID"/>
        </w:rPr>
      </w:pPr>
      <w:r w:rsidRPr="00F27DB0">
        <w:rPr>
          <w:rFonts w:ascii="Tahoma" w:hAnsi="Tahoma" w:cs="Tahoma"/>
          <w:lang w:val="id-ID"/>
        </w:rPr>
        <mc:AlternateContent>
          <mc:Choice Requires="wps">
            <w:drawing>
              <wp:anchor distT="0" distB="0" distL="114300" distR="114300" simplePos="0" relativeHeight="251658240" behindDoc="0" locked="0" layoutInCell="1" allowOverlap="1" wp14:anchorId="30214F62" wp14:editId="08EF3849">
                <wp:simplePos x="0" y="0"/>
                <wp:positionH relativeFrom="column">
                  <wp:posOffset>-362465</wp:posOffset>
                </wp:positionH>
                <wp:positionV relativeFrom="paragraph">
                  <wp:posOffset>-82378</wp:posOffset>
                </wp:positionV>
                <wp:extent cx="6771503" cy="527221"/>
                <wp:effectExtent l="0" t="0" r="0" b="6350"/>
                <wp:wrapNone/>
                <wp:docPr id="5123" name="Rectangle 512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771503" cy="52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DB0" w:rsidRPr="00E127ED" w:rsidRDefault="00E127ED" w:rsidP="00F27DB0">
                            <w:pPr>
                              <w:pStyle w:val="NormalWeb"/>
                              <w:spacing w:before="106" w:beforeAutospacing="0" w:after="0" w:afterAutospacing="0"/>
                              <w:jc w:val="center"/>
                              <w:textAlignment w:val="baseline"/>
                              <w:rPr>
                                <w:sz w:val="16"/>
                              </w:rPr>
                            </w:pPr>
                            <w:r>
                              <w:rPr>
                                <w:rFonts w:ascii="Calibri" w:eastAsia="+mn-ea" w:hAnsi="Calibri" w:cs="+mn-cs"/>
                                <w:b/>
                                <w:bCs/>
                                <w:color w:val="000000"/>
                                <w:kern w:val="24"/>
                                <w:sz w:val="28"/>
                                <w:szCs w:val="44"/>
                                <w:lang w:val="id-ID"/>
                              </w:rPr>
                              <w:t>TEKNIK</w:t>
                            </w:r>
                            <w:r w:rsidR="00F27DB0" w:rsidRPr="00E127ED">
                              <w:rPr>
                                <w:rFonts w:ascii="Calibri" w:eastAsia="+mn-ea" w:hAnsi="Calibri" w:cs="+mn-cs"/>
                                <w:b/>
                                <w:bCs/>
                                <w:color w:val="000000"/>
                                <w:kern w:val="24"/>
                                <w:sz w:val="28"/>
                                <w:szCs w:val="44"/>
                              </w:rPr>
                              <w:t xml:space="preserve"> PENULISAN MARKETING PUBLIC RELATIONS</w:t>
                            </w:r>
                          </w:p>
                          <w:p w:rsidR="00F27DB0" w:rsidRPr="00E127ED" w:rsidRDefault="00F27DB0" w:rsidP="00F27DB0">
                            <w:pPr>
                              <w:pStyle w:val="NormalWeb"/>
                              <w:spacing w:before="115" w:beforeAutospacing="0" w:after="0" w:afterAutospacing="0"/>
                              <w:jc w:val="both"/>
                              <w:textAlignment w:val="baseline"/>
                              <w:rPr>
                                <w:sz w:val="16"/>
                              </w:rPr>
                            </w:pPr>
                            <w:r w:rsidRPr="00E127ED">
                              <w:rPr>
                                <w:rFonts w:ascii="Calibri" w:eastAsia="+mn-ea" w:hAnsi="Calibri" w:cs="+mn-cs"/>
                                <w:color w:val="000000"/>
                                <w:kern w:val="24"/>
                                <w:sz w:val="32"/>
                                <w:szCs w:val="48"/>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123" o:spid="_x0000_s1026" style="position:absolute;left:0;text-align:left;margin-left:-28.55pt;margin-top:-6.5pt;width:533.2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" filled="f" stroked="f">
                <o:lock v:ext="edit" grouping="t"/>
                <v:textbox>
                  <w:txbxContent>
                    <w:p w:rsidR="00F27DB0" w:rsidRPr="00E127ED" w:rsidRDefault="00E127ED" w:rsidP="00F27DB0">
                      <w:pPr>
                        <w:pStyle w:val="NormalWeb"/>
                        <w:spacing w:before="106" w:beforeAutospacing="0" w:after="0" w:afterAutospacing="0"/>
                        <w:jc w:val="center"/>
                        <w:textAlignment w:val="baseline"/>
                        <w:rPr>
                          <w:sz w:val="16"/>
                        </w:rPr>
                      </w:pPr>
                      <w:r>
                        <w:rPr>
                          <w:rFonts w:ascii="Calibri" w:eastAsia="+mn-ea" w:hAnsi="Calibri" w:cs="+mn-cs"/>
                          <w:b/>
                          <w:bCs/>
                          <w:color w:val="000000"/>
                          <w:kern w:val="24"/>
                          <w:sz w:val="28"/>
                          <w:szCs w:val="44"/>
                          <w:lang w:val="id-ID"/>
                        </w:rPr>
                        <w:t>TEKNIK</w:t>
                      </w:r>
                      <w:r w:rsidR="00F27DB0" w:rsidRPr="00E127ED">
                        <w:rPr>
                          <w:rFonts w:ascii="Calibri" w:eastAsia="+mn-ea" w:hAnsi="Calibri" w:cs="+mn-cs"/>
                          <w:b/>
                          <w:bCs/>
                          <w:color w:val="000000"/>
                          <w:kern w:val="24"/>
                          <w:sz w:val="28"/>
                          <w:szCs w:val="44"/>
                        </w:rPr>
                        <w:t xml:space="preserve"> PENULISAN MARKETING PUBLIC RELATIONS</w:t>
                      </w:r>
                    </w:p>
                    <w:p w:rsidR="00F27DB0" w:rsidRPr="00E127ED" w:rsidRDefault="00F27DB0" w:rsidP="00F27DB0">
                      <w:pPr>
                        <w:pStyle w:val="NormalWeb"/>
                        <w:spacing w:before="115" w:beforeAutospacing="0" w:after="0" w:afterAutospacing="0"/>
                        <w:jc w:val="both"/>
                        <w:textAlignment w:val="baseline"/>
                        <w:rPr>
                          <w:sz w:val="16"/>
                        </w:rPr>
                      </w:pPr>
                      <w:r w:rsidRPr="00E127ED">
                        <w:rPr>
                          <w:rFonts w:ascii="Calibri" w:eastAsia="+mn-ea" w:hAnsi="Calibri" w:cs="+mn-cs"/>
                          <w:color w:val="000000"/>
                          <w:kern w:val="24"/>
                          <w:sz w:val="32"/>
                          <w:szCs w:val="48"/>
                        </w:rPr>
                        <w:t xml:space="preserve"> </w:t>
                      </w:r>
                    </w:p>
                  </w:txbxContent>
                </v:textbox>
              </v:rect>
            </w:pict>
          </mc:Fallback>
        </mc:AlternateContent>
      </w:r>
    </w:p>
    <w:p w:rsidR="00F27DB0" w:rsidRPr="00F27DB0" w:rsidRDefault="00E127ED" w:rsidP="00F27DB0">
      <w:pPr>
        <w:pStyle w:val="Default"/>
        <w:jc w:val="both"/>
        <w:rPr>
          <w:rFonts w:ascii="Tahoma" w:hAnsi="Tahoma" w:cs="Tahoma"/>
          <w:lang w:val="id-ID"/>
        </w:rPr>
      </w:pPr>
      <w:r w:rsidRPr="00F27DB0">
        <w:rPr>
          <w:rFonts w:ascii="Tahoma" w:hAnsi="Tahoma" w:cs="Tahoma"/>
          <w:lang w:val="id-ID"/>
        </w:rPr>
        <w:drawing>
          <wp:anchor distT="0" distB="0" distL="114300" distR="114300" simplePos="0" relativeHeight="251658240" behindDoc="0" locked="0" layoutInCell="1" allowOverlap="1" wp14:anchorId="3084BBA5" wp14:editId="6F1F7E0F">
            <wp:simplePos x="0" y="0"/>
            <wp:positionH relativeFrom="column">
              <wp:posOffset>24130</wp:posOffset>
            </wp:positionH>
            <wp:positionV relativeFrom="paragraph">
              <wp:posOffset>120650</wp:posOffset>
            </wp:positionV>
            <wp:extent cx="5947410" cy="2609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41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DB0" w:rsidRPr="00F27DB0" w:rsidRDefault="00F27DB0"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p>
    <w:p w:rsidR="00E127ED" w:rsidRDefault="00E127ED" w:rsidP="00F27DB0">
      <w:pPr>
        <w:pStyle w:val="Default"/>
        <w:jc w:val="both"/>
        <w:rPr>
          <w:rFonts w:ascii="Tahoma" w:hAnsi="Tahoma" w:cs="Tahoma"/>
          <w:lang w:val="id-ID"/>
        </w:rPr>
      </w:pPr>
    </w:p>
    <w:p w:rsidR="00E127ED" w:rsidRDefault="00E127ED" w:rsidP="00F27DB0">
      <w:pPr>
        <w:pStyle w:val="Default"/>
        <w:jc w:val="both"/>
        <w:rPr>
          <w:rFonts w:ascii="Tahoma" w:hAnsi="Tahoma" w:cs="Tahoma"/>
          <w:lang w:val="id-ID"/>
        </w:rPr>
      </w:pPr>
    </w:p>
    <w:p w:rsidR="00E127ED" w:rsidRDefault="00E127ED" w:rsidP="00F27DB0">
      <w:pPr>
        <w:pStyle w:val="Default"/>
        <w:jc w:val="both"/>
        <w:rPr>
          <w:rFonts w:ascii="Tahoma" w:hAnsi="Tahoma" w:cs="Tahoma"/>
          <w:lang w:val="id-ID"/>
        </w:rPr>
      </w:pPr>
    </w:p>
    <w:p w:rsidR="00E127ED" w:rsidRDefault="00E127ED" w:rsidP="00F27DB0">
      <w:pPr>
        <w:pStyle w:val="Default"/>
        <w:jc w:val="both"/>
        <w:rPr>
          <w:rFonts w:ascii="Tahoma" w:hAnsi="Tahoma" w:cs="Tahoma"/>
          <w:lang w:val="id-ID"/>
        </w:rPr>
      </w:pPr>
    </w:p>
    <w:p w:rsidR="00E127ED" w:rsidRDefault="00E127ED" w:rsidP="00F27DB0">
      <w:pPr>
        <w:pStyle w:val="Default"/>
        <w:jc w:val="both"/>
        <w:rPr>
          <w:rFonts w:ascii="Tahoma" w:hAnsi="Tahoma" w:cs="Tahoma"/>
          <w:lang w:val="id-ID"/>
        </w:rPr>
      </w:pPr>
    </w:p>
    <w:p w:rsidR="00E127ED" w:rsidRDefault="00E127ED" w:rsidP="00F27DB0">
      <w:pPr>
        <w:pStyle w:val="Default"/>
        <w:jc w:val="both"/>
        <w:rPr>
          <w:rFonts w:ascii="Tahoma" w:hAnsi="Tahoma" w:cs="Tahoma"/>
          <w:lang w:val="id-ID"/>
        </w:rPr>
      </w:pPr>
    </w:p>
    <w:p w:rsidR="00E127ED" w:rsidRDefault="00E127ED"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r w:rsidRPr="00F27DB0">
        <w:rPr>
          <w:rFonts w:ascii="Tahoma" w:hAnsi="Tahoma" w:cs="Tahoma"/>
          <w:lang w:val="id-ID"/>
        </w:rPr>
        <w:t>PERENCANAAN</w:t>
      </w:r>
    </w:p>
    <w:p w:rsidR="00F27DB0" w:rsidRPr="00F27DB0" w:rsidRDefault="00F27DB0" w:rsidP="00E127ED">
      <w:pPr>
        <w:pStyle w:val="Default"/>
        <w:ind w:firstLine="720"/>
        <w:jc w:val="both"/>
        <w:rPr>
          <w:rFonts w:ascii="Tahoma" w:hAnsi="Tahoma" w:cs="Tahoma"/>
          <w:lang w:val="id-ID"/>
        </w:rPr>
      </w:pPr>
      <w:r w:rsidRPr="00F27DB0">
        <w:rPr>
          <w:rFonts w:ascii="Tahoma" w:hAnsi="Tahoma" w:cs="Tahoma"/>
          <w:lang w:val="id-ID"/>
        </w:rPr>
        <w:t>Dalam membuat suatu tulisan, proses perencanaan dimksudkan untuk mengendalikan ide (controlling idea) agar tulisan lebih fokus.</w:t>
      </w:r>
    </w:p>
    <w:p w:rsidR="00F27DB0" w:rsidRPr="00F27DB0" w:rsidRDefault="00F27DB0" w:rsidP="00F27DB0">
      <w:pPr>
        <w:pStyle w:val="Default"/>
        <w:jc w:val="both"/>
        <w:rPr>
          <w:rFonts w:ascii="Tahoma" w:hAnsi="Tahoma" w:cs="Tahoma"/>
          <w:lang w:val="id-ID"/>
        </w:rPr>
      </w:pPr>
      <w:r w:rsidRPr="00F27DB0">
        <w:rPr>
          <w:rFonts w:ascii="Tahoma" w:hAnsi="Tahoma" w:cs="Tahoma"/>
          <w:lang w:val="id-ID"/>
        </w:rPr>
        <w:t>Seorang MPR harus dapat menetapkan isu apa saja yang hendak disebarluaskan kepada publiknya. Isu tersebut dapat berupa tema baru, ancaman baru, kerjasama baru atau apa saja yang mengandung unsur nilai berita. Agar menjadi relevan bagi audience media, isu perlu dikembangkan dan dikemas sedemikian rupa sehingga dapat dikaitkan dengan komponennya, seperti :</w:t>
      </w:r>
    </w:p>
    <w:p w:rsidR="00F27DB0" w:rsidRPr="00F27DB0" w:rsidRDefault="00F27DB0" w:rsidP="00E127ED">
      <w:pPr>
        <w:pStyle w:val="Default"/>
        <w:numPr>
          <w:ilvl w:val="0"/>
          <w:numId w:val="12"/>
        </w:numPr>
        <w:jc w:val="both"/>
        <w:rPr>
          <w:rFonts w:ascii="Tahoma" w:hAnsi="Tahoma" w:cs="Tahoma"/>
          <w:lang w:val="id-ID"/>
        </w:rPr>
      </w:pPr>
      <w:r w:rsidRPr="00F27DB0">
        <w:rPr>
          <w:rFonts w:ascii="Tahoma" w:hAnsi="Tahoma" w:cs="Tahoma"/>
          <w:lang w:val="id-ID"/>
        </w:rPr>
        <w:t>Siapa publik figure yang akan ditonjolkan.</w:t>
      </w:r>
    </w:p>
    <w:p w:rsidR="00F27DB0" w:rsidRPr="00F27DB0" w:rsidRDefault="00F27DB0" w:rsidP="00E127ED">
      <w:pPr>
        <w:pStyle w:val="Default"/>
        <w:numPr>
          <w:ilvl w:val="0"/>
          <w:numId w:val="12"/>
        </w:numPr>
        <w:jc w:val="both"/>
        <w:rPr>
          <w:rFonts w:ascii="Tahoma" w:hAnsi="Tahoma" w:cs="Tahoma"/>
          <w:lang w:val="id-ID"/>
        </w:rPr>
      </w:pPr>
      <w:r w:rsidRPr="00F27DB0">
        <w:rPr>
          <w:rFonts w:ascii="Tahoma" w:hAnsi="Tahoma" w:cs="Tahoma"/>
          <w:lang w:val="id-ID"/>
        </w:rPr>
        <w:t>Siapa pihak-pihak yang akan mengambil manfaat atau tentang isu tersebut.</w:t>
      </w:r>
    </w:p>
    <w:p w:rsidR="00F27DB0" w:rsidRPr="00F27DB0" w:rsidRDefault="00F27DB0" w:rsidP="00E127ED">
      <w:pPr>
        <w:pStyle w:val="Default"/>
        <w:numPr>
          <w:ilvl w:val="0"/>
          <w:numId w:val="12"/>
        </w:numPr>
        <w:jc w:val="both"/>
        <w:rPr>
          <w:rFonts w:ascii="Tahoma" w:hAnsi="Tahoma" w:cs="Tahoma"/>
          <w:lang w:val="id-ID"/>
        </w:rPr>
      </w:pPr>
      <w:r w:rsidRPr="00F27DB0">
        <w:rPr>
          <w:rFonts w:ascii="Tahoma" w:hAnsi="Tahoma" w:cs="Tahoma"/>
          <w:lang w:val="id-ID"/>
        </w:rPr>
        <w:t>Apa kekuatan dan kelemahan yang dapat diangkat kepada publik.</w:t>
      </w:r>
    </w:p>
    <w:p w:rsidR="00F27DB0" w:rsidRPr="00F27DB0" w:rsidRDefault="00F27DB0" w:rsidP="00F27DB0">
      <w:pPr>
        <w:pStyle w:val="Default"/>
        <w:jc w:val="both"/>
        <w:rPr>
          <w:rFonts w:ascii="Tahoma" w:hAnsi="Tahoma" w:cs="Tahoma"/>
          <w:lang w:val="id-ID"/>
        </w:rPr>
      </w:pPr>
    </w:p>
    <w:p w:rsidR="00F27DB0" w:rsidRPr="00F27DB0" w:rsidRDefault="00F27DB0" w:rsidP="00E127ED">
      <w:pPr>
        <w:pStyle w:val="Default"/>
        <w:ind w:firstLine="360"/>
        <w:jc w:val="both"/>
        <w:rPr>
          <w:rFonts w:ascii="Tahoma" w:hAnsi="Tahoma" w:cs="Tahoma"/>
          <w:lang w:val="id-ID"/>
        </w:rPr>
      </w:pPr>
      <w:r w:rsidRPr="00F27DB0">
        <w:rPr>
          <w:rFonts w:ascii="Tahoma" w:hAnsi="Tahoma" w:cs="Tahoma"/>
          <w:lang w:val="id-ID"/>
        </w:rPr>
        <w:t>Adakalanya perusahaan perlu membuat berita agar masyarakat tetap mempunyai kabar dari perusahaan.</w:t>
      </w:r>
    </w:p>
    <w:p w:rsidR="00F27DB0" w:rsidRPr="00F27DB0" w:rsidRDefault="00F27DB0" w:rsidP="00E127ED">
      <w:pPr>
        <w:pStyle w:val="Default"/>
        <w:numPr>
          <w:ilvl w:val="0"/>
          <w:numId w:val="13"/>
        </w:numPr>
        <w:jc w:val="both"/>
        <w:rPr>
          <w:rFonts w:ascii="Tahoma" w:hAnsi="Tahoma" w:cs="Tahoma"/>
          <w:lang w:val="id-ID"/>
        </w:rPr>
      </w:pPr>
      <w:r w:rsidRPr="00F27DB0">
        <w:rPr>
          <w:rFonts w:ascii="Tahoma" w:hAnsi="Tahoma" w:cs="Tahoma"/>
          <w:lang w:val="id-ID"/>
        </w:rPr>
        <w:t>Memilih Media</w:t>
      </w:r>
    </w:p>
    <w:p w:rsidR="00F27DB0" w:rsidRPr="00F27DB0" w:rsidRDefault="00E127ED" w:rsidP="00F27DB0">
      <w:pPr>
        <w:pStyle w:val="Default"/>
        <w:jc w:val="both"/>
        <w:rPr>
          <w:rFonts w:ascii="Tahoma" w:hAnsi="Tahoma" w:cs="Tahoma"/>
          <w:lang w:val="id-ID"/>
        </w:rPr>
      </w:pPr>
      <w:r>
        <w:rPr>
          <w:rFonts w:ascii="Tahoma" w:hAnsi="Tahoma" w:cs="Tahoma"/>
          <w:lang w:val="id-ID"/>
        </w:rPr>
        <w:t xml:space="preserve">b. </w:t>
      </w:r>
      <w:r w:rsidR="00F27DB0" w:rsidRPr="00F27DB0">
        <w:rPr>
          <w:rFonts w:ascii="Tahoma" w:hAnsi="Tahoma" w:cs="Tahoma"/>
          <w:lang w:val="id-ID"/>
        </w:rPr>
        <w:t>Siapa audience media tersebut?</w:t>
      </w:r>
    </w:p>
    <w:p w:rsidR="00F27DB0" w:rsidRPr="00F27DB0" w:rsidRDefault="00F27DB0" w:rsidP="00F27DB0">
      <w:pPr>
        <w:pStyle w:val="Default"/>
        <w:jc w:val="both"/>
        <w:rPr>
          <w:rFonts w:ascii="Tahoma" w:hAnsi="Tahoma" w:cs="Tahoma"/>
          <w:lang w:val="id-ID"/>
        </w:rPr>
      </w:pPr>
      <w:r w:rsidRPr="00F27DB0">
        <w:rPr>
          <w:rFonts w:ascii="Tahoma" w:hAnsi="Tahoma" w:cs="Tahoma"/>
          <w:lang w:val="id-ID"/>
        </w:rPr>
        <w:t>- Umum / selektif</w:t>
      </w:r>
    </w:p>
    <w:p w:rsidR="00F27DB0" w:rsidRPr="00F27DB0" w:rsidRDefault="00F27DB0" w:rsidP="00F27DB0">
      <w:pPr>
        <w:pStyle w:val="Default"/>
        <w:jc w:val="both"/>
        <w:rPr>
          <w:rFonts w:ascii="Tahoma" w:hAnsi="Tahoma" w:cs="Tahoma"/>
          <w:lang w:val="id-ID"/>
        </w:rPr>
      </w:pPr>
      <w:r w:rsidRPr="00F27DB0">
        <w:rPr>
          <w:rFonts w:ascii="Tahoma" w:hAnsi="Tahoma" w:cs="Tahoma"/>
          <w:lang w:val="id-ID"/>
        </w:rPr>
        <w:t>- Penyajian rasional/emosional</w:t>
      </w:r>
    </w:p>
    <w:p w:rsidR="00F27DB0" w:rsidRPr="00F27DB0" w:rsidRDefault="00E127ED" w:rsidP="00F27DB0">
      <w:pPr>
        <w:pStyle w:val="Default"/>
        <w:jc w:val="both"/>
        <w:rPr>
          <w:rFonts w:ascii="Tahoma" w:hAnsi="Tahoma" w:cs="Tahoma"/>
          <w:lang w:val="id-ID"/>
        </w:rPr>
      </w:pPr>
      <w:r>
        <w:rPr>
          <w:rFonts w:ascii="Tahoma" w:hAnsi="Tahoma" w:cs="Tahoma"/>
          <w:lang w:val="id-ID"/>
        </w:rPr>
        <w:t xml:space="preserve">c. </w:t>
      </w:r>
      <w:r w:rsidR="00F27DB0" w:rsidRPr="00F27DB0">
        <w:rPr>
          <w:rFonts w:ascii="Tahoma" w:hAnsi="Tahoma" w:cs="Tahoma"/>
          <w:lang w:val="id-ID"/>
        </w:rPr>
        <w:t>Berapa jauh jangkauan media tersebut? / Apakah terjadi tumpang tindih?</w:t>
      </w:r>
    </w:p>
    <w:p w:rsidR="00F27DB0" w:rsidRPr="00F27DB0" w:rsidRDefault="00E127ED" w:rsidP="00F27DB0">
      <w:pPr>
        <w:pStyle w:val="Default"/>
        <w:jc w:val="both"/>
        <w:rPr>
          <w:rFonts w:ascii="Tahoma" w:hAnsi="Tahoma" w:cs="Tahoma"/>
          <w:lang w:val="id-ID"/>
        </w:rPr>
      </w:pPr>
      <w:r>
        <w:rPr>
          <w:rFonts w:ascii="Tahoma" w:hAnsi="Tahoma" w:cs="Tahoma"/>
          <w:lang w:val="id-ID"/>
        </w:rPr>
        <w:t xml:space="preserve">d. </w:t>
      </w:r>
      <w:r w:rsidR="00F27DB0" w:rsidRPr="00F27DB0">
        <w:rPr>
          <w:rFonts w:ascii="Tahoma" w:hAnsi="Tahoma" w:cs="Tahoma"/>
          <w:lang w:val="id-ID"/>
        </w:rPr>
        <w:t>Dimana media menjangkau audience?</w:t>
      </w:r>
    </w:p>
    <w:p w:rsidR="00F27DB0" w:rsidRPr="00F27DB0" w:rsidRDefault="00E127ED" w:rsidP="00F27DB0">
      <w:pPr>
        <w:pStyle w:val="Default"/>
        <w:jc w:val="both"/>
        <w:rPr>
          <w:rFonts w:ascii="Tahoma" w:hAnsi="Tahoma" w:cs="Tahoma"/>
          <w:lang w:val="id-ID"/>
        </w:rPr>
      </w:pPr>
      <w:r>
        <w:rPr>
          <w:rFonts w:ascii="Tahoma" w:hAnsi="Tahoma" w:cs="Tahoma"/>
          <w:lang w:val="id-ID"/>
        </w:rPr>
        <w:t xml:space="preserve">e. </w:t>
      </w:r>
      <w:r w:rsidR="00F27DB0" w:rsidRPr="00F27DB0">
        <w:rPr>
          <w:rFonts w:ascii="Tahoma" w:hAnsi="Tahoma" w:cs="Tahoma"/>
          <w:lang w:val="id-ID"/>
        </w:rPr>
        <w:t>Bagaimana kredibilitas dan keahlian</w:t>
      </w:r>
    </w:p>
    <w:p w:rsidR="00F27DB0" w:rsidRPr="00F27DB0" w:rsidRDefault="00E127ED" w:rsidP="00F27DB0">
      <w:pPr>
        <w:pStyle w:val="Default"/>
        <w:jc w:val="both"/>
        <w:rPr>
          <w:rFonts w:ascii="Tahoma" w:hAnsi="Tahoma" w:cs="Tahoma"/>
          <w:lang w:val="id-ID"/>
        </w:rPr>
      </w:pPr>
      <w:r>
        <w:rPr>
          <w:rFonts w:ascii="Tahoma" w:hAnsi="Tahoma" w:cs="Tahoma"/>
          <w:lang w:val="id-ID"/>
        </w:rPr>
        <w:t xml:space="preserve">f. </w:t>
      </w:r>
      <w:r w:rsidR="00F27DB0" w:rsidRPr="00F27DB0">
        <w:rPr>
          <w:rFonts w:ascii="Tahoma" w:hAnsi="Tahoma" w:cs="Tahoma"/>
          <w:lang w:val="id-ID"/>
        </w:rPr>
        <w:t>Bagaimana kredibilitas dan keahlian wartawan media tersebut?</w:t>
      </w:r>
    </w:p>
    <w:p w:rsidR="00F27DB0" w:rsidRPr="00F27DB0" w:rsidRDefault="00E127ED" w:rsidP="00F27DB0">
      <w:pPr>
        <w:pStyle w:val="Default"/>
        <w:jc w:val="both"/>
        <w:rPr>
          <w:rFonts w:ascii="Tahoma" w:hAnsi="Tahoma" w:cs="Tahoma"/>
          <w:lang w:val="id-ID"/>
        </w:rPr>
      </w:pPr>
      <w:r>
        <w:rPr>
          <w:rFonts w:ascii="Tahoma" w:hAnsi="Tahoma" w:cs="Tahoma"/>
          <w:lang w:val="id-ID"/>
        </w:rPr>
        <w:t xml:space="preserve">g. </w:t>
      </w:r>
      <w:r w:rsidR="00F27DB0" w:rsidRPr="00F27DB0">
        <w:rPr>
          <w:rFonts w:ascii="Tahoma" w:hAnsi="Tahoma" w:cs="Tahoma"/>
          <w:lang w:val="id-ID"/>
        </w:rPr>
        <w:t>Bagaimana sifat kecepatan media menjangkau audience.</w:t>
      </w:r>
    </w:p>
    <w:p w:rsidR="00F27DB0" w:rsidRPr="00F27DB0" w:rsidRDefault="00F27DB0" w:rsidP="00F27DB0">
      <w:pPr>
        <w:pStyle w:val="Default"/>
        <w:jc w:val="both"/>
        <w:rPr>
          <w:rFonts w:ascii="Tahoma" w:hAnsi="Tahoma" w:cs="Tahoma"/>
          <w:lang w:val="id-ID"/>
        </w:rPr>
      </w:pPr>
    </w:p>
    <w:p w:rsidR="00BF4BD9" w:rsidRDefault="00BF4BD9" w:rsidP="00F27DB0">
      <w:pPr>
        <w:pStyle w:val="Default"/>
        <w:jc w:val="both"/>
        <w:rPr>
          <w:rFonts w:ascii="Tahoma" w:hAnsi="Tahoma" w:cs="Tahoma"/>
          <w:lang w:val="id-ID"/>
        </w:rPr>
      </w:pPr>
    </w:p>
    <w:p w:rsidR="00BF4BD9" w:rsidRDefault="00BF4BD9" w:rsidP="00F27DB0">
      <w:pPr>
        <w:pStyle w:val="Default"/>
        <w:jc w:val="both"/>
        <w:rPr>
          <w:rFonts w:ascii="Tahoma" w:hAnsi="Tahoma" w:cs="Tahoma"/>
          <w:lang w:val="id-ID"/>
        </w:rPr>
      </w:pPr>
    </w:p>
    <w:p w:rsidR="00BF4BD9" w:rsidRDefault="00BF4BD9" w:rsidP="00F27DB0">
      <w:pPr>
        <w:pStyle w:val="Default"/>
        <w:jc w:val="both"/>
        <w:rPr>
          <w:rFonts w:ascii="Tahoma" w:hAnsi="Tahoma" w:cs="Tahoma"/>
          <w:lang w:val="id-ID"/>
        </w:rPr>
      </w:pPr>
    </w:p>
    <w:p w:rsidR="00BF4BD9" w:rsidRDefault="00BF4BD9" w:rsidP="00F27DB0">
      <w:pPr>
        <w:pStyle w:val="Default"/>
        <w:jc w:val="both"/>
        <w:rPr>
          <w:rFonts w:ascii="Tahoma" w:hAnsi="Tahoma" w:cs="Tahoma"/>
          <w:lang w:val="id-ID"/>
        </w:rPr>
      </w:pPr>
    </w:p>
    <w:p w:rsidR="00BF4BD9" w:rsidRDefault="00BF4BD9" w:rsidP="00F27DB0">
      <w:pPr>
        <w:pStyle w:val="Default"/>
        <w:jc w:val="both"/>
        <w:rPr>
          <w:rFonts w:ascii="Tahoma" w:hAnsi="Tahoma" w:cs="Tahoma"/>
          <w:lang w:val="id-ID"/>
        </w:rPr>
      </w:pPr>
    </w:p>
    <w:p w:rsidR="00BF4BD9" w:rsidRDefault="00BF4BD9" w:rsidP="00F27DB0">
      <w:pPr>
        <w:pStyle w:val="Default"/>
        <w:jc w:val="both"/>
        <w:rPr>
          <w:rFonts w:ascii="Tahoma" w:hAnsi="Tahoma" w:cs="Tahoma"/>
          <w:lang w:val="id-ID"/>
        </w:rPr>
      </w:pPr>
    </w:p>
    <w:p w:rsidR="00BF4BD9" w:rsidRDefault="00BF4BD9" w:rsidP="00F27DB0">
      <w:pPr>
        <w:pStyle w:val="Default"/>
        <w:jc w:val="both"/>
        <w:rPr>
          <w:rFonts w:ascii="Tahoma" w:hAnsi="Tahoma" w:cs="Tahoma"/>
          <w:lang w:val="id-ID"/>
        </w:rPr>
      </w:pPr>
    </w:p>
    <w:p w:rsidR="00BF4BD9" w:rsidRDefault="00BF4BD9" w:rsidP="00F27DB0">
      <w:pPr>
        <w:pStyle w:val="Default"/>
        <w:jc w:val="both"/>
        <w:rPr>
          <w:rFonts w:ascii="Tahoma" w:hAnsi="Tahoma" w:cs="Tahoma"/>
          <w:lang w:val="id-ID"/>
        </w:rPr>
      </w:pPr>
    </w:p>
    <w:p w:rsidR="00F27DB0" w:rsidRPr="00F27DB0" w:rsidRDefault="00E127ED" w:rsidP="00F27DB0">
      <w:pPr>
        <w:pStyle w:val="Default"/>
        <w:jc w:val="both"/>
        <w:rPr>
          <w:rFonts w:ascii="Tahoma" w:hAnsi="Tahoma" w:cs="Tahoma"/>
          <w:lang w:val="id-ID"/>
        </w:rPr>
      </w:pPr>
      <w:r>
        <w:rPr>
          <w:rFonts w:ascii="Tahoma" w:hAnsi="Tahoma" w:cs="Tahoma"/>
          <w:lang w:val="id-ID"/>
        </w:rPr>
        <w:t>M</w:t>
      </w:r>
      <w:r w:rsidR="00F27DB0" w:rsidRPr="00F27DB0">
        <w:rPr>
          <w:rFonts w:ascii="Tahoma" w:hAnsi="Tahoma" w:cs="Tahoma"/>
          <w:lang w:val="id-ID"/>
        </w:rPr>
        <w:t>enetapkan Strategi Pesan Penulisan</w:t>
      </w:r>
    </w:p>
    <w:p w:rsidR="00F27DB0" w:rsidRPr="00F27DB0" w:rsidRDefault="00F27DB0" w:rsidP="00E127ED">
      <w:pPr>
        <w:pStyle w:val="Default"/>
        <w:numPr>
          <w:ilvl w:val="0"/>
          <w:numId w:val="14"/>
        </w:numPr>
        <w:jc w:val="both"/>
        <w:rPr>
          <w:rFonts w:ascii="Tahoma" w:hAnsi="Tahoma" w:cs="Tahoma"/>
          <w:lang w:val="id-ID"/>
        </w:rPr>
      </w:pPr>
      <w:r w:rsidRPr="00F27DB0">
        <w:rPr>
          <w:rFonts w:ascii="Tahoma" w:hAnsi="Tahoma" w:cs="Tahoma"/>
          <w:lang w:val="id-ID"/>
        </w:rPr>
        <w:t>Strategi Informasi</w:t>
      </w:r>
    </w:p>
    <w:p w:rsidR="00E127ED" w:rsidRDefault="00F27DB0" w:rsidP="00E127ED">
      <w:pPr>
        <w:pStyle w:val="Default"/>
        <w:ind w:left="709"/>
        <w:jc w:val="both"/>
        <w:rPr>
          <w:rFonts w:ascii="Tahoma" w:hAnsi="Tahoma" w:cs="Tahoma"/>
          <w:lang w:val="id-ID"/>
        </w:rPr>
      </w:pPr>
      <w:r w:rsidRPr="00F27DB0">
        <w:rPr>
          <w:rFonts w:ascii="Tahoma" w:hAnsi="Tahoma" w:cs="Tahoma"/>
          <w:lang w:val="id-ID"/>
        </w:rPr>
        <w:t>Umumnya bersifat langsung menuju sasaran, mengungkapkan fakta. Digunakan bila audience menghendaki pengungkapan secara langsung, seperti pada peluncuran produk baru, kampanye consumer awareness, dan program-program pelayanan masyarakat</w:t>
      </w:r>
      <w:r w:rsidR="00E127ED">
        <w:rPr>
          <w:rFonts w:ascii="Tahoma" w:hAnsi="Tahoma" w:cs="Tahoma"/>
          <w:lang w:val="id-ID"/>
        </w:rPr>
        <w:t>.</w:t>
      </w:r>
    </w:p>
    <w:p w:rsidR="00E127ED" w:rsidRDefault="00E127ED" w:rsidP="00F27DB0">
      <w:pPr>
        <w:pStyle w:val="Default"/>
        <w:jc w:val="both"/>
        <w:rPr>
          <w:rFonts w:ascii="Tahoma" w:hAnsi="Tahoma" w:cs="Tahoma"/>
          <w:lang w:val="id-ID"/>
        </w:rPr>
      </w:pPr>
    </w:p>
    <w:p w:rsidR="00E127ED" w:rsidRDefault="00E127ED" w:rsidP="00F27DB0">
      <w:pPr>
        <w:pStyle w:val="Default"/>
        <w:jc w:val="both"/>
        <w:rPr>
          <w:rFonts w:ascii="Tahoma" w:hAnsi="Tahoma" w:cs="Tahoma"/>
          <w:lang w:val="id-ID"/>
        </w:rPr>
      </w:pPr>
    </w:p>
    <w:p w:rsidR="00F27DB0" w:rsidRPr="00F27DB0" w:rsidRDefault="00F27DB0" w:rsidP="00E127ED">
      <w:pPr>
        <w:pStyle w:val="Default"/>
        <w:numPr>
          <w:ilvl w:val="0"/>
          <w:numId w:val="14"/>
        </w:numPr>
        <w:jc w:val="both"/>
        <w:rPr>
          <w:rFonts w:ascii="Tahoma" w:hAnsi="Tahoma" w:cs="Tahoma"/>
          <w:lang w:val="id-ID"/>
        </w:rPr>
      </w:pPr>
      <w:r w:rsidRPr="00F27DB0">
        <w:rPr>
          <w:rFonts w:ascii="Tahoma" w:hAnsi="Tahoma" w:cs="Tahoma"/>
          <w:lang w:val="id-ID"/>
        </w:rPr>
        <w:t>Strategi Argumentasi</w:t>
      </w:r>
    </w:p>
    <w:p w:rsidR="00E127ED" w:rsidRDefault="00F27DB0" w:rsidP="00E127ED">
      <w:pPr>
        <w:pStyle w:val="Default"/>
        <w:ind w:left="709"/>
        <w:jc w:val="both"/>
        <w:rPr>
          <w:rFonts w:ascii="Tahoma" w:hAnsi="Tahoma" w:cs="Tahoma"/>
          <w:lang w:val="id-ID"/>
        </w:rPr>
      </w:pPr>
      <w:r w:rsidRPr="00F27DB0">
        <w:rPr>
          <w:rFonts w:ascii="Tahoma" w:hAnsi="Tahoma" w:cs="Tahoma"/>
          <w:lang w:val="id-ID"/>
        </w:rPr>
        <w:t>Mengasumsikan bahwa setidaknya ada dua sisi yang dapat muncul ke permukaan dari suatu isu. Pesan yang disampaikan umumnya bersifat persuasif dan diarahkan pada audience yang sudah mengenal dan tertarik akan isu tersebut. Mereka diharapkan dapat mencerna informasi dengan wajar.</w:t>
      </w:r>
      <w:r w:rsidR="00E127ED">
        <w:rPr>
          <w:rFonts w:ascii="Tahoma" w:hAnsi="Tahoma" w:cs="Tahoma"/>
          <w:lang w:val="id-ID"/>
        </w:rPr>
        <w:t xml:space="preserve"> </w:t>
      </w:r>
    </w:p>
    <w:p w:rsidR="00E127ED" w:rsidRDefault="00E127ED" w:rsidP="00E127ED">
      <w:pPr>
        <w:pStyle w:val="Default"/>
        <w:ind w:left="709"/>
        <w:jc w:val="both"/>
        <w:rPr>
          <w:rFonts w:ascii="Tahoma" w:hAnsi="Tahoma" w:cs="Tahoma"/>
          <w:lang w:val="id-ID"/>
        </w:rPr>
      </w:pPr>
    </w:p>
    <w:p w:rsidR="00F27DB0" w:rsidRPr="00F27DB0" w:rsidRDefault="00F27DB0" w:rsidP="00E127ED">
      <w:pPr>
        <w:pStyle w:val="Default"/>
        <w:numPr>
          <w:ilvl w:val="0"/>
          <w:numId w:val="14"/>
        </w:numPr>
        <w:jc w:val="both"/>
        <w:rPr>
          <w:rFonts w:ascii="Tahoma" w:hAnsi="Tahoma" w:cs="Tahoma"/>
          <w:lang w:val="id-ID"/>
        </w:rPr>
      </w:pPr>
      <w:r w:rsidRPr="00F27DB0">
        <w:rPr>
          <w:rFonts w:ascii="Tahoma" w:hAnsi="Tahoma" w:cs="Tahoma"/>
          <w:lang w:val="id-ID"/>
        </w:rPr>
        <w:t>Strategi Citra (</w:t>
      </w:r>
      <w:r w:rsidRPr="00E127ED">
        <w:rPr>
          <w:rFonts w:ascii="Tahoma" w:hAnsi="Tahoma" w:cs="Tahoma"/>
          <w:i/>
          <w:lang w:val="id-ID"/>
        </w:rPr>
        <w:t>Image</w:t>
      </w:r>
      <w:r w:rsidRPr="00F27DB0">
        <w:rPr>
          <w:rFonts w:ascii="Tahoma" w:hAnsi="Tahoma" w:cs="Tahoma"/>
          <w:lang w:val="id-ID"/>
        </w:rPr>
        <w:t>)</w:t>
      </w:r>
    </w:p>
    <w:p w:rsidR="00F27DB0" w:rsidRPr="00F27DB0" w:rsidRDefault="00F27DB0" w:rsidP="00E127ED">
      <w:pPr>
        <w:pStyle w:val="Default"/>
        <w:ind w:left="709"/>
        <w:jc w:val="both"/>
        <w:rPr>
          <w:rFonts w:ascii="Tahoma" w:hAnsi="Tahoma" w:cs="Tahoma"/>
          <w:lang w:val="id-ID"/>
        </w:rPr>
      </w:pPr>
      <w:r w:rsidRPr="00F27DB0">
        <w:rPr>
          <w:rFonts w:ascii="Tahoma" w:hAnsi="Tahoma" w:cs="Tahoma"/>
          <w:lang w:val="id-ID"/>
        </w:rPr>
        <w:t>Strategi ini dipakai untuk mengembangkan dan sekaligus memelihara identitas yang kuat dan mudah diingat.</w:t>
      </w:r>
    </w:p>
    <w:p w:rsidR="00E127ED" w:rsidRDefault="00F27DB0" w:rsidP="00E127ED">
      <w:pPr>
        <w:pStyle w:val="Default"/>
        <w:ind w:left="709"/>
        <w:jc w:val="both"/>
        <w:rPr>
          <w:rFonts w:ascii="Tahoma" w:hAnsi="Tahoma" w:cs="Tahoma"/>
          <w:lang w:val="id-ID"/>
        </w:rPr>
      </w:pPr>
      <w:r w:rsidRPr="00F27DB0">
        <w:rPr>
          <w:rFonts w:ascii="Tahoma" w:hAnsi="Tahoma" w:cs="Tahoma"/>
          <w:lang w:val="id-ID"/>
        </w:rPr>
        <w:t>Tujuannya adalah mengaitkan persepsi ke dalam suatu konsep atau simbol tunggal yang mewakili subjek pesan.</w:t>
      </w:r>
    </w:p>
    <w:p w:rsidR="00E127ED" w:rsidRDefault="00E127ED" w:rsidP="00E127ED">
      <w:pPr>
        <w:pStyle w:val="Default"/>
        <w:ind w:left="709"/>
        <w:jc w:val="both"/>
        <w:rPr>
          <w:rFonts w:ascii="Tahoma" w:hAnsi="Tahoma" w:cs="Tahoma"/>
          <w:lang w:val="id-ID"/>
        </w:rPr>
      </w:pPr>
    </w:p>
    <w:p w:rsidR="00F27DB0" w:rsidRPr="00F27DB0" w:rsidRDefault="00F27DB0" w:rsidP="00E127ED">
      <w:pPr>
        <w:pStyle w:val="Default"/>
        <w:numPr>
          <w:ilvl w:val="0"/>
          <w:numId w:val="14"/>
        </w:numPr>
        <w:jc w:val="both"/>
        <w:rPr>
          <w:rFonts w:ascii="Tahoma" w:hAnsi="Tahoma" w:cs="Tahoma"/>
          <w:lang w:val="id-ID"/>
        </w:rPr>
      </w:pPr>
      <w:r w:rsidRPr="00F27DB0">
        <w:rPr>
          <w:rFonts w:ascii="Tahoma" w:hAnsi="Tahoma" w:cs="Tahoma"/>
          <w:lang w:val="id-ID"/>
        </w:rPr>
        <w:t>Strategi Emosional</w:t>
      </w:r>
    </w:p>
    <w:p w:rsidR="00F27DB0" w:rsidRDefault="00E127ED" w:rsidP="00E127ED">
      <w:pPr>
        <w:pStyle w:val="Default"/>
        <w:ind w:left="709"/>
        <w:jc w:val="both"/>
        <w:rPr>
          <w:rFonts w:ascii="Tahoma" w:hAnsi="Tahoma" w:cs="Tahoma"/>
          <w:lang w:val="id-ID"/>
        </w:rPr>
      </w:pPr>
      <w:r>
        <w:rPr>
          <w:rFonts w:ascii="Tahoma" w:hAnsi="Tahoma" w:cs="Tahoma"/>
          <w:lang w:val="id-ID"/>
        </w:rPr>
        <w:t>U</w:t>
      </w:r>
      <w:r w:rsidR="00F27DB0" w:rsidRPr="00F27DB0">
        <w:rPr>
          <w:rFonts w:ascii="Tahoma" w:hAnsi="Tahoma" w:cs="Tahoma"/>
          <w:lang w:val="id-ID"/>
        </w:rPr>
        <w:t>mumnya dimaksudkan untuk membujuk. Dapat dipakai pada kampanye-kampanye di mana penerima pesan masih bersifat netral atau sudah mulai positif terhadap pengirim pesan dengan menggugah perasaan orang. Cara yang sering dipakai adalah memilih kata atau struktur kalimat yang sifatnya menggugah perasaan seperti patriotisme, romantis atau kadang humor.</w:t>
      </w:r>
    </w:p>
    <w:p w:rsidR="00E127ED" w:rsidRDefault="00E127ED" w:rsidP="00E127ED">
      <w:pPr>
        <w:pStyle w:val="Default"/>
        <w:ind w:left="709"/>
        <w:jc w:val="both"/>
        <w:rPr>
          <w:rFonts w:ascii="Tahoma" w:hAnsi="Tahoma" w:cs="Tahoma"/>
          <w:lang w:val="id-ID"/>
        </w:rPr>
      </w:pPr>
    </w:p>
    <w:p w:rsidR="00F27DB0" w:rsidRPr="00F27DB0" w:rsidRDefault="00F27DB0" w:rsidP="00E127ED">
      <w:pPr>
        <w:pStyle w:val="Default"/>
        <w:numPr>
          <w:ilvl w:val="0"/>
          <w:numId w:val="14"/>
        </w:numPr>
        <w:jc w:val="both"/>
        <w:rPr>
          <w:rFonts w:ascii="Tahoma" w:hAnsi="Tahoma" w:cs="Tahoma"/>
          <w:lang w:val="id-ID"/>
        </w:rPr>
      </w:pPr>
      <w:r w:rsidRPr="00F27DB0">
        <w:rPr>
          <w:rFonts w:ascii="Tahoma" w:hAnsi="Tahoma" w:cs="Tahoma"/>
          <w:lang w:val="id-ID"/>
        </w:rPr>
        <w:t>Strategi Menghibur</w:t>
      </w:r>
    </w:p>
    <w:p w:rsidR="00F27DB0" w:rsidRPr="00F27DB0" w:rsidRDefault="00F27DB0" w:rsidP="00E127ED">
      <w:pPr>
        <w:pStyle w:val="Default"/>
        <w:ind w:left="709"/>
        <w:jc w:val="both"/>
        <w:rPr>
          <w:rFonts w:ascii="Tahoma" w:hAnsi="Tahoma" w:cs="Tahoma"/>
          <w:lang w:val="id-ID"/>
        </w:rPr>
      </w:pPr>
      <w:r w:rsidRPr="00F27DB0">
        <w:rPr>
          <w:rFonts w:ascii="Tahoma" w:hAnsi="Tahoma" w:cs="Tahoma"/>
          <w:lang w:val="id-ID"/>
        </w:rPr>
        <w:t>Bahwa tulisan di media bukan hanya sekedar memberi informasi dan mendidik masyarakat melainkan juga menghibur.</w:t>
      </w:r>
    </w:p>
    <w:p w:rsidR="00E127ED" w:rsidRDefault="00E127ED"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r w:rsidRPr="00F27DB0">
        <w:rPr>
          <w:rFonts w:ascii="Tahoma" w:hAnsi="Tahoma" w:cs="Tahoma"/>
          <w:lang w:val="id-ID"/>
        </w:rPr>
        <w:t>Menetapkan Gaya Penulisan</w:t>
      </w:r>
    </w:p>
    <w:p w:rsidR="00E127ED" w:rsidRDefault="00E127ED" w:rsidP="00F27DB0">
      <w:pPr>
        <w:pStyle w:val="Default"/>
        <w:jc w:val="both"/>
        <w:rPr>
          <w:rFonts w:ascii="Tahoma" w:hAnsi="Tahoma" w:cs="Tahoma"/>
          <w:lang w:val="id-ID"/>
        </w:rPr>
      </w:pPr>
    </w:p>
    <w:p w:rsidR="00F27DB0" w:rsidRPr="00F27DB0" w:rsidRDefault="00F27DB0" w:rsidP="00E127ED">
      <w:pPr>
        <w:pStyle w:val="Default"/>
        <w:ind w:firstLine="720"/>
        <w:jc w:val="both"/>
        <w:rPr>
          <w:rFonts w:ascii="Tahoma" w:hAnsi="Tahoma" w:cs="Tahoma"/>
          <w:lang w:val="id-ID"/>
        </w:rPr>
      </w:pPr>
      <w:r w:rsidRPr="00F27DB0">
        <w:rPr>
          <w:rFonts w:ascii="Tahoma" w:hAnsi="Tahoma" w:cs="Tahoma"/>
          <w:lang w:val="id-ID"/>
        </w:rPr>
        <w:t>Ketika hendak menulis, perlu diperhatikan bagaimana gaya penulisan yang pantas untuk media.</w:t>
      </w:r>
      <w:r w:rsidR="00E127ED">
        <w:rPr>
          <w:rFonts w:ascii="Tahoma" w:hAnsi="Tahoma" w:cs="Tahoma"/>
          <w:lang w:val="id-ID"/>
        </w:rPr>
        <w:t xml:space="preserve"> </w:t>
      </w:r>
      <w:r w:rsidRPr="00F27DB0">
        <w:rPr>
          <w:rFonts w:ascii="Tahoma" w:hAnsi="Tahoma" w:cs="Tahoma"/>
          <w:lang w:val="id-ID"/>
        </w:rPr>
        <w:t>Setiap media mempunyai gaya penulisan yang berbeda-beda.</w:t>
      </w:r>
    </w:p>
    <w:p w:rsidR="00F27DB0" w:rsidRPr="00F27DB0" w:rsidRDefault="00F27DB0" w:rsidP="00F27DB0">
      <w:pPr>
        <w:pStyle w:val="Default"/>
        <w:jc w:val="both"/>
        <w:rPr>
          <w:rFonts w:ascii="Tahoma" w:hAnsi="Tahoma" w:cs="Tahoma"/>
          <w:lang w:val="id-ID"/>
        </w:rPr>
      </w:pPr>
      <w:r w:rsidRPr="00F27DB0">
        <w:rPr>
          <w:rFonts w:ascii="Tahoma" w:hAnsi="Tahoma" w:cs="Tahoma"/>
          <w:lang w:val="id-ID"/>
        </w:rPr>
        <w:t>Harian Kompas dan Suara Pembaruan, Republika, Rakyat Merdeka, Koran Tempo, tetapi pembacanya tetap merasakan adanya gaya yang berbeda dalam menurunkan suatu berita, demikian pula dengan Majalah Tempo, Forum, Kartini, Femina, Gadis, Ayah Bunda dan Swa dan Majalah-majalah spesifik lainnya.</w:t>
      </w:r>
    </w:p>
    <w:p w:rsidR="00E127ED" w:rsidRDefault="00E127ED" w:rsidP="00F27DB0">
      <w:pPr>
        <w:pStyle w:val="Default"/>
        <w:jc w:val="both"/>
        <w:rPr>
          <w:rFonts w:ascii="Tahoma" w:hAnsi="Tahoma" w:cs="Tahoma"/>
          <w:lang w:val="id-ID"/>
        </w:rPr>
      </w:pPr>
    </w:p>
    <w:p w:rsidR="00E127ED" w:rsidRDefault="00F27DB0" w:rsidP="00F27DB0">
      <w:pPr>
        <w:pStyle w:val="Default"/>
        <w:jc w:val="both"/>
        <w:rPr>
          <w:rFonts w:ascii="Tahoma" w:hAnsi="Tahoma" w:cs="Tahoma"/>
          <w:lang w:val="id-ID"/>
        </w:rPr>
      </w:pPr>
      <w:r w:rsidRPr="00F27DB0">
        <w:rPr>
          <w:rFonts w:ascii="Tahoma" w:hAnsi="Tahoma" w:cs="Tahoma"/>
          <w:lang w:val="id-ID"/>
        </w:rPr>
        <w:lastRenderedPageBreak/>
        <w:t xml:space="preserve">Hal yang perlu diperhatikan pula adalah jenis media pembawa pesan. Ada dua pilihan menulis untuk newsletter atau in house magazine, straight news atau Features (cerita berita). </w:t>
      </w:r>
    </w:p>
    <w:p w:rsidR="00E127ED" w:rsidRDefault="00E127ED"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r w:rsidRPr="00F27DB0">
        <w:rPr>
          <w:rFonts w:ascii="Tahoma" w:hAnsi="Tahoma" w:cs="Tahoma"/>
          <w:lang w:val="id-ID"/>
        </w:rPr>
        <w:t>Jika menulis untuk press release, gayanya pasti straight news (memuat pokok-2 saja) sedangkan menulis untuk Broadcast gayanya script).</w:t>
      </w:r>
    </w:p>
    <w:p w:rsidR="00E127ED" w:rsidRDefault="00E127ED" w:rsidP="00F27DB0">
      <w:pPr>
        <w:pStyle w:val="Default"/>
        <w:jc w:val="both"/>
        <w:rPr>
          <w:rFonts w:ascii="Tahoma" w:hAnsi="Tahoma" w:cs="Tahoma"/>
          <w:lang w:val="id-ID"/>
        </w:rPr>
      </w:pPr>
    </w:p>
    <w:p w:rsidR="00BF4BD9" w:rsidRDefault="00BF4BD9"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r w:rsidRPr="00F27DB0">
        <w:rPr>
          <w:rFonts w:ascii="Tahoma" w:hAnsi="Tahoma" w:cs="Tahoma"/>
          <w:lang w:val="id-ID"/>
        </w:rPr>
        <w:t>Pemilihan Kata dalam Penulisan</w:t>
      </w:r>
    </w:p>
    <w:p w:rsidR="00E127ED" w:rsidRDefault="00E127ED" w:rsidP="00F27DB0">
      <w:pPr>
        <w:pStyle w:val="Default"/>
        <w:jc w:val="both"/>
        <w:rPr>
          <w:rFonts w:ascii="Tahoma" w:hAnsi="Tahoma" w:cs="Tahoma"/>
          <w:lang w:val="id-ID"/>
        </w:rPr>
      </w:pPr>
    </w:p>
    <w:p w:rsidR="00E127ED" w:rsidRDefault="00F27DB0" w:rsidP="00E127ED">
      <w:pPr>
        <w:pStyle w:val="Default"/>
        <w:numPr>
          <w:ilvl w:val="0"/>
          <w:numId w:val="16"/>
        </w:numPr>
        <w:jc w:val="both"/>
        <w:rPr>
          <w:rFonts w:ascii="Tahoma" w:hAnsi="Tahoma" w:cs="Tahoma"/>
          <w:lang w:val="id-ID"/>
        </w:rPr>
      </w:pPr>
      <w:r w:rsidRPr="00E127ED">
        <w:rPr>
          <w:rFonts w:ascii="Tahoma" w:hAnsi="Tahoma" w:cs="Tahoma"/>
          <w:lang w:val="id-ID"/>
        </w:rPr>
        <w:t>Kata-kata resmi (berasal dari pusat bahasa atau kamus) atau kata-kata tak resmi (berasal dari bahasa percakapan, terkadang agak kedaerahan).</w:t>
      </w:r>
    </w:p>
    <w:p w:rsidR="00E127ED" w:rsidRPr="00E127ED" w:rsidRDefault="00F27DB0" w:rsidP="00E127ED">
      <w:pPr>
        <w:pStyle w:val="Default"/>
        <w:numPr>
          <w:ilvl w:val="0"/>
          <w:numId w:val="16"/>
        </w:numPr>
        <w:jc w:val="both"/>
        <w:rPr>
          <w:rFonts w:ascii="Tahoma" w:hAnsi="Tahoma" w:cs="Tahoma"/>
          <w:lang w:val="id-ID"/>
        </w:rPr>
      </w:pPr>
      <w:r w:rsidRPr="00E127ED">
        <w:rPr>
          <w:rFonts w:ascii="Tahoma" w:hAnsi="Tahoma" w:cs="Tahoma"/>
          <w:lang w:val="id-ID"/>
        </w:rPr>
        <w:t>Jargon kata-kata teknis yang berlaku bagi bidang-bidang spesialis ini perlu dipikirkan apakah dapat dan perlu diganti dengan kata-kata umum, diterjemahkan atau diterangkan seberapa jauh tingkat spesialisasi audience media?</w:t>
      </w:r>
      <w:r w:rsidR="00E127ED" w:rsidRPr="00E127ED">
        <w:rPr>
          <w:rFonts w:ascii="Tahoma" w:hAnsi="Tahoma" w:cs="Tahoma"/>
          <w:lang w:val="id-ID"/>
        </w:rPr>
        <w:t xml:space="preserve"> </w:t>
      </w:r>
    </w:p>
    <w:p w:rsidR="00E127ED" w:rsidRDefault="00F27DB0" w:rsidP="00F27DB0">
      <w:pPr>
        <w:pStyle w:val="Default"/>
        <w:numPr>
          <w:ilvl w:val="0"/>
          <w:numId w:val="16"/>
        </w:numPr>
        <w:jc w:val="both"/>
        <w:rPr>
          <w:rFonts w:ascii="Tahoma" w:hAnsi="Tahoma" w:cs="Tahoma"/>
          <w:lang w:val="id-ID"/>
        </w:rPr>
      </w:pPr>
      <w:r w:rsidRPr="00E127ED">
        <w:rPr>
          <w:rFonts w:ascii="Tahoma" w:hAnsi="Tahoma" w:cs="Tahoma"/>
          <w:lang w:val="id-ID"/>
        </w:rPr>
        <w:t>Kepastian kata</w:t>
      </w:r>
      <w:r w:rsidR="00E127ED" w:rsidRPr="00E127ED">
        <w:rPr>
          <w:rFonts w:ascii="Tahoma" w:hAnsi="Tahoma" w:cs="Tahoma"/>
          <w:lang w:val="id-ID"/>
        </w:rPr>
        <w:t xml:space="preserve"> K</w:t>
      </w:r>
      <w:r w:rsidRPr="00E127ED">
        <w:rPr>
          <w:rFonts w:ascii="Tahoma" w:hAnsi="Tahoma" w:cs="Tahoma"/>
          <w:lang w:val="id-ID"/>
        </w:rPr>
        <w:t>ata yang mengandung banyak arti (konotasi atau berasosiasi, tidak pasti arti katanya) atau denotasi (berarti satu disepakati kesamaan artinya semua orang, tak mengandung arti lain).</w:t>
      </w:r>
    </w:p>
    <w:p w:rsidR="00E127ED" w:rsidRDefault="00F27DB0" w:rsidP="00F27DB0">
      <w:pPr>
        <w:pStyle w:val="Default"/>
        <w:numPr>
          <w:ilvl w:val="0"/>
          <w:numId w:val="16"/>
        </w:numPr>
        <w:jc w:val="both"/>
        <w:rPr>
          <w:rFonts w:ascii="Tahoma" w:hAnsi="Tahoma" w:cs="Tahoma"/>
          <w:lang w:val="id-ID"/>
        </w:rPr>
      </w:pPr>
      <w:r w:rsidRPr="00E127ED">
        <w:rPr>
          <w:rFonts w:ascii="Tahoma" w:hAnsi="Tahoma" w:cs="Tahoma"/>
          <w:lang w:val="id-ID"/>
        </w:rPr>
        <w:t>Kata-kata umum dan kata-kata spesifik</w:t>
      </w:r>
      <w:r w:rsidR="00E127ED" w:rsidRPr="00E127ED">
        <w:rPr>
          <w:rFonts w:ascii="Tahoma" w:hAnsi="Tahoma" w:cs="Tahoma"/>
          <w:lang w:val="id-ID"/>
        </w:rPr>
        <w:t xml:space="preserve">. </w:t>
      </w:r>
    </w:p>
    <w:p w:rsidR="00F27DB0" w:rsidRPr="00E127ED" w:rsidRDefault="00F27DB0" w:rsidP="00E127ED">
      <w:pPr>
        <w:pStyle w:val="Default"/>
        <w:ind w:left="720"/>
        <w:jc w:val="both"/>
        <w:rPr>
          <w:rFonts w:ascii="Tahoma" w:hAnsi="Tahoma" w:cs="Tahoma"/>
          <w:lang w:val="id-ID"/>
        </w:rPr>
      </w:pPr>
      <w:r w:rsidRPr="00E127ED">
        <w:rPr>
          <w:rFonts w:ascii="Tahoma" w:hAnsi="Tahoma" w:cs="Tahoma"/>
          <w:lang w:val="id-ID"/>
        </w:rPr>
        <w:t>Apakah audiencenya perlu diartikan dan secara langsung dan spesifikasi cukup secara umum saja agar tidak menyinggung perasaan pihak lain.</w:t>
      </w:r>
    </w:p>
    <w:p w:rsidR="00F27DB0" w:rsidRPr="00F27DB0" w:rsidRDefault="00F27DB0" w:rsidP="00F27DB0">
      <w:pPr>
        <w:pStyle w:val="Default"/>
        <w:jc w:val="both"/>
        <w:rPr>
          <w:rFonts w:ascii="Tahoma" w:hAnsi="Tahoma" w:cs="Tahoma"/>
          <w:lang w:val="id-ID"/>
        </w:rPr>
      </w:pPr>
    </w:p>
    <w:p w:rsidR="00F27DB0" w:rsidRPr="00F27DB0" w:rsidRDefault="00F27DB0" w:rsidP="00F27DB0">
      <w:pPr>
        <w:pStyle w:val="Default"/>
        <w:jc w:val="both"/>
        <w:rPr>
          <w:rFonts w:ascii="Tahoma" w:hAnsi="Tahoma" w:cs="Tahoma"/>
          <w:lang w:val="id-ID"/>
        </w:rPr>
      </w:pPr>
      <w:r w:rsidRPr="00F27DB0">
        <w:rPr>
          <w:rFonts w:ascii="Tahoma" w:hAnsi="Tahoma" w:cs="Tahoma"/>
          <w:lang w:val="id-ID"/>
        </w:rPr>
        <w:t>Evaluasi Publikasi Jumlah media yang memuat tulisan/publikasi.</w:t>
      </w:r>
    </w:p>
    <w:p w:rsidR="00E127ED" w:rsidRDefault="00E127ED" w:rsidP="00F27DB0">
      <w:pPr>
        <w:pStyle w:val="Default"/>
        <w:jc w:val="both"/>
        <w:rPr>
          <w:rFonts w:ascii="Tahoma" w:hAnsi="Tahoma" w:cs="Tahoma"/>
          <w:lang w:val="id-ID"/>
        </w:rPr>
      </w:pPr>
    </w:p>
    <w:p w:rsidR="00F27DB0" w:rsidRPr="00F27DB0" w:rsidRDefault="00E67E08" w:rsidP="00E127ED">
      <w:pPr>
        <w:pStyle w:val="Default"/>
        <w:numPr>
          <w:ilvl w:val="0"/>
          <w:numId w:val="15"/>
        </w:numPr>
        <w:jc w:val="both"/>
        <w:rPr>
          <w:rFonts w:ascii="Tahoma" w:hAnsi="Tahoma" w:cs="Tahoma"/>
          <w:lang w:val="id-ID"/>
        </w:rPr>
      </w:pPr>
      <w:r>
        <w:rPr>
          <w:rFonts w:ascii="Tahoma" w:hAnsi="Tahoma" w:cs="Tahoma"/>
          <w:lang w:val="id-ID"/>
        </w:rPr>
        <w:t>Perhatian</w:t>
      </w:r>
    </w:p>
    <w:p w:rsidR="00E67E08" w:rsidRDefault="00E67E08" w:rsidP="00F27DB0">
      <w:pPr>
        <w:pStyle w:val="Default"/>
        <w:numPr>
          <w:ilvl w:val="0"/>
          <w:numId w:val="15"/>
        </w:numPr>
        <w:jc w:val="both"/>
        <w:rPr>
          <w:rFonts w:ascii="Tahoma" w:hAnsi="Tahoma" w:cs="Tahoma"/>
          <w:lang w:val="id-ID"/>
        </w:rPr>
      </w:pPr>
      <w:r w:rsidRPr="00E67E08">
        <w:rPr>
          <w:rFonts w:ascii="Tahoma" w:hAnsi="Tahoma" w:cs="Tahoma"/>
          <w:lang w:val="id-ID"/>
        </w:rPr>
        <w:t>Keterangan</w:t>
      </w:r>
    </w:p>
    <w:p w:rsidR="00E67E08" w:rsidRDefault="00F27DB0" w:rsidP="00F27DB0">
      <w:pPr>
        <w:pStyle w:val="Default"/>
        <w:numPr>
          <w:ilvl w:val="0"/>
          <w:numId w:val="15"/>
        </w:numPr>
        <w:jc w:val="both"/>
        <w:rPr>
          <w:rFonts w:ascii="Tahoma" w:hAnsi="Tahoma" w:cs="Tahoma"/>
          <w:lang w:val="id-ID"/>
        </w:rPr>
      </w:pPr>
      <w:r w:rsidRPr="00E67E08">
        <w:rPr>
          <w:rFonts w:ascii="Tahoma" w:hAnsi="Tahoma" w:cs="Tahoma"/>
          <w:lang w:val="id-ID"/>
        </w:rPr>
        <w:t>Jumlah media yang memuat tulisan/publikasi.</w:t>
      </w:r>
    </w:p>
    <w:p w:rsidR="00E67E08" w:rsidRDefault="00F27DB0" w:rsidP="00F27DB0">
      <w:pPr>
        <w:pStyle w:val="Default"/>
        <w:numPr>
          <w:ilvl w:val="0"/>
          <w:numId w:val="15"/>
        </w:numPr>
        <w:jc w:val="both"/>
        <w:rPr>
          <w:rFonts w:ascii="Tahoma" w:hAnsi="Tahoma" w:cs="Tahoma"/>
          <w:lang w:val="id-ID"/>
        </w:rPr>
      </w:pPr>
      <w:r w:rsidRPr="00E67E08">
        <w:rPr>
          <w:rFonts w:ascii="Tahoma" w:hAnsi="Tahoma" w:cs="Tahoma"/>
          <w:lang w:val="id-ID"/>
        </w:rPr>
        <w:t>Kadar kesalahan Penulisan</w:t>
      </w:r>
      <w:r w:rsidR="00E67E08" w:rsidRPr="00E67E08">
        <w:rPr>
          <w:rFonts w:ascii="Tahoma" w:hAnsi="Tahoma" w:cs="Tahoma"/>
          <w:lang w:val="id-ID"/>
        </w:rPr>
        <w:t xml:space="preserve"> </w:t>
      </w:r>
    </w:p>
    <w:p w:rsidR="00E67E08" w:rsidRDefault="00F27DB0" w:rsidP="00F27DB0">
      <w:pPr>
        <w:pStyle w:val="Default"/>
        <w:numPr>
          <w:ilvl w:val="0"/>
          <w:numId w:val="15"/>
        </w:numPr>
        <w:jc w:val="both"/>
        <w:rPr>
          <w:rFonts w:ascii="Tahoma" w:hAnsi="Tahoma" w:cs="Tahoma"/>
          <w:lang w:val="id-ID"/>
        </w:rPr>
      </w:pPr>
      <w:r w:rsidRPr="00E67E08">
        <w:rPr>
          <w:rFonts w:ascii="Tahoma" w:hAnsi="Tahoma" w:cs="Tahoma"/>
          <w:lang w:val="id-ID"/>
        </w:rPr>
        <w:t>Macam ulasan</w:t>
      </w:r>
    </w:p>
    <w:p w:rsidR="00E67E08" w:rsidRDefault="00F27DB0" w:rsidP="00F27DB0">
      <w:pPr>
        <w:pStyle w:val="Default"/>
        <w:numPr>
          <w:ilvl w:val="0"/>
          <w:numId w:val="15"/>
        </w:numPr>
        <w:jc w:val="both"/>
        <w:rPr>
          <w:rFonts w:ascii="Tahoma" w:hAnsi="Tahoma" w:cs="Tahoma"/>
          <w:lang w:val="id-ID"/>
        </w:rPr>
      </w:pPr>
      <w:r w:rsidRPr="00E67E08">
        <w:rPr>
          <w:rFonts w:ascii="Tahoma" w:hAnsi="Tahoma" w:cs="Tahoma"/>
          <w:lang w:val="id-ID"/>
        </w:rPr>
        <w:t>Pengulangan</w:t>
      </w:r>
    </w:p>
    <w:p w:rsidR="00E67E08" w:rsidRDefault="00F27DB0" w:rsidP="00F27DB0">
      <w:pPr>
        <w:pStyle w:val="Default"/>
        <w:numPr>
          <w:ilvl w:val="0"/>
          <w:numId w:val="15"/>
        </w:numPr>
        <w:jc w:val="both"/>
        <w:rPr>
          <w:rFonts w:ascii="Tahoma" w:hAnsi="Tahoma" w:cs="Tahoma"/>
          <w:lang w:val="id-ID"/>
        </w:rPr>
      </w:pPr>
      <w:r w:rsidRPr="00E67E08">
        <w:rPr>
          <w:rFonts w:ascii="Tahoma" w:hAnsi="Tahoma" w:cs="Tahoma"/>
          <w:lang w:val="id-ID"/>
        </w:rPr>
        <w:t>Jangkauannya</w:t>
      </w:r>
    </w:p>
    <w:p w:rsidR="00E67E08" w:rsidRDefault="00F27DB0" w:rsidP="00F27DB0">
      <w:pPr>
        <w:pStyle w:val="Default"/>
        <w:numPr>
          <w:ilvl w:val="0"/>
          <w:numId w:val="15"/>
        </w:numPr>
        <w:jc w:val="both"/>
        <w:rPr>
          <w:rFonts w:ascii="Tahoma" w:hAnsi="Tahoma" w:cs="Tahoma"/>
          <w:lang w:val="id-ID"/>
        </w:rPr>
      </w:pPr>
      <w:r w:rsidRPr="00E67E08">
        <w:rPr>
          <w:rFonts w:ascii="Tahoma" w:hAnsi="Tahoma" w:cs="Tahoma"/>
          <w:lang w:val="id-ID"/>
        </w:rPr>
        <w:t>Apakah wartawan etlah memuatnya dengan benar?</w:t>
      </w:r>
    </w:p>
    <w:p w:rsidR="00E67E08" w:rsidRDefault="00F27DB0" w:rsidP="00F27DB0">
      <w:pPr>
        <w:pStyle w:val="Default"/>
        <w:numPr>
          <w:ilvl w:val="0"/>
          <w:numId w:val="15"/>
        </w:numPr>
        <w:jc w:val="both"/>
        <w:rPr>
          <w:rFonts w:ascii="Tahoma" w:hAnsi="Tahoma" w:cs="Tahoma"/>
          <w:lang w:val="id-ID"/>
        </w:rPr>
      </w:pPr>
      <w:r w:rsidRPr="00E67E08">
        <w:rPr>
          <w:rFonts w:ascii="Tahoma" w:hAnsi="Tahoma" w:cs="Tahoma"/>
          <w:lang w:val="id-ID"/>
        </w:rPr>
        <w:t>Apa ada kesalahan fatal.</w:t>
      </w:r>
    </w:p>
    <w:p w:rsidR="00E67E08" w:rsidRDefault="00F27DB0" w:rsidP="00F27DB0">
      <w:pPr>
        <w:pStyle w:val="Default"/>
        <w:numPr>
          <w:ilvl w:val="0"/>
          <w:numId w:val="15"/>
        </w:numPr>
        <w:jc w:val="both"/>
        <w:rPr>
          <w:rFonts w:ascii="Tahoma" w:hAnsi="Tahoma" w:cs="Tahoma"/>
          <w:lang w:val="id-ID"/>
        </w:rPr>
      </w:pPr>
      <w:r w:rsidRPr="00E67E08">
        <w:rPr>
          <w:rFonts w:ascii="Tahoma" w:hAnsi="Tahoma" w:cs="Tahoma"/>
          <w:lang w:val="id-ID"/>
        </w:rPr>
        <w:t>Bagaimana memperbaikinya?</w:t>
      </w:r>
    </w:p>
    <w:p w:rsidR="00E67E08" w:rsidRDefault="00F27DB0" w:rsidP="00F27DB0">
      <w:pPr>
        <w:pStyle w:val="Default"/>
        <w:numPr>
          <w:ilvl w:val="0"/>
          <w:numId w:val="15"/>
        </w:numPr>
        <w:jc w:val="both"/>
        <w:rPr>
          <w:rFonts w:ascii="Tahoma" w:hAnsi="Tahoma" w:cs="Tahoma"/>
          <w:lang w:val="id-ID"/>
        </w:rPr>
      </w:pPr>
      <w:r w:rsidRPr="00E67E08">
        <w:rPr>
          <w:rFonts w:ascii="Tahoma" w:hAnsi="Tahoma" w:cs="Tahoma"/>
          <w:lang w:val="id-ID"/>
        </w:rPr>
        <w:t>Apakah masuk dalam berita utama, berita ekonomi, berita pendek atau berita ringan.</w:t>
      </w:r>
    </w:p>
    <w:p w:rsidR="00F27DB0" w:rsidRDefault="00F27DB0" w:rsidP="00F27DB0">
      <w:pPr>
        <w:pStyle w:val="Default"/>
        <w:numPr>
          <w:ilvl w:val="0"/>
          <w:numId w:val="15"/>
        </w:numPr>
        <w:jc w:val="both"/>
        <w:rPr>
          <w:rFonts w:ascii="Tahoma" w:hAnsi="Tahoma" w:cs="Tahoma"/>
          <w:lang w:val="id-ID"/>
        </w:rPr>
      </w:pPr>
      <w:r w:rsidRPr="00E67E08">
        <w:rPr>
          <w:rFonts w:ascii="Tahoma" w:hAnsi="Tahoma" w:cs="Tahoma"/>
          <w:lang w:val="id-ID"/>
        </w:rPr>
        <w:t>Apakah redaksi mengulangi berita?</w:t>
      </w:r>
    </w:p>
    <w:p w:rsidR="00E67E08" w:rsidRDefault="00E67E08" w:rsidP="00E67E08">
      <w:pPr>
        <w:pStyle w:val="Default"/>
        <w:jc w:val="both"/>
        <w:rPr>
          <w:rFonts w:ascii="Tahoma" w:hAnsi="Tahoma" w:cs="Tahoma"/>
          <w:lang w:val="id-ID"/>
        </w:rPr>
      </w:pPr>
    </w:p>
    <w:p w:rsidR="00E67E08" w:rsidRDefault="00E67E08" w:rsidP="00E67E08">
      <w:pPr>
        <w:pStyle w:val="Default"/>
        <w:jc w:val="both"/>
        <w:rPr>
          <w:rFonts w:ascii="Tahoma" w:hAnsi="Tahoma" w:cs="Tahoma"/>
          <w:lang w:val="id-ID"/>
        </w:rPr>
      </w:pPr>
      <w:r>
        <w:rPr>
          <w:rFonts w:ascii="Tahoma" w:hAnsi="Tahoma" w:cs="Tahoma"/>
          <w:lang w:val="id-ID"/>
        </w:rPr>
        <w:t>Karya Tulis Praktisi PR dan Marketing</w:t>
      </w:r>
    </w:p>
    <w:p w:rsidR="00E67E08" w:rsidRDefault="00E67E08" w:rsidP="00E67E08">
      <w:pPr>
        <w:pStyle w:val="Default"/>
        <w:numPr>
          <w:ilvl w:val="0"/>
          <w:numId w:val="17"/>
        </w:numPr>
        <w:jc w:val="both"/>
        <w:rPr>
          <w:rFonts w:ascii="Tahoma" w:hAnsi="Tahoma" w:cs="Tahoma"/>
          <w:lang w:val="id-ID"/>
        </w:rPr>
      </w:pPr>
      <w:r>
        <w:rPr>
          <w:rFonts w:ascii="Tahoma" w:hAnsi="Tahoma" w:cs="Tahoma"/>
          <w:lang w:val="id-ID"/>
        </w:rPr>
        <w:t>Pemberitaan Pers (news release)</w:t>
      </w:r>
    </w:p>
    <w:p w:rsidR="00E67E08" w:rsidRDefault="00E67E08" w:rsidP="00E67E08">
      <w:pPr>
        <w:pStyle w:val="Default"/>
        <w:numPr>
          <w:ilvl w:val="0"/>
          <w:numId w:val="17"/>
        </w:numPr>
        <w:jc w:val="both"/>
        <w:rPr>
          <w:rFonts w:ascii="Tahoma" w:hAnsi="Tahoma" w:cs="Tahoma"/>
          <w:lang w:val="id-ID"/>
        </w:rPr>
      </w:pPr>
      <w:r>
        <w:rPr>
          <w:rFonts w:ascii="Tahoma" w:hAnsi="Tahoma" w:cs="Tahoma"/>
          <w:lang w:val="id-ID"/>
        </w:rPr>
        <w:t>Profil perusahaan</w:t>
      </w:r>
    </w:p>
    <w:p w:rsidR="00E67E08" w:rsidRDefault="00E67E08" w:rsidP="00E67E08">
      <w:pPr>
        <w:pStyle w:val="Default"/>
        <w:numPr>
          <w:ilvl w:val="0"/>
          <w:numId w:val="17"/>
        </w:numPr>
        <w:jc w:val="both"/>
        <w:rPr>
          <w:rFonts w:ascii="Tahoma" w:hAnsi="Tahoma" w:cs="Tahoma"/>
          <w:lang w:val="id-ID"/>
        </w:rPr>
      </w:pPr>
      <w:r>
        <w:rPr>
          <w:rFonts w:ascii="Tahoma" w:hAnsi="Tahoma" w:cs="Tahoma"/>
          <w:lang w:val="id-ID"/>
        </w:rPr>
        <w:t>Iklan layanan masyarakat</w:t>
      </w:r>
    </w:p>
    <w:p w:rsidR="00E67E08" w:rsidRDefault="00E67E08" w:rsidP="00E67E08">
      <w:pPr>
        <w:pStyle w:val="Default"/>
        <w:numPr>
          <w:ilvl w:val="0"/>
          <w:numId w:val="17"/>
        </w:numPr>
        <w:jc w:val="both"/>
        <w:rPr>
          <w:rFonts w:ascii="Tahoma" w:hAnsi="Tahoma" w:cs="Tahoma"/>
          <w:lang w:val="id-ID"/>
        </w:rPr>
      </w:pPr>
      <w:r>
        <w:rPr>
          <w:rFonts w:ascii="Tahoma" w:hAnsi="Tahoma" w:cs="Tahoma"/>
          <w:lang w:val="id-ID"/>
        </w:rPr>
        <w:t>Artikel dan editorial</w:t>
      </w:r>
    </w:p>
    <w:p w:rsidR="00E67E08" w:rsidRDefault="00E67E08" w:rsidP="00E67E08">
      <w:pPr>
        <w:pStyle w:val="Default"/>
        <w:numPr>
          <w:ilvl w:val="0"/>
          <w:numId w:val="17"/>
        </w:numPr>
        <w:jc w:val="both"/>
        <w:rPr>
          <w:rFonts w:ascii="Tahoma" w:hAnsi="Tahoma" w:cs="Tahoma"/>
          <w:lang w:val="id-ID"/>
        </w:rPr>
      </w:pPr>
      <w:r>
        <w:rPr>
          <w:rFonts w:ascii="Tahoma" w:hAnsi="Tahoma" w:cs="Tahoma"/>
          <w:lang w:val="id-ID"/>
        </w:rPr>
        <w:t>Publikasi ringan</w:t>
      </w:r>
    </w:p>
    <w:p w:rsidR="00E67E08" w:rsidRDefault="00E67E08" w:rsidP="00E67E08">
      <w:pPr>
        <w:pStyle w:val="Default"/>
        <w:numPr>
          <w:ilvl w:val="0"/>
          <w:numId w:val="17"/>
        </w:numPr>
        <w:jc w:val="both"/>
        <w:rPr>
          <w:rFonts w:ascii="Tahoma" w:hAnsi="Tahoma" w:cs="Tahoma"/>
          <w:lang w:val="id-ID"/>
        </w:rPr>
      </w:pPr>
      <w:r>
        <w:rPr>
          <w:rFonts w:ascii="Tahoma" w:hAnsi="Tahoma" w:cs="Tahoma"/>
          <w:lang w:val="id-ID"/>
        </w:rPr>
        <w:t>Annual report</w:t>
      </w:r>
    </w:p>
    <w:p w:rsidR="00E67E08" w:rsidRDefault="00E67E08" w:rsidP="00E67E08">
      <w:pPr>
        <w:pStyle w:val="Default"/>
        <w:numPr>
          <w:ilvl w:val="0"/>
          <w:numId w:val="17"/>
        </w:numPr>
        <w:jc w:val="both"/>
        <w:rPr>
          <w:rFonts w:ascii="Tahoma" w:hAnsi="Tahoma" w:cs="Tahoma"/>
          <w:lang w:val="id-ID"/>
        </w:rPr>
      </w:pPr>
      <w:r>
        <w:rPr>
          <w:rFonts w:ascii="Tahoma" w:hAnsi="Tahoma" w:cs="Tahoma"/>
          <w:lang w:val="id-ID"/>
        </w:rPr>
        <w:t>Pidato dan presentasi</w:t>
      </w:r>
    </w:p>
    <w:p w:rsidR="00E67E08" w:rsidRDefault="00E67E08" w:rsidP="00E67E08">
      <w:pPr>
        <w:pStyle w:val="Default"/>
        <w:numPr>
          <w:ilvl w:val="0"/>
          <w:numId w:val="17"/>
        </w:numPr>
        <w:jc w:val="both"/>
        <w:rPr>
          <w:rFonts w:ascii="Tahoma" w:hAnsi="Tahoma" w:cs="Tahoma"/>
          <w:lang w:val="id-ID"/>
        </w:rPr>
      </w:pPr>
      <w:r>
        <w:rPr>
          <w:rFonts w:ascii="Tahoma" w:hAnsi="Tahoma" w:cs="Tahoma"/>
          <w:lang w:val="id-ID"/>
        </w:rPr>
        <w:t>Advertorial</w:t>
      </w:r>
    </w:p>
    <w:p w:rsidR="00E67E08" w:rsidRDefault="00E67E08" w:rsidP="00E67E08">
      <w:pPr>
        <w:pStyle w:val="Default"/>
        <w:ind w:left="360"/>
        <w:jc w:val="both"/>
        <w:rPr>
          <w:rFonts w:ascii="Tahoma" w:hAnsi="Tahoma" w:cs="Tahoma"/>
          <w:lang w:val="id-ID"/>
        </w:rPr>
      </w:pPr>
    </w:p>
    <w:p w:rsidR="00E67E08" w:rsidRDefault="00E67E08" w:rsidP="00290DFE">
      <w:pPr>
        <w:pStyle w:val="Default"/>
        <w:ind w:left="720"/>
        <w:jc w:val="both"/>
        <w:rPr>
          <w:rFonts w:ascii="Tahoma" w:hAnsi="Tahoma" w:cs="Tahoma"/>
          <w:lang w:val="id-ID"/>
        </w:rPr>
      </w:pPr>
      <w:r w:rsidRPr="00E67E08">
        <w:rPr>
          <w:rFonts w:ascii="Tahoma" w:hAnsi="Tahoma" w:cs="Tahoma"/>
          <w:lang w:val="id-ID"/>
        </w:rPr>
        <w:lastRenderedPageBreak/>
        <w:br/>
        <w:t>Apa itu Press Release? pasti banyak dari kalian yang penasaran atau mungkin baru mendengar istilah press release? Nah mari kita lihat penjelasan lengkapnya.</w:t>
      </w:r>
      <w:r w:rsidRPr="00E67E08">
        <w:rPr>
          <w:rFonts w:ascii="Tahoma" w:hAnsi="Tahoma" w:cs="Tahoma"/>
          <w:lang w:val="id-ID"/>
        </w:rPr>
        <w:br/>
      </w:r>
      <w:r w:rsidRPr="00E67E08">
        <w:rPr>
          <w:rFonts w:ascii="Tahoma" w:hAnsi="Tahoma" w:cs="Tahoma"/>
          <w:lang w:val="id-ID"/>
        </w:rPr>
        <w:br/>
      </w:r>
    </w:p>
    <w:p w:rsidR="00BF4BD9" w:rsidRPr="00E67E08" w:rsidRDefault="00BF4BD9" w:rsidP="00290DFE">
      <w:pPr>
        <w:pStyle w:val="Default"/>
        <w:ind w:left="720"/>
        <w:jc w:val="both"/>
        <w:rPr>
          <w:rFonts w:ascii="Tahoma" w:hAnsi="Tahoma" w:cs="Tahoma"/>
          <w:lang w:val="id-ID"/>
        </w:rPr>
      </w:pPr>
    </w:p>
    <w:p w:rsidR="00E67E08" w:rsidRPr="00E67E08" w:rsidRDefault="00E67E08" w:rsidP="00290DFE">
      <w:pPr>
        <w:pStyle w:val="Default"/>
        <w:ind w:left="360" w:firstLine="360"/>
        <w:jc w:val="both"/>
        <w:rPr>
          <w:rFonts w:ascii="Tahoma" w:hAnsi="Tahoma" w:cs="Tahoma"/>
          <w:lang w:val="id-ID"/>
        </w:rPr>
      </w:pPr>
      <w:r w:rsidRPr="00E67E08">
        <w:rPr>
          <w:rFonts w:ascii="Tahoma" w:hAnsi="Tahoma" w:cs="Tahoma"/>
          <w:lang w:val="id-ID"/>
        </w:rPr>
        <w:t>Press release adalah informasi dalam bentuk berita yang dibuat oleh Public Relations (Humas) suatu organisasi/perusahaan yang disampaikan kepada pengelola pers/redaksi media massa (tv, radio, surat kabar, majalah) untuk dipublikasikan dalam media massa tersebut.(Soemirat.2012)</w:t>
      </w:r>
    </w:p>
    <w:p w:rsidR="00290DFE" w:rsidRDefault="00290DFE" w:rsidP="00E67E08">
      <w:pPr>
        <w:pStyle w:val="Default"/>
        <w:ind w:left="360"/>
        <w:jc w:val="both"/>
        <w:rPr>
          <w:rFonts w:ascii="Tahoma" w:hAnsi="Tahoma" w:cs="Tahoma"/>
          <w:lang w:val="id-ID"/>
        </w:rPr>
      </w:pPr>
    </w:p>
    <w:p w:rsidR="00290DFE" w:rsidRDefault="00290DFE" w:rsidP="00E67E08">
      <w:pPr>
        <w:pStyle w:val="Default"/>
        <w:ind w:left="360"/>
        <w:jc w:val="both"/>
        <w:rPr>
          <w:rFonts w:ascii="Tahoma" w:hAnsi="Tahoma" w:cs="Tahoma"/>
          <w:lang w:val="id-ID"/>
        </w:rPr>
      </w:pPr>
    </w:p>
    <w:p w:rsidR="00E67E08" w:rsidRPr="00290DFE" w:rsidRDefault="00E67E08" w:rsidP="00E67E08">
      <w:pPr>
        <w:pStyle w:val="Default"/>
        <w:ind w:left="360"/>
        <w:jc w:val="both"/>
        <w:rPr>
          <w:rFonts w:ascii="Tahoma" w:hAnsi="Tahoma" w:cs="Tahoma"/>
          <w:b/>
          <w:lang w:val="id-ID"/>
        </w:rPr>
      </w:pPr>
      <w:r w:rsidRPr="00290DFE">
        <w:rPr>
          <w:rFonts w:ascii="Tahoma" w:hAnsi="Tahoma" w:cs="Tahoma"/>
          <w:b/>
          <w:lang w:val="id-ID"/>
        </w:rPr>
        <w:t>Pengertian Press Release</w:t>
      </w:r>
    </w:p>
    <w:p w:rsidR="00E67E08" w:rsidRPr="00E67E08" w:rsidRDefault="00E67E08" w:rsidP="00290DFE">
      <w:pPr>
        <w:pStyle w:val="Default"/>
        <w:ind w:left="360" w:firstLine="360"/>
        <w:jc w:val="both"/>
        <w:rPr>
          <w:rFonts w:ascii="Tahoma" w:hAnsi="Tahoma" w:cs="Tahoma"/>
          <w:lang w:val="id-ID"/>
        </w:rPr>
      </w:pPr>
      <w:r w:rsidRPr="00E67E08">
        <w:rPr>
          <w:rFonts w:ascii="Tahoma" w:hAnsi="Tahoma" w:cs="Tahoma"/>
          <w:lang w:val="id-ID"/>
        </w:rPr>
        <w:t>Press release atau siaran pers merupakan informasi dalam bentuk berita</w:t>
      </w:r>
      <w:r w:rsidR="00290DFE">
        <w:rPr>
          <w:rFonts w:ascii="Tahoma" w:hAnsi="Tahoma" w:cs="Tahoma"/>
          <w:lang w:val="id-ID"/>
        </w:rPr>
        <w:t xml:space="preserve"> </w:t>
      </w:r>
      <w:r w:rsidRPr="00E67E08">
        <w:rPr>
          <w:rFonts w:ascii="Tahoma" w:hAnsi="Tahoma" w:cs="Tahoma"/>
          <w:lang w:val="id-ID"/>
        </w:rPr>
        <w:t>yang dibuat oleh public relations (humas) dalam suatu organisasi atau perusahaan,</w:t>
      </w:r>
      <w:r w:rsidR="00290DFE">
        <w:rPr>
          <w:rFonts w:ascii="Tahoma" w:hAnsi="Tahoma" w:cs="Tahoma"/>
          <w:lang w:val="id-ID"/>
        </w:rPr>
        <w:t xml:space="preserve"> </w:t>
      </w:r>
      <w:r w:rsidRPr="00E67E08">
        <w:rPr>
          <w:rFonts w:ascii="Tahoma" w:hAnsi="Tahoma" w:cs="Tahoma"/>
          <w:lang w:val="id-ID"/>
        </w:rPr>
        <w:t>dan dikirimkan atau disiarkan kepada media (pers) sebagai bentuk kegiatan</w:t>
      </w:r>
      <w:r w:rsidR="00290DFE">
        <w:rPr>
          <w:rFonts w:ascii="Tahoma" w:hAnsi="Tahoma" w:cs="Tahoma"/>
          <w:lang w:val="id-ID"/>
        </w:rPr>
        <w:t xml:space="preserve"> </w:t>
      </w:r>
      <w:r w:rsidRPr="00E67E08">
        <w:rPr>
          <w:rFonts w:ascii="Tahoma" w:hAnsi="Tahoma" w:cs="Tahoma"/>
          <w:lang w:val="id-ID"/>
        </w:rPr>
        <w:t>penyebarluasan informasi kepada publik. Press release sangat penting digunakan</w:t>
      </w:r>
    </w:p>
    <w:p w:rsidR="00E67E08" w:rsidRPr="00E67E08" w:rsidRDefault="00E67E08" w:rsidP="00E67E08">
      <w:pPr>
        <w:pStyle w:val="Default"/>
        <w:ind w:left="360"/>
        <w:jc w:val="both"/>
        <w:rPr>
          <w:rFonts w:ascii="Tahoma" w:hAnsi="Tahoma" w:cs="Tahoma"/>
          <w:lang w:val="id-ID"/>
        </w:rPr>
      </w:pPr>
      <w:r w:rsidRPr="00E67E08">
        <w:rPr>
          <w:rFonts w:ascii="Tahoma" w:hAnsi="Tahoma" w:cs="Tahoma"/>
          <w:lang w:val="id-ID"/>
        </w:rPr>
        <w:t>dalam kegiatan public relations untuk menjalin hubungan baik dengan pers.</w:t>
      </w:r>
    </w:p>
    <w:p w:rsidR="00290DFE" w:rsidRDefault="00290DFE" w:rsidP="00E67E08">
      <w:pPr>
        <w:pStyle w:val="Default"/>
        <w:ind w:left="360"/>
        <w:jc w:val="both"/>
        <w:rPr>
          <w:rFonts w:ascii="Tahoma" w:hAnsi="Tahoma" w:cs="Tahoma"/>
          <w:lang w:val="id-ID"/>
        </w:rPr>
      </w:pPr>
    </w:p>
    <w:p w:rsidR="00E67E08" w:rsidRPr="00E67E08" w:rsidRDefault="00E67E08" w:rsidP="00290DFE">
      <w:pPr>
        <w:pStyle w:val="Default"/>
        <w:ind w:left="360" w:firstLine="360"/>
        <w:jc w:val="both"/>
        <w:rPr>
          <w:rFonts w:ascii="Tahoma" w:hAnsi="Tahoma" w:cs="Tahoma"/>
          <w:lang w:val="id-ID"/>
        </w:rPr>
      </w:pPr>
      <w:r w:rsidRPr="00E67E08">
        <w:rPr>
          <w:rFonts w:ascii="Tahoma" w:hAnsi="Tahoma" w:cs="Tahoma"/>
          <w:lang w:val="id-ID"/>
        </w:rPr>
        <w:t>Menurut Effendy dalam bukunya Hubungan Masyarakat Suatu Studi</w:t>
      </w:r>
      <w:r w:rsidR="00290DFE">
        <w:rPr>
          <w:rFonts w:ascii="Tahoma" w:hAnsi="Tahoma" w:cs="Tahoma"/>
          <w:lang w:val="id-ID"/>
        </w:rPr>
        <w:t xml:space="preserve"> </w:t>
      </w:r>
      <w:r w:rsidRPr="00E67E08">
        <w:rPr>
          <w:rFonts w:ascii="Tahoma" w:hAnsi="Tahoma" w:cs="Tahoma"/>
          <w:lang w:val="id-ID"/>
        </w:rPr>
        <w:t>Komunikologis pengertian press release adalah sebagai berikut:</w:t>
      </w:r>
    </w:p>
    <w:p w:rsidR="00E67E08" w:rsidRPr="00E67E08" w:rsidRDefault="00E67E08" w:rsidP="00E67E08">
      <w:pPr>
        <w:pStyle w:val="Default"/>
        <w:ind w:left="360"/>
        <w:jc w:val="both"/>
        <w:rPr>
          <w:rFonts w:ascii="Tahoma" w:hAnsi="Tahoma" w:cs="Tahoma"/>
          <w:lang w:val="id-ID"/>
        </w:rPr>
      </w:pPr>
      <w:r w:rsidRPr="00E67E08">
        <w:rPr>
          <w:rFonts w:ascii="Tahoma" w:hAnsi="Tahoma" w:cs="Tahoma"/>
          <w:lang w:val="id-ID"/>
        </w:rPr>
        <w:t>Press release atau siaran pers merupakan media yang</w:t>
      </w:r>
      <w:r w:rsidR="00290DFE">
        <w:rPr>
          <w:rFonts w:ascii="Tahoma" w:hAnsi="Tahoma" w:cs="Tahoma"/>
          <w:lang w:val="id-ID"/>
        </w:rPr>
        <w:t xml:space="preserve"> </w:t>
      </w:r>
      <w:r w:rsidRPr="00E67E08">
        <w:rPr>
          <w:rFonts w:ascii="Tahoma" w:hAnsi="Tahoma" w:cs="Tahoma"/>
          <w:lang w:val="id-ID"/>
        </w:rPr>
        <w:t>banyak digunakan dalam kegiatan kehumasan karena</w:t>
      </w:r>
      <w:r w:rsidR="00290DFE">
        <w:rPr>
          <w:rFonts w:ascii="Tahoma" w:hAnsi="Tahoma" w:cs="Tahoma"/>
          <w:lang w:val="id-ID"/>
        </w:rPr>
        <w:t xml:space="preserve"> </w:t>
      </w:r>
      <w:r w:rsidRPr="00E67E08">
        <w:rPr>
          <w:rFonts w:ascii="Tahoma" w:hAnsi="Tahoma" w:cs="Tahoma"/>
          <w:lang w:val="id-ID"/>
        </w:rPr>
        <w:t>menyebarkan berita. Istilah press release mempunyai</w:t>
      </w:r>
      <w:r w:rsidR="00290DFE">
        <w:rPr>
          <w:rFonts w:ascii="Tahoma" w:hAnsi="Tahoma" w:cs="Tahoma"/>
          <w:lang w:val="id-ID"/>
        </w:rPr>
        <w:t xml:space="preserve"> </w:t>
      </w:r>
      <w:r w:rsidRPr="00E67E08">
        <w:rPr>
          <w:rFonts w:ascii="Tahoma" w:hAnsi="Tahoma" w:cs="Tahoma"/>
          <w:lang w:val="id-ID"/>
        </w:rPr>
        <w:t>pengertian yang luas, tidak hanya berkenaan dengan</w:t>
      </w:r>
      <w:r w:rsidR="00290DFE">
        <w:rPr>
          <w:rFonts w:ascii="Tahoma" w:hAnsi="Tahoma" w:cs="Tahoma"/>
          <w:lang w:val="id-ID"/>
        </w:rPr>
        <w:t xml:space="preserve"> </w:t>
      </w:r>
      <w:r w:rsidRPr="00E67E08">
        <w:rPr>
          <w:rFonts w:ascii="Tahoma" w:hAnsi="Tahoma" w:cs="Tahoma"/>
          <w:lang w:val="id-ID"/>
        </w:rPr>
        <w:t>media cetak, seperti surat kabar dan majalah, tetapi</w:t>
      </w:r>
      <w:r w:rsidR="00290DFE">
        <w:rPr>
          <w:rFonts w:ascii="Tahoma" w:hAnsi="Tahoma" w:cs="Tahoma"/>
          <w:lang w:val="id-ID"/>
        </w:rPr>
        <w:t xml:space="preserve"> </w:t>
      </w:r>
      <w:r w:rsidRPr="00E67E08">
        <w:rPr>
          <w:rFonts w:ascii="Tahoma" w:hAnsi="Tahoma" w:cs="Tahoma"/>
          <w:lang w:val="id-ID"/>
        </w:rPr>
        <w:t>juga media elektronik, seperti radio dan televisi. Di</w:t>
      </w:r>
      <w:r w:rsidR="00290DFE">
        <w:rPr>
          <w:rFonts w:ascii="Tahoma" w:hAnsi="Tahoma" w:cs="Tahoma"/>
          <w:lang w:val="id-ID"/>
        </w:rPr>
        <w:t xml:space="preserve"> </w:t>
      </w:r>
      <w:r w:rsidRPr="00E67E08">
        <w:rPr>
          <w:rFonts w:ascii="Tahoma" w:hAnsi="Tahoma" w:cs="Tahoma"/>
          <w:lang w:val="id-ID"/>
        </w:rPr>
        <w:t>negara lain istilah press release itu kadang-kadang</w:t>
      </w:r>
      <w:r w:rsidR="00290DFE">
        <w:rPr>
          <w:rFonts w:ascii="Tahoma" w:hAnsi="Tahoma" w:cs="Tahoma"/>
          <w:lang w:val="id-ID"/>
        </w:rPr>
        <w:t xml:space="preserve"> </w:t>
      </w:r>
      <w:r w:rsidRPr="00E67E08">
        <w:rPr>
          <w:rFonts w:ascii="Tahoma" w:hAnsi="Tahoma" w:cs="Tahoma"/>
          <w:lang w:val="id-ID"/>
        </w:rPr>
        <w:t>disebut news release, suatu istilah yang maknanya</w:t>
      </w:r>
      <w:r w:rsidR="00290DFE">
        <w:rPr>
          <w:rFonts w:ascii="Tahoma" w:hAnsi="Tahoma" w:cs="Tahoma"/>
          <w:lang w:val="id-ID"/>
        </w:rPr>
        <w:t xml:space="preserve"> </w:t>
      </w:r>
      <w:r w:rsidRPr="00E67E08">
        <w:rPr>
          <w:rFonts w:ascii="Tahoma" w:hAnsi="Tahoma" w:cs="Tahoma"/>
          <w:lang w:val="id-ID"/>
        </w:rPr>
        <w:t>menyangkut keseluruhan media massa, jadi tidak hanya</w:t>
      </w:r>
      <w:r w:rsidR="00290DFE">
        <w:rPr>
          <w:rFonts w:ascii="Tahoma" w:hAnsi="Tahoma" w:cs="Tahoma"/>
          <w:lang w:val="id-ID"/>
        </w:rPr>
        <w:t xml:space="preserve"> </w:t>
      </w:r>
      <w:r w:rsidRPr="00E67E08">
        <w:rPr>
          <w:rFonts w:ascii="Tahoma" w:hAnsi="Tahoma" w:cs="Tahoma"/>
          <w:lang w:val="id-ID"/>
        </w:rPr>
        <w:t>media cetak saja. (1992:159)</w:t>
      </w:r>
    </w:p>
    <w:p w:rsidR="00290DFE" w:rsidRDefault="00290DFE" w:rsidP="00E67E08">
      <w:pPr>
        <w:pStyle w:val="Default"/>
        <w:ind w:left="360"/>
        <w:jc w:val="both"/>
        <w:rPr>
          <w:rFonts w:ascii="Tahoma" w:hAnsi="Tahoma" w:cs="Tahoma"/>
          <w:lang w:val="id-ID"/>
        </w:rPr>
      </w:pPr>
    </w:p>
    <w:p w:rsidR="00E67E08" w:rsidRPr="00E67E08" w:rsidRDefault="00E67E08" w:rsidP="00290DFE">
      <w:pPr>
        <w:pStyle w:val="Default"/>
        <w:ind w:left="360" w:firstLine="360"/>
        <w:jc w:val="both"/>
        <w:rPr>
          <w:rFonts w:ascii="Tahoma" w:hAnsi="Tahoma" w:cs="Tahoma"/>
          <w:lang w:val="id-ID"/>
        </w:rPr>
      </w:pPr>
      <w:r w:rsidRPr="00E67E08">
        <w:rPr>
          <w:rFonts w:ascii="Tahoma" w:hAnsi="Tahoma" w:cs="Tahoma"/>
          <w:lang w:val="id-ID"/>
        </w:rPr>
        <w:t>Pengertian press release juga dikemukakan oleh Soemirat &amp; Ardianto</w:t>
      </w:r>
      <w:r w:rsidR="00290DFE">
        <w:rPr>
          <w:rFonts w:ascii="Tahoma" w:hAnsi="Tahoma" w:cs="Tahoma"/>
          <w:lang w:val="id-ID"/>
        </w:rPr>
        <w:t xml:space="preserve"> </w:t>
      </w:r>
      <w:r w:rsidRPr="00E67E08">
        <w:rPr>
          <w:rFonts w:ascii="Tahoma" w:hAnsi="Tahoma" w:cs="Tahoma"/>
          <w:lang w:val="id-ID"/>
        </w:rPr>
        <w:t>dalam bukunya Dasar–Dasar Public Relations, yaitu:</w:t>
      </w:r>
    </w:p>
    <w:p w:rsidR="00E67E08" w:rsidRPr="00E67E08" w:rsidRDefault="00E67E08" w:rsidP="00E67E08">
      <w:pPr>
        <w:pStyle w:val="Default"/>
        <w:ind w:left="360"/>
        <w:jc w:val="both"/>
        <w:rPr>
          <w:rFonts w:ascii="Tahoma" w:hAnsi="Tahoma" w:cs="Tahoma"/>
          <w:lang w:val="id-ID"/>
        </w:rPr>
      </w:pPr>
      <w:r w:rsidRPr="00E67E08">
        <w:rPr>
          <w:rFonts w:ascii="Tahoma" w:hAnsi="Tahoma" w:cs="Tahoma"/>
          <w:lang w:val="id-ID"/>
        </w:rPr>
        <w:t>Press release (PRL) adalah informasi dalam bentuk</w:t>
      </w:r>
      <w:r w:rsidR="00290DFE">
        <w:rPr>
          <w:rFonts w:ascii="Tahoma" w:hAnsi="Tahoma" w:cs="Tahoma"/>
          <w:lang w:val="id-ID"/>
        </w:rPr>
        <w:t xml:space="preserve"> </w:t>
      </w:r>
      <w:r w:rsidRPr="00E67E08">
        <w:rPr>
          <w:rFonts w:ascii="Tahoma" w:hAnsi="Tahoma" w:cs="Tahoma"/>
          <w:lang w:val="id-ID"/>
        </w:rPr>
        <w:t>berita yang dibuat oleh Public Relations (Humas) suatu</w:t>
      </w:r>
      <w:r w:rsidR="00290DFE">
        <w:rPr>
          <w:rFonts w:ascii="Tahoma" w:hAnsi="Tahoma" w:cs="Tahoma"/>
          <w:lang w:val="id-ID"/>
        </w:rPr>
        <w:t xml:space="preserve"> </w:t>
      </w:r>
      <w:r w:rsidRPr="00E67E08">
        <w:rPr>
          <w:rFonts w:ascii="Tahoma" w:hAnsi="Tahoma" w:cs="Tahoma"/>
          <w:lang w:val="id-ID"/>
        </w:rPr>
        <w:t>organisasi/perusahaan yang disampaikan kepada</w:t>
      </w:r>
      <w:r w:rsidR="00290DFE">
        <w:rPr>
          <w:rFonts w:ascii="Tahoma" w:hAnsi="Tahoma" w:cs="Tahoma"/>
          <w:lang w:val="id-ID"/>
        </w:rPr>
        <w:t xml:space="preserve"> </w:t>
      </w:r>
      <w:r w:rsidRPr="00E67E08">
        <w:rPr>
          <w:rFonts w:ascii="Tahoma" w:hAnsi="Tahoma" w:cs="Tahoma"/>
          <w:lang w:val="id-ID"/>
        </w:rPr>
        <w:t>pengelola pers/redaksi media massa (tv, radio, surat</w:t>
      </w:r>
      <w:r w:rsidR="00290DFE">
        <w:rPr>
          <w:rFonts w:ascii="Tahoma" w:hAnsi="Tahoma" w:cs="Tahoma"/>
          <w:lang w:val="id-ID"/>
        </w:rPr>
        <w:t xml:space="preserve"> </w:t>
      </w:r>
      <w:r w:rsidRPr="00E67E08">
        <w:rPr>
          <w:rFonts w:ascii="Tahoma" w:hAnsi="Tahoma" w:cs="Tahoma"/>
          <w:lang w:val="id-ID"/>
        </w:rPr>
        <w:t>kabar, majalah) untuk dipublikasikan dalam media</w:t>
      </w:r>
      <w:r w:rsidR="00290DFE">
        <w:rPr>
          <w:rFonts w:ascii="Tahoma" w:hAnsi="Tahoma" w:cs="Tahoma"/>
          <w:lang w:val="id-ID"/>
        </w:rPr>
        <w:t xml:space="preserve"> </w:t>
      </w:r>
      <w:r w:rsidRPr="00E67E08">
        <w:rPr>
          <w:rFonts w:ascii="Tahoma" w:hAnsi="Tahoma" w:cs="Tahoma"/>
          <w:lang w:val="id-ID"/>
        </w:rPr>
        <w:t>massa terebut. (2010:54)</w:t>
      </w:r>
    </w:p>
    <w:p w:rsidR="00290DFE" w:rsidRDefault="00290DFE" w:rsidP="00E67E08">
      <w:pPr>
        <w:pStyle w:val="Default"/>
        <w:ind w:left="360"/>
        <w:jc w:val="both"/>
        <w:rPr>
          <w:rFonts w:ascii="Tahoma" w:hAnsi="Tahoma" w:cs="Tahoma"/>
          <w:lang w:val="id-ID"/>
        </w:rPr>
      </w:pPr>
    </w:p>
    <w:p w:rsidR="00E67E08" w:rsidRPr="00E67E08" w:rsidRDefault="00E67E08" w:rsidP="00290DFE">
      <w:pPr>
        <w:pStyle w:val="Default"/>
        <w:ind w:left="360" w:firstLine="360"/>
        <w:jc w:val="both"/>
        <w:rPr>
          <w:rFonts w:ascii="Tahoma" w:hAnsi="Tahoma" w:cs="Tahoma"/>
          <w:lang w:val="id-ID"/>
        </w:rPr>
      </w:pPr>
      <w:r w:rsidRPr="00E67E08">
        <w:rPr>
          <w:rFonts w:ascii="Tahoma" w:hAnsi="Tahoma" w:cs="Tahoma"/>
          <w:lang w:val="id-ID"/>
        </w:rPr>
        <w:t>Pengertian press release juga dikemukaan oleh Kriyantono dalam</w:t>
      </w:r>
      <w:r w:rsidR="00290DFE">
        <w:rPr>
          <w:rFonts w:ascii="Tahoma" w:hAnsi="Tahoma" w:cs="Tahoma"/>
          <w:lang w:val="id-ID"/>
        </w:rPr>
        <w:t xml:space="preserve"> </w:t>
      </w:r>
      <w:r w:rsidRPr="00E67E08">
        <w:rPr>
          <w:rFonts w:ascii="Tahoma" w:hAnsi="Tahoma" w:cs="Tahoma"/>
          <w:lang w:val="id-ID"/>
        </w:rPr>
        <w:t>bukunya Public Relations Writing Teknik Produksi Media Public Relationsdan Publisitas Korporat, yang menyatakan bahwa press release adalah:</w:t>
      </w:r>
      <w:r w:rsidR="00290DFE">
        <w:rPr>
          <w:rFonts w:ascii="Tahoma" w:hAnsi="Tahoma" w:cs="Tahoma"/>
          <w:lang w:val="id-ID"/>
        </w:rPr>
        <w:t xml:space="preserve"> </w:t>
      </w:r>
    </w:p>
    <w:p w:rsidR="00E67E08" w:rsidRPr="00E67E08" w:rsidRDefault="00E67E08" w:rsidP="00290DFE">
      <w:pPr>
        <w:pStyle w:val="Default"/>
        <w:ind w:left="360" w:firstLine="360"/>
        <w:jc w:val="both"/>
        <w:rPr>
          <w:rFonts w:ascii="Tahoma" w:hAnsi="Tahoma" w:cs="Tahoma"/>
          <w:lang w:val="id-ID"/>
        </w:rPr>
      </w:pPr>
      <w:r w:rsidRPr="00E67E08">
        <w:rPr>
          <w:rFonts w:ascii="Tahoma" w:hAnsi="Tahoma" w:cs="Tahoma"/>
          <w:lang w:val="id-ID"/>
        </w:rPr>
        <w:t xml:space="preserve">Press release adalah </w:t>
      </w:r>
      <w:r w:rsidR="00290DFE">
        <w:rPr>
          <w:rFonts w:ascii="Tahoma" w:hAnsi="Tahoma" w:cs="Tahoma"/>
          <w:lang w:val="id-ID"/>
        </w:rPr>
        <w:t xml:space="preserve">suatu berita atau informasi yang </w:t>
      </w:r>
      <w:r w:rsidRPr="00E67E08">
        <w:rPr>
          <w:rFonts w:ascii="Tahoma" w:hAnsi="Tahoma" w:cs="Tahoma"/>
          <w:lang w:val="id-ID"/>
        </w:rPr>
        <w:t>disusun oleh sebuah organisasi yang menggambarkan</w:t>
      </w:r>
      <w:r w:rsidR="00290DFE">
        <w:rPr>
          <w:rFonts w:ascii="Tahoma" w:hAnsi="Tahoma" w:cs="Tahoma"/>
          <w:lang w:val="id-ID"/>
        </w:rPr>
        <w:t xml:space="preserve"> </w:t>
      </w:r>
      <w:r w:rsidRPr="00E67E08">
        <w:rPr>
          <w:rFonts w:ascii="Tahoma" w:hAnsi="Tahoma" w:cs="Tahoma"/>
          <w:lang w:val="id-ID"/>
        </w:rPr>
        <w:t>kegiatannya (a piece of news written by the organizations</w:t>
      </w:r>
      <w:r w:rsidR="00290DFE">
        <w:rPr>
          <w:rFonts w:ascii="Tahoma" w:hAnsi="Tahoma" w:cs="Tahoma"/>
          <w:lang w:val="id-ID"/>
        </w:rPr>
        <w:t xml:space="preserve"> </w:t>
      </w:r>
      <w:r w:rsidRPr="00E67E08">
        <w:rPr>
          <w:rFonts w:ascii="Tahoma" w:hAnsi="Tahoma" w:cs="Tahoma"/>
          <w:lang w:val="id-ID"/>
        </w:rPr>
        <w:t>whose activities it describes). Press release juga adalah</w:t>
      </w:r>
      <w:r w:rsidR="00290DFE">
        <w:rPr>
          <w:rFonts w:ascii="Tahoma" w:hAnsi="Tahoma" w:cs="Tahoma"/>
          <w:lang w:val="id-ID"/>
        </w:rPr>
        <w:t xml:space="preserve"> </w:t>
      </w:r>
      <w:r w:rsidRPr="00E67E08">
        <w:rPr>
          <w:rFonts w:ascii="Tahoma" w:hAnsi="Tahoma" w:cs="Tahoma"/>
          <w:lang w:val="id-ID"/>
        </w:rPr>
        <w:t>pseudo news story yaitu mengandung arti peristiwa yang</w:t>
      </w:r>
      <w:r w:rsidR="00290DFE">
        <w:rPr>
          <w:rFonts w:ascii="Tahoma" w:hAnsi="Tahoma" w:cs="Tahoma"/>
          <w:lang w:val="id-ID"/>
        </w:rPr>
        <w:t xml:space="preserve"> </w:t>
      </w:r>
      <w:r w:rsidRPr="00E67E08">
        <w:rPr>
          <w:rFonts w:ascii="Tahoma" w:hAnsi="Tahoma" w:cs="Tahoma"/>
          <w:lang w:val="id-ID"/>
        </w:rPr>
        <w:t>diberitakan, yang berupaya meyakinkan editor atau</w:t>
      </w:r>
      <w:r w:rsidR="00290DFE">
        <w:rPr>
          <w:rFonts w:ascii="Tahoma" w:hAnsi="Tahoma" w:cs="Tahoma"/>
          <w:lang w:val="id-ID"/>
        </w:rPr>
        <w:t xml:space="preserve"> </w:t>
      </w:r>
      <w:r w:rsidRPr="00E67E08">
        <w:rPr>
          <w:rFonts w:ascii="Tahoma" w:hAnsi="Tahoma" w:cs="Tahoma"/>
          <w:lang w:val="id-ID"/>
        </w:rPr>
        <w:t>reporter akan adanya nilai berita dari seseorang,</w:t>
      </w:r>
      <w:r w:rsidR="00290DFE">
        <w:rPr>
          <w:rFonts w:ascii="Tahoma" w:hAnsi="Tahoma" w:cs="Tahoma"/>
          <w:lang w:val="id-ID"/>
        </w:rPr>
        <w:t xml:space="preserve"> </w:t>
      </w:r>
      <w:r w:rsidRPr="00E67E08">
        <w:rPr>
          <w:rFonts w:ascii="Tahoma" w:hAnsi="Tahoma" w:cs="Tahoma"/>
          <w:lang w:val="id-ID"/>
        </w:rPr>
        <w:t>peristiwa, barang atau jasa yang diinformasikan: press</w:t>
      </w:r>
      <w:r w:rsidR="00290DFE">
        <w:rPr>
          <w:rFonts w:ascii="Tahoma" w:hAnsi="Tahoma" w:cs="Tahoma"/>
          <w:lang w:val="id-ID"/>
        </w:rPr>
        <w:t xml:space="preserve"> </w:t>
      </w:r>
      <w:r w:rsidRPr="00E67E08">
        <w:rPr>
          <w:rFonts w:ascii="Tahoma" w:hAnsi="Tahoma" w:cs="Tahoma"/>
          <w:lang w:val="id-ID"/>
        </w:rPr>
        <w:t>release secara sederhana merupakan pernyataan yang</w:t>
      </w:r>
      <w:r w:rsidR="00290DFE">
        <w:rPr>
          <w:rFonts w:ascii="Tahoma" w:hAnsi="Tahoma" w:cs="Tahoma"/>
          <w:lang w:val="id-ID"/>
        </w:rPr>
        <w:t xml:space="preserve"> </w:t>
      </w:r>
      <w:r w:rsidRPr="00E67E08">
        <w:rPr>
          <w:rFonts w:ascii="Tahoma" w:hAnsi="Tahoma" w:cs="Tahoma"/>
          <w:lang w:val="id-ID"/>
        </w:rPr>
        <w:t>sudah dirancang sebelumnya untuk didistribusikan di</w:t>
      </w:r>
      <w:r w:rsidR="00290DFE">
        <w:rPr>
          <w:rFonts w:ascii="Tahoma" w:hAnsi="Tahoma" w:cs="Tahoma"/>
          <w:lang w:val="id-ID"/>
        </w:rPr>
        <w:t xml:space="preserve"> </w:t>
      </w:r>
      <w:r w:rsidRPr="00E67E08">
        <w:rPr>
          <w:rFonts w:ascii="Tahoma" w:hAnsi="Tahoma" w:cs="Tahoma"/>
          <w:lang w:val="id-ID"/>
        </w:rPr>
        <w:t>media massa. Tujuannya adalah untuk memberikan</w:t>
      </w:r>
      <w:r w:rsidR="00290DFE">
        <w:rPr>
          <w:rFonts w:ascii="Tahoma" w:hAnsi="Tahoma" w:cs="Tahoma"/>
          <w:lang w:val="id-ID"/>
        </w:rPr>
        <w:t xml:space="preserve"> </w:t>
      </w:r>
      <w:r w:rsidRPr="00E67E08">
        <w:rPr>
          <w:rFonts w:ascii="Tahoma" w:hAnsi="Tahoma" w:cs="Tahoma"/>
          <w:lang w:val="id-ID"/>
        </w:rPr>
        <w:t>informasi yang berguna, akurat, dan menarik kepada</w:t>
      </w:r>
      <w:r w:rsidR="00290DFE">
        <w:rPr>
          <w:rFonts w:ascii="Tahoma" w:hAnsi="Tahoma" w:cs="Tahoma"/>
          <w:lang w:val="id-ID"/>
        </w:rPr>
        <w:t xml:space="preserve"> </w:t>
      </w:r>
      <w:r w:rsidRPr="00E67E08">
        <w:rPr>
          <w:rFonts w:ascii="Tahoma" w:hAnsi="Tahoma" w:cs="Tahoma"/>
          <w:lang w:val="id-ID"/>
        </w:rPr>
        <w:t>media massa. Jadi pada dasarnya press release</w:t>
      </w:r>
      <w:r w:rsidR="00290DFE">
        <w:rPr>
          <w:rFonts w:ascii="Tahoma" w:hAnsi="Tahoma" w:cs="Tahoma"/>
          <w:lang w:val="id-ID"/>
        </w:rPr>
        <w:t xml:space="preserve"> </w:t>
      </w:r>
      <w:r w:rsidRPr="00E67E08">
        <w:rPr>
          <w:rFonts w:ascii="Tahoma" w:hAnsi="Tahoma" w:cs="Tahoma"/>
          <w:lang w:val="id-ID"/>
        </w:rPr>
        <w:lastRenderedPageBreak/>
        <w:t>merupakan berita tentang perusahaan (individu,</w:t>
      </w:r>
      <w:r w:rsidR="00290DFE">
        <w:rPr>
          <w:rFonts w:ascii="Tahoma" w:hAnsi="Tahoma" w:cs="Tahoma"/>
          <w:lang w:val="id-ID"/>
        </w:rPr>
        <w:t xml:space="preserve"> </w:t>
      </w:r>
      <w:r w:rsidRPr="00E67E08">
        <w:rPr>
          <w:rFonts w:ascii="Tahoma" w:hAnsi="Tahoma" w:cs="Tahoma"/>
          <w:lang w:val="id-ID"/>
        </w:rPr>
        <w:t>kegiatan, pelayanan atau produk). Berita tersebut</w:t>
      </w:r>
      <w:r w:rsidR="00290DFE">
        <w:rPr>
          <w:rFonts w:ascii="Tahoma" w:hAnsi="Tahoma" w:cs="Tahoma"/>
          <w:lang w:val="id-ID"/>
        </w:rPr>
        <w:t xml:space="preserve"> </w:t>
      </w:r>
      <w:r w:rsidRPr="00E67E08">
        <w:rPr>
          <w:rFonts w:ascii="Tahoma" w:hAnsi="Tahoma" w:cs="Tahoma"/>
          <w:lang w:val="id-ID"/>
        </w:rPr>
        <w:t>dikirimkan atau disiarkan ke media (pers), sehingga</w:t>
      </w:r>
      <w:r w:rsidR="00290DFE">
        <w:rPr>
          <w:rFonts w:ascii="Tahoma" w:hAnsi="Tahoma" w:cs="Tahoma"/>
          <w:lang w:val="id-ID"/>
        </w:rPr>
        <w:t xml:space="preserve"> </w:t>
      </w:r>
      <w:r w:rsidRPr="00E67E08">
        <w:rPr>
          <w:rFonts w:ascii="Tahoma" w:hAnsi="Tahoma" w:cs="Tahoma"/>
          <w:lang w:val="id-ID"/>
        </w:rPr>
        <w:t>disebut juga siaran pers atau news release. (2012:146)</w:t>
      </w:r>
    </w:p>
    <w:p w:rsidR="00290DFE" w:rsidRDefault="00290DFE" w:rsidP="00E67E08">
      <w:pPr>
        <w:pStyle w:val="Default"/>
        <w:ind w:left="360"/>
        <w:jc w:val="both"/>
        <w:rPr>
          <w:rFonts w:ascii="Tahoma" w:hAnsi="Tahoma" w:cs="Tahoma"/>
          <w:lang w:val="id-ID"/>
        </w:rPr>
      </w:pPr>
    </w:p>
    <w:p w:rsidR="00E67E08" w:rsidRPr="00E67E08" w:rsidRDefault="00E67E08" w:rsidP="00290DFE">
      <w:pPr>
        <w:pStyle w:val="Default"/>
        <w:ind w:left="360" w:firstLine="360"/>
        <w:jc w:val="both"/>
        <w:rPr>
          <w:rFonts w:ascii="Tahoma" w:hAnsi="Tahoma" w:cs="Tahoma"/>
          <w:lang w:val="id-ID"/>
        </w:rPr>
      </w:pPr>
      <w:r w:rsidRPr="00E67E08">
        <w:rPr>
          <w:rFonts w:ascii="Tahoma" w:hAnsi="Tahoma" w:cs="Tahoma"/>
          <w:lang w:val="id-ID"/>
        </w:rPr>
        <w:t>Selain itu menurut Frank Jeffkins dalam bukunya Public Relations</w:t>
      </w:r>
      <w:r w:rsidR="00290DFE">
        <w:rPr>
          <w:rFonts w:ascii="Tahoma" w:hAnsi="Tahoma" w:cs="Tahoma"/>
          <w:lang w:val="id-ID"/>
        </w:rPr>
        <w:t xml:space="preserve"> </w:t>
      </w:r>
      <w:r w:rsidRPr="00E67E08">
        <w:rPr>
          <w:rFonts w:ascii="Tahoma" w:hAnsi="Tahoma" w:cs="Tahoma"/>
          <w:lang w:val="id-ID"/>
        </w:rPr>
        <w:t>menyebutkan bahwa definisi press relations yaitu sebagai berikut:</w:t>
      </w:r>
      <w:r w:rsidR="00290DFE">
        <w:rPr>
          <w:rFonts w:ascii="Tahoma" w:hAnsi="Tahoma" w:cs="Tahoma"/>
          <w:lang w:val="id-ID"/>
        </w:rPr>
        <w:t xml:space="preserve"> </w:t>
      </w:r>
      <w:r w:rsidRPr="00E67E08">
        <w:rPr>
          <w:rFonts w:ascii="Tahoma" w:hAnsi="Tahoma" w:cs="Tahoma"/>
          <w:lang w:val="id-ID"/>
        </w:rPr>
        <w:t>Press Relation adalah usaha untuk mencapai publikasi</w:t>
      </w:r>
      <w:r w:rsidR="00290DFE">
        <w:rPr>
          <w:rFonts w:ascii="Tahoma" w:hAnsi="Tahoma" w:cs="Tahoma"/>
          <w:lang w:val="id-ID"/>
        </w:rPr>
        <w:t xml:space="preserve"> </w:t>
      </w:r>
      <w:r w:rsidRPr="00E67E08">
        <w:rPr>
          <w:rFonts w:ascii="Tahoma" w:hAnsi="Tahoma" w:cs="Tahoma"/>
          <w:lang w:val="id-ID"/>
        </w:rPr>
        <w:t>atau penyiaran yang maksimum atas suatu pesan atau</w:t>
      </w:r>
      <w:r w:rsidR="00290DFE">
        <w:rPr>
          <w:rFonts w:ascii="Tahoma" w:hAnsi="Tahoma" w:cs="Tahoma"/>
          <w:lang w:val="id-ID"/>
        </w:rPr>
        <w:t xml:space="preserve"> </w:t>
      </w:r>
      <w:r w:rsidRPr="00E67E08">
        <w:rPr>
          <w:rFonts w:ascii="Tahoma" w:hAnsi="Tahoma" w:cs="Tahoma"/>
          <w:lang w:val="id-ID"/>
        </w:rPr>
        <w:t>informasi humas dalam rangka menciptakan</w:t>
      </w:r>
      <w:r w:rsidR="00290DFE">
        <w:rPr>
          <w:rFonts w:ascii="Tahoma" w:hAnsi="Tahoma" w:cs="Tahoma"/>
          <w:lang w:val="id-ID"/>
        </w:rPr>
        <w:t xml:space="preserve"> </w:t>
      </w:r>
      <w:r w:rsidRPr="00E67E08">
        <w:rPr>
          <w:rFonts w:ascii="Tahoma" w:hAnsi="Tahoma" w:cs="Tahoma"/>
          <w:lang w:val="id-ID"/>
        </w:rPr>
        <w:t>pengetahuan dan pemahaman bagi khalayak dari</w:t>
      </w:r>
      <w:r w:rsidR="00290DFE">
        <w:rPr>
          <w:rFonts w:ascii="Tahoma" w:hAnsi="Tahoma" w:cs="Tahoma"/>
          <w:lang w:val="id-ID"/>
        </w:rPr>
        <w:t xml:space="preserve"> </w:t>
      </w:r>
      <w:r w:rsidRPr="00E67E08">
        <w:rPr>
          <w:rFonts w:ascii="Tahoma" w:hAnsi="Tahoma" w:cs="Tahoma"/>
          <w:lang w:val="id-ID"/>
        </w:rPr>
        <w:t>organisasi atau perusahaan yang bersangkutan.</w:t>
      </w:r>
      <w:r w:rsidR="00290DFE">
        <w:rPr>
          <w:rFonts w:ascii="Tahoma" w:hAnsi="Tahoma" w:cs="Tahoma"/>
          <w:lang w:val="id-ID"/>
        </w:rPr>
        <w:t xml:space="preserve"> </w:t>
      </w:r>
      <w:r w:rsidRPr="00E67E08">
        <w:rPr>
          <w:rFonts w:ascii="Tahoma" w:hAnsi="Tahoma" w:cs="Tahoma"/>
          <w:lang w:val="id-ID"/>
        </w:rPr>
        <w:t>(1996:98)</w:t>
      </w:r>
    </w:p>
    <w:p w:rsidR="00290DFE" w:rsidRDefault="00290DFE" w:rsidP="00E67E08">
      <w:pPr>
        <w:pStyle w:val="Default"/>
        <w:ind w:left="360"/>
        <w:jc w:val="both"/>
        <w:rPr>
          <w:rFonts w:ascii="Tahoma" w:hAnsi="Tahoma" w:cs="Tahoma"/>
          <w:lang w:val="id-ID"/>
        </w:rPr>
      </w:pPr>
    </w:p>
    <w:p w:rsidR="00E67E08" w:rsidRPr="00E67E08" w:rsidRDefault="00E67E08" w:rsidP="00BF4BD9">
      <w:pPr>
        <w:pStyle w:val="Default"/>
        <w:ind w:left="360" w:firstLine="360"/>
        <w:jc w:val="both"/>
        <w:rPr>
          <w:rFonts w:ascii="Tahoma" w:hAnsi="Tahoma" w:cs="Tahoma"/>
          <w:lang w:val="id-ID"/>
        </w:rPr>
      </w:pPr>
      <w:r w:rsidRPr="00E67E08">
        <w:rPr>
          <w:rFonts w:ascii="Tahoma" w:hAnsi="Tahoma" w:cs="Tahoma"/>
          <w:lang w:val="id-ID"/>
        </w:rPr>
        <w:t>Sebagai media komunkasi massa, pers (termasuk radio dan televisi) dinilai</w:t>
      </w:r>
      <w:r w:rsidR="00290DFE">
        <w:rPr>
          <w:rFonts w:ascii="Tahoma" w:hAnsi="Tahoma" w:cs="Tahoma"/>
          <w:lang w:val="id-ID"/>
        </w:rPr>
        <w:t xml:space="preserve"> </w:t>
      </w:r>
      <w:r w:rsidRPr="00E67E08">
        <w:rPr>
          <w:rFonts w:ascii="Tahoma" w:hAnsi="Tahoma" w:cs="Tahoma"/>
          <w:lang w:val="id-ID"/>
        </w:rPr>
        <w:t>memiliki kekuatan untuk mempengaruhi opini khalayak. Dengan ciri</w:t>
      </w:r>
      <w:r w:rsidR="00290DFE">
        <w:rPr>
          <w:rFonts w:ascii="Tahoma" w:hAnsi="Tahoma" w:cs="Tahoma"/>
          <w:lang w:val="id-ID"/>
        </w:rPr>
        <w:t xml:space="preserve">  </w:t>
      </w:r>
      <w:r w:rsidRPr="00E67E08">
        <w:rPr>
          <w:rFonts w:ascii="Tahoma" w:hAnsi="Tahoma" w:cs="Tahoma"/>
          <w:lang w:val="id-ID"/>
        </w:rPr>
        <w:t>keserempakannya, pers di negara–negara maju sudah dianggap sebagai kekuatan</w:t>
      </w:r>
      <w:r w:rsidR="00290DFE">
        <w:rPr>
          <w:rFonts w:ascii="Tahoma" w:hAnsi="Tahoma" w:cs="Tahoma"/>
          <w:lang w:val="id-ID"/>
        </w:rPr>
        <w:t xml:space="preserve"> </w:t>
      </w:r>
      <w:r w:rsidRPr="00E67E08">
        <w:rPr>
          <w:rFonts w:ascii="Tahoma" w:hAnsi="Tahoma" w:cs="Tahoma"/>
          <w:lang w:val="id-ID"/>
        </w:rPr>
        <w:t>keempat setelah eksekutif, legislatif dan yudikatif. Pers pun diyakini mampu</w:t>
      </w:r>
      <w:r w:rsidR="00290DFE">
        <w:rPr>
          <w:rFonts w:ascii="Tahoma" w:hAnsi="Tahoma" w:cs="Tahoma"/>
          <w:lang w:val="id-ID"/>
        </w:rPr>
        <w:t xml:space="preserve"> </w:t>
      </w:r>
      <w:r w:rsidRPr="00E67E08">
        <w:rPr>
          <w:rFonts w:ascii="Tahoma" w:hAnsi="Tahoma" w:cs="Tahoma"/>
          <w:lang w:val="id-ID"/>
        </w:rPr>
        <w:t>menjadi wahana demokrasi dan demokratisasi. Karena itu, banyak kalangan yang</w:t>
      </w:r>
      <w:r w:rsidR="00290DFE">
        <w:rPr>
          <w:rFonts w:ascii="Tahoma" w:hAnsi="Tahoma" w:cs="Tahoma"/>
          <w:lang w:val="id-ID"/>
        </w:rPr>
        <w:t xml:space="preserve"> </w:t>
      </w:r>
      <w:r w:rsidRPr="00E67E08">
        <w:rPr>
          <w:rFonts w:ascii="Tahoma" w:hAnsi="Tahoma" w:cs="Tahoma"/>
          <w:lang w:val="id-ID"/>
        </w:rPr>
        <w:t>menilai bahwa siapa pun yang mampu menguasai media massa maka dia bakal</w:t>
      </w:r>
      <w:r w:rsidR="00290DFE">
        <w:rPr>
          <w:rFonts w:ascii="Tahoma" w:hAnsi="Tahoma" w:cs="Tahoma"/>
          <w:lang w:val="id-ID"/>
        </w:rPr>
        <w:t xml:space="preserve"> </w:t>
      </w:r>
      <w:r w:rsidRPr="00E67E08">
        <w:rPr>
          <w:rFonts w:ascii="Tahoma" w:hAnsi="Tahoma" w:cs="Tahoma"/>
          <w:lang w:val="id-ID"/>
        </w:rPr>
        <w:t>memenangkan persaingan. Karena dikonsumsi oleh massa yang amat heterogen,</w:t>
      </w:r>
      <w:r w:rsidR="00290DFE">
        <w:rPr>
          <w:rFonts w:ascii="Tahoma" w:hAnsi="Tahoma" w:cs="Tahoma"/>
          <w:lang w:val="id-ID"/>
        </w:rPr>
        <w:t xml:space="preserve"> </w:t>
      </w:r>
      <w:r w:rsidRPr="00E67E08">
        <w:rPr>
          <w:rFonts w:ascii="Tahoma" w:hAnsi="Tahoma" w:cs="Tahoma"/>
          <w:lang w:val="id-ID"/>
        </w:rPr>
        <w:t>pers pun mampu membentuk opini khalayak dan menimbulkan citra pihak–pihak</w:t>
      </w:r>
      <w:r w:rsidR="00290DFE">
        <w:rPr>
          <w:rFonts w:ascii="Tahoma" w:hAnsi="Tahoma" w:cs="Tahoma"/>
          <w:lang w:val="id-ID"/>
        </w:rPr>
        <w:t xml:space="preserve"> </w:t>
      </w:r>
      <w:r w:rsidRPr="00E67E08">
        <w:rPr>
          <w:rFonts w:ascii="Tahoma" w:hAnsi="Tahoma" w:cs="Tahoma"/>
          <w:lang w:val="id-ID"/>
        </w:rPr>
        <w:t>yang diberitakannya. Opini dan cita khalayak bisa muncul sangat positif, bisa pula sangat negatif, padahal bisa saja dalam keadaannya malah kebalikan dari opini</w:t>
      </w:r>
      <w:r w:rsidR="00290DFE">
        <w:rPr>
          <w:rFonts w:ascii="Tahoma" w:hAnsi="Tahoma" w:cs="Tahoma"/>
          <w:lang w:val="id-ID"/>
        </w:rPr>
        <w:t xml:space="preserve"> </w:t>
      </w:r>
      <w:r w:rsidRPr="00E67E08">
        <w:rPr>
          <w:rFonts w:ascii="Tahoma" w:hAnsi="Tahoma" w:cs="Tahoma"/>
          <w:lang w:val="id-ID"/>
        </w:rPr>
        <w:t>dan citra yang muncul. (Abbdullah, 2004: 4)</w:t>
      </w:r>
    </w:p>
    <w:p w:rsidR="00290DFE" w:rsidRDefault="00290DFE" w:rsidP="00E67E08">
      <w:pPr>
        <w:pStyle w:val="Default"/>
        <w:ind w:left="360"/>
        <w:jc w:val="both"/>
        <w:rPr>
          <w:rFonts w:ascii="Tahoma" w:hAnsi="Tahoma" w:cs="Tahoma"/>
          <w:lang w:val="id-ID"/>
        </w:rPr>
      </w:pPr>
    </w:p>
    <w:p w:rsidR="00290DFE" w:rsidRDefault="00E67E08" w:rsidP="00290DFE">
      <w:pPr>
        <w:pStyle w:val="Default"/>
        <w:ind w:left="360" w:firstLine="360"/>
        <w:jc w:val="both"/>
        <w:rPr>
          <w:rFonts w:ascii="Tahoma" w:hAnsi="Tahoma" w:cs="Tahoma"/>
          <w:lang w:val="id-ID"/>
        </w:rPr>
      </w:pPr>
      <w:r w:rsidRPr="00E67E08">
        <w:rPr>
          <w:rFonts w:ascii="Tahoma" w:hAnsi="Tahoma" w:cs="Tahoma"/>
          <w:lang w:val="id-ID"/>
        </w:rPr>
        <w:t>Dari definisi dan pernyataan diatas dapat disimpulkan bahwa media massa</w:t>
      </w:r>
      <w:r w:rsidR="00290DFE">
        <w:rPr>
          <w:rFonts w:ascii="Tahoma" w:hAnsi="Tahoma" w:cs="Tahoma"/>
          <w:lang w:val="id-ID"/>
        </w:rPr>
        <w:t xml:space="preserve"> </w:t>
      </w:r>
      <w:r w:rsidRPr="00E67E08">
        <w:rPr>
          <w:rFonts w:ascii="Tahoma" w:hAnsi="Tahoma" w:cs="Tahoma"/>
          <w:lang w:val="id-ID"/>
        </w:rPr>
        <w:t>begitu ampuh dalam penyebarluasan informasi atau berita, tidak mungkin</w:t>
      </w:r>
      <w:r w:rsidR="00290DFE">
        <w:rPr>
          <w:rFonts w:ascii="Tahoma" w:hAnsi="Tahoma" w:cs="Tahoma"/>
          <w:lang w:val="id-ID"/>
        </w:rPr>
        <w:t xml:space="preserve"> </w:t>
      </w:r>
      <w:r w:rsidRPr="00E67E08">
        <w:rPr>
          <w:rFonts w:ascii="Tahoma" w:hAnsi="Tahoma" w:cs="Tahoma"/>
          <w:lang w:val="id-ID"/>
        </w:rPr>
        <w:t>diabaikan oleh humas dalam perusahaan atau organisasi. Karena humas tidak akan</w:t>
      </w:r>
      <w:r w:rsidR="00290DFE">
        <w:rPr>
          <w:rFonts w:ascii="Tahoma" w:hAnsi="Tahoma" w:cs="Tahoma"/>
          <w:lang w:val="id-ID"/>
        </w:rPr>
        <w:t xml:space="preserve"> </w:t>
      </w:r>
      <w:r w:rsidRPr="00E67E08">
        <w:rPr>
          <w:rFonts w:ascii="Tahoma" w:hAnsi="Tahoma" w:cs="Tahoma"/>
          <w:lang w:val="id-ID"/>
        </w:rPr>
        <w:t>berhasil tanpa dukungan media massa, maka dari itu humas harus selalu menjalin</w:t>
      </w:r>
      <w:r w:rsidR="00290DFE">
        <w:rPr>
          <w:rFonts w:ascii="Tahoma" w:hAnsi="Tahoma" w:cs="Tahoma"/>
          <w:lang w:val="id-ID"/>
        </w:rPr>
        <w:t xml:space="preserve"> </w:t>
      </w:r>
      <w:r w:rsidRPr="00E67E08">
        <w:rPr>
          <w:rFonts w:ascii="Tahoma" w:hAnsi="Tahoma" w:cs="Tahoma"/>
          <w:lang w:val="id-ID"/>
        </w:rPr>
        <w:t>dan membina hubungan yang baik demi kelangsungan sebuah perusahaan</w:t>
      </w:r>
      <w:r w:rsidR="00290DFE">
        <w:rPr>
          <w:rFonts w:ascii="Tahoma" w:hAnsi="Tahoma" w:cs="Tahoma"/>
          <w:lang w:val="id-ID"/>
        </w:rPr>
        <w:t xml:space="preserve"> </w:t>
      </w:r>
      <w:r w:rsidRPr="00E67E08">
        <w:rPr>
          <w:rFonts w:ascii="Tahoma" w:hAnsi="Tahoma" w:cs="Tahoma"/>
          <w:lang w:val="id-ID"/>
        </w:rPr>
        <w:t xml:space="preserve">Menulis Press release adalah kewajiaban bagi seorang Public Relations. </w:t>
      </w:r>
    </w:p>
    <w:p w:rsidR="00E67E08" w:rsidRPr="00E67E08" w:rsidRDefault="00E67E08" w:rsidP="00290DFE">
      <w:pPr>
        <w:pStyle w:val="Default"/>
        <w:ind w:left="360" w:firstLine="360"/>
        <w:jc w:val="both"/>
        <w:rPr>
          <w:rFonts w:ascii="Tahoma" w:hAnsi="Tahoma" w:cs="Tahoma"/>
          <w:lang w:val="id-ID"/>
        </w:rPr>
      </w:pPr>
      <w:r w:rsidRPr="00E67E08">
        <w:rPr>
          <w:rFonts w:ascii="Tahoma" w:hAnsi="Tahoma" w:cs="Tahoma"/>
          <w:lang w:val="id-ID"/>
        </w:rPr>
        <w:t>Biasanya dilakukan minimal sebulan sekali agar citra dan brand perusahaan yang diwakili tetap menjadi top of mind bagi konsumen dan pasar yang dibidik. Tidak sedikit dari PRO (Public Relations Officer) yang mengandalkan alat publisitas ini untuk meningkatkan penjualan. Selain gratis dan tidak dipungut biaya oleh media yang memuatnya, press release bisa menjadi soft-selling yang sangat ampuh untuk promosi.</w:t>
      </w:r>
    </w:p>
    <w:p w:rsidR="00E67E08" w:rsidRPr="00E67E08" w:rsidRDefault="00E67E08" w:rsidP="00E67E08">
      <w:pPr>
        <w:pStyle w:val="Default"/>
        <w:ind w:left="360"/>
        <w:jc w:val="both"/>
        <w:rPr>
          <w:rFonts w:ascii="Tahoma" w:hAnsi="Tahoma" w:cs="Tahoma"/>
          <w:lang w:val="id-ID"/>
        </w:rPr>
      </w:pPr>
    </w:p>
    <w:p w:rsidR="00E67E08" w:rsidRPr="00E67E08" w:rsidRDefault="00E67E08" w:rsidP="00E67E08">
      <w:pPr>
        <w:pStyle w:val="Default"/>
        <w:ind w:left="360"/>
        <w:jc w:val="both"/>
        <w:rPr>
          <w:rFonts w:ascii="Tahoma" w:hAnsi="Tahoma" w:cs="Tahoma"/>
          <w:lang w:val="id-ID"/>
        </w:rPr>
      </w:pPr>
      <w:r w:rsidRPr="00E67E08">
        <w:rPr>
          <w:rFonts w:ascii="Tahoma" w:hAnsi="Tahoma" w:cs="Tahoma"/>
          <w:lang w:val="id-ID"/>
        </w:rPr>
        <w:t>Meskipun semua press release yang dibuat PR memiliki format yang sama, sebenarnya memiliki perbedaan penekanan pada informasinya yaitu:</w:t>
      </w:r>
    </w:p>
    <w:p w:rsidR="00E67E08" w:rsidRPr="00E67E08" w:rsidRDefault="00E67E08" w:rsidP="00290DFE">
      <w:pPr>
        <w:pStyle w:val="Default"/>
        <w:ind w:left="851" w:hanging="491"/>
        <w:jc w:val="both"/>
        <w:rPr>
          <w:rFonts w:ascii="Tahoma" w:hAnsi="Tahoma" w:cs="Tahoma"/>
          <w:lang w:val="id-ID"/>
        </w:rPr>
      </w:pPr>
      <w:r w:rsidRPr="00E67E08">
        <w:rPr>
          <w:rFonts w:ascii="Tahoma" w:hAnsi="Tahoma" w:cs="Tahoma"/>
          <w:lang w:val="id-ID"/>
        </w:rPr>
        <w:t>   1. Basic Press Release mencakup berbagai informasi yang terdapat di dalam suatu organisasi/ perusahaan yang memiliki berbagai nilai berita untuk media lokal, regional atau pun nasional</w:t>
      </w:r>
    </w:p>
    <w:p w:rsidR="00E67E08" w:rsidRPr="00E67E08" w:rsidRDefault="00E67E08" w:rsidP="00290DFE">
      <w:pPr>
        <w:pStyle w:val="Default"/>
        <w:ind w:left="851" w:hanging="491"/>
        <w:jc w:val="both"/>
        <w:rPr>
          <w:rFonts w:ascii="Tahoma" w:hAnsi="Tahoma" w:cs="Tahoma"/>
          <w:lang w:val="id-ID"/>
        </w:rPr>
      </w:pPr>
      <w:r w:rsidRPr="00E67E08">
        <w:rPr>
          <w:rFonts w:ascii="Tahoma" w:hAnsi="Tahoma" w:cs="Tahoma"/>
          <w:lang w:val="id-ID"/>
        </w:rPr>
        <w:t> 2.  Product Release mencakup transaksi tentang target suatu produk khusus atau produk reguler lainnya untuk suatu publikasi perdagangan di dalam suatu industry</w:t>
      </w:r>
    </w:p>
    <w:p w:rsidR="00E67E08" w:rsidRPr="00E67E08" w:rsidRDefault="00E67E08" w:rsidP="00290DFE">
      <w:pPr>
        <w:pStyle w:val="Default"/>
        <w:ind w:left="851" w:hanging="491"/>
        <w:jc w:val="both"/>
        <w:rPr>
          <w:rFonts w:ascii="Tahoma" w:hAnsi="Tahoma" w:cs="Tahoma"/>
          <w:lang w:val="id-ID"/>
        </w:rPr>
      </w:pPr>
      <w:r w:rsidRPr="00E67E08">
        <w:rPr>
          <w:rFonts w:ascii="Tahoma" w:hAnsi="Tahoma" w:cs="Tahoma"/>
          <w:lang w:val="id-ID"/>
        </w:rPr>
        <w:t> 3. </w:t>
      </w:r>
      <w:r w:rsidR="003A62A8">
        <w:rPr>
          <w:rFonts w:ascii="Tahoma" w:hAnsi="Tahoma" w:cs="Tahoma"/>
          <w:lang w:val="id-ID"/>
        </w:rPr>
        <w:t xml:space="preserve"> </w:t>
      </w:r>
      <w:r w:rsidRPr="00E67E08">
        <w:rPr>
          <w:rFonts w:ascii="Tahoma" w:hAnsi="Tahoma" w:cs="Tahoma"/>
          <w:lang w:val="id-ID"/>
        </w:rPr>
        <w:t>Financial Release digunakan terutama dalam membina hubungan dengan pemegang saham.</w:t>
      </w:r>
    </w:p>
    <w:p w:rsidR="00E67E08" w:rsidRPr="00E67E08" w:rsidRDefault="00E67E08" w:rsidP="00E67E08">
      <w:pPr>
        <w:pStyle w:val="Default"/>
        <w:ind w:left="360"/>
        <w:jc w:val="both"/>
        <w:rPr>
          <w:rFonts w:ascii="Tahoma" w:hAnsi="Tahoma" w:cs="Tahoma"/>
          <w:lang w:val="id-ID"/>
        </w:rPr>
      </w:pPr>
    </w:p>
    <w:p w:rsidR="00290DFE" w:rsidRDefault="00E67E08" w:rsidP="00E67E08">
      <w:pPr>
        <w:pStyle w:val="Default"/>
        <w:ind w:left="360"/>
        <w:jc w:val="both"/>
        <w:rPr>
          <w:rFonts w:ascii="Tahoma" w:hAnsi="Tahoma" w:cs="Tahoma"/>
          <w:lang w:val="id-ID"/>
        </w:rPr>
      </w:pPr>
      <w:r w:rsidRPr="00E67E08">
        <w:rPr>
          <w:rFonts w:ascii="Tahoma" w:hAnsi="Tahoma" w:cs="Tahoma"/>
          <w:lang w:val="id-ID"/>
        </w:rPr>
        <w:lastRenderedPageBreak/>
        <w:t>Penulisan press release layak muat apabila cara menulisnya seperti halnya wartawan menulis berita langsung (</w:t>
      </w:r>
      <w:r w:rsidRPr="00290DFE">
        <w:rPr>
          <w:rFonts w:ascii="Tahoma" w:hAnsi="Tahoma" w:cs="Tahoma"/>
          <w:i/>
          <w:lang w:val="id-ID"/>
        </w:rPr>
        <w:t>straight news</w:t>
      </w:r>
      <w:r w:rsidRPr="00E67E08">
        <w:rPr>
          <w:rFonts w:ascii="Tahoma" w:hAnsi="Tahoma" w:cs="Tahoma"/>
          <w:lang w:val="id-ID"/>
        </w:rPr>
        <w:t>) dengan gaya piramida terbalik (</w:t>
      </w:r>
      <w:r w:rsidRPr="00290DFE">
        <w:rPr>
          <w:rFonts w:ascii="Tahoma" w:hAnsi="Tahoma" w:cs="Tahoma"/>
          <w:i/>
          <w:lang w:val="id-ID"/>
        </w:rPr>
        <w:t>inverted pyramid</w:t>
      </w:r>
      <w:r w:rsidRPr="00E67E08">
        <w:rPr>
          <w:rFonts w:ascii="Tahoma" w:hAnsi="Tahoma" w:cs="Tahoma"/>
          <w:lang w:val="id-ID"/>
        </w:rPr>
        <w:t xml:space="preserve">). </w:t>
      </w:r>
    </w:p>
    <w:p w:rsidR="00290DFE" w:rsidRDefault="00E67E08" w:rsidP="00E67E08">
      <w:pPr>
        <w:pStyle w:val="Default"/>
        <w:ind w:left="360"/>
        <w:jc w:val="both"/>
        <w:rPr>
          <w:rFonts w:ascii="Tahoma" w:hAnsi="Tahoma" w:cs="Tahoma"/>
          <w:lang w:val="id-ID"/>
        </w:rPr>
      </w:pPr>
      <w:r w:rsidRPr="00E67E08">
        <w:rPr>
          <w:rFonts w:ascii="Tahoma" w:hAnsi="Tahoma" w:cs="Tahoma"/>
          <w:lang w:val="id-ID"/>
        </w:rPr>
        <w:t>Dimulai dengan membuat lead/ teras berita/ kepala berita sebagai paragraf pertam</w:t>
      </w:r>
      <w:r w:rsidR="00290DFE">
        <w:rPr>
          <w:rFonts w:ascii="Tahoma" w:hAnsi="Tahoma" w:cs="Tahoma"/>
          <w:lang w:val="id-ID"/>
        </w:rPr>
        <w:t>a yang mengandung unsur 5W + 1H.</w:t>
      </w:r>
    </w:p>
    <w:p w:rsidR="00290DFE" w:rsidRPr="00290DFE" w:rsidRDefault="00E67E08" w:rsidP="00290DFE">
      <w:pPr>
        <w:pStyle w:val="Default"/>
        <w:numPr>
          <w:ilvl w:val="0"/>
          <w:numId w:val="18"/>
        </w:numPr>
        <w:jc w:val="both"/>
        <w:rPr>
          <w:rFonts w:ascii="Tahoma" w:hAnsi="Tahoma" w:cs="Tahoma"/>
          <w:lang w:val="id-ID"/>
        </w:rPr>
      </w:pPr>
      <w:r w:rsidRPr="00290DFE">
        <w:rPr>
          <w:rFonts w:ascii="Tahoma" w:hAnsi="Tahoma" w:cs="Tahoma"/>
          <w:i/>
          <w:lang w:val="id-ID"/>
        </w:rPr>
        <w:t>What</w:t>
      </w:r>
      <w:r w:rsidRPr="00E67E08">
        <w:rPr>
          <w:rFonts w:ascii="Tahoma" w:hAnsi="Tahoma" w:cs="Tahoma"/>
          <w:lang w:val="id-ID"/>
        </w:rPr>
        <w:t>: apa yang terjadi? </w:t>
      </w:r>
      <w:r w:rsidRPr="00290DFE">
        <w:rPr>
          <w:rFonts w:ascii="Tahoma" w:hAnsi="Tahoma" w:cs="Tahoma"/>
          <w:i/>
          <w:lang w:val="id-ID"/>
        </w:rPr>
        <w:t>Where</w:t>
      </w:r>
      <w:r w:rsidRPr="00E67E08">
        <w:rPr>
          <w:rFonts w:ascii="Tahoma" w:hAnsi="Tahoma" w:cs="Tahoma"/>
          <w:lang w:val="id-ID"/>
        </w:rPr>
        <w:t>: dimana terjadinya</w:t>
      </w:r>
      <w:r w:rsidRPr="00290DFE">
        <w:rPr>
          <w:rFonts w:ascii="Tahoma" w:hAnsi="Tahoma" w:cs="Tahoma"/>
          <w:i/>
          <w:lang w:val="id-ID"/>
        </w:rPr>
        <w:t>? </w:t>
      </w:r>
    </w:p>
    <w:p w:rsidR="00290DFE" w:rsidRDefault="00E67E08" w:rsidP="00290DFE">
      <w:pPr>
        <w:pStyle w:val="Default"/>
        <w:numPr>
          <w:ilvl w:val="0"/>
          <w:numId w:val="18"/>
        </w:numPr>
        <w:jc w:val="both"/>
        <w:rPr>
          <w:rFonts w:ascii="Tahoma" w:hAnsi="Tahoma" w:cs="Tahoma"/>
          <w:lang w:val="id-ID"/>
        </w:rPr>
      </w:pPr>
      <w:r w:rsidRPr="00290DFE">
        <w:rPr>
          <w:rFonts w:ascii="Tahoma" w:hAnsi="Tahoma" w:cs="Tahoma"/>
          <w:i/>
          <w:lang w:val="id-ID"/>
        </w:rPr>
        <w:t>When</w:t>
      </w:r>
      <w:r w:rsidRPr="00E67E08">
        <w:rPr>
          <w:rFonts w:ascii="Tahoma" w:hAnsi="Tahoma" w:cs="Tahoma"/>
          <w:lang w:val="id-ID"/>
        </w:rPr>
        <w:t>: kapan peristiwa tersebut terjad? </w:t>
      </w:r>
    </w:p>
    <w:p w:rsidR="00290DFE" w:rsidRDefault="00E67E08" w:rsidP="00290DFE">
      <w:pPr>
        <w:pStyle w:val="Default"/>
        <w:numPr>
          <w:ilvl w:val="0"/>
          <w:numId w:val="18"/>
        </w:numPr>
        <w:jc w:val="both"/>
        <w:rPr>
          <w:rFonts w:ascii="Tahoma" w:hAnsi="Tahoma" w:cs="Tahoma"/>
          <w:lang w:val="id-ID"/>
        </w:rPr>
      </w:pPr>
      <w:r w:rsidRPr="00290DFE">
        <w:rPr>
          <w:rFonts w:ascii="Tahoma" w:hAnsi="Tahoma" w:cs="Tahoma"/>
          <w:i/>
          <w:lang w:val="id-ID"/>
        </w:rPr>
        <w:t>Who</w:t>
      </w:r>
      <w:r w:rsidRPr="00E67E08">
        <w:rPr>
          <w:rFonts w:ascii="Tahoma" w:hAnsi="Tahoma" w:cs="Tahoma"/>
          <w:lang w:val="id-ID"/>
        </w:rPr>
        <w:t>: siapa yang terlibat dalam peristiwa tersebut? </w:t>
      </w:r>
    </w:p>
    <w:p w:rsidR="00290DFE" w:rsidRDefault="00E67E08" w:rsidP="00290DFE">
      <w:pPr>
        <w:pStyle w:val="Default"/>
        <w:numPr>
          <w:ilvl w:val="0"/>
          <w:numId w:val="18"/>
        </w:numPr>
        <w:jc w:val="both"/>
        <w:rPr>
          <w:rFonts w:ascii="Tahoma" w:hAnsi="Tahoma" w:cs="Tahoma"/>
          <w:lang w:val="id-ID"/>
        </w:rPr>
      </w:pPr>
      <w:r w:rsidRPr="00290DFE">
        <w:rPr>
          <w:rFonts w:ascii="Tahoma" w:hAnsi="Tahoma" w:cs="Tahoma"/>
          <w:i/>
          <w:lang w:val="id-ID"/>
        </w:rPr>
        <w:t>Why</w:t>
      </w:r>
      <w:r w:rsidRPr="00E67E08">
        <w:rPr>
          <w:rFonts w:ascii="Tahoma" w:hAnsi="Tahoma" w:cs="Tahoma"/>
          <w:lang w:val="id-ID"/>
        </w:rPr>
        <w:t>: mengapa peristiwa tersebut terjadi? </w:t>
      </w:r>
    </w:p>
    <w:p w:rsidR="00E67E08" w:rsidRPr="00E67E08" w:rsidRDefault="00E67E08" w:rsidP="00290DFE">
      <w:pPr>
        <w:pStyle w:val="Default"/>
        <w:numPr>
          <w:ilvl w:val="0"/>
          <w:numId w:val="18"/>
        </w:numPr>
        <w:jc w:val="both"/>
        <w:rPr>
          <w:rFonts w:ascii="Tahoma" w:hAnsi="Tahoma" w:cs="Tahoma"/>
          <w:lang w:val="id-ID"/>
        </w:rPr>
      </w:pPr>
      <w:r w:rsidRPr="00290DFE">
        <w:rPr>
          <w:rFonts w:ascii="Tahoma" w:hAnsi="Tahoma" w:cs="Tahoma"/>
          <w:i/>
          <w:lang w:val="id-ID"/>
        </w:rPr>
        <w:t>How</w:t>
      </w:r>
      <w:r w:rsidRPr="00E67E08">
        <w:rPr>
          <w:rFonts w:ascii="Tahoma" w:hAnsi="Tahoma" w:cs="Tahoma"/>
          <w:lang w:val="id-ID"/>
        </w:rPr>
        <w:t>: bagaimana berlangsungnya peristiwa tersebut?)</w:t>
      </w:r>
    </w:p>
    <w:p w:rsidR="00E67E08" w:rsidRPr="00E67E08" w:rsidRDefault="00E67E08" w:rsidP="00E67E08">
      <w:pPr>
        <w:pStyle w:val="Default"/>
        <w:ind w:left="360"/>
        <w:jc w:val="both"/>
        <w:rPr>
          <w:rFonts w:ascii="Tahoma" w:hAnsi="Tahoma" w:cs="Tahoma"/>
          <w:lang w:val="id-ID"/>
        </w:rPr>
      </w:pPr>
    </w:p>
    <w:p w:rsidR="00E67E08" w:rsidRPr="00E67E08" w:rsidRDefault="00E67E08" w:rsidP="00290DFE">
      <w:pPr>
        <w:pStyle w:val="Default"/>
        <w:ind w:left="360" w:firstLine="360"/>
        <w:jc w:val="both"/>
        <w:rPr>
          <w:rFonts w:ascii="Tahoma" w:hAnsi="Tahoma" w:cs="Tahoma"/>
          <w:lang w:val="id-ID"/>
        </w:rPr>
      </w:pPr>
      <w:r w:rsidRPr="00E67E08">
        <w:rPr>
          <w:rFonts w:ascii="Tahoma" w:hAnsi="Tahoma" w:cs="Tahoma"/>
          <w:lang w:val="id-ID"/>
        </w:rPr>
        <w:t>Penulisan dengan gaya piramida terbalik ini digunakan dengan alasan: Pertama, pembaca dikategorikan sebagai orang sibuk dan mempunyai waktu yang singkat untuk mendapatkan berita-berita yang faktual. Kedua, redaksi media massa harus memotong Press Release tersebut tanpa mengurangi isi pokoknya. Ketiga, redaksi tidak mempunyai cukup waktu untuk membaca keseluruhan Press Release. Sebelum redaksi memutuskan dibuang atau dipakai release tersebut, mereka harus tahu dengan cepat apa </w:t>
      </w:r>
    </w:p>
    <w:p w:rsidR="00E67E08" w:rsidRPr="00E67E08" w:rsidRDefault="00E67E08" w:rsidP="00E67E08">
      <w:pPr>
        <w:pStyle w:val="Default"/>
        <w:ind w:left="360"/>
        <w:jc w:val="both"/>
        <w:rPr>
          <w:rFonts w:ascii="Tahoma" w:hAnsi="Tahoma" w:cs="Tahoma"/>
          <w:lang w:val="id-ID"/>
        </w:rPr>
      </w:pPr>
    </w:p>
    <w:p w:rsidR="00DE1B1A" w:rsidRPr="00DE1B1A" w:rsidRDefault="00DE1B1A" w:rsidP="00DE1B1A">
      <w:pPr>
        <w:pStyle w:val="Default"/>
        <w:jc w:val="both"/>
        <w:rPr>
          <w:rFonts w:ascii="Tahoma" w:hAnsi="Tahoma" w:cs="Tahoma"/>
          <w:lang w:val="id-ID"/>
        </w:rPr>
      </w:pPr>
      <w:r w:rsidRPr="00DE1B1A">
        <w:rPr>
          <w:rFonts w:ascii="Tahoma" w:hAnsi="Tahoma" w:cs="Tahoma"/>
          <w:lang w:val="id-ID"/>
        </w:rPr>
        <w:t>Pengertian Advertorial?</w:t>
      </w:r>
    </w:p>
    <w:p w:rsidR="00DE1B1A" w:rsidRPr="00DE1B1A" w:rsidRDefault="00DE1B1A" w:rsidP="00DE1B1A">
      <w:pPr>
        <w:pStyle w:val="Default"/>
        <w:jc w:val="both"/>
        <w:rPr>
          <w:rFonts w:ascii="Tahoma" w:hAnsi="Tahoma" w:cs="Tahoma"/>
          <w:lang w:val="id-ID"/>
        </w:rPr>
      </w:pPr>
      <w:r w:rsidRPr="00DE1B1A">
        <w:rPr>
          <w:rFonts w:ascii="Tahoma" w:hAnsi="Tahoma" w:cs="Tahoma"/>
          <w:lang w:val="id-ID"/>
        </w:rPr>
        <w:t>Advertorial adalah bentuk periklanan yang disajikan dengan gaya bahasa jurnalistik. Advertorial berasal dari dua kata dalam bahasa Inggris Advertising dan Editorial. Periklanan (advertising) adalah penyajian materi secara persuasif kepada publik melalui media massa dengan tujuan untuk mempromosikan barang atau jasa. Editorial adalah pernyataan tentang opini yang merupakan sikap resmi dari redaksi.</w:t>
      </w:r>
    </w:p>
    <w:p w:rsidR="00DE1B1A" w:rsidRPr="00DE1B1A" w:rsidRDefault="00DE1B1A" w:rsidP="00DE1B1A">
      <w:pPr>
        <w:pStyle w:val="Default"/>
        <w:jc w:val="both"/>
        <w:rPr>
          <w:rFonts w:ascii="Tahoma" w:hAnsi="Tahoma" w:cs="Tahoma"/>
          <w:lang w:val="id-ID"/>
        </w:rPr>
      </w:pPr>
    </w:p>
    <w:p w:rsidR="00DE1B1A" w:rsidRPr="00DE1B1A" w:rsidRDefault="00DE1B1A" w:rsidP="00DE1B1A">
      <w:pPr>
        <w:pStyle w:val="Default"/>
        <w:jc w:val="both"/>
        <w:rPr>
          <w:rFonts w:ascii="Tahoma" w:hAnsi="Tahoma" w:cs="Tahoma"/>
          <w:lang w:val="id-ID"/>
        </w:rPr>
      </w:pPr>
      <w:r w:rsidRPr="00DE1B1A">
        <w:rPr>
          <w:rFonts w:ascii="Tahoma" w:hAnsi="Tahoma" w:cs="Tahoma"/>
          <w:lang w:val="id-ID"/>
        </w:rPr>
        <w:t xml:space="preserve">Jenis dan contoh Advertorial: </w:t>
      </w:r>
    </w:p>
    <w:p w:rsidR="00DE1B1A" w:rsidRPr="00DE1B1A" w:rsidRDefault="00DE1B1A" w:rsidP="00DE1B1A">
      <w:pPr>
        <w:pStyle w:val="Default"/>
        <w:jc w:val="both"/>
        <w:rPr>
          <w:rFonts w:ascii="Tahoma" w:hAnsi="Tahoma" w:cs="Tahoma"/>
          <w:lang w:val="id-ID"/>
        </w:rPr>
      </w:pPr>
      <w:r w:rsidRPr="00DE1B1A">
        <w:rPr>
          <w:rFonts w:ascii="Tahoma" w:hAnsi="Tahoma" w:cs="Tahoma"/>
          <w:lang w:val="id-ID"/>
        </w:rPr>
        <w:t>1. Advertorial produk. Dalam penulisannya, membahas mengenai produk-produk apa saja yang ingin disajikan ke masyarakat.</w:t>
      </w:r>
    </w:p>
    <w:p w:rsidR="00DE1B1A" w:rsidRPr="00DE1B1A" w:rsidRDefault="00DE1B1A" w:rsidP="00DE1B1A">
      <w:pPr>
        <w:pStyle w:val="Default"/>
        <w:jc w:val="both"/>
        <w:rPr>
          <w:rFonts w:ascii="Tahoma" w:hAnsi="Tahoma" w:cs="Tahoma"/>
          <w:lang w:val="id-ID"/>
        </w:rPr>
      </w:pPr>
    </w:p>
    <w:p w:rsidR="00DE1B1A" w:rsidRPr="00DE1B1A" w:rsidRDefault="00DE1B1A" w:rsidP="00DE1B1A">
      <w:pPr>
        <w:pStyle w:val="Default"/>
        <w:jc w:val="both"/>
        <w:rPr>
          <w:rFonts w:ascii="Tahoma" w:hAnsi="Tahoma" w:cs="Tahoma"/>
          <w:lang w:val="id-ID"/>
        </w:rPr>
      </w:pPr>
      <w:r>
        <w:rPr>
          <w:noProof/>
          <w:lang w:val="id-ID" w:eastAsia="id-ID"/>
        </w:rPr>
        <w:lastRenderedPageBreak/>
        <w:drawing>
          <wp:inline distT="0" distB="0" distL="0" distR="0" wp14:anchorId="0BCAB2C3" wp14:editId="1543F2CA">
            <wp:extent cx="5156886" cy="4297495"/>
            <wp:effectExtent l="0" t="0" r="5715" b="8255"/>
            <wp:docPr id="7" name="Picture 7" descr="https://2.bp.blogspot.com/-5keC3mMGru8/VulJMKVgX7I/AAAAAAAAAIk/ydXIWLRth2kbKvCkB0Asd-U8ZpQfj1Rng/s1600/SUPERPELL%2B324x2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5keC3mMGru8/VulJMKVgX7I/AAAAAAAAAIk/ydXIWLRth2kbKvCkB0Asd-U8ZpQfj1Rng/s1600/SUPERPELL%2B324x270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4648" cy="4303963"/>
                    </a:xfrm>
                    <a:prstGeom prst="rect">
                      <a:avLst/>
                    </a:prstGeom>
                    <a:noFill/>
                    <a:ln>
                      <a:noFill/>
                    </a:ln>
                  </pic:spPr>
                </pic:pic>
              </a:graphicData>
            </a:graphic>
          </wp:inline>
        </w:drawing>
      </w:r>
    </w:p>
    <w:p w:rsidR="00DE1B1A" w:rsidRPr="00DE1B1A" w:rsidRDefault="00DE1B1A" w:rsidP="00DE1B1A">
      <w:pPr>
        <w:pStyle w:val="Default"/>
        <w:jc w:val="both"/>
        <w:rPr>
          <w:rFonts w:ascii="Tahoma" w:hAnsi="Tahoma" w:cs="Tahoma"/>
          <w:lang w:val="id-ID"/>
        </w:rPr>
      </w:pPr>
    </w:p>
    <w:p w:rsidR="00DE1B1A" w:rsidRPr="00DE1B1A" w:rsidRDefault="00DE1B1A" w:rsidP="00DE1B1A">
      <w:pPr>
        <w:pStyle w:val="Default"/>
        <w:jc w:val="both"/>
        <w:rPr>
          <w:rFonts w:ascii="Tahoma" w:hAnsi="Tahoma" w:cs="Tahoma"/>
          <w:lang w:val="id-ID"/>
        </w:rPr>
      </w:pPr>
      <w:r w:rsidRPr="00DE1B1A">
        <w:rPr>
          <w:rFonts w:ascii="Tahoma" w:hAnsi="Tahoma" w:cs="Tahoma"/>
          <w:lang w:val="id-ID"/>
        </w:rPr>
        <w:t xml:space="preserve"> 2. Advertorial jasa. Dalam penulisannya, menyajikan jasa yang ditawarkan pada khalayak. </w:t>
      </w:r>
    </w:p>
    <w:p w:rsidR="00DE1B1A" w:rsidRPr="00DE1B1A" w:rsidRDefault="00DE1B1A" w:rsidP="00DE1B1A">
      <w:pPr>
        <w:pStyle w:val="Default"/>
        <w:jc w:val="both"/>
        <w:rPr>
          <w:rFonts w:ascii="Tahoma" w:hAnsi="Tahoma" w:cs="Tahoma"/>
          <w:lang w:val="id-ID"/>
        </w:rPr>
      </w:pPr>
    </w:p>
    <w:p w:rsidR="00DE1B1A" w:rsidRPr="00DE1B1A" w:rsidRDefault="00DE1B1A" w:rsidP="00DE1B1A">
      <w:pPr>
        <w:pStyle w:val="Default"/>
        <w:jc w:val="both"/>
        <w:rPr>
          <w:rFonts w:ascii="Tahoma" w:hAnsi="Tahoma" w:cs="Tahoma"/>
          <w:lang w:val="id-ID"/>
        </w:rPr>
      </w:pPr>
      <w:r>
        <w:rPr>
          <w:noProof/>
          <w:lang w:val="id-ID" w:eastAsia="id-ID"/>
        </w:rPr>
        <w:drawing>
          <wp:inline distT="0" distB="0" distL="0" distR="0" wp14:anchorId="6FD4C68F" wp14:editId="07A1567A">
            <wp:extent cx="5732145" cy="4052865"/>
            <wp:effectExtent l="0" t="0" r="1905" b="5080"/>
            <wp:docPr id="8" name="Picture 8" descr="https://2.bp.blogspot.com/-0eZEFIdRsXg/VulJg4psXuI/AAAAAAAAAIo/ufkVjDz6R8knNXo7kHCCR34t1z9-BCfeA/s1600/perta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0eZEFIdRsXg/VulJg4psXuI/AAAAAAAAAIo/ufkVjDz6R8knNXo7kHCCR34t1z9-BCfeA/s1600/pertami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4052865"/>
                    </a:xfrm>
                    <a:prstGeom prst="rect">
                      <a:avLst/>
                    </a:prstGeom>
                    <a:noFill/>
                    <a:ln>
                      <a:noFill/>
                    </a:ln>
                  </pic:spPr>
                </pic:pic>
              </a:graphicData>
            </a:graphic>
          </wp:inline>
        </w:drawing>
      </w:r>
    </w:p>
    <w:p w:rsidR="00DE1B1A" w:rsidRPr="00DE1B1A" w:rsidRDefault="00DE1B1A" w:rsidP="00DE1B1A">
      <w:pPr>
        <w:pStyle w:val="Default"/>
        <w:jc w:val="both"/>
        <w:rPr>
          <w:rFonts w:ascii="Tahoma" w:hAnsi="Tahoma" w:cs="Tahoma"/>
          <w:lang w:val="id-ID"/>
        </w:rPr>
      </w:pPr>
    </w:p>
    <w:p w:rsidR="00DE1B1A" w:rsidRPr="00DE1B1A" w:rsidRDefault="00DE1B1A" w:rsidP="00DE1B1A">
      <w:pPr>
        <w:pStyle w:val="Default"/>
        <w:jc w:val="both"/>
        <w:rPr>
          <w:rFonts w:ascii="Tahoma" w:hAnsi="Tahoma" w:cs="Tahoma"/>
          <w:lang w:val="id-ID"/>
        </w:rPr>
      </w:pPr>
      <w:r w:rsidRPr="00DE1B1A">
        <w:rPr>
          <w:rFonts w:ascii="Tahoma" w:hAnsi="Tahoma" w:cs="Tahoma"/>
          <w:lang w:val="id-ID"/>
        </w:rPr>
        <w:t xml:space="preserve"> 3. Advertorial korporat (perusahaan). Dalam penulisannya, membahas mengenai keberadaan dan kegiatan suatu perusahaan atau instansi yang bersangkutan.</w:t>
      </w:r>
    </w:p>
    <w:p w:rsidR="00DE1B1A" w:rsidRPr="00DE1B1A" w:rsidRDefault="00DE1B1A" w:rsidP="00DE1B1A">
      <w:pPr>
        <w:pStyle w:val="Default"/>
        <w:jc w:val="both"/>
        <w:rPr>
          <w:rFonts w:ascii="Tahoma" w:hAnsi="Tahoma" w:cs="Tahoma"/>
          <w:lang w:val="id-ID"/>
        </w:rPr>
      </w:pPr>
      <w:r>
        <w:rPr>
          <w:noProof/>
          <w:lang w:val="id-ID" w:eastAsia="id-ID"/>
        </w:rPr>
        <w:drawing>
          <wp:inline distT="0" distB="0" distL="0" distR="0" wp14:anchorId="18DD0ED8" wp14:editId="0957BAE5">
            <wp:extent cx="4934465" cy="6977853"/>
            <wp:effectExtent l="0" t="0" r="0" b="0"/>
            <wp:docPr id="9" name="Picture 9" descr="https://2.bp.blogspot.com/-RoaPSvzy9lQ/VulKC8_Ex2I/AAAAAAAAAIw/gnd9BodUOx0CfjnW5FXNrIHi97aJfl9vg/s1600/press%2Brelease%2Bsindo%2B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RoaPSvzy9lQ/VulKC8_Ex2I/AAAAAAAAAIw/gnd9BodUOx0CfjnW5FXNrIHi97aJfl9vg/s1600/press%2Brelease%2Bsindo%2Bradi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4352" cy="6977694"/>
                    </a:xfrm>
                    <a:prstGeom prst="rect">
                      <a:avLst/>
                    </a:prstGeom>
                    <a:noFill/>
                    <a:ln>
                      <a:noFill/>
                    </a:ln>
                  </pic:spPr>
                </pic:pic>
              </a:graphicData>
            </a:graphic>
          </wp:inline>
        </w:drawing>
      </w:r>
    </w:p>
    <w:p w:rsidR="00DE1B1A" w:rsidRPr="00DE1B1A" w:rsidRDefault="00DE1B1A" w:rsidP="00DE1B1A">
      <w:pPr>
        <w:pStyle w:val="Default"/>
        <w:jc w:val="both"/>
        <w:rPr>
          <w:rFonts w:ascii="Tahoma" w:hAnsi="Tahoma" w:cs="Tahoma"/>
          <w:lang w:val="id-ID"/>
        </w:rPr>
      </w:pPr>
    </w:p>
    <w:p w:rsidR="00DE1B1A" w:rsidRPr="00DE1B1A" w:rsidRDefault="00DE1B1A" w:rsidP="00DE1B1A">
      <w:pPr>
        <w:pStyle w:val="Default"/>
        <w:jc w:val="both"/>
        <w:rPr>
          <w:rFonts w:ascii="Tahoma" w:hAnsi="Tahoma" w:cs="Tahoma"/>
          <w:lang w:val="id-ID"/>
        </w:rPr>
      </w:pPr>
    </w:p>
    <w:p w:rsidR="00DE1B1A" w:rsidRPr="00DE1B1A" w:rsidRDefault="00DE1B1A" w:rsidP="00DE1B1A">
      <w:pPr>
        <w:pStyle w:val="Default"/>
        <w:jc w:val="both"/>
        <w:rPr>
          <w:rFonts w:ascii="Tahoma" w:hAnsi="Tahoma" w:cs="Tahoma"/>
          <w:lang w:val="id-ID"/>
        </w:rPr>
      </w:pPr>
      <w:r w:rsidRPr="00DE1B1A">
        <w:rPr>
          <w:rFonts w:ascii="Tahoma" w:hAnsi="Tahoma" w:cs="Tahoma"/>
          <w:lang w:val="id-ID"/>
        </w:rPr>
        <w:t>4. Advertorial pemerintahan. Dalam penulisannya, membahas mengenai kegiatan di bidang pemerintahan atau potensi suatu daerah.</w:t>
      </w:r>
    </w:p>
    <w:p w:rsidR="00DE1B1A" w:rsidRPr="00DE1B1A" w:rsidRDefault="00DE1B1A" w:rsidP="00DE1B1A">
      <w:pPr>
        <w:pStyle w:val="Default"/>
        <w:jc w:val="both"/>
        <w:rPr>
          <w:rFonts w:ascii="Tahoma" w:hAnsi="Tahoma" w:cs="Tahoma"/>
          <w:lang w:val="id-ID"/>
        </w:rPr>
      </w:pPr>
    </w:p>
    <w:p w:rsidR="00DE1B1A" w:rsidRPr="00DE1B1A" w:rsidRDefault="00DE1B1A" w:rsidP="00DE1B1A">
      <w:pPr>
        <w:pStyle w:val="Default"/>
        <w:jc w:val="both"/>
        <w:rPr>
          <w:rFonts w:ascii="Tahoma" w:hAnsi="Tahoma" w:cs="Tahoma"/>
          <w:lang w:val="id-ID"/>
        </w:rPr>
      </w:pPr>
      <w:r>
        <w:rPr>
          <w:noProof/>
          <w:lang w:val="id-ID" w:eastAsia="id-ID"/>
        </w:rPr>
        <w:lastRenderedPageBreak/>
        <w:drawing>
          <wp:inline distT="0" distB="0" distL="0" distR="0" wp14:anchorId="0D1C953F" wp14:editId="6D5CCD99">
            <wp:extent cx="5732145" cy="3600504"/>
            <wp:effectExtent l="0" t="0" r="1905" b="0"/>
            <wp:docPr id="10" name="Picture 10" descr="https://2.bp.blogspot.com/-nR3XQ_O61dk/VulKTBdHAcI/AAAAAAAAAI4/iarCHSuirQMrsZEEUAymevicM2BolLDfQ/s1600/Adver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nR3XQ_O61dk/VulKTBdHAcI/AAAAAAAAAI4/iarCHSuirQMrsZEEUAymevicM2BolLDfQ/s1600/Advertori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3600504"/>
                    </a:xfrm>
                    <a:prstGeom prst="rect">
                      <a:avLst/>
                    </a:prstGeom>
                    <a:noFill/>
                    <a:ln>
                      <a:noFill/>
                    </a:ln>
                  </pic:spPr>
                </pic:pic>
              </a:graphicData>
            </a:graphic>
          </wp:inline>
        </w:drawing>
      </w:r>
    </w:p>
    <w:p w:rsidR="00DE1B1A" w:rsidRPr="00DE1B1A" w:rsidRDefault="00DE1B1A" w:rsidP="00DE1B1A">
      <w:pPr>
        <w:pStyle w:val="Default"/>
        <w:jc w:val="both"/>
        <w:rPr>
          <w:rFonts w:ascii="Tahoma" w:hAnsi="Tahoma" w:cs="Tahoma"/>
          <w:lang w:val="id-ID"/>
        </w:rPr>
      </w:pPr>
    </w:p>
    <w:p w:rsidR="00DE1B1A" w:rsidRPr="00DE1B1A" w:rsidRDefault="00DE1B1A" w:rsidP="00DE1B1A">
      <w:pPr>
        <w:pStyle w:val="Default"/>
        <w:jc w:val="both"/>
        <w:rPr>
          <w:rFonts w:ascii="Tahoma" w:hAnsi="Tahoma" w:cs="Tahoma"/>
          <w:lang w:val="id-ID"/>
        </w:rPr>
      </w:pPr>
      <w:r w:rsidRPr="00DE1B1A">
        <w:rPr>
          <w:rFonts w:ascii="Tahoma" w:hAnsi="Tahoma" w:cs="Tahoma"/>
          <w:lang w:val="id-ID"/>
        </w:rPr>
        <w:t xml:space="preserve">Tujuan dan Fungsi:  </w:t>
      </w:r>
    </w:p>
    <w:p w:rsidR="00F27DB0" w:rsidRPr="00F27DB0" w:rsidRDefault="00DE1B1A" w:rsidP="00DE1B1A">
      <w:pPr>
        <w:pStyle w:val="Default"/>
        <w:jc w:val="both"/>
        <w:rPr>
          <w:rFonts w:ascii="Tahoma" w:hAnsi="Tahoma" w:cs="Tahoma"/>
          <w:lang w:val="id-ID"/>
        </w:rPr>
      </w:pPr>
      <w:r w:rsidRPr="00DE1B1A">
        <w:rPr>
          <w:rFonts w:ascii="Tahoma" w:hAnsi="Tahoma" w:cs="Tahoma"/>
          <w:lang w:val="id-ID"/>
        </w:rPr>
        <w:t>Advertorial merupakan salah satu bentuk periklanan yang ada di media massa dengan menggunakan gaya bahasa jurnalistik. Tujuan utama dari advertorial adalah untuk memperkenalkan serta mempromosikan kegiatan, produk, atau jasa dari suatu perusahaan kepada khalayaknya. Tujuan lain dari advertorial adalah untuk memberikan citra yang baik kepada perusahaan itu sendiri. Fungsi utama dari advertorial adalah untuk pendamping, penerjemah, sekaligus penafsir iklan yang terdapat di media massa.</w:t>
      </w:r>
    </w:p>
    <w:p w:rsidR="00F27DB0" w:rsidRPr="00F27DB0" w:rsidRDefault="00F27DB0" w:rsidP="00F27DB0">
      <w:pPr>
        <w:pStyle w:val="Default"/>
        <w:rPr>
          <w:rFonts w:ascii="Tahoma" w:hAnsi="Tahoma" w:cs="Tahoma"/>
          <w:lang w:val="id-ID"/>
        </w:rPr>
      </w:pPr>
    </w:p>
    <w:p w:rsidR="00F27DB0" w:rsidRPr="00F27DB0" w:rsidRDefault="00F27DB0" w:rsidP="00F27DB0">
      <w:pPr>
        <w:pStyle w:val="Default"/>
        <w:rPr>
          <w:rFonts w:ascii="Tahoma" w:hAnsi="Tahoma" w:cs="Tahoma"/>
          <w:lang w:val="id-ID"/>
        </w:rPr>
      </w:pPr>
    </w:p>
    <w:p w:rsidR="00A51AD9" w:rsidRPr="007225BF" w:rsidRDefault="00A51AD9" w:rsidP="00547B0B">
      <w:pPr>
        <w:pStyle w:val="Default"/>
        <w:jc w:val="both"/>
        <w:rPr>
          <w:rFonts w:ascii="Tahoma" w:hAnsi="Tahoma" w:cs="Tahoma"/>
          <w:lang w:val="id-ID"/>
        </w:rPr>
      </w:pPr>
    </w:p>
    <w:p w:rsidR="00E81707" w:rsidRPr="007225BF" w:rsidRDefault="00E81707" w:rsidP="00547B0B">
      <w:pPr>
        <w:pStyle w:val="Default"/>
        <w:jc w:val="both"/>
        <w:rPr>
          <w:rFonts w:ascii="Tahoma" w:hAnsi="Tahoma" w:cs="Tahoma"/>
          <w:lang w:val="id-ID"/>
        </w:rPr>
      </w:pPr>
      <w:r w:rsidRPr="007225BF">
        <w:rPr>
          <w:rFonts w:ascii="Tahoma" w:hAnsi="Tahoma" w:cs="Tahoma"/>
          <w:lang w:val="id-ID"/>
        </w:rPr>
        <w:t>DAFTAR PUSTAKA</w:t>
      </w:r>
    </w:p>
    <w:p w:rsidR="00E81707" w:rsidRPr="007225BF" w:rsidRDefault="00E81707" w:rsidP="00547B0B">
      <w:pPr>
        <w:pStyle w:val="Default"/>
        <w:jc w:val="both"/>
        <w:rPr>
          <w:rFonts w:ascii="Tahoma" w:hAnsi="Tahoma" w:cs="Tahoma"/>
          <w:lang w:val="id-ID"/>
        </w:rPr>
      </w:pPr>
    </w:p>
    <w:p w:rsidR="00E81707" w:rsidRDefault="00E81707" w:rsidP="00547B0B">
      <w:pPr>
        <w:pStyle w:val="Default"/>
        <w:tabs>
          <w:tab w:val="left" w:pos="567"/>
        </w:tabs>
        <w:ind w:left="567" w:hanging="567"/>
        <w:jc w:val="both"/>
        <w:rPr>
          <w:rFonts w:ascii="Tahoma" w:hAnsi="Tahoma" w:cs="Tahoma"/>
          <w:lang w:val="id-ID"/>
        </w:rPr>
      </w:pPr>
      <w:r w:rsidRPr="007225BF">
        <w:rPr>
          <w:rFonts w:ascii="Tahoma" w:hAnsi="Tahoma" w:cs="Tahoma"/>
          <w:lang w:val="id-ID"/>
        </w:rPr>
        <w:t>Abadi, Saka., 1994, Marketing Public Relation: Upaya memenangkan persaingan melalui Pemasaran yang lebih Komunikatif, Ikrar Mandiri/Manajemen FEUI, Jakarta.</w:t>
      </w:r>
    </w:p>
    <w:p w:rsidR="0029228A" w:rsidRDefault="0029228A" w:rsidP="00547B0B">
      <w:pPr>
        <w:pStyle w:val="Default"/>
        <w:tabs>
          <w:tab w:val="left" w:pos="567"/>
        </w:tabs>
        <w:ind w:left="567" w:hanging="567"/>
        <w:jc w:val="both"/>
        <w:rPr>
          <w:rFonts w:ascii="Tahoma" w:hAnsi="Tahoma" w:cs="Tahoma"/>
          <w:lang w:val="id-ID"/>
        </w:rPr>
      </w:pPr>
    </w:p>
    <w:p w:rsidR="0029228A" w:rsidRPr="0029228A" w:rsidRDefault="0029228A" w:rsidP="00547B0B">
      <w:pPr>
        <w:pStyle w:val="Default"/>
        <w:tabs>
          <w:tab w:val="left" w:pos="567"/>
        </w:tabs>
        <w:ind w:left="567" w:hanging="567"/>
        <w:jc w:val="both"/>
        <w:rPr>
          <w:rFonts w:ascii="Tahoma" w:hAnsi="Tahoma" w:cs="Tahoma"/>
          <w:lang w:val="id-ID"/>
        </w:rPr>
      </w:pPr>
      <w:r>
        <w:rPr>
          <w:rFonts w:ascii="Tahoma" w:hAnsi="Tahoma" w:cs="Tahoma"/>
          <w:lang w:val="id-ID"/>
        </w:rPr>
        <w:t xml:space="preserve">Bates, Don,.2000. </w:t>
      </w:r>
      <w:r>
        <w:rPr>
          <w:rFonts w:ascii="Tahoma" w:hAnsi="Tahoma" w:cs="Tahoma"/>
          <w:i/>
          <w:lang w:val="id-ID"/>
        </w:rPr>
        <w:t xml:space="preserve">Public Relations, </w:t>
      </w:r>
      <w:r>
        <w:rPr>
          <w:rFonts w:ascii="Tahoma" w:hAnsi="Tahoma" w:cs="Tahoma"/>
          <w:lang w:val="id-ID"/>
        </w:rPr>
        <w:t xml:space="preserve">in Straubhaar, J, and La Rose, </w:t>
      </w:r>
      <w:r>
        <w:rPr>
          <w:rFonts w:ascii="Tahoma" w:hAnsi="Tahoma" w:cs="Tahoma"/>
          <w:i/>
          <w:lang w:val="id-ID"/>
        </w:rPr>
        <w:t xml:space="preserve">Media Now: Communication Media in the Information Age, </w:t>
      </w:r>
      <w:r>
        <w:rPr>
          <w:rFonts w:ascii="Tahoma" w:hAnsi="Tahoma" w:cs="Tahoma"/>
          <w:lang w:val="id-ID"/>
        </w:rPr>
        <w:t>Belmont, Wadsworth/Thomsong Learning</w:t>
      </w:r>
    </w:p>
    <w:p w:rsidR="00E81707" w:rsidRPr="007225BF" w:rsidRDefault="00E81707" w:rsidP="00547B0B">
      <w:pPr>
        <w:pStyle w:val="Default"/>
        <w:jc w:val="both"/>
        <w:rPr>
          <w:rFonts w:ascii="Tahoma" w:hAnsi="Tahoma" w:cs="Tahoma"/>
          <w:lang w:val="id-ID"/>
        </w:rPr>
      </w:pPr>
    </w:p>
    <w:p w:rsidR="00E81707" w:rsidRDefault="0029228A" w:rsidP="0029228A">
      <w:pPr>
        <w:pStyle w:val="Default"/>
        <w:ind w:left="567" w:hanging="567"/>
        <w:jc w:val="both"/>
        <w:rPr>
          <w:rFonts w:ascii="Tahoma" w:hAnsi="Tahoma" w:cs="Tahoma"/>
          <w:lang w:val="id-ID"/>
        </w:rPr>
      </w:pPr>
      <w:r>
        <w:rPr>
          <w:rFonts w:ascii="Tahoma" w:hAnsi="Tahoma" w:cs="Tahoma"/>
          <w:lang w:val="id-ID"/>
        </w:rPr>
        <w:t xml:space="preserve">Bowen, Shannon A “The extent of Ethics, In Toth, Elizabeth L, ed, 2007, </w:t>
      </w:r>
      <w:r>
        <w:rPr>
          <w:rFonts w:ascii="Tahoma" w:hAnsi="Tahoma" w:cs="Tahoma"/>
          <w:i/>
          <w:lang w:val="id-ID"/>
        </w:rPr>
        <w:t xml:space="preserve">The Future of Excellence in Public Relations and Communication Management, </w:t>
      </w:r>
      <w:r>
        <w:rPr>
          <w:rFonts w:ascii="Tahoma" w:hAnsi="Tahoma" w:cs="Tahoma"/>
          <w:lang w:val="id-ID"/>
        </w:rPr>
        <w:t>Mahwah, N.J: Lawrence Erlbaum</w:t>
      </w:r>
    </w:p>
    <w:p w:rsidR="0029228A" w:rsidRDefault="0029228A" w:rsidP="0029228A">
      <w:pPr>
        <w:pStyle w:val="Default"/>
        <w:ind w:left="567" w:hanging="567"/>
        <w:jc w:val="both"/>
        <w:rPr>
          <w:rFonts w:ascii="Tahoma" w:hAnsi="Tahoma" w:cs="Tahoma"/>
          <w:lang w:val="id-ID"/>
        </w:rPr>
      </w:pPr>
    </w:p>
    <w:p w:rsidR="0029228A" w:rsidRDefault="0029228A" w:rsidP="0029228A">
      <w:pPr>
        <w:pStyle w:val="Default"/>
        <w:ind w:left="567" w:hanging="567"/>
        <w:jc w:val="both"/>
        <w:rPr>
          <w:rFonts w:ascii="Tahoma" w:hAnsi="Tahoma" w:cs="Tahoma"/>
          <w:lang w:val="id-ID"/>
        </w:rPr>
      </w:pPr>
      <w:r>
        <w:rPr>
          <w:rFonts w:ascii="Tahoma" w:hAnsi="Tahoma" w:cs="Tahoma"/>
          <w:lang w:val="id-ID"/>
        </w:rPr>
        <w:t>Hunt, Todd, anda Grunig, James E, 1994,</w:t>
      </w:r>
      <w:r>
        <w:rPr>
          <w:rFonts w:ascii="Tahoma" w:hAnsi="Tahoma" w:cs="Tahoma"/>
          <w:i/>
          <w:lang w:val="id-ID"/>
        </w:rPr>
        <w:t xml:space="preserve">Public Relations the Marketing Mix, </w:t>
      </w:r>
      <w:r>
        <w:rPr>
          <w:rFonts w:ascii="Tahoma" w:hAnsi="Tahoma" w:cs="Tahoma"/>
          <w:lang w:val="id-ID"/>
        </w:rPr>
        <w:t xml:space="preserve"> Chicago: Crain Books</w:t>
      </w:r>
    </w:p>
    <w:p w:rsidR="0029228A" w:rsidRPr="0029228A" w:rsidRDefault="0029228A" w:rsidP="0029228A">
      <w:pPr>
        <w:pStyle w:val="Default"/>
        <w:ind w:left="567" w:hanging="567"/>
        <w:jc w:val="both"/>
        <w:rPr>
          <w:rFonts w:ascii="Tahoma" w:hAnsi="Tahoma" w:cs="Tahoma"/>
          <w:lang w:val="id-ID"/>
        </w:rPr>
      </w:pPr>
    </w:p>
    <w:p w:rsidR="00E81707" w:rsidRDefault="00E81707" w:rsidP="00547B0B">
      <w:pPr>
        <w:pStyle w:val="Default"/>
        <w:ind w:left="567" w:hanging="567"/>
        <w:jc w:val="both"/>
        <w:rPr>
          <w:rFonts w:ascii="Tahoma" w:hAnsi="Tahoma" w:cs="Tahoma"/>
          <w:lang w:val="id-ID"/>
        </w:rPr>
      </w:pPr>
      <w:r w:rsidRPr="007225BF">
        <w:rPr>
          <w:rFonts w:ascii="Tahoma" w:hAnsi="Tahoma" w:cs="Tahoma"/>
          <w:lang w:val="id-ID"/>
        </w:rPr>
        <w:lastRenderedPageBreak/>
        <w:t xml:space="preserve">Kotler, Phillip., and Kevin Lane Keller, 2006, </w:t>
      </w:r>
      <w:r w:rsidRPr="0029228A">
        <w:rPr>
          <w:rFonts w:ascii="Tahoma" w:hAnsi="Tahoma" w:cs="Tahoma"/>
          <w:i/>
          <w:lang w:val="id-ID"/>
        </w:rPr>
        <w:t>Marketing Management</w:t>
      </w:r>
      <w:r w:rsidRPr="007225BF">
        <w:rPr>
          <w:rFonts w:ascii="Tahoma" w:hAnsi="Tahoma" w:cs="Tahoma"/>
          <w:lang w:val="id-ID"/>
        </w:rPr>
        <w:t>, Pearson Prentice Hall, Illinois.</w:t>
      </w:r>
    </w:p>
    <w:p w:rsidR="0029228A" w:rsidRDefault="0029228A" w:rsidP="00547B0B">
      <w:pPr>
        <w:pStyle w:val="Default"/>
        <w:ind w:left="567" w:hanging="567"/>
        <w:jc w:val="both"/>
        <w:rPr>
          <w:rFonts w:ascii="Tahoma" w:hAnsi="Tahoma" w:cs="Tahoma"/>
          <w:lang w:val="id-ID"/>
        </w:rPr>
      </w:pPr>
    </w:p>
    <w:p w:rsidR="0029228A" w:rsidRPr="0029228A" w:rsidRDefault="0029228A" w:rsidP="00547B0B">
      <w:pPr>
        <w:pStyle w:val="Default"/>
        <w:ind w:left="567" w:hanging="567"/>
        <w:jc w:val="both"/>
        <w:rPr>
          <w:rFonts w:ascii="Tahoma" w:hAnsi="Tahoma" w:cs="Tahoma"/>
          <w:lang w:val="id-ID"/>
        </w:rPr>
      </w:pPr>
      <w:r>
        <w:rPr>
          <w:rFonts w:ascii="Tahoma" w:hAnsi="Tahoma" w:cs="Tahoma"/>
          <w:lang w:val="id-ID"/>
        </w:rPr>
        <w:t xml:space="preserve">L’Etang, Jacquie, 2008, </w:t>
      </w:r>
      <w:r>
        <w:rPr>
          <w:rFonts w:ascii="Tahoma" w:hAnsi="Tahoma" w:cs="Tahoma"/>
          <w:i/>
          <w:lang w:val="id-ID"/>
        </w:rPr>
        <w:t xml:space="preserve">Public Relations: Concept, Practice and Critique. </w:t>
      </w:r>
      <w:r>
        <w:rPr>
          <w:rFonts w:ascii="Tahoma" w:hAnsi="Tahoma" w:cs="Tahoma"/>
          <w:lang w:val="id-ID"/>
        </w:rPr>
        <w:t>Los Angeles:Sage.</w:t>
      </w:r>
    </w:p>
    <w:p w:rsidR="00E81707" w:rsidRPr="007225BF" w:rsidRDefault="00E81707" w:rsidP="00547B0B">
      <w:pPr>
        <w:pStyle w:val="Default"/>
        <w:jc w:val="both"/>
        <w:rPr>
          <w:rFonts w:ascii="Tahoma" w:hAnsi="Tahoma" w:cs="Tahoma"/>
          <w:lang w:val="id-ID"/>
        </w:rPr>
      </w:pPr>
    </w:p>
    <w:p w:rsidR="00E81707" w:rsidRPr="007225BF" w:rsidRDefault="00E81707" w:rsidP="0029228A">
      <w:pPr>
        <w:pStyle w:val="Default"/>
        <w:jc w:val="both"/>
        <w:rPr>
          <w:rFonts w:ascii="Tahoma" w:hAnsi="Tahoma" w:cs="Tahoma"/>
          <w:lang w:val="id-ID"/>
        </w:rPr>
      </w:pPr>
      <w:r w:rsidRPr="007225BF">
        <w:rPr>
          <w:rFonts w:ascii="Tahoma" w:hAnsi="Tahoma" w:cs="Tahoma"/>
          <w:lang w:val="id-ID"/>
        </w:rPr>
        <w:t xml:space="preserve">Morissan, 2010, </w:t>
      </w:r>
      <w:r w:rsidRPr="0029228A">
        <w:rPr>
          <w:rFonts w:ascii="Tahoma" w:hAnsi="Tahoma" w:cs="Tahoma"/>
          <w:i/>
          <w:lang w:val="id-ID"/>
        </w:rPr>
        <w:t>Periklanan: Komunikasi Pemasaran Terpadu</w:t>
      </w:r>
      <w:r w:rsidRPr="007225BF">
        <w:rPr>
          <w:rFonts w:ascii="Tahoma" w:hAnsi="Tahoma" w:cs="Tahoma"/>
          <w:lang w:val="id-ID"/>
        </w:rPr>
        <w:t>, Prenada Media Group, Jakarta.</w:t>
      </w:r>
    </w:p>
    <w:p w:rsidR="00E81707" w:rsidRPr="007225BF" w:rsidRDefault="00E81707" w:rsidP="00547B0B">
      <w:pPr>
        <w:pStyle w:val="Default"/>
        <w:jc w:val="both"/>
        <w:rPr>
          <w:rFonts w:ascii="Tahoma" w:hAnsi="Tahoma" w:cs="Tahoma"/>
          <w:lang w:val="id-ID"/>
        </w:rPr>
      </w:pPr>
    </w:p>
    <w:p w:rsidR="00E81707" w:rsidRPr="007225BF" w:rsidRDefault="00E81707" w:rsidP="00547B0B">
      <w:pPr>
        <w:pStyle w:val="Default"/>
        <w:ind w:left="567" w:hanging="567"/>
        <w:jc w:val="both"/>
        <w:rPr>
          <w:rFonts w:ascii="Tahoma" w:hAnsi="Tahoma" w:cs="Tahoma"/>
          <w:lang w:val="id-ID"/>
        </w:rPr>
      </w:pPr>
      <w:r w:rsidRPr="007225BF">
        <w:rPr>
          <w:rFonts w:ascii="Tahoma" w:hAnsi="Tahoma" w:cs="Tahoma"/>
          <w:lang w:val="id-ID"/>
        </w:rPr>
        <w:t xml:space="preserve">Ruslan, Rosady., 2007, </w:t>
      </w:r>
      <w:r w:rsidRPr="0029228A">
        <w:rPr>
          <w:rFonts w:ascii="Tahoma" w:hAnsi="Tahoma" w:cs="Tahoma"/>
          <w:i/>
          <w:lang w:val="id-ID"/>
        </w:rPr>
        <w:t>Manajemen Public Relation dan Media Komunikasi</w:t>
      </w:r>
      <w:r w:rsidRPr="007225BF">
        <w:rPr>
          <w:rFonts w:ascii="Tahoma" w:hAnsi="Tahoma" w:cs="Tahoma"/>
          <w:lang w:val="id-ID"/>
        </w:rPr>
        <w:t>, RajaGrafindo Persada, Jakarta.</w:t>
      </w:r>
    </w:p>
    <w:p w:rsidR="00E81707" w:rsidRPr="007225BF" w:rsidRDefault="00E81707" w:rsidP="00547B0B">
      <w:pPr>
        <w:pStyle w:val="Default"/>
        <w:jc w:val="both"/>
        <w:rPr>
          <w:rFonts w:ascii="Tahoma" w:hAnsi="Tahoma" w:cs="Tahoma"/>
          <w:lang w:val="id-ID"/>
        </w:rPr>
      </w:pPr>
    </w:p>
    <w:p w:rsidR="00B65A94" w:rsidRDefault="00B65A94" w:rsidP="00B65A94">
      <w:pPr>
        <w:pStyle w:val="Default"/>
        <w:ind w:left="567" w:hanging="567"/>
        <w:jc w:val="both"/>
        <w:rPr>
          <w:rFonts w:ascii="Tahoma" w:hAnsi="Tahoma" w:cs="Tahoma"/>
          <w:lang w:val="id-ID"/>
        </w:rPr>
      </w:pPr>
      <w:r w:rsidRPr="007225BF">
        <w:rPr>
          <w:rFonts w:ascii="Tahoma" w:hAnsi="Tahoma" w:cs="Tahoma"/>
          <w:lang w:val="id-ID"/>
        </w:rPr>
        <w:t xml:space="preserve">Salmiyah, Dini, Fithrah Ali, 2017, </w:t>
      </w:r>
      <w:r w:rsidRPr="0029228A">
        <w:rPr>
          <w:rFonts w:ascii="Tahoma" w:hAnsi="Tahoma" w:cs="Tahoma"/>
          <w:i/>
          <w:lang w:val="id-ID"/>
        </w:rPr>
        <w:t>Marketing Pupblic Relations diantara Penjualan dan Pencitraan</w:t>
      </w:r>
      <w:r w:rsidRPr="007225BF">
        <w:rPr>
          <w:rFonts w:ascii="Tahoma" w:hAnsi="Tahoma" w:cs="Tahoma"/>
          <w:lang w:val="id-ID"/>
        </w:rPr>
        <w:t>, Deepublish (grup CV Budi Utama)</w:t>
      </w:r>
    </w:p>
    <w:p w:rsidR="0029228A" w:rsidRDefault="0029228A" w:rsidP="00B65A94">
      <w:pPr>
        <w:pStyle w:val="Default"/>
        <w:ind w:left="567" w:hanging="567"/>
        <w:jc w:val="both"/>
        <w:rPr>
          <w:rFonts w:ascii="Tahoma" w:hAnsi="Tahoma" w:cs="Tahoma"/>
          <w:lang w:val="id-ID"/>
        </w:rPr>
      </w:pPr>
    </w:p>
    <w:p w:rsidR="00B65A94" w:rsidRPr="007225BF" w:rsidRDefault="0029228A" w:rsidP="00B65A94">
      <w:pPr>
        <w:pStyle w:val="Default"/>
        <w:ind w:left="567" w:hanging="567"/>
        <w:jc w:val="both"/>
        <w:rPr>
          <w:rFonts w:ascii="Tahoma" w:hAnsi="Tahoma" w:cs="Tahoma"/>
          <w:lang w:val="id-ID"/>
        </w:rPr>
      </w:pPr>
      <w:r>
        <w:rPr>
          <w:rFonts w:ascii="Tahoma" w:hAnsi="Tahoma" w:cs="Tahoma"/>
          <w:lang w:val="id-ID"/>
        </w:rPr>
        <w:t xml:space="preserve">Seitel, Fraser P, 2011, </w:t>
      </w:r>
      <w:r>
        <w:rPr>
          <w:rFonts w:ascii="Tahoma" w:hAnsi="Tahoma" w:cs="Tahoma"/>
          <w:i/>
          <w:lang w:val="id-ID"/>
        </w:rPr>
        <w:t xml:space="preserve">The Practice of Public Relations, 11th ed, </w:t>
      </w:r>
      <w:r>
        <w:rPr>
          <w:rFonts w:ascii="Tahoma" w:hAnsi="Tahoma" w:cs="Tahoma"/>
          <w:lang w:val="id-ID"/>
        </w:rPr>
        <w:t>Boston: Pearson</w:t>
      </w:r>
    </w:p>
    <w:p w:rsidR="00E81707" w:rsidRPr="007225BF" w:rsidRDefault="00E81707" w:rsidP="00547B0B">
      <w:pPr>
        <w:pStyle w:val="Default"/>
        <w:jc w:val="both"/>
        <w:rPr>
          <w:rFonts w:ascii="Tahoma" w:hAnsi="Tahoma" w:cs="Tahoma"/>
          <w:lang w:val="id-ID"/>
        </w:rPr>
      </w:pPr>
    </w:p>
    <w:p w:rsidR="00E81707" w:rsidRPr="007225BF" w:rsidRDefault="00E81707" w:rsidP="00547B0B">
      <w:pPr>
        <w:pStyle w:val="Default"/>
        <w:jc w:val="both"/>
        <w:rPr>
          <w:rFonts w:ascii="Tahoma" w:hAnsi="Tahoma" w:cs="Tahoma"/>
          <w:lang w:val="id-ID"/>
        </w:rPr>
      </w:pPr>
      <w:r w:rsidRPr="007225BF">
        <w:rPr>
          <w:rFonts w:ascii="Tahoma" w:hAnsi="Tahoma" w:cs="Tahoma"/>
          <w:lang w:val="id-ID"/>
        </w:rPr>
        <w:t>Tjiptono, Fandy, 2001, Strategi Pemasaran, Andi Offset, Yogyakarta.</w:t>
      </w:r>
    </w:p>
    <w:p w:rsidR="00E81707" w:rsidRPr="007225BF" w:rsidRDefault="00E81707" w:rsidP="00547B0B">
      <w:pPr>
        <w:pStyle w:val="Default"/>
        <w:jc w:val="both"/>
        <w:rPr>
          <w:rFonts w:ascii="Tahoma" w:hAnsi="Tahoma" w:cs="Tahoma"/>
          <w:lang w:val="id-ID"/>
        </w:rPr>
      </w:pPr>
    </w:p>
    <w:p w:rsidR="00BC23A3" w:rsidRPr="00547B0B" w:rsidRDefault="00E81707" w:rsidP="00547B0B">
      <w:pPr>
        <w:pStyle w:val="Default"/>
        <w:ind w:left="567" w:hanging="567"/>
        <w:jc w:val="both"/>
        <w:rPr>
          <w:rFonts w:ascii="Arial" w:hAnsi="Arial" w:cs="Arial"/>
          <w:lang w:val="id-ID"/>
        </w:rPr>
      </w:pPr>
      <w:r w:rsidRPr="007225BF">
        <w:rPr>
          <w:rFonts w:ascii="Tahoma" w:hAnsi="Tahoma" w:cs="Tahoma"/>
          <w:lang w:val="id-ID"/>
        </w:rPr>
        <w:t>Thomas L. Harris., and Patricia T. Whalen., 1993, The Marketer’s Guide to Public Relations in 21st Century, South-Western</w:t>
      </w:r>
      <w:r w:rsidRPr="00547B0B">
        <w:rPr>
          <w:rFonts w:ascii="Arial" w:hAnsi="Arial" w:cs="Arial"/>
          <w:lang w:val="id-ID"/>
        </w:rPr>
        <w:t xml:space="preserve"> Educational Pub, Illinois</w:t>
      </w:r>
    </w:p>
    <w:sectPr w:rsidR="00BC23A3" w:rsidRPr="00547B0B" w:rsidSect="007C6D1D">
      <w:pgSz w:w="11907" w:h="16839" w:code="9"/>
      <w:pgMar w:top="1440" w:right="1440" w:bottom="99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C00D2"/>
    <w:multiLevelType w:val="hybridMultilevel"/>
    <w:tmpl w:val="E5B6FF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C750932"/>
    <w:multiLevelType w:val="hybridMultilevel"/>
    <w:tmpl w:val="0298C1F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5E5C4C"/>
    <w:multiLevelType w:val="hybridMultilevel"/>
    <w:tmpl w:val="FBA6DAE8"/>
    <w:lvl w:ilvl="0" w:tplc="BE30B9D0">
      <w:start w:val="1"/>
      <w:numFmt w:val="decimal"/>
      <w:lvlText w:val="%1."/>
      <w:lvlJc w:val="left"/>
      <w:pPr>
        <w:ind w:left="720" w:hanging="360"/>
      </w:pPr>
      <w:rPr>
        <w:rFonts w:hint="default"/>
        <w:b/>
        <w:color w:val="30303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B674AFE"/>
    <w:multiLevelType w:val="hybridMultilevel"/>
    <w:tmpl w:val="6AF0E1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8CE4567"/>
    <w:multiLevelType w:val="multilevel"/>
    <w:tmpl w:val="91A4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CE412CC"/>
    <w:multiLevelType w:val="hybridMultilevel"/>
    <w:tmpl w:val="C4AA41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0173EA0"/>
    <w:multiLevelType w:val="hybridMultilevel"/>
    <w:tmpl w:val="219831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AB21641"/>
    <w:multiLevelType w:val="hybridMultilevel"/>
    <w:tmpl w:val="A21451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B552655"/>
    <w:multiLevelType w:val="hybridMultilevel"/>
    <w:tmpl w:val="F9584A68"/>
    <w:lvl w:ilvl="0" w:tplc="17AC838C">
      <w:numFmt w:val="bullet"/>
      <w:lvlText w:val=""/>
      <w:lvlJc w:val="left"/>
      <w:pPr>
        <w:ind w:left="644" w:hanging="360"/>
      </w:pPr>
      <w:rPr>
        <w:rFonts w:ascii="Symbol" w:eastAsiaTheme="minorEastAsia" w:hAnsi="Symbol" w:cs="Arial"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9">
    <w:nsid w:val="5D6E1E8C"/>
    <w:multiLevelType w:val="hybridMultilevel"/>
    <w:tmpl w:val="985C88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DB3687F"/>
    <w:multiLevelType w:val="hybridMultilevel"/>
    <w:tmpl w:val="8550BE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E220A90"/>
    <w:multiLevelType w:val="hybridMultilevel"/>
    <w:tmpl w:val="AD7841D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38359B9"/>
    <w:multiLevelType w:val="hybridMultilevel"/>
    <w:tmpl w:val="716A50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9150961"/>
    <w:multiLevelType w:val="hybridMultilevel"/>
    <w:tmpl w:val="8E2226FA"/>
    <w:lvl w:ilvl="0" w:tplc="ABC650B8">
      <w:start w:val="1"/>
      <w:numFmt w:val="lowerLetter"/>
      <w:lvlText w:val="%1."/>
      <w:lvlJc w:val="left"/>
      <w:pPr>
        <w:ind w:left="1800" w:hanging="360"/>
      </w:pPr>
      <w:rPr>
        <w:rFonts w:ascii="Times New Roman" w:eastAsia="Calibri" w:hAnsi="Times New Roman" w:cs="Times New Roman"/>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4">
    <w:nsid w:val="69326744"/>
    <w:multiLevelType w:val="hybridMultilevel"/>
    <w:tmpl w:val="FF1EC1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BA01A3E"/>
    <w:multiLevelType w:val="hybridMultilevel"/>
    <w:tmpl w:val="BBA686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FC81897"/>
    <w:multiLevelType w:val="hybridMultilevel"/>
    <w:tmpl w:val="7A5221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6CB21F7"/>
    <w:multiLevelType w:val="hybridMultilevel"/>
    <w:tmpl w:val="FA4E3620"/>
    <w:lvl w:ilvl="0" w:tplc="D1F0741E">
      <w:start w:val="1"/>
      <w:numFmt w:val="lowerLetter"/>
      <w:lvlText w:val="%1."/>
      <w:lvlJc w:val="left"/>
      <w:pPr>
        <w:ind w:left="720" w:hanging="360"/>
      </w:pPr>
      <w:rPr>
        <w:rFonts w:ascii="Tahoma" w:eastAsiaTheme="minorEastAsia" w:hAnsi="Tahoma" w:cs="Tahom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7124B35"/>
    <w:multiLevelType w:val="hybridMultilevel"/>
    <w:tmpl w:val="B2DAEC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FCA3944"/>
    <w:multiLevelType w:val="hybridMultilevel"/>
    <w:tmpl w:val="871CDA0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12"/>
  </w:num>
  <w:num w:numId="5">
    <w:abstractNumId w:val="5"/>
  </w:num>
  <w:num w:numId="6">
    <w:abstractNumId w:val="18"/>
  </w:num>
  <w:num w:numId="7">
    <w:abstractNumId w:val="9"/>
  </w:num>
  <w:num w:numId="8">
    <w:abstractNumId w:val="10"/>
  </w:num>
  <w:num w:numId="9">
    <w:abstractNumId w:val="6"/>
  </w:num>
  <w:num w:numId="10">
    <w:abstractNumId w:val="13"/>
  </w:num>
  <w:num w:numId="11">
    <w:abstractNumId w:val="1"/>
  </w:num>
  <w:num w:numId="12">
    <w:abstractNumId w:val="7"/>
  </w:num>
  <w:num w:numId="13">
    <w:abstractNumId w:val="15"/>
  </w:num>
  <w:num w:numId="14">
    <w:abstractNumId w:val="19"/>
  </w:num>
  <w:num w:numId="15">
    <w:abstractNumId w:val="3"/>
  </w:num>
  <w:num w:numId="16">
    <w:abstractNumId w:val="17"/>
  </w:num>
  <w:num w:numId="17">
    <w:abstractNumId w:val="14"/>
  </w:num>
  <w:num w:numId="18">
    <w:abstractNumId w:val="0"/>
  </w:num>
  <w:num w:numId="19">
    <w:abstractNumId w:val="11"/>
  </w:num>
  <w:num w:numId="2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45AF2"/>
    <w:rsid w:val="00047A93"/>
    <w:rsid w:val="00056A67"/>
    <w:rsid w:val="000B09DD"/>
    <w:rsid w:val="000D47C1"/>
    <w:rsid w:val="000E6755"/>
    <w:rsid w:val="00101FD6"/>
    <w:rsid w:val="00104FC5"/>
    <w:rsid w:val="00110EDC"/>
    <w:rsid w:val="00123CA6"/>
    <w:rsid w:val="0012640D"/>
    <w:rsid w:val="0013212F"/>
    <w:rsid w:val="00144248"/>
    <w:rsid w:val="00147324"/>
    <w:rsid w:val="00157C15"/>
    <w:rsid w:val="0016155C"/>
    <w:rsid w:val="00162CC4"/>
    <w:rsid w:val="00163D03"/>
    <w:rsid w:val="001A79FB"/>
    <w:rsid w:val="001B3E5E"/>
    <w:rsid w:val="001B63C4"/>
    <w:rsid w:val="001C65B7"/>
    <w:rsid w:val="001D6A0D"/>
    <w:rsid w:val="001D6A6F"/>
    <w:rsid w:val="001E204F"/>
    <w:rsid w:val="001E3155"/>
    <w:rsid w:val="001F30D4"/>
    <w:rsid w:val="0020581D"/>
    <w:rsid w:val="00213B07"/>
    <w:rsid w:val="00272073"/>
    <w:rsid w:val="00285FF2"/>
    <w:rsid w:val="00290DFE"/>
    <w:rsid w:val="0029228A"/>
    <w:rsid w:val="002C689A"/>
    <w:rsid w:val="002E1D48"/>
    <w:rsid w:val="002E517C"/>
    <w:rsid w:val="002F06BE"/>
    <w:rsid w:val="002F57A8"/>
    <w:rsid w:val="00321D62"/>
    <w:rsid w:val="00347878"/>
    <w:rsid w:val="0035004D"/>
    <w:rsid w:val="00362A46"/>
    <w:rsid w:val="003A5E6A"/>
    <w:rsid w:val="003A62A8"/>
    <w:rsid w:val="003A75F6"/>
    <w:rsid w:val="003B3216"/>
    <w:rsid w:val="003B6C42"/>
    <w:rsid w:val="003F528F"/>
    <w:rsid w:val="0040245F"/>
    <w:rsid w:val="004210DD"/>
    <w:rsid w:val="00435739"/>
    <w:rsid w:val="00443ED4"/>
    <w:rsid w:val="00444880"/>
    <w:rsid w:val="00447B81"/>
    <w:rsid w:val="004621A7"/>
    <w:rsid w:val="00476901"/>
    <w:rsid w:val="00494C48"/>
    <w:rsid w:val="00496BD1"/>
    <w:rsid w:val="004A61E8"/>
    <w:rsid w:val="004C3FB5"/>
    <w:rsid w:val="004E420F"/>
    <w:rsid w:val="0050615F"/>
    <w:rsid w:val="00513CC7"/>
    <w:rsid w:val="00521FEE"/>
    <w:rsid w:val="005423BE"/>
    <w:rsid w:val="005451ED"/>
    <w:rsid w:val="00547B0B"/>
    <w:rsid w:val="0055621A"/>
    <w:rsid w:val="00577B65"/>
    <w:rsid w:val="00585903"/>
    <w:rsid w:val="005B3EE4"/>
    <w:rsid w:val="005B6FED"/>
    <w:rsid w:val="005E5EB7"/>
    <w:rsid w:val="005E7FC0"/>
    <w:rsid w:val="00607BC4"/>
    <w:rsid w:val="00610A75"/>
    <w:rsid w:val="00623B12"/>
    <w:rsid w:val="00624A04"/>
    <w:rsid w:val="006359CF"/>
    <w:rsid w:val="00645BB2"/>
    <w:rsid w:val="00671057"/>
    <w:rsid w:val="00687672"/>
    <w:rsid w:val="006A7C38"/>
    <w:rsid w:val="006C7042"/>
    <w:rsid w:val="006C7DC6"/>
    <w:rsid w:val="006D0BBB"/>
    <w:rsid w:val="006E42FC"/>
    <w:rsid w:val="007225BF"/>
    <w:rsid w:val="00740CB8"/>
    <w:rsid w:val="0075023A"/>
    <w:rsid w:val="00767679"/>
    <w:rsid w:val="00770D7C"/>
    <w:rsid w:val="007717D1"/>
    <w:rsid w:val="00771A16"/>
    <w:rsid w:val="00771A40"/>
    <w:rsid w:val="007778B6"/>
    <w:rsid w:val="007931FB"/>
    <w:rsid w:val="007A25FB"/>
    <w:rsid w:val="007C6D1D"/>
    <w:rsid w:val="00824E91"/>
    <w:rsid w:val="00825EF6"/>
    <w:rsid w:val="00846CF5"/>
    <w:rsid w:val="00863BD0"/>
    <w:rsid w:val="00865D25"/>
    <w:rsid w:val="0086719B"/>
    <w:rsid w:val="008674B2"/>
    <w:rsid w:val="00876CE1"/>
    <w:rsid w:val="00883B66"/>
    <w:rsid w:val="008D00BA"/>
    <w:rsid w:val="008D49FE"/>
    <w:rsid w:val="008E4CC3"/>
    <w:rsid w:val="008F1B66"/>
    <w:rsid w:val="008F59D8"/>
    <w:rsid w:val="00997F9F"/>
    <w:rsid w:val="009B56B2"/>
    <w:rsid w:val="009C10B6"/>
    <w:rsid w:val="009C1DE2"/>
    <w:rsid w:val="009C507E"/>
    <w:rsid w:val="009D2F38"/>
    <w:rsid w:val="00A15F57"/>
    <w:rsid w:val="00A17E76"/>
    <w:rsid w:val="00A23CCE"/>
    <w:rsid w:val="00A436C1"/>
    <w:rsid w:val="00A45E2D"/>
    <w:rsid w:val="00A50400"/>
    <w:rsid w:val="00A51AD9"/>
    <w:rsid w:val="00A55687"/>
    <w:rsid w:val="00A57672"/>
    <w:rsid w:val="00A613CF"/>
    <w:rsid w:val="00A85C27"/>
    <w:rsid w:val="00A90657"/>
    <w:rsid w:val="00B1479C"/>
    <w:rsid w:val="00B30227"/>
    <w:rsid w:val="00B45A83"/>
    <w:rsid w:val="00B52F7C"/>
    <w:rsid w:val="00B552B4"/>
    <w:rsid w:val="00B65A94"/>
    <w:rsid w:val="00B66871"/>
    <w:rsid w:val="00B72710"/>
    <w:rsid w:val="00B77311"/>
    <w:rsid w:val="00BC23A3"/>
    <w:rsid w:val="00BD5B35"/>
    <w:rsid w:val="00BF2E7A"/>
    <w:rsid w:val="00BF4BD9"/>
    <w:rsid w:val="00C01835"/>
    <w:rsid w:val="00C06C13"/>
    <w:rsid w:val="00C10D69"/>
    <w:rsid w:val="00C12B26"/>
    <w:rsid w:val="00C13B01"/>
    <w:rsid w:val="00C3091D"/>
    <w:rsid w:val="00C53BD5"/>
    <w:rsid w:val="00CA011A"/>
    <w:rsid w:val="00CA4F0A"/>
    <w:rsid w:val="00CA6B9C"/>
    <w:rsid w:val="00CC267C"/>
    <w:rsid w:val="00CD4E02"/>
    <w:rsid w:val="00CE0B5A"/>
    <w:rsid w:val="00CF2D8B"/>
    <w:rsid w:val="00D223A6"/>
    <w:rsid w:val="00D247ED"/>
    <w:rsid w:val="00D27546"/>
    <w:rsid w:val="00D430FB"/>
    <w:rsid w:val="00D60A62"/>
    <w:rsid w:val="00D70186"/>
    <w:rsid w:val="00D72111"/>
    <w:rsid w:val="00DA003F"/>
    <w:rsid w:val="00DA5939"/>
    <w:rsid w:val="00DB0638"/>
    <w:rsid w:val="00DC1891"/>
    <w:rsid w:val="00DD2BF5"/>
    <w:rsid w:val="00DD4700"/>
    <w:rsid w:val="00DE1B1A"/>
    <w:rsid w:val="00DF3AC9"/>
    <w:rsid w:val="00E01BD6"/>
    <w:rsid w:val="00E127ED"/>
    <w:rsid w:val="00E24AB7"/>
    <w:rsid w:val="00E255CA"/>
    <w:rsid w:val="00E25A32"/>
    <w:rsid w:val="00E2789E"/>
    <w:rsid w:val="00E67E08"/>
    <w:rsid w:val="00E81707"/>
    <w:rsid w:val="00E8619E"/>
    <w:rsid w:val="00E945CE"/>
    <w:rsid w:val="00EA3121"/>
    <w:rsid w:val="00EB6BC7"/>
    <w:rsid w:val="00EC0173"/>
    <w:rsid w:val="00EE26C0"/>
    <w:rsid w:val="00F07D83"/>
    <w:rsid w:val="00F17CC2"/>
    <w:rsid w:val="00F27799"/>
    <w:rsid w:val="00F27DB0"/>
    <w:rsid w:val="00F563FC"/>
    <w:rsid w:val="00F6242F"/>
    <w:rsid w:val="00F666B9"/>
    <w:rsid w:val="00F92524"/>
    <w:rsid w:val="00F97059"/>
    <w:rsid w:val="00FA6DC6"/>
    <w:rsid w:val="00FC02A3"/>
    <w:rsid w:val="00FD2C12"/>
    <w:rsid w:val="00FF0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4769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769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4769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4">
    <w:name w:val="Medium Shading 2 Accent 4"/>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D6A6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6">
    <w:name w:val="Colorful Shading Accent 6"/>
    <w:basedOn w:val="TableNormal"/>
    <w:uiPriority w:val="71"/>
    <w:rsid w:val="001D6A6F"/>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
    <w:name w:val="Light Shading"/>
    <w:basedOn w:val="TableNormal"/>
    <w:uiPriority w:val="60"/>
    <w:rsid w:val="001D6A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6A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D6A6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6A6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1D6A6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1D6A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6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1D6A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6">
    <w:name w:val="Light Grid Accent 6"/>
    <w:basedOn w:val="TableNormal"/>
    <w:uiPriority w:val="62"/>
    <w:rsid w:val="001D6A6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4769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769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4769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4">
    <w:name w:val="Medium Shading 2 Accent 4"/>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D6A6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6">
    <w:name w:val="Colorful Shading Accent 6"/>
    <w:basedOn w:val="TableNormal"/>
    <w:uiPriority w:val="71"/>
    <w:rsid w:val="001D6A6F"/>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
    <w:name w:val="Light Shading"/>
    <w:basedOn w:val="TableNormal"/>
    <w:uiPriority w:val="60"/>
    <w:rsid w:val="001D6A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6A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D6A6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6A6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1D6A6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1D6A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6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1D6A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6">
    <w:name w:val="Light Grid Accent 6"/>
    <w:basedOn w:val="TableNormal"/>
    <w:uiPriority w:val="62"/>
    <w:rsid w:val="001D6A6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15277665">
      <w:bodyDiv w:val="1"/>
      <w:marLeft w:val="0"/>
      <w:marRight w:val="0"/>
      <w:marTop w:val="0"/>
      <w:marBottom w:val="0"/>
      <w:divBdr>
        <w:top w:val="none" w:sz="0" w:space="0" w:color="auto"/>
        <w:left w:val="none" w:sz="0" w:space="0" w:color="auto"/>
        <w:bottom w:val="none" w:sz="0" w:space="0" w:color="auto"/>
        <w:right w:val="none" w:sz="0" w:space="0" w:color="auto"/>
      </w:divBdr>
    </w:div>
    <w:div w:id="23137190">
      <w:bodyDiv w:val="1"/>
      <w:marLeft w:val="0"/>
      <w:marRight w:val="0"/>
      <w:marTop w:val="0"/>
      <w:marBottom w:val="0"/>
      <w:divBdr>
        <w:top w:val="none" w:sz="0" w:space="0" w:color="auto"/>
        <w:left w:val="none" w:sz="0" w:space="0" w:color="auto"/>
        <w:bottom w:val="none" w:sz="0" w:space="0" w:color="auto"/>
        <w:right w:val="none" w:sz="0" w:space="0" w:color="auto"/>
      </w:divBdr>
      <w:divsChild>
        <w:div w:id="1295867172">
          <w:marLeft w:val="426"/>
          <w:marRight w:val="0"/>
          <w:marTop w:val="0"/>
          <w:marBottom w:val="0"/>
          <w:divBdr>
            <w:top w:val="none" w:sz="0" w:space="0" w:color="auto"/>
            <w:left w:val="none" w:sz="0" w:space="0" w:color="auto"/>
            <w:bottom w:val="none" w:sz="0" w:space="0" w:color="auto"/>
            <w:right w:val="none" w:sz="0" w:space="0" w:color="auto"/>
          </w:divBdr>
        </w:div>
        <w:div w:id="1344044638">
          <w:marLeft w:val="426"/>
          <w:marRight w:val="0"/>
          <w:marTop w:val="0"/>
          <w:marBottom w:val="0"/>
          <w:divBdr>
            <w:top w:val="none" w:sz="0" w:space="0" w:color="auto"/>
            <w:left w:val="none" w:sz="0" w:space="0" w:color="auto"/>
            <w:bottom w:val="none" w:sz="0" w:space="0" w:color="auto"/>
            <w:right w:val="none" w:sz="0" w:space="0" w:color="auto"/>
          </w:divBdr>
        </w:div>
        <w:div w:id="2011369397">
          <w:marLeft w:val="426"/>
          <w:marRight w:val="0"/>
          <w:marTop w:val="0"/>
          <w:marBottom w:val="0"/>
          <w:divBdr>
            <w:top w:val="none" w:sz="0" w:space="0" w:color="auto"/>
            <w:left w:val="none" w:sz="0" w:space="0" w:color="auto"/>
            <w:bottom w:val="none" w:sz="0" w:space="0" w:color="auto"/>
            <w:right w:val="none" w:sz="0" w:space="0" w:color="auto"/>
          </w:divBdr>
        </w:div>
        <w:div w:id="411270154">
          <w:marLeft w:val="426"/>
          <w:marRight w:val="0"/>
          <w:marTop w:val="0"/>
          <w:marBottom w:val="0"/>
          <w:divBdr>
            <w:top w:val="none" w:sz="0" w:space="0" w:color="auto"/>
            <w:left w:val="none" w:sz="0" w:space="0" w:color="auto"/>
            <w:bottom w:val="none" w:sz="0" w:space="0" w:color="auto"/>
            <w:right w:val="none" w:sz="0" w:space="0" w:color="auto"/>
          </w:divBdr>
        </w:div>
        <w:div w:id="1086880553">
          <w:marLeft w:val="709"/>
          <w:marRight w:val="0"/>
          <w:marTop w:val="0"/>
          <w:marBottom w:val="0"/>
          <w:divBdr>
            <w:top w:val="none" w:sz="0" w:space="0" w:color="auto"/>
            <w:left w:val="none" w:sz="0" w:space="0" w:color="auto"/>
            <w:bottom w:val="none" w:sz="0" w:space="0" w:color="auto"/>
            <w:right w:val="none" w:sz="0" w:space="0" w:color="auto"/>
          </w:divBdr>
        </w:div>
        <w:div w:id="1998679084">
          <w:marLeft w:val="709"/>
          <w:marRight w:val="0"/>
          <w:marTop w:val="0"/>
          <w:marBottom w:val="0"/>
          <w:divBdr>
            <w:top w:val="none" w:sz="0" w:space="0" w:color="auto"/>
            <w:left w:val="none" w:sz="0" w:space="0" w:color="auto"/>
            <w:bottom w:val="none" w:sz="0" w:space="0" w:color="auto"/>
            <w:right w:val="none" w:sz="0" w:space="0" w:color="auto"/>
          </w:divBdr>
        </w:div>
        <w:div w:id="1799760469">
          <w:marLeft w:val="709"/>
          <w:marRight w:val="0"/>
          <w:marTop w:val="0"/>
          <w:marBottom w:val="0"/>
          <w:divBdr>
            <w:top w:val="none" w:sz="0" w:space="0" w:color="auto"/>
            <w:left w:val="none" w:sz="0" w:space="0" w:color="auto"/>
            <w:bottom w:val="none" w:sz="0" w:space="0" w:color="auto"/>
            <w:right w:val="none" w:sz="0" w:space="0" w:color="auto"/>
          </w:divBdr>
        </w:div>
        <w:div w:id="408503133">
          <w:marLeft w:val="709"/>
          <w:marRight w:val="0"/>
          <w:marTop w:val="0"/>
          <w:marBottom w:val="0"/>
          <w:divBdr>
            <w:top w:val="none" w:sz="0" w:space="0" w:color="auto"/>
            <w:left w:val="none" w:sz="0" w:space="0" w:color="auto"/>
            <w:bottom w:val="none" w:sz="0" w:space="0" w:color="auto"/>
            <w:right w:val="none" w:sz="0" w:space="0" w:color="auto"/>
          </w:divBdr>
        </w:div>
        <w:div w:id="1623417238">
          <w:marLeft w:val="709"/>
          <w:marRight w:val="0"/>
          <w:marTop w:val="0"/>
          <w:marBottom w:val="0"/>
          <w:divBdr>
            <w:top w:val="none" w:sz="0" w:space="0" w:color="auto"/>
            <w:left w:val="none" w:sz="0" w:space="0" w:color="auto"/>
            <w:bottom w:val="none" w:sz="0" w:space="0" w:color="auto"/>
            <w:right w:val="none" w:sz="0" w:space="0" w:color="auto"/>
          </w:divBdr>
        </w:div>
        <w:div w:id="1678071180">
          <w:marLeft w:val="709"/>
          <w:marRight w:val="0"/>
          <w:marTop w:val="0"/>
          <w:marBottom w:val="0"/>
          <w:divBdr>
            <w:top w:val="none" w:sz="0" w:space="0" w:color="auto"/>
            <w:left w:val="none" w:sz="0" w:space="0" w:color="auto"/>
            <w:bottom w:val="none" w:sz="0" w:space="0" w:color="auto"/>
            <w:right w:val="none" w:sz="0" w:space="0" w:color="auto"/>
          </w:divBdr>
        </w:div>
        <w:div w:id="1846633325">
          <w:marLeft w:val="709"/>
          <w:marRight w:val="0"/>
          <w:marTop w:val="0"/>
          <w:marBottom w:val="0"/>
          <w:divBdr>
            <w:top w:val="none" w:sz="0" w:space="0" w:color="auto"/>
            <w:left w:val="none" w:sz="0" w:space="0" w:color="auto"/>
            <w:bottom w:val="none" w:sz="0" w:space="0" w:color="auto"/>
            <w:right w:val="none" w:sz="0" w:space="0" w:color="auto"/>
          </w:divBdr>
        </w:div>
        <w:div w:id="1647470545">
          <w:marLeft w:val="709"/>
          <w:marRight w:val="0"/>
          <w:marTop w:val="0"/>
          <w:marBottom w:val="0"/>
          <w:divBdr>
            <w:top w:val="none" w:sz="0" w:space="0" w:color="auto"/>
            <w:left w:val="none" w:sz="0" w:space="0" w:color="auto"/>
            <w:bottom w:val="none" w:sz="0" w:space="0" w:color="auto"/>
            <w:right w:val="none" w:sz="0" w:space="0" w:color="auto"/>
          </w:divBdr>
        </w:div>
        <w:div w:id="1627658973">
          <w:marLeft w:val="709"/>
          <w:marRight w:val="0"/>
          <w:marTop w:val="0"/>
          <w:marBottom w:val="0"/>
          <w:divBdr>
            <w:top w:val="none" w:sz="0" w:space="0" w:color="auto"/>
            <w:left w:val="none" w:sz="0" w:space="0" w:color="auto"/>
            <w:bottom w:val="none" w:sz="0" w:space="0" w:color="auto"/>
            <w:right w:val="none" w:sz="0" w:space="0" w:color="auto"/>
          </w:divBdr>
        </w:div>
        <w:div w:id="758522200">
          <w:marLeft w:val="709"/>
          <w:marRight w:val="0"/>
          <w:marTop w:val="0"/>
          <w:marBottom w:val="0"/>
          <w:divBdr>
            <w:top w:val="none" w:sz="0" w:space="0" w:color="auto"/>
            <w:left w:val="none" w:sz="0" w:space="0" w:color="auto"/>
            <w:bottom w:val="none" w:sz="0" w:space="0" w:color="auto"/>
            <w:right w:val="none" w:sz="0" w:space="0" w:color="auto"/>
          </w:divBdr>
        </w:div>
        <w:div w:id="1311136025">
          <w:marLeft w:val="709"/>
          <w:marRight w:val="0"/>
          <w:marTop w:val="0"/>
          <w:marBottom w:val="0"/>
          <w:divBdr>
            <w:top w:val="none" w:sz="0" w:space="0" w:color="auto"/>
            <w:left w:val="none" w:sz="0" w:space="0" w:color="auto"/>
            <w:bottom w:val="none" w:sz="0" w:space="0" w:color="auto"/>
            <w:right w:val="none" w:sz="0" w:space="0" w:color="auto"/>
          </w:divBdr>
        </w:div>
        <w:div w:id="685062307">
          <w:marLeft w:val="709"/>
          <w:marRight w:val="0"/>
          <w:marTop w:val="0"/>
          <w:marBottom w:val="0"/>
          <w:divBdr>
            <w:top w:val="none" w:sz="0" w:space="0" w:color="auto"/>
            <w:left w:val="none" w:sz="0" w:space="0" w:color="auto"/>
            <w:bottom w:val="none" w:sz="0" w:space="0" w:color="auto"/>
            <w:right w:val="none" w:sz="0" w:space="0" w:color="auto"/>
          </w:divBdr>
        </w:div>
        <w:div w:id="1772310835">
          <w:marLeft w:val="709"/>
          <w:marRight w:val="0"/>
          <w:marTop w:val="0"/>
          <w:marBottom w:val="0"/>
          <w:divBdr>
            <w:top w:val="none" w:sz="0" w:space="0" w:color="auto"/>
            <w:left w:val="none" w:sz="0" w:space="0" w:color="auto"/>
            <w:bottom w:val="none" w:sz="0" w:space="0" w:color="auto"/>
            <w:right w:val="none" w:sz="0" w:space="0" w:color="auto"/>
          </w:divBdr>
        </w:div>
        <w:div w:id="1123307002">
          <w:marLeft w:val="709"/>
          <w:marRight w:val="0"/>
          <w:marTop w:val="0"/>
          <w:marBottom w:val="0"/>
          <w:divBdr>
            <w:top w:val="none" w:sz="0" w:space="0" w:color="auto"/>
            <w:left w:val="none" w:sz="0" w:space="0" w:color="auto"/>
            <w:bottom w:val="none" w:sz="0" w:space="0" w:color="auto"/>
            <w:right w:val="none" w:sz="0" w:space="0" w:color="auto"/>
          </w:divBdr>
        </w:div>
        <w:div w:id="374932425">
          <w:marLeft w:val="709"/>
          <w:marRight w:val="0"/>
          <w:marTop w:val="0"/>
          <w:marBottom w:val="0"/>
          <w:divBdr>
            <w:top w:val="none" w:sz="0" w:space="0" w:color="auto"/>
            <w:left w:val="none" w:sz="0" w:space="0" w:color="auto"/>
            <w:bottom w:val="none" w:sz="0" w:space="0" w:color="auto"/>
            <w:right w:val="none" w:sz="0" w:space="0" w:color="auto"/>
          </w:divBdr>
        </w:div>
        <w:div w:id="1019506094">
          <w:marLeft w:val="709"/>
          <w:marRight w:val="0"/>
          <w:marTop w:val="0"/>
          <w:marBottom w:val="0"/>
          <w:divBdr>
            <w:top w:val="none" w:sz="0" w:space="0" w:color="auto"/>
            <w:left w:val="none" w:sz="0" w:space="0" w:color="auto"/>
            <w:bottom w:val="none" w:sz="0" w:space="0" w:color="auto"/>
            <w:right w:val="none" w:sz="0" w:space="0" w:color="auto"/>
          </w:divBdr>
        </w:div>
        <w:div w:id="1235895876">
          <w:marLeft w:val="709"/>
          <w:marRight w:val="0"/>
          <w:marTop w:val="0"/>
          <w:marBottom w:val="0"/>
          <w:divBdr>
            <w:top w:val="none" w:sz="0" w:space="0" w:color="auto"/>
            <w:left w:val="none" w:sz="0" w:space="0" w:color="auto"/>
            <w:bottom w:val="none" w:sz="0" w:space="0" w:color="auto"/>
            <w:right w:val="none" w:sz="0" w:space="0" w:color="auto"/>
          </w:divBdr>
        </w:div>
        <w:div w:id="1210802491">
          <w:marLeft w:val="709"/>
          <w:marRight w:val="0"/>
          <w:marTop w:val="0"/>
          <w:marBottom w:val="0"/>
          <w:divBdr>
            <w:top w:val="none" w:sz="0" w:space="0" w:color="auto"/>
            <w:left w:val="none" w:sz="0" w:space="0" w:color="auto"/>
            <w:bottom w:val="none" w:sz="0" w:space="0" w:color="auto"/>
            <w:right w:val="none" w:sz="0" w:space="0" w:color="auto"/>
          </w:divBdr>
        </w:div>
        <w:div w:id="835532486">
          <w:marLeft w:val="709"/>
          <w:marRight w:val="0"/>
          <w:marTop w:val="0"/>
          <w:marBottom w:val="0"/>
          <w:divBdr>
            <w:top w:val="none" w:sz="0" w:space="0" w:color="auto"/>
            <w:left w:val="none" w:sz="0" w:space="0" w:color="auto"/>
            <w:bottom w:val="none" w:sz="0" w:space="0" w:color="auto"/>
            <w:right w:val="none" w:sz="0" w:space="0" w:color="auto"/>
          </w:divBdr>
        </w:div>
        <w:div w:id="1836722902">
          <w:marLeft w:val="709"/>
          <w:marRight w:val="0"/>
          <w:marTop w:val="0"/>
          <w:marBottom w:val="0"/>
          <w:divBdr>
            <w:top w:val="none" w:sz="0" w:space="0" w:color="auto"/>
            <w:left w:val="none" w:sz="0" w:space="0" w:color="auto"/>
            <w:bottom w:val="none" w:sz="0" w:space="0" w:color="auto"/>
            <w:right w:val="none" w:sz="0" w:space="0" w:color="auto"/>
          </w:divBdr>
        </w:div>
        <w:div w:id="1445343618">
          <w:marLeft w:val="709"/>
          <w:marRight w:val="0"/>
          <w:marTop w:val="0"/>
          <w:marBottom w:val="0"/>
          <w:divBdr>
            <w:top w:val="none" w:sz="0" w:space="0" w:color="auto"/>
            <w:left w:val="none" w:sz="0" w:space="0" w:color="auto"/>
            <w:bottom w:val="none" w:sz="0" w:space="0" w:color="auto"/>
            <w:right w:val="none" w:sz="0" w:space="0" w:color="auto"/>
          </w:divBdr>
        </w:div>
        <w:div w:id="1458529812">
          <w:marLeft w:val="709"/>
          <w:marRight w:val="0"/>
          <w:marTop w:val="0"/>
          <w:marBottom w:val="0"/>
          <w:divBdr>
            <w:top w:val="none" w:sz="0" w:space="0" w:color="auto"/>
            <w:left w:val="none" w:sz="0" w:space="0" w:color="auto"/>
            <w:bottom w:val="none" w:sz="0" w:space="0" w:color="auto"/>
            <w:right w:val="none" w:sz="0" w:space="0" w:color="auto"/>
          </w:divBdr>
        </w:div>
        <w:div w:id="869105215">
          <w:marLeft w:val="709"/>
          <w:marRight w:val="0"/>
          <w:marTop w:val="0"/>
          <w:marBottom w:val="0"/>
          <w:divBdr>
            <w:top w:val="none" w:sz="0" w:space="0" w:color="auto"/>
            <w:left w:val="none" w:sz="0" w:space="0" w:color="auto"/>
            <w:bottom w:val="none" w:sz="0" w:space="0" w:color="auto"/>
            <w:right w:val="none" w:sz="0" w:space="0" w:color="auto"/>
          </w:divBdr>
        </w:div>
        <w:div w:id="1747529401">
          <w:marLeft w:val="709"/>
          <w:marRight w:val="0"/>
          <w:marTop w:val="0"/>
          <w:marBottom w:val="0"/>
          <w:divBdr>
            <w:top w:val="none" w:sz="0" w:space="0" w:color="auto"/>
            <w:left w:val="none" w:sz="0" w:space="0" w:color="auto"/>
            <w:bottom w:val="none" w:sz="0" w:space="0" w:color="auto"/>
            <w:right w:val="none" w:sz="0" w:space="0" w:color="auto"/>
          </w:divBdr>
        </w:div>
        <w:div w:id="1953442264">
          <w:marLeft w:val="426"/>
          <w:marRight w:val="0"/>
          <w:marTop w:val="0"/>
          <w:marBottom w:val="0"/>
          <w:divBdr>
            <w:top w:val="none" w:sz="0" w:space="0" w:color="auto"/>
            <w:left w:val="none" w:sz="0" w:space="0" w:color="auto"/>
            <w:bottom w:val="none" w:sz="0" w:space="0" w:color="auto"/>
            <w:right w:val="none" w:sz="0" w:space="0" w:color="auto"/>
          </w:divBdr>
        </w:div>
        <w:div w:id="1175996910">
          <w:marLeft w:val="426"/>
          <w:marRight w:val="0"/>
          <w:marTop w:val="0"/>
          <w:marBottom w:val="0"/>
          <w:divBdr>
            <w:top w:val="none" w:sz="0" w:space="0" w:color="auto"/>
            <w:left w:val="none" w:sz="0" w:space="0" w:color="auto"/>
            <w:bottom w:val="none" w:sz="0" w:space="0" w:color="auto"/>
            <w:right w:val="none" w:sz="0" w:space="0" w:color="auto"/>
          </w:divBdr>
        </w:div>
        <w:div w:id="1220939751">
          <w:marLeft w:val="426"/>
          <w:marRight w:val="0"/>
          <w:marTop w:val="0"/>
          <w:marBottom w:val="0"/>
          <w:divBdr>
            <w:top w:val="none" w:sz="0" w:space="0" w:color="auto"/>
            <w:left w:val="none" w:sz="0" w:space="0" w:color="auto"/>
            <w:bottom w:val="none" w:sz="0" w:space="0" w:color="auto"/>
            <w:right w:val="none" w:sz="0" w:space="0" w:color="auto"/>
          </w:divBdr>
        </w:div>
        <w:div w:id="383453018">
          <w:marLeft w:val="426"/>
          <w:marRight w:val="0"/>
          <w:marTop w:val="0"/>
          <w:marBottom w:val="0"/>
          <w:divBdr>
            <w:top w:val="none" w:sz="0" w:space="0" w:color="auto"/>
            <w:left w:val="none" w:sz="0" w:space="0" w:color="auto"/>
            <w:bottom w:val="none" w:sz="0" w:space="0" w:color="auto"/>
            <w:right w:val="none" w:sz="0" w:space="0" w:color="auto"/>
          </w:divBdr>
        </w:div>
        <w:div w:id="148177605">
          <w:marLeft w:val="1353"/>
          <w:marRight w:val="0"/>
          <w:marTop w:val="0"/>
          <w:marBottom w:val="0"/>
          <w:divBdr>
            <w:top w:val="none" w:sz="0" w:space="0" w:color="auto"/>
            <w:left w:val="none" w:sz="0" w:space="0" w:color="auto"/>
            <w:bottom w:val="none" w:sz="0" w:space="0" w:color="auto"/>
            <w:right w:val="none" w:sz="0" w:space="0" w:color="auto"/>
          </w:divBdr>
        </w:div>
        <w:div w:id="1327633980">
          <w:marLeft w:val="1353"/>
          <w:marRight w:val="0"/>
          <w:marTop w:val="0"/>
          <w:marBottom w:val="0"/>
          <w:divBdr>
            <w:top w:val="none" w:sz="0" w:space="0" w:color="auto"/>
            <w:left w:val="none" w:sz="0" w:space="0" w:color="auto"/>
            <w:bottom w:val="none" w:sz="0" w:space="0" w:color="auto"/>
            <w:right w:val="none" w:sz="0" w:space="0" w:color="auto"/>
          </w:divBdr>
        </w:div>
        <w:div w:id="2136361586">
          <w:marLeft w:val="1353"/>
          <w:marRight w:val="0"/>
          <w:marTop w:val="0"/>
          <w:marBottom w:val="0"/>
          <w:divBdr>
            <w:top w:val="none" w:sz="0" w:space="0" w:color="auto"/>
            <w:left w:val="none" w:sz="0" w:space="0" w:color="auto"/>
            <w:bottom w:val="none" w:sz="0" w:space="0" w:color="auto"/>
            <w:right w:val="none" w:sz="0" w:space="0" w:color="auto"/>
          </w:divBdr>
        </w:div>
        <w:div w:id="568612941">
          <w:marLeft w:val="1353"/>
          <w:marRight w:val="0"/>
          <w:marTop w:val="0"/>
          <w:marBottom w:val="0"/>
          <w:divBdr>
            <w:top w:val="none" w:sz="0" w:space="0" w:color="auto"/>
            <w:left w:val="none" w:sz="0" w:space="0" w:color="auto"/>
            <w:bottom w:val="none" w:sz="0" w:space="0" w:color="auto"/>
            <w:right w:val="none" w:sz="0" w:space="0" w:color="auto"/>
          </w:divBdr>
        </w:div>
        <w:div w:id="611478674">
          <w:marLeft w:val="1353"/>
          <w:marRight w:val="0"/>
          <w:marTop w:val="0"/>
          <w:marBottom w:val="0"/>
          <w:divBdr>
            <w:top w:val="none" w:sz="0" w:space="0" w:color="auto"/>
            <w:left w:val="none" w:sz="0" w:space="0" w:color="auto"/>
            <w:bottom w:val="none" w:sz="0" w:space="0" w:color="auto"/>
            <w:right w:val="none" w:sz="0" w:space="0" w:color="auto"/>
          </w:divBdr>
        </w:div>
        <w:div w:id="1370455242">
          <w:marLeft w:val="1353"/>
          <w:marRight w:val="0"/>
          <w:marTop w:val="0"/>
          <w:marBottom w:val="0"/>
          <w:divBdr>
            <w:top w:val="none" w:sz="0" w:space="0" w:color="auto"/>
            <w:left w:val="none" w:sz="0" w:space="0" w:color="auto"/>
            <w:bottom w:val="none" w:sz="0" w:space="0" w:color="auto"/>
            <w:right w:val="none" w:sz="0" w:space="0" w:color="auto"/>
          </w:divBdr>
        </w:div>
        <w:div w:id="1967159297">
          <w:marLeft w:val="426"/>
          <w:marRight w:val="0"/>
          <w:marTop w:val="0"/>
          <w:marBottom w:val="0"/>
          <w:divBdr>
            <w:top w:val="none" w:sz="0" w:space="0" w:color="auto"/>
            <w:left w:val="none" w:sz="0" w:space="0" w:color="auto"/>
            <w:bottom w:val="none" w:sz="0" w:space="0" w:color="auto"/>
            <w:right w:val="none" w:sz="0" w:space="0" w:color="auto"/>
          </w:divBdr>
        </w:div>
        <w:div w:id="1548638966">
          <w:marLeft w:val="1353"/>
          <w:marRight w:val="0"/>
          <w:marTop w:val="0"/>
          <w:marBottom w:val="0"/>
          <w:divBdr>
            <w:top w:val="none" w:sz="0" w:space="0" w:color="auto"/>
            <w:left w:val="none" w:sz="0" w:space="0" w:color="auto"/>
            <w:bottom w:val="none" w:sz="0" w:space="0" w:color="auto"/>
            <w:right w:val="none" w:sz="0" w:space="0" w:color="auto"/>
          </w:divBdr>
        </w:div>
        <w:div w:id="1050155710">
          <w:marLeft w:val="1353"/>
          <w:marRight w:val="0"/>
          <w:marTop w:val="0"/>
          <w:marBottom w:val="0"/>
          <w:divBdr>
            <w:top w:val="none" w:sz="0" w:space="0" w:color="auto"/>
            <w:left w:val="none" w:sz="0" w:space="0" w:color="auto"/>
            <w:bottom w:val="none" w:sz="0" w:space="0" w:color="auto"/>
            <w:right w:val="none" w:sz="0" w:space="0" w:color="auto"/>
          </w:divBdr>
        </w:div>
        <w:div w:id="1896231836">
          <w:marLeft w:val="1353"/>
          <w:marRight w:val="0"/>
          <w:marTop w:val="0"/>
          <w:marBottom w:val="0"/>
          <w:divBdr>
            <w:top w:val="none" w:sz="0" w:space="0" w:color="auto"/>
            <w:left w:val="none" w:sz="0" w:space="0" w:color="auto"/>
            <w:bottom w:val="none" w:sz="0" w:space="0" w:color="auto"/>
            <w:right w:val="none" w:sz="0" w:space="0" w:color="auto"/>
          </w:divBdr>
        </w:div>
        <w:div w:id="10226538">
          <w:marLeft w:val="1353"/>
          <w:marRight w:val="0"/>
          <w:marTop w:val="0"/>
          <w:marBottom w:val="0"/>
          <w:divBdr>
            <w:top w:val="none" w:sz="0" w:space="0" w:color="auto"/>
            <w:left w:val="none" w:sz="0" w:space="0" w:color="auto"/>
            <w:bottom w:val="none" w:sz="0" w:space="0" w:color="auto"/>
            <w:right w:val="none" w:sz="0" w:space="0" w:color="auto"/>
          </w:divBdr>
        </w:div>
        <w:div w:id="2038460544">
          <w:marLeft w:val="1353"/>
          <w:marRight w:val="0"/>
          <w:marTop w:val="0"/>
          <w:marBottom w:val="0"/>
          <w:divBdr>
            <w:top w:val="none" w:sz="0" w:space="0" w:color="auto"/>
            <w:left w:val="none" w:sz="0" w:space="0" w:color="auto"/>
            <w:bottom w:val="none" w:sz="0" w:space="0" w:color="auto"/>
            <w:right w:val="none" w:sz="0" w:space="0" w:color="auto"/>
          </w:divBdr>
        </w:div>
        <w:div w:id="448357185">
          <w:marLeft w:val="1353"/>
          <w:marRight w:val="0"/>
          <w:marTop w:val="0"/>
          <w:marBottom w:val="0"/>
          <w:divBdr>
            <w:top w:val="none" w:sz="0" w:space="0" w:color="auto"/>
            <w:left w:val="none" w:sz="0" w:space="0" w:color="auto"/>
            <w:bottom w:val="none" w:sz="0" w:space="0" w:color="auto"/>
            <w:right w:val="none" w:sz="0" w:space="0" w:color="auto"/>
          </w:divBdr>
        </w:div>
        <w:div w:id="1597983809">
          <w:marLeft w:val="709"/>
          <w:marRight w:val="0"/>
          <w:marTop w:val="0"/>
          <w:marBottom w:val="0"/>
          <w:divBdr>
            <w:top w:val="none" w:sz="0" w:space="0" w:color="auto"/>
            <w:left w:val="none" w:sz="0" w:space="0" w:color="auto"/>
            <w:bottom w:val="none" w:sz="0" w:space="0" w:color="auto"/>
            <w:right w:val="none" w:sz="0" w:space="0" w:color="auto"/>
          </w:divBdr>
        </w:div>
        <w:div w:id="2107729942">
          <w:marLeft w:val="709"/>
          <w:marRight w:val="0"/>
          <w:marTop w:val="0"/>
          <w:marBottom w:val="0"/>
          <w:divBdr>
            <w:top w:val="none" w:sz="0" w:space="0" w:color="auto"/>
            <w:left w:val="none" w:sz="0" w:space="0" w:color="auto"/>
            <w:bottom w:val="none" w:sz="0" w:space="0" w:color="auto"/>
            <w:right w:val="none" w:sz="0" w:space="0" w:color="auto"/>
          </w:divBdr>
        </w:div>
        <w:div w:id="1136487392">
          <w:marLeft w:val="709"/>
          <w:marRight w:val="0"/>
          <w:marTop w:val="0"/>
          <w:marBottom w:val="0"/>
          <w:divBdr>
            <w:top w:val="none" w:sz="0" w:space="0" w:color="auto"/>
            <w:left w:val="none" w:sz="0" w:space="0" w:color="auto"/>
            <w:bottom w:val="none" w:sz="0" w:space="0" w:color="auto"/>
            <w:right w:val="none" w:sz="0" w:space="0" w:color="auto"/>
          </w:divBdr>
        </w:div>
        <w:div w:id="370347015">
          <w:marLeft w:val="720"/>
          <w:marRight w:val="0"/>
          <w:marTop w:val="0"/>
          <w:marBottom w:val="0"/>
          <w:divBdr>
            <w:top w:val="none" w:sz="0" w:space="0" w:color="auto"/>
            <w:left w:val="none" w:sz="0" w:space="0" w:color="auto"/>
            <w:bottom w:val="none" w:sz="0" w:space="0" w:color="auto"/>
            <w:right w:val="none" w:sz="0" w:space="0" w:color="auto"/>
          </w:divBdr>
        </w:div>
        <w:div w:id="2128430245">
          <w:marLeft w:val="709"/>
          <w:marRight w:val="0"/>
          <w:marTop w:val="0"/>
          <w:marBottom w:val="0"/>
          <w:divBdr>
            <w:top w:val="none" w:sz="0" w:space="0" w:color="auto"/>
            <w:left w:val="none" w:sz="0" w:space="0" w:color="auto"/>
            <w:bottom w:val="none" w:sz="0" w:space="0" w:color="auto"/>
            <w:right w:val="none" w:sz="0" w:space="0" w:color="auto"/>
          </w:divBdr>
        </w:div>
        <w:div w:id="343898822">
          <w:marLeft w:val="709"/>
          <w:marRight w:val="0"/>
          <w:marTop w:val="0"/>
          <w:marBottom w:val="0"/>
          <w:divBdr>
            <w:top w:val="none" w:sz="0" w:space="0" w:color="auto"/>
            <w:left w:val="none" w:sz="0" w:space="0" w:color="auto"/>
            <w:bottom w:val="none" w:sz="0" w:space="0" w:color="auto"/>
            <w:right w:val="none" w:sz="0" w:space="0" w:color="auto"/>
          </w:divBdr>
        </w:div>
        <w:div w:id="1014647847">
          <w:marLeft w:val="720"/>
          <w:marRight w:val="0"/>
          <w:marTop w:val="0"/>
          <w:marBottom w:val="0"/>
          <w:divBdr>
            <w:top w:val="none" w:sz="0" w:space="0" w:color="auto"/>
            <w:left w:val="none" w:sz="0" w:space="0" w:color="auto"/>
            <w:bottom w:val="none" w:sz="0" w:space="0" w:color="auto"/>
            <w:right w:val="none" w:sz="0" w:space="0" w:color="auto"/>
          </w:divBdr>
        </w:div>
        <w:div w:id="383258606">
          <w:marLeft w:val="709"/>
          <w:marRight w:val="0"/>
          <w:marTop w:val="0"/>
          <w:marBottom w:val="0"/>
          <w:divBdr>
            <w:top w:val="none" w:sz="0" w:space="0" w:color="auto"/>
            <w:left w:val="none" w:sz="0" w:space="0" w:color="auto"/>
            <w:bottom w:val="none" w:sz="0" w:space="0" w:color="auto"/>
            <w:right w:val="none" w:sz="0" w:space="0" w:color="auto"/>
          </w:divBdr>
        </w:div>
        <w:div w:id="624239399">
          <w:marLeft w:val="426"/>
          <w:marRight w:val="0"/>
          <w:marTop w:val="0"/>
          <w:marBottom w:val="0"/>
          <w:divBdr>
            <w:top w:val="none" w:sz="0" w:space="0" w:color="auto"/>
            <w:left w:val="none" w:sz="0" w:space="0" w:color="auto"/>
            <w:bottom w:val="none" w:sz="0" w:space="0" w:color="auto"/>
            <w:right w:val="none" w:sz="0" w:space="0" w:color="auto"/>
          </w:divBdr>
        </w:div>
        <w:div w:id="485559439">
          <w:marLeft w:val="426"/>
          <w:marRight w:val="0"/>
          <w:marTop w:val="0"/>
          <w:marBottom w:val="0"/>
          <w:divBdr>
            <w:top w:val="none" w:sz="0" w:space="0" w:color="auto"/>
            <w:left w:val="none" w:sz="0" w:space="0" w:color="auto"/>
            <w:bottom w:val="none" w:sz="0" w:space="0" w:color="auto"/>
            <w:right w:val="none" w:sz="0" w:space="0" w:color="auto"/>
          </w:divBdr>
        </w:div>
        <w:div w:id="1114205323">
          <w:marLeft w:val="426"/>
          <w:marRight w:val="0"/>
          <w:marTop w:val="0"/>
          <w:marBottom w:val="0"/>
          <w:divBdr>
            <w:top w:val="none" w:sz="0" w:space="0" w:color="auto"/>
            <w:left w:val="none" w:sz="0" w:space="0" w:color="auto"/>
            <w:bottom w:val="none" w:sz="0" w:space="0" w:color="auto"/>
            <w:right w:val="none" w:sz="0" w:space="0" w:color="auto"/>
          </w:divBdr>
        </w:div>
        <w:div w:id="1017579176">
          <w:marLeft w:val="426"/>
          <w:marRight w:val="0"/>
          <w:marTop w:val="0"/>
          <w:marBottom w:val="0"/>
          <w:divBdr>
            <w:top w:val="none" w:sz="0" w:space="0" w:color="auto"/>
            <w:left w:val="none" w:sz="0" w:space="0" w:color="auto"/>
            <w:bottom w:val="none" w:sz="0" w:space="0" w:color="auto"/>
            <w:right w:val="none" w:sz="0" w:space="0" w:color="auto"/>
          </w:divBdr>
        </w:div>
        <w:div w:id="1647971471">
          <w:marLeft w:val="786"/>
          <w:marRight w:val="0"/>
          <w:marTop w:val="0"/>
          <w:marBottom w:val="0"/>
          <w:divBdr>
            <w:top w:val="none" w:sz="0" w:space="0" w:color="auto"/>
            <w:left w:val="none" w:sz="0" w:space="0" w:color="auto"/>
            <w:bottom w:val="none" w:sz="0" w:space="0" w:color="auto"/>
            <w:right w:val="none" w:sz="0" w:space="0" w:color="auto"/>
          </w:divBdr>
        </w:div>
        <w:div w:id="1689788875">
          <w:marLeft w:val="786"/>
          <w:marRight w:val="0"/>
          <w:marTop w:val="0"/>
          <w:marBottom w:val="0"/>
          <w:divBdr>
            <w:top w:val="none" w:sz="0" w:space="0" w:color="auto"/>
            <w:left w:val="none" w:sz="0" w:space="0" w:color="auto"/>
            <w:bottom w:val="none" w:sz="0" w:space="0" w:color="auto"/>
            <w:right w:val="none" w:sz="0" w:space="0" w:color="auto"/>
          </w:divBdr>
        </w:div>
        <w:div w:id="111560291">
          <w:marLeft w:val="786"/>
          <w:marRight w:val="0"/>
          <w:marTop w:val="0"/>
          <w:marBottom w:val="0"/>
          <w:divBdr>
            <w:top w:val="none" w:sz="0" w:space="0" w:color="auto"/>
            <w:left w:val="none" w:sz="0" w:space="0" w:color="auto"/>
            <w:bottom w:val="none" w:sz="0" w:space="0" w:color="auto"/>
            <w:right w:val="none" w:sz="0" w:space="0" w:color="auto"/>
          </w:divBdr>
        </w:div>
        <w:div w:id="1404330686">
          <w:marLeft w:val="786"/>
          <w:marRight w:val="0"/>
          <w:marTop w:val="0"/>
          <w:marBottom w:val="0"/>
          <w:divBdr>
            <w:top w:val="none" w:sz="0" w:space="0" w:color="auto"/>
            <w:left w:val="none" w:sz="0" w:space="0" w:color="auto"/>
            <w:bottom w:val="none" w:sz="0" w:space="0" w:color="auto"/>
            <w:right w:val="none" w:sz="0" w:space="0" w:color="auto"/>
          </w:divBdr>
        </w:div>
        <w:div w:id="1063911662">
          <w:marLeft w:val="1134"/>
          <w:marRight w:val="0"/>
          <w:marTop w:val="0"/>
          <w:marBottom w:val="0"/>
          <w:divBdr>
            <w:top w:val="none" w:sz="0" w:space="0" w:color="auto"/>
            <w:left w:val="none" w:sz="0" w:space="0" w:color="auto"/>
            <w:bottom w:val="none" w:sz="0" w:space="0" w:color="auto"/>
            <w:right w:val="none" w:sz="0" w:space="0" w:color="auto"/>
          </w:divBdr>
        </w:div>
        <w:div w:id="740366745">
          <w:marLeft w:val="1146"/>
          <w:marRight w:val="0"/>
          <w:marTop w:val="0"/>
          <w:marBottom w:val="0"/>
          <w:divBdr>
            <w:top w:val="none" w:sz="0" w:space="0" w:color="auto"/>
            <w:left w:val="none" w:sz="0" w:space="0" w:color="auto"/>
            <w:bottom w:val="none" w:sz="0" w:space="0" w:color="auto"/>
            <w:right w:val="none" w:sz="0" w:space="0" w:color="auto"/>
          </w:divBdr>
        </w:div>
        <w:div w:id="503862865">
          <w:marLeft w:val="1134"/>
          <w:marRight w:val="0"/>
          <w:marTop w:val="0"/>
          <w:marBottom w:val="0"/>
          <w:divBdr>
            <w:top w:val="none" w:sz="0" w:space="0" w:color="auto"/>
            <w:left w:val="none" w:sz="0" w:space="0" w:color="auto"/>
            <w:bottom w:val="none" w:sz="0" w:space="0" w:color="auto"/>
            <w:right w:val="none" w:sz="0" w:space="0" w:color="auto"/>
          </w:divBdr>
        </w:div>
        <w:div w:id="1897164195">
          <w:marLeft w:val="1418"/>
          <w:marRight w:val="0"/>
          <w:marTop w:val="0"/>
          <w:marBottom w:val="0"/>
          <w:divBdr>
            <w:top w:val="none" w:sz="0" w:space="0" w:color="auto"/>
            <w:left w:val="none" w:sz="0" w:space="0" w:color="auto"/>
            <w:bottom w:val="none" w:sz="0" w:space="0" w:color="auto"/>
            <w:right w:val="none" w:sz="0" w:space="0" w:color="auto"/>
          </w:divBdr>
        </w:div>
        <w:div w:id="1099330760">
          <w:marLeft w:val="2766"/>
          <w:marRight w:val="0"/>
          <w:marTop w:val="0"/>
          <w:marBottom w:val="0"/>
          <w:divBdr>
            <w:top w:val="none" w:sz="0" w:space="0" w:color="auto"/>
            <w:left w:val="none" w:sz="0" w:space="0" w:color="auto"/>
            <w:bottom w:val="none" w:sz="0" w:space="0" w:color="auto"/>
            <w:right w:val="none" w:sz="0" w:space="0" w:color="auto"/>
          </w:divBdr>
        </w:div>
        <w:div w:id="1122455280">
          <w:marLeft w:val="2766"/>
          <w:marRight w:val="0"/>
          <w:marTop w:val="0"/>
          <w:marBottom w:val="0"/>
          <w:divBdr>
            <w:top w:val="none" w:sz="0" w:space="0" w:color="auto"/>
            <w:left w:val="none" w:sz="0" w:space="0" w:color="auto"/>
            <w:bottom w:val="none" w:sz="0" w:space="0" w:color="auto"/>
            <w:right w:val="none" w:sz="0" w:space="0" w:color="auto"/>
          </w:divBdr>
        </w:div>
        <w:div w:id="2087876854">
          <w:marLeft w:val="2766"/>
          <w:marRight w:val="0"/>
          <w:marTop w:val="0"/>
          <w:marBottom w:val="0"/>
          <w:divBdr>
            <w:top w:val="none" w:sz="0" w:space="0" w:color="auto"/>
            <w:left w:val="none" w:sz="0" w:space="0" w:color="auto"/>
            <w:bottom w:val="none" w:sz="0" w:space="0" w:color="auto"/>
            <w:right w:val="none" w:sz="0" w:space="0" w:color="auto"/>
          </w:divBdr>
        </w:div>
        <w:div w:id="881794268">
          <w:marLeft w:val="426"/>
          <w:marRight w:val="0"/>
          <w:marTop w:val="0"/>
          <w:marBottom w:val="0"/>
          <w:divBdr>
            <w:top w:val="none" w:sz="0" w:space="0" w:color="auto"/>
            <w:left w:val="none" w:sz="0" w:space="0" w:color="auto"/>
            <w:bottom w:val="none" w:sz="0" w:space="0" w:color="auto"/>
            <w:right w:val="none" w:sz="0" w:space="0" w:color="auto"/>
          </w:divBdr>
        </w:div>
        <w:div w:id="928582529">
          <w:marLeft w:val="426"/>
          <w:marRight w:val="0"/>
          <w:marTop w:val="0"/>
          <w:marBottom w:val="0"/>
          <w:divBdr>
            <w:top w:val="none" w:sz="0" w:space="0" w:color="auto"/>
            <w:left w:val="none" w:sz="0" w:space="0" w:color="auto"/>
            <w:bottom w:val="none" w:sz="0" w:space="0" w:color="auto"/>
            <w:right w:val="none" w:sz="0" w:space="0" w:color="auto"/>
          </w:divBdr>
        </w:div>
        <w:div w:id="1687368398">
          <w:marLeft w:val="993"/>
          <w:marRight w:val="0"/>
          <w:marTop w:val="0"/>
          <w:marBottom w:val="0"/>
          <w:divBdr>
            <w:top w:val="none" w:sz="0" w:space="0" w:color="auto"/>
            <w:left w:val="none" w:sz="0" w:space="0" w:color="auto"/>
            <w:bottom w:val="none" w:sz="0" w:space="0" w:color="auto"/>
            <w:right w:val="none" w:sz="0" w:space="0" w:color="auto"/>
          </w:divBdr>
        </w:div>
        <w:div w:id="429740503">
          <w:marLeft w:val="993"/>
          <w:marRight w:val="0"/>
          <w:marTop w:val="0"/>
          <w:marBottom w:val="0"/>
          <w:divBdr>
            <w:top w:val="none" w:sz="0" w:space="0" w:color="auto"/>
            <w:left w:val="none" w:sz="0" w:space="0" w:color="auto"/>
            <w:bottom w:val="none" w:sz="0" w:space="0" w:color="auto"/>
            <w:right w:val="none" w:sz="0" w:space="0" w:color="auto"/>
          </w:divBdr>
        </w:div>
        <w:div w:id="852303607">
          <w:marLeft w:val="993"/>
          <w:marRight w:val="0"/>
          <w:marTop w:val="0"/>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19886596">
      <w:bodyDiv w:val="1"/>
      <w:marLeft w:val="0"/>
      <w:marRight w:val="0"/>
      <w:marTop w:val="0"/>
      <w:marBottom w:val="0"/>
      <w:divBdr>
        <w:top w:val="none" w:sz="0" w:space="0" w:color="auto"/>
        <w:left w:val="none" w:sz="0" w:space="0" w:color="auto"/>
        <w:bottom w:val="none" w:sz="0" w:space="0" w:color="auto"/>
        <w:right w:val="none" w:sz="0" w:space="0" w:color="auto"/>
      </w:divBdr>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791627803">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5499552">
      <w:bodyDiv w:val="1"/>
      <w:marLeft w:val="0"/>
      <w:marRight w:val="0"/>
      <w:marTop w:val="0"/>
      <w:marBottom w:val="0"/>
      <w:divBdr>
        <w:top w:val="none" w:sz="0" w:space="0" w:color="auto"/>
        <w:left w:val="none" w:sz="0" w:space="0" w:color="auto"/>
        <w:bottom w:val="none" w:sz="0" w:space="0" w:color="auto"/>
        <w:right w:val="none" w:sz="0" w:space="0" w:color="auto"/>
      </w:divBdr>
    </w:div>
    <w:div w:id="949822491">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82995268">
      <w:bodyDiv w:val="1"/>
      <w:marLeft w:val="0"/>
      <w:marRight w:val="0"/>
      <w:marTop w:val="0"/>
      <w:marBottom w:val="0"/>
      <w:divBdr>
        <w:top w:val="none" w:sz="0" w:space="0" w:color="auto"/>
        <w:left w:val="none" w:sz="0" w:space="0" w:color="auto"/>
        <w:bottom w:val="none" w:sz="0" w:space="0" w:color="auto"/>
        <w:right w:val="none" w:sz="0" w:space="0" w:color="auto"/>
      </w:divBdr>
      <w:divsChild>
        <w:div w:id="892547851">
          <w:marLeft w:val="0"/>
          <w:marRight w:val="0"/>
          <w:marTop w:val="0"/>
          <w:marBottom w:val="0"/>
          <w:divBdr>
            <w:top w:val="none" w:sz="0" w:space="0" w:color="auto"/>
            <w:left w:val="none" w:sz="0" w:space="0" w:color="auto"/>
            <w:bottom w:val="none" w:sz="0" w:space="0" w:color="auto"/>
            <w:right w:val="none" w:sz="0" w:space="0" w:color="auto"/>
          </w:divBdr>
        </w:div>
        <w:div w:id="1360472151">
          <w:marLeft w:val="0"/>
          <w:marRight w:val="0"/>
          <w:marTop w:val="0"/>
          <w:marBottom w:val="0"/>
          <w:divBdr>
            <w:top w:val="none" w:sz="0" w:space="0" w:color="auto"/>
            <w:left w:val="none" w:sz="0" w:space="0" w:color="auto"/>
            <w:bottom w:val="none" w:sz="0" w:space="0" w:color="auto"/>
            <w:right w:val="none" w:sz="0" w:space="0" w:color="auto"/>
          </w:divBdr>
        </w:div>
        <w:div w:id="824518048">
          <w:marLeft w:val="0"/>
          <w:marRight w:val="0"/>
          <w:marTop w:val="0"/>
          <w:marBottom w:val="0"/>
          <w:divBdr>
            <w:top w:val="none" w:sz="0" w:space="0" w:color="auto"/>
            <w:left w:val="none" w:sz="0" w:space="0" w:color="auto"/>
            <w:bottom w:val="none" w:sz="0" w:space="0" w:color="auto"/>
            <w:right w:val="none" w:sz="0" w:space="0" w:color="auto"/>
          </w:divBdr>
        </w:div>
        <w:div w:id="225069386">
          <w:marLeft w:val="0"/>
          <w:marRight w:val="0"/>
          <w:marTop w:val="0"/>
          <w:marBottom w:val="0"/>
          <w:divBdr>
            <w:top w:val="none" w:sz="0" w:space="0" w:color="auto"/>
            <w:left w:val="none" w:sz="0" w:space="0" w:color="auto"/>
            <w:bottom w:val="none" w:sz="0" w:space="0" w:color="auto"/>
            <w:right w:val="none" w:sz="0" w:space="0" w:color="auto"/>
          </w:divBdr>
        </w:div>
      </w:divsChild>
    </w:div>
    <w:div w:id="1088892176">
      <w:bodyDiv w:val="1"/>
      <w:marLeft w:val="0"/>
      <w:marRight w:val="0"/>
      <w:marTop w:val="0"/>
      <w:marBottom w:val="0"/>
      <w:divBdr>
        <w:top w:val="none" w:sz="0" w:space="0" w:color="auto"/>
        <w:left w:val="none" w:sz="0" w:space="0" w:color="auto"/>
        <w:bottom w:val="none" w:sz="0" w:space="0" w:color="auto"/>
        <w:right w:val="none" w:sz="0" w:space="0" w:color="auto"/>
      </w:divBdr>
    </w:div>
    <w:div w:id="1150249832">
      <w:bodyDiv w:val="1"/>
      <w:marLeft w:val="0"/>
      <w:marRight w:val="0"/>
      <w:marTop w:val="0"/>
      <w:marBottom w:val="0"/>
      <w:divBdr>
        <w:top w:val="none" w:sz="0" w:space="0" w:color="auto"/>
        <w:left w:val="none" w:sz="0" w:space="0" w:color="auto"/>
        <w:bottom w:val="none" w:sz="0" w:space="0" w:color="auto"/>
        <w:right w:val="none" w:sz="0" w:space="0" w:color="auto"/>
      </w:divBdr>
    </w:div>
    <w:div w:id="1162818039">
      <w:bodyDiv w:val="1"/>
      <w:marLeft w:val="0"/>
      <w:marRight w:val="0"/>
      <w:marTop w:val="0"/>
      <w:marBottom w:val="0"/>
      <w:divBdr>
        <w:top w:val="none" w:sz="0" w:space="0" w:color="auto"/>
        <w:left w:val="none" w:sz="0" w:space="0" w:color="auto"/>
        <w:bottom w:val="none" w:sz="0" w:space="0" w:color="auto"/>
        <w:right w:val="none" w:sz="0" w:space="0" w:color="auto"/>
      </w:divBdr>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10221152">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17645333">
      <w:bodyDiv w:val="1"/>
      <w:marLeft w:val="0"/>
      <w:marRight w:val="0"/>
      <w:marTop w:val="0"/>
      <w:marBottom w:val="0"/>
      <w:divBdr>
        <w:top w:val="none" w:sz="0" w:space="0" w:color="auto"/>
        <w:left w:val="none" w:sz="0" w:space="0" w:color="auto"/>
        <w:bottom w:val="none" w:sz="0" w:space="0" w:color="auto"/>
        <w:right w:val="none" w:sz="0" w:space="0" w:color="auto"/>
      </w:divBdr>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94FDCE-00A8-4388-9C29-2D305A7C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15</Pages>
  <Words>3872</Words>
  <Characters>22071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25892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NURUL</cp:lastModifiedBy>
  <cp:revision>12</cp:revision>
  <cp:lastPrinted>2018-03-13T04:57:00Z</cp:lastPrinted>
  <dcterms:created xsi:type="dcterms:W3CDTF">2019-04-01T07:15:00Z</dcterms:created>
  <dcterms:modified xsi:type="dcterms:W3CDTF">2019-04-01T08:13:00Z</dcterms:modified>
</cp:coreProperties>
</file>