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9C7" w:rsidRDefault="001E0A6C"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bookmarkStart w:id="0" w:name="_GoBack"/>
      <w:bookmarkEnd w:id="0"/>
      <w:r w:rsidRPr="00D20B75">
        <w:rPr>
          <w:rFonts w:ascii="Arial" w:eastAsia="Times New Roman" w:hAnsi="Arial" w:cs="Arial"/>
          <w:b/>
          <w:color w:val="212121"/>
          <w:sz w:val="24"/>
          <w:szCs w:val="24"/>
          <w:bdr w:val="none" w:sz="0" w:space="0" w:color="auto" w:frame="1"/>
          <w:lang w:eastAsia="id-ID"/>
        </w:rPr>
        <w:t>Ben</w:t>
      </w:r>
      <w:r w:rsidR="00C309C7" w:rsidRPr="00D20B75">
        <w:rPr>
          <w:rFonts w:ascii="Arial" w:eastAsia="Times New Roman" w:hAnsi="Arial" w:cs="Arial"/>
          <w:b/>
          <w:color w:val="212121"/>
          <w:sz w:val="24"/>
          <w:szCs w:val="24"/>
          <w:bdr w:val="none" w:sz="0" w:space="0" w:color="auto" w:frame="1"/>
          <w:lang w:eastAsia="id-ID"/>
        </w:rPr>
        <w:t>chm</w:t>
      </w:r>
      <w:r w:rsidR="00D20B75">
        <w:rPr>
          <w:rFonts w:ascii="Arial" w:eastAsia="Times New Roman" w:hAnsi="Arial" w:cs="Arial"/>
          <w:b/>
          <w:color w:val="212121"/>
          <w:sz w:val="24"/>
          <w:szCs w:val="24"/>
          <w:bdr w:val="none" w:sz="0" w:space="0" w:color="auto" w:frame="1"/>
          <w:lang w:eastAsia="id-ID"/>
        </w:rPr>
        <w:t>arking / Pembanding / Tolok ukur</w:t>
      </w:r>
      <w:r w:rsidR="00A573C9">
        <w:rPr>
          <w:rFonts w:ascii="Arial" w:eastAsia="Times New Roman" w:hAnsi="Arial" w:cs="Arial"/>
          <w:b/>
          <w:color w:val="212121"/>
          <w:sz w:val="24"/>
          <w:szCs w:val="24"/>
          <w:bdr w:val="none" w:sz="0" w:space="0" w:color="auto" w:frame="1"/>
          <w:lang w:eastAsia="id-ID"/>
        </w:rPr>
        <w:t xml:space="preserve"> /</w:t>
      </w:r>
      <w:r w:rsidR="00835A60">
        <w:rPr>
          <w:rFonts w:ascii="Arial" w:eastAsia="Times New Roman" w:hAnsi="Arial" w:cs="Arial"/>
          <w:b/>
          <w:color w:val="212121"/>
          <w:sz w:val="24"/>
          <w:szCs w:val="24"/>
          <w:bdr w:val="none" w:sz="0" w:space="0" w:color="auto" w:frame="1"/>
          <w:lang w:eastAsia="id-ID"/>
        </w:rPr>
        <w:t xml:space="preserve"> </w:t>
      </w:r>
      <w:r w:rsidR="00A573C9">
        <w:rPr>
          <w:rFonts w:ascii="Arial" w:eastAsia="Times New Roman" w:hAnsi="Arial" w:cs="Arial"/>
          <w:b/>
          <w:color w:val="212121"/>
          <w:sz w:val="24"/>
          <w:szCs w:val="24"/>
          <w:bdr w:val="none" w:sz="0" w:space="0" w:color="auto" w:frame="1"/>
          <w:lang w:eastAsia="id-ID"/>
        </w:rPr>
        <w:t>Patok Duga</w:t>
      </w:r>
    </w:p>
    <w:p w:rsidR="00D20B75" w:rsidRPr="00D20B75" w:rsidRDefault="00D20B75"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p>
    <w:p w:rsidR="000072A6" w:rsidRPr="00D20B75" w:rsidRDefault="007613A3"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212121"/>
          <w:sz w:val="24"/>
          <w:szCs w:val="24"/>
          <w:bdr w:val="none" w:sz="0" w:space="0" w:color="auto" w:frame="1"/>
          <w:lang w:eastAsia="id-ID"/>
        </w:rPr>
      </w:pPr>
      <w:r w:rsidRPr="00D20B75">
        <w:rPr>
          <w:rFonts w:ascii="Arial" w:eastAsia="Times New Roman" w:hAnsi="Arial" w:cs="Arial"/>
          <w:b/>
          <w:color w:val="212121"/>
          <w:sz w:val="24"/>
          <w:szCs w:val="24"/>
          <w:bdr w:val="none" w:sz="0" w:space="0" w:color="auto" w:frame="1"/>
          <w:lang w:eastAsia="id-ID"/>
        </w:rPr>
        <w:t>1. Pendahuluan</w:t>
      </w:r>
    </w:p>
    <w:p w:rsidR="000072A6" w:rsidRPr="00D20B75" w:rsidRDefault="000072A6"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sidRPr="00D20B75">
        <w:rPr>
          <w:rFonts w:ascii="Arial" w:eastAsia="Times New Roman" w:hAnsi="Arial" w:cs="Arial"/>
          <w:color w:val="212121"/>
          <w:sz w:val="24"/>
          <w:szCs w:val="24"/>
          <w:bdr w:val="none" w:sz="0" w:space="0" w:color="auto" w:frame="1"/>
          <w:lang w:eastAsia="id-ID"/>
        </w:rPr>
        <w:t>Benchmarking adalah topik yang menarik umum dalam manajeme</w:t>
      </w:r>
      <w:r w:rsidR="00835A60">
        <w:rPr>
          <w:rFonts w:ascii="Arial" w:eastAsia="Times New Roman" w:hAnsi="Arial" w:cs="Arial"/>
          <w:color w:val="212121"/>
          <w:sz w:val="24"/>
          <w:szCs w:val="24"/>
          <w:bdr w:val="none" w:sz="0" w:space="0" w:color="auto" w:frame="1"/>
          <w:lang w:eastAsia="id-ID"/>
        </w:rPr>
        <w:t>n mutu. Dengan demikian, modul ini akan membahas</w:t>
      </w:r>
      <w:r w:rsidRPr="00D20B75">
        <w:rPr>
          <w:rFonts w:ascii="Arial" w:eastAsia="Times New Roman" w:hAnsi="Arial" w:cs="Arial"/>
          <w:color w:val="212121"/>
          <w:sz w:val="24"/>
          <w:szCs w:val="24"/>
          <w:bdr w:val="none" w:sz="0" w:space="0" w:color="auto" w:frame="1"/>
          <w:lang w:eastAsia="id-ID"/>
        </w:rPr>
        <w:t xml:space="preserve"> beberapa masalah termasuk: definisi benchmarking, penting</w:t>
      </w:r>
      <w:r w:rsidR="00835A60">
        <w:rPr>
          <w:rFonts w:ascii="Arial" w:eastAsia="Times New Roman" w:hAnsi="Arial" w:cs="Arial"/>
          <w:color w:val="212121"/>
          <w:sz w:val="24"/>
          <w:szCs w:val="24"/>
          <w:bdr w:val="none" w:sz="0" w:space="0" w:color="auto" w:frame="1"/>
          <w:lang w:eastAsia="id-ID"/>
        </w:rPr>
        <w:t>nya</w:t>
      </w:r>
      <w:r w:rsidRPr="00D20B75">
        <w:rPr>
          <w:rFonts w:ascii="Arial" w:eastAsia="Times New Roman" w:hAnsi="Arial" w:cs="Arial"/>
          <w:color w:val="212121"/>
          <w:sz w:val="24"/>
          <w:szCs w:val="24"/>
          <w:bdr w:val="none" w:sz="0" w:space="0" w:color="auto" w:frame="1"/>
          <w:lang w:eastAsia="id-ID"/>
        </w:rPr>
        <w:t xml:space="preserve"> </w:t>
      </w:r>
      <w:r w:rsidR="00835A60">
        <w:rPr>
          <w:rFonts w:ascii="Arial" w:eastAsia="Times New Roman" w:hAnsi="Arial" w:cs="Arial"/>
          <w:color w:val="212121"/>
          <w:sz w:val="24"/>
          <w:szCs w:val="24"/>
          <w:bdr w:val="none" w:sz="0" w:space="0" w:color="auto" w:frame="1"/>
          <w:lang w:eastAsia="id-ID"/>
        </w:rPr>
        <w:t>benchmarking</w:t>
      </w:r>
      <w:r w:rsidRPr="00D20B75">
        <w:rPr>
          <w:rFonts w:ascii="Arial" w:eastAsia="Times New Roman" w:hAnsi="Arial" w:cs="Arial"/>
          <w:color w:val="212121"/>
          <w:sz w:val="24"/>
          <w:szCs w:val="24"/>
          <w:bdr w:val="none" w:sz="0" w:space="0" w:color="auto" w:frame="1"/>
          <w:lang w:eastAsia="id-ID"/>
        </w:rPr>
        <w:t xml:space="preserve">, proses </w:t>
      </w:r>
      <w:r w:rsidR="00835A60">
        <w:rPr>
          <w:rFonts w:ascii="Arial" w:eastAsia="Times New Roman" w:hAnsi="Arial" w:cs="Arial"/>
          <w:color w:val="212121"/>
          <w:sz w:val="24"/>
          <w:szCs w:val="24"/>
          <w:bdr w:val="none" w:sz="0" w:space="0" w:color="auto" w:frame="1"/>
          <w:lang w:eastAsia="id-ID"/>
        </w:rPr>
        <w:t>benchmarking, jenis benchmarking</w:t>
      </w:r>
      <w:r w:rsidRPr="00D20B75">
        <w:rPr>
          <w:rFonts w:ascii="Arial" w:eastAsia="Times New Roman" w:hAnsi="Arial" w:cs="Arial"/>
          <w:color w:val="212121"/>
          <w:sz w:val="24"/>
          <w:szCs w:val="24"/>
          <w:bdr w:val="none" w:sz="0" w:space="0" w:color="auto" w:frame="1"/>
          <w:lang w:eastAsia="id-ID"/>
        </w:rPr>
        <w:t>, keleb</w:t>
      </w:r>
      <w:r w:rsidR="00835A60">
        <w:rPr>
          <w:rFonts w:ascii="Arial" w:eastAsia="Times New Roman" w:hAnsi="Arial" w:cs="Arial"/>
          <w:color w:val="212121"/>
          <w:sz w:val="24"/>
          <w:szCs w:val="24"/>
          <w:bdr w:val="none" w:sz="0" w:space="0" w:color="auto" w:frame="1"/>
          <w:lang w:eastAsia="id-ID"/>
        </w:rPr>
        <w:t>ihan &amp; kerugian dari benchmarking</w:t>
      </w:r>
      <w:r w:rsidRPr="00D20B75">
        <w:rPr>
          <w:rFonts w:ascii="Arial" w:eastAsia="Times New Roman" w:hAnsi="Arial" w:cs="Arial"/>
          <w:color w:val="212121"/>
          <w:sz w:val="24"/>
          <w:szCs w:val="24"/>
          <w:bdr w:val="none" w:sz="0" w:space="0" w:color="auto" w:frame="1"/>
          <w:lang w:eastAsia="id-ID"/>
        </w:rPr>
        <w:t xml:space="preserve"> dan beberapa informasi penting terkait dengan benchmarking.</w:t>
      </w:r>
    </w:p>
    <w:p w:rsidR="000072A6" w:rsidRPr="00D20B75" w:rsidRDefault="000072A6"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0072A6" w:rsidRPr="00D20B75" w:rsidRDefault="000072A6"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r w:rsidRPr="00D20B75">
        <w:rPr>
          <w:rFonts w:ascii="Arial" w:eastAsia="Times New Roman" w:hAnsi="Arial" w:cs="Arial"/>
          <w:color w:val="212121"/>
          <w:sz w:val="24"/>
          <w:szCs w:val="24"/>
          <w:bdr w:val="none" w:sz="0" w:space="0" w:color="auto" w:frame="1"/>
          <w:lang w:eastAsia="id-ID"/>
        </w:rPr>
        <w:t>Bisnis di sektor publik dan swasta berusaha untuk terus meningkatkan efektivitas dan efisiensi produk dan layanan mereka. Dalam hal ini, sejumlah perubahan telah melewati praktik sebagian besar organisasi baru-baru ini, terutama mengenai aspek akuntan</w:t>
      </w:r>
      <w:r w:rsidR="00835A60">
        <w:rPr>
          <w:rFonts w:ascii="Arial" w:eastAsia="Times New Roman" w:hAnsi="Arial" w:cs="Arial"/>
          <w:color w:val="212121"/>
          <w:sz w:val="24"/>
          <w:szCs w:val="24"/>
          <w:bdr w:val="none" w:sz="0" w:space="0" w:color="auto" w:frame="1"/>
          <w:lang w:eastAsia="id-ID"/>
        </w:rPr>
        <w:t>si manajemen. Unit bisnis</w:t>
      </w:r>
      <w:r w:rsidRPr="00D20B75">
        <w:rPr>
          <w:rFonts w:ascii="Arial" w:eastAsia="Times New Roman" w:hAnsi="Arial" w:cs="Arial"/>
          <w:color w:val="212121"/>
          <w:sz w:val="24"/>
          <w:szCs w:val="24"/>
          <w:bdr w:val="none" w:sz="0" w:space="0" w:color="auto" w:frame="1"/>
          <w:lang w:eastAsia="id-ID"/>
        </w:rPr>
        <w:t xml:space="preserve"> meninjau biaya, struktur, dan efisiensi fungsi mereka. Sebagai tanggapan, para manajer telah melak</w:t>
      </w:r>
      <w:r w:rsidR="00835A60">
        <w:rPr>
          <w:rFonts w:ascii="Arial" w:eastAsia="Times New Roman" w:hAnsi="Arial" w:cs="Arial"/>
          <w:color w:val="212121"/>
          <w:sz w:val="24"/>
          <w:szCs w:val="24"/>
          <w:bdr w:val="none" w:sz="0" w:space="0" w:color="auto" w:frame="1"/>
          <w:lang w:eastAsia="id-ID"/>
        </w:rPr>
        <w:t>ukan peninjauan dan benchmarking</w:t>
      </w:r>
      <w:r w:rsidRPr="00D20B75">
        <w:rPr>
          <w:rFonts w:ascii="Arial" w:eastAsia="Times New Roman" w:hAnsi="Arial" w:cs="Arial"/>
          <w:color w:val="212121"/>
          <w:sz w:val="24"/>
          <w:szCs w:val="24"/>
          <w:bdr w:val="none" w:sz="0" w:space="0" w:color="auto" w:frame="1"/>
          <w:lang w:eastAsia="id-ID"/>
        </w:rPr>
        <w:t xml:space="preserve"> biaya organisasi mereka dan efisiensi unit bisnis meskipun telah mengembangkan strategi untuk mengendalikan biaya operasi lainnya.</w:t>
      </w:r>
    </w:p>
    <w:p w:rsidR="000072A6" w:rsidRPr="00D20B75" w:rsidRDefault="000072A6"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p>
    <w:p w:rsidR="000072A6" w:rsidRPr="00D20B75" w:rsidRDefault="000072A6"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D20B75">
        <w:rPr>
          <w:rFonts w:ascii="Arial" w:hAnsi="Arial" w:cs="Arial"/>
          <w:color w:val="212121"/>
          <w:sz w:val="24"/>
          <w:szCs w:val="24"/>
        </w:rPr>
        <w:t>Dengan demikian, benchmarking telah mencapai difusi luas dan sekarang dianggap sebagai</w:t>
      </w:r>
      <w:r w:rsidR="00A25E3B">
        <w:rPr>
          <w:rFonts w:ascii="Arial" w:hAnsi="Arial" w:cs="Arial"/>
          <w:color w:val="212121"/>
          <w:sz w:val="24"/>
          <w:szCs w:val="24"/>
        </w:rPr>
        <w:t xml:space="preserve"> salah satu alat yang paling penting </w:t>
      </w:r>
      <w:r w:rsidRPr="00D20B75">
        <w:rPr>
          <w:rFonts w:ascii="Arial" w:hAnsi="Arial" w:cs="Arial"/>
          <w:color w:val="212121"/>
          <w:sz w:val="24"/>
          <w:szCs w:val="24"/>
        </w:rPr>
        <w:t>untuk mempromosikan perbaikan proses dan rekayasa ulang di banyak organisasi terkemuka. Benchmarking adalah metode yang populer untuk mengembangkan persyaratan dan penetapan tujuan.</w:t>
      </w:r>
    </w:p>
    <w:p w:rsidR="000072A6" w:rsidRPr="00D20B75" w:rsidRDefault="000072A6"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p>
    <w:p w:rsidR="000072A6" w:rsidRPr="00D20B75" w:rsidRDefault="000072A6"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r w:rsidRPr="00D20B75">
        <w:rPr>
          <w:rFonts w:ascii="Arial" w:hAnsi="Arial" w:cs="Arial"/>
          <w:color w:val="212121"/>
          <w:sz w:val="24"/>
          <w:szCs w:val="24"/>
        </w:rPr>
        <w:t>Sering dinyatakan b</w:t>
      </w:r>
      <w:r w:rsidR="00A25E3B">
        <w:rPr>
          <w:rFonts w:ascii="Arial" w:hAnsi="Arial" w:cs="Arial"/>
          <w:color w:val="212121"/>
          <w:sz w:val="24"/>
          <w:szCs w:val="24"/>
        </w:rPr>
        <w:t>ahwa mereka yang melakukan benchmarking</w:t>
      </w:r>
      <w:r w:rsidRPr="00D20B75">
        <w:rPr>
          <w:rFonts w:ascii="Arial" w:hAnsi="Arial" w:cs="Arial"/>
          <w:color w:val="212121"/>
          <w:sz w:val="24"/>
          <w:szCs w:val="24"/>
        </w:rPr>
        <w:t xml:space="preserve"> tidak harus menemukan kembali roda</w:t>
      </w:r>
      <w:r w:rsidR="00B33090">
        <w:rPr>
          <w:rFonts w:ascii="Arial" w:hAnsi="Arial" w:cs="Arial"/>
          <w:color w:val="212121"/>
          <w:sz w:val="24"/>
          <w:szCs w:val="24"/>
        </w:rPr>
        <w:t xml:space="preserve"> dari awal (reinventing the wheel)</w:t>
      </w:r>
      <w:r w:rsidRPr="00D20B75">
        <w:rPr>
          <w:rFonts w:ascii="Arial" w:hAnsi="Arial" w:cs="Arial"/>
          <w:color w:val="212121"/>
          <w:sz w:val="24"/>
          <w:szCs w:val="24"/>
        </w:rPr>
        <w:t xml:space="preserve">. Dengan mengikuti yang lain, seseorang dapat melakukan perbaikan dan tidak fokus pada ide-ide basi. Benchmarking pada pandangan pertama mungkin disalahartikan sebagai bentuk tiruan dari pengembangan rencana strategis dan untuk membuat perbaikan dalam suatu organisasi. Ini tidak benar. Benchmarking adalah proses yang memungkinkan organisasi untuk memperbaiki ide-ide yang ada. Untuk menghilangkan mitos dan kesalahpahaman tentang </w:t>
      </w:r>
      <w:r w:rsidR="00A25E3B">
        <w:rPr>
          <w:rFonts w:ascii="Arial" w:hAnsi="Arial" w:cs="Arial"/>
          <w:color w:val="212121"/>
          <w:sz w:val="24"/>
          <w:szCs w:val="24"/>
        </w:rPr>
        <w:t>benchmarking</w:t>
      </w:r>
      <w:r w:rsidRPr="00D20B75">
        <w:rPr>
          <w:rFonts w:ascii="Arial" w:hAnsi="Arial" w:cs="Arial"/>
          <w:color w:val="212121"/>
          <w:sz w:val="24"/>
          <w:szCs w:val="24"/>
        </w:rPr>
        <w:t>, penting</w:t>
      </w:r>
      <w:r w:rsidR="00B33090">
        <w:rPr>
          <w:rFonts w:ascii="Arial" w:hAnsi="Arial" w:cs="Arial"/>
          <w:color w:val="212121"/>
          <w:sz w:val="24"/>
          <w:szCs w:val="24"/>
        </w:rPr>
        <w:t xml:space="preserve"> untuk mengetahui apa itu benchmarking</w:t>
      </w:r>
      <w:r w:rsidRPr="00D20B75">
        <w:rPr>
          <w:rFonts w:ascii="Arial" w:hAnsi="Arial" w:cs="Arial"/>
          <w:color w:val="212121"/>
          <w:sz w:val="24"/>
          <w:szCs w:val="24"/>
        </w:rPr>
        <w:t xml:space="preserve">, berbagai jenis </w:t>
      </w:r>
      <w:r w:rsidR="00A25E3B">
        <w:rPr>
          <w:rFonts w:ascii="Arial" w:hAnsi="Arial" w:cs="Arial"/>
          <w:color w:val="212121"/>
          <w:sz w:val="24"/>
          <w:szCs w:val="24"/>
        </w:rPr>
        <w:t>d</w:t>
      </w:r>
      <w:r w:rsidRPr="00D20B75">
        <w:rPr>
          <w:rFonts w:ascii="Arial" w:hAnsi="Arial" w:cs="Arial"/>
          <w:color w:val="212121"/>
          <w:sz w:val="24"/>
          <w:szCs w:val="24"/>
        </w:rPr>
        <w:t>an, kritik terha</w:t>
      </w:r>
      <w:r w:rsidR="00A25E3B">
        <w:rPr>
          <w:rFonts w:ascii="Arial" w:hAnsi="Arial" w:cs="Arial"/>
          <w:color w:val="212121"/>
          <w:sz w:val="24"/>
          <w:szCs w:val="24"/>
        </w:rPr>
        <w:t>dap tolok ukur, dan praktik-praktik</w:t>
      </w:r>
      <w:r w:rsidRPr="00D20B75">
        <w:rPr>
          <w:rFonts w:ascii="Arial" w:hAnsi="Arial" w:cs="Arial"/>
          <w:color w:val="212121"/>
          <w:sz w:val="24"/>
          <w:szCs w:val="24"/>
        </w:rPr>
        <w:t xml:space="preserve"> tentang pembandingan (benchmarking).</w:t>
      </w:r>
    </w:p>
    <w:p w:rsidR="000072A6" w:rsidRPr="00D20B75" w:rsidRDefault="000072A6"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212121"/>
          <w:sz w:val="24"/>
          <w:szCs w:val="24"/>
        </w:rPr>
      </w:pPr>
    </w:p>
    <w:p w:rsidR="000072A6" w:rsidRPr="00B33090" w:rsidRDefault="000072A6"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color w:val="212121"/>
          <w:sz w:val="24"/>
          <w:szCs w:val="24"/>
        </w:rPr>
      </w:pPr>
      <w:r w:rsidRPr="00B33090">
        <w:rPr>
          <w:rFonts w:ascii="Arial" w:hAnsi="Arial" w:cs="Arial"/>
          <w:b/>
          <w:color w:val="212121"/>
          <w:sz w:val="24"/>
          <w:szCs w:val="24"/>
        </w:rPr>
        <w:t xml:space="preserve">1.1 Definisi </w:t>
      </w:r>
    </w:p>
    <w:p w:rsidR="000072A6" w:rsidRPr="00D20B75" w:rsidRDefault="000072A6"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r w:rsidRPr="00D20B75">
        <w:rPr>
          <w:rFonts w:ascii="Arial" w:hAnsi="Arial" w:cs="Arial"/>
          <w:color w:val="212121"/>
          <w:sz w:val="24"/>
          <w:szCs w:val="24"/>
        </w:rPr>
        <w:t xml:space="preserve">Menentukan </w:t>
      </w:r>
      <w:r w:rsidR="00A25E3B">
        <w:rPr>
          <w:rFonts w:ascii="Arial" w:hAnsi="Arial" w:cs="Arial"/>
          <w:color w:val="212121"/>
          <w:sz w:val="24"/>
          <w:szCs w:val="24"/>
        </w:rPr>
        <w:t>benchmarking</w:t>
      </w:r>
      <w:r w:rsidRPr="00D20B75">
        <w:rPr>
          <w:rFonts w:ascii="Arial" w:hAnsi="Arial" w:cs="Arial"/>
          <w:color w:val="212121"/>
          <w:sz w:val="24"/>
          <w:szCs w:val="24"/>
        </w:rPr>
        <w:t xml:space="preserve"> dapat menjadi tugas yang membingungkan karena ada begitu banyak definisi menurut persepsi dan penerapan yang berbeda dari teknik dan filosofi.</w:t>
      </w:r>
    </w:p>
    <w:p w:rsidR="003B349F" w:rsidRPr="00D20B75" w:rsidRDefault="003B349F" w:rsidP="00D20B75">
      <w:pPr>
        <w:spacing w:after="0" w:line="240" w:lineRule="auto"/>
        <w:jc w:val="both"/>
        <w:rPr>
          <w:rFonts w:ascii="Arial" w:hAnsi="Arial" w:cs="Arial"/>
          <w:sz w:val="24"/>
          <w:szCs w:val="24"/>
        </w:rPr>
      </w:pPr>
    </w:p>
    <w:p w:rsidR="000072A6" w:rsidRPr="00D20B75" w:rsidRDefault="000072A6"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Benchmarking sering didefinisikan sebagai instrumen diagnostik, alat perbaikan diri, latihan pembelajaran kolaboratif dan evaluasi berkelanjutan dan pendekatan sistematis untuk terus mengukur proses kerja.</w:t>
      </w:r>
    </w:p>
    <w:p w:rsidR="000072A6" w:rsidRPr="00D20B75" w:rsidRDefault="000072A6" w:rsidP="00D20B75">
      <w:pPr>
        <w:spacing w:after="0" w:line="240" w:lineRule="auto"/>
        <w:jc w:val="both"/>
        <w:rPr>
          <w:rFonts w:ascii="Arial" w:hAnsi="Arial" w:cs="Arial"/>
          <w:color w:val="212121"/>
          <w:sz w:val="24"/>
          <w:szCs w:val="24"/>
        </w:rPr>
      </w:pPr>
    </w:p>
    <w:p w:rsidR="000072A6" w:rsidRPr="00D20B75" w:rsidRDefault="000072A6" w:rsidP="00D20B75">
      <w:pPr>
        <w:pStyle w:val="HTMLPreformatted"/>
        <w:jc w:val="both"/>
        <w:rPr>
          <w:rFonts w:ascii="Arial" w:hAnsi="Arial" w:cs="Arial"/>
          <w:color w:val="212121"/>
          <w:sz w:val="24"/>
          <w:szCs w:val="24"/>
        </w:rPr>
      </w:pPr>
      <w:r w:rsidRPr="00D20B75">
        <w:rPr>
          <w:rFonts w:ascii="Arial" w:hAnsi="Arial" w:cs="Arial"/>
          <w:color w:val="212121"/>
          <w:sz w:val="24"/>
          <w:szCs w:val="24"/>
          <w:bdr w:val="none" w:sz="0" w:space="0" w:color="auto" w:frame="1"/>
        </w:rPr>
        <w:t xml:space="preserve">Juga,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didefinisikan sebagai proses untuk meningkatkan kinerja organisasi apa pun dengan terus mengidentifikasi, memahami &amp; mengadop</w:t>
      </w:r>
      <w:r w:rsidR="00B33090">
        <w:rPr>
          <w:rFonts w:ascii="Arial" w:hAnsi="Arial" w:cs="Arial"/>
          <w:color w:val="212121"/>
          <w:sz w:val="24"/>
          <w:szCs w:val="24"/>
          <w:bdr w:val="none" w:sz="0" w:space="0" w:color="auto" w:frame="1"/>
        </w:rPr>
        <w:t>si praktik dan proses unggul</w:t>
      </w:r>
      <w:r w:rsidRPr="00D20B75">
        <w:rPr>
          <w:rFonts w:ascii="Arial" w:hAnsi="Arial" w:cs="Arial"/>
          <w:color w:val="212121"/>
          <w:sz w:val="24"/>
          <w:szCs w:val="24"/>
          <w:bdr w:val="none" w:sz="0" w:space="0" w:color="auto" w:frame="1"/>
        </w:rPr>
        <w:t xml:space="preserve"> di dalam atau di luar organisasi.</w:t>
      </w:r>
    </w:p>
    <w:p w:rsidR="000072A6" w:rsidRPr="00D20B75" w:rsidRDefault="000072A6" w:rsidP="00D20B75">
      <w:pPr>
        <w:spacing w:after="0" w:line="240" w:lineRule="auto"/>
        <w:jc w:val="both"/>
        <w:rPr>
          <w:rFonts w:ascii="Arial" w:hAnsi="Arial" w:cs="Arial"/>
          <w:sz w:val="24"/>
          <w:szCs w:val="24"/>
        </w:rPr>
      </w:pPr>
    </w:p>
    <w:p w:rsidR="00D20B75" w:rsidRDefault="008D6F45"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Benchmarking hanyalah proses mengukur kinerja perusahaan seseorang terhadap yang terbaik di industri yang sama atau yang lain. Benchmarking bukanlah konsep yang kompleks tetapi tidak boleh dianggap terlalu ringan. Benchmarking pada dasarnya adalah belajar dari orang lain. Meskipun, itu menggunakan pengetahuan </w:t>
      </w:r>
      <w:r w:rsidRPr="00D20B75">
        <w:rPr>
          <w:rFonts w:ascii="Arial" w:hAnsi="Arial" w:cs="Arial"/>
          <w:color w:val="212121"/>
          <w:sz w:val="24"/>
          <w:szCs w:val="24"/>
        </w:rPr>
        <w:lastRenderedPageBreak/>
        <w:t>dan pengalaman orang lain untuk meningkatkan organisasi. Selain itu, menganalisis kinerja dan mencatat kekuatan dan kelemahan organisasi dan menilai apa yang harus dilakukan untuk meningkatkan.</w:t>
      </w:r>
      <w:r w:rsidR="00D20B75">
        <w:rPr>
          <w:rFonts w:ascii="Arial" w:hAnsi="Arial" w:cs="Arial"/>
          <w:color w:val="212121"/>
          <w:sz w:val="24"/>
          <w:szCs w:val="24"/>
        </w:rPr>
        <w:t xml:space="preserve"> </w:t>
      </w:r>
    </w:p>
    <w:p w:rsidR="00D20B75" w:rsidRDefault="00D20B75" w:rsidP="00D20B75">
      <w:pPr>
        <w:spacing w:after="0" w:line="240" w:lineRule="auto"/>
        <w:jc w:val="both"/>
        <w:rPr>
          <w:rFonts w:ascii="Arial" w:hAnsi="Arial" w:cs="Arial"/>
          <w:color w:val="212121"/>
          <w:sz w:val="24"/>
          <w:szCs w:val="24"/>
        </w:rPr>
      </w:pPr>
    </w:p>
    <w:p w:rsidR="008D6F45" w:rsidRPr="00D20B75" w:rsidRDefault="008D6F45"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bdr w:val="none" w:sz="0" w:space="0" w:color="auto" w:frame="1"/>
        </w:rPr>
        <w:t xml:space="preserve">Meskipun,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adalah proses sistematis untuk mengukur kinerja seseorang terhadap pemimpin yang diakui untuk tujuan menentukan praktik terbaik yang mengarah pada kinerja yang unggul ketika disesuaikan dan digunakan.</w:t>
      </w:r>
    </w:p>
    <w:p w:rsidR="008D6F45" w:rsidRPr="00D20B75" w:rsidRDefault="008D6F45" w:rsidP="00D20B75">
      <w:pPr>
        <w:spacing w:after="0" w:line="240" w:lineRule="auto"/>
        <w:jc w:val="both"/>
        <w:rPr>
          <w:rFonts w:ascii="Arial" w:hAnsi="Arial" w:cs="Arial"/>
          <w:sz w:val="24"/>
          <w:szCs w:val="24"/>
        </w:rPr>
      </w:pPr>
    </w:p>
    <w:p w:rsidR="008D6F45" w:rsidRPr="00D20B75" w:rsidRDefault="00AA0A71"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Terakhir, </w:t>
      </w:r>
      <w:r w:rsidR="00B33090">
        <w:rPr>
          <w:rFonts w:ascii="Arial" w:hAnsi="Arial" w:cs="Arial"/>
          <w:color w:val="212121"/>
          <w:sz w:val="24"/>
          <w:szCs w:val="24"/>
        </w:rPr>
        <w:t>benchmarking</w:t>
      </w:r>
      <w:r w:rsidRPr="00D20B75">
        <w:rPr>
          <w:rFonts w:ascii="Arial" w:hAnsi="Arial" w:cs="Arial"/>
          <w:color w:val="212121"/>
          <w:sz w:val="24"/>
          <w:szCs w:val="24"/>
        </w:rPr>
        <w:t xml:space="preserve"> adalah proses yang mengidentifikasi dan belajar dari praktik terbaik di organisasi lain dan tujuan </w:t>
      </w:r>
      <w:r w:rsidR="00B33090">
        <w:rPr>
          <w:rFonts w:ascii="Arial" w:hAnsi="Arial" w:cs="Arial"/>
          <w:color w:val="212121"/>
          <w:sz w:val="24"/>
          <w:szCs w:val="24"/>
        </w:rPr>
        <w:t>benchmarking</w:t>
      </w:r>
      <w:r w:rsidRPr="00D20B75">
        <w:rPr>
          <w:rFonts w:ascii="Arial" w:hAnsi="Arial" w:cs="Arial"/>
          <w:color w:val="212121"/>
          <w:sz w:val="24"/>
          <w:szCs w:val="24"/>
        </w:rPr>
        <w:t xml:space="preserve"> adalah untuk menyediakan target untuk meningkatkan kinerja organisasi apa pun.</w:t>
      </w:r>
    </w:p>
    <w:p w:rsidR="00D20B75" w:rsidRDefault="00D20B75" w:rsidP="00D20B75">
      <w:pPr>
        <w:spacing w:after="0" w:line="240" w:lineRule="auto"/>
        <w:jc w:val="both"/>
        <w:rPr>
          <w:rFonts w:ascii="Arial" w:hAnsi="Arial" w:cs="Arial"/>
          <w:color w:val="212121"/>
          <w:sz w:val="24"/>
          <w:szCs w:val="24"/>
        </w:rPr>
      </w:pPr>
    </w:p>
    <w:p w:rsidR="00C309C7" w:rsidRPr="00EC4BD4" w:rsidRDefault="00C309C7" w:rsidP="00D20B75">
      <w:pPr>
        <w:spacing w:after="0" w:line="240" w:lineRule="auto"/>
        <w:jc w:val="both"/>
        <w:rPr>
          <w:rFonts w:ascii="Arial" w:hAnsi="Arial" w:cs="Arial"/>
          <w:b/>
          <w:color w:val="212121"/>
          <w:sz w:val="24"/>
          <w:szCs w:val="24"/>
        </w:rPr>
      </w:pPr>
      <w:r w:rsidRPr="00EC4BD4">
        <w:rPr>
          <w:rFonts w:ascii="Arial" w:hAnsi="Arial" w:cs="Arial"/>
          <w:b/>
          <w:color w:val="212121"/>
          <w:sz w:val="24"/>
          <w:szCs w:val="24"/>
        </w:rPr>
        <w:t xml:space="preserve">1.2 Asal-usul </w:t>
      </w:r>
    </w:p>
    <w:p w:rsidR="00AA0A71" w:rsidRPr="00D20B75" w:rsidRDefault="00C309C7"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Istilah '</w:t>
      </w:r>
      <w:r w:rsidR="00B33090">
        <w:rPr>
          <w:rFonts w:ascii="Arial" w:hAnsi="Arial" w:cs="Arial"/>
          <w:color w:val="212121"/>
          <w:sz w:val="24"/>
          <w:szCs w:val="24"/>
        </w:rPr>
        <w:t>benchmarking</w:t>
      </w:r>
      <w:r w:rsidRPr="00D20B75">
        <w:rPr>
          <w:rFonts w:ascii="Arial" w:hAnsi="Arial" w:cs="Arial"/>
          <w:color w:val="212121"/>
          <w:sz w:val="24"/>
          <w:szCs w:val="24"/>
        </w:rPr>
        <w:t>' pertama kali disesuaikan dengan praktik bisnis oleh Xerox pada tahun 1979. Melalui perbandingan kinerja yang sistematis dan kolaboratif dengan para pesaingnya, tujuan Xerox adalah mengevaluasi dirinya sendiri, untuk mengidentifikasi kekuatan dan kelemahannya dan beradaptasi dengan kondisi pasar yang terus berubah.</w:t>
      </w:r>
    </w:p>
    <w:p w:rsidR="00D20B75" w:rsidRDefault="00D20B75" w:rsidP="00D20B75">
      <w:pPr>
        <w:spacing w:after="0" w:line="240" w:lineRule="auto"/>
        <w:jc w:val="both"/>
        <w:rPr>
          <w:rFonts w:ascii="Arial" w:hAnsi="Arial" w:cs="Arial"/>
          <w:color w:val="212121"/>
          <w:sz w:val="24"/>
          <w:szCs w:val="24"/>
        </w:rPr>
      </w:pPr>
    </w:p>
    <w:p w:rsidR="00C309C7" w:rsidRPr="00D20B75" w:rsidRDefault="00EC4BD4" w:rsidP="00D20B75">
      <w:pPr>
        <w:spacing w:after="0" w:line="240" w:lineRule="auto"/>
        <w:jc w:val="both"/>
        <w:rPr>
          <w:rFonts w:ascii="Arial" w:hAnsi="Arial" w:cs="Arial"/>
          <w:color w:val="212121"/>
          <w:sz w:val="24"/>
          <w:szCs w:val="24"/>
        </w:rPr>
      </w:pPr>
      <w:r>
        <w:rPr>
          <w:rFonts w:ascii="Arial" w:hAnsi="Arial" w:cs="Arial"/>
          <w:color w:val="212121"/>
          <w:sz w:val="24"/>
          <w:szCs w:val="24"/>
        </w:rPr>
        <w:t>Pendekatan benchmarking</w:t>
      </w:r>
      <w:r w:rsidR="00C309C7" w:rsidRPr="00D20B75">
        <w:rPr>
          <w:rFonts w:ascii="Arial" w:hAnsi="Arial" w:cs="Arial"/>
          <w:color w:val="212121"/>
          <w:sz w:val="24"/>
          <w:szCs w:val="24"/>
        </w:rPr>
        <w:t xml:space="preserve"> secara bertahap telah diadopsi oleh banyak bisnis dalam konteks jaminan kualitas </w:t>
      </w:r>
      <w:r>
        <w:rPr>
          <w:rFonts w:ascii="Arial" w:hAnsi="Arial" w:cs="Arial"/>
          <w:color w:val="212121"/>
          <w:sz w:val="24"/>
          <w:szCs w:val="24"/>
        </w:rPr>
        <w:t>dan peningkatan kualitas</w:t>
      </w:r>
      <w:r w:rsidR="00C309C7" w:rsidRPr="00D20B75">
        <w:rPr>
          <w:rFonts w:ascii="Arial" w:hAnsi="Arial" w:cs="Arial"/>
          <w:color w:val="212121"/>
          <w:sz w:val="24"/>
          <w:szCs w:val="24"/>
        </w:rPr>
        <w:t xml:space="preserve"> dan kebutuhan untuk memastikan produktivitas dan efektivitas dalam menghadapi meningkatnya persaingan. Dengan pengembangan Manajemen Publik Baru, </w:t>
      </w:r>
      <w:r w:rsidR="00B33090">
        <w:rPr>
          <w:rFonts w:ascii="Arial" w:hAnsi="Arial" w:cs="Arial"/>
          <w:color w:val="212121"/>
          <w:sz w:val="24"/>
          <w:szCs w:val="24"/>
        </w:rPr>
        <w:t>benchmarking</w:t>
      </w:r>
      <w:r w:rsidR="00C309C7" w:rsidRPr="00D20B75">
        <w:rPr>
          <w:rFonts w:ascii="Arial" w:hAnsi="Arial" w:cs="Arial"/>
          <w:color w:val="212121"/>
          <w:sz w:val="24"/>
          <w:szCs w:val="24"/>
        </w:rPr>
        <w:t xml:space="preserve"> juga menjadi alat manajemen yang semakin populer di sektor publik untuk peningkatan layanan publik dan administrasi.</w:t>
      </w:r>
    </w:p>
    <w:p w:rsidR="00D20B75" w:rsidRDefault="00D20B75" w:rsidP="00D20B75">
      <w:pPr>
        <w:spacing w:after="0" w:line="240" w:lineRule="auto"/>
        <w:jc w:val="both"/>
        <w:rPr>
          <w:rFonts w:ascii="Arial" w:hAnsi="Arial" w:cs="Arial"/>
          <w:color w:val="212121"/>
          <w:sz w:val="24"/>
          <w:szCs w:val="24"/>
        </w:rPr>
      </w:pPr>
    </w:p>
    <w:p w:rsidR="007B6D50" w:rsidRPr="00EC4BD4" w:rsidRDefault="00C0039A" w:rsidP="00D20B75">
      <w:pPr>
        <w:spacing w:after="0" w:line="240" w:lineRule="auto"/>
        <w:jc w:val="both"/>
        <w:rPr>
          <w:rFonts w:ascii="Arial" w:hAnsi="Arial" w:cs="Arial"/>
          <w:b/>
          <w:color w:val="212121"/>
          <w:sz w:val="24"/>
          <w:szCs w:val="24"/>
        </w:rPr>
      </w:pPr>
      <w:r w:rsidRPr="00EC4BD4">
        <w:rPr>
          <w:rFonts w:ascii="Arial" w:hAnsi="Arial" w:cs="Arial"/>
          <w:b/>
          <w:color w:val="212121"/>
          <w:sz w:val="24"/>
          <w:szCs w:val="24"/>
        </w:rPr>
        <w:t>1.3 Pentingnya Benchmarking  </w:t>
      </w:r>
    </w:p>
    <w:p w:rsidR="00C0039A" w:rsidRDefault="00C0039A"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Pentingnya </w:t>
      </w:r>
      <w:r w:rsidR="00EC4BD4">
        <w:rPr>
          <w:rFonts w:ascii="Arial" w:hAnsi="Arial" w:cs="Arial"/>
          <w:color w:val="212121"/>
          <w:sz w:val="24"/>
          <w:szCs w:val="24"/>
        </w:rPr>
        <w:t>benchmarking</w:t>
      </w:r>
      <w:r w:rsidRPr="00D20B75">
        <w:rPr>
          <w:rFonts w:ascii="Arial" w:hAnsi="Arial" w:cs="Arial"/>
          <w:color w:val="212121"/>
          <w:sz w:val="24"/>
          <w:szCs w:val="24"/>
        </w:rPr>
        <w:t xml:space="preserve"> berasal dari manfaatnya bagi organisasi. Ada banyak manfaat </w:t>
      </w:r>
      <w:r w:rsidR="00B33090">
        <w:rPr>
          <w:rFonts w:ascii="Arial" w:hAnsi="Arial" w:cs="Arial"/>
          <w:color w:val="212121"/>
          <w:sz w:val="24"/>
          <w:szCs w:val="24"/>
        </w:rPr>
        <w:t>benchmarking</w:t>
      </w:r>
      <w:r w:rsidR="00E05B76">
        <w:rPr>
          <w:rFonts w:ascii="Arial" w:hAnsi="Arial" w:cs="Arial"/>
          <w:color w:val="212121"/>
          <w:sz w:val="24"/>
          <w:szCs w:val="24"/>
        </w:rPr>
        <w:t xml:space="preserve"> seperti m</w:t>
      </w:r>
      <w:r w:rsidRPr="00D20B75">
        <w:rPr>
          <w:rFonts w:ascii="Arial" w:hAnsi="Arial" w:cs="Arial"/>
          <w:color w:val="212121"/>
          <w:sz w:val="24"/>
          <w:szCs w:val="24"/>
        </w:rPr>
        <w:t>enciptakan budaya yang menghargai peningkatan berkelanjutan untuk mencapai keunggulan dan berbagi praktik te</w:t>
      </w:r>
      <w:r w:rsidR="00E05B76">
        <w:rPr>
          <w:rFonts w:ascii="Arial" w:hAnsi="Arial" w:cs="Arial"/>
          <w:color w:val="212121"/>
          <w:sz w:val="24"/>
          <w:szCs w:val="24"/>
        </w:rPr>
        <w:t>rbaik di antara mitra benchmarking</w:t>
      </w:r>
      <w:r w:rsidRPr="00D20B75">
        <w:rPr>
          <w:rFonts w:ascii="Arial" w:hAnsi="Arial" w:cs="Arial"/>
          <w:color w:val="212121"/>
          <w:sz w:val="24"/>
          <w:szCs w:val="24"/>
        </w:rPr>
        <w:t xml:space="preserve">. Meskipun, meningkatkan kepekaan terhadap perubahan di lingkungan eksternal dan mengubah pola pikir perusahaan dari kepuasan relatif menjadi rasa urgensi yang kuat untuk perbaikan yang sedang berlangsung. Selain itu, bench marking memfokuskan sumber daya melalui target kinerja yang ditetapkan dengan masukan karyawan dan meningkatkan kesadaran akan perubahan </w:t>
      </w:r>
      <w:r w:rsidR="00E05B76">
        <w:rPr>
          <w:rFonts w:ascii="Arial" w:hAnsi="Arial" w:cs="Arial"/>
          <w:color w:val="212121"/>
          <w:sz w:val="24"/>
          <w:szCs w:val="24"/>
        </w:rPr>
        <w:t>kebutuhan pelanggan. Akhirnya, m</w:t>
      </w:r>
      <w:r w:rsidRPr="00D20B75">
        <w:rPr>
          <w:rFonts w:ascii="Arial" w:hAnsi="Arial" w:cs="Arial"/>
          <w:color w:val="212121"/>
          <w:sz w:val="24"/>
          <w:szCs w:val="24"/>
        </w:rPr>
        <w:t>enciptakan pemahaman yang lebih baik dari posisi saat ini, mendorong inovasi dan mengembangkan tu</w:t>
      </w:r>
      <w:r w:rsidR="00E05B76">
        <w:rPr>
          <w:rFonts w:ascii="Arial" w:hAnsi="Arial" w:cs="Arial"/>
          <w:color w:val="212121"/>
          <w:sz w:val="24"/>
          <w:szCs w:val="24"/>
        </w:rPr>
        <w:t xml:space="preserve">juan yang realistis, </w:t>
      </w:r>
      <w:r w:rsidRPr="00D20B75">
        <w:rPr>
          <w:rFonts w:ascii="Arial" w:hAnsi="Arial" w:cs="Arial"/>
          <w:color w:val="212121"/>
          <w:sz w:val="24"/>
          <w:szCs w:val="24"/>
        </w:rPr>
        <w:t>dan memprioritaskan bidang-bidang yang perlu ditingkatkan dengan membuat rencana tindakan yang realistik.</w:t>
      </w:r>
    </w:p>
    <w:p w:rsidR="009C5130" w:rsidRPr="00D20B75" w:rsidRDefault="009C5130" w:rsidP="00D20B75">
      <w:pPr>
        <w:spacing w:after="0" w:line="240" w:lineRule="auto"/>
        <w:jc w:val="both"/>
        <w:rPr>
          <w:rFonts w:ascii="Arial" w:hAnsi="Arial" w:cs="Arial"/>
          <w:color w:val="212121"/>
          <w:sz w:val="24"/>
          <w:szCs w:val="24"/>
        </w:rPr>
      </w:pPr>
    </w:p>
    <w:p w:rsidR="00C0039A" w:rsidRDefault="00E05B76" w:rsidP="00D20B75">
      <w:pPr>
        <w:spacing w:after="0" w:line="240" w:lineRule="auto"/>
        <w:jc w:val="both"/>
        <w:rPr>
          <w:rFonts w:ascii="Arial" w:hAnsi="Arial" w:cs="Arial"/>
          <w:color w:val="212121"/>
          <w:sz w:val="24"/>
          <w:szCs w:val="24"/>
        </w:rPr>
      </w:pPr>
      <w:r>
        <w:rPr>
          <w:rFonts w:ascii="Arial" w:hAnsi="Arial" w:cs="Arial"/>
          <w:color w:val="212121"/>
          <w:sz w:val="24"/>
          <w:szCs w:val="24"/>
        </w:rPr>
        <w:t>Benchmarking memungkinkan oerusahaan</w:t>
      </w:r>
      <w:r w:rsidR="00C0039A" w:rsidRPr="00D20B75">
        <w:rPr>
          <w:rFonts w:ascii="Arial" w:hAnsi="Arial" w:cs="Arial"/>
          <w:color w:val="212121"/>
          <w:sz w:val="24"/>
          <w:szCs w:val="24"/>
        </w:rPr>
        <w:t xml:space="preserve"> m</w:t>
      </w:r>
      <w:r>
        <w:rPr>
          <w:rFonts w:ascii="Arial" w:hAnsi="Arial" w:cs="Arial"/>
          <w:color w:val="212121"/>
          <w:sz w:val="24"/>
          <w:szCs w:val="24"/>
        </w:rPr>
        <w:t>enemukan celah dalam kinerja perusahaan bila dibandingkan dengan perusahaan</w:t>
      </w:r>
      <w:r w:rsidR="00C0039A" w:rsidRPr="00D20B75">
        <w:rPr>
          <w:rFonts w:ascii="Arial" w:hAnsi="Arial" w:cs="Arial"/>
          <w:color w:val="212121"/>
          <w:sz w:val="24"/>
          <w:szCs w:val="24"/>
        </w:rPr>
        <w:t xml:space="preserve"> lain. Benchmarking</w:t>
      </w:r>
      <w:r>
        <w:rPr>
          <w:rFonts w:ascii="Arial" w:hAnsi="Arial" w:cs="Arial"/>
          <w:color w:val="212121"/>
          <w:sz w:val="24"/>
          <w:szCs w:val="24"/>
        </w:rPr>
        <w:t xml:space="preserve"> yang digunakan </w:t>
      </w:r>
      <w:r w:rsidR="00C0039A" w:rsidRPr="00D20B75">
        <w:rPr>
          <w:rFonts w:ascii="Arial" w:hAnsi="Arial" w:cs="Arial"/>
          <w:color w:val="212121"/>
          <w:sz w:val="24"/>
          <w:szCs w:val="24"/>
        </w:rPr>
        <w:t>dalam organisasi untuk banyak aspek dengan peringkat yang berbeda seperti yang ditunjukkan pada tabel di bawah ini:</w:t>
      </w:r>
    </w:p>
    <w:p w:rsidR="00D20B75" w:rsidRPr="00D20B75" w:rsidRDefault="00D20B75" w:rsidP="00D20B75">
      <w:pPr>
        <w:spacing w:after="0" w:line="240" w:lineRule="auto"/>
        <w:jc w:val="both"/>
        <w:rPr>
          <w:rFonts w:ascii="Arial" w:hAnsi="Arial" w:cs="Arial"/>
          <w:color w:val="212121"/>
          <w:sz w:val="24"/>
          <w:szCs w:val="24"/>
        </w:rPr>
      </w:pPr>
    </w:p>
    <w:tbl>
      <w:tblPr>
        <w:tblStyle w:val="TableGrid"/>
        <w:tblW w:w="0" w:type="auto"/>
        <w:tblLook w:val="04A0" w:firstRow="1" w:lastRow="0" w:firstColumn="1" w:lastColumn="0" w:noHBand="0" w:noVBand="1"/>
      </w:tblPr>
      <w:tblGrid>
        <w:gridCol w:w="4508"/>
        <w:gridCol w:w="4508"/>
      </w:tblGrid>
      <w:tr w:rsidR="005F4247" w:rsidRPr="00D20B75" w:rsidTr="005F4247">
        <w:tc>
          <w:tcPr>
            <w:tcW w:w="4508" w:type="dxa"/>
          </w:tcPr>
          <w:p w:rsidR="005F4247" w:rsidRPr="00D20B75" w:rsidRDefault="005F4247" w:rsidP="00D20B75">
            <w:pPr>
              <w:rPr>
                <w:rFonts w:ascii="Arial" w:hAnsi="Arial" w:cs="Arial"/>
                <w:b/>
                <w:sz w:val="24"/>
                <w:szCs w:val="24"/>
              </w:rPr>
            </w:pPr>
            <w:r w:rsidRPr="00D20B75">
              <w:rPr>
                <w:rFonts w:ascii="Arial" w:hAnsi="Arial" w:cs="Arial"/>
                <w:b/>
                <w:sz w:val="24"/>
                <w:szCs w:val="24"/>
              </w:rPr>
              <w:t>BUSINESS PROCESS</w:t>
            </w:r>
          </w:p>
        </w:tc>
        <w:tc>
          <w:tcPr>
            <w:tcW w:w="4508" w:type="dxa"/>
          </w:tcPr>
          <w:p w:rsidR="005F4247" w:rsidRPr="00D20B75" w:rsidRDefault="005F4247" w:rsidP="00D20B75">
            <w:pPr>
              <w:jc w:val="both"/>
              <w:rPr>
                <w:rFonts w:ascii="Arial" w:hAnsi="Arial" w:cs="Arial"/>
                <w:b/>
                <w:sz w:val="24"/>
                <w:szCs w:val="24"/>
              </w:rPr>
            </w:pPr>
            <w:r w:rsidRPr="00D20B75">
              <w:rPr>
                <w:rFonts w:ascii="Arial" w:hAnsi="Arial" w:cs="Arial"/>
                <w:b/>
                <w:sz w:val="24"/>
                <w:szCs w:val="24"/>
              </w:rPr>
              <w:t>RANKING</w:t>
            </w:r>
          </w:p>
        </w:tc>
      </w:tr>
      <w:tr w:rsidR="005F4247" w:rsidRPr="00D20B75" w:rsidTr="005F4247">
        <w:tc>
          <w:tcPr>
            <w:tcW w:w="4508" w:type="dxa"/>
          </w:tcPr>
          <w:p w:rsidR="005F4247" w:rsidRPr="00D20B75" w:rsidRDefault="005F4247" w:rsidP="00D20B75">
            <w:pPr>
              <w:rPr>
                <w:rFonts w:ascii="Arial" w:hAnsi="Arial" w:cs="Arial"/>
                <w:sz w:val="24"/>
                <w:szCs w:val="24"/>
              </w:rPr>
            </w:pPr>
            <w:r w:rsidRPr="00D20B75">
              <w:rPr>
                <w:rFonts w:ascii="Arial" w:hAnsi="Arial" w:cs="Arial"/>
                <w:sz w:val="24"/>
                <w:szCs w:val="24"/>
              </w:rPr>
              <w:t>Customer Service / Satisfaction</w:t>
            </w:r>
          </w:p>
        </w:tc>
        <w:tc>
          <w:tcPr>
            <w:tcW w:w="4508" w:type="dxa"/>
          </w:tcPr>
          <w:p w:rsidR="005F4247" w:rsidRPr="00D20B75" w:rsidRDefault="005F4247" w:rsidP="00D20B75">
            <w:pPr>
              <w:jc w:val="both"/>
              <w:rPr>
                <w:rFonts w:ascii="Arial" w:hAnsi="Arial" w:cs="Arial"/>
                <w:sz w:val="24"/>
                <w:szCs w:val="24"/>
              </w:rPr>
            </w:pPr>
            <w:r w:rsidRPr="00D20B75">
              <w:rPr>
                <w:rFonts w:ascii="Arial" w:hAnsi="Arial" w:cs="Arial"/>
                <w:sz w:val="24"/>
                <w:szCs w:val="24"/>
              </w:rPr>
              <w:t>1</w:t>
            </w:r>
          </w:p>
        </w:tc>
      </w:tr>
      <w:tr w:rsidR="005F4247" w:rsidRPr="00D20B75" w:rsidTr="005F4247">
        <w:tc>
          <w:tcPr>
            <w:tcW w:w="4508" w:type="dxa"/>
          </w:tcPr>
          <w:p w:rsidR="005F4247" w:rsidRPr="00D20B75" w:rsidRDefault="005F4247" w:rsidP="00D20B75">
            <w:pPr>
              <w:rPr>
                <w:rFonts w:ascii="Arial" w:hAnsi="Arial" w:cs="Arial"/>
                <w:sz w:val="24"/>
                <w:szCs w:val="24"/>
              </w:rPr>
            </w:pPr>
            <w:r w:rsidRPr="00D20B75">
              <w:rPr>
                <w:rFonts w:ascii="Arial" w:hAnsi="Arial" w:cs="Arial"/>
                <w:sz w:val="24"/>
                <w:szCs w:val="24"/>
              </w:rPr>
              <w:t>Information Systems / Technology</w:t>
            </w:r>
          </w:p>
        </w:tc>
        <w:tc>
          <w:tcPr>
            <w:tcW w:w="4508" w:type="dxa"/>
          </w:tcPr>
          <w:p w:rsidR="005F4247" w:rsidRPr="00D20B75" w:rsidRDefault="005F4247" w:rsidP="00D20B75">
            <w:pPr>
              <w:jc w:val="both"/>
              <w:rPr>
                <w:rFonts w:ascii="Arial" w:hAnsi="Arial" w:cs="Arial"/>
                <w:sz w:val="24"/>
                <w:szCs w:val="24"/>
              </w:rPr>
            </w:pPr>
            <w:r w:rsidRPr="00D20B75">
              <w:rPr>
                <w:rFonts w:ascii="Arial" w:hAnsi="Arial" w:cs="Arial"/>
                <w:sz w:val="24"/>
                <w:szCs w:val="24"/>
              </w:rPr>
              <w:t>2</w:t>
            </w:r>
          </w:p>
        </w:tc>
      </w:tr>
      <w:tr w:rsidR="005F4247" w:rsidRPr="00D20B75" w:rsidTr="005F4247">
        <w:tc>
          <w:tcPr>
            <w:tcW w:w="4508" w:type="dxa"/>
          </w:tcPr>
          <w:p w:rsidR="005F4247" w:rsidRPr="00D20B75" w:rsidRDefault="005F4247" w:rsidP="00D20B75">
            <w:pPr>
              <w:rPr>
                <w:rFonts w:ascii="Arial" w:hAnsi="Arial" w:cs="Arial"/>
                <w:sz w:val="24"/>
                <w:szCs w:val="24"/>
              </w:rPr>
            </w:pPr>
            <w:r w:rsidRPr="00D20B75">
              <w:rPr>
                <w:rFonts w:ascii="Arial" w:hAnsi="Arial" w:cs="Arial"/>
                <w:sz w:val="24"/>
                <w:szCs w:val="24"/>
              </w:rPr>
              <w:t>Employee Development / Training</w:t>
            </w:r>
          </w:p>
        </w:tc>
        <w:tc>
          <w:tcPr>
            <w:tcW w:w="4508" w:type="dxa"/>
          </w:tcPr>
          <w:p w:rsidR="005F4247" w:rsidRPr="00D20B75" w:rsidRDefault="005F4247" w:rsidP="00D20B75">
            <w:pPr>
              <w:jc w:val="both"/>
              <w:rPr>
                <w:rFonts w:ascii="Arial" w:hAnsi="Arial" w:cs="Arial"/>
                <w:sz w:val="24"/>
                <w:szCs w:val="24"/>
              </w:rPr>
            </w:pPr>
            <w:r w:rsidRPr="00D20B75">
              <w:rPr>
                <w:rFonts w:ascii="Arial" w:hAnsi="Arial" w:cs="Arial"/>
                <w:sz w:val="24"/>
                <w:szCs w:val="24"/>
              </w:rPr>
              <w:t>3</w:t>
            </w:r>
          </w:p>
        </w:tc>
      </w:tr>
      <w:tr w:rsidR="005F4247" w:rsidRPr="00D20B75" w:rsidTr="005F4247">
        <w:tc>
          <w:tcPr>
            <w:tcW w:w="4508" w:type="dxa"/>
          </w:tcPr>
          <w:p w:rsidR="005F4247" w:rsidRPr="00D20B75" w:rsidRDefault="005F4247" w:rsidP="00D20B75">
            <w:pPr>
              <w:rPr>
                <w:rFonts w:ascii="Arial" w:hAnsi="Arial" w:cs="Arial"/>
                <w:sz w:val="24"/>
                <w:szCs w:val="24"/>
              </w:rPr>
            </w:pPr>
            <w:r w:rsidRPr="00D20B75">
              <w:rPr>
                <w:rFonts w:ascii="Arial" w:hAnsi="Arial" w:cs="Arial"/>
                <w:sz w:val="24"/>
                <w:szCs w:val="24"/>
              </w:rPr>
              <w:t>Process Improvement / Management</w:t>
            </w:r>
          </w:p>
        </w:tc>
        <w:tc>
          <w:tcPr>
            <w:tcW w:w="4508" w:type="dxa"/>
          </w:tcPr>
          <w:p w:rsidR="005F4247" w:rsidRPr="00D20B75" w:rsidRDefault="005F4247" w:rsidP="00D20B75">
            <w:pPr>
              <w:jc w:val="both"/>
              <w:rPr>
                <w:rFonts w:ascii="Arial" w:hAnsi="Arial" w:cs="Arial"/>
                <w:sz w:val="24"/>
                <w:szCs w:val="24"/>
              </w:rPr>
            </w:pPr>
            <w:r w:rsidRPr="00D20B75">
              <w:rPr>
                <w:rFonts w:ascii="Arial" w:hAnsi="Arial" w:cs="Arial"/>
                <w:sz w:val="24"/>
                <w:szCs w:val="24"/>
              </w:rPr>
              <w:t>4</w:t>
            </w:r>
          </w:p>
        </w:tc>
      </w:tr>
      <w:tr w:rsidR="005F4247" w:rsidRPr="00D20B75" w:rsidTr="005F4247">
        <w:tc>
          <w:tcPr>
            <w:tcW w:w="4508" w:type="dxa"/>
          </w:tcPr>
          <w:p w:rsidR="005F4247" w:rsidRPr="00D20B75" w:rsidRDefault="005F4247" w:rsidP="00D20B75">
            <w:pPr>
              <w:rPr>
                <w:rFonts w:ascii="Arial" w:hAnsi="Arial" w:cs="Arial"/>
                <w:sz w:val="24"/>
                <w:szCs w:val="24"/>
              </w:rPr>
            </w:pPr>
            <w:r w:rsidRPr="00D20B75">
              <w:rPr>
                <w:rFonts w:ascii="Arial" w:hAnsi="Arial" w:cs="Arial"/>
                <w:sz w:val="24"/>
                <w:szCs w:val="24"/>
              </w:rPr>
              <w:lastRenderedPageBreak/>
              <w:t>Call Centers / Help Desks</w:t>
            </w:r>
          </w:p>
        </w:tc>
        <w:tc>
          <w:tcPr>
            <w:tcW w:w="4508" w:type="dxa"/>
          </w:tcPr>
          <w:p w:rsidR="005F4247" w:rsidRPr="00D20B75" w:rsidRDefault="005F4247" w:rsidP="00D20B75">
            <w:pPr>
              <w:jc w:val="both"/>
              <w:rPr>
                <w:rFonts w:ascii="Arial" w:hAnsi="Arial" w:cs="Arial"/>
                <w:sz w:val="24"/>
                <w:szCs w:val="24"/>
              </w:rPr>
            </w:pPr>
            <w:r w:rsidRPr="00D20B75">
              <w:rPr>
                <w:rFonts w:ascii="Arial" w:hAnsi="Arial" w:cs="Arial"/>
                <w:sz w:val="24"/>
                <w:szCs w:val="24"/>
              </w:rPr>
              <w:t>5</w:t>
            </w:r>
          </w:p>
        </w:tc>
      </w:tr>
      <w:tr w:rsidR="005F4247" w:rsidRPr="00D20B75" w:rsidTr="005F4247">
        <w:tc>
          <w:tcPr>
            <w:tcW w:w="4508" w:type="dxa"/>
          </w:tcPr>
          <w:p w:rsidR="005F4247" w:rsidRPr="00D20B75" w:rsidRDefault="005F4247" w:rsidP="00D20B75">
            <w:pPr>
              <w:rPr>
                <w:rFonts w:ascii="Arial" w:hAnsi="Arial" w:cs="Arial"/>
                <w:sz w:val="24"/>
                <w:szCs w:val="24"/>
              </w:rPr>
            </w:pPr>
            <w:r w:rsidRPr="00D20B75">
              <w:rPr>
                <w:rFonts w:ascii="Arial" w:hAnsi="Arial" w:cs="Arial"/>
                <w:sz w:val="24"/>
                <w:szCs w:val="24"/>
              </w:rPr>
              <w:t>Performance Measurement / Improvement</w:t>
            </w:r>
          </w:p>
        </w:tc>
        <w:tc>
          <w:tcPr>
            <w:tcW w:w="4508" w:type="dxa"/>
          </w:tcPr>
          <w:p w:rsidR="005F4247" w:rsidRPr="00D20B75" w:rsidRDefault="005F4247" w:rsidP="00D20B75">
            <w:pPr>
              <w:jc w:val="both"/>
              <w:rPr>
                <w:rFonts w:ascii="Arial" w:hAnsi="Arial" w:cs="Arial"/>
                <w:sz w:val="24"/>
                <w:szCs w:val="24"/>
              </w:rPr>
            </w:pPr>
            <w:r w:rsidRPr="00D20B75">
              <w:rPr>
                <w:rFonts w:ascii="Arial" w:hAnsi="Arial" w:cs="Arial"/>
                <w:sz w:val="24"/>
                <w:szCs w:val="24"/>
              </w:rPr>
              <w:t>6</w:t>
            </w:r>
          </w:p>
        </w:tc>
      </w:tr>
      <w:tr w:rsidR="005F4247" w:rsidRPr="00D20B75" w:rsidTr="005F4247">
        <w:tc>
          <w:tcPr>
            <w:tcW w:w="4508" w:type="dxa"/>
          </w:tcPr>
          <w:p w:rsidR="005F4247" w:rsidRPr="00D20B75" w:rsidRDefault="005F4247" w:rsidP="00D20B75">
            <w:pPr>
              <w:rPr>
                <w:rFonts w:ascii="Arial" w:hAnsi="Arial" w:cs="Arial"/>
                <w:sz w:val="24"/>
                <w:szCs w:val="24"/>
              </w:rPr>
            </w:pPr>
            <w:r w:rsidRPr="00D20B75">
              <w:rPr>
                <w:rFonts w:ascii="Arial" w:hAnsi="Arial" w:cs="Arial"/>
                <w:sz w:val="24"/>
                <w:szCs w:val="24"/>
              </w:rPr>
              <w:t>Employee Recruiting / Staffing</w:t>
            </w:r>
          </w:p>
        </w:tc>
        <w:tc>
          <w:tcPr>
            <w:tcW w:w="4508" w:type="dxa"/>
          </w:tcPr>
          <w:p w:rsidR="005F4247" w:rsidRPr="00D20B75" w:rsidRDefault="005F4247" w:rsidP="00D20B75">
            <w:pPr>
              <w:jc w:val="both"/>
              <w:rPr>
                <w:rFonts w:ascii="Arial" w:hAnsi="Arial" w:cs="Arial"/>
                <w:sz w:val="24"/>
                <w:szCs w:val="24"/>
              </w:rPr>
            </w:pPr>
            <w:r w:rsidRPr="00D20B75">
              <w:rPr>
                <w:rFonts w:ascii="Arial" w:hAnsi="Arial" w:cs="Arial"/>
                <w:sz w:val="24"/>
                <w:szCs w:val="24"/>
              </w:rPr>
              <w:t>7</w:t>
            </w:r>
          </w:p>
        </w:tc>
      </w:tr>
      <w:tr w:rsidR="005F4247" w:rsidRPr="00D20B75" w:rsidTr="005F4247">
        <w:tc>
          <w:tcPr>
            <w:tcW w:w="4508" w:type="dxa"/>
          </w:tcPr>
          <w:p w:rsidR="005F4247" w:rsidRPr="00D20B75" w:rsidRDefault="005F4247" w:rsidP="00D20B75">
            <w:pPr>
              <w:rPr>
                <w:rFonts w:ascii="Arial" w:hAnsi="Arial" w:cs="Arial"/>
                <w:sz w:val="24"/>
                <w:szCs w:val="24"/>
              </w:rPr>
            </w:pPr>
            <w:r w:rsidRPr="00D20B75">
              <w:rPr>
                <w:rFonts w:ascii="Arial" w:hAnsi="Arial" w:cs="Arial"/>
                <w:sz w:val="24"/>
                <w:szCs w:val="24"/>
              </w:rPr>
              <w:t>Manufacturing / Assembly</w:t>
            </w:r>
          </w:p>
        </w:tc>
        <w:tc>
          <w:tcPr>
            <w:tcW w:w="4508" w:type="dxa"/>
          </w:tcPr>
          <w:p w:rsidR="005F4247" w:rsidRPr="00D20B75" w:rsidRDefault="005F4247" w:rsidP="00D20B75">
            <w:pPr>
              <w:jc w:val="both"/>
              <w:rPr>
                <w:rFonts w:ascii="Arial" w:hAnsi="Arial" w:cs="Arial"/>
                <w:sz w:val="24"/>
                <w:szCs w:val="24"/>
              </w:rPr>
            </w:pPr>
            <w:r w:rsidRPr="00D20B75">
              <w:rPr>
                <w:rFonts w:ascii="Arial" w:hAnsi="Arial" w:cs="Arial"/>
                <w:sz w:val="24"/>
                <w:szCs w:val="24"/>
              </w:rPr>
              <w:t>8</w:t>
            </w:r>
          </w:p>
        </w:tc>
      </w:tr>
      <w:tr w:rsidR="005F4247" w:rsidRPr="00D20B75" w:rsidTr="005F4247">
        <w:tc>
          <w:tcPr>
            <w:tcW w:w="4508" w:type="dxa"/>
          </w:tcPr>
          <w:p w:rsidR="005F4247" w:rsidRPr="00D20B75" w:rsidRDefault="005F4247" w:rsidP="00D20B75">
            <w:pPr>
              <w:rPr>
                <w:rFonts w:ascii="Arial" w:hAnsi="Arial" w:cs="Arial"/>
                <w:sz w:val="24"/>
                <w:szCs w:val="24"/>
              </w:rPr>
            </w:pPr>
            <w:r w:rsidRPr="00D20B75">
              <w:rPr>
                <w:rFonts w:ascii="Arial" w:hAnsi="Arial" w:cs="Arial"/>
                <w:sz w:val="24"/>
                <w:szCs w:val="24"/>
              </w:rPr>
              <w:t>Human Resources</w:t>
            </w:r>
          </w:p>
        </w:tc>
        <w:tc>
          <w:tcPr>
            <w:tcW w:w="4508" w:type="dxa"/>
          </w:tcPr>
          <w:p w:rsidR="005F4247" w:rsidRPr="00D20B75" w:rsidRDefault="005F4247" w:rsidP="00D20B75">
            <w:pPr>
              <w:jc w:val="both"/>
              <w:rPr>
                <w:rFonts w:ascii="Arial" w:hAnsi="Arial" w:cs="Arial"/>
                <w:sz w:val="24"/>
                <w:szCs w:val="24"/>
              </w:rPr>
            </w:pPr>
            <w:r w:rsidRPr="00D20B75">
              <w:rPr>
                <w:rFonts w:ascii="Arial" w:hAnsi="Arial" w:cs="Arial"/>
                <w:sz w:val="24"/>
                <w:szCs w:val="24"/>
              </w:rPr>
              <w:t>9</w:t>
            </w:r>
          </w:p>
        </w:tc>
      </w:tr>
      <w:tr w:rsidR="005F4247" w:rsidRPr="00D20B75" w:rsidTr="005F4247">
        <w:tc>
          <w:tcPr>
            <w:tcW w:w="4508" w:type="dxa"/>
          </w:tcPr>
          <w:p w:rsidR="005F4247" w:rsidRPr="00D20B75" w:rsidRDefault="005F4247" w:rsidP="00D20B75">
            <w:pPr>
              <w:rPr>
                <w:rFonts w:ascii="Arial" w:hAnsi="Arial" w:cs="Arial"/>
                <w:sz w:val="24"/>
                <w:szCs w:val="24"/>
              </w:rPr>
            </w:pPr>
            <w:r w:rsidRPr="00D20B75">
              <w:rPr>
                <w:rFonts w:ascii="Arial" w:hAnsi="Arial" w:cs="Arial"/>
                <w:sz w:val="24"/>
                <w:szCs w:val="24"/>
              </w:rPr>
              <w:t>Project Management</w:t>
            </w:r>
          </w:p>
        </w:tc>
        <w:tc>
          <w:tcPr>
            <w:tcW w:w="4508" w:type="dxa"/>
          </w:tcPr>
          <w:p w:rsidR="005F4247" w:rsidRPr="00D20B75" w:rsidRDefault="005F4247" w:rsidP="00D20B75">
            <w:pPr>
              <w:jc w:val="both"/>
              <w:rPr>
                <w:rFonts w:ascii="Arial" w:hAnsi="Arial" w:cs="Arial"/>
                <w:sz w:val="24"/>
                <w:szCs w:val="24"/>
              </w:rPr>
            </w:pPr>
            <w:r w:rsidRPr="00D20B75">
              <w:rPr>
                <w:rFonts w:ascii="Arial" w:hAnsi="Arial" w:cs="Arial"/>
                <w:sz w:val="24"/>
                <w:szCs w:val="24"/>
              </w:rPr>
              <w:t>10</w:t>
            </w:r>
          </w:p>
        </w:tc>
      </w:tr>
    </w:tbl>
    <w:p w:rsidR="00E05B76" w:rsidRDefault="00E05B76" w:rsidP="00D20B75">
      <w:pPr>
        <w:spacing w:after="0" w:line="240" w:lineRule="auto"/>
        <w:jc w:val="both"/>
        <w:rPr>
          <w:rFonts w:ascii="Arial" w:hAnsi="Arial" w:cs="Arial"/>
          <w:sz w:val="24"/>
          <w:szCs w:val="24"/>
        </w:rPr>
      </w:pPr>
    </w:p>
    <w:p w:rsidR="00C0039A" w:rsidRPr="00D20B75" w:rsidRDefault="00E456E5" w:rsidP="00E05B76">
      <w:pPr>
        <w:spacing w:after="0" w:line="240" w:lineRule="auto"/>
        <w:jc w:val="center"/>
        <w:rPr>
          <w:rFonts w:ascii="Arial" w:hAnsi="Arial" w:cs="Arial"/>
          <w:sz w:val="24"/>
          <w:szCs w:val="24"/>
        </w:rPr>
      </w:pPr>
      <w:r w:rsidRPr="00D20B75">
        <w:rPr>
          <w:rFonts w:ascii="Arial" w:hAnsi="Arial" w:cs="Arial"/>
          <w:sz w:val="24"/>
          <w:szCs w:val="24"/>
        </w:rPr>
        <w:t xml:space="preserve">Tabel </w:t>
      </w:r>
      <w:r w:rsidR="00E05B76">
        <w:rPr>
          <w:rFonts w:ascii="Arial" w:hAnsi="Arial" w:cs="Arial"/>
          <w:sz w:val="24"/>
          <w:szCs w:val="24"/>
        </w:rPr>
        <w:t>6.1 Urutan</w:t>
      </w:r>
      <w:r w:rsidRPr="00D20B75">
        <w:rPr>
          <w:rFonts w:ascii="Arial" w:hAnsi="Arial" w:cs="Arial"/>
          <w:sz w:val="24"/>
          <w:szCs w:val="24"/>
        </w:rPr>
        <w:t xml:space="preserve"> 10</w:t>
      </w:r>
      <w:r w:rsidR="00E05B76">
        <w:rPr>
          <w:rFonts w:ascii="Arial" w:hAnsi="Arial" w:cs="Arial"/>
          <w:sz w:val="24"/>
          <w:szCs w:val="24"/>
        </w:rPr>
        <w:t xml:space="preserve"> besar</w:t>
      </w:r>
      <w:r w:rsidRPr="00D20B75">
        <w:rPr>
          <w:rFonts w:ascii="Arial" w:hAnsi="Arial" w:cs="Arial"/>
          <w:sz w:val="24"/>
          <w:szCs w:val="24"/>
        </w:rPr>
        <w:t xml:space="preserve"> </w:t>
      </w:r>
      <w:r w:rsidR="00E05B76">
        <w:rPr>
          <w:rFonts w:ascii="Arial" w:hAnsi="Arial" w:cs="Arial"/>
          <w:sz w:val="24"/>
          <w:szCs w:val="24"/>
        </w:rPr>
        <w:t>proses bisnis yang dilakukan benchmarking</w:t>
      </w:r>
    </w:p>
    <w:p w:rsidR="00D20B75" w:rsidRDefault="00D20B75" w:rsidP="00D20B75">
      <w:pPr>
        <w:spacing w:after="0" w:line="240" w:lineRule="auto"/>
        <w:jc w:val="both"/>
        <w:rPr>
          <w:rFonts w:ascii="Arial" w:hAnsi="Arial" w:cs="Arial"/>
          <w:color w:val="212121"/>
          <w:sz w:val="24"/>
          <w:szCs w:val="24"/>
        </w:rPr>
      </w:pPr>
    </w:p>
    <w:p w:rsidR="00404FC8" w:rsidRPr="00E05B76" w:rsidRDefault="00404FC8" w:rsidP="00D20B75">
      <w:pPr>
        <w:spacing w:after="0" w:line="240" w:lineRule="auto"/>
        <w:jc w:val="both"/>
        <w:rPr>
          <w:rFonts w:ascii="Arial" w:hAnsi="Arial" w:cs="Arial"/>
          <w:b/>
          <w:color w:val="212121"/>
          <w:sz w:val="24"/>
          <w:szCs w:val="24"/>
        </w:rPr>
      </w:pPr>
      <w:r w:rsidRPr="00E05B76">
        <w:rPr>
          <w:rFonts w:ascii="Arial" w:hAnsi="Arial" w:cs="Arial"/>
          <w:b/>
          <w:color w:val="212121"/>
          <w:sz w:val="24"/>
          <w:szCs w:val="24"/>
        </w:rPr>
        <w:t xml:space="preserve">2. Proses Benchmarking </w:t>
      </w:r>
    </w:p>
    <w:p w:rsidR="00A573C9" w:rsidRDefault="00A573C9" w:rsidP="00D20B75">
      <w:pPr>
        <w:spacing w:after="0" w:line="240" w:lineRule="auto"/>
        <w:jc w:val="both"/>
        <w:rPr>
          <w:rFonts w:ascii="Arial" w:hAnsi="Arial" w:cs="Arial"/>
          <w:color w:val="212121"/>
          <w:sz w:val="24"/>
          <w:szCs w:val="24"/>
        </w:rPr>
      </w:pPr>
      <w:r>
        <w:rPr>
          <w:rFonts w:ascii="Arial" w:hAnsi="Arial" w:cs="Arial"/>
          <w:color w:val="212121"/>
          <w:sz w:val="24"/>
          <w:szCs w:val="24"/>
        </w:rPr>
        <w:t>Definisi Benchmarking: m</w:t>
      </w:r>
      <w:r w:rsidRPr="00A573C9">
        <w:rPr>
          <w:rFonts w:ascii="Arial" w:hAnsi="Arial" w:cs="Arial"/>
          <w:color w:val="212121"/>
          <w:sz w:val="24"/>
          <w:szCs w:val="24"/>
        </w:rPr>
        <w:t>erupakan suatu proses belajar yang berlangsung secara sistematik dan terus</w:t>
      </w:r>
      <w:r w:rsidR="00CC1329">
        <w:rPr>
          <w:rFonts w:ascii="Arial" w:hAnsi="Arial" w:cs="Arial"/>
          <w:color w:val="212121"/>
          <w:sz w:val="24"/>
          <w:szCs w:val="24"/>
        </w:rPr>
        <w:t xml:space="preserve"> </w:t>
      </w:r>
      <w:r w:rsidRPr="00A573C9">
        <w:rPr>
          <w:rFonts w:ascii="Arial" w:hAnsi="Arial" w:cs="Arial"/>
          <w:color w:val="212121"/>
          <w:sz w:val="24"/>
          <w:szCs w:val="24"/>
        </w:rPr>
        <w:t>menerus atas produk atau jasa dan tata</w:t>
      </w:r>
      <w:r w:rsidR="00CC1329">
        <w:rPr>
          <w:rFonts w:ascii="Arial" w:hAnsi="Arial" w:cs="Arial"/>
          <w:color w:val="212121"/>
          <w:sz w:val="24"/>
          <w:szCs w:val="24"/>
        </w:rPr>
        <w:t xml:space="preserve"> </w:t>
      </w:r>
      <w:r w:rsidRPr="00A573C9">
        <w:rPr>
          <w:rFonts w:ascii="Arial" w:hAnsi="Arial" w:cs="Arial"/>
          <w:color w:val="212121"/>
          <w:sz w:val="24"/>
          <w:szCs w:val="24"/>
        </w:rPr>
        <w:t>cara suatu perusahaan dibandingkan dengan perusahaan yang terbaik atau pesaing yang paling unggul, dengan maksud menciptakan dan mencapai sasaran dan tujuan dengan prestasi kelas dunia.</w:t>
      </w:r>
    </w:p>
    <w:p w:rsidR="00A573C9" w:rsidRDefault="00A573C9" w:rsidP="00D20B75">
      <w:pPr>
        <w:spacing w:after="0" w:line="240" w:lineRule="auto"/>
        <w:jc w:val="both"/>
        <w:rPr>
          <w:rFonts w:ascii="Arial" w:hAnsi="Arial" w:cs="Arial"/>
          <w:color w:val="212121"/>
          <w:sz w:val="24"/>
          <w:szCs w:val="24"/>
        </w:rPr>
      </w:pPr>
    </w:p>
    <w:p w:rsidR="00A573C9" w:rsidRPr="00E05B76" w:rsidRDefault="00A573C9" w:rsidP="00D20B75">
      <w:pPr>
        <w:spacing w:after="0" w:line="240" w:lineRule="auto"/>
        <w:jc w:val="both"/>
        <w:rPr>
          <w:rFonts w:ascii="Arial" w:hAnsi="Arial" w:cs="Arial"/>
          <w:i/>
          <w:color w:val="212121"/>
          <w:sz w:val="24"/>
          <w:szCs w:val="24"/>
        </w:rPr>
      </w:pPr>
      <w:r w:rsidRPr="00E05B76">
        <w:rPr>
          <w:rFonts w:ascii="Arial" w:hAnsi="Arial" w:cs="Arial"/>
          <w:i/>
          <w:color w:val="212121"/>
          <w:sz w:val="24"/>
          <w:szCs w:val="24"/>
        </w:rPr>
        <w:t>Tujuan Benchmarking:</w:t>
      </w:r>
    </w:p>
    <w:p w:rsidR="00A573C9" w:rsidRDefault="00A573C9" w:rsidP="00A573C9">
      <w:pPr>
        <w:pStyle w:val="ListParagraph"/>
        <w:numPr>
          <w:ilvl w:val="0"/>
          <w:numId w:val="40"/>
        </w:numPr>
        <w:spacing w:after="0" w:line="240" w:lineRule="auto"/>
        <w:jc w:val="both"/>
        <w:rPr>
          <w:rFonts w:ascii="Arial" w:hAnsi="Arial" w:cs="Arial"/>
          <w:color w:val="212121"/>
          <w:sz w:val="24"/>
          <w:szCs w:val="24"/>
        </w:rPr>
      </w:pPr>
      <w:r w:rsidRPr="00A573C9">
        <w:rPr>
          <w:rFonts w:ascii="Arial" w:hAnsi="Arial" w:cs="Arial"/>
          <w:color w:val="212121"/>
          <w:sz w:val="24"/>
          <w:szCs w:val="24"/>
        </w:rPr>
        <w:t>Menemukan kunci atau rahasia sukses dari perusahaan yang terbaik dikelasnya, dan kemudian mengadaptasi serta memperbaikinya untuk diterapkan pada perusahaan.</w:t>
      </w:r>
    </w:p>
    <w:p w:rsidR="00A573C9" w:rsidRDefault="00A573C9" w:rsidP="00A573C9">
      <w:pPr>
        <w:pStyle w:val="ListParagraph"/>
        <w:numPr>
          <w:ilvl w:val="0"/>
          <w:numId w:val="40"/>
        </w:numPr>
        <w:spacing w:after="0" w:line="240" w:lineRule="auto"/>
        <w:jc w:val="both"/>
        <w:rPr>
          <w:rFonts w:ascii="Arial" w:hAnsi="Arial" w:cs="Arial"/>
          <w:color w:val="212121"/>
          <w:sz w:val="24"/>
          <w:szCs w:val="24"/>
        </w:rPr>
      </w:pPr>
      <w:r w:rsidRPr="00A573C9">
        <w:rPr>
          <w:rFonts w:ascii="Arial" w:hAnsi="Arial" w:cs="Arial"/>
          <w:color w:val="212121"/>
          <w:sz w:val="24"/>
          <w:szCs w:val="24"/>
        </w:rPr>
        <w:t>Mengetahui</w:t>
      </w:r>
      <w:r w:rsidR="00CC1329">
        <w:rPr>
          <w:rFonts w:ascii="Arial" w:hAnsi="Arial" w:cs="Arial"/>
          <w:color w:val="212121"/>
          <w:sz w:val="24"/>
          <w:szCs w:val="24"/>
        </w:rPr>
        <w:t xml:space="preserve"> </w:t>
      </w:r>
      <w:r w:rsidRPr="00A573C9">
        <w:rPr>
          <w:rFonts w:ascii="Arial" w:hAnsi="Arial" w:cs="Arial"/>
          <w:color w:val="212121"/>
          <w:sz w:val="24"/>
          <w:szCs w:val="24"/>
        </w:rPr>
        <w:t>rahasia dibalik pencapaian kinerja yang terlihat dari</w:t>
      </w:r>
      <w:r w:rsidR="00CC1329">
        <w:rPr>
          <w:rFonts w:ascii="Arial" w:hAnsi="Arial" w:cs="Arial"/>
          <w:color w:val="212121"/>
          <w:sz w:val="24"/>
          <w:szCs w:val="24"/>
        </w:rPr>
        <w:t xml:space="preserve"> </w:t>
      </w:r>
      <w:r w:rsidRPr="00A573C9">
        <w:rPr>
          <w:rFonts w:ascii="Arial" w:hAnsi="Arial" w:cs="Arial"/>
          <w:color w:val="212121"/>
          <w:sz w:val="24"/>
          <w:szCs w:val="24"/>
        </w:rPr>
        <w:t>data yang diperoleh</w:t>
      </w:r>
      <w:r>
        <w:rPr>
          <w:rFonts w:ascii="Arial" w:hAnsi="Arial" w:cs="Arial"/>
          <w:color w:val="212121"/>
          <w:sz w:val="24"/>
          <w:szCs w:val="24"/>
        </w:rPr>
        <w:t xml:space="preserve"> </w:t>
      </w:r>
      <w:r w:rsidRPr="00A573C9">
        <w:rPr>
          <w:rFonts w:ascii="Arial" w:hAnsi="Arial" w:cs="Arial"/>
          <w:color w:val="212121"/>
          <w:sz w:val="24"/>
          <w:szCs w:val="24"/>
        </w:rPr>
        <w:t>(tidak sekedar mengumpulkan data).</w:t>
      </w:r>
    </w:p>
    <w:p w:rsidR="00A573C9" w:rsidRDefault="00A573C9" w:rsidP="00A573C9">
      <w:pPr>
        <w:spacing w:after="0" w:line="240" w:lineRule="auto"/>
        <w:jc w:val="both"/>
        <w:rPr>
          <w:rFonts w:ascii="Arial" w:hAnsi="Arial" w:cs="Arial"/>
          <w:color w:val="212121"/>
          <w:sz w:val="24"/>
          <w:szCs w:val="24"/>
        </w:rPr>
      </w:pPr>
    </w:p>
    <w:p w:rsidR="00A573C9" w:rsidRPr="00E05B76" w:rsidRDefault="00A573C9" w:rsidP="00A573C9">
      <w:pPr>
        <w:spacing w:after="0" w:line="240" w:lineRule="auto"/>
        <w:jc w:val="both"/>
        <w:rPr>
          <w:rFonts w:ascii="Arial" w:hAnsi="Arial" w:cs="Arial"/>
          <w:i/>
          <w:color w:val="212121"/>
          <w:sz w:val="24"/>
          <w:szCs w:val="24"/>
        </w:rPr>
      </w:pPr>
      <w:r w:rsidRPr="00E05B76">
        <w:rPr>
          <w:rFonts w:ascii="Arial" w:hAnsi="Arial" w:cs="Arial"/>
          <w:i/>
          <w:color w:val="212121"/>
          <w:sz w:val="24"/>
          <w:szCs w:val="24"/>
        </w:rPr>
        <w:t>Azas Benchmarking (Pawitra, 1994):</w:t>
      </w:r>
    </w:p>
    <w:p w:rsidR="00A573C9" w:rsidRPr="00A573C9" w:rsidRDefault="00A573C9" w:rsidP="00A573C9">
      <w:pPr>
        <w:pStyle w:val="ListParagraph"/>
        <w:numPr>
          <w:ilvl w:val="0"/>
          <w:numId w:val="41"/>
        </w:numPr>
        <w:spacing w:after="0" w:line="240" w:lineRule="auto"/>
        <w:jc w:val="both"/>
        <w:rPr>
          <w:rFonts w:ascii="Arial" w:hAnsi="Arial" w:cs="Arial"/>
          <w:color w:val="212121"/>
          <w:sz w:val="24"/>
          <w:szCs w:val="24"/>
        </w:rPr>
      </w:pPr>
      <w:r w:rsidRPr="00A573C9">
        <w:rPr>
          <w:rFonts w:ascii="Arial" w:hAnsi="Arial" w:cs="Arial"/>
          <w:color w:val="212121"/>
          <w:sz w:val="24"/>
          <w:szCs w:val="24"/>
        </w:rPr>
        <w:t>Merupakan</w:t>
      </w:r>
      <w:r w:rsidR="00CC1329">
        <w:rPr>
          <w:rFonts w:ascii="Arial" w:hAnsi="Arial" w:cs="Arial"/>
          <w:color w:val="212121"/>
          <w:sz w:val="24"/>
          <w:szCs w:val="24"/>
        </w:rPr>
        <w:t xml:space="preserve"> </w:t>
      </w:r>
      <w:r w:rsidRPr="00A573C9">
        <w:rPr>
          <w:rFonts w:ascii="Arial" w:hAnsi="Arial" w:cs="Arial"/>
          <w:color w:val="212121"/>
          <w:sz w:val="24"/>
          <w:szCs w:val="24"/>
        </w:rPr>
        <w:t>metode</w:t>
      </w:r>
      <w:r w:rsidR="00CC1329">
        <w:rPr>
          <w:rFonts w:ascii="Arial" w:hAnsi="Arial" w:cs="Arial"/>
          <w:color w:val="212121"/>
          <w:sz w:val="24"/>
          <w:szCs w:val="24"/>
        </w:rPr>
        <w:t xml:space="preserve"> </w:t>
      </w:r>
      <w:r w:rsidRPr="00A573C9">
        <w:rPr>
          <w:rFonts w:ascii="Arial" w:hAnsi="Arial" w:cs="Arial"/>
          <w:color w:val="212121"/>
          <w:sz w:val="24"/>
          <w:szCs w:val="24"/>
        </w:rPr>
        <w:t>untuk</w:t>
      </w:r>
      <w:r w:rsidR="00CC1329">
        <w:rPr>
          <w:rFonts w:ascii="Arial" w:hAnsi="Arial" w:cs="Arial"/>
          <w:color w:val="212121"/>
          <w:sz w:val="24"/>
          <w:szCs w:val="24"/>
        </w:rPr>
        <w:t xml:space="preserve"> </w:t>
      </w:r>
      <w:r w:rsidRPr="00A573C9">
        <w:rPr>
          <w:rFonts w:ascii="Arial" w:hAnsi="Arial" w:cs="Arial"/>
          <w:color w:val="212121"/>
          <w:sz w:val="24"/>
          <w:szCs w:val="24"/>
        </w:rPr>
        <w:t>mengetahui</w:t>
      </w:r>
      <w:r w:rsidR="00CC1329">
        <w:rPr>
          <w:rFonts w:ascii="Arial" w:hAnsi="Arial" w:cs="Arial"/>
          <w:color w:val="212121"/>
          <w:sz w:val="24"/>
          <w:szCs w:val="24"/>
        </w:rPr>
        <w:t xml:space="preserve"> </w:t>
      </w:r>
      <w:r w:rsidRPr="00A573C9">
        <w:rPr>
          <w:rFonts w:ascii="Arial" w:hAnsi="Arial" w:cs="Arial"/>
          <w:color w:val="212121"/>
          <w:sz w:val="24"/>
          <w:szCs w:val="24"/>
        </w:rPr>
        <w:t>tentang</w:t>
      </w:r>
      <w:r w:rsidR="00CC1329">
        <w:rPr>
          <w:rFonts w:ascii="Arial" w:hAnsi="Arial" w:cs="Arial"/>
          <w:color w:val="212121"/>
          <w:sz w:val="24"/>
          <w:szCs w:val="24"/>
        </w:rPr>
        <w:t xml:space="preserve"> </w:t>
      </w:r>
      <w:r w:rsidRPr="00A573C9">
        <w:rPr>
          <w:rFonts w:ascii="Arial" w:hAnsi="Arial" w:cs="Arial"/>
          <w:color w:val="212121"/>
          <w:sz w:val="24"/>
          <w:szCs w:val="24"/>
        </w:rPr>
        <w:t>bag</w:t>
      </w:r>
      <w:r w:rsidR="00E05B76">
        <w:rPr>
          <w:rFonts w:ascii="Arial" w:hAnsi="Arial" w:cs="Arial"/>
          <w:color w:val="212121"/>
          <w:sz w:val="24"/>
          <w:szCs w:val="24"/>
        </w:rPr>
        <w:t>a</w:t>
      </w:r>
      <w:r w:rsidRPr="00A573C9">
        <w:rPr>
          <w:rFonts w:ascii="Arial" w:hAnsi="Arial" w:cs="Arial"/>
          <w:color w:val="212121"/>
          <w:sz w:val="24"/>
          <w:szCs w:val="24"/>
        </w:rPr>
        <w:t>imana</w:t>
      </w:r>
      <w:r w:rsidR="00CC1329">
        <w:rPr>
          <w:rFonts w:ascii="Arial" w:hAnsi="Arial" w:cs="Arial"/>
          <w:color w:val="212121"/>
          <w:sz w:val="24"/>
          <w:szCs w:val="24"/>
        </w:rPr>
        <w:t xml:space="preserve"> </w:t>
      </w:r>
      <w:r w:rsidRPr="00A573C9">
        <w:rPr>
          <w:rFonts w:ascii="Arial" w:hAnsi="Arial" w:cs="Arial"/>
          <w:color w:val="212121"/>
          <w:sz w:val="24"/>
          <w:szCs w:val="24"/>
        </w:rPr>
        <w:t>dan</w:t>
      </w:r>
      <w:r w:rsidR="00CC1329">
        <w:rPr>
          <w:rFonts w:ascii="Arial" w:hAnsi="Arial" w:cs="Arial"/>
          <w:color w:val="212121"/>
          <w:sz w:val="24"/>
          <w:szCs w:val="24"/>
        </w:rPr>
        <w:t xml:space="preserve"> </w:t>
      </w:r>
      <w:r w:rsidRPr="00A573C9">
        <w:rPr>
          <w:rFonts w:ascii="Arial" w:hAnsi="Arial" w:cs="Arial"/>
          <w:color w:val="212121"/>
          <w:sz w:val="24"/>
          <w:szCs w:val="24"/>
        </w:rPr>
        <w:t>mengapa suatu perusahaan yang memimpin dalam suatu industri dapat melaksanakan tugas-tugasnya secara lebih baik dibandingkan dengan yang</w:t>
      </w:r>
      <w:r w:rsidR="00CC1329">
        <w:rPr>
          <w:rFonts w:ascii="Arial" w:hAnsi="Arial" w:cs="Arial"/>
          <w:color w:val="212121"/>
          <w:sz w:val="24"/>
          <w:szCs w:val="24"/>
        </w:rPr>
        <w:t xml:space="preserve"> </w:t>
      </w:r>
      <w:r w:rsidRPr="00A573C9">
        <w:rPr>
          <w:rFonts w:ascii="Arial" w:hAnsi="Arial" w:cs="Arial"/>
          <w:color w:val="212121"/>
          <w:sz w:val="24"/>
          <w:szCs w:val="24"/>
        </w:rPr>
        <w:t xml:space="preserve">lainnya. </w:t>
      </w:r>
    </w:p>
    <w:p w:rsidR="00A573C9" w:rsidRPr="00A573C9" w:rsidRDefault="00A573C9" w:rsidP="00A573C9">
      <w:pPr>
        <w:pStyle w:val="ListParagraph"/>
        <w:numPr>
          <w:ilvl w:val="0"/>
          <w:numId w:val="41"/>
        </w:numPr>
        <w:spacing w:after="0" w:line="240" w:lineRule="auto"/>
        <w:jc w:val="both"/>
        <w:rPr>
          <w:rFonts w:ascii="Arial" w:hAnsi="Arial" w:cs="Arial"/>
          <w:color w:val="212121"/>
          <w:sz w:val="24"/>
          <w:szCs w:val="24"/>
        </w:rPr>
      </w:pPr>
      <w:r w:rsidRPr="00A573C9">
        <w:rPr>
          <w:rFonts w:ascii="Arial" w:hAnsi="Arial" w:cs="Arial"/>
          <w:color w:val="212121"/>
          <w:sz w:val="24"/>
          <w:szCs w:val="24"/>
        </w:rPr>
        <w:t>Fokus pada praktik terbaik dari perusahan lain dalam wujud perbandingan</w:t>
      </w:r>
      <w:r w:rsidR="00CC1329">
        <w:rPr>
          <w:rFonts w:ascii="Arial" w:hAnsi="Arial" w:cs="Arial"/>
          <w:color w:val="212121"/>
          <w:sz w:val="24"/>
          <w:szCs w:val="24"/>
        </w:rPr>
        <w:t xml:space="preserve"> </w:t>
      </w:r>
      <w:r w:rsidRPr="00A573C9">
        <w:rPr>
          <w:rFonts w:ascii="Arial" w:hAnsi="Arial" w:cs="Arial"/>
          <w:color w:val="212121"/>
          <w:sz w:val="24"/>
          <w:szCs w:val="24"/>
        </w:rPr>
        <w:t>yang</w:t>
      </w:r>
      <w:r w:rsidR="00CC1329">
        <w:rPr>
          <w:rFonts w:ascii="Arial" w:hAnsi="Arial" w:cs="Arial"/>
          <w:color w:val="212121"/>
          <w:sz w:val="24"/>
          <w:szCs w:val="24"/>
        </w:rPr>
        <w:t xml:space="preserve"> </w:t>
      </w:r>
      <w:r w:rsidRPr="00A573C9">
        <w:rPr>
          <w:rFonts w:ascii="Arial" w:hAnsi="Arial" w:cs="Arial"/>
          <w:color w:val="212121"/>
          <w:sz w:val="24"/>
          <w:szCs w:val="24"/>
        </w:rPr>
        <w:t>terus-menerus</w:t>
      </w:r>
      <w:r w:rsidR="00CC1329">
        <w:rPr>
          <w:rFonts w:ascii="Arial" w:hAnsi="Arial" w:cs="Arial"/>
          <w:color w:val="212121"/>
          <w:sz w:val="24"/>
          <w:szCs w:val="24"/>
        </w:rPr>
        <w:t xml:space="preserve"> </w:t>
      </w:r>
      <w:r w:rsidRPr="00A573C9">
        <w:rPr>
          <w:rFonts w:ascii="Arial" w:hAnsi="Arial" w:cs="Arial"/>
          <w:color w:val="212121"/>
          <w:sz w:val="24"/>
          <w:szCs w:val="24"/>
        </w:rPr>
        <w:t>dalam</w:t>
      </w:r>
      <w:r w:rsidR="00CC1329">
        <w:rPr>
          <w:rFonts w:ascii="Arial" w:hAnsi="Arial" w:cs="Arial"/>
          <w:color w:val="212121"/>
          <w:sz w:val="24"/>
          <w:szCs w:val="24"/>
        </w:rPr>
        <w:t xml:space="preserve"> </w:t>
      </w:r>
      <w:r w:rsidRPr="00A573C9">
        <w:rPr>
          <w:rFonts w:ascii="Arial" w:hAnsi="Arial" w:cs="Arial"/>
          <w:color w:val="212121"/>
          <w:sz w:val="24"/>
          <w:szCs w:val="24"/>
        </w:rPr>
        <w:t>jangka</w:t>
      </w:r>
      <w:r w:rsidR="00CC1329">
        <w:rPr>
          <w:rFonts w:ascii="Arial" w:hAnsi="Arial" w:cs="Arial"/>
          <w:color w:val="212121"/>
          <w:sz w:val="24"/>
          <w:szCs w:val="24"/>
        </w:rPr>
        <w:t xml:space="preserve"> </w:t>
      </w:r>
      <w:r w:rsidRPr="00A573C9">
        <w:rPr>
          <w:rFonts w:ascii="Arial" w:hAnsi="Arial" w:cs="Arial"/>
          <w:color w:val="212121"/>
          <w:sz w:val="24"/>
          <w:szCs w:val="24"/>
        </w:rPr>
        <w:t>waktu</w:t>
      </w:r>
      <w:r w:rsidR="00CC1329">
        <w:rPr>
          <w:rFonts w:ascii="Arial" w:hAnsi="Arial" w:cs="Arial"/>
          <w:color w:val="212121"/>
          <w:sz w:val="24"/>
          <w:szCs w:val="24"/>
        </w:rPr>
        <w:t xml:space="preserve"> </w:t>
      </w:r>
      <w:r w:rsidRPr="00A573C9">
        <w:rPr>
          <w:rFonts w:ascii="Arial" w:hAnsi="Arial" w:cs="Arial"/>
          <w:color w:val="212121"/>
          <w:sz w:val="24"/>
          <w:szCs w:val="24"/>
        </w:rPr>
        <w:t>yang</w:t>
      </w:r>
      <w:r w:rsidR="00CC1329">
        <w:rPr>
          <w:rFonts w:ascii="Arial" w:hAnsi="Arial" w:cs="Arial"/>
          <w:color w:val="212121"/>
          <w:sz w:val="24"/>
          <w:szCs w:val="24"/>
        </w:rPr>
        <w:t xml:space="preserve"> </w:t>
      </w:r>
      <w:r w:rsidRPr="00A573C9">
        <w:rPr>
          <w:rFonts w:ascii="Arial" w:hAnsi="Arial" w:cs="Arial"/>
          <w:color w:val="212121"/>
          <w:sz w:val="24"/>
          <w:szCs w:val="24"/>
        </w:rPr>
        <w:t xml:space="preserve">panjang. </w:t>
      </w:r>
    </w:p>
    <w:p w:rsidR="00A573C9" w:rsidRPr="00A573C9" w:rsidRDefault="00A573C9" w:rsidP="00A573C9">
      <w:pPr>
        <w:pStyle w:val="ListParagraph"/>
        <w:numPr>
          <w:ilvl w:val="0"/>
          <w:numId w:val="41"/>
        </w:numPr>
        <w:spacing w:after="0" w:line="240" w:lineRule="auto"/>
        <w:jc w:val="both"/>
        <w:rPr>
          <w:rFonts w:ascii="Arial" w:hAnsi="Arial" w:cs="Arial"/>
          <w:color w:val="212121"/>
          <w:sz w:val="24"/>
          <w:szCs w:val="24"/>
        </w:rPr>
      </w:pPr>
      <w:r w:rsidRPr="00A573C9">
        <w:rPr>
          <w:rFonts w:ascii="Arial" w:hAnsi="Arial" w:cs="Arial"/>
          <w:color w:val="212121"/>
          <w:sz w:val="24"/>
          <w:szCs w:val="24"/>
        </w:rPr>
        <w:t xml:space="preserve">Berlangsung secara sistematis dan terpadu dengan praktik manajemen lainnya (misalnya: TQM, corporate reengineering, analisis pesaing,dll). </w:t>
      </w:r>
    </w:p>
    <w:p w:rsidR="00A573C9" w:rsidRPr="00A573C9" w:rsidRDefault="00A573C9" w:rsidP="00A573C9">
      <w:pPr>
        <w:pStyle w:val="ListParagraph"/>
        <w:numPr>
          <w:ilvl w:val="0"/>
          <w:numId w:val="41"/>
        </w:numPr>
        <w:spacing w:after="0" w:line="240" w:lineRule="auto"/>
        <w:jc w:val="both"/>
        <w:rPr>
          <w:rFonts w:ascii="Arial" w:hAnsi="Arial" w:cs="Arial"/>
          <w:color w:val="212121"/>
          <w:sz w:val="24"/>
          <w:szCs w:val="24"/>
        </w:rPr>
      </w:pPr>
      <w:r w:rsidRPr="00A573C9">
        <w:rPr>
          <w:rFonts w:ascii="Arial" w:hAnsi="Arial" w:cs="Arial"/>
          <w:color w:val="212121"/>
          <w:sz w:val="24"/>
          <w:szCs w:val="24"/>
        </w:rPr>
        <w:t>Perlu keterlibatan dari semua pihak yang berkepentingan, pemilihan yang tepat tenta</w:t>
      </w:r>
      <w:r w:rsidR="00E05B76">
        <w:rPr>
          <w:rFonts w:ascii="Arial" w:hAnsi="Arial" w:cs="Arial"/>
          <w:color w:val="212121"/>
          <w:sz w:val="24"/>
          <w:szCs w:val="24"/>
        </w:rPr>
        <w:t>ng apa yang akan dibenchmarking</w:t>
      </w:r>
      <w:r w:rsidRPr="00A573C9">
        <w:rPr>
          <w:rFonts w:ascii="Arial" w:hAnsi="Arial" w:cs="Arial"/>
          <w:color w:val="212121"/>
          <w:sz w:val="24"/>
          <w:szCs w:val="24"/>
        </w:rPr>
        <w:t>, pemahaman dari organisasi, pemilihan mitra yang cocok, dan kemampuan untuk melaksanakan</w:t>
      </w:r>
      <w:r w:rsidR="00CC1329">
        <w:rPr>
          <w:rFonts w:ascii="Arial" w:hAnsi="Arial" w:cs="Arial"/>
          <w:color w:val="212121"/>
          <w:sz w:val="24"/>
          <w:szCs w:val="24"/>
        </w:rPr>
        <w:t xml:space="preserve"> </w:t>
      </w:r>
      <w:r w:rsidRPr="00A573C9">
        <w:rPr>
          <w:rFonts w:ascii="Arial" w:hAnsi="Arial" w:cs="Arial"/>
          <w:color w:val="212121"/>
          <w:sz w:val="24"/>
          <w:szCs w:val="24"/>
        </w:rPr>
        <w:t>apa</w:t>
      </w:r>
      <w:r w:rsidR="00CC1329">
        <w:rPr>
          <w:rFonts w:ascii="Arial" w:hAnsi="Arial" w:cs="Arial"/>
          <w:color w:val="212121"/>
          <w:sz w:val="24"/>
          <w:szCs w:val="24"/>
        </w:rPr>
        <w:t xml:space="preserve"> </w:t>
      </w:r>
      <w:r w:rsidRPr="00A573C9">
        <w:rPr>
          <w:rFonts w:ascii="Arial" w:hAnsi="Arial" w:cs="Arial"/>
          <w:color w:val="212121"/>
          <w:sz w:val="24"/>
          <w:szCs w:val="24"/>
        </w:rPr>
        <w:t>yang</w:t>
      </w:r>
      <w:r w:rsidR="00CC1329">
        <w:rPr>
          <w:rFonts w:ascii="Arial" w:hAnsi="Arial" w:cs="Arial"/>
          <w:color w:val="212121"/>
          <w:sz w:val="24"/>
          <w:szCs w:val="24"/>
        </w:rPr>
        <w:t xml:space="preserve"> </w:t>
      </w:r>
      <w:r w:rsidRPr="00A573C9">
        <w:rPr>
          <w:rFonts w:ascii="Arial" w:hAnsi="Arial" w:cs="Arial"/>
          <w:color w:val="212121"/>
          <w:sz w:val="24"/>
          <w:szCs w:val="24"/>
        </w:rPr>
        <w:t>ditemukan</w:t>
      </w:r>
      <w:r w:rsidR="00CC1329">
        <w:rPr>
          <w:rFonts w:ascii="Arial" w:hAnsi="Arial" w:cs="Arial"/>
          <w:color w:val="212121"/>
          <w:sz w:val="24"/>
          <w:szCs w:val="24"/>
        </w:rPr>
        <w:t xml:space="preserve"> </w:t>
      </w:r>
      <w:r w:rsidRPr="00A573C9">
        <w:rPr>
          <w:rFonts w:ascii="Arial" w:hAnsi="Arial" w:cs="Arial"/>
          <w:color w:val="212121"/>
          <w:sz w:val="24"/>
          <w:szCs w:val="24"/>
        </w:rPr>
        <w:t>dalam</w:t>
      </w:r>
      <w:r w:rsidR="00CC1329">
        <w:rPr>
          <w:rFonts w:ascii="Arial" w:hAnsi="Arial" w:cs="Arial"/>
          <w:color w:val="212121"/>
          <w:sz w:val="24"/>
          <w:szCs w:val="24"/>
        </w:rPr>
        <w:t xml:space="preserve"> </w:t>
      </w:r>
      <w:r w:rsidRPr="00A573C9">
        <w:rPr>
          <w:rFonts w:ascii="Arial" w:hAnsi="Arial" w:cs="Arial"/>
          <w:color w:val="212121"/>
          <w:sz w:val="24"/>
          <w:szCs w:val="24"/>
        </w:rPr>
        <w:t>praktik</w:t>
      </w:r>
      <w:r w:rsidR="00CC1329">
        <w:rPr>
          <w:rFonts w:ascii="Arial" w:hAnsi="Arial" w:cs="Arial"/>
          <w:color w:val="212121"/>
          <w:sz w:val="24"/>
          <w:szCs w:val="24"/>
        </w:rPr>
        <w:t xml:space="preserve"> </w:t>
      </w:r>
      <w:r w:rsidRPr="00A573C9">
        <w:rPr>
          <w:rFonts w:ascii="Arial" w:hAnsi="Arial" w:cs="Arial"/>
          <w:color w:val="212121"/>
          <w:sz w:val="24"/>
          <w:szCs w:val="24"/>
        </w:rPr>
        <w:t>bisnis.</w:t>
      </w:r>
    </w:p>
    <w:p w:rsidR="00A573C9" w:rsidRDefault="00A573C9" w:rsidP="00D20B75">
      <w:pPr>
        <w:spacing w:after="0" w:line="240" w:lineRule="auto"/>
        <w:jc w:val="both"/>
        <w:rPr>
          <w:rFonts w:ascii="Arial" w:hAnsi="Arial" w:cs="Arial"/>
          <w:color w:val="212121"/>
          <w:sz w:val="24"/>
          <w:szCs w:val="24"/>
        </w:rPr>
      </w:pPr>
    </w:p>
    <w:p w:rsidR="00E456E5" w:rsidRPr="00D20B75" w:rsidRDefault="00404FC8" w:rsidP="00D20B75">
      <w:pPr>
        <w:spacing w:after="0" w:line="240" w:lineRule="auto"/>
        <w:jc w:val="both"/>
        <w:rPr>
          <w:rFonts w:ascii="Arial" w:hAnsi="Arial" w:cs="Arial"/>
          <w:sz w:val="24"/>
          <w:szCs w:val="24"/>
        </w:rPr>
      </w:pPr>
      <w:r w:rsidRPr="00D20B75">
        <w:rPr>
          <w:rFonts w:ascii="Arial" w:hAnsi="Arial" w:cs="Arial"/>
          <w:color w:val="212121"/>
          <w:sz w:val="24"/>
          <w:szCs w:val="24"/>
        </w:rPr>
        <w:t xml:space="preserve">Tidak ada proses </w:t>
      </w:r>
      <w:r w:rsidR="00B33090">
        <w:rPr>
          <w:rFonts w:ascii="Arial" w:hAnsi="Arial" w:cs="Arial"/>
          <w:color w:val="212121"/>
          <w:sz w:val="24"/>
          <w:szCs w:val="24"/>
        </w:rPr>
        <w:t>benchmarking</w:t>
      </w:r>
      <w:r w:rsidRPr="00D20B75">
        <w:rPr>
          <w:rFonts w:ascii="Arial" w:hAnsi="Arial" w:cs="Arial"/>
          <w:color w:val="212121"/>
          <w:sz w:val="24"/>
          <w:szCs w:val="24"/>
        </w:rPr>
        <w:t xml:space="preserve"> tunggal yang telah diadopsi secara universal. Daya tarik yang luas dan penerimaan </w:t>
      </w:r>
      <w:r w:rsidR="00B33090">
        <w:rPr>
          <w:rFonts w:ascii="Arial" w:hAnsi="Arial" w:cs="Arial"/>
          <w:color w:val="212121"/>
          <w:sz w:val="24"/>
          <w:szCs w:val="24"/>
        </w:rPr>
        <w:t>benchmarking</w:t>
      </w:r>
      <w:r w:rsidRPr="00D20B75">
        <w:rPr>
          <w:rFonts w:ascii="Arial" w:hAnsi="Arial" w:cs="Arial"/>
          <w:color w:val="212121"/>
          <w:sz w:val="24"/>
          <w:szCs w:val="24"/>
        </w:rPr>
        <w:t xml:space="preserve"> telah menyebabkan berbagai metodologi benchmarking muncul.</w:t>
      </w:r>
    </w:p>
    <w:p w:rsidR="00D20B75" w:rsidRDefault="00D20B75" w:rsidP="00D20B75">
      <w:pPr>
        <w:spacing w:after="0" w:line="240" w:lineRule="auto"/>
        <w:jc w:val="both"/>
        <w:rPr>
          <w:rFonts w:ascii="Arial" w:hAnsi="Arial" w:cs="Arial"/>
          <w:color w:val="212121"/>
          <w:sz w:val="24"/>
          <w:szCs w:val="24"/>
        </w:rPr>
      </w:pPr>
    </w:p>
    <w:p w:rsidR="00CA52B3" w:rsidRPr="00E05B76" w:rsidRDefault="00CA52B3" w:rsidP="00D20B75">
      <w:pPr>
        <w:spacing w:after="0" w:line="240" w:lineRule="auto"/>
        <w:jc w:val="both"/>
        <w:rPr>
          <w:rFonts w:ascii="Arial" w:hAnsi="Arial" w:cs="Arial"/>
          <w:b/>
          <w:color w:val="212121"/>
          <w:sz w:val="24"/>
          <w:szCs w:val="24"/>
        </w:rPr>
      </w:pPr>
      <w:r w:rsidRPr="00E05B76">
        <w:rPr>
          <w:rFonts w:ascii="Arial" w:hAnsi="Arial" w:cs="Arial"/>
          <w:b/>
          <w:color w:val="212121"/>
          <w:sz w:val="24"/>
          <w:szCs w:val="24"/>
        </w:rPr>
        <w:t xml:space="preserve">2.1 Langkah-Langkah </w:t>
      </w:r>
    </w:p>
    <w:p w:rsidR="00E05B76" w:rsidRDefault="00E05B76" w:rsidP="00D20B75">
      <w:pPr>
        <w:spacing w:after="0" w:line="240" w:lineRule="auto"/>
        <w:jc w:val="both"/>
        <w:rPr>
          <w:rFonts w:ascii="Arial" w:hAnsi="Arial" w:cs="Arial"/>
          <w:color w:val="212121"/>
          <w:sz w:val="24"/>
          <w:szCs w:val="24"/>
        </w:rPr>
      </w:pPr>
    </w:p>
    <w:p w:rsidR="00E05B76" w:rsidRDefault="00CA52B3"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Ada banyak variasi dari proses benchmarking, tetapi semuanya mengandung </w:t>
      </w:r>
      <w:r w:rsidR="00E05B76">
        <w:rPr>
          <w:rFonts w:ascii="Arial" w:hAnsi="Arial" w:cs="Arial"/>
          <w:color w:val="212121"/>
          <w:sz w:val="24"/>
          <w:szCs w:val="24"/>
        </w:rPr>
        <w:t>langkah-langkah dasar yang sama mdi bawah ini:</w:t>
      </w:r>
      <w:r w:rsidRPr="00D20B75">
        <w:rPr>
          <w:rFonts w:ascii="Arial" w:hAnsi="Arial" w:cs="Arial"/>
          <w:color w:val="212121"/>
          <w:sz w:val="24"/>
          <w:szCs w:val="24"/>
        </w:rPr>
        <w:t xml:space="preserve"> </w:t>
      </w:r>
    </w:p>
    <w:p w:rsidR="00E05B76" w:rsidRPr="00E05B76" w:rsidRDefault="00E05B76" w:rsidP="00E05B76">
      <w:pPr>
        <w:pStyle w:val="ListParagraph"/>
        <w:numPr>
          <w:ilvl w:val="0"/>
          <w:numId w:val="50"/>
        </w:numPr>
        <w:spacing w:after="0" w:line="240" w:lineRule="auto"/>
        <w:jc w:val="both"/>
        <w:rPr>
          <w:rFonts w:ascii="Arial" w:hAnsi="Arial" w:cs="Arial"/>
          <w:color w:val="212121"/>
          <w:sz w:val="24"/>
          <w:szCs w:val="24"/>
        </w:rPr>
      </w:pPr>
      <w:r w:rsidRPr="00E05B76">
        <w:rPr>
          <w:rFonts w:ascii="Arial" w:hAnsi="Arial" w:cs="Arial"/>
          <w:color w:val="212121"/>
          <w:sz w:val="24"/>
          <w:szCs w:val="24"/>
        </w:rPr>
        <w:t>P</w:t>
      </w:r>
      <w:r w:rsidR="00CA52B3" w:rsidRPr="00E05B76">
        <w:rPr>
          <w:rFonts w:ascii="Arial" w:hAnsi="Arial" w:cs="Arial"/>
          <w:color w:val="212121"/>
          <w:sz w:val="24"/>
          <w:szCs w:val="24"/>
        </w:rPr>
        <w:t>erencanaan</w:t>
      </w:r>
    </w:p>
    <w:p w:rsidR="00E05B76" w:rsidRPr="00E05B76" w:rsidRDefault="00E05B76" w:rsidP="00E05B76">
      <w:pPr>
        <w:pStyle w:val="ListParagraph"/>
        <w:numPr>
          <w:ilvl w:val="0"/>
          <w:numId w:val="50"/>
        </w:numPr>
        <w:spacing w:after="0" w:line="240" w:lineRule="auto"/>
        <w:jc w:val="both"/>
        <w:rPr>
          <w:rFonts w:ascii="Arial" w:hAnsi="Arial" w:cs="Arial"/>
          <w:color w:val="212121"/>
          <w:sz w:val="24"/>
          <w:szCs w:val="24"/>
        </w:rPr>
      </w:pPr>
      <w:r w:rsidRPr="00E05B76">
        <w:rPr>
          <w:rFonts w:ascii="Arial" w:hAnsi="Arial" w:cs="Arial"/>
          <w:color w:val="212121"/>
          <w:sz w:val="24"/>
          <w:szCs w:val="24"/>
        </w:rPr>
        <w:t>A</w:t>
      </w:r>
      <w:r w:rsidR="00CA52B3" w:rsidRPr="00E05B76">
        <w:rPr>
          <w:rFonts w:ascii="Arial" w:hAnsi="Arial" w:cs="Arial"/>
          <w:color w:val="212121"/>
          <w:sz w:val="24"/>
          <w:szCs w:val="24"/>
        </w:rPr>
        <w:t>nalisis</w:t>
      </w:r>
    </w:p>
    <w:p w:rsidR="00E05B76" w:rsidRPr="00E05B76" w:rsidRDefault="00E05B76" w:rsidP="00E05B76">
      <w:pPr>
        <w:pStyle w:val="ListParagraph"/>
        <w:numPr>
          <w:ilvl w:val="0"/>
          <w:numId w:val="50"/>
        </w:numPr>
        <w:spacing w:after="0" w:line="240" w:lineRule="auto"/>
        <w:jc w:val="both"/>
        <w:rPr>
          <w:rFonts w:ascii="Arial" w:hAnsi="Arial" w:cs="Arial"/>
          <w:color w:val="212121"/>
          <w:sz w:val="24"/>
          <w:szCs w:val="24"/>
        </w:rPr>
      </w:pPr>
      <w:r w:rsidRPr="00E05B76">
        <w:rPr>
          <w:rFonts w:ascii="Arial" w:hAnsi="Arial" w:cs="Arial"/>
          <w:color w:val="212121"/>
          <w:sz w:val="24"/>
          <w:szCs w:val="24"/>
        </w:rPr>
        <w:t>I</w:t>
      </w:r>
      <w:r w:rsidR="00CA52B3" w:rsidRPr="00E05B76">
        <w:rPr>
          <w:rFonts w:ascii="Arial" w:hAnsi="Arial" w:cs="Arial"/>
          <w:color w:val="212121"/>
          <w:sz w:val="24"/>
          <w:szCs w:val="24"/>
        </w:rPr>
        <w:t>ntegras</w:t>
      </w:r>
      <w:r>
        <w:rPr>
          <w:rFonts w:ascii="Arial" w:hAnsi="Arial" w:cs="Arial"/>
          <w:color w:val="212121"/>
          <w:sz w:val="24"/>
          <w:szCs w:val="24"/>
        </w:rPr>
        <w:t>i</w:t>
      </w:r>
    </w:p>
    <w:p w:rsidR="00E05B76" w:rsidRPr="00E05B76" w:rsidRDefault="00E05B76" w:rsidP="00E05B76">
      <w:pPr>
        <w:pStyle w:val="ListParagraph"/>
        <w:numPr>
          <w:ilvl w:val="0"/>
          <w:numId w:val="50"/>
        </w:numPr>
        <w:spacing w:after="0" w:line="240" w:lineRule="auto"/>
        <w:jc w:val="both"/>
        <w:rPr>
          <w:rFonts w:ascii="Arial" w:hAnsi="Arial" w:cs="Arial"/>
          <w:color w:val="212121"/>
          <w:sz w:val="24"/>
          <w:szCs w:val="24"/>
        </w:rPr>
      </w:pPr>
      <w:r>
        <w:rPr>
          <w:rFonts w:ascii="Arial" w:hAnsi="Arial" w:cs="Arial"/>
          <w:color w:val="212121"/>
          <w:sz w:val="24"/>
          <w:szCs w:val="24"/>
        </w:rPr>
        <w:t>P</w:t>
      </w:r>
      <w:r w:rsidR="00CA52B3" w:rsidRPr="00E05B76">
        <w:rPr>
          <w:rFonts w:ascii="Arial" w:hAnsi="Arial" w:cs="Arial"/>
          <w:color w:val="212121"/>
          <w:sz w:val="24"/>
          <w:szCs w:val="24"/>
        </w:rPr>
        <w:t xml:space="preserve">emantauan. </w:t>
      </w:r>
    </w:p>
    <w:p w:rsidR="005F4247" w:rsidRPr="00D20B75" w:rsidRDefault="00CA52B3"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lastRenderedPageBreak/>
        <w:t>Penting untuk memahami dan menerapkan semua langkah ini untuk melakukan latihan yang sukses.</w:t>
      </w:r>
    </w:p>
    <w:p w:rsidR="00D20B75" w:rsidRDefault="00D20B75" w:rsidP="00D20B75">
      <w:pPr>
        <w:spacing w:after="0" w:line="240" w:lineRule="auto"/>
        <w:jc w:val="both"/>
        <w:rPr>
          <w:rFonts w:ascii="Arial" w:hAnsi="Arial" w:cs="Arial"/>
          <w:color w:val="212121"/>
          <w:sz w:val="24"/>
          <w:szCs w:val="24"/>
        </w:rPr>
      </w:pPr>
    </w:p>
    <w:p w:rsidR="00666BE2" w:rsidRPr="00666BE2" w:rsidRDefault="00CA52B3" w:rsidP="00666BE2">
      <w:pPr>
        <w:pStyle w:val="ListParagraph"/>
        <w:numPr>
          <w:ilvl w:val="2"/>
          <w:numId w:val="40"/>
        </w:numPr>
        <w:spacing w:after="0" w:line="240" w:lineRule="auto"/>
        <w:jc w:val="both"/>
        <w:rPr>
          <w:rFonts w:ascii="Arial" w:hAnsi="Arial" w:cs="Arial"/>
          <w:color w:val="212121"/>
          <w:sz w:val="24"/>
          <w:szCs w:val="24"/>
        </w:rPr>
      </w:pPr>
      <w:r w:rsidRPr="00666BE2">
        <w:rPr>
          <w:rFonts w:ascii="Arial" w:hAnsi="Arial" w:cs="Arial"/>
          <w:i/>
          <w:color w:val="212121"/>
          <w:sz w:val="24"/>
          <w:szCs w:val="24"/>
        </w:rPr>
        <w:t>Perencanaan:</w:t>
      </w:r>
      <w:r w:rsidRPr="00666BE2">
        <w:rPr>
          <w:rFonts w:ascii="Arial" w:hAnsi="Arial" w:cs="Arial"/>
          <w:color w:val="212121"/>
          <w:sz w:val="24"/>
          <w:szCs w:val="24"/>
        </w:rPr>
        <w:t xml:space="preserve"> </w:t>
      </w:r>
    </w:p>
    <w:p w:rsidR="00CA52B3" w:rsidRPr="00666BE2" w:rsidRDefault="00CA52B3" w:rsidP="00666BE2">
      <w:pPr>
        <w:spacing w:after="0" w:line="240" w:lineRule="auto"/>
        <w:ind w:left="360"/>
        <w:jc w:val="both"/>
        <w:rPr>
          <w:rFonts w:ascii="Arial" w:hAnsi="Arial" w:cs="Arial"/>
          <w:color w:val="212121"/>
          <w:sz w:val="24"/>
          <w:szCs w:val="24"/>
        </w:rPr>
      </w:pPr>
      <w:r w:rsidRPr="00666BE2">
        <w:rPr>
          <w:rFonts w:ascii="Arial" w:hAnsi="Arial" w:cs="Arial"/>
          <w:color w:val="212121"/>
          <w:sz w:val="24"/>
          <w:szCs w:val="24"/>
        </w:rPr>
        <w:t xml:space="preserve">Perencanaan merupakan titik awal yang penting untuk </w:t>
      </w:r>
      <w:r w:rsidR="00B33090" w:rsidRPr="00666BE2">
        <w:rPr>
          <w:rFonts w:ascii="Arial" w:hAnsi="Arial" w:cs="Arial"/>
          <w:color w:val="212121"/>
          <w:sz w:val="24"/>
          <w:szCs w:val="24"/>
        </w:rPr>
        <w:t>benchmarking</w:t>
      </w:r>
      <w:r w:rsidRPr="00666BE2">
        <w:rPr>
          <w:rFonts w:ascii="Arial" w:hAnsi="Arial" w:cs="Arial"/>
          <w:color w:val="212121"/>
          <w:sz w:val="24"/>
          <w:szCs w:val="24"/>
        </w:rPr>
        <w:t>. Fase ini bertujuan untuk</w:t>
      </w:r>
      <w:r w:rsidR="00666BE2" w:rsidRPr="00666BE2">
        <w:rPr>
          <w:rFonts w:ascii="Arial" w:hAnsi="Arial" w:cs="Arial"/>
          <w:color w:val="212121"/>
          <w:sz w:val="24"/>
          <w:szCs w:val="24"/>
        </w:rPr>
        <w:t xml:space="preserve"> mengidentifikasi tujuan, alasan</w:t>
      </w:r>
      <w:r w:rsidRPr="00666BE2">
        <w:rPr>
          <w:rFonts w:ascii="Arial" w:hAnsi="Arial" w:cs="Arial"/>
          <w:color w:val="212121"/>
          <w:sz w:val="24"/>
          <w:szCs w:val="24"/>
        </w:rPr>
        <w:t xml:space="preserve"> dan output yang diinginkan dari proses benchmarking:</w:t>
      </w:r>
    </w:p>
    <w:p w:rsidR="00D20B75" w:rsidRPr="00D20B75" w:rsidRDefault="00D20B75" w:rsidP="00D20B75">
      <w:pPr>
        <w:spacing w:after="0" w:line="240" w:lineRule="auto"/>
        <w:jc w:val="both"/>
        <w:rPr>
          <w:rFonts w:ascii="Arial" w:hAnsi="Arial" w:cs="Arial"/>
          <w:color w:val="212121"/>
          <w:sz w:val="24"/>
          <w:szCs w:val="24"/>
        </w:rPr>
      </w:pPr>
    </w:p>
    <w:p w:rsidR="00CA52B3" w:rsidRPr="00ED39C4" w:rsidRDefault="00CA52B3" w:rsidP="00ED39C4">
      <w:pPr>
        <w:pStyle w:val="ListParagraph"/>
        <w:numPr>
          <w:ilvl w:val="0"/>
          <w:numId w:val="36"/>
        </w:numPr>
        <w:spacing w:after="0" w:line="240" w:lineRule="auto"/>
        <w:jc w:val="both"/>
        <w:rPr>
          <w:rFonts w:ascii="Arial" w:hAnsi="Arial" w:cs="Arial"/>
          <w:color w:val="212121"/>
          <w:sz w:val="24"/>
          <w:szCs w:val="24"/>
          <w:bdr w:val="none" w:sz="0" w:space="0" w:color="auto" w:frame="1"/>
        </w:rPr>
      </w:pPr>
      <w:r w:rsidRPr="00ED39C4">
        <w:rPr>
          <w:rFonts w:ascii="Arial" w:hAnsi="Arial" w:cs="Arial"/>
          <w:color w:val="212121"/>
          <w:sz w:val="24"/>
          <w:szCs w:val="24"/>
          <w:bdr w:val="none" w:sz="0" w:space="0" w:color="auto" w:frame="1"/>
        </w:rPr>
        <w:t xml:space="preserve">Identifikasi subjek yang akan diukur dan tentukan tujuan dari latihan </w:t>
      </w:r>
      <w:r w:rsidR="00EC4BD4">
        <w:rPr>
          <w:rFonts w:ascii="Arial" w:hAnsi="Arial" w:cs="Arial"/>
          <w:color w:val="212121"/>
          <w:sz w:val="24"/>
          <w:szCs w:val="24"/>
          <w:bdr w:val="none" w:sz="0" w:space="0" w:color="auto" w:frame="1"/>
        </w:rPr>
        <w:t>benchmarking</w:t>
      </w:r>
      <w:r w:rsidRPr="00ED39C4">
        <w:rPr>
          <w:rFonts w:ascii="Arial" w:hAnsi="Arial" w:cs="Arial"/>
          <w:color w:val="212121"/>
          <w:sz w:val="24"/>
          <w:szCs w:val="24"/>
          <w:bdr w:val="none" w:sz="0" w:space="0" w:color="auto" w:frame="1"/>
        </w:rPr>
        <w:t xml:space="preserve"> (masalah yang sering dihadapi orang adalah untuk mengukur </w:t>
      </w:r>
      <w:r w:rsidR="00EC4BD4">
        <w:rPr>
          <w:rFonts w:ascii="Arial" w:hAnsi="Arial" w:cs="Arial"/>
          <w:color w:val="212121"/>
          <w:sz w:val="24"/>
          <w:szCs w:val="24"/>
          <w:bdr w:val="none" w:sz="0" w:space="0" w:color="auto" w:frame="1"/>
        </w:rPr>
        <w:t>benchmarking</w:t>
      </w:r>
      <w:r w:rsidRPr="00ED39C4">
        <w:rPr>
          <w:rFonts w:ascii="Arial" w:hAnsi="Arial" w:cs="Arial"/>
          <w:color w:val="212121"/>
          <w:sz w:val="24"/>
          <w:szCs w:val="24"/>
          <w:bdr w:val="none" w:sz="0" w:space="0" w:color="auto" w:frame="1"/>
        </w:rPr>
        <w:t xml:space="preserve"> pada tahap perencanaan). </w:t>
      </w:r>
    </w:p>
    <w:p w:rsidR="00CA52B3" w:rsidRPr="00ED39C4" w:rsidRDefault="00CA52B3" w:rsidP="00ED39C4">
      <w:pPr>
        <w:pStyle w:val="ListParagraph"/>
        <w:numPr>
          <w:ilvl w:val="0"/>
          <w:numId w:val="36"/>
        </w:numPr>
        <w:spacing w:after="0" w:line="240" w:lineRule="auto"/>
        <w:jc w:val="both"/>
        <w:rPr>
          <w:rFonts w:ascii="Arial" w:hAnsi="Arial" w:cs="Arial"/>
          <w:color w:val="212121"/>
          <w:sz w:val="24"/>
          <w:szCs w:val="24"/>
          <w:bdr w:val="none" w:sz="0" w:space="0" w:color="auto" w:frame="1"/>
        </w:rPr>
      </w:pPr>
      <w:r w:rsidRPr="00ED39C4">
        <w:rPr>
          <w:rFonts w:ascii="Arial" w:hAnsi="Arial" w:cs="Arial"/>
          <w:color w:val="212121"/>
          <w:sz w:val="24"/>
          <w:szCs w:val="24"/>
          <w:bdr w:val="none" w:sz="0" w:space="0" w:color="auto" w:frame="1"/>
        </w:rPr>
        <w:t>Identifikasi calon mitra: Apa "to</w:t>
      </w:r>
      <w:r w:rsidR="00033D7B">
        <w:rPr>
          <w:rFonts w:ascii="Arial" w:hAnsi="Arial" w:cs="Arial"/>
          <w:color w:val="212121"/>
          <w:sz w:val="24"/>
          <w:szCs w:val="24"/>
          <w:bdr w:val="none" w:sz="0" w:space="0" w:color="auto" w:frame="1"/>
        </w:rPr>
        <w:t>lo</w:t>
      </w:r>
      <w:r w:rsidR="00666BE2">
        <w:rPr>
          <w:rFonts w:ascii="Arial" w:hAnsi="Arial" w:cs="Arial"/>
          <w:color w:val="212121"/>
          <w:sz w:val="24"/>
          <w:szCs w:val="24"/>
          <w:bdr w:val="none" w:sz="0" w:space="0" w:color="auto" w:frame="1"/>
        </w:rPr>
        <w:t>k ukur" yang perusahaan bandingkan dengan diri perusahaan</w:t>
      </w:r>
      <w:r w:rsidRPr="00ED39C4">
        <w:rPr>
          <w:rFonts w:ascii="Arial" w:hAnsi="Arial" w:cs="Arial"/>
          <w:color w:val="212121"/>
          <w:sz w:val="24"/>
          <w:szCs w:val="24"/>
          <w:bdr w:val="none" w:sz="0" w:space="0" w:color="auto" w:frame="1"/>
        </w:rPr>
        <w:t xml:space="preserve"> sendiri? </w:t>
      </w:r>
    </w:p>
    <w:p w:rsidR="00CA52B3" w:rsidRPr="00ED39C4" w:rsidRDefault="00CA52B3" w:rsidP="00ED39C4">
      <w:pPr>
        <w:pStyle w:val="ListParagraph"/>
        <w:numPr>
          <w:ilvl w:val="0"/>
          <w:numId w:val="36"/>
        </w:numPr>
        <w:spacing w:after="0" w:line="240" w:lineRule="auto"/>
        <w:jc w:val="both"/>
        <w:rPr>
          <w:rFonts w:ascii="Arial" w:hAnsi="Arial" w:cs="Arial"/>
          <w:color w:val="212121"/>
          <w:sz w:val="24"/>
          <w:szCs w:val="24"/>
          <w:bdr w:val="none" w:sz="0" w:space="0" w:color="auto" w:frame="1"/>
        </w:rPr>
      </w:pPr>
      <w:r w:rsidRPr="00ED39C4">
        <w:rPr>
          <w:rFonts w:ascii="Arial" w:hAnsi="Arial" w:cs="Arial"/>
          <w:color w:val="212121"/>
          <w:sz w:val="24"/>
          <w:szCs w:val="24"/>
          <w:bdr w:val="none" w:sz="0" w:space="0" w:color="auto" w:frame="1"/>
        </w:rPr>
        <w:t>Mencari persetujuan, komitmen dan dukungan dari manajer senior (ketika manajemen senior terlibat, lebih mudah un</w:t>
      </w:r>
      <w:r w:rsidR="00033D7B">
        <w:rPr>
          <w:rFonts w:ascii="Arial" w:hAnsi="Arial" w:cs="Arial"/>
          <w:color w:val="212121"/>
          <w:sz w:val="24"/>
          <w:szCs w:val="24"/>
          <w:bdr w:val="none" w:sz="0" w:space="0" w:color="auto" w:frame="1"/>
        </w:rPr>
        <w:t>tuk memotivasi staf tingkat bawah</w:t>
      </w:r>
      <w:r w:rsidRPr="00ED39C4">
        <w:rPr>
          <w:rFonts w:ascii="Arial" w:hAnsi="Arial" w:cs="Arial"/>
          <w:color w:val="212121"/>
          <w:sz w:val="24"/>
          <w:szCs w:val="24"/>
          <w:bdr w:val="none" w:sz="0" w:space="0" w:color="auto" w:frame="1"/>
        </w:rPr>
        <w:t xml:space="preserve">). </w:t>
      </w:r>
    </w:p>
    <w:p w:rsidR="00CA52B3" w:rsidRPr="00ED39C4" w:rsidRDefault="00CA52B3" w:rsidP="00ED39C4">
      <w:pPr>
        <w:pStyle w:val="ListParagraph"/>
        <w:numPr>
          <w:ilvl w:val="0"/>
          <w:numId w:val="36"/>
        </w:numPr>
        <w:spacing w:after="0" w:line="240" w:lineRule="auto"/>
        <w:jc w:val="both"/>
        <w:rPr>
          <w:rFonts w:ascii="Arial" w:hAnsi="Arial" w:cs="Arial"/>
          <w:sz w:val="24"/>
          <w:szCs w:val="24"/>
        </w:rPr>
      </w:pPr>
      <w:r w:rsidRPr="00ED39C4">
        <w:rPr>
          <w:rFonts w:ascii="Arial" w:hAnsi="Arial" w:cs="Arial"/>
          <w:color w:val="212121"/>
          <w:sz w:val="24"/>
          <w:szCs w:val="24"/>
          <w:bdr w:val="none" w:sz="0" w:space="0" w:color="auto" w:frame="1"/>
        </w:rPr>
        <w:t>Buat rencana kerja untuk menentukan jadwal waktu, tugas, dan tim. Dianjurkan untuk membuat kesepakatan tentang prosedur yang harus diikuti dengan mengado</w:t>
      </w:r>
      <w:r w:rsidR="00666BE2">
        <w:rPr>
          <w:rFonts w:ascii="Arial" w:hAnsi="Arial" w:cs="Arial"/>
          <w:color w:val="212121"/>
          <w:sz w:val="24"/>
          <w:szCs w:val="24"/>
          <w:bdr w:val="none" w:sz="0" w:space="0" w:color="auto" w:frame="1"/>
        </w:rPr>
        <w:t xml:space="preserve">psi cara-cara yang unggul. </w:t>
      </w:r>
    </w:p>
    <w:p w:rsidR="00CA52B3" w:rsidRPr="00ED39C4" w:rsidRDefault="00CA52B3" w:rsidP="00ED39C4">
      <w:pPr>
        <w:pStyle w:val="ListParagraph"/>
        <w:numPr>
          <w:ilvl w:val="0"/>
          <w:numId w:val="36"/>
        </w:numPr>
        <w:spacing w:after="0" w:line="240" w:lineRule="auto"/>
        <w:jc w:val="both"/>
        <w:rPr>
          <w:rFonts w:ascii="Arial" w:hAnsi="Arial" w:cs="Arial"/>
          <w:sz w:val="24"/>
          <w:szCs w:val="24"/>
        </w:rPr>
      </w:pPr>
      <w:r w:rsidRPr="00ED39C4">
        <w:rPr>
          <w:rFonts w:ascii="Arial" w:hAnsi="Arial" w:cs="Arial"/>
          <w:color w:val="212121"/>
          <w:sz w:val="24"/>
          <w:szCs w:val="24"/>
          <w:bdr w:val="none" w:sz="0" w:space="0" w:color="auto" w:frame="1"/>
        </w:rPr>
        <w:t xml:space="preserve">Tentukan metode pengumpulan data dan setujui definisi indikator dan ukuran kinerja yang akan digunakan. </w:t>
      </w:r>
    </w:p>
    <w:p w:rsidR="00CA52B3" w:rsidRPr="00ED39C4" w:rsidRDefault="00CA52B3" w:rsidP="00ED39C4">
      <w:pPr>
        <w:pStyle w:val="ListParagraph"/>
        <w:numPr>
          <w:ilvl w:val="0"/>
          <w:numId w:val="36"/>
        </w:numPr>
        <w:spacing w:after="0" w:line="240" w:lineRule="auto"/>
        <w:jc w:val="both"/>
        <w:rPr>
          <w:rFonts w:ascii="Arial" w:hAnsi="Arial" w:cs="Arial"/>
          <w:sz w:val="24"/>
          <w:szCs w:val="24"/>
        </w:rPr>
      </w:pPr>
      <w:r w:rsidRPr="00ED39C4">
        <w:rPr>
          <w:rFonts w:ascii="Arial" w:hAnsi="Arial" w:cs="Arial"/>
          <w:color w:val="212121"/>
          <w:sz w:val="24"/>
          <w:szCs w:val="24"/>
          <w:bdr w:val="none" w:sz="0" w:space="0" w:color="auto" w:frame="1"/>
        </w:rPr>
        <w:t>Kumpulkan data.</w:t>
      </w:r>
    </w:p>
    <w:p w:rsidR="00D20B75" w:rsidRDefault="00D20B75" w:rsidP="00D20B75">
      <w:pPr>
        <w:pStyle w:val="HTMLPreformatted"/>
        <w:jc w:val="both"/>
        <w:rPr>
          <w:rFonts w:ascii="Arial" w:hAnsi="Arial" w:cs="Arial"/>
          <w:color w:val="212121"/>
          <w:sz w:val="24"/>
          <w:szCs w:val="24"/>
          <w:bdr w:val="none" w:sz="0" w:space="0" w:color="auto" w:frame="1"/>
        </w:rPr>
      </w:pPr>
    </w:p>
    <w:p w:rsidR="00FA2425" w:rsidRPr="00666BE2" w:rsidRDefault="00FA2425" w:rsidP="00D20B75">
      <w:pPr>
        <w:pStyle w:val="HTMLPreformatted"/>
        <w:jc w:val="both"/>
        <w:rPr>
          <w:rFonts w:ascii="Arial" w:hAnsi="Arial" w:cs="Arial"/>
          <w:i/>
          <w:color w:val="212121"/>
          <w:sz w:val="24"/>
          <w:szCs w:val="24"/>
          <w:bdr w:val="none" w:sz="0" w:space="0" w:color="auto" w:frame="1"/>
        </w:rPr>
      </w:pPr>
      <w:r w:rsidRPr="00666BE2">
        <w:rPr>
          <w:rFonts w:ascii="Arial" w:hAnsi="Arial" w:cs="Arial"/>
          <w:i/>
          <w:color w:val="212121"/>
          <w:sz w:val="24"/>
          <w:szCs w:val="24"/>
          <w:bdr w:val="none" w:sz="0" w:space="0" w:color="auto" w:frame="1"/>
        </w:rPr>
        <w:t>2.</w:t>
      </w:r>
      <w:r w:rsidR="00666BE2" w:rsidRPr="00666BE2">
        <w:rPr>
          <w:rFonts w:ascii="Arial" w:hAnsi="Arial" w:cs="Arial"/>
          <w:i/>
          <w:color w:val="212121"/>
          <w:sz w:val="24"/>
          <w:szCs w:val="24"/>
          <w:bdr w:val="none" w:sz="0" w:space="0" w:color="auto" w:frame="1"/>
        </w:rPr>
        <w:t>1.</w:t>
      </w:r>
      <w:r w:rsidRPr="00666BE2">
        <w:rPr>
          <w:rFonts w:ascii="Arial" w:hAnsi="Arial" w:cs="Arial"/>
          <w:i/>
          <w:color w:val="212121"/>
          <w:sz w:val="24"/>
          <w:szCs w:val="24"/>
          <w:bdr w:val="none" w:sz="0" w:space="0" w:color="auto" w:frame="1"/>
        </w:rPr>
        <w:t>2 Analisis:</w:t>
      </w:r>
    </w:p>
    <w:p w:rsidR="00FA2425" w:rsidRPr="00D20B75" w:rsidRDefault="00FA2425" w:rsidP="00D20B75">
      <w:pPr>
        <w:pStyle w:val="HTMLPreformatted"/>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Tahap ini mengidentifikasi kesenjangan kinerja antara organisasi dan organisasi lain, norma atau standar yang dibandingkan. Dari analisis muncul pemahaman tentang kesenjangan kinerja, penyebab kesenjangan kinerja, dan tindakan yang diperlukan untuk menutup kesenjangan kinerja. Pada Gambar di bawah ini kita dapat melihat kesenjangan antara kinerja organisasi dan kinerja mitra lainnya:</w:t>
      </w:r>
    </w:p>
    <w:p w:rsidR="00233011" w:rsidRPr="00D20B75" w:rsidRDefault="00233011" w:rsidP="00D20B75">
      <w:pPr>
        <w:pStyle w:val="HTMLPreformatted"/>
        <w:jc w:val="both"/>
        <w:rPr>
          <w:rFonts w:ascii="Arial" w:hAnsi="Arial" w:cs="Arial"/>
          <w:color w:val="212121"/>
          <w:sz w:val="24"/>
          <w:szCs w:val="24"/>
          <w:bdr w:val="none" w:sz="0" w:space="0" w:color="auto" w:frame="1"/>
        </w:rPr>
      </w:pPr>
    </w:p>
    <w:p w:rsidR="00233011" w:rsidRPr="00D20B75" w:rsidRDefault="00233011" w:rsidP="00D20B75">
      <w:pPr>
        <w:pStyle w:val="HTMLPreformatted"/>
        <w:jc w:val="both"/>
        <w:rPr>
          <w:rFonts w:ascii="Arial" w:hAnsi="Arial" w:cs="Arial"/>
          <w:color w:val="212121"/>
          <w:sz w:val="24"/>
          <w:szCs w:val="24"/>
          <w:bdr w:val="none" w:sz="0" w:space="0" w:color="auto" w:frame="1"/>
        </w:rPr>
      </w:pPr>
    </w:p>
    <w:p w:rsidR="00FA2425" w:rsidRPr="00D20B75" w:rsidRDefault="00FA2425" w:rsidP="00D20B75">
      <w:pPr>
        <w:pStyle w:val="HTMLPreformatted"/>
        <w:jc w:val="both"/>
        <w:rPr>
          <w:rFonts w:ascii="Arial" w:hAnsi="Arial" w:cs="Arial"/>
          <w:color w:val="212121"/>
          <w:sz w:val="24"/>
          <w:szCs w:val="24"/>
        </w:rPr>
      </w:pPr>
      <w:r w:rsidRPr="00D20B75">
        <w:rPr>
          <w:rFonts w:ascii="Arial" w:hAnsi="Arial" w:cs="Arial"/>
          <w:noProof/>
          <w:color w:val="212121"/>
          <w:sz w:val="24"/>
          <w:szCs w:val="24"/>
        </w:rPr>
        <w:drawing>
          <wp:inline distT="0" distB="0" distL="0" distR="0">
            <wp:extent cx="4686954" cy="31246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modul 5.2.PNG"/>
                    <pic:cNvPicPr/>
                  </pic:nvPicPr>
                  <pic:blipFill>
                    <a:blip r:embed="rId7">
                      <a:extLst>
                        <a:ext uri="{28A0092B-C50C-407E-A947-70E740481C1C}">
                          <a14:useLocalDpi xmlns:a14="http://schemas.microsoft.com/office/drawing/2010/main" val="0"/>
                        </a:ext>
                      </a:extLst>
                    </a:blip>
                    <a:stretch>
                      <a:fillRect/>
                    </a:stretch>
                  </pic:blipFill>
                  <pic:spPr>
                    <a:xfrm>
                      <a:off x="0" y="0"/>
                      <a:ext cx="4686954" cy="3124636"/>
                    </a:xfrm>
                    <a:prstGeom prst="rect">
                      <a:avLst/>
                    </a:prstGeom>
                  </pic:spPr>
                </pic:pic>
              </a:graphicData>
            </a:graphic>
          </wp:inline>
        </w:drawing>
      </w:r>
    </w:p>
    <w:p w:rsidR="00CA52B3" w:rsidRPr="00D20B75" w:rsidRDefault="00CA52B3" w:rsidP="00D20B75">
      <w:pPr>
        <w:spacing w:after="0" w:line="240" w:lineRule="auto"/>
        <w:jc w:val="both"/>
        <w:rPr>
          <w:rFonts w:ascii="Arial" w:hAnsi="Arial" w:cs="Arial"/>
          <w:sz w:val="24"/>
          <w:szCs w:val="24"/>
        </w:rPr>
      </w:pPr>
    </w:p>
    <w:p w:rsidR="00FA2425" w:rsidRDefault="00FA2425"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lastRenderedPageBreak/>
        <w:t>Dengan demikian, benchmarking bukan hanya latihan penilaian kinerja komparatif tetapi juga menggabungkan analisis diagnostik; yaitu, mencari tahu tentang penyebab tingkat kinerja yang teridentifikasi.</w:t>
      </w:r>
    </w:p>
    <w:p w:rsidR="00033D7B" w:rsidRPr="00D20B75" w:rsidRDefault="00033D7B" w:rsidP="00D20B75">
      <w:pPr>
        <w:spacing w:after="0" w:line="240" w:lineRule="auto"/>
        <w:jc w:val="both"/>
        <w:rPr>
          <w:rFonts w:ascii="Arial" w:hAnsi="Arial" w:cs="Arial"/>
          <w:color w:val="212121"/>
          <w:sz w:val="24"/>
          <w:szCs w:val="24"/>
          <w:bdr w:val="none" w:sz="0" w:space="0" w:color="auto" w:frame="1"/>
        </w:rPr>
      </w:pPr>
    </w:p>
    <w:p w:rsidR="00FA2425" w:rsidRDefault="00FA2425"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 xml:space="preserve">Setelah penyebabnya dipahami maka solusi dapat diidentifikasi dan tindakan yang diambil untuk menerapkan solusi. Pada tahap inilah target kinerja yang diinginkan dirumuskan. Nilai target akhir yang ditetapkan selama tahap integrasi ketika kelayakan mencapai nilai-nilai ini dibahas dan disepakati dengan personel kunci dalam organisasi. Pada tahap ini, </w:t>
      </w:r>
      <w:r w:rsidR="00EC4BD4">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membantu:</w:t>
      </w:r>
    </w:p>
    <w:p w:rsidR="00ED39C4" w:rsidRPr="00D20B75" w:rsidRDefault="00ED39C4" w:rsidP="00D20B75">
      <w:pPr>
        <w:spacing w:after="0" w:line="240" w:lineRule="auto"/>
        <w:jc w:val="both"/>
        <w:rPr>
          <w:rFonts w:ascii="Arial" w:hAnsi="Arial" w:cs="Arial"/>
          <w:color w:val="212121"/>
          <w:sz w:val="24"/>
          <w:szCs w:val="24"/>
          <w:bdr w:val="none" w:sz="0" w:space="0" w:color="auto" w:frame="1"/>
        </w:rPr>
      </w:pPr>
    </w:p>
    <w:p w:rsidR="00FA2425" w:rsidRPr="00ED39C4" w:rsidRDefault="00FA2425" w:rsidP="00ED39C4">
      <w:pPr>
        <w:pStyle w:val="ListParagraph"/>
        <w:numPr>
          <w:ilvl w:val="0"/>
          <w:numId w:val="37"/>
        </w:numPr>
        <w:spacing w:after="0" w:line="240" w:lineRule="auto"/>
        <w:jc w:val="both"/>
        <w:rPr>
          <w:rFonts w:ascii="Arial" w:hAnsi="Arial" w:cs="Arial"/>
          <w:color w:val="212121"/>
          <w:sz w:val="24"/>
          <w:szCs w:val="24"/>
          <w:bdr w:val="none" w:sz="0" w:space="0" w:color="auto" w:frame="1"/>
        </w:rPr>
      </w:pPr>
      <w:r w:rsidRPr="00ED39C4">
        <w:rPr>
          <w:rFonts w:ascii="Arial" w:hAnsi="Arial" w:cs="Arial"/>
          <w:color w:val="212121"/>
          <w:sz w:val="24"/>
          <w:szCs w:val="24"/>
          <w:bdr w:val="none" w:sz="0" w:space="0" w:color="auto" w:frame="1"/>
        </w:rPr>
        <w:t xml:space="preserve">Analisis data yang dikumpulkan. </w:t>
      </w:r>
    </w:p>
    <w:p w:rsidR="00FA2425" w:rsidRPr="00ED39C4" w:rsidRDefault="00FA2425" w:rsidP="00ED39C4">
      <w:pPr>
        <w:pStyle w:val="ListParagraph"/>
        <w:numPr>
          <w:ilvl w:val="0"/>
          <w:numId w:val="37"/>
        </w:numPr>
        <w:spacing w:after="0" w:line="240" w:lineRule="auto"/>
        <w:jc w:val="both"/>
        <w:rPr>
          <w:rFonts w:ascii="Arial" w:hAnsi="Arial" w:cs="Arial"/>
          <w:color w:val="212121"/>
          <w:sz w:val="24"/>
          <w:szCs w:val="24"/>
          <w:bdr w:val="none" w:sz="0" w:space="0" w:color="auto" w:frame="1"/>
        </w:rPr>
      </w:pPr>
      <w:r w:rsidRPr="00ED39C4">
        <w:rPr>
          <w:rFonts w:ascii="Arial" w:hAnsi="Arial" w:cs="Arial"/>
          <w:color w:val="212121"/>
          <w:sz w:val="24"/>
          <w:szCs w:val="24"/>
          <w:bdr w:val="none" w:sz="0" w:space="0" w:color="auto" w:frame="1"/>
        </w:rPr>
        <w:t xml:space="preserve">Identifikasi kesenjangan kinerja antara organisasi Anda dan organisasi lain yang memiliki </w:t>
      </w:r>
      <w:r w:rsidR="00EC4BD4">
        <w:rPr>
          <w:rFonts w:ascii="Arial" w:hAnsi="Arial" w:cs="Arial"/>
          <w:color w:val="212121"/>
          <w:sz w:val="24"/>
          <w:szCs w:val="24"/>
          <w:bdr w:val="none" w:sz="0" w:space="0" w:color="auto" w:frame="1"/>
        </w:rPr>
        <w:t>benchmarking</w:t>
      </w:r>
      <w:r w:rsidRPr="00ED39C4">
        <w:rPr>
          <w:rFonts w:ascii="Arial" w:hAnsi="Arial" w:cs="Arial"/>
          <w:color w:val="212121"/>
          <w:sz w:val="24"/>
          <w:szCs w:val="24"/>
          <w:bdr w:val="none" w:sz="0" w:space="0" w:color="auto" w:frame="1"/>
        </w:rPr>
        <w:t xml:space="preserve">, dan periksa alasan kesenjangan ini dengan menggunakan teknik analisis kesenjangan. </w:t>
      </w:r>
    </w:p>
    <w:p w:rsidR="00FA2425" w:rsidRPr="00ED39C4" w:rsidRDefault="00FA2425" w:rsidP="00ED39C4">
      <w:pPr>
        <w:pStyle w:val="ListParagraph"/>
        <w:numPr>
          <w:ilvl w:val="0"/>
          <w:numId w:val="37"/>
        </w:numPr>
        <w:spacing w:after="0" w:line="240" w:lineRule="auto"/>
        <w:jc w:val="both"/>
        <w:rPr>
          <w:rFonts w:ascii="Arial" w:hAnsi="Arial" w:cs="Arial"/>
          <w:sz w:val="24"/>
          <w:szCs w:val="24"/>
        </w:rPr>
      </w:pPr>
      <w:r w:rsidRPr="00ED39C4">
        <w:rPr>
          <w:rFonts w:ascii="Arial" w:hAnsi="Arial" w:cs="Arial"/>
          <w:color w:val="212121"/>
          <w:sz w:val="24"/>
          <w:szCs w:val="24"/>
          <w:bdr w:val="none" w:sz="0" w:space="0" w:color="auto" w:frame="1"/>
        </w:rPr>
        <w:t>Perkirakan kinerja masa depan.</w:t>
      </w:r>
    </w:p>
    <w:p w:rsidR="00ED39C4" w:rsidRPr="00D20B75" w:rsidRDefault="00ED39C4" w:rsidP="00ED39C4">
      <w:pPr>
        <w:pStyle w:val="ListParagraph"/>
        <w:spacing w:after="0" w:line="240" w:lineRule="auto"/>
        <w:ind w:left="0"/>
        <w:jc w:val="both"/>
        <w:rPr>
          <w:rFonts w:ascii="Arial" w:hAnsi="Arial" w:cs="Arial"/>
          <w:sz w:val="24"/>
          <w:szCs w:val="24"/>
        </w:rPr>
      </w:pPr>
    </w:p>
    <w:p w:rsidR="00FA2425" w:rsidRPr="00D20B75" w:rsidRDefault="00780F8B"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Berdasarkan data yang dikumpulkan, akan berguna untuk memperkirakan kinerja masa depan Anda, jika Anda terus seperti Anda, dan membandingkannya dengan kinerja organisasi yang dinilai yang kinerjanya cenderung terus meningkat. Kesenjangan yang diproyeksikan dan semakin melebar dari waktu ke waktu menekankan perlunya </w:t>
      </w:r>
      <w:r w:rsidR="00B33090">
        <w:rPr>
          <w:rFonts w:ascii="Arial" w:hAnsi="Arial" w:cs="Arial"/>
          <w:color w:val="212121"/>
          <w:sz w:val="24"/>
          <w:szCs w:val="24"/>
        </w:rPr>
        <w:t>benchmarking</w:t>
      </w:r>
      <w:r w:rsidRPr="00D20B75">
        <w:rPr>
          <w:rFonts w:ascii="Arial" w:hAnsi="Arial" w:cs="Arial"/>
          <w:color w:val="212121"/>
          <w:sz w:val="24"/>
          <w:szCs w:val="24"/>
        </w:rPr>
        <w:t xml:space="preserve"> untuk perbaikan.</w:t>
      </w:r>
    </w:p>
    <w:p w:rsidR="00ED39C4" w:rsidRDefault="00ED39C4" w:rsidP="00D20B75">
      <w:pPr>
        <w:spacing w:after="0" w:line="240" w:lineRule="auto"/>
        <w:jc w:val="both"/>
        <w:rPr>
          <w:rFonts w:ascii="Arial" w:hAnsi="Arial" w:cs="Arial"/>
          <w:color w:val="212121"/>
          <w:sz w:val="24"/>
          <w:szCs w:val="24"/>
        </w:rPr>
      </w:pPr>
    </w:p>
    <w:p w:rsidR="00780F8B" w:rsidRPr="00D20B75" w:rsidRDefault="00780F8B"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2.</w:t>
      </w:r>
      <w:r w:rsidR="00033D7B">
        <w:rPr>
          <w:rFonts w:ascii="Arial" w:hAnsi="Arial" w:cs="Arial"/>
          <w:color w:val="212121"/>
          <w:sz w:val="24"/>
          <w:szCs w:val="24"/>
        </w:rPr>
        <w:t>1.</w:t>
      </w:r>
      <w:r w:rsidRPr="00D20B75">
        <w:rPr>
          <w:rFonts w:ascii="Arial" w:hAnsi="Arial" w:cs="Arial"/>
          <w:color w:val="212121"/>
          <w:sz w:val="24"/>
          <w:szCs w:val="24"/>
        </w:rPr>
        <w:t xml:space="preserve">3 Integrasi: </w:t>
      </w:r>
    </w:p>
    <w:p w:rsidR="00780F8B" w:rsidRDefault="00780F8B"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Rencana aksi yang dikembangkan dari tahap analisis harus diintegrasikan ke dalam proses dan prosedur operasional organisasi, untuk menghasilkan perubahan yang diinginkan. Sangat penting bahwa tim perencanaan strategis memiliki kekuatan di dalam organisasi untuk membawa perubahan.</w:t>
      </w:r>
    </w:p>
    <w:p w:rsidR="00ED39C4" w:rsidRPr="00D20B75" w:rsidRDefault="00ED39C4" w:rsidP="00D20B75">
      <w:pPr>
        <w:spacing w:after="0" w:line="240" w:lineRule="auto"/>
        <w:jc w:val="both"/>
        <w:rPr>
          <w:rFonts w:ascii="Arial" w:hAnsi="Arial" w:cs="Arial"/>
          <w:color w:val="212121"/>
          <w:sz w:val="24"/>
          <w:szCs w:val="24"/>
        </w:rPr>
      </w:pPr>
    </w:p>
    <w:p w:rsidR="00780F8B" w:rsidRDefault="00780F8B"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Setelah penerimaan proses dan prosedur baru telah diperoleh, mereka dapat ditempatkan untuk menghasilkan perubahan yang diinginkan. Pemantauan dan evaluasi proses diperlukan pada tahap ini untuk memastikan bahwa target yang diinginkan tercapai dan tindakan korektif, jika perlu, dilakukan tepat waktu. Pada tahap ini </w:t>
      </w:r>
      <w:r w:rsidR="00B33090">
        <w:rPr>
          <w:rFonts w:ascii="Arial" w:hAnsi="Arial" w:cs="Arial"/>
          <w:color w:val="212121"/>
          <w:sz w:val="24"/>
          <w:szCs w:val="24"/>
        </w:rPr>
        <w:t>benchmarking</w:t>
      </w:r>
      <w:r w:rsidR="00033D7B">
        <w:rPr>
          <w:rFonts w:ascii="Arial" w:hAnsi="Arial" w:cs="Arial"/>
          <w:color w:val="212121"/>
          <w:sz w:val="24"/>
          <w:szCs w:val="24"/>
        </w:rPr>
        <w:t xml:space="preserve"> membantu untuk m</w:t>
      </w:r>
      <w:r w:rsidRPr="00D20B75">
        <w:rPr>
          <w:rFonts w:ascii="Arial" w:hAnsi="Arial" w:cs="Arial"/>
          <w:color w:val="212121"/>
          <w:sz w:val="24"/>
          <w:szCs w:val="24"/>
        </w:rPr>
        <w:t>engembangkan rencana aksi, mengimplementasikan rencana dan memantau hasil implementasi dan menilai ulang benchmarking, apakah perlu diubah?</w:t>
      </w:r>
    </w:p>
    <w:p w:rsidR="00ED39C4" w:rsidRPr="00D20B75" w:rsidRDefault="00ED39C4" w:rsidP="00D20B75">
      <w:pPr>
        <w:spacing w:after="0" w:line="240" w:lineRule="auto"/>
        <w:jc w:val="both"/>
        <w:rPr>
          <w:rFonts w:ascii="Arial" w:hAnsi="Arial" w:cs="Arial"/>
          <w:color w:val="212121"/>
          <w:sz w:val="24"/>
          <w:szCs w:val="24"/>
        </w:rPr>
      </w:pPr>
    </w:p>
    <w:p w:rsidR="00780F8B" w:rsidRDefault="00780F8B"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Prinsip-prinsip dasar </w:t>
      </w:r>
      <w:r w:rsidR="00B33090">
        <w:rPr>
          <w:rFonts w:ascii="Arial" w:hAnsi="Arial" w:cs="Arial"/>
          <w:color w:val="212121"/>
          <w:sz w:val="24"/>
          <w:szCs w:val="24"/>
        </w:rPr>
        <w:t>benchmarking</w:t>
      </w:r>
      <w:r w:rsidRPr="00D20B75">
        <w:rPr>
          <w:rFonts w:ascii="Arial" w:hAnsi="Arial" w:cs="Arial"/>
          <w:color w:val="212121"/>
          <w:sz w:val="24"/>
          <w:szCs w:val="24"/>
        </w:rPr>
        <w:t xml:space="preserve"> adalah sama ketika diterapkan dalam setiap topik, sektor atau organisasi, dan tidak ada alasan yang jelas mengapa organisasi membutuhkan menggunakan </w:t>
      </w:r>
      <w:r w:rsidR="00EC4BD4">
        <w:rPr>
          <w:rFonts w:ascii="Arial" w:hAnsi="Arial" w:cs="Arial"/>
          <w:color w:val="212121"/>
          <w:sz w:val="24"/>
          <w:szCs w:val="24"/>
        </w:rPr>
        <w:t>benchmarking</w:t>
      </w:r>
      <w:r w:rsidRPr="00D20B75">
        <w:rPr>
          <w:rFonts w:ascii="Arial" w:hAnsi="Arial" w:cs="Arial"/>
          <w:color w:val="212121"/>
          <w:sz w:val="24"/>
          <w:szCs w:val="24"/>
        </w:rPr>
        <w:t xml:space="preserve"> ketika perlu untuk terus melanjutkan perbaikan. Empat langkah utama dalam proses </w:t>
      </w:r>
      <w:r w:rsidR="00B33090">
        <w:rPr>
          <w:rFonts w:ascii="Arial" w:hAnsi="Arial" w:cs="Arial"/>
          <w:color w:val="212121"/>
          <w:sz w:val="24"/>
          <w:szCs w:val="24"/>
        </w:rPr>
        <w:t>benchmarking</w:t>
      </w:r>
      <w:r w:rsidRPr="00D20B75">
        <w:rPr>
          <w:rFonts w:ascii="Arial" w:hAnsi="Arial" w:cs="Arial"/>
          <w:color w:val="212121"/>
          <w:sz w:val="24"/>
          <w:szCs w:val="24"/>
        </w:rPr>
        <w:t xml:space="preserve"> ditunjukkan pada gambar di bawah ini:</w:t>
      </w:r>
    </w:p>
    <w:p w:rsidR="00ED39C4" w:rsidRPr="00D20B75" w:rsidRDefault="00ED39C4" w:rsidP="00D20B75">
      <w:pPr>
        <w:spacing w:after="0" w:line="240" w:lineRule="auto"/>
        <w:jc w:val="both"/>
        <w:rPr>
          <w:rFonts w:ascii="Arial" w:hAnsi="Arial" w:cs="Arial"/>
          <w:color w:val="212121"/>
          <w:sz w:val="24"/>
          <w:szCs w:val="24"/>
        </w:rPr>
      </w:pPr>
    </w:p>
    <w:p w:rsidR="00780F8B" w:rsidRPr="00D20B75" w:rsidRDefault="00780F8B" w:rsidP="00D20B75">
      <w:pPr>
        <w:spacing w:after="0" w:line="240" w:lineRule="auto"/>
        <w:jc w:val="both"/>
        <w:rPr>
          <w:rFonts w:ascii="Arial" w:hAnsi="Arial" w:cs="Arial"/>
          <w:sz w:val="24"/>
          <w:szCs w:val="24"/>
        </w:rPr>
      </w:pPr>
      <w:r w:rsidRPr="00D20B75">
        <w:rPr>
          <w:rFonts w:ascii="Arial" w:hAnsi="Arial" w:cs="Arial"/>
          <w:noProof/>
          <w:sz w:val="24"/>
          <w:szCs w:val="24"/>
          <w:lang w:eastAsia="id-ID"/>
        </w:rPr>
        <w:lastRenderedPageBreak/>
        <w:drawing>
          <wp:inline distT="0" distB="0" distL="0" distR="0">
            <wp:extent cx="4801270" cy="397247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modul 5.3.PNG"/>
                    <pic:cNvPicPr/>
                  </pic:nvPicPr>
                  <pic:blipFill>
                    <a:blip r:embed="rId8">
                      <a:extLst>
                        <a:ext uri="{28A0092B-C50C-407E-A947-70E740481C1C}">
                          <a14:useLocalDpi xmlns:a14="http://schemas.microsoft.com/office/drawing/2010/main" val="0"/>
                        </a:ext>
                      </a:extLst>
                    </a:blip>
                    <a:stretch>
                      <a:fillRect/>
                    </a:stretch>
                  </pic:blipFill>
                  <pic:spPr>
                    <a:xfrm>
                      <a:off x="0" y="0"/>
                      <a:ext cx="4801270" cy="3972479"/>
                    </a:xfrm>
                    <a:prstGeom prst="rect">
                      <a:avLst/>
                    </a:prstGeom>
                  </pic:spPr>
                </pic:pic>
              </a:graphicData>
            </a:graphic>
          </wp:inline>
        </w:drawing>
      </w:r>
    </w:p>
    <w:p w:rsidR="00AE188E" w:rsidRPr="00D20B75" w:rsidRDefault="00AE188E" w:rsidP="00D20B75">
      <w:pPr>
        <w:spacing w:after="0" w:line="240" w:lineRule="auto"/>
        <w:jc w:val="both"/>
        <w:rPr>
          <w:rFonts w:ascii="Arial" w:hAnsi="Arial" w:cs="Arial"/>
          <w:sz w:val="24"/>
          <w:szCs w:val="24"/>
        </w:rPr>
      </w:pPr>
    </w:p>
    <w:p w:rsidR="00AE188E" w:rsidRPr="00D20B75" w:rsidRDefault="00AE188E"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2.</w:t>
      </w:r>
      <w:r w:rsidR="00033D7B">
        <w:rPr>
          <w:rFonts w:ascii="Arial" w:hAnsi="Arial" w:cs="Arial"/>
          <w:color w:val="212121"/>
          <w:sz w:val="24"/>
          <w:szCs w:val="24"/>
        </w:rPr>
        <w:t>1.4</w:t>
      </w:r>
      <w:r w:rsidRPr="00D20B75">
        <w:rPr>
          <w:rFonts w:ascii="Arial" w:hAnsi="Arial" w:cs="Arial"/>
          <w:color w:val="212121"/>
          <w:sz w:val="24"/>
          <w:szCs w:val="24"/>
        </w:rPr>
        <w:t xml:space="preserve"> Kuesioner untuk Menerapkan Benchmarking </w:t>
      </w:r>
    </w:p>
    <w:p w:rsidR="00AE188E" w:rsidRPr="00D20B75" w:rsidRDefault="00AE188E"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Untuk menentukan apakah bisnis, unit atau organisasi siap untuk benchmarking, mereka harus menyelesaikan kuesioner berikut, berdasarkan materi American Productivity and Quality Center (APQC). Organisasi Mempelajari pernyataan dan mencentang satu kotak untuk mencerminkan tingkat pernyataan mana yang benar untuk bisnis, unit atau organisasinya (format kuesioner yang ditunjukkan di bawah). Akhirnya total</w:t>
      </w:r>
      <w:r w:rsidR="009A3C8C">
        <w:rPr>
          <w:rFonts w:ascii="Arial" w:hAnsi="Arial" w:cs="Arial"/>
          <w:color w:val="212121"/>
          <w:sz w:val="24"/>
          <w:szCs w:val="24"/>
        </w:rPr>
        <w:t xml:space="preserve"> skor akan menunjukkan pembanding</w:t>
      </w:r>
      <w:r w:rsidRPr="00D20B75">
        <w:rPr>
          <w:rFonts w:ascii="Arial" w:hAnsi="Arial" w:cs="Arial"/>
          <w:color w:val="212121"/>
          <w:sz w:val="24"/>
          <w:szCs w:val="24"/>
        </w:rPr>
        <w:t xml:space="preserve"> organisasi yang akan di benchmark.</w:t>
      </w:r>
    </w:p>
    <w:p w:rsidR="006A3E6E" w:rsidRPr="00D20B75" w:rsidRDefault="006A3E6E" w:rsidP="00D20B75">
      <w:pPr>
        <w:spacing w:after="0" w:line="240" w:lineRule="auto"/>
        <w:jc w:val="both"/>
        <w:rPr>
          <w:rFonts w:ascii="Arial" w:hAnsi="Arial" w:cs="Arial"/>
          <w:sz w:val="24"/>
          <w:szCs w:val="24"/>
        </w:rPr>
      </w:pPr>
      <w:r w:rsidRPr="00D20B75">
        <w:rPr>
          <w:rFonts w:ascii="Arial" w:hAnsi="Arial" w:cs="Arial"/>
          <w:noProof/>
          <w:sz w:val="24"/>
          <w:szCs w:val="24"/>
          <w:lang w:eastAsia="id-ID"/>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align>top</wp:align>
            </wp:positionV>
            <wp:extent cx="3188970" cy="4743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modul 5.4.PNG"/>
                    <pic:cNvPicPr/>
                  </pic:nvPicPr>
                  <pic:blipFill>
                    <a:blip r:embed="rId9">
                      <a:extLst>
                        <a:ext uri="{28A0092B-C50C-407E-A947-70E740481C1C}">
                          <a14:useLocalDpi xmlns:a14="http://schemas.microsoft.com/office/drawing/2010/main" val="0"/>
                        </a:ext>
                      </a:extLst>
                    </a:blip>
                    <a:stretch>
                      <a:fillRect/>
                    </a:stretch>
                  </pic:blipFill>
                  <pic:spPr>
                    <a:xfrm>
                      <a:off x="0" y="0"/>
                      <a:ext cx="3188970" cy="4743450"/>
                    </a:xfrm>
                    <a:prstGeom prst="rect">
                      <a:avLst/>
                    </a:prstGeom>
                  </pic:spPr>
                </pic:pic>
              </a:graphicData>
            </a:graphic>
            <wp14:sizeRelH relativeFrom="margin">
              <wp14:pctWidth>0</wp14:pctWidth>
            </wp14:sizeRelH>
            <wp14:sizeRelV relativeFrom="margin">
              <wp14:pctHeight>0</wp14:pctHeight>
            </wp14:sizeRelV>
          </wp:anchor>
        </w:drawing>
      </w:r>
    </w:p>
    <w:p w:rsidR="006A3E6E" w:rsidRPr="00D20B75" w:rsidRDefault="006A3E6E" w:rsidP="00D20B75">
      <w:pPr>
        <w:spacing w:after="0" w:line="240" w:lineRule="auto"/>
        <w:jc w:val="both"/>
        <w:rPr>
          <w:rFonts w:ascii="Arial" w:hAnsi="Arial" w:cs="Arial"/>
          <w:sz w:val="24"/>
          <w:szCs w:val="24"/>
        </w:rPr>
      </w:pPr>
    </w:p>
    <w:p w:rsidR="006A3E6E" w:rsidRPr="00D20B75" w:rsidRDefault="006A3E6E" w:rsidP="00D20B75">
      <w:pPr>
        <w:spacing w:after="0" w:line="240" w:lineRule="auto"/>
        <w:jc w:val="both"/>
        <w:rPr>
          <w:rFonts w:ascii="Arial" w:hAnsi="Arial" w:cs="Arial"/>
          <w:sz w:val="24"/>
          <w:szCs w:val="24"/>
        </w:rPr>
      </w:pPr>
    </w:p>
    <w:p w:rsidR="006A3E6E" w:rsidRPr="00D20B75" w:rsidRDefault="006A3E6E" w:rsidP="00D20B75">
      <w:pPr>
        <w:spacing w:after="0" w:line="240" w:lineRule="auto"/>
        <w:jc w:val="both"/>
        <w:rPr>
          <w:rFonts w:ascii="Arial" w:hAnsi="Arial" w:cs="Arial"/>
          <w:sz w:val="24"/>
          <w:szCs w:val="24"/>
        </w:rPr>
      </w:pPr>
    </w:p>
    <w:p w:rsidR="006A3E6E" w:rsidRPr="00D20B75" w:rsidRDefault="006A3E6E" w:rsidP="00D20B75">
      <w:pPr>
        <w:spacing w:after="0" w:line="240" w:lineRule="auto"/>
        <w:jc w:val="both"/>
        <w:rPr>
          <w:rFonts w:ascii="Arial" w:hAnsi="Arial" w:cs="Arial"/>
          <w:sz w:val="24"/>
          <w:szCs w:val="24"/>
        </w:rPr>
      </w:pPr>
    </w:p>
    <w:p w:rsidR="006A3E6E" w:rsidRPr="00D20B75" w:rsidRDefault="006A3E6E" w:rsidP="00D20B75">
      <w:pPr>
        <w:spacing w:after="0" w:line="240" w:lineRule="auto"/>
        <w:jc w:val="both"/>
        <w:rPr>
          <w:rFonts w:ascii="Arial" w:hAnsi="Arial" w:cs="Arial"/>
          <w:sz w:val="24"/>
          <w:szCs w:val="24"/>
        </w:rPr>
      </w:pPr>
    </w:p>
    <w:p w:rsidR="006A3E6E" w:rsidRPr="00D20B75" w:rsidRDefault="006A3E6E" w:rsidP="00D20B75">
      <w:pPr>
        <w:spacing w:after="0" w:line="240" w:lineRule="auto"/>
        <w:jc w:val="both"/>
        <w:rPr>
          <w:rFonts w:ascii="Arial" w:hAnsi="Arial" w:cs="Arial"/>
          <w:sz w:val="24"/>
          <w:szCs w:val="24"/>
        </w:rPr>
      </w:pPr>
      <w:r w:rsidRPr="00D20B75">
        <w:rPr>
          <w:rFonts w:ascii="Arial" w:hAnsi="Arial" w:cs="Arial"/>
          <w:sz w:val="24"/>
          <w:szCs w:val="24"/>
        </w:rPr>
        <w:br w:type="textWrapping" w:clear="all"/>
      </w:r>
    </w:p>
    <w:p w:rsidR="006A3E6E" w:rsidRPr="009A3C8C" w:rsidRDefault="006A3E6E" w:rsidP="00D20B75">
      <w:pPr>
        <w:spacing w:after="0" w:line="240" w:lineRule="auto"/>
        <w:jc w:val="both"/>
        <w:rPr>
          <w:rFonts w:ascii="Arial" w:hAnsi="Arial" w:cs="Arial"/>
          <w:b/>
          <w:sz w:val="24"/>
          <w:szCs w:val="24"/>
        </w:rPr>
      </w:pPr>
      <w:r w:rsidRPr="009A3C8C">
        <w:rPr>
          <w:rFonts w:ascii="Arial" w:hAnsi="Arial" w:cs="Arial"/>
          <w:b/>
          <w:sz w:val="24"/>
          <w:szCs w:val="24"/>
        </w:rPr>
        <w:t xml:space="preserve">3. </w:t>
      </w:r>
      <w:r w:rsidR="009A3C8C">
        <w:rPr>
          <w:rFonts w:ascii="Arial" w:hAnsi="Arial" w:cs="Arial"/>
          <w:b/>
          <w:sz w:val="24"/>
          <w:szCs w:val="24"/>
        </w:rPr>
        <w:t>Metode Benchmarking</w:t>
      </w:r>
    </w:p>
    <w:p w:rsidR="00AE188E" w:rsidRPr="009A3C8C" w:rsidRDefault="006A3E6E" w:rsidP="00D20B75">
      <w:pPr>
        <w:spacing w:after="0" w:line="240" w:lineRule="auto"/>
        <w:jc w:val="both"/>
        <w:rPr>
          <w:rFonts w:ascii="Arial" w:hAnsi="Arial" w:cs="Arial"/>
          <w:i/>
          <w:sz w:val="24"/>
          <w:szCs w:val="24"/>
        </w:rPr>
      </w:pPr>
      <w:r w:rsidRPr="009A3C8C">
        <w:rPr>
          <w:rFonts w:ascii="Arial" w:hAnsi="Arial" w:cs="Arial"/>
          <w:i/>
          <w:sz w:val="24"/>
          <w:szCs w:val="24"/>
        </w:rPr>
        <w:t xml:space="preserve">3.1 </w:t>
      </w:r>
      <w:r w:rsidR="009A3C8C" w:rsidRPr="009A3C8C">
        <w:rPr>
          <w:rFonts w:ascii="Arial" w:hAnsi="Arial" w:cs="Arial"/>
          <w:i/>
          <w:sz w:val="24"/>
          <w:szCs w:val="24"/>
        </w:rPr>
        <w:t>Contoh Metode Umum</w:t>
      </w:r>
    </w:p>
    <w:p w:rsidR="006A3E6E" w:rsidRPr="00D20B75" w:rsidRDefault="006A3E6E" w:rsidP="00D20B75">
      <w:pPr>
        <w:pStyle w:val="HTMLPreformatted"/>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 xml:space="preserve">Ada banyak metode untuk menerapkan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metode berikut adalah contoh dari versi metodologi yang lebih singkat:</w:t>
      </w:r>
    </w:p>
    <w:p w:rsidR="00E54605" w:rsidRPr="00D20B75" w:rsidRDefault="00E54605" w:rsidP="00D20B75">
      <w:pPr>
        <w:pStyle w:val="HTMLPreformatted"/>
        <w:jc w:val="both"/>
        <w:rPr>
          <w:rFonts w:ascii="Arial" w:hAnsi="Arial" w:cs="Arial"/>
          <w:color w:val="212121"/>
          <w:sz w:val="24"/>
          <w:szCs w:val="24"/>
        </w:rPr>
      </w:pPr>
    </w:p>
    <w:p w:rsidR="00AE188E" w:rsidRPr="009A3C8C" w:rsidRDefault="006A3E6E" w:rsidP="00D20B75">
      <w:pPr>
        <w:spacing w:after="0" w:line="240" w:lineRule="auto"/>
        <w:jc w:val="both"/>
        <w:rPr>
          <w:rFonts w:ascii="Arial" w:hAnsi="Arial" w:cs="Arial"/>
          <w:i/>
          <w:color w:val="212121"/>
          <w:sz w:val="24"/>
          <w:szCs w:val="24"/>
        </w:rPr>
      </w:pPr>
      <w:r w:rsidRPr="009A3C8C">
        <w:rPr>
          <w:rFonts w:ascii="Arial" w:hAnsi="Arial" w:cs="Arial"/>
          <w:i/>
          <w:color w:val="212121"/>
          <w:sz w:val="24"/>
          <w:szCs w:val="24"/>
        </w:rPr>
        <w:t>3.1.1</w:t>
      </w:r>
      <w:r w:rsidR="009A3C8C">
        <w:rPr>
          <w:rFonts w:ascii="Arial" w:hAnsi="Arial" w:cs="Arial"/>
          <w:i/>
          <w:color w:val="212121"/>
          <w:sz w:val="24"/>
          <w:szCs w:val="24"/>
        </w:rPr>
        <w:t>) Identifikasi area masalah perusahaan</w:t>
      </w:r>
    </w:p>
    <w:p w:rsidR="00AE188E" w:rsidRPr="00D20B75" w:rsidRDefault="00410914"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Karena </w:t>
      </w:r>
      <w:r w:rsidR="00B33090">
        <w:rPr>
          <w:rFonts w:ascii="Arial" w:hAnsi="Arial" w:cs="Arial"/>
          <w:color w:val="212121"/>
          <w:sz w:val="24"/>
          <w:szCs w:val="24"/>
        </w:rPr>
        <w:t>benchmarking</w:t>
      </w:r>
      <w:r w:rsidRPr="00D20B75">
        <w:rPr>
          <w:rFonts w:ascii="Arial" w:hAnsi="Arial" w:cs="Arial"/>
          <w:color w:val="212121"/>
          <w:sz w:val="24"/>
          <w:szCs w:val="24"/>
        </w:rPr>
        <w:t xml:space="preserve"> dapat diterapkan pada setiap proses atau fungsi bisnis, berbagai teknik penelitian mungkin diperlukan. Mereka termasuk: percakapan informal dengan pelanggan, karyawan, atau pemasok; teknik penelitian eksploratori seperti kelompok fokus; atau riset pemasaran mendalam, penelitian kuantitatif, survei, kuesioner, analisis rekayasa ulang, pemetaan proses, laporan varians kontrol kualitas, atau analisis rasio keuangan. Sebelum memulai perbandingan dengan organisasi lain, penting bagi Anda untuk mengetahui fungsi dan proses organisasi Anda sendiri; kinerja lapisan dasar memberikan titik terhadap upaya peningkatan yang dapat diukur.</w:t>
      </w:r>
    </w:p>
    <w:p w:rsidR="00ED39C4" w:rsidRDefault="00ED39C4" w:rsidP="00D20B75">
      <w:pPr>
        <w:spacing w:after="0" w:line="240" w:lineRule="auto"/>
        <w:jc w:val="both"/>
        <w:rPr>
          <w:rFonts w:ascii="Arial" w:hAnsi="Arial" w:cs="Arial"/>
          <w:color w:val="212121"/>
          <w:sz w:val="24"/>
          <w:szCs w:val="24"/>
        </w:rPr>
      </w:pPr>
    </w:p>
    <w:p w:rsidR="00AE188E" w:rsidRPr="009A3C8C" w:rsidRDefault="00E54605" w:rsidP="00D20B75">
      <w:pPr>
        <w:spacing w:after="0" w:line="240" w:lineRule="auto"/>
        <w:jc w:val="both"/>
        <w:rPr>
          <w:rFonts w:ascii="Arial" w:hAnsi="Arial" w:cs="Arial"/>
          <w:i/>
          <w:color w:val="212121"/>
          <w:sz w:val="24"/>
          <w:szCs w:val="24"/>
        </w:rPr>
      </w:pPr>
      <w:r w:rsidRPr="009A3C8C">
        <w:rPr>
          <w:rFonts w:ascii="Arial" w:hAnsi="Arial" w:cs="Arial"/>
          <w:i/>
          <w:color w:val="212121"/>
          <w:sz w:val="24"/>
          <w:szCs w:val="24"/>
        </w:rPr>
        <w:t>3.1.2) Identify other organizations that have similar processes</w:t>
      </w:r>
    </w:p>
    <w:p w:rsidR="00E54605" w:rsidRPr="00D20B75" w:rsidRDefault="00E54605" w:rsidP="00D20B75">
      <w:pPr>
        <w:pStyle w:val="HTMLPreformatted"/>
        <w:jc w:val="both"/>
        <w:rPr>
          <w:rFonts w:ascii="Arial" w:hAnsi="Arial" w:cs="Arial"/>
          <w:color w:val="212121"/>
          <w:sz w:val="24"/>
          <w:szCs w:val="24"/>
        </w:rPr>
      </w:pPr>
      <w:r w:rsidRPr="00D20B75">
        <w:rPr>
          <w:rFonts w:ascii="Arial" w:hAnsi="Arial" w:cs="Arial"/>
          <w:color w:val="212121"/>
          <w:sz w:val="24"/>
          <w:szCs w:val="24"/>
          <w:bdr w:val="none" w:sz="0" w:space="0" w:color="auto" w:frame="1"/>
        </w:rPr>
        <w:t>Misalnya jika seseorang tert</w:t>
      </w:r>
      <w:r w:rsidR="009A3C8C">
        <w:rPr>
          <w:rFonts w:ascii="Arial" w:hAnsi="Arial" w:cs="Arial"/>
          <w:color w:val="212121"/>
          <w:sz w:val="24"/>
          <w:szCs w:val="24"/>
          <w:bdr w:val="none" w:sz="0" w:space="0" w:color="auto" w:frame="1"/>
        </w:rPr>
        <w:t>arik untuk meningkatkan penanganan</w:t>
      </w:r>
      <w:r w:rsidRPr="00D20B75">
        <w:rPr>
          <w:rFonts w:ascii="Arial" w:hAnsi="Arial" w:cs="Arial"/>
          <w:color w:val="212121"/>
          <w:sz w:val="24"/>
          <w:szCs w:val="24"/>
          <w:bdr w:val="none" w:sz="0" w:space="0" w:color="auto" w:frame="1"/>
        </w:rPr>
        <w:t xml:space="preserve"> dalam perawatan kecanduan dia akan mencoba untuk mengidentifikasi bidang lain yan</w:t>
      </w:r>
      <w:r w:rsidR="009A3C8C">
        <w:rPr>
          <w:rFonts w:ascii="Arial" w:hAnsi="Arial" w:cs="Arial"/>
          <w:color w:val="212121"/>
          <w:sz w:val="24"/>
          <w:szCs w:val="24"/>
          <w:bdr w:val="none" w:sz="0" w:space="0" w:color="auto" w:frame="1"/>
        </w:rPr>
        <w:t>g juga memiliki tantangan yang sama</w:t>
      </w:r>
      <w:r w:rsidRPr="00D20B75">
        <w:rPr>
          <w:rFonts w:ascii="Arial" w:hAnsi="Arial" w:cs="Arial"/>
          <w:color w:val="212121"/>
          <w:sz w:val="24"/>
          <w:szCs w:val="24"/>
          <w:bdr w:val="none" w:sz="0" w:space="0" w:color="auto" w:frame="1"/>
        </w:rPr>
        <w:t>. Ini termasuk kontrol lalu lintas udara, perpindahan telepon seluler antar menara, pemindahan pasien dari ruang operasi ke ruang pemulihan.</w:t>
      </w:r>
    </w:p>
    <w:p w:rsidR="00AE188E" w:rsidRPr="00D20B75" w:rsidRDefault="00AE188E" w:rsidP="00D20B75">
      <w:pPr>
        <w:spacing w:after="0" w:line="240" w:lineRule="auto"/>
        <w:jc w:val="both"/>
        <w:rPr>
          <w:rFonts w:ascii="Arial" w:hAnsi="Arial" w:cs="Arial"/>
          <w:color w:val="212121"/>
          <w:sz w:val="24"/>
          <w:szCs w:val="24"/>
        </w:rPr>
      </w:pPr>
    </w:p>
    <w:p w:rsidR="00AE188E" w:rsidRPr="009A3C8C" w:rsidRDefault="00E54605" w:rsidP="00D20B75">
      <w:pPr>
        <w:spacing w:after="0" w:line="240" w:lineRule="auto"/>
        <w:jc w:val="both"/>
        <w:rPr>
          <w:rFonts w:ascii="Arial" w:hAnsi="Arial" w:cs="Arial"/>
          <w:i/>
          <w:color w:val="212121"/>
          <w:sz w:val="24"/>
          <w:szCs w:val="24"/>
        </w:rPr>
      </w:pPr>
      <w:r w:rsidRPr="009A3C8C">
        <w:rPr>
          <w:rFonts w:ascii="Arial" w:hAnsi="Arial" w:cs="Arial"/>
          <w:i/>
          <w:color w:val="212121"/>
          <w:sz w:val="24"/>
          <w:szCs w:val="24"/>
        </w:rPr>
        <w:t>3.1.3) Identify organizations that are leaders in these areas</w:t>
      </w:r>
    </w:p>
    <w:p w:rsidR="00AE188E" w:rsidRPr="00D20B75" w:rsidRDefault="00864CFF"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lastRenderedPageBreak/>
        <w:t>Dalam metode ini, carilah yang terbaik di organisasi mana pun dan di negara mana pun. Berkonsultasilah dengan pelanggan, pemasok, analis keuangan, asosiasi perdagangan, dan majalah untuk menentukan organisasi mana yang layak dipelajari.</w:t>
      </w:r>
    </w:p>
    <w:p w:rsidR="00ED39C4" w:rsidRDefault="00ED39C4" w:rsidP="00D20B75">
      <w:pPr>
        <w:spacing w:after="0" w:line="240" w:lineRule="auto"/>
        <w:jc w:val="both"/>
        <w:rPr>
          <w:rFonts w:ascii="Arial" w:hAnsi="Arial" w:cs="Arial"/>
          <w:color w:val="212121"/>
          <w:sz w:val="24"/>
          <w:szCs w:val="24"/>
        </w:rPr>
      </w:pPr>
    </w:p>
    <w:p w:rsidR="00AE188E" w:rsidRPr="009A3C8C" w:rsidRDefault="00864CFF" w:rsidP="00D20B75">
      <w:pPr>
        <w:spacing w:after="0" w:line="240" w:lineRule="auto"/>
        <w:jc w:val="both"/>
        <w:rPr>
          <w:rFonts w:ascii="Arial" w:hAnsi="Arial" w:cs="Arial"/>
          <w:i/>
          <w:color w:val="212121"/>
          <w:sz w:val="24"/>
          <w:szCs w:val="24"/>
        </w:rPr>
      </w:pPr>
      <w:r w:rsidRPr="009A3C8C">
        <w:rPr>
          <w:rFonts w:ascii="Arial" w:hAnsi="Arial" w:cs="Arial"/>
          <w:i/>
          <w:color w:val="212121"/>
          <w:sz w:val="24"/>
          <w:szCs w:val="24"/>
        </w:rPr>
        <w:t>3.1.4) Surve</w:t>
      </w:r>
      <w:r w:rsidR="009A3C8C">
        <w:rPr>
          <w:rFonts w:ascii="Arial" w:hAnsi="Arial" w:cs="Arial"/>
          <w:i/>
          <w:color w:val="212121"/>
          <w:sz w:val="24"/>
          <w:szCs w:val="24"/>
        </w:rPr>
        <w:t>i</w:t>
      </w:r>
      <w:r w:rsidRPr="009A3C8C">
        <w:rPr>
          <w:rFonts w:ascii="Arial" w:hAnsi="Arial" w:cs="Arial"/>
          <w:i/>
          <w:color w:val="212121"/>
          <w:sz w:val="24"/>
          <w:szCs w:val="24"/>
        </w:rPr>
        <w:t xml:space="preserve"> </w:t>
      </w:r>
      <w:r w:rsidR="009A3C8C">
        <w:rPr>
          <w:rFonts w:ascii="Arial" w:hAnsi="Arial" w:cs="Arial"/>
          <w:i/>
          <w:color w:val="212121"/>
          <w:sz w:val="24"/>
          <w:szCs w:val="24"/>
        </w:rPr>
        <w:t>organisasi untuk ukuran dan latihan</w:t>
      </w:r>
    </w:p>
    <w:p w:rsidR="00AE188E" w:rsidRPr="00D20B75" w:rsidRDefault="00864CFF"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Organisasi menargetkan proses tertentu menggunakan survei langkah-langkah dan praktik yang digunakan untuk mengidentifikasi alternatif proses dan memimpin organisasi. Survei biasanya disamarkan untuk melindungi data rahasia oleh asosiasi dan konsultan netral.</w:t>
      </w:r>
    </w:p>
    <w:p w:rsidR="00ED39C4" w:rsidRDefault="00ED39C4" w:rsidP="00D20B75">
      <w:pPr>
        <w:spacing w:after="0" w:line="240" w:lineRule="auto"/>
        <w:jc w:val="both"/>
        <w:rPr>
          <w:rFonts w:ascii="Arial" w:hAnsi="Arial" w:cs="Arial"/>
          <w:color w:val="212121"/>
          <w:sz w:val="24"/>
          <w:szCs w:val="24"/>
        </w:rPr>
      </w:pPr>
    </w:p>
    <w:p w:rsidR="00AE188E" w:rsidRPr="009A3C8C" w:rsidRDefault="00864CFF" w:rsidP="00D20B75">
      <w:pPr>
        <w:spacing w:after="0" w:line="240" w:lineRule="auto"/>
        <w:jc w:val="both"/>
        <w:rPr>
          <w:rFonts w:ascii="Arial" w:hAnsi="Arial" w:cs="Arial"/>
          <w:i/>
          <w:color w:val="212121"/>
          <w:sz w:val="24"/>
          <w:szCs w:val="24"/>
        </w:rPr>
      </w:pPr>
      <w:r w:rsidRPr="009A3C8C">
        <w:rPr>
          <w:rFonts w:ascii="Arial" w:hAnsi="Arial" w:cs="Arial"/>
          <w:i/>
          <w:color w:val="212121"/>
          <w:sz w:val="24"/>
          <w:szCs w:val="24"/>
        </w:rPr>
        <w:t xml:space="preserve">3.1.5) </w:t>
      </w:r>
      <w:r w:rsidR="009A3C8C">
        <w:rPr>
          <w:rFonts w:ascii="Arial" w:hAnsi="Arial" w:cs="Arial"/>
          <w:i/>
          <w:color w:val="212121"/>
          <w:sz w:val="24"/>
          <w:szCs w:val="24"/>
        </w:rPr>
        <w:t>Memilih</w:t>
      </w:r>
      <w:r w:rsidRPr="009A3C8C">
        <w:rPr>
          <w:rFonts w:ascii="Arial" w:hAnsi="Arial" w:cs="Arial"/>
          <w:i/>
          <w:color w:val="212121"/>
          <w:sz w:val="24"/>
          <w:szCs w:val="24"/>
        </w:rPr>
        <w:t xml:space="preserve"> benchmarks</w:t>
      </w:r>
      <w:r w:rsidR="009A3C8C">
        <w:rPr>
          <w:rFonts w:ascii="Arial" w:hAnsi="Arial" w:cs="Arial"/>
          <w:i/>
          <w:color w:val="212121"/>
          <w:sz w:val="24"/>
          <w:szCs w:val="24"/>
        </w:rPr>
        <w:t xml:space="preserve"> yang tepat</w:t>
      </w:r>
    </w:p>
    <w:p w:rsidR="00AE188E" w:rsidRPr="00D20B75" w:rsidRDefault="00864CFF"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Kinerja organisasi apa pun dipengaruhi oleh industri dan kondisi ekonomi yang mungkin tidak ada hubungannya dengan apakah organisasi memiliki implementasi perbaikan berkelanjutan yang efektif. </w:t>
      </w:r>
      <w:r w:rsidR="00EC4BD4">
        <w:rPr>
          <w:rFonts w:ascii="Arial" w:hAnsi="Arial" w:cs="Arial"/>
          <w:color w:val="212121"/>
          <w:sz w:val="24"/>
          <w:szCs w:val="24"/>
        </w:rPr>
        <w:t>Benchmarking</w:t>
      </w:r>
      <w:r w:rsidRPr="00D20B75">
        <w:rPr>
          <w:rFonts w:ascii="Arial" w:hAnsi="Arial" w:cs="Arial"/>
          <w:color w:val="212121"/>
          <w:sz w:val="24"/>
          <w:szCs w:val="24"/>
        </w:rPr>
        <w:t xml:space="preserve"> melayani tujuan menyesuaikan kinerja organisasi untuk industri yang relevan dan pengaruh ekonomi.</w:t>
      </w:r>
    </w:p>
    <w:p w:rsidR="00ED39C4" w:rsidRDefault="00ED39C4" w:rsidP="00D20B75">
      <w:pPr>
        <w:spacing w:after="0" w:line="240" w:lineRule="auto"/>
        <w:jc w:val="both"/>
        <w:rPr>
          <w:rFonts w:ascii="Arial" w:hAnsi="Arial" w:cs="Arial"/>
          <w:color w:val="212121"/>
          <w:sz w:val="24"/>
          <w:szCs w:val="24"/>
        </w:rPr>
      </w:pPr>
    </w:p>
    <w:p w:rsidR="00AE188E" w:rsidRPr="009A3C8C" w:rsidRDefault="00F4613C" w:rsidP="00D20B75">
      <w:pPr>
        <w:spacing w:after="0" w:line="240" w:lineRule="auto"/>
        <w:jc w:val="both"/>
        <w:rPr>
          <w:rFonts w:ascii="Arial" w:hAnsi="Arial" w:cs="Arial"/>
          <w:i/>
          <w:color w:val="212121"/>
          <w:sz w:val="24"/>
          <w:szCs w:val="24"/>
        </w:rPr>
      </w:pPr>
      <w:r w:rsidRPr="009A3C8C">
        <w:rPr>
          <w:rFonts w:ascii="Arial" w:hAnsi="Arial" w:cs="Arial"/>
          <w:i/>
          <w:color w:val="212121"/>
          <w:sz w:val="24"/>
          <w:szCs w:val="24"/>
        </w:rPr>
        <w:t xml:space="preserve">3.1.6)  </w:t>
      </w:r>
      <w:r w:rsidR="009A3C8C">
        <w:rPr>
          <w:rFonts w:ascii="Arial" w:hAnsi="Arial" w:cs="Arial"/>
          <w:i/>
          <w:color w:val="212121"/>
          <w:sz w:val="24"/>
          <w:szCs w:val="24"/>
        </w:rPr>
        <w:t xml:space="preserve">Menentukan sumber </w:t>
      </w:r>
      <w:r w:rsidRPr="009A3C8C">
        <w:rPr>
          <w:rFonts w:ascii="Arial" w:hAnsi="Arial" w:cs="Arial"/>
          <w:i/>
          <w:color w:val="212121"/>
          <w:sz w:val="24"/>
          <w:szCs w:val="24"/>
        </w:rPr>
        <w:t>benchmarking</w:t>
      </w:r>
    </w:p>
    <w:p w:rsidR="00F4613C" w:rsidRPr="00D20B75" w:rsidRDefault="00F4613C" w:rsidP="00D20B75">
      <w:pPr>
        <w:pStyle w:val="HTMLPreformatted"/>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 xml:space="preserve">Ada dua sumber utama dari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internal dan eksternal. Sumber internal adalah persyaratan karyawan dan sumber eksternal berasal dari pelanggan, organisasi serupa, dan praktik terbaik seperti yang ditunjukkan pada gambar di bawah:</w:t>
      </w:r>
    </w:p>
    <w:p w:rsidR="00F4613C" w:rsidRPr="00D20B75" w:rsidRDefault="00F4613C" w:rsidP="00D20B75">
      <w:pPr>
        <w:pStyle w:val="HTMLPreformatted"/>
        <w:jc w:val="both"/>
        <w:rPr>
          <w:rFonts w:ascii="Arial" w:hAnsi="Arial" w:cs="Arial"/>
          <w:color w:val="212121"/>
          <w:sz w:val="24"/>
          <w:szCs w:val="24"/>
        </w:rPr>
      </w:pPr>
    </w:p>
    <w:p w:rsidR="00AE188E" w:rsidRPr="00D20B75" w:rsidRDefault="00F4613C" w:rsidP="00D20B75">
      <w:pPr>
        <w:spacing w:after="0" w:line="240" w:lineRule="auto"/>
        <w:jc w:val="both"/>
        <w:rPr>
          <w:rFonts w:ascii="Arial" w:hAnsi="Arial" w:cs="Arial"/>
          <w:color w:val="212121"/>
          <w:sz w:val="24"/>
          <w:szCs w:val="24"/>
        </w:rPr>
      </w:pPr>
      <w:r w:rsidRPr="00D20B75">
        <w:rPr>
          <w:rFonts w:ascii="Arial" w:hAnsi="Arial" w:cs="Arial"/>
          <w:noProof/>
          <w:color w:val="212121"/>
          <w:sz w:val="24"/>
          <w:szCs w:val="24"/>
          <w:lang w:eastAsia="id-ID"/>
        </w:rPr>
        <w:drawing>
          <wp:inline distT="0" distB="0" distL="0" distR="0">
            <wp:extent cx="5372850" cy="19814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modul 5.5.PNG"/>
                    <pic:cNvPicPr/>
                  </pic:nvPicPr>
                  <pic:blipFill>
                    <a:blip r:embed="rId10">
                      <a:extLst>
                        <a:ext uri="{28A0092B-C50C-407E-A947-70E740481C1C}">
                          <a14:useLocalDpi xmlns:a14="http://schemas.microsoft.com/office/drawing/2010/main" val="0"/>
                        </a:ext>
                      </a:extLst>
                    </a:blip>
                    <a:stretch>
                      <a:fillRect/>
                    </a:stretch>
                  </pic:blipFill>
                  <pic:spPr>
                    <a:xfrm>
                      <a:off x="0" y="0"/>
                      <a:ext cx="5372850" cy="1981477"/>
                    </a:xfrm>
                    <a:prstGeom prst="rect">
                      <a:avLst/>
                    </a:prstGeom>
                  </pic:spPr>
                </pic:pic>
              </a:graphicData>
            </a:graphic>
          </wp:inline>
        </w:drawing>
      </w:r>
    </w:p>
    <w:p w:rsidR="00ED39C4" w:rsidRDefault="00ED39C4" w:rsidP="00D20B75">
      <w:pPr>
        <w:spacing w:after="0" w:line="240" w:lineRule="auto"/>
        <w:jc w:val="both"/>
        <w:rPr>
          <w:rFonts w:ascii="Arial" w:hAnsi="Arial" w:cs="Arial"/>
          <w:color w:val="212121"/>
          <w:sz w:val="24"/>
          <w:szCs w:val="24"/>
        </w:rPr>
      </w:pPr>
    </w:p>
    <w:p w:rsidR="00AE188E" w:rsidRPr="009A3C8C" w:rsidRDefault="00F4613C" w:rsidP="00D20B75">
      <w:pPr>
        <w:spacing w:after="0" w:line="240" w:lineRule="auto"/>
        <w:jc w:val="both"/>
        <w:rPr>
          <w:rFonts w:ascii="Arial" w:hAnsi="Arial" w:cs="Arial"/>
          <w:i/>
          <w:color w:val="212121"/>
          <w:sz w:val="24"/>
          <w:szCs w:val="24"/>
        </w:rPr>
      </w:pPr>
      <w:r w:rsidRPr="009A3C8C">
        <w:rPr>
          <w:rFonts w:ascii="Arial" w:hAnsi="Arial" w:cs="Arial"/>
          <w:i/>
          <w:color w:val="212121"/>
          <w:sz w:val="24"/>
          <w:szCs w:val="24"/>
        </w:rPr>
        <w:t xml:space="preserve">3.1.7) </w:t>
      </w:r>
      <w:r w:rsidR="009A3C8C">
        <w:rPr>
          <w:rFonts w:ascii="Arial" w:hAnsi="Arial" w:cs="Arial"/>
          <w:i/>
          <w:color w:val="212121"/>
          <w:sz w:val="24"/>
          <w:szCs w:val="24"/>
        </w:rPr>
        <w:t>Mengunjungi organisasi terbaik untuk mengidentifikasi praktik-praktik unggul</w:t>
      </w:r>
    </w:p>
    <w:p w:rsidR="00AE188E" w:rsidRPr="00D20B75" w:rsidRDefault="00F4613C"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Organisasi biasanya setuju untuk saling bertukar informasi yang bermanfaat bagi semua pihak dalam kelompok </w:t>
      </w:r>
      <w:r w:rsidR="00B33090">
        <w:rPr>
          <w:rFonts w:ascii="Arial" w:hAnsi="Arial" w:cs="Arial"/>
          <w:color w:val="212121"/>
          <w:sz w:val="24"/>
          <w:szCs w:val="24"/>
        </w:rPr>
        <w:t>benchmarking</w:t>
      </w:r>
      <w:r w:rsidRPr="00D20B75">
        <w:rPr>
          <w:rFonts w:ascii="Arial" w:hAnsi="Arial" w:cs="Arial"/>
          <w:color w:val="212121"/>
          <w:sz w:val="24"/>
          <w:szCs w:val="24"/>
        </w:rPr>
        <w:t xml:space="preserve"> dan berbagi hasil dalam grup.</w:t>
      </w:r>
    </w:p>
    <w:p w:rsidR="00ED39C4" w:rsidRDefault="00ED39C4" w:rsidP="00D20B75">
      <w:pPr>
        <w:spacing w:after="0" w:line="240" w:lineRule="auto"/>
        <w:jc w:val="both"/>
        <w:rPr>
          <w:rFonts w:ascii="Arial" w:hAnsi="Arial" w:cs="Arial"/>
          <w:color w:val="212121"/>
          <w:sz w:val="24"/>
          <w:szCs w:val="24"/>
        </w:rPr>
      </w:pPr>
    </w:p>
    <w:p w:rsidR="00AE188E" w:rsidRPr="009A3C8C" w:rsidRDefault="00F4613C" w:rsidP="00D20B75">
      <w:pPr>
        <w:spacing w:after="0" w:line="240" w:lineRule="auto"/>
        <w:jc w:val="both"/>
        <w:rPr>
          <w:rFonts w:ascii="Arial" w:hAnsi="Arial" w:cs="Arial"/>
          <w:i/>
          <w:color w:val="212121"/>
          <w:sz w:val="24"/>
          <w:szCs w:val="24"/>
        </w:rPr>
      </w:pPr>
      <w:r w:rsidRPr="009A3C8C">
        <w:rPr>
          <w:rFonts w:ascii="Arial" w:hAnsi="Arial" w:cs="Arial"/>
          <w:i/>
          <w:color w:val="212121"/>
          <w:sz w:val="24"/>
          <w:szCs w:val="24"/>
        </w:rPr>
        <w:t xml:space="preserve">3.1.8) </w:t>
      </w:r>
      <w:r w:rsidR="009A3C8C">
        <w:rPr>
          <w:rFonts w:ascii="Arial" w:hAnsi="Arial" w:cs="Arial"/>
          <w:i/>
          <w:color w:val="212121"/>
          <w:sz w:val="24"/>
          <w:szCs w:val="24"/>
        </w:rPr>
        <w:t>Menerapkan prakt</w:t>
      </w:r>
      <w:r w:rsidR="00CA7A6A">
        <w:rPr>
          <w:rFonts w:ascii="Arial" w:hAnsi="Arial" w:cs="Arial"/>
          <w:i/>
          <w:color w:val="212121"/>
          <w:sz w:val="24"/>
          <w:szCs w:val="24"/>
        </w:rPr>
        <w:t>ik-</w:t>
      </w:r>
      <w:r w:rsidR="009A3C8C">
        <w:rPr>
          <w:rFonts w:ascii="Arial" w:hAnsi="Arial" w:cs="Arial"/>
          <w:i/>
          <w:color w:val="212121"/>
          <w:sz w:val="24"/>
          <w:szCs w:val="24"/>
        </w:rPr>
        <w:t>praktik bisnis baru yang ditingkatkan</w:t>
      </w:r>
    </w:p>
    <w:p w:rsidR="00AE188E" w:rsidRPr="00D20B75" w:rsidRDefault="00F4613C"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Mengambil praktik terdepan dan mengembangkan rencana implementasi yang termasuk identifikasi peluang khusus, pendanaan proyek dan menjual ide kepada organisasi untuk tujuan mendapatkan nilai yang ditunjukkan dari proses.</w:t>
      </w:r>
    </w:p>
    <w:p w:rsidR="00ED39C4" w:rsidRDefault="00ED39C4" w:rsidP="00D20B75">
      <w:pPr>
        <w:spacing w:after="0" w:line="240" w:lineRule="auto"/>
        <w:jc w:val="both"/>
        <w:rPr>
          <w:rFonts w:ascii="Arial" w:hAnsi="Arial" w:cs="Arial"/>
          <w:color w:val="212121"/>
          <w:sz w:val="24"/>
          <w:szCs w:val="24"/>
        </w:rPr>
      </w:pPr>
    </w:p>
    <w:p w:rsidR="00AE188E" w:rsidRPr="00CA7A6A" w:rsidRDefault="00F4613C" w:rsidP="00D20B75">
      <w:pPr>
        <w:spacing w:after="0" w:line="240" w:lineRule="auto"/>
        <w:jc w:val="both"/>
        <w:rPr>
          <w:rFonts w:ascii="Arial" w:hAnsi="Arial" w:cs="Arial"/>
          <w:i/>
          <w:color w:val="212121"/>
          <w:sz w:val="24"/>
          <w:szCs w:val="24"/>
        </w:rPr>
      </w:pPr>
      <w:r w:rsidRPr="00CA7A6A">
        <w:rPr>
          <w:rFonts w:ascii="Arial" w:hAnsi="Arial" w:cs="Arial"/>
          <w:i/>
          <w:color w:val="212121"/>
          <w:sz w:val="24"/>
          <w:szCs w:val="24"/>
        </w:rPr>
        <w:t xml:space="preserve">3.2 </w:t>
      </w:r>
      <w:r w:rsidR="00CA7A6A">
        <w:rPr>
          <w:rFonts w:ascii="Arial" w:hAnsi="Arial" w:cs="Arial"/>
          <w:i/>
          <w:color w:val="212121"/>
          <w:sz w:val="24"/>
          <w:szCs w:val="24"/>
        </w:rPr>
        <w:t>Memperkirakan waktu dan usaha untuk proses benchmarking</w:t>
      </w:r>
    </w:p>
    <w:p w:rsidR="00F4613C" w:rsidRPr="00D20B75" w:rsidRDefault="00F4613C" w:rsidP="00D20B75">
      <w:pPr>
        <w:pStyle w:val="HTMLPreformatted"/>
        <w:jc w:val="both"/>
        <w:rPr>
          <w:rFonts w:ascii="Arial" w:hAnsi="Arial" w:cs="Arial"/>
          <w:color w:val="212121"/>
          <w:sz w:val="24"/>
          <w:szCs w:val="24"/>
        </w:rPr>
      </w:pPr>
      <w:r w:rsidRPr="00D20B75">
        <w:rPr>
          <w:rFonts w:ascii="Arial" w:hAnsi="Arial" w:cs="Arial"/>
          <w:color w:val="212121"/>
          <w:sz w:val="24"/>
          <w:szCs w:val="24"/>
          <w:bdr w:val="none" w:sz="0" w:space="0" w:color="auto" w:frame="1"/>
        </w:rPr>
        <w:t>Perkiraan waktu dan upaya untuk tahap perbaikan dasar organisasi ditunjukkan dalam bagan di bawah ini</w:t>
      </w:r>
      <w:r w:rsidR="00CA7A6A">
        <w:rPr>
          <w:rFonts w:ascii="Arial" w:hAnsi="Arial" w:cs="Arial"/>
          <w:color w:val="212121"/>
          <w:sz w:val="24"/>
          <w:szCs w:val="24"/>
          <w:bdr w:val="none" w:sz="0" w:space="0" w:color="auto" w:frame="1"/>
        </w:rPr>
        <w:t>.</w:t>
      </w:r>
    </w:p>
    <w:p w:rsidR="00F4613C" w:rsidRPr="00D20B75" w:rsidRDefault="00F4613C" w:rsidP="00D20B75">
      <w:pPr>
        <w:spacing w:after="0" w:line="240" w:lineRule="auto"/>
        <w:jc w:val="both"/>
        <w:rPr>
          <w:rFonts w:ascii="Arial" w:hAnsi="Arial" w:cs="Arial"/>
          <w:color w:val="212121"/>
          <w:sz w:val="24"/>
          <w:szCs w:val="24"/>
        </w:rPr>
      </w:pPr>
    </w:p>
    <w:p w:rsidR="00AE188E" w:rsidRPr="00D20B75" w:rsidRDefault="00F4613C" w:rsidP="00CA7A6A">
      <w:pPr>
        <w:spacing w:after="0" w:line="240" w:lineRule="auto"/>
        <w:jc w:val="center"/>
        <w:rPr>
          <w:rFonts w:ascii="Arial" w:hAnsi="Arial" w:cs="Arial"/>
          <w:color w:val="212121"/>
          <w:sz w:val="24"/>
          <w:szCs w:val="24"/>
        </w:rPr>
      </w:pPr>
      <w:r w:rsidRPr="00D20B75">
        <w:rPr>
          <w:rFonts w:ascii="Arial" w:hAnsi="Arial" w:cs="Arial"/>
          <w:noProof/>
          <w:color w:val="212121"/>
          <w:sz w:val="24"/>
          <w:szCs w:val="24"/>
          <w:lang w:eastAsia="id-ID"/>
        </w:rPr>
        <w:lastRenderedPageBreak/>
        <w:drawing>
          <wp:inline distT="0" distB="0" distL="0" distR="0">
            <wp:extent cx="4915586" cy="334374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modul 5.6.PNG"/>
                    <pic:cNvPicPr/>
                  </pic:nvPicPr>
                  <pic:blipFill>
                    <a:blip r:embed="rId11">
                      <a:extLst>
                        <a:ext uri="{28A0092B-C50C-407E-A947-70E740481C1C}">
                          <a14:useLocalDpi xmlns:a14="http://schemas.microsoft.com/office/drawing/2010/main" val="0"/>
                        </a:ext>
                      </a:extLst>
                    </a:blip>
                    <a:stretch>
                      <a:fillRect/>
                    </a:stretch>
                  </pic:blipFill>
                  <pic:spPr>
                    <a:xfrm>
                      <a:off x="0" y="0"/>
                      <a:ext cx="4915586" cy="3343742"/>
                    </a:xfrm>
                    <a:prstGeom prst="rect">
                      <a:avLst/>
                    </a:prstGeom>
                  </pic:spPr>
                </pic:pic>
              </a:graphicData>
            </a:graphic>
          </wp:inline>
        </w:drawing>
      </w:r>
    </w:p>
    <w:p w:rsidR="00ED39C4" w:rsidRDefault="00ED39C4" w:rsidP="00D20B75">
      <w:pPr>
        <w:spacing w:after="0" w:line="240" w:lineRule="auto"/>
        <w:jc w:val="both"/>
        <w:rPr>
          <w:rFonts w:ascii="Arial" w:hAnsi="Arial" w:cs="Arial"/>
          <w:color w:val="212121"/>
          <w:sz w:val="24"/>
          <w:szCs w:val="24"/>
          <w:bdr w:val="none" w:sz="0" w:space="0" w:color="auto" w:frame="1"/>
        </w:rPr>
      </w:pPr>
    </w:p>
    <w:p w:rsidR="00AE188E" w:rsidRDefault="00F4613C"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 xml:space="preserve">Organisasi dimulai dengan kinerjanya saat ini. Ini adalah </w:t>
      </w:r>
      <w:r w:rsidR="00CA7A6A">
        <w:rPr>
          <w:rFonts w:ascii="Arial" w:hAnsi="Arial" w:cs="Arial"/>
          <w:color w:val="212121"/>
          <w:sz w:val="24"/>
          <w:szCs w:val="24"/>
          <w:bdr w:val="none" w:sz="0" w:space="0" w:color="auto" w:frame="1"/>
        </w:rPr>
        <w:t>dasar</w:t>
      </w:r>
      <w:r w:rsidRPr="00D20B75">
        <w:rPr>
          <w:rFonts w:ascii="Arial" w:hAnsi="Arial" w:cs="Arial"/>
          <w:color w:val="212121"/>
          <w:sz w:val="24"/>
          <w:szCs w:val="24"/>
          <w:bdr w:val="none" w:sz="0" w:space="0" w:color="auto" w:frame="1"/>
        </w:rPr>
        <w:t xml:space="preserve">. Melalui pelaksanaan perbaikan terus-menerus, organisasi bergerak menuju perbaikan. Ketika organisasi melembagakan perbaikan terus menerus, ia berkembang menjadi kompetitif, terbaik di kelasnya, dan kelas dunia. Dengan bantuan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peningkatan berkelanjutan ini dapat direncanakan dan diterapkan untuk memenuhi tujuan spesifik organisasi. Peningkatan pembandingan</w:t>
      </w:r>
      <w:r w:rsidR="00923588" w:rsidRPr="00D20B75">
        <w:rPr>
          <w:rFonts w:ascii="Arial" w:hAnsi="Arial" w:cs="Arial"/>
          <w:color w:val="212121"/>
          <w:sz w:val="24"/>
          <w:szCs w:val="24"/>
          <w:bdr w:val="none" w:sz="0" w:space="0" w:color="auto" w:frame="1"/>
        </w:rPr>
        <w:t xml:space="preserve"> (benchmarking)</w:t>
      </w:r>
      <w:r w:rsidRPr="00D20B75">
        <w:rPr>
          <w:rFonts w:ascii="Arial" w:hAnsi="Arial" w:cs="Arial"/>
          <w:color w:val="212121"/>
          <w:sz w:val="24"/>
          <w:szCs w:val="24"/>
          <w:bdr w:val="none" w:sz="0" w:space="0" w:color="auto" w:frame="1"/>
        </w:rPr>
        <w:t xml:space="preserve"> ini ditunjukkan pada gambar di bawah ini:</w:t>
      </w:r>
    </w:p>
    <w:p w:rsidR="00ED39C4" w:rsidRPr="00D20B75" w:rsidRDefault="00ED39C4" w:rsidP="00D20B75">
      <w:pPr>
        <w:spacing w:after="0" w:line="240" w:lineRule="auto"/>
        <w:jc w:val="both"/>
        <w:rPr>
          <w:rFonts w:ascii="Arial" w:hAnsi="Arial" w:cs="Arial"/>
          <w:color w:val="212121"/>
          <w:sz w:val="24"/>
          <w:szCs w:val="24"/>
          <w:bdr w:val="none" w:sz="0" w:space="0" w:color="auto" w:frame="1"/>
        </w:rPr>
      </w:pPr>
    </w:p>
    <w:p w:rsidR="00AE188E" w:rsidRPr="00D20B75" w:rsidRDefault="00923588" w:rsidP="00CA7A6A">
      <w:pPr>
        <w:spacing w:after="0" w:line="240" w:lineRule="auto"/>
        <w:jc w:val="center"/>
        <w:rPr>
          <w:rFonts w:ascii="Arial" w:hAnsi="Arial" w:cs="Arial"/>
          <w:color w:val="212121"/>
          <w:sz w:val="24"/>
          <w:szCs w:val="24"/>
        </w:rPr>
      </w:pPr>
      <w:r w:rsidRPr="00D20B75">
        <w:rPr>
          <w:rFonts w:ascii="Arial" w:hAnsi="Arial" w:cs="Arial"/>
          <w:noProof/>
          <w:color w:val="212121"/>
          <w:sz w:val="24"/>
          <w:szCs w:val="24"/>
          <w:lang w:eastAsia="id-ID"/>
        </w:rPr>
        <w:drawing>
          <wp:inline distT="0" distB="0" distL="0" distR="0">
            <wp:extent cx="3286584" cy="1743318"/>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modul 5.7.PNG"/>
                    <pic:cNvPicPr/>
                  </pic:nvPicPr>
                  <pic:blipFill>
                    <a:blip r:embed="rId12">
                      <a:extLst>
                        <a:ext uri="{28A0092B-C50C-407E-A947-70E740481C1C}">
                          <a14:useLocalDpi xmlns:a14="http://schemas.microsoft.com/office/drawing/2010/main" val="0"/>
                        </a:ext>
                      </a:extLst>
                    </a:blip>
                    <a:stretch>
                      <a:fillRect/>
                    </a:stretch>
                  </pic:blipFill>
                  <pic:spPr>
                    <a:xfrm>
                      <a:off x="0" y="0"/>
                      <a:ext cx="3286584" cy="1743318"/>
                    </a:xfrm>
                    <a:prstGeom prst="rect">
                      <a:avLst/>
                    </a:prstGeom>
                  </pic:spPr>
                </pic:pic>
              </a:graphicData>
            </a:graphic>
          </wp:inline>
        </w:drawing>
      </w:r>
    </w:p>
    <w:p w:rsidR="00233011" w:rsidRPr="00D20B75" w:rsidRDefault="00233011" w:rsidP="00D20B75">
      <w:pPr>
        <w:spacing w:after="0" w:line="240" w:lineRule="auto"/>
        <w:jc w:val="both"/>
        <w:rPr>
          <w:rFonts w:ascii="Arial" w:hAnsi="Arial" w:cs="Arial"/>
          <w:color w:val="212121"/>
          <w:sz w:val="24"/>
          <w:szCs w:val="24"/>
        </w:rPr>
      </w:pPr>
    </w:p>
    <w:p w:rsidR="00233011" w:rsidRPr="00D20B75" w:rsidRDefault="00233011" w:rsidP="00D20B75">
      <w:pPr>
        <w:spacing w:after="0" w:line="240" w:lineRule="auto"/>
        <w:jc w:val="both"/>
        <w:rPr>
          <w:rFonts w:ascii="Arial" w:hAnsi="Arial" w:cs="Arial"/>
          <w:b/>
          <w:color w:val="212121"/>
          <w:sz w:val="24"/>
          <w:szCs w:val="24"/>
        </w:rPr>
      </w:pPr>
      <w:r w:rsidRPr="00D20B75">
        <w:rPr>
          <w:rFonts w:ascii="Arial" w:hAnsi="Arial" w:cs="Arial"/>
          <w:b/>
          <w:color w:val="212121"/>
          <w:sz w:val="24"/>
          <w:szCs w:val="24"/>
        </w:rPr>
        <w:t>4. Jenis-jenis Benchmarking</w:t>
      </w:r>
    </w:p>
    <w:p w:rsidR="00233011" w:rsidRDefault="00D80EAB"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 xml:space="preserve">Ada beberapa jenis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yang berbeda di mana organisasi dapat terlibat. Mereka mungkin datang dalam berbagai bentuk dan nama yang berbeda tergantung pada perspektif individu. Dalam setiap kasus, jenis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yang dipilih tergantung pada ukuran yang diperlukan dan metode yang digunakan untuk mengumpulkan data.</w:t>
      </w:r>
    </w:p>
    <w:p w:rsidR="00CA7A6A" w:rsidRPr="00D20B75" w:rsidRDefault="00CA7A6A" w:rsidP="00D20B75">
      <w:pPr>
        <w:spacing w:after="0" w:line="240" w:lineRule="auto"/>
        <w:jc w:val="both"/>
        <w:rPr>
          <w:rFonts w:ascii="Arial" w:hAnsi="Arial" w:cs="Arial"/>
          <w:color w:val="212121"/>
          <w:sz w:val="24"/>
          <w:szCs w:val="24"/>
          <w:bdr w:val="none" w:sz="0" w:space="0" w:color="auto" w:frame="1"/>
        </w:rPr>
      </w:pPr>
    </w:p>
    <w:p w:rsidR="00D80EAB" w:rsidRDefault="00D80EAB"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Benchmarking mengidentifikasi yang berikut sebagai jenis </w:t>
      </w:r>
      <w:r w:rsidR="00EC4BD4">
        <w:rPr>
          <w:rFonts w:ascii="Arial" w:hAnsi="Arial" w:cs="Arial"/>
          <w:color w:val="212121"/>
          <w:sz w:val="24"/>
          <w:szCs w:val="24"/>
        </w:rPr>
        <w:t>benchmarking</w:t>
      </w:r>
      <w:r w:rsidRPr="00D20B75">
        <w:rPr>
          <w:rFonts w:ascii="Arial" w:hAnsi="Arial" w:cs="Arial"/>
          <w:color w:val="212121"/>
          <w:sz w:val="24"/>
          <w:szCs w:val="24"/>
        </w:rPr>
        <w:t xml:space="preserve"> utama:</w:t>
      </w:r>
    </w:p>
    <w:p w:rsidR="00ED39C4" w:rsidRPr="00D20B75" w:rsidRDefault="00ED39C4" w:rsidP="00D20B75">
      <w:pPr>
        <w:spacing w:after="0" w:line="240" w:lineRule="auto"/>
        <w:jc w:val="both"/>
        <w:rPr>
          <w:rFonts w:ascii="Arial" w:hAnsi="Arial" w:cs="Arial"/>
          <w:color w:val="212121"/>
          <w:sz w:val="24"/>
          <w:szCs w:val="24"/>
        </w:rPr>
      </w:pPr>
    </w:p>
    <w:p w:rsidR="00D80EAB" w:rsidRPr="00D20B75" w:rsidRDefault="00CA7A6A" w:rsidP="00D20B75">
      <w:pPr>
        <w:spacing w:after="0" w:line="240" w:lineRule="auto"/>
        <w:jc w:val="both"/>
        <w:rPr>
          <w:rFonts w:ascii="Arial" w:hAnsi="Arial" w:cs="Arial"/>
          <w:color w:val="212121"/>
          <w:sz w:val="24"/>
          <w:szCs w:val="24"/>
        </w:rPr>
      </w:pPr>
      <w:r>
        <w:rPr>
          <w:rFonts w:ascii="Arial" w:hAnsi="Arial" w:cs="Arial"/>
          <w:color w:val="212121"/>
          <w:sz w:val="24"/>
          <w:szCs w:val="24"/>
        </w:rPr>
        <w:t>4.</w:t>
      </w:r>
      <w:r w:rsidR="00D80EAB" w:rsidRPr="00D20B75">
        <w:rPr>
          <w:rFonts w:ascii="Arial" w:hAnsi="Arial" w:cs="Arial"/>
          <w:color w:val="212121"/>
          <w:sz w:val="24"/>
          <w:szCs w:val="24"/>
        </w:rPr>
        <w:t xml:space="preserve">1. </w:t>
      </w:r>
      <w:r>
        <w:rPr>
          <w:rFonts w:ascii="Arial" w:hAnsi="Arial" w:cs="Arial"/>
          <w:color w:val="212121"/>
          <w:sz w:val="24"/>
          <w:szCs w:val="24"/>
        </w:rPr>
        <w:t xml:space="preserve">Benchmarking </w:t>
      </w:r>
      <w:r w:rsidR="00D80EAB" w:rsidRPr="00D20B75">
        <w:rPr>
          <w:rFonts w:ascii="Arial" w:hAnsi="Arial" w:cs="Arial"/>
          <w:color w:val="212121"/>
          <w:sz w:val="24"/>
          <w:szCs w:val="24"/>
        </w:rPr>
        <w:t>Inte</w:t>
      </w:r>
      <w:r>
        <w:rPr>
          <w:rFonts w:ascii="Arial" w:hAnsi="Arial" w:cs="Arial"/>
          <w:color w:val="212121"/>
          <w:sz w:val="24"/>
          <w:szCs w:val="24"/>
        </w:rPr>
        <w:t>rnal</w:t>
      </w:r>
    </w:p>
    <w:p w:rsidR="00AE188E" w:rsidRDefault="00D80EAB"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lastRenderedPageBreak/>
        <w:t xml:space="preserve">Hal ini dicapai dengan pembentukan organisasi praktik yang baik - luas melalui perbandingan kegiatan internal atau operasi. Pendorong utama adalah berbagi praktik yang baik dalam kegiatan lintas sektoral, misalnya, dengan melakukan perbaikan proses.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internal melibatkan mencari mitra dari dalam organisasi yang sama, misalnya, dari unit bisnis yang berlokasi di berbagai bidang.</w:t>
      </w:r>
    </w:p>
    <w:p w:rsidR="00CA7A6A" w:rsidRPr="00D20B75" w:rsidRDefault="00CA7A6A" w:rsidP="00D20B75">
      <w:pPr>
        <w:spacing w:after="0" w:line="240" w:lineRule="auto"/>
        <w:jc w:val="both"/>
        <w:rPr>
          <w:rFonts w:ascii="Arial" w:hAnsi="Arial" w:cs="Arial"/>
          <w:color w:val="212121"/>
          <w:sz w:val="24"/>
          <w:szCs w:val="24"/>
          <w:bdr w:val="none" w:sz="0" w:space="0" w:color="auto" w:frame="1"/>
        </w:rPr>
      </w:pPr>
    </w:p>
    <w:p w:rsidR="00D80EAB" w:rsidRDefault="00D80EAB"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 xml:space="preserve">Keuntungan utama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internal adalah bahwa akses ke data dan informasi sensitif lebih mudah, data terstandarisasi sering tersedia; dan, biasanya lebih sedikit waktu dan sumber daya dibutuhkan. Mungkin ada lebih sedikit hambatan untuk implementasi karena praktik mungkin relatif mudah ditransfer di seluruh organisasi yang sama. Namun, inovasi nyata mungkin kurang dan kinerja terbaik di kelas lebih mungkin ditemukan melalui </w:t>
      </w:r>
      <w:r w:rsidR="00EC4BD4">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internal.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internal terjadi antara unit atau sub-unit dari organisasi yang sama untuk meningkatkan kinerja.</w:t>
      </w:r>
    </w:p>
    <w:p w:rsidR="00CA7A6A" w:rsidRPr="00D20B75" w:rsidRDefault="00CA7A6A" w:rsidP="00D20B75">
      <w:pPr>
        <w:spacing w:after="0" w:line="240" w:lineRule="auto"/>
        <w:jc w:val="both"/>
        <w:rPr>
          <w:rFonts w:ascii="Arial" w:hAnsi="Arial" w:cs="Arial"/>
          <w:color w:val="212121"/>
          <w:sz w:val="24"/>
          <w:szCs w:val="24"/>
          <w:bdr w:val="none" w:sz="0" w:space="0" w:color="auto" w:frame="1"/>
        </w:rPr>
      </w:pPr>
    </w:p>
    <w:p w:rsidR="00D80EAB" w:rsidRDefault="00D80EAB"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Ini adalah perbandingan antara operasi serupa dalam organisasi milik sendiri. Hal ini dicapai dengan membangun praktik yang baik di seluruh organisasi melalui perbandingan kegiatan internal atau operasi. Pendorong utama adalah berbagi praktik yang baik dalam kegiatan lintas sektor, misalnya, dengan melakukan perbaikan proses.</w:t>
      </w:r>
    </w:p>
    <w:p w:rsidR="00ED39C4" w:rsidRPr="00D20B75" w:rsidRDefault="00ED39C4" w:rsidP="00D20B75">
      <w:pPr>
        <w:spacing w:after="0" w:line="240" w:lineRule="auto"/>
        <w:jc w:val="both"/>
        <w:rPr>
          <w:rFonts w:ascii="Arial" w:hAnsi="Arial" w:cs="Arial"/>
          <w:color w:val="212121"/>
          <w:sz w:val="24"/>
          <w:szCs w:val="24"/>
          <w:bdr w:val="none" w:sz="0" w:space="0" w:color="auto" w:frame="1"/>
        </w:rPr>
      </w:pPr>
    </w:p>
    <w:p w:rsidR="00D80EAB" w:rsidRPr="00D20B75" w:rsidRDefault="00CA7A6A" w:rsidP="00D20B75">
      <w:pPr>
        <w:spacing w:after="0" w:line="240" w:lineRule="auto"/>
        <w:jc w:val="both"/>
        <w:rPr>
          <w:rFonts w:ascii="Arial" w:hAnsi="Arial" w:cs="Arial"/>
          <w:color w:val="212121"/>
          <w:sz w:val="24"/>
          <w:szCs w:val="24"/>
        </w:rPr>
      </w:pPr>
      <w:r>
        <w:rPr>
          <w:rFonts w:ascii="Arial" w:hAnsi="Arial" w:cs="Arial"/>
          <w:color w:val="212121"/>
          <w:sz w:val="24"/>
          <w:szCs w:val="24"/>
        </w:rPr>
        <w:t>4.2. B</w:t>
      </w:r>
      <w:r w:rsidR="00D80EAB" w:rsidRPr="00D20B75">
        <w:rPr>
          <w:rFonts w:ascii="Arial" w:hAnsi="Arial" w:cs="Arial"/>
          <w:color w:val="212121"/>
          <w:sz w:val="24"/>
          <w:szCs w:val="24"/>
        </w:rPr>
        <w:t>enchmarking</w:t>
      </w:r>
      <w:r>
        <w:rPr>
          <w:rFonts w:ascii="Arial" w:hAnsi="Arial" w:cs="Arial"/>
          <w:color w:val="212121"/>
          <w:sz w:val="24"/>
          <w:szCs w:val="24"/>
        </w:rPr>
        <w:t xml:space="preserve"> pesaing</w:t>
      </w:r>
    </w:p>
    <w:p w:rsidR="00D80EAB" w:rsidRDefault="00D80EAB"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Jenis </w:t>
      </w:r>
      <w:r w:rsidR="00B33090">
        <w:rPr>
          <w:rFonts w:ascii="Arial" w:hAnsi="Arial" w:cs="Arial"/>
          <w:color w:val="212121"/>
          <w:sz w:val="24"/>
          <w:szCs w:val="24"/>
        </w:rPr>
        <w:t>benchmarking</w:t>
      </w:r>
      <w:r w:rsidRPr="00D20B75">
        <w:rPr>
          <w:rFonts w:ascii="Arial" w:hAnsi="Arial" w:cs="Arial"/>
          <w:color w:val="212121"/>
          <w:sz w:val="24"/>
          <w:szCs w:val="24"/>
        </w:rPr>
        <w:t xml:space="preserve"> ini melihat pesaing dan memeriksa prosesnya. Ini mencari lembaga lain yang berkinerja lebih baik daripada kinerja organisasi. Ketika proses ini ditemukan, kinerja pesaing dibandingkan dengan organisasi yang berada di area yang sama.</w:t>
      </w:r>
    </w:p>
    <w:p w:rsidR="00ED39C4" w:rsidRPr="00D20B75" w:rsidRDefault="00ED39C4" w:rsidP="00D20B75">
      <w:pPr>
        <w:spacing w:after="0" w:line="240" w:lineRule="auto"/>
        <w:jc w:val="both"/>
        <w:rPr>
          <w:rFonts w:ascii="Arial" w:hAnsi="Arial" w:cs="Arial"/>
          <w:color w:val="212121"/>
          <w:sz w:val="24"/>
          <w:szCs w:val="24"/>
        </w:rPr>
      </w:pPr>
    </w:p>
    <w:p w:rsidR="00D80EAB" w:rsidRPr="00D20B75" w:rsidRDefault="00CA7A6A" w:rsidP="00D20B75">
      <w:pPr>
        <w:spacing w:after="0" w:line="240" w:lineRule="auto"/>
        <w:jc w:val="both"/>
        <w:rPr>
          <w:rFonts w:ascii="Arial" w:hAnsi="Arial" w:cs="Arial"/>
          <w:color w:val="212121"/>
          <w:sz w:val="24"/>
          <w:szCs w:val="24"/>
        </w:rPr>
      </w:pPr>
      <w:r>
        <w:rPr>
          <w:rFonts w:ascii="Arial" w:hAnsi="Arial" w:cs="Arial"/>
          <w:color w:val="212121"/>
          <w:sz w:val="24"/>
          <w:szCs w:val="24"/>
        </w:rPr>
        <w:t>4.3. B</w:t>
      </w:r>
      <w:r w:rsidR="00D80EAB" w:rsidRPr="00D20B75">
        <w:rPr>
          <w:rFonts w:ascii="Arial" w:hAnsi="Arial" w:cs="Arial"/>
          <w:color w:val="212121"/>
          <w:sz w:val="24"/>
          <w:szCs w:val="24"/>
        </w:rPr>
        <w:t>enchmarking</w:t>
      </w:r>
      <w:r>
        <w:rPr>
          <w:rFonts w:ascii="Arial" w:hAnsi="Arial" w:cs="Arial"/>
          <w:color w:val="212121"/>
          <w:sz w:val="24"/>
          <w:szCs w:val="24"/>
        </w:rPr>
        <w:t xml:space="preserve"> fungsional</w:t>
      </w:r>
    </w:p>
    <w:p w:rsidR="00D80EAB" w:rsidRDefault="00D80EAB"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Jenis </w:t>
      </w:r>
      <w:r w:rsidR="00B33090">
        <w:rPr>
          <w:rFonts w:ascii="Arial" w:hAnsi="Arial" w:cs="Arial"/>
          <w:color w:val="212121"/>
          <w:sz w:val="24"/>
          <w:szCs w:val="24"/>
        </w:rPr>
        <w:t>benchmarking</w:t>
      </w:r>
      <w:r w:rsidRPr="00D20B75">
        <w:rPr>
          <w:rFonts w:ascii="Arial" w:hAnsi="Arial" w:cs="Arial"/>
          <w:color w:val="212121"/>
          <w:sz w:val="24"/>
          <w:szCs w:val="24"/>
        </w:rPr>
        <w:t xml:space="preserve"> ini melihat aktivitas di luar atau di dalam yang secara fungsional tepat untuk proses yang sedang ditinjau.</w:t>
      </w:r>
    </w:p>
    <w:p w:rsidR="00ED39C4" w:rsidRPr="00D20B75" w:rsidRDefault="00ED39C4" w:rsidP="00D20B75">
      <w:pPr>
        <w:spacing w:after="0" w:line="240" w:lineRule="auto"/>
        <w:jc w:val="both"/>
        <w:rPr>
          <w:rFonts w:ascii="Arial" w:hAnsi="Arial" w:cs="Arial"/>
          <w:color w:val="212121"/>
          <w:sz w:val="24"/>
          <w:szCs w:val="24"/>
        </w:rPr>
      </w:pPr>
    </w:p>
    <w:p w:rsidR="00D80EAB" w:rsidRPr="00D20B75" w:rsidRDefault="00CA7A6A" w:rsidP="00D20B75">
      <w:pPr>
        <w:spacing w:after="0" w:line="240" w:lineRule="auto"/>
        <w:jc w:val="both"/>
        <w:rPr>
          <w:rFonts w:ascii="Arial" w:hAnsi="Arial" w:cs="Arial"/>
          <w:color w:val="212121"/>
          <w:sz w:val="24"/>
          <w:szCs w:val="24"/>
        </w:rPr>
      </w:pPr>
      <w:r>
        <w:rPr>
          <w:rFonts w:ascii="Arial" w:hAnsi="Arial" w:cs="Arial"/>
          <w:color w:val="212121"/>
          <w:sz w:val="24"/>
          <w:szCs w:val="24"/>
        </w:rPr>
        <w:t>4.4. B</w:t>
      </w:r>
      <w:r w:rsidR="00D80EAB" w:rsidRPr="00D20B75">
        <w:rPr>
          <w:rFonts w:ascii="Arial" w:hAnsi="Arial" w:cs="Arial"/>
          <w:color w:val="212121"/>
          <w:sz w:val="24"/>
          <w:szCs w:val="24"/>
        </w:rPr>
        <w:t>enchmarking</w:t>
      </w:r>
      <w:r>
        <w:rPr>
          <w:rFonts w:ascii="Arial" w:hAnsi="Arial" w:cs="Arial"/>
          <w:color w:val="212121"/>
          <w:sz w:val="24"/>
          <w:szCs w:val="24"/>
        </w:rPr>
        <w:t xml:space="preserve"> generik</w:t>
      </w:r>
    </w:p>
    <w:p w:rsidR="00D80EAB" w:rsidRPr="00D20B75" w:rsidRDefault="00D80EAB"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Jenis </w:t>
      </w:r>
      <w:r w:rsidR="00B33090">
        <w:rPr>
          <w:rFonts w:ascii="Arial" w:hAnsi="Arial" w:cs="Arial"/>
          <w:color w:val="212121"/>
          <w:sz w:val="24"/>
          <w:szCs w:val="24"/>
        </w:rPr>
        <w:t>benchmarking</w:t>
      </w:r>
      <w:r w:rsidRPr="00D20B75">
        <w:rPr>
          <w:rFonts w:ascii="Arial" w:hAnsi="Arial" w:cs="Arial"/>
          <w:color w:val="212121"/>
          <w:sz w:val="24"/>
          <w:szCs w:val="24"/>
        </w:rPr>
        <w:t xml:space="preserve"> ini melihat aktivitas di luar atau di dalam yang secara umum sama dengan yang sedang ditinjau. Ini melibatkan kemitraan organisasi yang diambil dari berbagai sektor yang ingin meningkatkan beberapa kegiatan atau proses tertentu</w:t>
      </w:r>
    </w:p>
    <w:p w:rsidR="00ED39C4" w:rsidRDefault="00ED39C4" w:rsidP="00D20B75">
      <w:pPr>
        <w:spacing w:after="0" w:line="240" w:lineRule="auto"/>
        <w:jc w:val="both"/>
        <w:rPr>
          <w:rFonts w:ascii="Arial" w:hAnsi="Arial" w:cs="Arial"/>
          <w:color w:val="212121"/>
          <w:sz w:val="24"/>
          <w:szCs w:val="24"/>
        </w:rPr>
      </w:pPr>
    </w:p>
    <w:p w:rsidR="00D80EAB" w:rsidRPr="00D20B75" w:rsidRDefault="00CA7A6A" w:rsidP="00D20B75">
      <w:pPr>
        <w:spacing w:after="0" w:line="240" w:lineRule="auto"/>
        <w:jc w:val="both"/>
        <w:rPr>
          <w:rFonts w:ascii="Arial" w:hAnsi="Arial" w:cs="Arial"/>
          <w:color w:val="212121"/>
          <w:sz w:val="24"/>
          <w:szCs w:val="24"/>
        </w:rPr>
      </w:pPr>
      <w:r>
        <w:rPr>
          <w:rFonts w:ascii="Arial" w:hAnsi="Arial" w:cs="Arial"/>
          <w:color w:val="212121"/>
          <w:sz w:val="24"/>
          <w:szCs w:val="24"/>
        </w:rPr>
        <w:t>4.</w:t>
      </w:r>
      <w:r w:rsidR="00C306F4" w:rsidRPr="00D20B75">
        <w:rPr>
          <w:rFonts w:ascii="Arial" w:hAnsi="Arial" w:cs="Arial"/>
          <w:color w:val="212121"/>
          <w:sz w:val="24"/>
          <w:szCs w:val="24"/>
        </w:rPr>
        <w:t xml:space="preserve">5. </w:t>
      </w:r>
      <w:r>
        <w:rPr>
          <w:rFonts w:ascii="Arial" w:hAnsi="Arial" w:cs="Arial"/>
          <w:color w:val="212121"/>
          <w:sz w:val="24"/>
          <w:szCs w:val="24"/>
        </w:rPr>
        <w:t>Benchmarking stratejik</w:t>
      </w:r>
    </w:p>
    <w:p w:rsidR="00C306F4" w:rsidRDefault="00C306F4"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Digunakan di mana organisasi berusaha meningkatkan kinerja mereka secara keseluruhan dengan berfokus pada strategi atau proses khusus. Pendorong utama adalah peningkatan arah dan tujuan strategis organisasi dan benchmarking akan dilakukan dalam konteks pengembangan strategi bisnis inti.</w:t>
      </w:r>
    </w:p>
    <w:p w:rsidR="00CA7A6A" w:rsidRPr="00D20B75" w:rsidRDefault="00CA7A6A" w:rsidP="00D20B75">
      <w:pPr>
        <w:spacing w:after="0" w:line="240" w:lineRule="auto"/>
        <w:jc w:val="both"/>
        <w:rPr>
          <w:rFonts w:ascii="Arial" w:hAnsi="Arial" w:cs="Arial"/>
          <w:color w:val="212121"/>
          <w:sz w:val="24"/>
          <w:szCs w:val="24"/>
        </w:rPr>
      </w:pPr>
    </w:p>
    <w:p w:rsidR="00C306F4" w:rsidRDefault="00CA7A6A" w:rsidP="00D20B75">
      <w:p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Benchmarking stratejik digunakan</w:t>
      </w:r>
      <w:r w:rsidR="00C306F4" w:rsidRPr="00D20B75">
        <w:rPr>
          <w:rFonts w:ascii="Arial" w:hAnsi="Arial" w:cs="Arial"/>
          <w:color w:val="212121"/>
          <w:sz w:val="24"/>
          <w:szCs w:val="24"/>
          <w:bdr w:val="none" w:sz="0" w:space="0" w:color="auto" w:frame="1"/>
        </w:rPr>
        <w:t xml:space="preserve"> ketika organisasi berusaha meningkatkan kinerja mereka secara keseluruhan dengan memeriksa strategi jangka panjang dan pendekatan umum yang memungkinkan para pemain berkinerja tinggi untuk berhasil. Ini melibatkan mempertimbangkan aspek-aspek tingkat tinggi seperti kompetensi inti, mengembangkan produk dan layanan baru; mengubah keseimbangan kegiatan; dan meningkatkan kemampuan untuk menghadapi perubahan di lingkungan latar belakang.</w:t>
      </w:r>
    </w:p>
    <w:p w:rsidR="00ED39C4" w:rsidRPr="00D20B75" w:rsidRDefault="00ED39C4" w:rsidP="00D20B75">
      <w:pPr>
        <w:spacing w:after="0" w:line="240" w:lineRule="auto"/>
        <w:jc w:val="both"/>
        <w:rPr>
          <w:rFonts w:ascii="Arial" w:hAnsi="Arial" w:cs="Arial"/>
          <w:color w:val="212121"/>
          <w:sz w:val="24"/>
          <w:szCs w:val="24"/>
          <w:bdr w:val="none" w:sz="0" w:space="0" w:color="auto" w:frame="1"/>
        </w:rPr>
      </w:pPr>
    </w:p>
    <w:p w:rsidR="00C306F4" w:rsidRDefault="00C306F4"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lastRenderedPageBreak/>
        <w:t xml:space="preserve">Perubahan yang dihasilkan dari jenis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ini mungkin sulit diterapkan dan manfaatnya mungkin membutuhkan waktu lama untuk terwujud. Pendorong utama adalah peningkatan organisasi arah strategis dan tujuan dan benchmarking akan melaksanakan dalam konteks perkembangan strategi bisnis transportasi inti.</w:t>
      </w:r>
    </w:p>
    <w:p w:rsidR="00ED39C4" w:rsidRPr="00D20B75" w:rsidRDefault="00ED39C4" w:rsidP="00D20B75">
      <w:pPr>
        <w:spacing w:after="0" w:line="240" w:lineRule="auto"/>
        <w:jc w:val="both"/>
        <w:rPr>
          <w:rFonts w:ascii="Arial" w:hAnsi="Arial" w:cs="Arial"/>
          <w:color w:val="212121"/>
          <w:sz w:val="24"/>
          <w:szCs w:val="24"/>
          <w:bdr w:val="none" w:sz="0" w:space="0" w:color="auto" w:frame="1"/>
        </w:rPr>
      </w:pPr>
    </w:p>
    <w:p w:rsidR="00C306F4" w:rsidRPr="00D20B75" w:rsidRDefault="00CA7A6A" w:rsidP="00D20B75">
      <w:pPr>
        <w:spacing w:after="0" w:line="240" w:lineRule="auto"/>
        <w:jc w:val="both"/>
        <w:rPr>
          <w:rFonts w:ascii="Arial" w:hAnsi="Arial" w:cs="Arial"/>
          <w:color w:val="212121"/>
          <w:sz w:val="24"/>
          <w:szCs w:val="24"/>
        </w:rPr>
      </w:pPr>
      <w:r>
        <w:rPr>
          <w:rFonts w:ascii="Arial" w:hAnsi="Arial" w:cs="Arial"/>
          <w:color w:val="212121"/>
          <w:sz w:val="24"/>
          <w:szCs w:val="24"/>
        </w:rPr>
        <w:t>4.</w:t>
      </w:r>
      <w:r w:rsidR="00C306F4" w:rsidRPr="00D20B75">
        <w:rPr>
          <w:rFonts w:ascii="Arial" w:hAnsi="Arial" w:cs="Arial"/>
          <w:color w:val="212121"/>
          <w:sz w:val="24"/>
          <w:szCs w:val="24"/>
        </w:rPr>
        <w:t xml:space="preserve">6. </w:t>
      </w:r>
      <w:r>
        <w:rPr>
          <w:rFonts w:ascii="Arial" w:hAnsi="Arial" w:cs="Arial"/>
          <w:color w:val="212121"/>
          <w:sz w:val="24"/>
          <w:szCs w:val="24"/>
        </w:rPr>
        <w:t>Benchmarking kinerja</w:t>
      </w:r>
    </w:p>
    <w:p w:rsidR="00C306F4" w:rsidRDefault="00C306F4"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Suatu proses di mana organisasi menggunakan ukuran kinerja untuk membandingkan diri mereka dengan organisasi serupa. </w:t>
      </w:r>
      <w:r w:rsidR="00B33090">
        <w:rPr>
          <w:rFonts w:ascii="Arial" w:hAnsi="Arial" w:cs="Arial"/>
          <w:color w:val="212121"/>
          <w:sz w:val="24"/>
          <w:szCs w:val="24"/>
        </w:rPr>
        <w:t>Benchmarking</w:t>
      </w:r>
      <w:r w:rsidRPr="00D20B75">
        <w:rPr>
          <w:rFonts w:ascii="Arial" w:hAnsi="Arial" w:cs="Arial"/>
          <w:color w:val="212121"/>
          <w:sz w:val="24"/>
          <w:szCs w:val="24"/>
        </w:rPr>
        <w:t xml:space="preserve"> kinerja digunakan ketika organisasi mempertimbangkan posisi mereka terkait dengan karakteristik kinerja dari produk dan layanan utama. Mitra pembanding diambil dari sektor yang sama.</w:t>
      </w:r>
    </w:p>
    <w:p w:rsidR="00463E3A" w:rsidRPr="00D20B75" w:rsidRDefault="00463E3A" w:rsidP="00D20B75">
      <w:pPr>
        <w:spacing w:after="0" w:line="240" w:lineRule="auto"/>
        <w:jc w:val="both"/>
        <w:rPr>
          <w:rFonts w:ascii="Arial" w:hAnsi="Arial" w:cs="Arial"/>
          <w:color w:val="212121"/>
          <w:sz w:val="24"/>
          <w:szCs w:val="24"/>
        </w:rPr>
      </w:pPr>
    </w:p>
    <w:p w:rsidR="00C306F4" w:rsidRDefault="00C306F4"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 xml:space="preserve">Namun, di dunia komersial, adalah hal biasa bagi organisasi untuk melakukan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jenis ini melalui asosiasi perdagangan atau pihak ketiga untuk melindungi kerahasiaan. Suatu proses di mana organisasi menggunakan ukuran kinerja untuk membandingkan diri mereka dengan organisasi serupa. Benchmarking menggunakan pendekatan ini juga dapat dilakukan dalam suatu organisasi dengan membandingkan kinerja unit bisnis individu.</w:t>
      </w:r>
    </w:p>
    <w:p w:rsidR="00ED39C4" w:rsidRPr="00D20B75" w:rsidRDefault="00ED39C4" w:rsidP="00D20B75">
      <w:pPr>
        <w:spacing w:after="0" w:line="240" w:lineRule="auto"/>
        <w:jc w:val="both"/>
        <w:rPr>
          <w:rFonts w:ascii="Arial" w:hAnsi="Arial" w:cs="Arial"/>
          <w:color w:val="212121"/>
          <w:sz w:val="24"/>
          <w:szCs w:val="24"/>
          <w:bdr w:val="none" w:sz="0" w:space="0" w:color="auto" w:frame="1"/>
        </w:rPr>
      </w:pPr>
    </w:p>
    <w:p w:rsidR="00C306F4" w:rsidRPr="00D20B75" w:rsidRDefault="00463E3A" w:rsidP="00D20B75">
      <w:pPr>
        <w:spacing w:after="0" w:line="240" w:lineRule="auto"/>
        <w:jc w:val="both"/>
        <w:rPr>
          <w:rFonts w:ascii="Arial" w:hAnsi="Arial" w:cs="Arial"/>
          <w:color w:val="212121"/>
          <w:sz w:val="24"/>
          <w:szCs w:val="24"/>
        </w:rPr>
      </w:pPr>
      <w:r>
        <w:rPr>
          <w:rFonts w:ascii="Arial" w:hAnsi="Arial" w:cs="Arial"/>
          <w:color w:val="212121"/>
          <w:sz w:val="24"/>
          <w:szCs w:val="24"/>
        </w:rPr>
        <w:t>7. Benchmarking proses</w:t>
      </w:r>
    </w:p>
    <w:p w:rsidR="00C306F4" w:rsidRDefault="00C306F4"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Pendekatan ini berfokus pada proses atau operasi tertentu. Proses Benchmarking digunakan ketika fokusnya adalah pada peningkatan proses dan operasi kritis tertentu. Mitra pembanding dicari dari organisasi praktik terbaik yang melakukan pekerjaan serupa atau memberikan layanan serupa.</w:t>
      </w:r>
    </w:p>
    <w:p w:rsidR="00463E3A" w:rsidRPr="00D20B75" w:rsidRDefault="00463E3A" w:rsidP="00D20B75">
      <w:pPr>
        <w:spacing w:after="0" w:line="240" w:lineRule="auto"/>
        <w:jc w:val="both"/>
        <w:rPr>
          <w:rFonts w:ascii="Arial" w:hAnsi="Arial" w:cs="Arial"/>
          <w:color w:val="212121"/>
          <w:sz w:val="24"/>
          <w:szCs w:val="24"/>
        </w:rPr>
      </w:pPr>
    </w:p>
    <w:p w:rsidR="00C306F4" w:rsidRDefault="00463E3A" w:rsidP="00D20B75">
      <w:pPr>
        <w:spacing w:after="0" w:line="240" w:lineRule="auto"/>
        <w:jc w:val="both"/>
        <w:rPr>
          <w:rFonts w:ascii="Arial" w:hAnsi="Arial" w:cs="Arial"/>
          <w:color w:val="212121"/>
          <w:sz w:val="24"/>
          <w:szCs w:val="24"/>
        </w:rPr>
      </w:pPr>
      <w:r>
        <w:rPr>
          <w:rFonts w:ascii="Arial" w:hAnsi="Arial" w:cs="Arial"/>
          <w:color w:val="212121"/>
          <w:sz w:val="24"/>
          <w:szCs w:val="24"/>
        </w:rPr>
        <w:t>B</w:t>
      </w:r>
      <w:r w:rsidR="00B33090">
        <w:rPr>
          <w:rFonts w:ascii="Arial" w:hAnsi="Arial" w:cs="Arial"/>
          <w:color w:val="212121"/>
          <w:sz w:val="24"/>
          <w:szCs w:val="24"/>
        </w:rPr>
        <w:t>enchmarking</w:t>
      </w:r>
      <w:r>
        <w:rPr>
          <w:rFonts w:ascii="Arial" w:hAnsi="Arial" w:cs="Arial"/>
          <w:color w:val="212121"/>
          <w:sz w:val="24"/>
          <w:szCs w:val="24"/>
        </w:rPr>
        <w:t xml:space="preserve"> proses</w:t>
      </w:r>
      <w:r w:rsidR="00C306F4" w:rsidRPr="00D20B75">
        <w:rPr>
          <w:rFonts w:ascii="Arial" w:hAnsi="Arial" w:cs="Arial"/>
          <w:color w:val="212121"/>
          <w:sz w:val="24"/>
          <w:szCs w:val="24"/>
        </w:rPr>
        <w:t xml:space="preserve"> selalu melibatkan pembuatan peta proses untuk memfasilitasi perbandingan dan analisis. Jenis </w:t>
      </w:r>
      <w:r w:rsidR="00B33090">
        <w:rPr>
          <w:rFonts w:ascii="Arial" w:hAnsi="Arial" w:cs="Arial"/>
          <w:color w:val="212121"/>
          <w:sz w:val="24"/>
          <w:szCs w:val="24"/>
        </w:rPr>
        <w:t>benchmarking</w:t>
      </w:r>
      <w:r w:rsidR="00C306F4" w:rsidRPr="00D20B75">
        <w:rPr>
          <w:rFonts w:ascii="Arial" w:hAnsi="Arial" w:cs="Arial"/>
          <w:color w:val="212121"/>
          <w:sz w:val="24"/>
          <w:szCs w:val="24"/>
        </w:rPr>
        <w:t xml:space="preserve"> ini dapat menghasilkan manfaat dalam jangka pendek.</w:t>
      </w:r>
    </w:p>
    <w:p w:rsidR="00ED39C4" w:rsidRPr="00D20B75" w:rsidRDefault="00ED39C4" w:rsidP="00D20B75">
      <w:pPr>
        <w:spacing w:after="0" w:line="240" w:lineRule="auto"/>
        <w:jc w:val="both"/>
        <w:rPr>
          <w:rFonts w:ascii="Arial" w:hAnsi="Arial" w:cs="Arial"/>
          <w:color w:val="212121"/>
          <w:sz w:val="24"/>
          <w:szCs w:val="24"/>
        </w:rPr>
      </w:pPr>
    </w:p>
    <w:p w:rsidR="00C306F4" w:rsidRPr="00D20B75" w:rsidRDefault="00463E3A" w:rsidP="00D20B75">
      <w:pPr>
        <w:spacing w:after="0" w:line="240" w:lineRule="auto"/>
        <w:jc w:val="both"/>
        <w:rPr>
          <w:rFonts w:ascii="Arial" w:hAnsi="Arial" w:cs="Arial"/>
          <w:color w:val="212121"/>
          <w:sz w:val="24"/>
          <w:szCs w:val="24"/>
        </w:rPr>
      </w:pPr>
      <w:r>
        <w:rPr>
          <w:rFonts w:ascii="Arial" w:hAnsi="Arial" w:cs="Arial"/>
          <w:color w:val="212121"/>
          <w:sz w:val="24"/>
          <w:szCs w:val="24"/>
        </w:rPr>
        <w:t>8. Benchmarking eksternal</w:t>
      </w:r>
    </w:p>
    <w:p w:rsidR="00C306F4" w:rsidRPr="00D20B75" w:rsidRDefault="00C306F4"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Jenis </w:t>
      </w:r>
      <w:r w:rsidR="00B33090">
        <w:rPr>
          <w:rFonts w:ascii="Arial" w:hAnsi="Arial" w:cs="Arial"/>
          <w:color w:val="212121"/>
          <w:sz w:val="24"/>
          <w:szCs w:val="24"/>
        </w:rPr>
        <w:t>benchmarking</w:t>
      </w:r>
      <w:r w:rsidRPr="00D20B75">
        <w:rPr>
          <w:rFonts w:ascii="Arial" w:hAnsi="Arial" w:cs="Arial"/>
          <w:color w:val="212121"/>
          <w:sz w:val="24"/>
          <w:szCs w:val="24"/>
        </w:rPr>
        <w:t xml:space="preserve"> ini dapat memungkinkan perbandingan fungsi organisasi dan proses kunci terhadap organisasi praktik yang baik. Penggerak utama dapat berupa pencarian untuk peningkatan atau peluang terobosan dalam proses bisnis. </w:t>
      </w:r>
      <w:r w:rsidR="00B33090">
        <w:rPr>
          <w:rFonts w:ascii="Arial" w:hAnsi="Arial" w:cs="Arial"/>
          <w:color w:val="212121"/>
          <w:sz w:val="24"/>
          <w:szCs w:val="24"/>
        </w:rPr>
        <w:t>Benchmarking</w:t>
      </w:r>
      <w:r w:rsidRPr="00D20B75">
        <w:rPr>
          <w:rFonts w:ascii="Arial" w:hAnsi="Arial" w:cs="Arial"/>
          <w:color w:val="212121"/>
          <w:sz w:val="24"/>
          <w:szCs w:val="24"/>
        </w:rPr>
        <w:t xml:space="preserve"> Eksternal melibatkan mencari organisasi luar yang dikenal terbaik di kelasnya.</w:t>
      </w:r>
    </w:p>
    <w:p w:rsidR="00ED39C4" w:rsidRDefault="00ED39C4"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p>
    <w:p w:rsidR="00C306F4" w:rsidRDefault="00B33090"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bdr w:val="none" w:sz="0" w:space="0" w:color="auto" w:frame="1"/>
          <w:lang w:eastAsia="id-ID"/>
        </w:rPr>
      </w:pPr>
      <w:r>
        <w:rPr>
          <w:rFonts w:ascii="Arial" w:eastAsia="Times New Roman" w:hAnsi="Arial" w:cs="Arial"/>
          <w:color w:val="212121"/>
          <w:sz w:val="24"/>
          <w:szCs w:val="24"/>
          <w:bdr w:val="none" w:sz="0" w:space="0" w:color="auto" w:frame="1"/>
          <w:lang w:eastAsia="id-ID"/>
        </w:rPr>
        <w:t>Benchmarking</w:t>
      </w:r>
      <w:r w:rsidR="00C306F4" w:rsidRPr="00D20B75">
        <w:rPr>
          <w:rFonts w:ascii="Arial" w:eastAsia="Times New Roman" w:hAnsi="Arial" w:cs="Arial"/>
          <w:color w:val="212121"/>
          <w:sz w:val="24"/>
          <w:szCs w:val="24"/>
          <w:bdr w:val="none" w:sz="0" w:space="0" w:color="auto" w:frame="1"/>
          <w:lang w:eastAsia="id-ID"/>
        </w:rPr>
        <w:t xml:space="preserve"> eksternal memberikan peluang untuk belajar dari mereka yang berada di ujung tombak, meskipun harus diingat bahwa tidak semua solusi praktik terbaik dapat ditransfer ke orang lain. Selain itu, </w:t>
      </w:r>
      <w:r>
        <w:rPr>
          <w:rFonts w:ascii="Arial" w:eastAsia="Times New Roman" w:hAnsi="Arial" w:cs="Arial"/>
          <w:color w:val="212121"/>
          <w:sz w:val="24"/>
          <w:szCs w:val="24"/>
          <w:bdr w:val="none" w:sz="0" w:space="0" w:color="auto" w:frame="1"/>
          <w:lang w:eastAsia="id-ID"/>
        </w:rPr>
        <w:t>benchmarking</w:t>
      </w:r>
      <w:r w:rsidR="00C306F4" w:rsidRPr="00D20B75">
        <w:rPr>
          <w:rFonts w:ascii="Arial" w:eastAsia="Times New Roman" w:hAnsi="Arial" w:cs="Arial"/>
          <w:color w:val="212121"/>
          <w:sz w:val="24"/>
          <w:szCs w:val="24"/>
          <w:bdr w:val="none" w:sz="0" w:space="0" w:color="auto" w:frame="1"/>
          <w:lang w:eastAsia="id-ID"/>
        </w:rPr>
        <w:t xml:space="preserve"> jenis ini dapat mengambil lebih banyak waktu dan sumber daya untuk memastikan komparabilitas data dan informasi, kredibilitas temuan dan pengembangan rekomendasi yang sehat.</w:t>
      </w:r>
    </w:p>
    <w:p w:rsidR="00463E3A" w:rsidRPr="00D20B75" w:rsidRDefault="00463E3A" w:rsidP="00D2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id-ID"/>
        </w:rPr>
      </w:pPr>
    </w:p>
    <w:p w:rsidR="00C306F4" w:rsidRDefault="00C306F4" w:rsidP="00D20B75">
      <w:pPr>
        <w:spacing w:after="0" w:line="240" w:lineRule="auto"/>
        <w:jc w:val="both"/>
        <w:rPr>
          <w:rFonts w:ascii="Arial" w:hAnsi="Arial" w:cs="Arial"/>
          <w:color w:val="212121"/>
          <w:sz w:val="24"/>
          <w:szCs w:val="24"/>
        </w:rPr>
      </w:pPr>
      <w:r w:rsidRPr="00D20B75">
        <w:rPr>
          <w:rFonts w:ascii="Arial" w:hAnsi="Arial" w:cs="Arial"/>
          <w:color w:val="212121"/>
          <w:sz w:val="24"/>
          <w:szCs w:val="24"/>
        </w:rPr>
        <w:t xml:space="preserve">Pembelajaran eksternal juga sering lebih lambat karena sindrom "tidak ditemukan di sini". </w:t>
      </w:r>
      <w:r w:rsidR="00B33090">
        <w:rPr>
          <w:rFonts w:ascii="Arial" w:hAnsi="Arial" w:cs="Arial"/>
          <w:color w:val="212121"/>
          <w:sz w:val="24"/>
          <w:szCs w:val="24"/>
        </w:rPr>
        <w:t>Benchmarking</w:t>
      </w:r>
      <w:r w:rsidRPr="00D20B75">
        <w:rPr>
          <w:rFonts w:ascii="Arial" w:hAnsi="Arial" w:cs="Arial"/>
          <w:color w:val="212121"/>
          <w:sz w:val="24"/>
          <w:szCs w:val="24"/>
        </w:rPr>
        <w:t xml:space="preserve"> eksternal berusaha untuk membandingkan perusahaan dengan organisasi dengan karakteristik yang sama atau sangat mirip. Mitra pembanding mungkin merupakan pesaing langsung atau perusahaan yang beroperasi di segmen pasar lainnya. Karakteristik utama dari </w:t>
      </w:r>
      <w:r w:rsidR="00EC4BD4">
        <w:rPr>
          <w:rFonts w:ascii="Arial" w:hAnsi="Arial" w:cs="Arial"/>
          <w:color w:val="212121"/>
          <w:sz w:val="24"/>
          <w:szCs w:val="24"/>
        </w:rPr>
        <w:t>benchmarking</w:t>
      </w:r>
      <w:r w:rsidRPr="00D20B75">
        <w:rPr>
          <w:rFonts w:ascii="Arial" w:hAnsi="Arial" w:cs="Arial"/>
          <w:color w:val="212121"/>
          <w:sz w:val="24"/>
          <w:szCs w:val="24"/>
        </w:rPr>
        <w:t xml:space="preserve"> eksternal adalah tingkat komparabilitas yang tinggi antara organisasi atau produk yang menjadi acuan</w:t>
      </w:r>
      <w:r w:rsidR="00463E3A">
        <w:rPr>
          <w:rFonts w:ascii="Arial" w:hAnsi="Arial" w:cs="Arial"/>
          <w:color w:val="212121"/>
          <w:sz w:val="24"/>
          <w:szCs w:val="24"/>
        </w:rPr>
        <w:t>.</w:t>
      </w:r>
    </w:p>
    <w:p w:rsidR="00463E3A" w:rsidRDefault="00463E3A" w:rsidP="00D20B75">
      <w:pPr>
        <w:spacing w:after="0" w:line="240" w:lineRule="auto"/>
        <w:jc w:val="both"/>
        <w:rPr>
          <w:rFonts w:ascii="Arial" w:hAnsi="Arial" w:cs="Arial"/>
          <w:color w:val="212121"/>
          <w:sz w:val="24"/>
          <w:szCs w:val="24"/>
        </w:rPr>
      </w:pPr>
    </w:p>
    <w:p w:rsidR="00463E3A" w:rsidRPr="00D20B75" w:rsidRDefault="00463E3A" w:rsidP="00D20B75">
      <w:pPr>
        <w:spacing w:after="0" w:line="240" w:lineRule="auto"/>
        <w:jc w:val="both"/>
        <w:rPr>
          <w:rFonts w:ascii="Arial" w:hAnsi="Arial" w:cs="Arial"/>
          <w:color w:val="212121"/>
          <w:sz w:val="24"/>
          <w:szCs w:val="24"/>
        </w:rPr>
      </w:pPr>
    </w:p>
    <w:p w:rsidR="00ED39C4" w:rsidRDefault="00ED39C4" w:rsidP="00D20B75">
      <w:pPr>
        <w:spacing w:after="0" w:line="240" w:lineRule="auto"/>
        <w:jc w:val="both"/>
        <w:rPr>
          <w:rFonts w:ascii="Arial" w:hAnsi="Arial" w:cs="Arial"/>
          <w:color w:val="212121"/>
          <w:sz w:val="24"/>
          <w:szCs w:val="24"/>
        </w:rPr>
      </w:pPr>
    </w:p>
    <w:p w:rsidR="00C306F4" w:rsidRPr="00D20B75" w:rsidRDefault="00463E3A" w:rsidP="00D20B75">
      <w:pPr>
        <w:spacing w:after="0" w:line="240" w:lineRule="auto"/>
        <w:jc w:val="both"/>
        <w:rPr>
          <w:rFonts w:ascii="Arial" w:hAnsi="Arial" w:cs="Arial"/>
          <w:color w:val="212121"/>
          <w:sz w:val="24"/>
          <w:szCs w:val="24"/>
        </w:rPr>
      </w:pPr>
      <w:r>
        <w:rPr>
          <w:rFonts w:ascii="Arial" w:hAnsi="Arial" w:cs="Arial"/>
          <w:color w:val="212121"/>
          <w:sz w:val="24"/>
          <w:szCs w:val="24"/>
        </w:rPr>
        <w:lastRenderedPageBreak/>
        <w:t>9. B</w:t>
      </w:r>
      <w:r w:rsidR="00C306F4" w:rsidRPr="00D20B75">
        <w:rPr>
          <w:rFonts w:ascii="Arial" w:hAnsi="Arial" w:cs="Arial"/>
          <w:color w:val="212121"/>
          <w:sz w:val="24"/>
          <w:szCs w:val="24"/>
        </w:rPr>
        <w:t>enchmarking</w:t>
      </w:r>
      <w:r>
        <w:rPr>
          <w:rFonts w:ascii="Arial" w:hAnsi="Arial" w:cs="Arial"/>
          <w:color w:val="212121"/>
          <w:sz w:val="24"/>
          <w:szCs w:val="24"/>
        </w:rPr>
        <w:t xml:space="preserve"> internasional</w:t>
      </w:r>
    </w:p>
    <w:p w:rsidR="00C306F4" w:rsidRDefault="00C306F4"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Benchmarking dapat dilakukan secara internasional maupun nasional. International Benchmarking digunakan ketika mitra dicari dari negara lain karena praktisi terbaik berlokasi di tempat lain di dunia atau ada terlalu sedikit mitra penunjuk dalam negara yang sama untuk menghasilkan hasil yang valid.</w:t>
      </w:r>
    </w:p>
    <w:p w:rsidR="00ED39C4" w:rsidRPr="00D20B75" w:rsidRDefault="00ED39C4" w:rsidP="00D20B75">
      <w:pPr>
        <w:spacing w:after="0" w:line="240" w:lineRule="auto"/>
        <w:jc w:val="both"/>
        <w:rPr>
          <w:rFonts w:ascii="Arial" w:hAnsi="Arial" w:cs="Arial"/>
          <w:color w:val="212121"/>
          <w:sz w:val="24"/>
          <w:szCs w:val="24"/>
          <w:bdr w:val="none" w:sz="0" w:space="0" w:color="auto" w:frame="1"/>
        </w:rPr>
      </w:pPr>
    </w:p>
    <w:p w:rsidR="00331805" w:rsidRDefault="00E65D07"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 xml:space="preserve">Globalisasi dan kemajuan teknologi informasi meningkatkan peluang untuk proyek-proyek internasional. Namun, ini dapat mengambil lebih banyak waktu dan sumber daya untuk mengatur dan menerapkan dan hasilnya mungkin memerlukan analisis yang cermat karena perbedaan nasional. Sudah ada perkembangan penting dalam </w:t>
      </w:r>
      <w:r w:rsidR="00EC4BD4">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internasional. Beberapa wilayah pemerintah telah memulai atau sedang mempersiapkan upaya </w:t>
      </w:r>
      <w:r w:rsidR="00EC4BD4">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mereka sendiri dan berbagai utilitas publik dalam patokan.</w:t>
      </w:r>
    </w:p>
    <w:p w:rsidR="00F43D19" w:rsidRDefault="00F43D19" w:rsidP="00D20B75">
      <w:pPr>
        <w:spacing w:after="0" w:line="240" w:lineRule="auto"/>
        <w:jc w:val="both"/>
        <w:rPr>
          <w:rFonts w:ascii="Arial" w:hAnsi="Arial" w:cs="Arial"/>
          <w:color w:val="212121"/>
          <w:sz w:val="24"/>
          <w:szCs w:val="24"/>
          <w:bdr w:val="none" w:sz="0" w:space="0" w:color="auto" w:frame="1"/>
        </w:rPr>
      </w:pPr>
    </w:p>
    <w:p w:rsidR="00F43D19" w:rsidRPr="00F43D19" w:rsidRDefault="00F43D19" w:rsidP="00F43D19">
      <w:pPr>
        <w:spacing w:after="0" w:line="240" w:lineRule="auto"/>
        <w:jc w:val="both"/>
        <w:rPr>
          <w:rFonts w:ascii="Arial" w:hAnsi="Arial" w:cs="Arial"/>
          <w:b/>
          <w:color w:val="212121"/>
          <w:sz w:val="24"/>
          <w:szCs w:val="24"/>
          <w:bdr w:val="none" w:sz="0" w:space="0" w:color="auto" w:frame="1"/>
        </w:rPr>
      </w:pPr>
      <w:r w:rsidRPr="00F43D19">
        <w:rPr>
          <w:rFonts w:ascii="Arial" w:hAnsi="Arial" w:cs="Arial"/>
          <w:b/>
          <w:color w:val="212121"/>
          <w:sz w:val="24"/>
          <w:szCs w:val="24"/>
          <w:bdr w:val="none" w:sz="0" w:space="0" w:color="auto" w:frame="1"/>
        </w:rPr>
        <w:t>Kapan Benchmarking?</w:t>
      </w:r>
    </w:p>
    <w:p w:rsidR="00F43D19" w:rsidRPr="00F43D19" w:rsidRDefault="00F43D19" w:rsidP="00F43D19">
      <w:pPr>
        <w:spacing w:after="0" w:line="240" w:lineRule="auto"/>
        <w:jc w:val="both"/>
        <w:rPr>
          <w:rFonts w:ascii="Arial" w:hAnsi="Arial" w:cs="Arial"/>
          <w:color w:val="212121"/>
          <w:sz w:val="24"/>
          <w:szCs w:val="24"/>
          <w:bdr w:val="none" w:sz="0" w:space="0" w:color="auto" w:frame="1"/>
        </w:rPr>
      </w:pPr>
      <w:r w:rsidRPr="00F43D19">
        <w:rPr>
          <w:rFonts w:ascii="Arial" w:hAnsi="Arial" w:cs="Arial"/>
          <w:color w:val="212121"/>
          <w:sz w:val="24"/>
          <w:szCs w:val="24"/>
          <w:bdr w:val="none" w:sz="0" w:space="0" w:color="auto" w:frame="1"/>
        </w:rPr>
        <w:t xml:space="preserve"> </w:t>
      </w:r>
    </w:p>
    <w:p w:rsidR="00ED39C4" w:rsidRDefault="00F43D19" w:rsidP="00F43D19">
      <w:pPr>
        <w:spacing w:after="0" w:line="240" w:lineRule="auto"/>
        <w:jc w:val="both"/>
        <w:rPr>
          <w:rFonts w:ascii="Arial" w:hAnsi="Arial" w:cs="Arial"/>
          <w:i/>
          <w:color w:val="212121"/>
          <w:sz w:val="24"/>
          <w:szCs w:val="24"/>
          <w:bdr w:val="none" w:sz="0" w:space="0" w:color="auto" w:frame="1"/>
        </w:rPr>
      </w:pPr>
      <w:r w:rsidRPr="00F43D19">
        <w:rPr>
          <w:rFonts w:ascii="Arial" w:hAnsi="Arial" w:cs="Arial"/>
          <w:i/>
          <w:color w:val="212121"/>
          <w:sz w:val="24"/>
          <w:szCs w:val="24"/>
          <w:bdr w:val="none" w:sz="0" w:space="0" w:color="auto" w:frame="1"/>
        </w:rPr>
        <w:t>Di mana ada 8 jawaban negatif seperti:</w:t>
      </w:r>
    </w:p>
    <w:p w:rsidR="002E55AC" w:rsidRPr="002E55AC" w:rsidRDefault="002E55AC" w:rsidP="002E55AC">
      <w:pPr>
        <w:pStyle w:val="ListParagraph"/>
        <w:numPr>
          <w:ilvl w:val="0"/>
          <w:numId w:val="43"/>
        </w:numPr>
        <w:spacing w:after="0" w:line="240" w:lineRule="auto"/>
        <w:jc w:val="both"/>
        <w:rPr>
          <w:rFonts w:ascii="Arial" w:hAnsi="Arial" w:cs="Arial"/>
          <w:color w:val="212121"/>
          <w:sz w:val="24"/>
          <w:szCs w:val="24"/>
          <w:bdr w:val="none" w:sz="0" w:space="0" w:color="auto" w:frame="1"/>
        </w:rPr>
      </w:pPr>
      <w:r w:rsidRPr="002E55AC">
        <w:rPr>
          <w:rFonts w:ascii="Arial" w:hAnsi="Arial" w:cs="Arial"/>
          <w:color w:val="212121"/>
          <w:sz w:val="24"/>
          <w:szCs w:val="24"/>
          <w:bdr w:val="none" w:sz="0" w:space="0" w:color="auto" w:frame="1"/>
        </w:rPr>
        <w:t xml:space="preserve">Apakah Quality Management System (QMS) perusahaan dikembangkan, didokumentasikan, dan diterapkan dengan benar - tidak. </w:t>
      </w:r>
    </w:p>
    <w:p w:rsidR="002E55AC" w:rsidRPr="002E55AC" w:rsidRDefault="002E55AC" w:rsidP="002E55AC">
      <w:pPr>
        <w:pStyle w:val="ListParagraph"/>
        <w:numPr>
          <w:ilvl w:val="0"/>
          <w:numId w:val="43"/>
        </w:numPr>
        <w:spacing w:after="0" w:line="240" w:lineRule="auto"/>
        <w:jc w:val="both"/>
        <w:rPr>
          <w:rFonts w:ascii="Arial" w:hAnsi="Arial" w:cs="Arial"/>
          <w:color w:val="212121"/>
          <w:sz w:val="24"/>
          <w:szCs w:val="24"/>
          <w:bdr w:val="none" w:sz="0" w:space="0" w:color="auto" w:frame="1"/>
        </w:rPr>
      </w:pPr>
      <w:r w:rsidRPr="002E55AC">
        <w:rPr>
          <w:rFonts w:ascii="Arial" w:hAnsi="Arial" w:cs="Arial"/>
          <w:color w:val="212121"/>
          <w:sz w:val="24"/>
          <w:szCs w:val="24"/>
          <w:bdr w:val="none" w:sz="0" w:space="0" w:color="auto" w:frame="1"/>
        </w:rPr>
        <w:t>Apakah ada sistem untuk mengalokasikan sumber daya yang tepat dan menemukan untuk pela</w:t>
      </w:r>
      <w:r>
        <w:rPr>
          <w:rFonts w:ascii="Arial" w:hAnsi="Arial" w:cs="Arial"/>
          <w:color w:val="212121"/>
          <w:sz w:val="24"/>
          <w:szCs w:val="24"/>
          <w:bdr w:val="none" w:sz="0" w:space="0" w:color="auto" w:frame="1"/>
        </w:rPr>
        <w:t>ksanaan yang efektif dari QMS - tidak</w:t>
      </w:r>
      <w:r w:rsidRPr="002E55AC">
        <w:rPr>
          <w:rFonts w:ascii="Arial" w:hAnsi="Arial" w:cs="Arial"/>
          <w:color w:val="212121"/>
          <w:sz w:val="24"/>
          <w:szCs w:val="24"/>
          <w:bdr w:val="none" w:sz="0" w:space="0" w:color="auto" w:frame="1"/>
        </w:rPr>
        <w:t xml:space="preserve">. </w:t>
      </w:r>
    </w:p>
    <w:p w:rsidR="002E55AC" w:rsidRPr="002E55AC" w:rsidRDefault="002E55AC" w:rsidP="002E55AC">
      <w:pPr>
        <w:pStyle w:val="ListParagraph"/>
        <w:numPr>
          <w:ilvl w:val="0"/>
          <w:numId w:val="43"/>
        </w:numPr>
        <w:spacing w:after="0" w:line="240" w:lineRule="auto"/>
        <w:jc w:val="both"/>
        <w:rPr>
          <w:rFonts w:ascii="Arial" w:hAnsi="Arial" w:cs="Arial"/>
          <w:color w:val="212121"/>
          <w:sz w:val="24"/>
          <w:szCs w:val="24"/>
          <w:bdr w:val="none" w:sz="0" w:space="0" w:color="auto" w:frame="1"/>
        </w:rPr>
      </w:pPr>
      <w:r w:rsidRPr="002E55AC">
        <w:rPr>
          <w:rFonts w:ascii="Arial" w:hAnsi="Arial" w:cs="Arial"/>
          <w:color w:val="212121"/>
          <w:sz w:val="24"/>
          <w:szCs w:val="24"/>
          <w:bdr w:val="none" w:sz="0" w:space="0" w:color="auto" w:frame="1"/>
        </w:rPr>
        <w:t xml:space="preserve">Area kekuatan besar perusahaan diukur - tidak. </w:t>
      </w:r>
    </w:p>
    <w:p w:rsidR="002E55AC" w:rsidRPr="002E55AC" w:rsidRDefault="002E55AC" w:rsidP="002E55AC">
      <w:pPr>
        <w:pStyle w:val="ListParagraph"/>
        <w:numPr>
          <w:ilvl w:val="0"/>
          <w:numId w:val="43"/>
        </w:numPr>
        <w:spacing w:after="0" w:line="240" w:lineRule="auto"/>
        <w:jc w:val="both"/>
        <w:rPr>
          <w:rFonts w:ascii="Arial" w:hAnsi="Arial" w:cs="Arial"/>
          <w:color w:val="212121"/>
          <w:sz w:val="24"/>
          <w:szCs w:val="24"/>
          <w:bdr w:val="none" w:sz="0" w:space="0" w:color="auto" w:frame="1"/>
        </w:rPr>
      </w:pPr>
      <w:r w:rsidRPr="002E55AC">
        <w:rPr>
          <w:rFonts w:ascii="Arial" w:hAnsi="Arial" w:cs="Arial"/>
          <w:color w:val="212121"/>
          <w:sz w:val="24"/>
          <w:szCs w:val="24"/>
          <w:bdr w:val="none" w:sz="0" w:space="0" w:color="auto" w:frame="1"/>
        </w:rPr>
        <w:t xml:space="preserve">Area kelemahan besar perusahaan diukur - tidak. </w:t>
      </w:r>
    </w:p>
    <w:p w:rsidR="002E55AC" w:rsidRPr="002E55AC" w:rsidRDefault="002E55AC" w:rsidP="002E55AC">
      <w:pPr>
        <w:pStyle w:val="ListParagraph"/>
        <w:numPr>
          <w:ilvl w:val="0"/>
          <w:numId w:val="43"/>
        </w:numPr>
        <w:spacing w:after="0" w:line="240" w:lineRule="auto"/>
        <w:jc w:val="both"/>
        <w:rPr>
          <w:rFonts w:ascii="Arial" w:hAnsi="Arial" w:cs="Arial"/>
          <w:color w:val="212121"/>
          <w:sz w:val="24"/>
          <w:szCs w:val="24"/>
          <w:bdr w:val="none" w:sz="0" w:space="0" w:color="auto" w:frame="1"/>
        </w:rPr>
      </w:pPr>
      <w:r w:rsidRPr="002E55AC">
        <w:rPr>
          <w:rFonts w:ascii="Arial" w:hAnsi="Arial" w:cs="Arial"/>
          <w:color w:val="212121"/>
          <w:sz w:val="24"/>
          <w:szCs w:val="24"/>
          <w:bdr w:val="none" w:sz="0" w:space="0" w:color="auto" w:frame="1"/>
        </w:rPr>
        <w:t xml:space="preserve">Peluang besar perusahaan diukur - tidak. </w:t>
      </w:r>
    </w:p>
    <w:p w:rsidR="002E55AC" w:rsidRPr="002E55AC" w:rsidRDefault="002E55AC" w:rsidP="002E55AC">
      <w:pPr>
        <w:pStyle w:val="ListParagraph"/>
        <w:numPr>
          <w:ilvl w:val="0"/>
          <w:numId w:val="43"/>
        </w:numPr>
        <w:spacing w:after="0" w:line="240" w:lineRule="auto"/>
        <w:jc w:val="both"/>
        <w:rPr>
          <w:rFonts w:ascii="Arial" w:hAnsi="Arial" w:cs="Arial"/>
          <w:color w:val="212121"/>
          <w:sz w:val="24"/>
          <w:szCs w:val="24"/>
          <w:bdr w:val="none" w:sz="0" w:space="0" w:color="auto" w:frame="1"/>
        </w:rPr>
      </w:pPr>
      <w:r w:rsidRPr="002E55AC">
        <w:rPr>
          <w:rFonts w:ascii="Arial" w:hAnsi="Arial" w:cs="Arial"/>
          <w:color w:val="212121"/>
          <w:sz w:val="24"/>
          <w:szCs w:val="24"/>
          <w:bdr w:val="none" w:sz="0" w:space="0" w:color="auto" w:frame="1"/>
        </w:rPr>
        <w:t xml:space="preserve">Apakah ancaman untuk kelangsungan hidupnya diukur - tidak. </w:t>
      </w:r>
    </w:p>
    <w:p w:rsidR="002E55AC" w:rsidRPr="002E55AC" w:rsidRDefault="002E55AC" w:rsidP="002E55AC">
      <w:pPr>
        <w:pStyle w:val="ListParagraph"/>
        <w:numPr>
          <w:ilvl w:val="0"/>
          <w:numId w:val="43"/>
        </w:numPr>
        <w:spacing w:after="0" w:line="240" w:lineRule="auto"/>
        <w:jc w:val="both"/>
        <w:rPr>
          <w:rFonts w:ascii="Arial" w:hAnsi="Arial" w:cs="Arial"/>
          <w:color w:val="212121"/>
          <w:sz w:val="24"/>
          <w:szCs w:val="24"/>
          <w:bdr w:val="none" w:sz="0" w:space="0" w:color="auto" w:frame="1"/>
        </w:rPr>
      </w:pPr>
      <w:r w:rsidRPr="002E55AC">
        <w:rPr>
          <w:rFonts w:ascii="Arial" w:hAnsi="Arial" w:cs="Arial"/>
          <w:color w:val="212121"/>
          <w:sz w:val="24"/>
          <w:szCs w:val="24"/>
          <w:bdr w:val="none" w:sz="0" w:space="0" w:color="auto" w:frame="1"/>
        </w:rPr>
        <w:t xml:space="preserve">Kebutuhan pelanggan dinilai dan diperbaiki - tidak. </w:t>
      </w:r>
    </w:p>
    <w:p w:rsidR="00F43D19" w:rsidRDefault="002E55AC" w:rsidP="002E55AC">
      <w:pPr>
        <w:pStyle w:val="ListParagraph"/>
        <w:numPr>
          <w:ilvl w:val="0"/>
          <w:numId w:val="43"/>
        </w:numPr>
        <w:spacing w:after="0" w:line="240" w:lineRule="auto"/>
        <w:jc w:val="both"/>
        <w:rPr>
          <w:rFonts w:ascii="Arial" w:hAnsi="Arial" w:cs="Arial"/>
          <w:color w:val="212121"/>
          <w:sz w:val="24"/>
          <w:szCs w:val="24"/>
          <w:bdr w:val="none" w:sz="0" w:space="0" w:color="auto" w:frame="1"/>
        </w:rPr>
      </w:pPr>
      <w:r w:rsidRPr="002E55AC">
        <w:rPr>
          <w:rFonts w:ascii="Arial" w:hAnsi="Arial" w:cs="Arial"/>
          <w:color w:val="212121"/>
          <w:sz w:val="24"/>
          <w:szCs w:val="24"/>
          <w:bdr w:val="none" w:sz="0" w:space="0" w:color="auto" w:frame="1"/>
        </w:rPr>
        <w:t>Aplikasi KSF (Key Success Factor) merupakan fokus utama - tidak.</w:t>
      </w:r>
    </w:p>
    <w:p w:rsidR="002E55AC" w:rsidRDefault="002E55AC" w:rsidP="002E55AC">
      <w:pPr>
        <w:spacing w:after="0" w:line="240" w:lineRule="auto"/>
        <w:jc w:val="both"/>
        <w:rPr>
          <w:rFonts w:ascii="Arial" w:hAnsi="Arial" w:cs="Arial"/>
          <w:color w:val="212121"/>
          <w:sz w:val="24"/>
          <w:szCs w:val="24"/>
          <w:bdr w:val="none" w:sz="0" w:space="0" w:color="auto" w:frame="1"/>
        </w:rPr>
      </w:pPr>
    </w:p>
    <w:p w:rsidR="002E55AC" w:rsidRPr="00463E3A" w:rsidRDefault="002E55AC" w:rsidP="002E55AC">
      <w:pPr>
        <w:spacing w:after="0" w:line="240" w:lineRule="auto"/>
        <w:jc w:val="both"/>
        <w:rPr>
          <w:rFonts w:ascii="Arial" w:hAnsi="Arial" w:cs="Arial"/>
          <w:i/>
          <w:color w:val="212121"/>
          <w:sz w:val="24"/>
          <w:szCs w:val="24"/>
          <w:bdr w:val="none" w:sz="0" w:space="0" w:color="auto" w:frame="1"/>
        </w:rPr>
      </w:pPr>
      <w:r w:rsidRPr="00463E3A">
        <w:rPr>
          <w:rFonts w:ascii="Arial" w:hAnsi="Arial" w:cs="Arial"/>
          <w:i/>
          <w:color w:val="212121"/>
          <w:sz w:val="24"/>
          <w:szCs w:val="24"/>
          <w:bdr w:val="none" w:sz="0" w:space="0" w:color="auto" w:frame="1"/>
        </w:rPr>
        <w:t>Area umum dari Benchmarking</w:t>
      </w:r>
    </w:p>
    <w:p w:rsidR="002E55AC" w:rsidRDefault="002E55AC" w:rsidP="00F43D19">
      <w:pPr>
        <w:spacing w:after="0" w:line="240" w:lineRule="auto"/>
        <w:jc w:val="both"/>
        <w:rPr>
          <w:rFonts w:ascii="Arial" w:hAnsi="Arial" w:cs="Arial"/>
          <w:color w:val="212121"/>
          <w:sz w:val="24"/>
          <w:szCs w:val="24"/>
          <w:bdr w:val="none" w:sz="0" w:space="0" w:color="auto" w:frame="1"/>
        </w:rPr>
      </w:pPr>
    </w:p>
    <w:p w:rsidR="002E55AC" w:rsidRDefault="00235689" w:rsidP="00F43D19">
      <w:p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Strategi o</w:t>
      </w:r>
      <w:r w:rsidR="002E55AC" w:rsidRPr="002E55AC">
        <w:rPr>
          <w:rFonts w:ascii="Arial" w:hAnsi="Arial" w:cs="Arial"/>
          <w:color w:val="212121"/>
          <w:sz w:val="24"/>
          <w:szCs w:val="24"/>
          <w:bdr w:val="none" w:sz="0" w:space="0" w:color="auto" w:frame="1"/>
        </w:rPr>
        <w:t xml:space="preserve">perasional: </w:t>
      </w:r>
    </w:p>
    <w:p w:rsidR="002E55AC" w:rsidRPr="002E55AC" w:rsidRDefault="002E55AC" w:rsidP="002E55AC">
      <w:pPr>
        <w:pStyle w:val="ListParagraph"/>
        <w:numPr>
          <w:ilvl w:val="0"/>
          <w:numId w:val="45"/>
        </w:numPr>
        <w:spacing w:after="0" w:line="240" w:lineRule="auto"/>
        <w:jc w:val="both"/>
        <w:rPr>
          <w:rFonts w:ascii="Arial" w:hAnsi="Arial" w:cs="Arial"/>
          <w:color w:val="212121"/>
          <w:sz w:val="24"/>
          <w:szCs w:val="24"/>
          <w:bdr w:val="none" w:sz="0" w:space="0" w:color="auto" w:frame="1"/>
        </w:rPr>
      </w:pPr>
      <w:r w:rsidRPr="002E55AC">
        <w:rPr>
          <w:rFonts w:ascii="Arial" w:hAnsi="Arial" w:cs="Arial"/>
          <w:color w:val="212121"/>
          <w:sz w:val="24"/>
          <w:szCs w:val="24"/>
          <w:bdr w:val="none" w:sz="0" w:space="0" w:color="auto" w:frame="1"/>
        </w:rPr>
        <w:t xml:space="preserve">Manajemen persediaan </w:t>
      </w:r>
    </w:p>
    <w:p w:rsidR="00F43D19" w:rsidRDefault="002E55AC" w:rsidP="002E55AC">
      <w:pPr>
        <w:pStyle w:val="ListParagraph"/>
        <w:numPr>
          <w:ilvl w:val="0"/>
          <w:numId w:val="45"/>
        </w:num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Kontrol persediaan</w:t>
      </w:r>
    </w:p>
    <w:p w:rsidR="002E55AC" w:rsidRPr="002E55AC" w:rsidRDefault="002E55AC" w:rsidP="002E55AC">
      <w:pPr>
        <w:spacing w:after="0" w:line="240" w:lineRule="auto"/>
        <w:jc w:val="both"/>
        <w:rPr>
          <w:rFonts w:ascii="Arial" w:hAnsi="Arial" w:cs="Arial"/>
          <w:color w:val="212121"/>
          <w:sz w:val="24"/>
          <w:szCs w:val="24"/>
          <w:bdr w:val="none" w:sz="0" w:space="0" w:color="auto" w:frame="1"/>
        </w:rPr>
      </w:pPr>
    </w:p>
    <w:p w:rsidR="002E55AC" w:rsidRDefault="00235689" w:rsidP="002E55AC">
      <w:p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Manajemen marketing</w:t>
      </w:r>
    </w:p>
    <w:p w:rsidR="002E55AC" w:rsidRPr="002E55AC" w:rsidRDefault="00235689" w:rsidP="002E55AC">
      <w:pPr>
        <w:pStyle w:val="ListParagraph"/>
        <w:numPr>
          <w:ilvl w:val="0"/>
          <w:numId w:val="45"/>
        </w:num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Tingkat layanan pelanggan</w:t>
      </w:r>
      <w:r w:rsidR="002E55AC" w:rsidRPr="002E55AC">
        <w:rPr>
          <w:rFonts w:ascii="Arial" w:hAnsi="Arial" w:cs="Arial"/>
          <w:color w:val="212121"/>
          <w:sz w:val="24"/>
          <w:szCs w:val="24"/>
          <w:bdr w:val="none" w:sz="0" w:space="0" w:color="auto" w:frame="1"/>
        </w:rPr>
        <w:t xml:space="preserve"> </w:t>
      </w:r>
    </w:p>
    <w:p w:rsidR="002E55AC" w:rsidRPr="002E55AC" w:rsidRDefault="00235689" w:rsidP="002E55AC">
      <w:pPr>
        <w:pStyle w:val="ListParagraph"/>
        <w:numPr>
          <w:ilvl w:val="0"/>
          <w:numId w:val="45"/>
        </w:num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Pembelian</w:t>
      </w:r>
      <w:r w:rsidR="002E55AC" w:rsidRPr="002E55AC">
        <w:rPr>
          <w:rFonts w:ascii="Arial" w:hAnsi="Arial" w:cs="Arial"/>
          <w:color w:val="212121"/>
          <w:sz w:val="24"/>
          <w:szCs w:val="24"/>
          <w:bdr w:val="none" w:sz="0" w:space="0" w:color="auto" w:frame="1"/>
        </w:rPr>
        <w:t xml:space="preserve"> </w:t>
      </w:r>
    </w:p>
    <w:p w:rsidR="002E55AC" w:rsidRPr="002E55AC" w:rsidRDefault="00235689" w:rsidP="002E55AC">
      <w:pPr>
        <w:pStyle w:val="ListParagraph"/>
        <w:numPr>
          <w:ilvl w:val="0"/>
          <w:numId w:val="45"/>
        </w:num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Penagihan</w:t>
      </w:r>
      <w:r w:rsidR="002E55AC" w:rsidRPr="002E55AC">
        <w:rPr>
          <w:rFonts w:ascii="Arial" w:hAnsi="Arial" w:cs="Arial"/>
          <w:color w:val="212121"/>
          <w:sz w:val="24"/>
          <w:szCs w:val="24"/>
          <w:bdr w:val="none" w:sz="0" w:space="0" w:color="auto" w:frame="1"/>
        </w:rPr>
        <w:t xml:space="preserve"> </w:t>
      </w:r>
    </w:p>
    <w:p w:rsidR="002E55AC" w:rsidRDefault="002E55AC" w:rsidP="002E55AC">
      <w:pPr>
        <w:pStyle w:val="ListParagraph"/>
        <w:numPr>
          <w:ilvl w:val="0"/>
          <w:numId w:val="46"/>
        </w:numPr>
        <w:spacing w:after="0" w:line="240" w:lineRule="auto"/>
        <w:jc w:val="both"/>
        <w:rPr>
          <w:rFonts w:ascii="Arial" w:hAnsi="Arial" w:cs="Arial"/>
          <w:color w:val="212121"/>
          <w:sz w:val="24"/>
          <w:szCs w:val="24"/>
          <w:bdr w:val="none" w:sz="0" w:space="0" w:color="auto" w:frame="1"/>
        </w:rPr>
      </w:pPr>
      <w:r w:rsidRPr="002E55AC">
        <w:rPr>
          <w:rFonts w:ascii="Arial" w:hAnsi="Arial" w:cs="Arial"/>
          <w:color w:val="212121"/>
          <w:sz w:val="24"/>
          <w:szCs w:val="24"/>
          <w:bdr w:val="none" w:sz="0" w:space="0" w:color="auto" w:frame="1"/>
        </w:rPr>
        <w:t>P</w:t>
      </w:r>
      <w:r w:rsidR="00235689">
        <w:rPr>
          <w:rFonts w:ascii="Arial" w:hAnsi="Arial" w:cs="Arial"/>
          <w:color w:val="212121"/>
          <w:sz w:val="24"/>
          <w:szCs w:val="24"/>
          <w:bdr w:val="none" w:sz="0" w:space="0" w:color="auto" w:frame="1"/>
        </w:rPr>
        <w:t>raktik-praktik pembelian</w:t>
      </w:r>
    </w:p>
    <w:p w:rsidR="004836BB" w:rsidRDefault="004836BB" w:rsidP="004836BB">
      <w:pPr>
        <w:pStyle w:val="ListParagraph"/>
        <w:spacing w:after="0" w:line="240" w:lineRule="auto"/>
        <w:jc w:val="both"/>
        <w:rPr>
          <w:rFonts w:ascii="Arial" w:hAnsi="Arial" w:cs="Arial"/>
          <w:color w:val="212121"/>
          <w:sz w:val="24"/>
          <w:szCs w:val="24"/>
          <w:bdr w:val="none" w:sz="0" w:space="0" w:color="auto" w:frame="1"/>
        </w:rPr>
      </w:pPr>
    </w:p>
    <w:p w:rsidR="004836BB" w:rsidRDefault="008E06D3" w:rsidP="002E55AC">
      <w:p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Upaya atau</w:t>
      </w:r>
      <w:r w:rsidR="004836BB" w:rsidRPr="004836BB">
        <w:rPr>
          <w:rFonts w:ascii="Arial" w:hAnsi="Arial" w:cs="Arial"/>
          <w:color w:val="212121"/>
          <w:sz w:val="24"/>
          <w:szCs w:val="24"/>
          <w:bdr w:val="none" w:sz="0" w:space="0" w:color="auto" w:frame="1"/>
        </w:rPr>
        <w:t xml:space="preserve"> </w:t>
      </w:r>
      <w:r w:rsidR="00235689">
        <w:rPr>
          <w:rFonts w:ascii="Arial" w:hAnsi="Arial" w:cs="Arial"/>
          <w:color w:val="212121"/>
          <w:sz w:val="24"/>
          <w:szCs w:val="24"/>
          <w:bdr w:val="none" w:sz="0" w:space="0" w:color="auto" w:frame="1"/>
        </w:rPr>
        <w:t xml:space="preserve">proses </w:t>
      </w:r>
      <w:r w:rsidR="00463E3A">
        <w:rPr>
          <w:rFonts w:ascii="Arial" w:hAnsi="Arial" w:cs="Arial"/>
          <w:color w:val="212121"/>
          <w:sz w:val="24"/>
          <w:szCs w:val="24"/>
          <w:bdr w:val="none" w:sz="0" w:space="0" w:color="auto" w:frame="1"/>
        </w:rPr>
        <w:t>p</w:t>
      </w:r>
      <w:r w:rsidR="004836BB" w:rsidRPr="004836BB">
        <w:rPr>
          <w:rFonts w:ascii="Arial" w:hAnsi="Arial" w:cs="Arial"/>
          <w:color w:val="212121"/>
          <w:sz w:val="24"/>
          <w:szCs w:val="24"/>
          <w:bdr w:val="none" w:sz="0" w:space="0" w:color="auto" w:frame="1"/>
        </w:rPr>
        <w:t xml:space="preserve">eningkatan </w:t>
      </w:r>
      <w:r w:rsidR="00235689">
        <w:rPr>
          <w:rFonts w:ascii="Arial" w:hAnsi="Arial" w:cs="Arial"/>
          <w:color w:val="212121"/>
          <w:sz w:val="24"/>
          <w:szCs w:val="24"/>
          <w:bdr w:val="none" w:sz="0" w:space="0" w:color="auto" w:frame="1"/>
        </w:rPr>
        <w:t>k</w:t>
      </w:r>
      <w:r w:rsidR="004836BB" w:rsidRPr="004836BB">
        <w:rPr>
          <w:rFonts w:ascii="Arial" w:hAnsi="Arial" w:cs="Arial"/>
          <w:color w:val="212121"/>
          <w:sz w:val="24"/>
          <w:szCs w:val="24"/>
          <w:bdr w:val="none" w:sz="0" w:space="0" w:color="auto" w:frame="1"/>
        </w:rPr>
        <w:t xml:space="preserve">ualitas </w:t>
      </w:r>
    </w:p>
    <w:p w:rsidR="004836BB" w:rsidRPr="004836BB" w:rsidRDefault="004836BB" w:rsidP="004836BB">
      <w:pPr>
        <w:pStyle w:val="ListParagraph"/>
        <w:numPr>
          <w:ilvl w:val="0"/>
          <w:numId w:val="46"/>
        </w:numPr>
        <w:spacing w:after="0" w:line="240" w:lineRule="auto"/>
        <w:jc w:val="both"/>
        <w:rPr>
          <w:rFonts w:ascii="Arial" w:hAnsi="Arial" w:cs="Arial"/>
          <w:color w:val="212121"/>
          <w:sz w:val="24"/>
          <w:szCs w:val="24"/>
          <w:bdr w:val="none" w:sz="0" w:space="0" w:color="auto" w:frame="1"/>
        </w:rPr>
      </w:pPr>
      <w:r w:rsidRPr="004836BB">
        <w:rPr>
          <w:rFonts w:ascii="Arial" w:hAnsi="Arial" w:cs="Arial"/>
          <w:color w:val="212121"/>
          <w:sz w:val="24"/>
          <w:szCs w:val="24"/>
          <w:bdr w:val="none" w:sz="0" w:space="0" w:color="auto" w:frame="1"/>
        </w:rPr>
        <w:t xml:space="preserve">Pengelolaan dewan kualitas </w:t>
      </w:r>
    </w:p>
    <w:p w:rsidR="002E55AC" w:rsidRDefault="008E06D3" w:rsidP="004836BB">
      <w:pPr>
        <w:pStyle w:val="ListParagraph"/>
        <w:numPr>
          <w:ilvl w:val="0"/>
          <w:numId w:val="46"/>
        </w:num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Efektifitas peralatan secara</w:t>
      </w:r>
      <w:r w:rsidR="004836BB" w:rsidRPr="004836BB">
        <w:rPr>
          <w:rFonts w:ascii="Arial" w:hAnsi="Arial" w:cs="Arial"/>
          <w:color w:val="212121"/>
          <w:sz w:val="24"/>
          <w:szCs w:val="24"/>
          <w:bdr w:val="none" w:sz="0" w:space="0" w:color="auto" w:frame="1"/>
        </w:rPr>
        <w:t xml:space="preserve"> keseluruhan dll.</w:t>
      </w:r>
    </w:p>
    <w:p w:rsidR="008E06D3" w:rsidRDefault="008E06D3" w:rsidP="008E06D3">
      <w:pPr>
        <w:pStyle w:val="ListParagraph"/>
        <w:spacing w:after="0" w:line="240" w:lineRule="auto"/>
        <w:jc w:val="both"/>
        <w:rPr>
          <w:rFonts w:ascii="Arial" w:hAnsi="Arial" w:cs="Arial"/>
          <w:color w:val="212121"/>
          <w:sz w:val="24"/>
          <w:szCs w:val="24"/>
          <w:bdr w:val="none" w:sz="0" w:space="0" w:color="auto" w:frame="1"/>
        </w:rPr>
      </w:pPr>
    </w:p>
    <w:p w:rsidR="008E06D3" w:rsidRDefault="008E06D3" w:rsidP="004836BB">
      <w:pPr>
        <w:spacing w:after="0" w:line="240" w:lineRule="auto"/>
        <w:jc w:val="both"/>
        <w:rPr>
          <w:rFonts w:ascii="Arial" w:hAnsi="Arial" w:cs="Arial"/>
          <w:color w:val="212121"/>
          <w:sz w:val="24"/>
          <w:szCs w:val="24"/>
          <w:bdr w:val="none" w:sz="0" w:space="0" w:color="auto" w:frame="1"/>
        </w:rPr>
      </w:pPr>
      <w:r w:rsidRPr="008E06D3">
        <w:rPr>
          <w:rFonts w:ascii="Arial" w:hAnsi="Arial" w:cs="Arial"/>
          <w:color w:val="212121"/>
          <w:sz w:val="24"/>
          <w:szCs w:val="24"/>
          <w:bdr w:val="none" w:sz="0" w:space="0" w:color="auto" w:frame="1"/>
        </w:rPr>
        <w:t>Praktik H</w:t>
      </w:r>
      <w:r>
        <w:rPr>
          <w:rFonts w:ascii="Arial" w:hAnsi="Arial" w:cs="Arial"/>
          <w:color w:val="212121"/>
          <w:sz w:val="24"/>
          <w:szCs w:val="24"/>
          <w:bdr w:val="none" w:sz="0" w:space="0" w:color="auto" w:frame="1"/>
        </w:rPr>
        <w:t>uman Resources</w:t>
      </w:r>
      <w:r w:rsidRPr="008E06D3">
        <w:rPr>
          <w:rFonts w:ascii="Arial" w:hAnsi="Arial" w:cs="Arial"/>
          <w:color w:val="212121"/>
          <w:sz w:val="24"/>
          <w:szCs w:val="24"/>
          <w:bdr w:val="none" w:sz="0" w:space="0" w:color="auto" w:frame="1"/>
        </w:rPr>
        <w:t xml:space="preserve"> </w:t>
      </w:r>
    </w:p>
    <w:p w:rsidR="008E06D3" w:rsidRPr="008E06D3" w:rsidRDefault="008E06D3" w:rsidP="008E06D3">
      <w:pPr>
        <w:pStyle w:val="ListParagraph"/>
        <w:numPr>
          <w:ilvl w:val="0"/>
          <w:numId w:val="46"/>
        </w:numPr>
        <w:spacing w:after="0" w:line="240" w:lineRule="auto"/>
        <w:jc w:val="both"/>
        <w:rPr>
          <w:rFonts w:ascii="Arial" w:hAnsi="Arial" w:cs="Arial"/>
          <w:color w:val="212121"/>
          <w:sz w:val="24"/>
          <w:szCs w:val="24"/>
          <w:bdr w:val="none" w:sz="0" w:space="0" w:color="auto" w:frame="1"/>
        </w:rPr>
      </w:pPr>
      <w:r w:rsidRPr="008E06D3">
        <w:rPr>
          <w:rFonts w:ascii="Arial" w:hAnsi="Arial" w:cs="Arial"/>
          <w:color w:val="212121"/>
          <w:sz w:val="24"/>
          <w:szCs w:val="24"/>
          <w:bdr w:val="none" w:sz="0" w:space="0" w:color="auto" w:frame="1"/>
        </w:rPr>
        <w:t>Pencarian</w:t>
      </w:r>
      <w:r>
        <w:rPr>
          <w:rFonts w:ascii="Arial" w:hAnsi="Arial" w:cs="Arial"/>
          <w:color w:val="212121"/>
          <w:sz w:val="24"/>
          <w:szCs w:val="24"/>
          <w:bdr w:val="none" w:sz="0" w:space="0" w:color="auto" w:frame="1"/>
        </w:rPr>
        <w:t xml:space="preserve"> bakat</w:t>
      </w:r>
    </w:p>
    <w:p w:rsidR="008E06D3" w:rsidRPr="008E06D3" w:rsidRDefault="008E06D3" w:rsidP="008E06D3">
      <w:pPr>
        <w:pStyle w:val="ListParagraph"/>
        <w:numPr>
          <w:ilvl w:val="0"/>
          <w:numId w:val="46"/>
        </w:num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Pelatihan dan p</w:t>
      </w:r>
      <w:r w:rsidRPr="008E06D3">
        <w:rPr>
          <w:rFonts w:ascii="Arial" w:hAnsi="Arial" w:cs="Arial"/>
          <w:color w:val="212121"/>
          <w:sz w:val="24"/>
          <w:szCs w:val="24"/>
          <w:bdr w:val="none" w:sz="0" w:space="0" w:color="auto" w:frame="1"/>
        </w:rPr>
        <w:t xml:space="preserve">engembangan </w:t>
      </w:r>
    </w:p>
    <w:p w:rsidR="004836BB" w:rsidRPr="008E06D3" w:rsidRDefault="008E06D3" w:rsidP="008E06D3">
      <w:pPr>
        <w:pStyle w:val="ListParagraph"/>
        <w:numPr>
          <w:ilvl w:val="0"/>
          <w:numId w:val="46"/>
        </w:numPr>
        <w:spacing w:after="0" w:line="240" w:lineRule="auto"/>
        <w:jc w:val="both"/>
        <w:rPr>
          <w:rFonts w:ascii="Arial" w:hAnsi="Arial" w:cs="Arial"/>
          <w:color w:val="212121"/>
          <w:sz w:val="24"/>
          <w:szCs w:val="24"/>
          <w:bdr w:val="none" w:sz="0" w:space="0" w:color="auto" w:frame="1"/>
        </w:rPr>
      </w:pPr>
      <w:r w:rsidRPr="008E06D3">
        <w:rPr>
          <w:rFonts w:ascii="Arial" w:hAnsi="Arial" w:cs="Arial"/>
          <w:color w:val="212121"/>
          <w:sz w:val="24"/>
          <w:szCs w:val="24"/>
          <w:bdr w:val="none" w:sz="0" w:space="0" w:color="auto" w:frame="1"/>
        </w:rPr>
        <w:t>Manajemen kompensasi dll.</w:t>
      </w:r>
    </w:p>
    <w:p w:rsidR="008E06D3" w:rsidRDefault="008E06D3" w:rsidP="004836BB">
      <w:pPr>
        <w:spacing w:after="0" w:line="240" w:lineRule="auto"/>
        <w:jc w:val="both"/>
        <w:rPr>
          <w:rFonts w:ascii="Arial" w:hAnsi="Arial" w:cs="Arial"/>
          <w:color w:val="212121"/>
          <w:sz w:val="24"/>
          <w:szCs w:val="24"/>
          <w:bdr w:val="none" w:sz="0" w:space="0" w:color="auto" w:frame="1"/>
        </w:rPr>
      </w:pPr>
    </w:p>
    <w:p w:rsidR="00463E3A" w:rsidRDefault="00463E3A" w:rsidP="004836BB">
      <w:pPr>
        <w:spacing w:after="0" w:line="240" w:lineRule="auto"/>
        <w:jc w:val="both"/>
        <w:rPr>
          <w:rFonts w:ascii="Arial" w:hAnsi="Arial" w:cs="Arial"/>
          <w:color w:val="212121"/>
          <w:sz w:val="24"/>
          <w:szCs w:val="24"/>
          <w:bdr w:val="none" w:sz="0" w:space="0" w:color="auto" w:frame="1"/>
        </w:rPr>
      </w:pPr>
    </w:p>
    <w:p w:rsidR="008E06D3" w:rsidRDefault="008E06D3" w:rsidP="004836BB">
      <w:p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lastRenderedPageBreak/>
        <w:t>Manajemen rantai pasok</w:t>
      </w:r>
      <w:r w:rsidRPr="008E06D3">
        <w:rPr>
          <w:rFonts w:ascii="Arial" w:hAnsi="Arial" w:cs="Arial"/>
          <w:color w:val="212121"/>
          <w:sz w:val="24"/>
          <w:szCs w:val="24"/>
          <w:bdr w:val="none" w:sz="0" w:space="0" w:color="auto" w:frame="1"/>
        </w:rPr>
        <w:t xml:space="preserve"> </w:t>
      </w:r>
    </w:p>
    <w:p w:rsidR="008E06D3" w:rsidRPr="008E06D3" w:rsidRDefault="008E06D3" w:rsidP="008E06D3">
      <w:pPr>
        <w:pStyle w:val="ListParagraph"/>
        <w:numPr>
          <w:ilvl w:val="0"/>
          <w:numId w:val="46"/>
        </w:numPr>
        <w:spacing w:after="0" w:line="240" w:lineRule="auto"/>
        <w:jc w:val="both"/>
        <w:rPr>
          <w:rFonts w:ascii="Arial" w:hAnsi="Arial" w:cs="Arial"/>
          <w:color w:val="212121"/>
          <w:sz w:val="24"/>
          <w:szCs w:val="24"/>
          <w:bdr w:val="none" w:sz="0" w:space="0" w:color="auto" w:frame="1"/>
        </w:rPr>
      </w:pPr>
      <w:r w:rsidRPr="008E06D3">
        <w:rPr>
          <w:rFonts w:ascii="Arial" w:hAnsi="Arial" w:cs="Arial"/>
          <w:color w:val="212121"/>
          <w:sz w:val="24"/>
          <w:szCs w:val="24"/>
          <w:bdr w:val="none" w:sz="0" w:space="0" w:color="auto" w:frame="1"/>
        </w:rPr>
        <w:t xml:space="preserve">Pergudangan dan distribusi </w:t>
      </w:r>
    </w:p>
    <w:p w:rsidR="008E06D3" w:rsidRPr="008E06D3" w:rsidRDefault="008E06D3" w:rsidP="008E06D3">
      <w:pPr>
        <w:pStyle w:val="ListParagraph"/>
        <w:numPr>
          <w:ilvl w:val="0"/>
          <w:numId w:val="46"/>
        </w:numPr>
        <w:spacing w:after="0" w:line="240" w:lineRule="auto"/>
        <w:jc w:val="both"/>
        <w:rPr>
          <w:rFonts w:ascii="Arial" w:hAnsi="Arial" w:cs="Arial"/>
          <w:color w:val="212121"/>
          <w:sz w:val="24"/>
          <w:szCs w:val="24"/>
          <w:bdr w:val="none" w:sz="0" w:space="0" w:color="auto" w:frame="1"/>
        </w:rPr>
      </w:pPr>
      <w:r w:rsidRPr="008E06D3">
        <w:rPr>
          <w:rFonts w:ascii="Arial" w:hAnsi="Arial" w:cs="Arial"/>
          <w:color w:val="212121"/>
          <w:sz w:val="24"/>
          <w:szCs w:val="24"/>
          <w:bdr w:val="none" w:sz="0" w:space="0" w:color="auto" w:frame="1"/>
        </w:rPr>
        <w:t>Transportasi</w:t>
      </w:r>
    </w:p>
    <w:p w:rsidR="008E06D3" w:rsidRDefault="008E06D3" w:rsidP="004836BB">
      <w:pPr>
        <w:spacing w:after="0" w:line="240" w:lineRule="auto"/>
        <w:jc w:val="both"/>
        <w:rPr>
          <w:rFonts w:ascii="Arial" w:hAnsi="Arial" w:cs="Arial"/>
          <w:color w:val="212121"/>
          <w:sz w:val="24"/>
          <w:szCs w:val="24"/>
          <w:bdr w:val="none" w:sz="0" w:space="0" w:color="auto" w:frame="1"/>
        </w:rPr>
      </w:pPr>
    </w:p>
    <w:p w:rsidR="008E06D3" w:rsidRPr="008E06D3" w:rsidRDefault="008E06D3" w:rsidP="008E06D3">
      <w:pPr>
        <w:spacing w:after="0" w:line="240" w:lineRule="auto"/>
        <w:jc w:val="both"/>
        <w:rPr>
          <w:rFonts w:ascii="Arial" w:hAnsi="Arial" w:cs="Arial"/>
          <w:color w:val="212121"/>
          <w:sz w:val="24"/>
          <w:szCs w:val="24"/>
          <w:bdr w:val="none" w:sz="0" w:space="0" w:color="auto" w:frame="1"/>
        </w:rPr>
      </w:pPr>
      <w:r w:rsidRPr="008E06D3">
        <w:rPr>
          <w:rFonts w:ascii="Arial" w:hAnsi="Arial" w:cs="Arial"/>
          <w:color w:val="212121"/>
          <w:sz w:val="24"/>
          <w:szCs w:val="24"/>
          <w:bdr w:val="none" w:sz="0" w:space="0" w:color="auto" w:frame="1"/>
        </w:rPr>
        <w:t xml:space="preserve">Ada (7) tujuh jenis Benchmarking: </w:t>
      </w:r>
    </w:p>
    <w:p w:rsidR="008E06D3" w:rsidRPr="008E06D3" w:rsidRDefault="008E06D3" w:rsidP="008E06D3">
      <w:pPr>
        <w:pStyle w:val="ListParagraph"/>
        <w:numPr>
          <w:ilvl w:val="0"/>
          <w:numId w:val="46"/>
        </w:num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 xml:space="preserve">Benchmarking </w:t>
      </w:r>
      <w:r w:rsidRPr="008E06D3">
        <w:rPr>
          <w:rFonts w:ascii="Arial" w:hAnsi="Arial" w:cs="Arial"/>
          <w:color w:val="212121"/>
          <w:sz w:val="24"/>
          <w:szCs w:val="24"/>
          <w:bdr w:val="none" w:sz="0" w:space="0" w:color="auto" w:frame="1"/>
        </w:rPr>
        <w:t xml:space="preserve">kinerja atau operasional </w:t>
      </w:r>
    </w:p>
    <w:p w:rsidR="008E06D3" w:rsidRPr="008E06D3" w:rsidRDefault="008E06D3" w:rsidP="008E06D3">
      <w:pPr>
        <w:pStyle w:val="ListParagraph"/>
        <w:numPr>
          <w:ilvl w:val="0"/>
          <w:numId w:val="46"/>
        </w:num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Benchmarking p</w:t>
      </w:r>
      <w:r w:rsidRPr="008E06D3">
        <w:rPr>
          <w:rFonts w:ascii="Arial" w:hAnsi="Arial" w:cs="Arial"/>
          <w:color w:val="212121"/>
          <w:sz w:val="24"/>
          <w:szCs w:val="24"/>
          <w:bdr w:val="none" w:sz="0" w:space="0" w:color="auto" w:frame="1"/>
        </w:rPr>
        <w:t xml:space="preserve">roses atau fungsional </w:t>
      </w:r>
    </w:p>
    <w:p w:rsidR="008E06D3" w:rsidRPr="008E06D3" w:rsidRDefault="008E06D3" w:rsidP="008E06D3">
      <w:pPr>
        <w:pStyle w:val="ListParagraph"/>
        <w:numPr>
          <w:ilvl w:val="0"/>
          <w:numId w:val="46"/>
        </w:num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 xml:space="preserve">Benchmarking </w:t>
      </w:r>
      <w:r w:rsidRPr="008E06D3">
        <w:rPr>
          <w:rFonts w:ascii="Arial" w:hAnsi="Arial" w:cs="Arial"/>
          <w:color w:val="212121"/>
          <w:sz w:val="24"/>
          <w:szCs w:val="24"/>
          <w:bdr w:val="none" w:sz="0" w:space="0" w:color="auto" w:frame="1"/>
        </w:rPr>
        <w:t xml:space="preserve">strategis </w:t>
      </w:r>
    </w:p>
    <w:p w:rsidR="008E06D3" w:rsidRPr="008E06D3" w:rsidRDefault="008E06D3" w:rsidP="008E06D3">
      <w:pPr>
        <w:pStyle w:val="ListParagraph"/>
        <w:numPr>
          <w:ilvl w:val="0"/>
          <w:numId w:val="46"/>
        </w:num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Benchmarking f</w:t>
      </w:r>
      <w:r w:rsidRPr="008E06D3">
        <w:rPr>
          <w:rFonts w:ascii="Arial" w:hAnsi="Arial" w:cs="Arial"/>
          <w:color w:val="212121"/>
          <w:sz w:val="24"/>
          <w:szCs w:val="24"/>
          <w:bdr w:val="none" w:sz="0" w:space="0" w:color="auto" w:frame="1"/>
        </w:rPr>
        <w:t xml:space="preserve">ungsional </w:t>
      </w:r>
    </w:p>
    <w:p w:rsidR="008E06D3" w:rsidRPr="008E06D3" w:rsidRDefault="008E06D3" w:rsidP="008E06D3">
      <w:pPr>
        <w:pStyle w:val="ListParagraph"/>
        <w:numPr>
          <w:ilvl w:val="0"/>
          <w:numId w:val="46"/>
        </w:num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Benchmarking</w:t>
      </w:r>
      <w:r w:rsidRPr="008E06D3">
        <w:rPr>
          <w:rFonts w:ascii="Arial" w:hAnsi="Arial" w:cs="Arial"/>
          <w:color w:val="212121"/>
          <w:sz w:val="24"/>
          <w:szCs w:val="24"/>
          <w:bdr w:val="none" w:sz="0" w:space="0" w:color="auto" w:frame="1"/>
        </w:rPr>
        <w:t xml:space="preserve"> </w:t>
      </w:r>
      <w:r>
        <w:rPr>
          <w:rFonts w:ascii="Arial" w:hAnsi="Arial" w:cs="Arial"/>
          <w:color w:val="212121"/>
          <w:sz w:val="24"/>
          <w:szCs w:val="24"/>
          <w:bdr w:val="none" w:sz="0" w:space="0" w:color="auto" w:frame="1"/>
        </w:rPr>
        <w:t>i</w:t>
      </w:r>
      <w:r w:rsidRPr="008E06D3">
        <w:rPr>
          <w:rFonts w:ascii="Arial" w:hAnsi="Arial" w:cs="Arial"/>
          <w:color w:val="212121"/>
          <w:sz w:val="24"/>
          <w:szCs w:val="24"/>
          <w:bdr w:val="none" w:sz="0" w:space="0" w:color="auto" w:frame="1"/>
        </w:rPr>
        <w:t xml:space="preserve">nternal </w:t>
      </w:r>
    </w:p>
    <w:p w:rsidR="008E06D3" w:rsidRPr="008E06D3" w:rsidRDefault="008E06D3" w:rsidP="008E06D3">
      <w:pPr>
        <w:pStyle w:val="ListParagraph"/>
        <w:numPr>
          <w:ilvl w:val="0"/>
          <w:numId w:val="46"/>
        </w:num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Benchmarking</w:t>
      </w:r>
      <w:r w:rsidRPr="008E06D3">
        <w:rPr>
          <w:rFonts w:ascii="Arial" w:hAnsi="Arial" w:cs="Arial"/>
          <w:color w:val="212121"/>
          <w:sz w:val="24"/>
          <w:szCs w:val="24"/>
          <w:bdr w:val="none" w:sz="0" w:space="0" w:color="auto" w:frame="1"/>
        </w:rPr>
        <w:t xml:space="preserve"> </w:t>
      </w:r>
      <w:r>
        <w:rPr>
          <w:rFonts w:ascii="Arial" w:hAnsi="Arial" w:cs="Arial"/>
          <w:color w:val="212121"/>
          <w:sz w:val="24"/>
          <w:szCs w:val="24"/>
          <w:bdr w:val="none" w:sz="0" w:space="0" w:color="auto" w:frame="1"/>
        </w:rPr>
        <w:t>e</w:t>
      </w:r>
      <w:r w:rsidRPr="008E06D3">
        <w:rPr>
          <w:rFonts w:ascii="Arial" w:hAnsi="Arial" w:cs="Arial"/>
          <w:color w:val="212121"/>
          <w:sz w:val="24"/>
          <w:szCs w:val="24"/>
          <w:bdr w:val="none" w:sz="0" w:space="0" w:color="auto" w:frame="1"/>
        </w:rPr>
        <w:t xml:space="preserve">ksternal </w:t>
      </w:r>
    </w:p>
    <w:p w:rsidR="008E06D3" w:rsidRPr="008E06D3" w:rsidRDefault="008E06D3" w:rsidP="008E06D3">
      <w:pPr>
        <w:pStyle w:val="ListParagraph"/>
        <w:numPr>
          <w:ilvl w:val="0"/>
          <w:numId w:val="46"/>
        </w:num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Benchmarking i</w:t>
      </w:r>
      <w:r w:rsidRPr="008E06D3">
        <w:rPr>
          <w:rFonts w:ascii="Arial" w:hAnsi="Arial" w:cs="Arial"/>
          <w:color w:val="212121"/>
          <w:sz w:val="24"/>
          <w:szCs w:val="24"/>
          <w:bdr w:val="none" w:sz="0" w:space="0" w:color="auto" w:frame="1"/>
        </w:rPr>
        <w:t>nternasional</w:t>
      </w:r>
    </w:p>
    <w:p w:rsidR="00463E3A" w:rsidRDefault="00463E3A" w:rsidP="00D20B75">
      <w:pPr>
        <w:spacing w:after="0" w:line="240" w:lineRule="auto"/>
        <w:jc w:val="both"/>
        <w:rPr>
          <w:rFonts w:ascii="Arial" w:hAnsi="Arial" w:cs="Arial"/>
          <w:b/>
          <w:color w:val="212121"/>
          <w:sz w:val="24"/>
          <w:szCs w:val="24"/>
        </w:rPr>
      </w:pPr>
    </w:p>
    <w:p w:rsidR="00E65D07" w:rsidRPr="00D20B75" w:rsidRDefault="00463E3A" w:rsidP="00D20B75">
      <w:pPr>
        <w:spacing w:after="0" w:line="240" w:lineRule="auto"/>
        <w:jc w:val="both"/>
        <w:rPr>
          <w:rFonts w:ascii="Arial" w:hAnsi="Arial" w:cs="Arial"/>
          <w:b/>
          <w:color w:val="212121"/>
          <w:sz w:val="24"/>
          <w:szCs w:val="24"/>
        </w:rPr>
      </w:pPr>
      <w:r>
        <w:rPr>
          <w:rFonts w:ascii="Arial" w:hAnsi="Arial" w:cs="Arial"/>
          <w:b/>
          <w:color w:val="212121"/>
          <w:sz w:val="24"/>
          <w:szCs w:val="24"/>
        </w:rPr>
        <w:t xml:space="preserve">4. Kritik terhadap </w:t>
      </w:r>
      <w:r w:rsidR="00E65D07" w:rsidRPr="00D20B75">
        <w:rPr>
          <w:rFonts w:ascii="Arial" w:hAnsi="Arial" w:cs="Arial"/>
          <w:b/>
          <w:color w:val="212121"/>
          <w:sz w:val="24"/>
          <w:szCs w:val="24"/>
        </w:rPr>
        <w:t>Benchmarking</w:t>
      </w:r>
    </w:p>
    <w:p w:rsidR="00E65D07" w:rsidRDefault="00E65D07"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 xml:space="preserve">Seperti halnya konsep baru ada orang-orang yang mendukung ide dan mereka yang menentang atau mengkritiknya. Benchmarking tidak boleh digunakan seperti cara untuk menetapkan tujuan. Mereka yang bertanggung jawab untuk memenuhi tujuan tertentu harus memahami semua proses yang diperlukan untuk membuat tujuan menjadi kenyataan. Salah satu kritik dari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adalah bahwa hal itu dapat dianggap sebagai memata-matai persaingan. Ini bukan kebenaran. Benchmarking tidak memata-matai persaingan tetapi mengikuti apa yang mereka dan seluruh industri lakukan. Di Jepang,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adalah bagian dari deskripsi pekerjaan manajer mereka. Ini adalah salah satu cara agar orang Jepang mampu mengikuti dan melampaui yang lain dalam industri seperti mobil, sepeda motor, elektronik, dll.</w:t>
      </w:r>
    </w:p>
    <w:p w:rsidR="00463E3A" w:rsidRPr="00D20B75" w:rsidRDefault="00463E3A" w:rsidP="00D20B75">
      <w:pPr>
        <w:spacing w:after="0" w:line="240" w:lineRule="auto"/>
        <w:jc w:val="both"/>
        <w:rPr>
          <w:rFonts w:ascii="Arial" w:hAnsi="Arial" w:cs="Arial"/>
          <w:color w:val="212121"/>
          <w:sz w:val="24"/>
          <w:szCs w:val="24"/>
          <w:bdr w:val="none" w:sz="0" w:space="0" w:color="auto" w:frame="1"/>
        </w:rPr>
      </w:pPr>
    </w:p>
    <w:p w:rsidR="00E65D07" w:rsidRDefault="00463E3A" w:rsidP="00D20B75">
      <w:p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Kritik lain tentang benchmarking</w:t>
      </w:r>
      <w:r w:rsidR="00E65D07" w:rsidRPr="00D20B75">
        <w:rPr>
          <w:rFonts w:ascii="Arial" w:hAnsi="Arial" w:cs="Arial"/>
          <w:color w:val="212121"/>
          <w:sz w:val="24"/>
          <w:szCs w:val="24"/>
          <w:bdr w:val="none" w:sz="0" w:space="0" w:color="auto" w:frame="1"/>
        </w:rPr>
        <w:t xml:space="preserve"> adalah bahwa itu adalah meniru. Inilah yang banyak yang berpikir bahwa </w:t>
      </w:r>
      <w:r w:rsidR="00B33090">
        <w:rPr>
          <w:rFonts w:ascii="Arial" w:hAnsi="Arial" w:cs="Arial"/>
          <w:color w:val="212121"/>
          <w:sz w:val="24"/>
          <w:szCs w:val="24"/>
          <w:bdr w:val="none" w:sz="0" w:space="0" w:color="auto" w:frame="1"/>
        </w:rPr>
        <w:t>benchmarking</w:t>
      </w:r>
      <w:r w:rsidR="00E65D07" w:rsidRPr="00D20B75">
        <w:rPr>
          <w:rFonts w:ascii="Arial" w:hAnsi="Arial" w:cs="Arial"/>
          <w:color w:val="212121"/>
          <w:sz w:val="24"/>
          <w:szCs w:val="24"/>
          <w:bdr w:val="none" w:sz="0" w:space="0" w:color="auto" w:frame="1"/>
        </w:rPr>
        <w:t xml:space="preserve"> itu. Mereka merasa bahwa mereka yang patokan tidak mengembangkan i</w:t>
      </w:r>
      <w:r w:rsidR="00874670">
        <w:rPr>
          <w:rFonts w:ascii="Arial" w:hAnsi="Arial" w:cs="Arial"/>
          <w:color w:val="212121"/>
          <w:sz w:val="24"/>
          <w:szCs w:val="24"/>
          <w:bdr w:val="none" w:sz="0" w:space="0" w:color="auto" w:frame="1"/>
        </w:rPr>
        <w:t>de mereka sendiri. Meniru atau mengkopi</w:t>
      </w:r>
      <w:r w:rsidR="00E65D07" w:rsidRPr="00D20B75">
        <w:rPr>
          <w:rFonts w:ascii="Arial" w:hAnsi="Arial" w:cs="Arial"/>
          <w:color w:val="212121"/>
          <w:sz w:val="24"/>
          <w:szCs w:val="24"/>
          <w:bdr w:val="none" w:sz="0" w:space="0" w:color="auto" w:frame="1"/>
        </w:rPr>
        <w:t xml:space="preserve"> dan </w:t>
      </w:r>
      <w:r w:rsidR="00874670">
        <w:rPr>
          <w:rFonts w:ascii="Arial" w:hAnsi="Arial" w:cs="Arial"/>
          <w:color w:val="212121"/>
          <w:sz w:val="24"/>
          <w:szCs w:val="24"/>
          <w:bdr w:val="none" w:sz="0" w:space="0" w:color="auto" w:frame="1"/>
        </w:rPr>
        <w:t xml:space="preserve">benchmarking tidak </w:t>
      </w:r>
      <w:r w:rsidR="00E65D07" w:rsidRPr="00D20B75">
        <w:rPr>
          <w:rFonts w:ascii="Arial" w:hAnsi="Arial" w:cs="Arial"/>
          <w:color w:val="212121"/>
          <w:sz w:val="24"/>
          <w:szCs w:val="24"/>
          <w:bdr w:val="none" w:sz="0" w:space="0" w:color="auto" w:frame="1"/>
        </w:rPr>
        <w:t xml:space="preserve">sama. </w:t>
      </w:r>
      <w:r w:rsidR="00874670">
        <w:rPr>
          <w:rFonts w:ascii="Arial" w:hAnsi="Arial" w:cs="Arial"/>
          <w:color w:val="212121"/>
          <w:sz w:val="24"/>
          <w:szCs w:val="24"/>
          <w:bdr w:val="none" w:sz="0" w:space="0" w:color="auto" w:frame="1"/>
        </w:rPr>
        <w:t>Meniru</w:t>
      </w:r>
      <w:r w:rsidR="00E65D07" w:rsidRPr="00D20B75">
        <w:rPr>
          <w:rFonts w:ascii="Arial" w:hAnsi="Arial" w:cs="Arial"/>
          <w:color w:val="212121"/>
          <w:sz w:val="24"/>
          <w:szCs w:val="24"/>
          <w:bdr w:val="none" w:sz="0" w:space="0" w:color="auto" w:frame="1"/>
        </w:rPr>
        <w:t xml:space="preserve"> mengarah pada kreativitas yang berkurang dan ide-ide yang basi. Benchmarking tidak seharusnya menggantikan manajer yang membawa wawasan dan strategi asli ke dalam organisasi. Meskipun peniruan adalah perangkap mudah bagi manajer untuk jatuh, penting bagi manajer untuk menyadari bahwa </w:t>
      </w:r>
      <w:r w:rsidR="00B33090">
        <w:rPr>
          <w:rFonts w:ascii="Arial" w:hAnsi="Arial" w:cs="Arial"/>
          <w:color w:val="212121"/>
          <w:sz w:val="24"/>
          <w:szCs w:val="24"/>
          <w:bdr w:val="none" w:sz="0" w:space="0" w:color="auto" w:frame="1"/>
        </w:rPr>
        <w:t>benchmarking</w:t>
      </w:r>
      <w:r w:rsidR="00E65D07" w:rsidRPr="00D20B75">
        <w:rPr>
          <w:rFonts w:ascii="Arial" w:hAnsi="Arial" w:cs="Arial"/>
          <w:color w:val="212121"/>
          <w:sz w:val="24"/>
          <w:szCs w:val="24"/>
          <w:bdr w:val="none" w:sz="0" w:space="0" w:color="auto" w:frame="1"/>
        </w:rPr>
        <w:t xml:space="preserve"> tidak akan pernah menjadi alasan bagi manajer untuk berhenti menjadi kreatif dan inovatif.</w:t>
      </w:r>
    </w:p>
    <w:p w:rsidR="00ED39C4" w:rsidRPr="00D20B75" w:rsidRDefault="00ED39C4" w:rsidP="00D20B75">
      <w:pPr>
        <w:spacing w:after="0" w:line="240" w:lineRule="auto"/>
        <w:jc w:val="both"/>
        <w:rPr>
          <w:rFonts w:ascii="Arial" w:hAnsi="Arial" w:cs="Arial"/>
          <w:color w:val="212121"/>
          <w:sz w:val="24"/>
          <w:szCs w:val="24"/>
          <w:bdr w:val="none" w:sz="0" w:space="0" w:color="auto" w:frame="1"/>
        </w:rPr>
      </w:pPr>
    </w:p>
    <w:p w:rsidR="00E65D07" w:rsidRDefault="00E65D07"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 xml:space="preserve">Beberapa organisasi tidak menggunakan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karena mereka merasa bahwa jika tidak rusak, jangan perbaiki. Ketika sebuah perusahaan berjalan dengan baik secara finansial, mereka memiliki kecenderungan untuk menolak perubahan dan tidak mengkhawatirkan pesaing. Banyak organisasi yang menghindar dari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karena mereka tidak mengerti apa itu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dan mereka merasa bahwa mereka tidak memiliki apa pun untuk diperoleh.</w:t>
      </w:r>
    </w:p>
    <w:p w:rsidR="00ED39C4" w:rsidRPr="00D20B75" w:rsidRDefault="00ED39C4" w:rsidP="00D20B75">
      <w:pPr>
        <w:spacing w:after="0" w:line="240" w:lineRule="auto"/>
        <w:jc w:val="both"/>
        <w:rPr>
          <w:rFonts w:ascii="Arial" w:hAnsi="Arial" w:cs="Arial"/>
          <w:color w:val="212121"/>
          <w:sz w:val="24"/>
          <w:szCs w:val="24"/>
          <w:bdr w:val="none" w:sz="0" w:space="0" w:color="auto" w:frame="1"/>
        </w:rPr>
      </w:pPr>
    </w:p>
    <w:p w:rsidR="00E65D07" w:rsidRPr="00D20B75" w:rsidRDefault="008A665D" w:rsidP="00D20B75">
      <w:pPr>
        <w:spacing w:after="0" w:line="240" w:lineRule="auto"/>
        <w:jc w:val="both"/>
        <w:rPr>
          <w:rFonts w:ascii="Arial" w:hAnsi="Arial" w:cs="Arial"/>
          <w:b/>
          <w:color w:val="212121"/>
          <w:sz w:val="24"/>
          <w:szCs w:val="24"/>
        </w:rPr>
      </w:pPr>
      <w:r w:rsidRPr="00D20B75">
        <w:rPr>
          <w:rFonts w:ascii="Arial" w:hAnsi="Arial" w:cs="Arial"/>
          <w:b/>
          <w:color w:val="212121"/>
          <w:sz w:val="24"/>
          <w:szCs w:val="24"/>
        </w:rPr>
        <w:t xml:space="preserve">5. </w:t>
      </w:r>
      <w:r w:rsidR="00700A25">
        <w:rPr>
          <w:rFonts w:ascii="Arial" w:hAnsi="Arial" w:cs="Arial"/>
          <w:b/>
          <w:color w:val="212121"/>
          <w:sz w:val="24"/>
          <w:szCs w:val="24"/>
        </w:rPr>
        <w:t>Keuntungan dan Kerugian Benchmarking</w:t>
      </w:r>
    </w:p>
    <w:p w:rsidR="008A665D" w:rsidRPr="00D20B75" w:rsidRDefault="00700A25" w:rsidP="00D20B75">
      <w:pPr>
        <w:spacing w:after="0" w:line="240" w:lineRule="auto"/>
        <w:jc w:val="both"/>
        <w:rPr>
          <w:rFonts w:ascii="Arial" w:hAnsi="Arial" w:cs="Arial"/>
          <w:b/>
          <w:color w:val="212121"/>
          <w:sz w:val="24"/>
          <w:szCs w:val="24"/>
        </w:rPr>
      </w:pPr>
      <w:r>
        <w:rPr>
          <w:rFonts w:ascii="Arial" w:hAnsi="Arial" w:cs="Arial"/>
          <w:b/>
          <w:color w:val="212121"/>
          <w:sz w:val="24"/>
          <w:szCs w:val="24"/>
        </w:rPr>
        <w:t>5.1 Keuntungan</w:t>
      </w:r>
    </w:p>
    <w:p w:rsidR="008A665D" w:rsidRDefault="008A665D"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 xml:space="preserve">Keuntungan dari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bukan untuk membandingkan angka-angka kunci tetapi untuk membandingkan bagaimana tugas-tugas dilakukan. Ada banyak keuntungan dari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seperti: belajar dari pengalaman &amp; praktik orang lain. Ini memungkinkan pemeriksaan proses saat ini dan membantu perubahan &amp; peningkatan. Juga,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memberikan kesempatan untuk mempelajari &amp; mengukur pesaing untuk keperluan proses atau peningkatan kualitas produk. </w:t>
      </w:r>
      <w:r w:rsidRPr="00D20B75">
        <w:rPr>
          <w:rFonts w:ascii="Arial" w:hAnsi="Arial" w:cs="Arial"/>
          <w:color w:val="212121"/>
          <w:sz w:val="24"/>
          <w:szCs w:val="24"/>
          <w:bdr w:val="none" w:sz="0" w:space="0" w:color="auto" w:frame="1"/>
        </w:rPr>
        <w:lastRenderedPageBreak/>
        <w:t>Benchmarking sering terbukti sangat berhasil ketika membandingkan proses. Meskipun, itu membantu organisasi untuk tetap dalam bisnis dengan kinerja tinggi dan menyenangkan pelanggan dari organisasi.</w:t>
      </w:r>
    </w:p>
    <w:p w:rsidR="00ED39C4" w:rsidRPr="00D20B75" w:rsidRDefault="00ED39C4" w:rsidP="00D20B75">
      <w:pPr>
        <w:spacing w:after="0" w:line="240" w:lineRule="auto"/>
        <w:jc w:val="both"/>
        <w:rPr>
          <w:rFonts w:ascii="Arial" w:hAnsi="Arial" w:cs="Arial"/>
          <w:color w:val="212121"/>
          <w:sz w:val="24"/>
          <w:szCs w:val="24"/>
          <w:bdr w:val="none" w:sz="0" w:space="0" w:color="auto" w:frame="1"/>
        </w:rPr>
      </w:pPr>
    </w:p>
    <w:p w:rsidR="00EA1CF6" w:rsidRDefault="00700A25" w:rsidP="00D20B75">
      <w:p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Perbaikan berkelanjutan (continuous improvement)</w:t>
      </w:r>
      <w:r w:rsidR="00EA1CF6" w:rsidRPr="00D20B75">
        <w:rPr>
          <w:rFonts w:ascii="Arial" w:hAnsi="Arial" w:cs="Arial"/>
          <w:color w:val="212121"/>
          <w:sz w:val="24"/>
          <w:szCs w:val="24"/>
          <w:bdr w:val="none" w:sz="0" w:space="0" w:color="auto" w:frame="1"/>
        </w:rPr>
        <w:t xml:space="preserve"> menerapkan </w:t>
      </w:r>
      <w:r w:rsidR="00B33090">
        <w:rPr>
          <w:rFonts w:ascii="Arial" w:hAnsi="Arial" w:cs="Arial"/>
          <w:color w:val="212121"/>
          <w:sz w:val="24"/>
          <w:szCs w:val="24"/>
          <w:bdr w:val="none" w:sz="0" w:space="0" w:color="auto" w:frame="1"/>
        </w:rPr>
        <w:t>benchmarking</w:t>
      </w:r>
      <w:r w:rsidR="00EA1CF6" w:rsidRPr="00D20B75">
        <w:rPr>
          <w:rFonts w:ascii="Arial" w:hAnsi="Arial" w:cs="Arial"/>
          <w:color w:val="212121"/>
          <w:sz w:val="24"/>
          <w:szCs w:val="24"/>
          <w:bdr w:val="none" w:sz="0" w:space="0" w:color="auto" w:frame="1"/>
        </w:rPr>
        <w:t xml:space="preserve"> </w:t>
      </w:r>
      <w:r>
        <w:rPr>
          <w:rFonts w:ascii="Arial" w:hAnsi="Arial" w:cs="Arial"/>
          <w:color w:val="212121"/>
          <w:sz w:val="24"/>
          <w:szCs w:val="24"/>
          <w:bdr w:val="none" w:sz="0" w:space="0" w:color="auto" w:frame="1"/>
        </w:rPr>
        <w:t xml:space="preserve">untuk </w:t>
      </w:r>
      <w:r w:rsidR="00EA1CF6" w:rsidRPr="00D20B75">
        <w:rPr>
          <w:rFonts w:ascii="Arial" w:hAnsi="Arial" w:cs="Arial"/>
          <w:color w:val="212121"/>
          <w:sz w:val="24"/>
          <w:szCs w:val="24"/>
          <w:bdr w:val="none" w:sz="0" w:space="0" w:color="auto" w:frame="1"/>
        </w:rPr>
        <w:t>meningkatkan peluang untuk menjadi pemimpin kelas dunia dan berbagi praktik terbaik antara mitra benchmarking. Selain itu, mengidentifikasi peluang untuk perbaikan dan sering menyediakan momentum yang diperlukan untuk melaksanakan perubahan dan melibatkan untuk melihat secara detail bagaimana organisasi lain melakukan proses yang sama atau serupa.</w:t>
      </w:r>
    </w:p>
    <w:p w:rsidR="00700A25" w:rsidRPr="00D20B75" w:rsidRDefault="00700A25" w:rsidP="00D20B75">
      <w:pPr>
        <w:spacing w:after="0" w:line="240" w:lineRule="auto"/>
        <w:jc w:val="both"/>
        <w:rPr>
          <w:rFonts w:ascii="Arial" w:hAnsi="Arial" w:cs="Arial"/>
          <w:color w:val="212121"/>
          <w:sz w:val="24"/>
          <w:szCs w:val="24"/>
          <w:bdr w:val="none" w:sz="0" w:space="0" w:color="auto" w:frame="1"/>
        </w:rPr>
      </w:pPr>
    </w:p>
    <w:p w:rsidR="00EA1CF6" w:rsidRDefault="00EA1CF6"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 xml:space="preserve">Akhirnya, keunggulan terpenting dari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adalah kemampuan untuk digunakan bagi semua orang dan dapat diterapkan pada (hampir) setiap perusahaan, organisasi swasta apa pun, organisasi publik apa pun dan hal ini sebagian besar dilakukan oleh perusahaan besar.</w:t>
      </w:r>
    </w:p>
    <w:p w:rsidR="00ED39C4" w:rsidRPr="00D20B75" w:rsidRDefault="00ED39C4" w:rsidP="00D20B75">
      <w:pPr>
        <w:spacing w:after="0" w:line="240" w:lineRule="auto"/>
        <w:jc w:val="both"/>
        <w:rPr>
          <w:rFonts w:ascii="Arial" w:hAnsi="Arial" w:cs="Arial"/>
          <w:color w:val="212121"/>
          <w:sz w:val="24"/>
          <w:szCs w:val="24"/>
          <w:bdr w:val="none" w:sz="0" w:space="0" w:color="auto" w:frame="1"/>
        </w:rPr>
      </w:pPr>
    </w:p>
    <w:p w:rsidR="00EA1CF6" w:rsidRPr="00D20B75" w:rsidRDefault="00700A25" w:rsidP="00D20B75">
      <w:pPr>
        <w:spacing w:after="0" w:line="240" w:lineRule="auto"/>
        <w:jc w:val="both"/>
        <w:rPr>
          <w:rFonts w:ascii="Arial" w:hAnsi="Arial" w:cs="Arial"/>
          <w:b/>
          <w:color w:val="212121"/>
          <w:sz w:val="24"/>
          <w:szCs w:val="24"/>
        </w:rPr>
      </w:pPr>
      <w:r>
        <w:rPr>
          <w:rFonts w:ascii="Arial" w:hAnsi="Arial" w:cs="Arial"/>
          <w:b/>
          <w:color w:val="212121"/>
          <w:sz w:val="24"/>
          <w:szCs w:val="24"/>
        </w:rPr>
        <w:t>5.2 Kerugian</w:t>
      </w:r>
    </w:p>
    <w:p w:rsidR="00EA1CF6" w:rsidRDefault="00EA1CF6"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 xml:space="preserve">Keuntungan dari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terbatas dan organisasi dapat menghilangkan sejumlah kerugian untuk mendapatkan manfaat dari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Ada beberapa kerugian dari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seperti: </w:t>
      </w:r>
      <w:r w:rsidR="00EC4BD4">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yang didefinisikan dengan buruk dapat menyebabkan usaha yang sia-sia dan hasil yang tidak berarti.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yang salah akan mempengaruhi hasil dari peningkatan yang diperlukan dan apa yang terbaik untuk orang lain mungkin tidak cocok untuk yang lain. Beberapa organisasi memiliki keengganan untuk membagikan informasi. Akhirnya,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tidak dapat mengubah semua peningkatan yang diperlukan sekaligus.</w:t>
      </w:r>
    </w:p>
    <w:p w:rsidR="00ED39C4" w:rsidRPr="00D20B75" w:rsidRDefault="00ED39C4" w:rsidP="00D20B75">
      <w:pPr>
        <w:spacing w:after="0" w:line="240" w:lineRule="auto"/>
        <w:jc w:val="both"/>
        <w:rPr>
          <w:rFonts w:ascii="Arial" w:hAnsi="Arial" w:cs="Arial"/>
          <w:b/>
          <w:color w:val="212121"/>
          <w:sz w:val="24"/>
          <w:szCs w:val="24"/>
        </w:rPr>
      </w:pPr>
    </w:p>
    <w:p w:rsidR="00EA1CF6" w:rsidRPr="00D20B75" w:rsidRDefault="00700A25" w:rsidP="00D20B75">
      <w:pPr>
        <w:spacing w:after="0" w:line="240" w:lineRule="auto"/>
        <w:jc w:val="both"/>
        <w:rPr>
          <w:rFonts w:ascii="Arial" w:hAnsi="Arial" w:cs="Arial"/>
          <w:b/>
          <w:color w:val="212121"/>
          <w:sz w:val="24"/>
          <w:szCs w:val="24"/>
        </w:rPr>
      </w:pPr>
      <w:r>
        <w:rPr>
          <w:rFonts w:ascii="Arial" w:hAnsi="Arial" w:cs="Arial"/>
          <w:b/>
          <w:color w:val="212121"/>
          <w:sz w:val="24"/>
          <w:szCs w:val="24"/>
        </w:rPr>
        <w:t>6. Penutup</w:t>
      </w:r>
    </w:p>
    <w:p w:rsidR="00EA1CF6" w:rsidRDefault="00B33090" w:rsidP="00D20B75">
      <w:pPr>
        <w:spacing w:after="0" w:line="240" w:lineRule="auto"/>
        <w:jc w:val="both"/>
        <w:rPr>
          <w:rFonts w:ascii="Arial" w:hAnsi="Arial" w:cs="Arial"/>
          <w:color w:val="212121"/>
          <w:sz w:val="24"/>
          <w:szCs w:val="24"/>
          <w:bdr w:val="none" w:sz="0" w:space="0" w:color="auto" w:frame="1"/>
        </w:rPr>
      </w:pPr>
      <w:r>
        <w:rPr>
          <w:rFonts w:ascii="Arial" w:hAnsi="Arial" w:cs="Arial"/>
          <w:color w:val="212121"/>
          <w:sz w:val="24"/>
          <w:szCs w:val="24"/>
          <w:bdr w:val="none" w:sz="0" w:space="0" w:color="auto" w:frame="1"/>
        </w:rPr>
        <w:t>Benchmarking</w:t>
      </w:r>
      <w:r w:rsidR="00EA1CF6" w:rsidRPr="00D20B75">
        <w:rPr>
          <w:rFonts w:ascii="Arial" w:hAnsi="Arial" w:cs="Arial"/>
          <w:color w:val="212121"/>
          <w:sz w:val="24"/>
          <w:szCs w:val="24"/>
          <w:bdr w:val="none" w:sz="0" w:space="0" w:color="auto" w:frame="1"/>
        </w:rPr>
        <w:t xml:space="preserve"> ini menjadi lebih umum digunakan dan itu adalah cara yang lebih efisien untuk melakukan perbaikan. Manajer dapat menghilangkan perbaikan proses </w:t>
      </w:r>
      <w:r w:rsidR="00EA1CF6" w:rsidRPr="00700A25">
        <w:rPr>
          <w:rFonts w:ascii="Arial" w:hAnsi="Arial" w:cs="Arial"/>
          <w:i/>
          <w:color w:val="212121"/>
          <w:sz w:val="24"/>
          <w:szCs w:val="24"/>
          <w:bdr w:val="none" w:sz="0" w:space="0" w:color="auto" w:frame="1"/>
        </w:rPr>
        <w:t>trial and error</w:t>
      </w:r>
      <w:r w:rsidR="00EA1CF6" w:rsidRPr="00D20B75">
        <w:rPr>
          <w:rFonts w:ascii="Arial" w:hAnsi="Arial" w:cs="Arial"/>
          <w:color w:val="212121"/>
          <w:sz w:val="24"/>
          <w:szCs w:val="24"/>
          <w:bdr w:val="none" w:sz="0" w:space="0" w:color="auto" w:frame="1"/>
        </w:rPr>
        <w:t>. Benchmarking mempercepat kemampuan organisasi untuk melakukan perbaikan. Benchmarking memiliki kemampuan untuk meningkatkan kinerja perusahaan secara keseluruhan secara signifikan. Jika setiap organisasi memiliki lingkungan yang sangat baik dan keterampilan manajemen kualitas total maka setiap perusahaan akan memiliki standar kelas dunia. Benchmarking tidak hanya membuat perubahan dan perbaikan demi melakukan perubahan, benchmarking adalah tentang menambah nilai. Tidak ada organisasi yang harus membuat perubahan pada produk, proses, atau organisasinya jika perubahan itu tidak membawa manfaat.</w:t>
      </w:r>
    </w:p>
    <w:p w:rsidR="008B5C88" w:rsidRPr="00D20B75" w:rsidRDefault="008B5C88" w:rsidP="00D20B75">
      <w:pPr>
        <w:spacing w:after="0" w:line="240" w:lineRule="auto"/>
        <w:jc w:val="both"/>
        <w:rPr>
          <w:rFonts w:ascii="Arial" w:hAnsi="Arial" w:cs="Arial"/>
          <w:color w:val="212121"/>
          <w:sz w:val="24"/>
          <w:szCs w:val="24"/>
          <w:bdr w:val="none" w:sz="0" w:space="0" w:color="auto" w:frame="1"/>
        </w:rPr>
      </w:pPr>
    </w:p>
    <w:p w:rsidR="00EA1CF6" w:rsidRDefault="00EA1CF6" w:rsidP="00D20B75">
      <w:pPr>
        <w:spacing w:after="0" w:line="240" w:lineRule="auto"/>
        <w:jc w:val="both"/>
        <w:rPr>
          <w:rFonts w:ascii="Arial" w:hAnsi="Arial" w:cs="Arial"/>
          <w:color w:val="212121"/>
          <w:sz w:val="24"/>
          <w:szCs w:val="24"/>
          <w:bdr w:val="none" w:sz="0" w:space="0" w:color="auto" w:frame="1"/>
        </w:rPr>
      </w:pPr>
      <w:r w:rsidRPr="00D20B75">
        <w:rPr>
          <w:rFonts w:ascii="Arial" w:hAnsi="Arial" w:cs="Arial"/>
          <w:color w:val="212121"/>
          <w:sz w:val="24"/>
          <w:szCs w:val="24"/>
          <w:bdr w:val="none" w:sz="0" w:space="0" w:color="auto" w:frame="1"/>
        </w:rPr>
        <w:t xml:space="preserve">Meskipun, organisasi harus menggunakan </w:t>
      </w:r>
      <w:r w:rsidR="00EC4BD4">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dengan hati-hati, itu bisa informatif dan menumbuhkan semangat keterbukaan dan kerja sama dari pesaing tidak langsung. Itu tidak cukup untuk mengukur biaya kegiatan dan mengidentifikasi praktik terbaik. Ketika organisasi melihat </w:t>
      </w:r>
      <w:r w:rsidR="00EC4BD4">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mereka harus melihat semua aspek bisnis, produknya, dan prosesnya. Sangat penting bagi organisasi untuk fokus pada apa pun yang akan memengaruhi kinerja dan kualitasnya. Terakhir, </w:t>
      </w:r>
      <w:r w:rsidR="00B33090">
        <w:rPr>
          <w:rFonts w:ascii="Arial" w:hAnsi="Arial" w:cs="Arial"/>
          <w:color w:val="212121"/>
          <w:sz w:val="24"/>
          <w:szCs w:val="24"/>
          <w:bdr w:val="none" w:sz="0" w:space="0" w:color="auto" w:frame="1"/>
        </w:rPr>
        <w:t>benchmarking</w:t>
      </w:r>
      <w:r w:rsidRPr="00D20B75">
        <w:rPr>
          <w:rFonts w:ascii="Arial" w:hAnsi="Arial" w:cs="Arial"/>
          <w:color w:val="212121"/>
          <w:sz w:val="24"/>
          <w:szCs w:val="24"/>
          <w:bdr w:val="none" w:sz="0" w:space="0" w:color="auto" w:frame="1"/>
        </w:rPr>
        <w:t xml:space="preserve"> tidak akan berfungsi kecuali Anda mengenal diri sendiri.</w:t>
      </w:r>
    </w:p>
    <w:p w:rsidR="00ED39C4" w:rsidRPr="00D20B75" w:rsidRDefault="00ED39C4" w:rsidP="00D20B75">
      <w:pPr>
        <w:spacing w:after="0" w:line="240" w:lineRule="auto"/>
        <w:jc w:val="both"/>
        <w:rPr>
          <w:rFonts w:ascii="Arial" w:hAnsi="Arial" w:cs="Arial"/>
          <w:color w:val="212121"/>
          <w:sz w:val="24"/>
          <w:szCs w:val="24"/>
          <w:bdr w:val="none" w:sz="0" w:space="0" w:color="auto" w:frame="1"/>
        </w:rPr>
      </w:pPr>
    </w:p>
    <w:p w:rsidR="00EA1CF6" w:rsidRPr="00D20B75" w:rsidRDefault="002E2D5E" w:rsidP="00D20B75">
      <w:pPr>
        <w:spacing w:after="0" w:line="240" w:lineRule="auto"/>
        <w:jc w:val="both"/>
        <w:rPr>
          <w:rFonts w:ascii="Arial" w:hAnsi="Arial" w:cs="Arial"/>
          <w:b/>
          <w:color w:val="212121"/>
          <w:sz w:val="24"/>
          <w:szCs w:val="24"/>
        </w:rPr>
      </w:pPr>
      <w:r>
        <w:rPr>
          <w:rFonts w:ascii="Arial" w:hAnsi="Arial" w:cs="Arial"/>
          <w:b/>
          <w:color w:val="212121"/>
          <w:sz w:val="24"/>
          <w:szCs w:val="24"/>
        </w:rPr>
        <w:t>7. Daftar Pustaka</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Bruce T. Barkley and James H. Saylor (2001), Customer – driven (Project Management. </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Nick Griffin (2006), Benchmarks and Benchmarking. </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lastRenderedPageBreak/>
        <w:t xml:space="preserve">Margarita Isoraite (2004), Benchmarking Methodology in Transport Sector. </w:t>
      </w:r>
    </w:p>
    <w:p w:rsidR="00EA1CF6" w:rsidRPr="00A663E4" w:rsidRDefault="00EA1CF6" w:rsidP="006425A2">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Brussels (2007), European Benchmarking Initiative (EBI) in Higher Education Background, definitions and approaches of benchmarking. </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http://www.qualityamerica.com. </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Carrie Penman (2007), Benchmarking to Maximizing the Benefit of Hotline Data. </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Margarita Isoraite (2005), Benchmarking Needs in Lithuanian Transport Analysis. </w:t>
      </w:r>
    </w:p>
    <w:p w:rsidR="00EA1CF6" w:rsidRPr="00A663E4" w:rsidRDefault="00EA1CF6" w:rsidP="00156617">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Bjorn Andersen (2008), An Overview of Existing Approaches and Tools for Performance (Assessment and Benchmarking). </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Vassilios C. Kelessidis (2002), Benchmarking Theory and State-of-the-Art. </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Terry Pilcher (2004), Company Benchmarking for Competitive Advantage. </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http://www.dti.gov.uk/quality/benchmarking. </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Neil Jones (2004), Benchmarking Training Article. </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Zubir Azhar and Normah Omar (2008), Organisational Benchmarking </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http://www.accompli.com.uk. </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Michael Spendolini1 (1992) The Benchmarking Book. </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ECRI &amp; ISMP under contract to the Pennsylvania Patient Safety Authority (2004), </w:t>
      </w:r>
    </w:p>
    <w:p w:rsidR="00EA1CF6" w:rsidRPr="00A663E4" w:rsidRDefault="00EA1CF6" w:rsidP="00D05BEE">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Understanding the Benchmarking Process. http:// www.bhpinfosolutions.co.uk. </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M.Govindarajan and S.Natarajan (2004), Principle of Management. </w:t>
      </w:r>
    </w:p>
    <w:p w:rsidR="00EA1CF6" w:rsidRPr="00A663E4" w:rsidRDefault="00EA1CF6" w:rsidP="00A663E4">
      <w:pPr>
        <w:pStyle w:val="ListParagraph"/>
        <w:numPr>
          <w:ilvl w:val="0"/>
          <w:numId w:val="39"/>
        </w:numPr>
        <w:spacing w:after="0" w:line="240" w:lineRule="auto"/>
        <w:jc w:val="both"/>
        <w:rPr>
          <w:rFonts w:ascii="Arial" w:hAnsi="Arial" w:cs="Arial"/>
          <w:color w:val="212121"/>
          <w:sz w:val="24"/>
          <w:szCs w:val="24"/>
        </w:rPr>
      </w:pPr>
      <w:r w:rsidRPr="00A663E4">
        <w:rPr>
          <w:rFonts w:ascii="Arial" w:hAnsi="Arial" w:cs="Arial"/>
          <w:color w:val="212121"/>
          <w:sz w:val="24"/>
          <w:szCs w:val="24"/>
        </w:rPr>
        <w:t xml:space="preserve">P.N.Mukherjee (2008), Total Quality Management.  </w:t>
      </w:r>
    </w:p>
    <w:sectPr w:rsidR="00EA1CF6" w:rsidRPr="00A663E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E4E" w:rsidRDefault="00820E4E" w:rsidP="00490905">
      <w:pPr>
        <w:spacing w:after="0" w:line="240" w:lineRule="auto"/>
      </w:pPr>
      <w:r>
        <w:separator/>
      </w:r>
    </w:p>
  </w:endnote>
  <w:endnote w:type="continuationSeparator" w:id="0">
    <w:p w:rsidR="00820E4E" w:rsidRDefault="00820E4E" w:rsidP="0049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392332"/>
      <w:docPartObj>
        <w:docPartGallery w:val="Page Numbers (Bottom of Page)"/>
        <w:docPartUnique/>
      </w:docPartObj>
    </w:sdtPr>
    <w:sdtEndPr>
      <w:rPr>
        <w:noProof/>
      </w:rPr>
    </w:sdtEndPr>
    <w:sdtContent>
      <w:p w:rsidR="001E0A6C" w:rsidRDefault="00E05B76" w:rsidP="00E05B76">
        <w:pPr>
          <w:pStyle w:val="Footer"/>
          <w:tabs>
            <w:tab w:val="left" w:pos="1691"/>
          </w:tabs>
        </w:pPr>
        <w:r>
          <w:t>08/10/2018 dickygumilang</w:t>
        </w:r>
        <w:r w:rsidR="00033D7B">
          <w:t>-7416</w:t>
        </w:r>
        <w:r>
          <w:tab/>
        </w:r>
        <w:r w:rsidR="001E0A6C">
          <w:fldChar w:fldCharType="begin"/>
        </w:r>
        <w:r w:rsidR="001E0A6C">
          <w:instrText xml:space="preserve"> PAGE   \* MERGEFORMAT </w:instrText>
        </w:r>
        <w:r w:rsidR="001E0A6C">
          <w:fldChar w:fldCharType="separate"/>
        </w:r>
        <w:r w:rsidR="002E2D5E">
          <w:rPr>
            <w:noProof/>
          </w:rPr>
          <w:t>1</w:t>
        </w:r>
        <w:r w:rsidR="001E0A6C">
          <w:rPr>
            <w:noProof/>
          </w:rPr>
          <w:fldChar w:fldCharType="end"/>
        </w:r>
      </w:p>
    </w:sdtContent>
  </w:sdt>
  <w:p w:rsidR="001E0A6C" w:rsidRDefault="001E0A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E4E" w:rsidRDefault="00820E4E" w:rsidP="00490905">
      <w:pPr>
        <w:spacing w:after="0" w:line="240" w:lineRule="auto"/>
      </w:pPr>
      <w:r>
        <w:separator/>
      </w:r>
    </w:p>
  </w:footnote>
  <w:footnote w:type="continuationSeparator" w:id="0">
    <w:p w:rsidR="00820E4E" w:rsidRDefault="00820E4E" w:rsidP="0049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EF3"/>
    <w:multiLevelType w:val="hybridMultilevel"/>
    <w:tmpl w:val="FAA2CC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1182E45"/>
    <w:multiLevelType w:val="hybridMultilevel"/>
    <w:tmpl w:val="027830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14D0389"/>
    <w:multiLevelType w:val="hybridMultilevel"/>
    <w:tmpl w:val="ED94FF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7624D5"/>
    <w:multiLevelType w:val="hybridMultilevel"/>
    <w:tmpl w:val="753C08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79B7392"/>
    <w:multiLevelType w:val="hybridMultilevel"/>
    <w:tmpl w:val="0F5EF57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D8B453D"/>
    <w:multiLevelType w:val="hybridMultilevel"/>
    <w:tmpl w:val="120EEC0E"/>
    <w:lvl w:ilvl="0" w:tplc="CB144856">
      <w:start w:val="8"/>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DE83AF7"/>
    <w:multiLevelType w:val="hybridMultilevel"/>
    <w:tmpl w:val="B9E63E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133035C"/>
    <w:multiLevelType w:val="hybridMultilevel"/>
    <w:tmpl w:val="3EDCD0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A04467C"/>
    <w:multiLevelType w:val="hybridMultilevel"/>
    <w:tmpl w:val="ABB27E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A3C1C41"/>
    <w:multiLevelType w:val="hybridMultilevel"/>
    <w:tmpl w:val="D324B8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AC35DAE"/>
    <w:multiLevelType w:val="hybridMultilevel"/>
    <w:tmpl w:val="52F285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DFF65C7"/>
    <w:multiLevelType w:val="hybridMultilevel"/>
    <w:tmpl w:val="BE38E184"/>
    <w:lvl w:ilvl="0" w:tplc="CB144856">
      <w:start w:val="8"/>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3A77D01"/>
    <w:multiLevelType w:val="hybridMultilevel"/>
    <w:tmpl w:val="EB8635F8"/>
    <w:lvl w:ilvl="0" w:tplc="CB144856">
      <w:start w:val="8"/>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23BB0269"/>
    <w:multiLevelType w:val="hybridMultilevel"/>
    <w:tmpl w:val="5DECB2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5E0487E"/>
    <w:multiLevelType w:val="hybridMultilevel"/>
    <w:tmpl w:val="8DD00C4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289F1694"/>
    <w:multiLevelType w:val="hybridMultilevel"/>
    <w:tmpl w:val="D810588A"/>
    <w:lvl w:ilvl="0" w:tplc="3DAC430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2CFC76C5"/>
    <w:multiLevelType w:val="hybridMultilevel"/>
    <w:tmpl w:val="85462EA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2F906A5A"/>
    <w:multiLevelType w:val="hybridMultilevel"/>
    <w:tmpl w:val="B4BE78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3022389E"/>
    <w:multiLevelType w:val="hybridMultilevel"/>
    <w:tmpl w:val="9BC2CC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06851C0"/>
    <w:multiLevelType w:val="hybridMultilevel"/>
    <w:tmpl w:val="DE98F70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8235C00"/>
    <w:multiLevelType w:val="hybridMultilevel"/>
    <w:tmpl w:val="5046DD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962150A"/>
    <w:multiLevelType w:val="hybridMultilevel"/>
    <w:tmpl w:val="B5D05A40"/>
    <w:lvl w:ilvl="0" w:tplc="CB144856">
      <w:start w:val="8"/>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3A78494E"/>
    <w:multiLevelType w:val="hybridMultilevel"/>
    <w:tmpl w:val="CE7857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3ACF6041"/>
    <w:multiLevelType w:val="hybridMultilevel"/>
    <w:tmpl w:val="E7CE91C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3D03577E"/>
    <w:multiLevelType w:val="hybridMultilevel"/>
    <w:tmpl w:val="7AE2C4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3D80120A"/>
    <w:multiLevelType w:val="hybridMultilevel"/>
    <w:tmpl w:val="8EFCC35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3ED000CF"/>
    <w:multiLevelType w:val="multilevel"/>
    <w:tmpl w:val="377CF7DA"/>
    <w:lvl w:ilvl="0">
      <w:start w:val="1"/>
      <w:numFmt w:val="decimal"/>
      <w:lvlText w:val="%1."/>
      <w:lvlJc w:val="left"/>
      <w:pPr>
        <w:ind w:left="720" w:hanging="360"/>
      </w:pPr>
    </w:lvl>
    <w:lvl w:ilvl="1">
      <w:start w:val="1"/>
      <w:numFmt w:val="decimal"/>
      <w:isLgl/>
      <w:lvlText w:val="%1.%2"/>
      <w:lvlJc w:val="left"/>
      <w:pPr>
        <w:ind w:left="960" w:hanging="60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160" w:hanging="1800"/>
      </w:pPr>
      <w:rPr>
        <w:rFonts w:hint="default"/>
        <w:i/>
      </w:rPr>
    </w:lvl>
  </w:abstractNum>
  <w:abstractNum w:abstractNumId="27" w15:restartNumberingAfterBreak="0">
    <w:nsid w:val="42102313"/>
    <w:multiLevelType w:val="hybridMultilevel"/>
    <w:tmpl w:val="8E9212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434875B2"/>
    <w:multiLevelType w:val="hybridMultilevel"/>
    <w:tmpl w:val="E43440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45AF1F1F"/>
    <w:multiLevelType w:val="hybridMultilevel"/>
    <w:tmpl w:val="53E600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4A1F3A97"/>
    <w:multiLevelType w:val="hybridMultilevel"/>
    <w:tmpl w:val="6C686CD2"/>
    <w:lvl w:ilvl="0" w:tplc="118435A6">
      <w:start w:val="1"/>
      <w:numFmt w:val="decimal"/>
      <w:lvlText w:val="%1."/>
      <w:lvlJc w:val="left"/>
      <w:pPr>
        <w:ind w:left="750" w:hanging="39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C547351"/>
    <w:multiLevelType w:val="hybridMultilevel"/>
    <w:tmpl w:val="6DCCC0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4E717A46"/>
    <w:multiLevelType w:val="multilevel"/>
    <w:tmpl w:val="2FF6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2642AB"/>
    <w:multiLevelType w:val="hybridMultilevel"/>
    <w:tmpl w:val="77265524"/>
    <w:lvl w:ilvl="0" w:tplc="CB144856">
      <w:start w:val="8"/>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56677968"/>
    <w:multiLevelType w:val="hybridMultilevel"/>
    <w:tmpl w:val="A65E116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568F79CD"/>
    <w:multiLevelType w:val="hybridMultilevel"/>
    <w:tmpl w:val="190C3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6B05480"/>
    <w:multiLevelType w:val="hybridMultilevel"/>
    <w:tmpl w:val="D5A0E67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57A9252F"/>
    <w:multiLevelType w:val="hybridMultilevel"/>
    <w:tmpl w:val="69403E8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C4B7DE6"/>
    <w:multiLevelType w:val="hybridMultilevel"/>
    <w:tmpl w:val="7F9028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15:restartNumberingAfterBreak="0">
    <w:nsid w:val="5F602315"/>
    <w:multiLevelType w:val="hybridMultilevel"/>
    <w:tmpl w:val="401E0D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5F7E3EA9"/>
    <w:multiLevelType w:val="hybridMultilevel"/>
    <w:tmpl w:val="222418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5FEB0921"/>
    <w:multiLevelType w:val="hybridMultilevel"/>
    <w:tmpl w:val="DAD6ED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29819DA"/>
    <w:multiLevelType w:val="hybridMultilevel"/>
    <w:tmpl w:val="42820A70"/>
    <w:lvl w:ilvl="0" w:tplc="AF5CF0C4">
      <w:start w:val="1"/>
      <w:numFmt w:val="decimal"/>
      <w:lvlText w:val="%1."/>
      <w:lvlJc w:val="left"/>
      <w:pPr>
        <w:ind w:left="720" w:hanging="360"/>
      </w:pPr>
      <w:rPr>
        <w:rFonts w:eastAsia="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2CE43E7"/>
    <w:multiLevelType w:val="multilevel"/>
    <w:tmpl w:val="83A4C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F648A7"/>
    <w:multiLevelType w:val="hybridMultilevel"/>
    <w:tmpl w:val="D646C69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63C00319"/>
    <w:multiLevelType w:val="hybridMultilevel"/>
    <w:tmpl w:val="300473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15:restartNumberingAfterBreak="0">
    <w:nsid w:val="6A441057"/>
    <w:multiLevelType w:val="hybridMultilevel"/>
    <w:tmpl w:val="ABA68DA8"/>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BFF5173"/>
    <w:multiLevelType w:val="hybridMultilevel"/>
    <w:tmpl w:val="940ADB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71F51444"/>
    <w:multiLevelType w:val="hybridMultilevel"/>
    <w:tmpl w:val="50F2CC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E7F3057"/>
    <w:multiLevelType w:val="hybridMultilevel"/>
    <w:tmpl w:val="E00CAE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38"/>
  </w:num>
  <w:num w:numId="4">
    <w:abstractNumId w:val="6"/>
  </w:num>
  <w:num w:numId="5">
    <w:abstractNumId w:val="13"/>
  </w:num>
  <w:num w:numId="6">
    <w:abstractNumId w:val="18"/>
  </w:num>
  <w:num w:numId="7">
    <w:abstractNumId w:val="14"/>
  </w:num>
  <w:num w:numId="8">
    <w:abstractNumId w:val="41"/>
  </w:num>
  <w:num w:numId="9">
    <w:abstractNumId w:val="43"/>
  </w:num>
  <w:num w:numId="10">
    <w:abstractNumId w:val="20"/>
  </w:num>
  <w:num w:numId="11">
    <w:abstractNumId w:val="15"/>
  </w:num>
  <w:num w:numId="12">
    <w:abstractNumId w:val="32"/>
  </w:num>
  <w:num w:numId="13">
    <w:abstractNumId w:val="44"/>
  </w:num>
  <w:num w:numId="14">
    <w:abstractNumId w:val="17"/>
  </w:num>
  <w:num w:numId="15">
    <w:abstractNumId w:val="49"/>
  </w:num>
  <w:num w:numId="16">
    <w:abstractNumId w:val="27"/>
  </w:num>
  <w:num w:numId="17">
    <w:abstractNumId w:val="40"/>
  </w:num>
  <w:num w:numId="18">
    <w:abstractNumId w:val="7"/>
  </w:num>
  <w:num w:numId="19">
    <w:abstractNumId w:val="45"/>
  </w:num>
  <w:num w:numId="20">
    <w:abstractNumId w:val="37"/>
  </w:num>
  <w:num w:numId="21">
    <w:abstractNumId w:val="28"/>
  </w:num>
  <w:num w:numId="22">
    <w:abstractNumId w:val="19"/>
  </w:num>
  <w:num w:numId="23">
    <w:abstractNumId w:val="16"/>
  </w:num>
  <w:num w:numId="24">
    <w:abstractNumId w:val="36"/>
  </w:num>
  <w:num w:numId="25">
    <w:abstractNumId w:val="24"/>
  </w:num>
  <w:num w:numId="26">
    <w:abstractNumId w:val="22"/>
  </w:num>
  <w:num w:numId="27">
    <w:abstractNumId w:val="3"/>
  </w:num>
  <w:num w:numId="28">
    <w:abstractNumId w:val="8"/>
  </w:num>
  <w:num w:numId="29">
    <w:abstractNumId w:val="1"/>
  </w:num>
  <w:num w:numId="30">
    <w:abstractNumId w:val="47"/>
  </w:num>
  <w:num w:numId="31">
    <w:abstractNumId w:val="2"/>
  </w:num>
  <w:num w:numId="32">
    <w:abstractNumId w:val="42"/>
  </w:num>
  <w:num w:numId="33">
    <w:abstractNumId w:val="46"/>
  </w:num>
  <w:num w:numId="34">
    <w:abstractNumId w:val="25"/>
  </w:num>
  <w:num w:numId="35">
    <w:abstractNumId w:val="31"/>
  </w:num>
  <w:num w:numId="36">
    <w:abstractNumId w:val="4"/>
  </w:num>
  <w:num w:numId="37">
    <w:abstractNumId w:val="23"/>
  </w:num>
  <w:num w:numId="38">
    <w:abstractNumId w:val="48"/>
  </w:num>
  <w:num w:numId="39">
    <w:abstractNumId w:val="9"/>
  </w:num>
  <w:num w:numId="40">
    <w:abstractNumId w:val="26"/>
  </w:num>
  <w:num w:numId="41">
    <w:abstractNumId w:val="29"/>
  </w:num>
  <w:num w:numId="42">
    <w:abstractNumId w:val="39"/>
  </w:num>
  <w:num w:numId="43">
    <w:abstractNumId w:val="30"/>
  </w:num>
  <w:num w:numId="44">
    <w:abstractNumId w:val="34"/>
  </w:num>
  <w:num w:numId="45">
    <w:abstractNumId w:val="33"/>
  </w:num>
  <w:num w:numId="46">
    <w:abstractNumId w:val="21"/>
  </w:num>
  <w:num w:numId="47">
    <w:abstractNumId w:val="5"/>
  </w:num>
  <w:num w:numId="48">
    <w:abstractNumId w:val="12"/>
  </w:num>
  <w:num w:numId="49">
    <w:abstractNumId w:val="1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05"/>
    <w:rsid w:val="000023A6"/>
    <w:rsid w:val="000072A6"/>
    <w:rsid w:val="0001195D"/>
    <w:rsid w:val="00023E5F"/>
    <w:rsid w:val="00032BD3"/>
    <w:rsid w:val="00033D7B"/>
    <w:rsid w:val="00035E4C"/>
    <w:rsid w:val="0005699D"/>
    <w:rsid w:val="00077D7B"/>
    <w:rsid w:val="00087C30"/>
    <w:rsid w:val="00090342"/>
    <w:rsid w:val="00091913"/>
    <w:rsid w:val="000A69F2"/>
    <w:rsid w:val="000B4B55"/>
    <w:rsid w:val="000E3D9C"/>
    <w:rsid w:val="000F00EA"/>
    <w:rsid w:val="000F2372"/>
    <w:rsid w:val="00143034"/>
    <w:rsid w:val="001460E8"/>
    <w:rsid w:val="00152DB1"/>
    <w:rsid w:val="00161526"/>
    <w:rsid w:val="00173047"/>
    <w:rsid w:val="00176737"/>
    <w:rsid w:val="001945FC"/>
    <w:rsid w:val="001A0F75"/>
    <w:rsid w:val="001B646C"/>
    <w:rsid w:val="001B77B9"/>
    <w:rsid w:val="001E0A6C"/>
    <w:rsid w:val="001E14E6"/>
    <w:rsid w:val="001F2B1E"/>
    <w:rsid w:val="001F4CBC"/>
    <w:rsid w:val="0020306C"/>
    <w:rsid w:val="00233011"/>
    <w:rsid w:val="00235689"/>
    <w:rsid w:val="00242A4D"/>
    <w:rsid w:val="002508DC"/>
    <w:rsid w:val="00292696"/>
    <w:rsid w:val="00295EB2"/>
    <w:rsid w:val="002B5BC3"/>
    <w:rsid w:val="002B67DD"/>
    <w:rsid w:val="002C20B2"/>
    <w:rsid w:val="002D0C38"/>
    <w:rsid w:val="002E2D5E"/>
    <w:rsid w:val="002E55AC"/>
    <w:rsid w:val="003010A1"/>
    <w:rsid w:val="00315F61"/>
    <w:rsid w:val="00331805"/>
    <w:rsid w:val="0033524B"/>
    <w:rsid w:val="00352E81"/>
    <w:rsid w:val="00356444"/>
    <w:rsid w:val="00356CA8"/>
    <w:rsid w:val="0036534A"/>
    <w:rsid w:val="0036612B"/>
    <w:rsid w:val="00377A67"/>
    <w:rsid w:val="003A4182"/>
    <w:rsid w:val="003A6E79"/>
    <w:rsid w:val="003B349F"/>
    <w:rsid w:val="003D06B9"/>
    <w:rsid w:val="003D2394"/>
    <w:rsid w:val="003D46CD"/>
    <w:rsid w:val="003F0336"/>
    <w:rsid w:val="003F164D"/>
    <w:rsid w:val="00404FC8"/>
    <w:rsid w:val="00410914"/>
    <w:rsid w:val="00414826"/>
    <w:rsid w:val="00417C8B"/>
    <w:rsid w:val="00427F20"/>
    <w:rsid w:val="00440D43"/>
    <w:rsid w:val="0044624C"/>
    <w:rsid w:val="00463E3A"/>
    <w:rsid w:val="004757F5"/>
    <w:rsid w:val="0047596B"/>
    <w:rsid w:val="0047700C"/>
    <w:rsid w:val="004836BB"/>
    <w:rsid w:val="0049009D"/>
    <w:rsid w:val="00490905"/>
    <w:rsid w:val="0049402D"/>
    <w:rsid w:val="004B4688"/>
    <w:rsid w:val="004C1A24"/>
    <w:rsid w:val="004C1C17"/>
    <w:rsid w:val="004E1C21"/>
    <w:rsid w:val="004E3994"/>
    <w:rsid w:val="004E7A49"/>
    <w:rsid w:val="005126AC"/>
    <w:rsid w:val="005179C4"/>
    <w:rsid w:val="0052079B"/>
    <w:rsid w:val="00521EE1"/>
    <w:rsid w:val="00536D40"/>
    <w:rsid w:val="005A5D2A"/>
    <w:rsid w:val="005B150C"/>
    <w:rsid w:val="005D6CA4"/>
    <w:rsid w:val="005E4A08"/>
    <w:rsid w:val="005F4247"/>
    <w:rsid w:val="00602F78"/>
    <w:rsid w:val="00626481"/>
    <w:rsid w:val="0064163C"/>
    <w:rsid w:val="00652FF1"/>
    <w:rsid w:val="00657701"/>
    <w:rsid w:val="0066648D"/>
    <w:rsid w:val="00666BE2"/>
    <w:rsid w:val="00670DEB"/>
    <w:rsid w:val="006A3E6E"/>
    <w:rsid w:val="006A4A28"/>
    <w:rsid w:val="006A627B"/>
    <w:rsid w:val="006B2C6C"/>
    <w:rsid w:val="006B60A3"/>
    <w:rsid w:val="006E1CAE"/>
    <w:rsid w:val="006F3527"/>
    <w:rsid w:val="006F4A81"/>
    <w:rsid w:val="00700A25"/>
    <w:rsid w:val="00702D02"/>
    <w:rsid w:val="007370D4"/>
    <w:rsid w:val="00751E44"/>
    <w:rsid w:val="007613A3"/>
    <w:rsid w:val="0076339F"/>
    <w:rsid w:val="00773629"/>
    <w:rsid w:val="00780F8B"/>
    <w:rsid w:val="00784A4D"/>
    <w:rsid w:val="007877A2"/>
    <w:rsid w:val="007A5ACC"/>
    <w:rsid w:val="007B6D50"/>
    <w:rsid w:val="007C2086"/>
    <w:rsid w:val="007D0CD0"/>
    <w:rsid w:val="007D0DDE"/>
    <w:rsid w:val="007E2AA3"/>
    <w:rsid w:val="007E343F"/>
    <w:rsid w:val="007E4488"/>
    <w:rsid w:val="007F4DE8"/>
    <w:rsid w:val="007F5AC4"/>
    <w:rsid w:val="007F7B67"/>
    <w:rsid w:val="00803262"/>
    <w:rsid w:val="008129AC"/>
    <w:rsid w:val="008141E2"/>
    <w:rsid w:val="00820E4E"/>
    <w:rsid w:val="00821DC0"/>
    <w:rsid w:val="00822E48"/>
    <w:rsid w:val="00834EEE"/>
    <w:rsid w:val="00835A60"/>
    <w:rsid w:val="008515FA"/>
    <w:rsid w:val="00864CFF"/>
    <w:rsid w:val="00874670"/>
    <w:rsid w:val="008834EE"/>
    <w:rsid w:val="0088552F"/>
    <w:rsid w:val="008A665D"/>
    <w:rsid w:val="008B5C88"/>
    <w:rsid w:val="008C7C64"/>
    <w:rsid w:val="008D5848"/>
    <w:rsid w:val="008D6F45"/>
    <w:rsid w:val="008E06D3"/>
    <w:rsid w:val="008E6024"/>
    <w:rsid w:val="009104A5"/>
    <w:rsid w:val="00923588"/>
    <w:rsid w:val="0095282A"/>
    <w:rsid w:val="00957100"/>
    <w:rsid w:val="009650E0"/>
    <w:rsid w:val="00970EE4"/>
    <w:rsid w:val="009712A4"/>
    <w:rsid w:val="00974134"/>
    <w:rsid w:val="00974D1F"/>
    <w:rsid w:val="009815AF"/>
    <w:rsid w:val="009A3C8C"/>
    <w:rsid w:val="009B658B"/>
    <w:rsid w:val="009C5130"/>
    <w:rsid w:val="00A17E94"/>
    <w:rsid w:val="00A17F91"/>
    <w:rsid w:val="00A2084B"/>
    <w:rsid w:val="00A22BA2"/>
    <w:rsid w:val="00A25E3B"/>
    <w:rsid w:val="00A27418"/>
    <w:rsid w:val="00A573C9"/>
    <w:rsid w:val="00A648BE"/>
    <w:rsid w:val="00A663E4"/>
    <w:rsid w:val="00A84C52"/>
    <w:rsid w:val="00A95495"/>
    <w:rsid w:val="00AA0A71"/>
    <w:rsid w:val="00AB6DDF"/>
    <w:rsid w:val="00AC4791"/>
    <w:rsid w:val="00AD0B5B"/>
    <w:rsid w:val="00AD3A6C"/>
    <w:rsid w:val="00AD431E"/>
    <w:rsid w:val="00AE188E"/>
    <w:rsid w:val="00AE52EC"/>
    <w:rsid w:val="00B040A8"/>
    <w:rsid w:val="00B176B8"/>
    <w:rsid w:val="00B33090"/>
    <w:rsid w:val="00B35D3E"/>
    <w:rsid w:val="00B60015"/>
    <w:rsid w:val="00B836B1"/>
    <w:rsid w:val="00BB2422"/>
    <w:rsid w:val="00BC5D58"/>
    <w:rsid w:val="00BD5994"/>
    <w:rsid w:val="00BD62D2"/>
    <w:rsid w:val="00BF37F5"/>
    <w:rsid w:val="00BF7FD4"/>
    <w:rsid w:val="00C0039A"/>
    <w:rsid w:val="00C026DC"/>
    <w:rsid w:val="00C15E47"/>
    <w:rsid w:val="00C306F4"/>
    <w:rsid w:val="00C309C7"/>
    <w:rsid w:val="00C44A77"/>
    <w:rsid w:val="00C5364C"/>
    <w:rsid w:val="00C66FF5"/>
    <w:rsid w:val="00C71DAD"/>
    <w:rsid w:val="00C72924"/>
    <w:rsid w:val="00C964E4"/>
    <w:rsid w:val="00CA0BC1"/>
    <w:rsid w:val="00CA3D9D"/>
    <w:rsid w:val="00CA4398"/>
    <w:rsid w:val="00CA52B3"/>
    <w:rsid w:val="00CA7A6A"/>
    <w:rsid w:val="00CB161C"/>
    <w:rsid w:val="00CC0F17"/>
    <w:rsid w:val="00CC1329"/>
    <w:rsid w:val="00CE4E36"/>
    <w:rsid w:val="00CF1A85"/>
    <w:rsid w:val="00D01B95"/>
    <w:rsid w:val="00D118F3"/>
    <w:rsid w:val="00D17BC0"/>
    <w:rsid w:val="00D2024C"/>
    <w:rsid w:val="00D20B75"/>
    <w:rsid w:val="00D20DE4"/>
    <w:rsid w:val="00D263AD"/>
    <w:rsid w:val="00D41131"/>
    <w:rsid w:val="00D50344"/>
    <w:rsid w:val="00D7029C"/>
    <w:rsid w:val="00D80EAB"/>
    <w:rsid w:val="00D87159"/>
    <w:rsid w:val="00D87B9C"/>
    <w:rsid w:val="00D91A32"/>
    <w:rsid w:val="00DB4986"/>
    <w:rsid w:val="00DD1211"/>
    <w:rsid w:val="00DE21C2"/>
    <w:rsid w:val="00DE3454"/>
    <w:rsid w:val="00DF4F98"/>
    <w:rsid w:val="00DF7377"/>
    <w:rsid w:val="00E03583"/>
    <w:rsid w:val="00E05B76"/>
    <w:rsid w:val="00E170F3"/>
    <w:rsid w:val="00E25FDE"/>
    <w:rsid w:val="00E31FAD"/>
    <w:rsid w:val="00E3518D"/>
    <w:rsid w:val="00E456E5"/>
    <w:rsid w:val="00E477C8"/>
    <w:rsid w:val="00E54605"/>
    <w:rsid w:val="00E65D07"/>
    <w:rsid w:val="00EA1CF6"/>
    <w:rsid w:val="00EB0ADC"/>
    <w:rsid w:val="00EC4BD4"/>
    <w:rsid w:val="00EC6DF5"/>
    <w:rsid w:val="00ED39C4"/>
    <w:rsid w:val="00ED6247"/>
    <w:rsid w:val="00ED6B2F"/>
    <w:rsid w:val="00ED7763"/>
    <w:rsid w:val="00F00D6E"/>
    <w:rsid w:val="00F43D19"/>
    <w:rsid w:val="00F44ED2"/>
    <w:rsid w:val="00F4613C"/>
    <w:rsid w:val="00F60E37"/>
    <w:rsid w:val="00F651FD"/>
    <w:rsid w:val="00FA2425"/>
    <w:rsid w:val="00FA4107"/>
    <w:rsid w:val="00FA768B"/>
    <w:rsid w:val="00FB2DB2"/>
    <w:rsid w:val="00FC2B59"/>
    <w:rsid w:val="00FF59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8C37"/>
  <w15:chartTrackingRefBased/>
  <w15:docId w15:val="{A09B46DA-F1D0-4779-922D-81FC4604E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905"/>
  </w:style>
  <w:style w:type="paragraph" w:styleId="Footer">
    <w:name w:val="footer"/>
    <w:basedOn w:val="Normal"/>
    <w:link w:val="FooterChar"/>
    <w:uiPriority w:val="99"/>
    <w:unhideWhenUsed/>
    <w:rsid w:val="00490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05"/>
  </w:style>
  <w:style w:type="paragraph" w:styleId="ListParagraph">
    <w:name w:val="List Paragraph"/>
    <w:basedOn w:val="Normal"/>
    <w:uiPriority w:val="34"/>
    <w:qFormat/>
    <w:rsid w:val="004C1C17"/>
    <w:pPr>
      <w:ind w:left="720"/>
      <w:contextualSpacing/>
    </w:pPr>
  </w:style>
  <w:style w:type="paragraph" w:styleId="HTMLPreformatted">
    <w:name w:val="HTML Preformatted"/>
    <w:basedOn w:val="Normal"/>
    <w:link w:val="HTMLPreformattedChar"/>
    <w:uiPriority w:val="99"/>
    <w:unhideWhenUsed/>
    <w:rsid w:val="00352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52E81"/>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D41131"/>
    <w:rPr>
      <w:color w:val="0563C1" w:themeColor="hyperlink"/>
      <w:u w:val="single"/>
    </w:rPr>
  </w:style>
  <w:style w:type="paragraph" w:styleId="NormalWeb">
    <w:name w:val="Normal (Web)"/>
    <w:basedOn w:val="Normal"/>
    <w:uiPriority w:val="99"/>
    <w:unhideWhenUsed/>
    <w:rsid w:val="00377A67"/>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011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67290">
      <w:bodyDiv w:val="1"/>
      <w:marLeft w:val="0"/>
      <w:marRight w:val="0"/>
      <w:marTop w:val="0"/>
      <w:marBottom w:val="0"/>
      <w:divBdr>
        <w:top w:val="none" w:sz="0" w:space="0" w:color="auto"/>
        <w:left w:val="none" w:sz="0" w:space="0" w:color="auto"/>
        <w:bottom w:val="none" w:sz="0" w:space="0" w:color="auto"/>
        <w:right w:val="none" w:sz="0" w:space="0" w:color="auto"/>
      </w:divBdr>
      <w:divsChild>
        <w:div w:id="830221068">
          <w:marLeft w:val="0"/>
          <w:marRight w:val="0"/>
          <w:marTop w:val="0"/>
          <w:marBottom w:val="0"/>
          <w:divBdr>
            <w:top w:val="none" w:sz="0" w:space="0" w:color="auto"/>
            <w:left w:val="none" w:sz="0" w:space="0" w:color="auto"/>
            <w:bottom w:val="none" w:sz="0" w:space="0" w:color="auto"/>
            <w:right w:val="none" w:sz="0" w:space="0" w:color="auto"/>
          </w:divBdr>
        </w:div>
      </w:divsChild>
    </w:div>
    <w:div w:id="215318006">
      <w:bodyDiv w:val="1"/>
      <w:marLeft w:val="0"/>
      <w:marRight w:val="0"/>
      <w:marTop w:val="0"/>
      <w:marBottom w:val="0"/>
      <w:divBdr>
        <w:top w:val="none" w:sz="0" w:space="0" w:color="auto"/>
        <w:left w:val="none" w:sz="0" w:space="0" w:color="auto"/>
        <w:bottom w:val="none" w:sz="0" w:space="0" w:color="auto"/>
        <w:right w:val="none" w:sz="0" w:space="0" w:color="auto"/>
      </w:divBdr>
      <w:divsChild>
        <w:div w:id="63309134">
          <w:marLeft w:val="0"/>
          <w:marRight w:val="0"/>
          <w:marTop w:val="0"/>
          <w:marBottom w:val="0"/>
          <w:divBdr>
            <w:top w:val="none" w:sz="0" w:space="0" w:color="auto"/>
            <w:left w:val="none" w:sz="0" w:space="0" w:color="auto"/>
            <w:bottom w:val="none" w:sz="0" w:space="0" w:color="auto"/>
            <w:right w:val="none" w:sz="0" w:space="0" w:color="auto"/>
          </w:divBdr>
        </w:div>
      </w:divsChild>
    </w:div>
    <w:div w:id="361783415">
      <w:bodyDiv w:val="1"/>
      <w:marLeft w:val="0"/>
      <w:marRight w:val="0"/>
      <w:marTop w:val="0"/>
      <w:marBottom w:val="0"/>
      <w:divBdr>
        <w:top w:val="none" w:sz="0" w:space="0" w:color="auto"/>
        <w:left w:val="none" w:sz="0" w:space="0" w:color="auto"/>
        <w:bottom w:val="none" w:sz="0" w:space="0" w:color="auto"/>
        <w:right w:val="none" w:sz="0" w:space="0" w:color="auto"/>
      </w:divBdr>
      <w:divsChild>
        <w:div w:id="1670251561">
          <w:marLeft w:val="0"/>
          <w:marRight w:val="0"/>
          <w:marTop w:val="0"/>
          <w:marBottom w:val="0"/>
          <w:divBdr>
            <w:top w:val="none" w:sz="0" w:space="0" w:color="auto"/>
            <w:left w:val="none" w:sz="0" w:space="0" w:color="auto"/>
            <w:bottom w:val="none" w:sz="0" w:space="0" w:color="auto"/>
            <w:right w:val="none" w:sz="0" w:space="0" w:color="auto"/>
          </w:divBdr>
        </w:div>
      </w:divsChild>
    </w:div>
    <w:div w:id="420419701">
      <w:bodyDiv w:val="1"/>
      <w:marLeft w:val="0"/>
      <w:marRight w:val="0"/>
      <w:marTop w:val="0"/>
      <w:marBottom w:val="0"/>
      <w:divBdr>
        <w:top w:val="none" w:sz="0" w:space="0" w:color="auto"/>
        <w:left w:val="none" w:sz="0" w:space="0" w:color="auto"/>
        <w:bottom w:val="none" w:sz="0" w:space="0" w:color="auto"/>
        <w:right w:val="none" w:sz="0" w:space="0" w:color="auto"/>
      </w:divBdr>
      <w:divsChild>
        <w:div w:id="709454262">
          <w:marLeft w:val="0"/>
          <w:marRight w:val="0"/>
          <w:marTop w:val="0"/>
          <w:marBottom w:val="0"/>
          <w:divBdr>
            <w:top w:val="none" w:sz="0" w:space="0" w:color="auto"/>
            <w:left w:val="none" w:sz="0" w:space="0" w:color="auto"/>
            <w:bottom w:val="none" w:sz="0" w:space="0" w:color="auto"/>
            <w:right w:val="none" w:sz="0" w:space="0" w:color="auto"/>
          </w:divBdr>
        </w:div>
      </w:divsChild>
    </w:div>
    <w:div w:id="422191551">
      <w:bodyDiv w:val="1"/>
      <w:marLeft w:val="0"/>
      <w:marRight w:val="0"/>
      <w:marTop w:val="0"/>
      <w:marBottom w:val="0"/>
      <w:divBdr>
        <w:top w:val="none" w:sz="0" w:space="0" w:color="auto"/>
        <w:left w:val="none" w:sz="0" w:space="0" w:color="auto"/>
        <w:bottom w:val="none" w:sz="0" w:space="0" w:color="auto"/>
        <w:right w:val="none" w:sz="0" w:space="0" w:color="auto"/>
      </w:divBdr>
      <w:divsChild>
        <w:div w:id="1769545714">
          <w:marLeft w:val="0"/>
          <w:marRight w:val="0"/>
          <w:marTop w:val="0"/>
          <w:marBottom w:val="0"/>
          <w:divBdr>
            <w:top w:val="none" w:sz="0" w:space="0" w:color="auto"/>
            <w:left w:val="none" w:sz="0" w:space="0" w:color="auto"/>
            <w:bottom w:val="none" w:sz="0" w:space="0" w:color="auto"/>
            <w:right w:val="none" w:sz="0" w:space="0" w:color="auto"/>
          </w:divBdr>
        </w:div>
      </w:divsChild>
    </w:div>
    <w:div w:id="577909141">
      <w:bodyDiv w:val="1"/>
      <w:marLeft w:val="0"/>
      <w:marRight w:val="0"/>
      <w:marTop w:val="0"/>
      <w:marBottom w:val="0"/>
      <w:divBdr>
        <w:top w:val="none" w:sz="0" w:space="0" w:color="auto"/>
        <w:left w:val="none" w:sz="0" w:space="0" w:color="auto"/>
        <w:bottom w:val="none" w:sz="0" w:space="0" w:color="auto"/>
        <w:right w:val="none" w:sz="0" w:space="0" w:color="auto"/>
      </w:divBdr>
      <w:divsChild>
        <w:div w:id="1726247848">
          <w:marLeft w:val="0"/>
          <w:marRight w:val="0"/>
          <w:marTop w:val="0"/>
          <w:marBottom w:val="0"/>
          <w:divBdr>
            <w:top w:val="none" w:sz="0" w:space="0" w:color="auto"/>
            <w:left w:val="none" w:sz="0" w:space="0" w:color="auto"/>
            <w:bottom w:val="none" w:sz="0" w:space="0" w:color="auto"/>
            <w:right w:val="none" w:sz="0" w:space="0" w:color="auto"/>
          </w:divBdr>
        </w:div>
      </w:divsChild>
    </w:div>
    <w:div w:id="691223924">
      <w:bodyDiv w:val="1"/>
      <w:marLeft w:val="0"/>
      <w:marRight w:val="0"/>
      <w:marTop w:val="0"/>
      <w:marBottom w:val="0"/>
      <w:divBdr>
        <w:top w:val="none" w:sz="0" w:space="0" w:color="auto"/>
        <w:left w:val="none" w:sz="0" w:space="0" w:color="auto"/>
        <w:bottom w:val="none" w:sz="0" w:space="0" w:color="auto"/>
        <w:right w:val="none" w:sz="0" w:space="0" w:color="auto"/>
      </w:divBdr>
      <w:divsChild>
        <w:div w:id="1092237370">
          <w:marLeft w:val="0"/>
          <w:marRight w:val="0"/>
          <w:marTop w:val="0"/>
          <w:marBottom w:val="0"/>
          <w:divBdr>
            <w:top w:val="none" w:sz="0" w:space="0" w:color="auto"/>
            <w:left w:val="none" w:sz="0" w:space="0" w:color="auto"/>
            <w:bottom w:val="none" w:sz="0" w:space="0" w:color="auto"/>
            <w:right w:val="none" w:sz="0" w:space="0" w:color="auto"/>
          </w:divBdr>
        </w:div>
      </w:divsChild>
    </w:div>
    <w:div w:id="732388792">
      <w:bodyDiv w:val="1"/>
      <w:marLeft w:val="0"/>
      <w:marRight w:val="0"/>
      <w:marTop w:val="0"/>
      <w:marBottom w:val="0"/>
      <w:divBdr>
        <w:top w:val="none" w:sz="0" w:space="0" w:color="auto"/>
        <w:left w:val="none" w:sz="0" w:space="0" w:color="auto"/>
        <w:bottom w:val="none" w:sz="0" w:space="0" w:color="auto"/>
        <w:right w:val="none" w:sz="0" w:space="0" w:color="auto"/>
      </w:divBdr>
      <w:divsChild>
        <w:div w:id="624048146">
          <w:marLeft w:val="0"/>
          <w:marRight w:val="0"/>
          <w:marTop w:val="0"/>
          <w:marBottom w:val="0"/>
          <w:divBdr>
            <w:top w:val="none" w:sz="0" w:space="0" w:color="auto"/>
            <w:left w:val="none" w:sz="0" w:space="0" w:color="auto"/>
            <w:bottom w:val="none" w:sz="0" w:space="0" w:color="auto"/>
            <w:right w:val="none" w:sz="0" w:space="0" w:color="auto"/>
          </w:divBdr>
        </w:div>
      </w:divsChild>
    </w:div>
    <w:div w:id="763458137">
      <w:bodyDiv w:val="1"/>
      <w:marLeft w:val="0"/>
      <w:marRight w:val="0"/>
      <w:marTop w:val="0"/>
      <w:marBottom w:val="0"/>
      <w:divBdr>
        <w:top w:val="none" w:sz="0" w:space="0" w:color="auto"/>
        <w:left w:val="none" w:sz="0" w:space="0" w:color="auto"/>
        <w:bottom w:val="none" w:sz="0" w:space="0" w:color="auto"/>
        <w:right w:val="none" w:sz="0" w:space="0" w:color="auto"/>
      </w:divBdr>
      <w:divsChild>
        <w:div w:id="1343047629">
          <w:marLeft w:val="0"/>
          <w:marRight w:val="0"/>
          <w:marTop w:val="0"/>
          <w:marBottom w:val="0"/>
          <w:divBdr>
            <w:top w:val="none" w:sz="0" w:space="0" w:color="auto"/>
            <w:left w:val="none" w:sz="0" w:space="0" w:color="auto"/>
            <w:bottom w:val="none" w:sz="0" w:space="0" w:color="auto"/>
            <w:right w:val="none" w:sz="0" w:space="0" w:color="auto"/>
          </w:divBdr>
        </w:div>
      </w:divsChild>
    </w:div>
    <w:div w:id="766002691">
      <w:bodyDiv w:val="1"/>
      <w:marLeft w:val="0"/>
      <w:marRight w:val="0"/>
      <w:marTop w:val="0"/>
      <w:marBottom w:val="0"/>
      <w:divBdr>
        <w:top w:val="none" w:sz="0" w:space="0" w:color="auto"/>
        <w:left w:val="none" w:sz="0" w:space="0" w:color="auto"/>
        <w:bottom w:val="none" w:sz="0" w:space="0" w:color="auto"/>
        <w:right w:val="none" w:sz="0" w:space="0" w:color="auto"/>
      </w:divBdr>
      <w:divsChild>
        <w:div w:id="599027761">
          <w:marLeft w:val="0"/>
          <w:marRight w:val="0"/>
          <w:marTop w:val="0"/>
          <w:marBottom w:val="0"/>
          <w:divBdr>
            <w:top w:val="none" w:sz="0" w:space="0" w:color="auto"/>
            <w:left w:val="none" w:sz="0" w:space="0" w:color="auto"/>
            <w:bottom w:val="none" w:sz="0" w:space="0" w:color="auto"/>
            <w:right w:val="none" w:sz="0" w:space="0" w:color="auto"/>
          </w:divBdr>
        </w:div>
      </w:divsChild>
    </w:div>
    <w:div w:id="795834020">
      <w:bodyDiv w:val="1"/>
      <w:marLeft w:val="0"/>
      <w:marRight w:val="0"/>
      <w:marTop w:val="0"/>
      <w:marBottom w:val="0"/>
      <w:divBdr>
        <w:top w:val="none" w:sz="0" w:space="0" w:color="auto"/>
        <w:left w:val="none" w:sz="0" w:space="0" w:color="auto"/>
        <w:bottom w:val="none" w:sz="0" w:space="0" w:color="auto"/>
        <w:right w:val="none" w:sz="0" w:space="0" w:color="auto"/>
      </w:divBdr>
      <w:divsChild>
        <w:div w:id="57825734">
          <w:marLeft w:val="0"/>
          <w:marRight w:val="0"/>
          <w:marTop w:val="0"/>
          <w:marBottom w:val="0"/>
          <w:divBdr>
            <w:top w:val="none" w:sz="0" w:space="0" w:color="auto"/>
            <w:left w:val="none" w:sz="0" w:space="0" w:color="auto"/>
            <w:bottom w:val="none" w:sz="0" w:space="0" w:color="auto"/>
            <w:right w:val="none" w:sz="0" w:space="0" w:color="auto"/>
          </w:divBdr>
        </w:div>
      </w:divsChild>
    </w:div>
    <w:div w:id="813376887">
      <w:bodyDiv w:val="1"/>
      <w:marLeft w:val="0"/>
      <w:marRight w:val="0"/>
      <w:marTop w:val="0"/>
      <w:marBottom w:val="0"/>
      <w:divBdr>
        <w:top w:val="none" w:sz="0" w:space="0" w:color="auto"/>
        <w:left w:val="none" w:sz="0" w:space="0" w:color="auto"/>
        <w:bottom w:val="none" w:sz="0" w:space="0" w:color="auto"/>
        <w:right w:val="none" w:sz="0" w:space="0" w:color="auto"/>
      </w:divBdr>
      <w:divsChild>
        <w:div w:id="25913136">
          <w:marLeft w:val="0"/>
          <w:marRight w:val="0"/>
          <w:marTop w:val="0"/>
          <w:marBottom w:val="0"/>
          <w:divBdr>
            <w:top w:val="none" w:sz="0" w:space="0" w:color="auto"/>
            <w:left w:val="none" w:sz="0" w:space="0" w:color="auto"/>
            <w:bottom w:val="none" w:sz="0" w:space="0" w:color="auto"/>
            <w:right w:val="none" w:sz="0" w:space="0" w:color="auto"/>
          </w:divBdr>
        </w:div>
      </w:divsChild>
    </w:div>
    <w:div w:id="884558434">
      <w:bodyDiv w:val="1"/>
      <w:marLeft w:val="0"/>
      <w:marRight w:val="0"/>
      <w:marTop w:val="0"/>
      <w:marBottom w:val="0"/>
      <w:divBdr>
        <w:top w:val="none" w:sz="0" w:space="0" w:color="auto"/>
        <w:left w:val="none" w:sz="0" w:space="0" w:color="auto"/>
        <w:bottom w:val="none" w:sz="0" w:space="0" w:color="auto"/>
        <w:right w:val="none" w:sz="0" w:space="0" w:color="auto"/>
      </w:divBdr>
      <w:divsChild>
        <w:div w:id="1189949511">
          <w:marLeft w:val="0"/>
          <w:marRight w:val="0"/>
          <w:marTop w:val="0"/>
          <w:marBottom w:val="0"/>
          <w:divBdr>
            <w:top w:val="none" w:sz="0" w:space="0" w:color="auto"/>
            <w:left w:val="none" w:sz="0" w:space="0" w:color="auto"/>
            <w:bottom w:val="none" w:sz="0" w:space="0" w:color="auto"/>
            <w:right w:val="none" w:sz="0" w:space="0" w:color="auto"/>
          </w:divBdr>
        </w:div>
      </w:divsChild>
    </w:div>
    <w:div w:id="961309279">
      <w:bodyDiv w:val="1"/>
      <w:marLeft w:val="0"/>
      <w:marRight w:val="0"/>
      <w:marTop w:val="0"/>
      <w:marBottom w:val="0"/>
      <w:divBdr>
        <w:top w:val="none" w:sz="0" w:space="0" w:color="auto"/>
        <w:left w:val="none" w:sz="0" w:space="0" w:color="auto"/>
        <w:bottom w:val="none" w:sz="0" w:space="0" w:color="auto"/>
        <w:right w:val="none" w:sz="0" w:space="0" w:color="auto"/>
      </w:divBdr>
      <w:divsChild>
        <w:div w:id="1820611037">
          <w:marLeft w:val="0"/>
          <w:marRight w:val="0"/>
          <w:marTop w:val="0"/>
          <w:marBottom w:val="0"/>
          <w:divBdr>
            <w:top w:val="none" w:sz="0" w:space="0" w:color="auto"/>
            <w:left w:val="none" w:sz="0" w:space="0" w:color="auto"/>
            <w:bottom w:val="none" w:sz="0" w:space="0" w:color="auto"/>
            <w:right w:val="none" w:sz="0" w:space="0" w:color="auto"/>
          </w:divBdr>
        </w:div>
      </w:divsChild>
    </w:div>
    <w:div w:id="966354883">
      <w:bodyDiv w:val="1"/>
      <w:marLeft w:val="0"/>
      <w:marRight w:val="0"/>
      <w:marTop w:val="0"/>
      <w:marBottom w:val="0"/>
      <w:divBdr>
        <w:top w:val="none" w:sz="0" w:space="0" w:color="auto"/>
        <w:left w:val="none" w:sz="0" w:space="0" w:color="auto"/>
        <w:bottom w:val="none" w:sz="0" w:space="0" w:color="auto"/>
        <w:right w:val="none" w:sz="0" w:space="0" w:color="auto"/>
      </w:divBdr>
      <w:divsChild>
        <w:div w:id="535242736">
          <w:marLeft w:val="0"/>
          <w:marRight w:val="0"/>
          <w:marTop w:val="0"/>
          <w:marBottom w:val="0"/>
          <w:divBdr>
            <w:top w:val="none" w:sz="0" w:space="0" w:color="auto"/>
            <w:left w:val="none" w:sz="0" w:space="0" w:color="auto"/>
            <w:bottom w:val="none" w:sz="0" w:space="0" w:color="auto"/>
            <w:right w:val="none" w:sz="0" w:space="0" w:color="auto"/>
          </w:divBdr>
        </w:div>
      </w:divsChild>
    </w:div>
    <w:div w:id="1056778113">
      <w:bodyDiv w:val="1"/>
      <w:marLeft w:val="0"/>
      <w:marRight w:val="0"/>
      <w:marTop w:val="0"/>
      <w:marBottom w:val="0"/>
      <w:divBdr>
        <w:top w:val="none" w:sz="0" w:space="0" w:color="auto"/>
        <w:left w:val="none" w:sz="0" w:space="0" w:color="auto"/>
        <w:bottom w:val="none" w:sz="0" w:space="0" w:color="auto"/>
        <w:right w:val="none" w:sz="0" w:space="0" w:color="auto"/>
      </w:divBdr>
      <w:divsChild>
        <w:div w:id="1560246432">
          <w:marLeft w:val="0"/>
          <w:marRight w:val="0"/>
          <w:marTop w:val="0"/>
          <w:marBottom w:val="0"/>
          <w:divBdr>
            <w:top w:val="none" w:sz="0" w:space="0" w:color="auto"/>
            <w:left w:val="none" w:sz="0" w:space="0" w:color="auto"/>
            <w:bottom w:val="none" w:sz="0" w:space="0" w:color="auto"/>
            <w:right w:val="none" w:sz="0" w:space="0" w:color="auto"/>
          </w:divBdr>
        </w:div>
      </w:divsChild>
    </w:div>
    <w:div w:id="1070084113">
      <w:bodyDiv w:val="1"/>
      <w:marLeft w:val="0"/>
      <w:marRight w:val="0"/>
      <w:marTop w:val="0"/>
      <w:marBottom w:val="0"/>
      <w:divBdr>
        <w:top w:val="none" w:sz="0" w:space="0" w:color="auto"/>
        <w:left w:val="none" w:sz="0" w:space="0" w:color="auto"/>
        <w:bottom w:val="none" w:sz="0" w:space="0" w:color="auto"/>
        <w:right w:val="none" w:sz="0" w:space="0" w:color="auto"/>
      </w:divBdr>
      <w:divsChild>
        <w:div w:id="2147156970">
          <w:marLeft w:val="0"/>
          <w:marRight w:val="0"/>
          <w:marTop w:val="0"/>
          <w:marBottom w:val="0"/>
          <w:divBdr>
            <w:top w:val="none" w:sz="0" w:space="0" w:color="auto"/>
            <w:left w:val="none" w:sz="0" w:space="0" w:color="auto"/>
            <w:bottom w:val="none" w:sz="0" w:space="0" w:color="auto"/>
            <w:right w:val="none" w:sz="0" w:space="0" w:color="auto"/>
          </w:divBdr>
        </w:div>
      </w:divsChild>
    </w:div>
    <w:div w:id="1091312680">
      <w:bodyDiv w:val="1"/>
      <w:marLeft w:val="0"/>
      <w:marRight w:val="0"/>
      <w:marTop w:val="0"/>
      <w:marBottom w:val="0"/>
      <w:divBdr>
        <w:top w:val="none" w:sz="0" w:space="0" w:color="auto"/>
        <w:left w:val="none" w:sz="0" w:space="0" w:color="auto"/>
        <w:bottom w:val="none" w:sz="0" w:space="0" w:color="auto"/>
        <w:right w:val="none" w:sz="0" w:space="0" w:color="auto"/>
      </w:divBdr>
      <w:divsChild>
        <w:div w:id="674192355">
          <w:marLeft w:val="0"/>
          <w:marRight w:val="0"/>
          <w:marTop w:val="0"/>
          <w:marBottom w:val="0"/>
          <w:divBdr>
            <w:top w:val="none" w:sz="0" w:space="0" w:color="auto"/>
            <w:left w:val="none" w:sz="0" w:space="0" w:color="auto"/>
            <w:bottom w:val="none" w:sz="0" w:space="0" w:color="auto"/>
            <w:right w:val="none" w:sz="0" w:space="0" w:color="auto"/>
          </w:divBdr>
        </w:div>
      </w:divsChild>
    </w:div>
    <w:div w:id="1337928117">
      <w:bodyDiv w:val="1"/>
      <w:marLeft w:val="0"/>
      <w:marRight w:val="0"/>
      <w:marTop w:val="0"/>
      <w:marBottom w:val="0"/>
      <w:divBdr>
        <w:top w:val="none" w:sz="0" w:space="0" w:color="auto"/>
        <w:left w:val="none" w:sz="0" w:space="0" w:color="auto"/>
        <w:bottom w:val="none" w:sz="0" w:space="0" w:color="auto"/>
        <w:right w:val="none" w:sz="0" w:space="0" w:color="auto"/>
      </w:divBdr>
      <w:divsChild>
        <w:div w:id="933516943">
          <w:marLeft w:val="0"/>
          <w:marRight w:val="0"/>
          <w:marTop w:val="0"/>
          <w:marBottom w:val="0"/>
          <w:divBdr>
            <w:top w:val="none" w:sz="0" w:space="0" w:color="auto"/>
            <w:left w:val="none" w:sz="0" w:space="0" w:color="auto"/>
            <w:bottom w:val="none" w:sz="0" w:space="0" w:color="auto"/>
            <w:right w:val="none" w:sz="0" w:space="0" w:color="auto"/>
          </w:divBdr>
        </w:div>
      </w:divsChild>
    </w:div>
    <w:div w:id="1398431750">
      <w:bodyDiv w:val="1"/>
      <w:marLeft w:val="0"/>
      <w:marRight w:val="0"/>
      <w:marTop w:val="0"/>
      <w:marBottom w:val="0"/>
      <w:divBdr>
        <w:top w:val="none" w:sz="0" w:space="0" w:color="auto"/>
        <w:left w:val="none" w:sz="0" w:space="0" w:color="auto"/>
        <w:bottom w:val="none" w:sz="0" w:space="0" w:color="auto"/>
        <w:right w:val="none" w:sz="0" w:space="0" w:color="auto"/>
      </w:divBdr>
      <w:divsChild>
        <w:div w:id="1019938091">
          <w:marLeft w:val="0"/>
          <w:marRight w:val="0"/>
          <w:marTop w:val="0"/>
          <w:marBottom w:val="0"/>
          <w:divBdr>
            <w:top w:val="none" w:sz="0" w:space="0" w:color="auto"/>
            <w:left w:val="none" w:sz="0" w:space="0" w:color="auto"/>
            <w:bottom w:val="none" w:sz="0" w:space="0" w:color="auto"/>
            <w:right w:val="none" w:sz="0" w:space="0" w:color="auto"/>
          </w:divBdr>
        </w:div>
      </w:divsChild>
    </w:div>
    <w:div w:id="1401706535">
      <w:bodyDiv w:val="1"/>
      <w:marLeft w:val="0"/>
      <w:marRight w:val="0"/>
      <w:marTop w:val="0"/>
      <w:marBottom w:val="0"/>
      <w:divBdr>
        <w:top w:val="none" w:sz="0" w:space="0" w:color="auto"/>
        <w:left w:val="none" w:sz="0" w:space="0" w:color="auto"/>
        <w:bottom w:val="none" w:sz="0" w:space="0" w:color="auto"/>
        <w:right w:val="none" w:sz="0" w:space="0" w:color="auto"/>
      </w:divBdr>
      <w:divsChild>
        <w:div w:id="21445258">
          <w:marLeft w:val="0"/>
          <w:marRight w:val="0"/>
          <w:marTop w:val="0"/>
          <w:marBottom w:val="0"/>
          <w:divBdr>
            <w:top w:val="none" w:sz="0" w:space="0" w:color="auto"/>
            <w:left w:val="none" w:sz="0" w:space="0" w:color="auto"/>
            <w:bottom w:val="none" w:sz="0" w:space="0" w:color="auto"/>
            <w:right w:val="none" w:sz="0" w:space="0" w:color="auto"/>
          </w:divBdr>
        </w:div>
      </w:divsChild>
    </w:div>
    <w:div w:id="1453087094">
      <w:bodyDiv w:val="1"/>
      <w:marLeft w:val="0"/>
      <w:marRight w:val="0"/>
      <w:marTop w:val="0"/>
      <w:marBottom w:val="0"/>
      <w:divBdr>
        <w:top w:val="none" w:sz="0" w:space="0" w:color="auto"/>
        <w:left w:val="none" w:sz="0" w:space="0" w:color="auto"/>
        <w:bottom w:val="none" w:sz="0" w:space="0" w:color="auto"/>
        <w:right w:val="none" w:sz="0" w:space="0" w:color="auto"/>
      </w:divBdr>
      <w:divsChild>
        <w:div w:id="46031351">
          <w:marLeft w:val="0"/>
          <w:marRight w:val="0"/>
          <w:marTop w:val="0"/>
          <w:marBottom w:val="0"/>
          <w:divBdr>
            <w:top w:val="none" w:sz="0" w:space="0" w:color="auto"/>
            <w:left w:val="none" w:sz="0" w:space="0" w:color="auto"/>
            <w:bottom w:val="none" w:sz="0" w:space="0" w:color="auto"/>
            <w:right w:val="none" w:sz="0" w:space="0" w:color="auto"/>
          </w:divBdr>
        </w:div>
      </w:divsChild>
    </w:div>
    <w:div w:id="1484157537">
      <w:bodyDiv w:val="1"/>
      <w:marLeft w:val="0"/>
      <w:marRight w:val="0"/>
      <w:marTop w:val="0"/>
      <w:marBottom w:val="0"/>
      <w:divBdr>
        <w:top w:val="none" w:sz="0" w:space="0" w:color="auto"/>
        <w:left w:val="none" w:sz="0" w:space="0" w:color="auto"/>
        <w:bottom w:val="none" w:sz="0" w:space="0" w:color="auto"/>
        <w:right w:val="none" w:sz="0" w:space="0" w:color="auto"/>
      </w:divBdr>
      <w:divsChild>
        <w:div w:id="1321035805">
          <w:marLeft w:val="0"/>
          <w:marRight w:val="0"/>
          <w:marTop w:val="0"/>
          <w:marBottom w:val="0"/>
          <w:divBdr>
            <w:top w:val="none" w:sz="0" w:space="0" w:color="auto"/>
            <w:left w:val="none" w:sz="0" w:space="0" w:color="auto"/>
            <w:bottom w:val="none" w:sz="0" w:space="0" w:color="auto"/>
            <w:right w:val="none" w:sz="0" w:space="0" w:color="auto"/>
          </w:divBdr>
        </w:div>
      </w:divsChild>
    </w:div>
    <w:div w:id="1485780809">
      <w:bodyDiv w:val="1"/>
      <w:marLeft w:val="0"/>
      <w:marRight w:val="0"/>
      <w:marTop w:val="0"/>
      <w:marBottom w:val="0"/>
      <w:divBdr>
        <w:top w:val="none" w:sz="0" w:space="0" w:color="auto"/>
        <w:left w:val="none" w:sz="0" w:space="0" w:color="auto"/>
        <w:bottom w:val="none" w:sz="0" w:space="0" w:color="auto"/>
        <w:right w:val="none" w:sz="0" w:space="0" w:color="auto"/>
      </w:divBdr>
      <w:divsChild>
        <w:div w:id="691615710">
          <w:marLeft w:val="0"/>
          <w:marRight w:val="0"/>
          <w:marTop w:val="0"/>
          <w:marBottom w:val="0"/>
          <w:divBdr>
            <w:top w:val="none" w:sz="0" w:space="0" w:color="auto"/>
            <w:left w:val="none" w:sz="0" w:space="0" w:color="auto"/>
            <w:bottom w:val="none" w:sz="0" w:space="0" w:color="auto"/>
            <w:right w:val="none" w:sz="0" w:space="0" w:color="auto"/>
          </w:divBdr>
        </w:div>
      </w:divsChild>
    </w:div>
    <w:div w:id="1530603258">
      <w:bodyDiv w:val="1"/>
      <w:marLeft w:val="0"/>
      <w:marRight w:val="0"/>
      <w:marTop w:val="0"/>
      <w:marBottom w:val="0"/>
      <w:divBdr>
        <w:top w:val="none" w:sz="0" w:space="0" w:color="auto"/>
        <w:left w:val="none" w:sz="0" w:space="0" w:color="auto"/>
        <w:bottom w:val="none" w:sz="0" w:space="0" w:color="auto"/>
        <w:right w:val="none" w:sz="0" w:space="0" w:color="auto"/>
      </w:divBdr>
      <w:divsChild>
        <w:div w:id="903222593">
          <w:marLeft w:val="0"/>
          <w:marRight w:val="0"/>
          <w:marTop w:val="0"/>
          <w:marBottom w:val="0"/>
          <w:divBdr>
            <w:top w:val="none" w:sz="0" w:space="0" w:color="auto"/>
            <w:left w:val="none" w:sz="0" w:space="0" w:color="auto"/>
            <w:bottom w:val="none" w:sz="0" w:space="0" w:color="auto"/>
            <w:right w:val="none" w:sz="0" w:space="0" w:color="auto"/>
          </w:divBdr>
        </w:div>
      </w:divsChild>
    </w:div>
    <w:div w:id="1605841789">
      <w:bodyDiv w:val="1"/>
      <w:marLeft w:val="0"/>
      <w:marRight w:val="0"/>
      <w:marTop w:val="0"/>
      <w:marBottom w:val="0"/>
      <w:divBdr>
        <w:top w:val="none" w:sz="0" w:space="0" w:color="auto"/>
        <w:left w:val="none" w:sz="0" w:space="0" w:color="auto"/>
        <w:bottom w:val="none" w:sz="0" w:space="0" w:color="auto"/>
        <w:right w:val="none" w:sz="0" w:space="0" w:color="auto"/>
      </w:divBdr>
      <w:divsChild>
        <w:div w:id="1227565351">
          <w:marLeft w:val="0"/>
          <w:marRight w:val="0"/>
          <w:marTop w:val="0"/>
          <w:marBottom w:val="0"/>
          <w:divBdr>
            <w:top w:val="none" w:sz="0" w:space="0" w:color="auto"/>
            <w:left w:val="none" w:sz="0" w:space="0" w:color="auto"/>
            <w:bottom w:val="none" w:sz="0" w:space="0" w:color="auto"/>
            <w:right w:val="none" w:sz="0" w:space="0" w:color="auto"/>
          </w:divBdr>
        </w:div>
      </w:divsChild>
    </w:div>
    <w:div w:id="1606573300">
      <w:bodyDiv w:val="1"/>
      <w:marLeft w:val="0"/>
      <w:marRight w:val="0"/>
      <w:marTop w:val="0"/>
      <w:marBottom w:val="0"/>
      <w:divBdr>
        <w:top w:val="none" w:sz="0" w:space="0" w:color="auto"/>
        <w:left w:val="none" w:sz="0" w:space="0" w:color="auto"/>
        <w:bottom w:val="none" w:sz="0" w:space="0" w:color="auto"/>
        <w:right w:val="none" w:sz="0" w:space="0" w:color="auto"/>
      </w:divBdr>
      <w:divsChild>
        <w:div w:id="186526582">
          <w:marLeft w:val="0"/>
          <w:marRight w:val="0"/>
          <w:marTop w:val="0"/>
          <w:marBottom w:val="0"/>
          <w:divBdr>
            <w:top w:val="none" w:sz="0" w:space="0" w:color="auto"/>
            <w:left w:val="none" w:sz="0" w:space="0" w:color="auto"/>
            <w:bottom w:val="none" w:sz="0" w:space="0" w:color="auto"/>
            <w:right w:val="none" w:sz="0" w:space="0" w:color="auto"/>
          </w:divBdr>
        </w:div>
      </w:divsChild>
    </w:div>
    <w:div w:id="1649166491">
      <w:bodyDiv w:val="1"/>
      <w:marLeft w:val="0"/>
      <w:marRight w:val="0"/>
      <w:marTop w:val="0"/>
      <w:marBottom w:val="0"/>
      <w:divBdr>
        <w:top w:val="none" w:sz="0" w:space="0" w:color="auto"/>
        <w:left w:val="none" w:sz="0" w:space="0" w:color="auto"/>
        <w:bottom w:val="none" w:sz="0" w:space="0" w:color="auto"/>
        <w:right w:val="none" w:sz="0" w:space="0" w:color="auto"/>
      </w:divBdr>
      <w:divsChild>
        <w:div w:id="221912626">
          <w:marLeft w:val="0"/>
          <w:marRight w:val="0"/>
          <w:marTop w:val="0"/>
          <w:marBottom w:val="0"/>
          <w:divBdr>
            <w:top w:val="none" w:sz="0" w:space="0" w:color="auto"/>
            <w:left w:val="none" w:sz="0" w:space="0" w:color="auto"/>
            <w:bottom w:val="none" w:sz="0" w:space="0" w:color="auto"/>
            <w:right w:val="none" w:sz="0" w:space="0" w:color="auto"/>
          </w:divBdr>
        </w:div>
      </w:divsChild>
    </w:div>
    <w:div w:id="1712530500">
      <w:bodyDiv w:val="1"/>
      <w:marLeft w:val="0"/>
      <w:marRight w:val="0"/>
      <w:marTop w:val="0"/>
      <w:marBottom w:val="0"/>
      <w:divBdr>
        <w:top w:val="none" w:sz="0" w:space="0" w:color="auto"/>
        <w:left w:val="none" w:sz="0" w:space="0" w:color="auto"/>
        <w:bottom w:val="none" w:sz="0" w:space="0" w:color="auto"/>
        <w:right w:val="none" w:sz="0" w:space="0" w:color="auto"/>
      </w:divBdr>
      <w:divsChild>
        <w:div w:id="914972111">
          <w:marLeft w:val="0"/>
          <w:marRight w:val="0"/>
          <w:marTop w:val="0"/>
          <w:marBottom w:val="0"/>
          <w:divBdr>
            <w:top w:val="none" w:sz="0" w:space="0" w:color="auto"/>
            <w:left w:val="none" w:sz="0" w:space="0" w:color="auto"/>
            <w:bottom w:val="none" w:sz="0" w:space="0" w:color="auto"/>
            <w:right w:val="none" w:sz="0" w:space="0" w:color="auto"/>
          </w:divBdr>
        </w:div>
      </w:divsChild>
    </w:div>
    <w:div w:id="1718354805">
      <w:bodyDiv w:val="1"/>
      <w:marLeft w:val="0"/>
      <w:marRight w:val="0"/>
      <w:marTop w:val="0"/>
      <w:marBottom w:val="0"/>
      <w:divBdr>
        <w:top w:val="none" w:sz="0" w:space="0" w:color="auto"/>
        <w:left w:val="none" w:sz="0" w:space="0" w:color="auto"/>
        <w:bottom w:val="none" w:sz="0" w:space="0" w:color="auto"/>
        <w:right w:val="none" w:sz="0" w:space="0" w:color="auto"/>
      </w:divBdr>
      <w:divsChild>
        <w:div w:id="1242787914">
          <w:marLeft w:val="0"/>
          <w:marRight w:val="0"/>
          <w:marTop w:val="0"/>
          <w:marBottom w:val="0"/>
          <w:divBdr>
            <w:top w:val="none" w:sz="0" w:space="0" w:color="auto"/>
            <w:left w:val="none" w:sz="0" w:space="0" w:color="auto"/>
            <w:bottom w:val="none" w:sz="0" w:space="0" w:color="auto"/>
            <w:right w:val="none" w:sz="0" w:space="0" w:color="auto"/>
          </w:divBdr>
        </w:div>
      </w:divsChild>
    </w:div>
    <w:div w:id="1822430134">
      <w:bodyDiv w:val="1"/>
      <w:marLeft w:val="0"/>
      <w:marRight w:val="0"/>
      <w:marTop w:val="0"/>
      <w:marBottom w:val="0"/>
      <w:divBdr>
        <w:top w:val="none" w:sz="0" w:space="0" w:color="auto"/>
        <w:left w:val="none" w:sz="0" w:space="0" w:color="auto"/>
        <w:bottom w:val="none" w:sz="0" w:space="0" w:color="auto"/>
        <w:right w:val="none" w:sz="0" w:space="0" w:color="auto"/>
      </w:divBdr>
      <w:divsChild>
        <w:div w:id="766585198">
          <w:marLeft w:val="0"/>
          <w:marRight w:val="0"/>
          <w:marTop w:val="0"/>
          <w:marBottom w:val="0"/>
          <w:divBdr>
            <w:top w:val="none" w:sz="0" w:space="0" w:color="auto"/>
            <w:left w:val="none" w:sz="0" w:space="0" w:color="auto"/>
            <w:bottom w:val="none" w:sz="0" w:space="0" w:color="auto"/>
            <w:right w:val="none" w:sz="0" w:space="0" w:color="auto"/>
          </w:divBdr>
        </w:div>
      </w:divsChild>
    </w:div>
    <w:div w:id="1838031065">
      <w:bodyDiv w:val="1"/>
      <w:marLeft w:val="0"/>
      <w:marRight w:val="0"/>
      <w:marTop w:val="0"/>
      <w:marBottom w:val="0"/>
      <w:divBdr>
        <w:top w:val="none" w:sz="0" w:space="0" w:color="auto"/>
        <w:left w:val="none" w:sz="0" w:space="0" w:color="auto"/>
        <w:bottom w:val="none" w:sz="0" w:space="0" w:color="auto"/>
        <w:right w:val="none" w:sz="0" w:space="0" w:color="auto"/>
      </w:divBdr>
      <w:divsChild>
        <w:div w:id="1056467461">
          <w:marLeft w:val="0"/>
          <w:marRight w:val="0"/>
          <w:marTop w:val="0"/>
          <w:marBottom w:val="0"/>
          <w:divBdr>
            <w:top w:val="none" w:sz="0" w:space="0" w:color="auto"/>
            <w:left w:val="none" w:sz="0" w:space="0" w:color="auto"/>
            <w:bottom w:val="none" w:sz="0" w:space="0" w:color="auto"/>
            <w:right w:val="none" w:sz="0" w:space="0" w:color="auto"/>
          </w:divBdr>
        </w:div>
      </w:divsChild>
    </w:div>
    <w:div w:id="1978602443">
      <w:bodyDiv w:val="1"/>
      <w:marLeft w:val="0"/>
      <w:marRight w:val="0"/>
      <w:marTop w:val="0"/>
      <w:marBottom w:val="0"/>
      <w:divBdr>
        <w:top w:val="none" w:sz="0" w:space="0" w:color="auto"/>
        <w:left w:val="none" w:sz="0" w:space="0" w:color="auto"/>
        <w:bottom w:val="none" w:sz="0" w:space="0" w:color="auto"/>
        <w:right w:val="none" w:sz="0" w:space="0" w:color="auto"/>
      </w:divBdr>
      <w:divsChild>
        <w:div w:id="1266888016">
          <w:marLeft w:val="0"/>
          <w:marRight w:val="0"/>
          <w:marTop w:val="0"/>
          <w:marBottom w:val="0"/>
          <w:divBdr>
            <w:top w:val="none" w:sz="0" w:space="0" w:color="auto"/>
            <w:left w:val="none" w:sz="0" w:space="0" w:color="auto"/>
            <w:bottom w:val="none" w:sz="0" w:space="0" w:color="auto"/>
            <w:right w:val="none" w:sz="0" w:space="0" w:color="auto"/>
          </w:divBdr>
        </w:div>
      </w:divsChild>
    </w:div>
    <w:div w:id="2029066829">
      <w:bodyDiv w:val="1"/>
      <w:marLeft w:val="0"/>
      <w:marRight w:val="0"/>
      <w:marTop w:val="0"/>
      <w:marBottom w:val="0"/>
      <w:divBdr>
        <w:top w:val="none" w:sz="0" w:space="0" w:color="auto"/>
        <w:left w:val="none" w:sz="0" w:space="0" w:color="auto"/>
        <w:bottom w:val="none" w:sz="0" w:space="0" w:color="auto"/>
        <w:right w:val="none" w:sz="0" w:space="0" w:color="auto"/>
      </w:divBdr>
      <w:divsChild>
        <w:div w:id="1800608943">
          <w:marLeft w:val="0"/>
          <w:marRight w:val="0"/>
          <w:marTop w:val="0"/>
          <w:marBottom w:val="0"/>
          <w:divBdr>
            <w:top w:val="none" w:sz="0" w:space="0" w:color="auto"/>
            <w:left w:val="none" w:sz="0" w:space="0" w:color="auto"/>
            <w:bottom w:val="none" w:sz="0" w:space="0" w:color="auto"/>
            <w:right w:val="none" w:sz="0" w:space="0" w:color="auto"/>
          </w:divBdr>
        </w:div>
      </w:divsChild>
    </w:div>
    <w:div w:id="2041121055">
      <w:bodyDiv w:val="1"/>
      <w:marLeft w:val="0"/>
      <w:marRight w:val="0"/>
      <w:marTop w:val="0"/>
      <w:marBottom w:val="0"/>
      <w:divBdr>
        <w:top w:val="none" w:sz="0" w:space="0" w:color="auto"/>
        <w:left w:val="none" w:sz="0" w:space="0" w:color="auto"/>
        <w:bottom w:val="none" w:sz="0" w:space="0" w:color="auto"/>
        <w:right w:val="none" w:sz="0" w:space="0" w:color="auto"/>
      </w:divBdr>
      <w:divsChild>
        <w:div w:id="915751170">
          <w:marLeft w:val="0"/>
          <w:marRight w:val="0"/>
          <w:marTop w:val="0"/>
          <w:marBottom w:val="0"/>
          <w:divBdr>
            <w:top w:val="none" w:sz="0" w:space="0" w:color="auto"/>
            <w:left w:val="none" w:sz="0" w:space="0" w:color="auto"/>
            <w:bottom w:val="none" w:sz="0" w:space="0" w:color="auto"/>
            <w:right w:val="none" w:sz="0" w:space="0" w:color="auto"/>
          </w:divBdr>
        </w:div>
      </w:divsChild>
    </w:div>
    <w:div w:id="2127112850">
      <w:bodyDiv w:val="1"/>
      <w:marLeft w:val="0"/>
      <w:marRight w:val="0"/>
      <w:marTop w:val="0"/>
      <w:marBottom w:val="0"/>
      <w:divBdr>
        <w:top w:val="none" w:sz="0" w:space="0" w:color="auto"/>
        <w:left w:val="none" w:sz="0" w:space="0" w:color="auto"/>
        <w:bottom w:val="none" w:sz="0" w:space="0" w:color="auto"/>
        <w:right w:val="none" w:sz="0" w:space="0" w:color="auto"/>
      </w:divBdr>
      <w:divsChild>
        <w:div w:id="23740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2803</TotalTime>
  <Pages>15</Pages>
  <Words>4522</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dicky gumilang</dc:creator>
  <cp:keywords/>
  <dc:description/>
  <cp:lastModifiedBy>dicky gumilang</cp:lastModifiedBy>
  <cp:revision>16</cp:revision>
  <dcterms:created xsi:type="dcterms:W3CDTF">2018-09-26T06:20:00Z</dcterms:created>
  <dcterms:modified xsi:type="dcterms:W3CDTF">2018-10-08T04:34:00Z</dcterms:modified>
</cp:coreProperties>
</file>