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E832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color w:val="525252"/>
        </w:rPr>
      </w:pPr>
      <w:r w:rsidRPr="009553AD">
        <w:rPr>
          <w:rFonts w:ascii="Century Gothic" w:hAnsi="Century Gothic" w:cs="Menlo"/>
          <w:noProof/>
          <w:color w:val="191C1F"/>
        </w:rPr>
        <w:drawing>
          <wp:inline distT="0" distB="0" distL="0" distR="0" wp14:anchorId="27793CA9" wp14:editId="7118DC29">
            <wp:extent cx="2446077" cy="1081405"/>
            <wp:effectExtent l="0" t="0" r="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46" cy="11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C804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color w:val="525252"/>
        </w:rPr>
      </w:pPr>
    </w:p>
    <w:p w14:paraId="5123130D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Century Gothic" w:eastAsia="MS Mincho" w:hAnsi="Century Gothic" w:cs="MS Mincho"/>
          <w:b/>
          <w:color w:val="191C1F"/>
        </w:rPr>
      </w:pPr>
      <w:r w:rsidRPr="009553AD">
        <w:rPr>
          <w:rFonts w:ascii="Century Gothic" w:eastAsia="MS Mincho" w:hAnsi="Century Gothic" w:cs="MS Mincho"/>
          <w:b/>
          <w:color w:val="191C1F"/>
        </w:rPr>
        <w:t>PENGARNTAR PERKULIAHAN</w:t>
      </w:r>
    </w:p>
    <w:p w14:paraId="499EAC25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191C1F"/>
        </w:rPr>
      </w:pPr>
    </w:p>
    <w:p w14:paraId="673ED9C9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Assalamu’alaikum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warakhmatullaahi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wabarakaatuh</w:t>
      </w:r>
      <w:proofErr w:type="spellEnd"/>
      <w:r w:rsidRPr="009553AD">
        <w:rPr>
          <w:rFonts w:ascii="Century Gothic" w:hAnsi="Century Gothic" w:cs="Century Gothic"/>
          <w:color w:val="525252"/>
        </w:rPr>
        <w:t>,</w:t>
      </w:r>
      <w:r w:rsidRPr="009553AD">
        <w:rPr>
          <w:rFonts w:ascii="MS Mincho" w:eastAsia="MS Mincho" w:hAnsi="MS Mincho" w:cs="MS Mincho"/>
          <w:color w:val="525252"/>
        </w:rPr>
        <w:t> </w:t>
      </w:r>
    </w:p>
    <w:p w14:paraId="7135E5C2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</w:p>
    <w:p w14:paraId="3BBC3957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Saya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mengucapkan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“</w:t>
      </w:r>
      <w:proofErr w:type="spellStart"/>
      <w:r w:rsidRPr="009553AD">
        <w:rPr>
          <w:rFonts w:ascii="Century Gothic" w:hAnsi="Century Gothic" w:cs="Century Gothic"/>
          <w:color w:val="525252"/>
        </w:rPr>
        <w:t>Selamat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Datang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” </w:t>
      </w:r>
      <w:proofErr w:type="spellStart"/>
      <w:r w:rsidRPr="009553AD">
        <w:rPr>
          <w:rFonts w:ascii="Century Gothic" w:hAnsi="Century Gothic" w:cs="Century Gothic"/>
          <w:color w:val="525252"/>
        </w:rPr>
        <w:t>kepada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para </w:t>
      </w:r>
      <w:proofErr w:type="spellStart"/>
      <w:r w:rsidRPr="009553AD">
        <w:rPr>
          <w:rFonts w:ascii="Century Gothic" w:hAnsi="Century Gothic" w:cs="Century Gothic"/>
          <w:color w:val="525252"/>
        </w:rPr>
        <w:t>mahasiswa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</w:rPr>
        <w:t>selamat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datang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dalam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pembelajaran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Penulisan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Feature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Universitas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Esa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Unggul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>.</w:t>
      </w:r>
      <w:r w:rsidRPr="009553AD">
        <w:rPr>
          <w:rFonts w:ascii="MS Mincho" w:eastAsia="MS Mincho" w:hAnsi="MS Mincho" w:cs="MS Mincho"/>
          <w:color w:val="525252"/>
        </w:rPr>
        <w:t> </w:t>
      </w:r>
    </w:p>
    <w:p w14:paraId="3EF08DCE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</w:p>
    <w:p w14:paraId="2D7CF174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</w:p>
    <w:p w14:paraId="2D47ABE9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b/>
          <w:color w:val="525252"/>
        </w:rPr>
      </w:pPr>
      <w:r w:rsidRPr="009553AD">
        <w:rPr>
          <w:rFonts w:ascii="Century Gothic" w:eastAsia="MS Mincho" w:hAnsi="Century Gothic" w:cs="MS Mincho"/>
          <w:b/>
          <w:color w:val="525252"/>
        </w:rPr>
        <w:t>IDENTITAS MATA KULIAH</w:t>
      </w:r>
    </w:p>
    <w:p w14:paraId="319AC909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</w:p>
    <w:p w14:paraId="1A1F2B60" w14:textId="77777777" w:rsidR="009553AD" w:rsidRPr="009553AD" w:rsidRDefault="009553AD" w:rsidP="009553AD">
      <w:pPr>
        <w:widowControl w:val="0"/>
        <w:tabs>
          <w:tab w:val="left" w:pos="220"/>
        </w:tabs>
        <w:autoSpaceDE w:val="0"/>
        <w:autoSpaceDN w:val="0"/>
        <w:adjustRightInd w:val="0"/>
        <w:ind w:left="426" w:right="-478"/>
        <w:rPr>
          <w:rFonts w:ascii="Century Gothic" w:eastAsia="MS Mincho" w:hAnsi="Century Gothic" w:cs="MS Mincho"/>
          <w:color w:val="525252"/>
        </w:rPr>
      </w:pPr>
      <w:r w:rsidRPr="009553AD">
        <w:rPr>
          <w:rFonts w:ascii="Century Gothic" w:hAnsi="Century Gothic" w:cs="Century Gothic"/>
          <w:color w:val="525252"/>
        </w:rPr>
        <w:t xml:space="preserve">    </w:t>
      </w:r>
      <w:r w:rsidRPr="009553AD">
        <w:rPr>
          <w:rFonts w:ascii="Century Gothic" w:hAnsi="Century Gothic" w:cs="Century Gothic"/>
          <w:color w:val="525252"/>
        </w:rPr>
        <w:t xml:space="preserve">Nama Mata </w:t>
      </w:r>
      <w:proofErr w:type="spellStart"/>
      <w:r w:rsidRPr="009553AD">
        <w:rPr>
          <w:rFonts w:ascii="Century Gothic" w:hAnsi="Century Gothic" w:cs="Century Gothic"/>
          <w:color w:val="525252"/>
        </w:rPr>
        <w:t>Kuliah</w:t>
      </w:r>
      <w:proofErr w:type="spellEnd"/>
      <w:r w:rsidRPr="009553AD">
        <w:rPr>
          <w:rFonts w:ascii="Century Gothic" w:hAnsi="Century Gothic" w:cs="Century Gothic"/>
          <w:color w:val="525252"/>
        </w:rPr>
        <w:t>          </w:t>
      </w:r>
      <w:proofErr w:type="gramStart"/>
      <w:r w:rsidRPr="009553AD">
        <w:rPr>
          <w:rFonts w:ascii="Century Gothic" w:hAnsi="Century Gothic" w:cs="Century Gothic"/>
          <w:color w:val="525252"/>
        </w:rPr>
        <w:t>  :</w:t>
      </w:r>
      <w:proofErr w:type="spellStart"/>
      <w:r w:rsidRPr="009553AD">
        <w:rPr>
          <w:rFonts w:ascii="Century Gothic" w:hAnsi="Century Gothic" w:cs="Century Gothic"/>
          <w:color w:val="525252"/>
        </w:rPr>
        <w:t>Penulisan</w:t>
      </w:r>
      <w:proofErr w:type="spellEnd"/>
      <w:proofErr w:type="gramEnd"/>
      <w:r w:rsidRPr="009553AD">
        <w:rPr>
          <w:rFonts w:ascii="Century Gothic" w:hAnsi="Century Gothic" w:cs="Century Gothic"/>
          <w:color w:val="525252"/>
        </w:rPr>
        <w:t xml:space="preserve"> Feature</w:t>
      </w:r>
      <w:r w:rsidRPr="009553AD">
        <w:rPr>
          <w:rFonts w:ascii="MS Mincho" w:eastAsia="MS Mincho" w:hAnsi="MS Mincho" w:cs="MS Mincho"/>
          <w:color w:val="525252"/>
        </w:rPr>
        <w:t>  </w:t>
      </w:r>
    </w:p>
    <w:p w14:paraId="38CFB1D4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color w:val="525252"/>
        </w:rPr>
      </w:pPr>
    </w:p>
    <w:p w14:paraId="12E5F573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Kode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Mata </w:t>
      </w:r>
      <w:proofErr w:type="spellStart"/>
      <w:r w:rsidRPr="009553AD">
        <w:rPr>
          <w:rFonts w:ascii="Century Gothic" w:hAnsi="Century Gothic" w:cs="Century Gothic"/>
          <w:color w:val="525252"/>
        </w:rPr>
        <w:t>Kuliah</w:t>
      </w:r>
      <w:proofErr w:type="spellEnd"/>
      <w:r w:rsidRPr="009553AD">
        <w:rPr>
          <w:rFonts w:ascii="Century Gothic" w:hAnsi="Century Gothic" w:cs="Century Gothic"/>
          <w:color w:val="525252"/>
        </w:rPr>
        <w:t>           </w:t>
      </w:r>
      <w:proofErr w:type="gramStart"/>
      <w:r w:rsidRPr="009553AD">
        <w:rPr>
          <w:rFonts w:ascii="Century Gothic" w:hAnsi="Century Gothic" w:cs="Century Gothic"/>
          <w:color w:val="525252"/>
        </w:rPr>
        <w:t> 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HMJ301</w:t>
      </w:r>
      <w:r w:rsidRPr="009553AD">
        <w:rPr>
          <w:rFonts w:ascii="MS Mincho" w:eastAsia="MS Mincho" w:hAnsi="MS Mincho" w:cs="MS Mincho"/>
          <w:color w:val="525252"/>
        </w:rPr>
        <w:t>  </w:t>
      </w:r>
    </w:p>
    <w:p w14:paraId="1B05F1AE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  <w:r w:rsidRPr="009553AD">
        <w:rPr>
          <w:rFonts w:ascii="Century Gothic" w:hAnsi="Century Gothic" w:cs="Century Gothic"/>
          <w:color w:val="525252"/>
        </w:rPr>
        <w:t xml:space="preserve"> </w:t>
      </w:r>
      <w:r w:rsidRPr="009553AD">
        <w:rPr>
          <w:rFonts w:ascii="MS Mincho" w:eastAsia="MS Mincho" w:hAnsi="MS Mincho" w:cs="MS Mincho"/>
          <w:color w:val="525252"/>
        </w:rPr>
        <w:t> </w:t>
      </w:r>
    </w:p>
    <w:p w14:paraId="4E155CD4" w14:textId="77777777" w:rsidR="009553AD" w:rsidRPr="009553AD" w:rsidRDefault="009553AD" w:rsidP="009553AD">
      <w:pPr>
        <w:widowControl w:val="0"/>
        <w:tabs>
          <w:tab w:val="left" w:pos="220"/>
        </w:tabs>
        <w:autoSpaceDE w:val="0"/>
        <w:autoSpaceDN w:val="0"/>
        <w:adjustRightInd w:val="0"/>
        <w:ind w:left="4678" w:hanging="3958"/>
        <w:jc w:val="both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Deskripsi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Mata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Kuliah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  </w:t>
      </w:r>
      <w:proofErr w:type="gramStart"/>
      <w:r w:rsidRPr="009553AD">
        <w:rPr>
          <w:rFonts w:ascii="Century Gothic" w:hAnsi="Century Gothic" w:cs="Century Gothic"/>
          <w:b/>
          <w:bCs/>
          <w:color w:val="525252"/>
        </w:rPr>
        <w:t xml:space="preserve">  :</w:t>
      </w:r>
      <w:proofErr w:type="gram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  <w:r w:rsidRPr="009553AD">
        <w:rPr>
          <w:rFonts w:ascii="Century Gothic" w:hAnsi="Century Gothic" w:cs="Century Gothic"/>
          <w:color w:val="525252"/>
          <w:u w:val="single"/>
        </w:rPr>
        <w:t xml:space="preserve">Mata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kuliah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Penulisan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Feature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penting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bagi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PR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karena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melalui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kecakapan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dapat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membantu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menyebarkan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informasi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untuk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membangun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citra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image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tentang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instansi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perusahaan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di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mata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khalayak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.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Matakuliah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ini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mengajarkan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bagaimana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meliput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suatu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objek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peristiwa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yang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bersifat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memberi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informasi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mendidik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menghibur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meyakinkan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untuk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mengggah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simpati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empati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pembaca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.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Empati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pembaca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ini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diharapkan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dapat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membangun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citra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imgage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positif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bagi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instasni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  <w:u w:val="single"/>
        </w:rPr>
        <w:t>perusahaan</w:t>
      </w:r>
      <w:proofErr w:type="spellEnd"/>
      <w:r w:rsidRPr="009553AD">
        <w:rPr>
          <w:rFonts w:ascii="Century Gothic" w:hAnsi="Century Gothic" w:cs="Century Gothic"/>
          <w:color w:val="525252"/>
          <w:u w:val="single"/>
        </w:rPr>
        <w:t>.</w:t>
      </w:r>
      <w:r w:rsidRPr="009553AD">
        <w:rPr>
          <w:rFonts w:ascii="MS Mincho" w:eastAsia="MS Mincho" w:hAnsi="MS Mincho" w:cs="MS Mincho"/>
          <w:color w:val="525252"/>
        </w:rPr>
        <w:t>    </w:t>
      </w:r>
      <w:r w:rsidRPr="009553AD">
        <w:rPr>
          <w:rFonts w:ascii="Century Gothic" w:hAnsi="Century Gothic" w:cs="Century Gothic"/>
          <w:color w:val="525252"/>
        </w:rPr>
        <w:t> </w:t>
      </w:r>
    </w:p>
    <w:p w14:paraId="249708D5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</w:p>
    <w:p w14:paraId="513AA8B9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b/>
          <w:color w:val="525252"/>
        </w:rPr>
      </w:pPr>
      <w:r w:rsidRPr="009553AD">
        <w:rPr>
          <w:rFonts w:ascii="Century Gothic" w:eastAsia="MS Mincho" w:hAnsi="Century Gothic" w:cs="MS Mincho"/>
          <w:b/>
          <w:color w:val="525252"/>
        </w:rPr>
        <w:t>TUJUAN PERKULIAHAN</w:t>
      </w:r>
    </w:p>
    <w:p w14:paraId="526796C6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</w:p>
    <w:p w14:paraId="6B101467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eastAsia="MS Mincho" w:hAnsi="Century Gothic" w:cs="MS Mincho"/>
          <w:color w:val="525252"/>
        </w:rPr>
        <w:t>Setelah</w:t>
      </w:r>
      <w:proofErr w:type="spellEnd"/>
      <w:r w:rsidRPr="009553AD">
        <w:rPr>
          <w:rFonts w:ascii="Century Gothic" w:eastAsia="MS Mincho" w:hAnsi="Century Gothic" w:cs="MS Mincho"/>
          <w:color w:val="525252"/>
        </w:rPr>
        <w:t xml:space="preserve"> </w:t>
      </w:r>
      <w:proofErr w:type="spellStart"/>
      <w:r w:rsidRPr="009553AD">
        <w:rPr>
          <w:rFonts w:ascii="Century Gothic" w:eastAsia="MS Mincho" w:hAnsi="Century Gothic" w:cs="MS Mincho"/>
          <w:color w:val="525252"/>
        </w:rPr>
        <w:t>selesai</w:t>
      </w:r>
      <w:proofErr w:type="spellEnd"/>
      <w:r w:rsidRPr="009553AD">
        <w:rPr>
          <w:rFonts w:ascii="Century Gothic" w:eastAsia="MS Mincho" w:hAnsi="Century Gothic" w:cs="MS Mincho"/>
          <w:color w:val="525252"/>
        </w:rPr>
        <w:t xml:space="preserve"> </w:t>
      </w:r>
      <w:proofErr w:type="spellStart"/>
      <w:r w:rsidRPr="009553AD">
        <w:rPr>
          <w:rFonts w:ascii="Century Gothic" w:eastAsia="MS Mincho" w:hAnsi="Century Gothic" w:cs="MS Mincho"/>
          <w:color w:val="525252"/>
        </w:rPr>
        <w:t>pembelajaran</w:t>
      </w:r>
      <w:proofErr w:type="spellEnd"/>
      <w:r w:rsidRPr="009553AD">
        <w:rPr>
          <w:rFonts w:ascii="Century Gothic" w:eastAsia="MS Mincho" w:hAnsi="Century Gothic" w:cs="MS Mincho"/>
          <w:color w:val="525252"/>
        </w:rPr>
        <w:t xml:space="preserve"> </w:t>
      </w:r>
      <w:proofErr w:type="spellStart"/>
      <w:r w:rsidRPr="009553AD">
        <w:rPr>
          <w:rFonts w:ascii="Century Gothic" w:eastAsia="MS Mincho" w:hAnsi="Century Gothic" w:cs="MS Mincho"/>
          <w:color w:val="525252"/>
        </w:rPr>
        <w:t>diharapkan</w:t>
      </w:r>
      <w:proofErr w:type="spellEnd"/>
      <w:r w:rsidRPr="009553AD">
        <w:rPr>
          <w:rFonts w:ascii="Century Gothic" w:eastAsia="MS Mincho" w:hAnsi="Century Gothic" w:cs="MS Mincho"/>
          <w:color w:val="525252"/>
        </w:rPr>
        <w:t xml:space="preserve"> </w:t>
      </w:r>
      <w:proofErr w:type="spellStart"/>
      <w:r w:rsidRPr="009553AD">
        <w:rPr>
          <w:rFonts w:ascii="Century Gothic" w:eastAsia="MS Mincho" w:hAnsi="Century Gothic" w:cs="MS Mincho"/>
          <w:color w:val="525252"/>
        </w:rPr>
        <w:t>mahasiswa</w:t>
      </w:r>
      <w:proofErr w:type="spellEnd"/>
      <w:r w:rsidRPr="009553AD">
        <w:rPr>
          <w:rFonts w:ascii="Century Gothic" w:eastAsia="MS Mincho" w:hAnsi="Century Gothic" w:cs="MS Mincho"/>
          <w:color w:val="525252"/>
        </w:rPr>
        <w:t xml:space="preserve"> </w:t>
      </w:r>
      <w:proofErr w:type="spellStart"/>
      <w:r w:rsidRPr="009553AD">
        <w:rPr>
          <w:rFonts w:ascii="Century Gothic" w:eastAsia="MS Mincho" w:hAnsi="Century Gothic" w:cs="MS Mincho"/>
          <w:color w:val="525252"/>
        </w:rPr>
        <w:t>mampu</w:t>
      </w:r>
      <w:proofErr w:type="spellEnd"/>
      <w:r w:rsidRPr="009553AD">
        <w:rPr>
          <w:rFonts w:ascii="Century Gothic" w:eastAsia="MS Mincho" w:hAnsi="Century Gothic" w:cs="MS Mincho"/>
          <w:color w:val="525252"/>
        </w:rPr>
        <w:t>:</w:t>
      </w:r>
    </w:p>
    <w:p w14:paraId="62EB9187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Membuat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defenisi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 </w:t>
      </w:r>
      <w:proofErr w:type="spellStart"/>
      <w:r w:rsidRPr="009553AD">
        <w:rPr>
          <w:rFonts w:ascii="Century Gothic" w:hAnsi="Century Gothic" w:cs="Century Gothic"/>
          <w:color w:val="525252"/>
        </w:rPr>
        <w:t>berdasarkan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pendapat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ahli</w:t>
      </w:r>
      <w:proofErr w:type="spellEnd"/>
    </w:p>
    <w:p w14:paraId="023AC748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Menguraikan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unsur-unsur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23FBC377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Membedakan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karya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jurnalistik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 </w:t>
      </w:r>
      <w:proofErr w:type="spellStart"/>
      <w:r w:rsidRPr="009553AD">
        <w:rPr>
          <w:rFonts w:ascii="Century Gothic" w:hAnsi="Century Gothic" w:cs="Century Gothic"/>
          <w:color w:val="525252"/>
        </w:rPr>
        <w:t>dengan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berita</w:t>
      </w:r>
      <w:proofErr w:type="spellEnd"/>
    </w:p>
    <w:p w14:paraId="0C866974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teknik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penulisan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1B883A9E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Mampu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empat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senjata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543D9112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struktur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58F338ED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lastRenderedPageBreak/>
        <w:t>Mengetahui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teknik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judul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05DBD0B1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mampu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menerapkan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teknik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lead feature</w:t>
      </w:r>
    </w:p>
    <w:p w14:paraId="5CE1BBB0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mampu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tubuh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5AEA4147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mampu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membuat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jenis-jenis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penutup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67D721AC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mampu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membuat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jenis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lead feature</w:t>
      </w:r>
    </w:p>
    <w:p w14:paraId="4333BE5E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Memahami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mampu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membuat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jenis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lead feature</w:t>
      </w:r>
    </w:p>
    <w:p w14:paraId="331AF1CB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Mampu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2BBAC3D3" w14:textId="77777777" w:rsidR="009553AD" w:rsidRPr="009553AD" w:rsidRDefault="009553AD" w:rsidP="009553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Latihan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36F74FA4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</w:p>
    <w:p w14:paraId="48B72630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3540D096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  <w:r w:rsidRPr="009553AD">
        <w:rPr>
          <w:rFonts w:ascii="Century Gothic" w:hAnsi="Century Gothic" w:cs="Century Gothic"/>
          <w:b/>
          <w:bCs/>
          <w:color w:val="525252"/>
        </w:rPr>
        <w:t>METODE PERKULIAHAN</w:t>
      </w:r>
    </w:p>
    <w:p w14:paraId="128ED978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0D39954E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r w:rsidRPr="009553AD">
        <w:rPr>
          <w:rFonts w:ascii="Century Gothic" w:eastAsia="MS Mincho" w:hAnsi="Century Gothic" w:cs="MS Mincho"/>
          <w:color w:val="525252"/>
        </w:rPr>
        <w:tab/>
      </w:r>
      <w:r w:rsidRPr="009553AD">
        <w:rPr>
          <w:rFonts w:ascii="Century Gothic" w:eastAsia="MS Mincho" w:hAnsi="Century Gothic" w:cs="MS Mincho"/>
          <w:color w:val="525252"/>
        </w:rPr>
        <w:tab/>
        <w:t xml:space="preserve">Proses </w:t>
      </w:r>
      <w:proofErr w:type="spellStart"/>
      <w:r w:rsidRPr="009553AD">
        <w:rPr>
          <w:rFonts w:ascii="Century Gothic" w:eastAsia="MS Mincho" w:hAnsi="Century Gothic" w:cs="MS Mincho"/>
          <w:color w:val="525252"/>
        </w:rPr>
        <w:t>p</w:t>
      </w:r>
      <w:r w:rsidRPr="009553AD">
        <w:rPr>
          <w:rFonts w:ascii="Century Gothic" w:hAnsi="Century Gothic" w:cs="Century Gothic"/>
          <w:color w:val="525252"/>
        </w:rPr>
        <w:t>embelajaran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mata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proofErr w:type="gramStart"/>
      <w:r w:rsidRPr="009553AD">
        <w:rPr>
          <w:rFonts w:ascii="Century Gothic" w:hAnsi="Century Gothic" w:cs="Century Gothic"/>
          <w:color w:val="525252"/>
        </w:rPr>
        <w:t>kuliah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  </w:t>
      </w:r>
      <w:proofErr w:type="spellStart"/>
      <w:r w:rsidRPr="009553AD">
        <w:rPr>
          <w:rFonts w:ascii="Century Gothic" w:hAnsi="Century Gothic" w:cs="Century Gothic"/>
          <w:color w:val="525252"/>
        </w:rPr>
        <w:t>Penulisan</w:t>
      </w:r>
      <w:proofErr w:type="spellEnd"/>
      <w:proofErr w:type="gramEnd"/>
      <w:r w:rsidRPr="009553AD">
        <w:rPr>
          <w:rFonts w:ascii="Century Gothic" w:hAnsi="Century Gothic" w:cs="Century Gothic"/>
          <w:color w:val="525252"/>
        </w:rPr>
        <w:t xml:space="preserve"> Feature </w:t>
      </w:r>
      <w:proofErr w:type="spellStart"/>
      <w:r w:rsidRPr="009553AD">
        <w:rPr>
          <w:rFonts w:ascii="Century Gothic" w:hAnsi="Century Gothic" w:cs="Century Gothic"/>
          <w:color w:val="525252"/>
        </w:rPr>
        <w:t>menggunakan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tipe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pembelajaran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r w:rsidRPr="009553AD">
        <w:rPr>
          <w:rFonts w:ascii="Century Gothic" w:hAnsi="Century Gothic" w:cs="Century Gothic"/>
          <w:i/>
          <w:color w:val="525252"/>
        </w:rPr>
        <w:t>full online,</w:t>
      </w:r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yaitu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pembelajaran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yang </w:t>
      </w:r>
      <w:proofErr w:type="spellStart"/>
      <w:r w:rsidRPr="009553AD">
        <w:rPr>
          <w:rFonts w:ascii="Century Gothic" w:hAnsi="Century Gothic" w:cs="Century Gothic"/>
          <w:color w:val="525252"/>
        </w:rPr>
        <w:t>diselenggarakan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dalam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jaringan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(daring) </w:t>
      </w:r>
      <w:proofErr w:type="spellStart"/>
      <w:r w:rsidRPr="009553AD">
        <w:rPr>
          <w:rFonts w:ascii="Century Gothic" w:hAnsi="Century Gothic" w:cs="Century Gothic"/>
          <w:color w:val="525252"/>
        </w:rPr>
        <w:t>sebanyak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14 </w:t>
      </w:r>
      <w:proofErr w:type="spellStart"/>
      <w:r w:rsidRPr="009553AD">
        <w:rPr>
          <w:rFonts w:ascii="Century Gothic" w:hAnsi="Century Gothic" w:cs="Century Gothic"/>
          <w:color w:val="525252"/>
        </w:rPr>
        <w:t>sesi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.  </w:t>
      </w:r>
      <w:proofErr w:type="spellStart"/>
      <w:r w:rsidRPr="009553AD">
        <w:rPr>
          <w:rFonts w:ascii="Century Gothic" w:hAnsi="Century Gothic" w:cs="Century Gothic"/>
          <w:color w:val="525252"/>
        </w:rPr>
        <w:t>Semua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kegiatan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tercatat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dalam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web </w:t>
      </w:r>
      <w:proofErr w:type="spellStart"/>
      <w:r w:rsidRPr="009553AD">
        <w:rPr>
          <w:rFonts w:ascii="Century Gothic" w:hAnsi="Century Gothic" w:cs="Century Gothic"/>
          <w:color w:val="525252"/>
        </w:rPr>
        <w:t>elearning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(</w:t>
      </w:r>
      <w:hyperlink r:id="rId6" w:history="1">
        <w:r w:rsidRPr="009553AD">
          <w:rPr>
            <w:rStyle w:val="Hyperlink"/>
            <w:rFonts w:ascii="Century Gothic" w:hAnsi="Century Gothic" w:cs="Century Gothic"/>
          </w:rPr>
          <w:t>http://elearning.esaunggul.ac.id)</w:t>
        </w:r>
      </w:hyperlink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berupa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kegiatan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yang </w:t>
      </w:r>
      <w:proofErr w:type="spellStart"/>
      <w:r w:rsidRPr="009553AD">
        <w:rPr>
          <w:rFonts w:ascii="Century Gothic" w:hAnsi="Century Gothic" w:cs="Century Gothic"/>
          <w:color w:val="525252"/>
        </w:rPr>
        <w:t>berurutan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sebagai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berikut</w:t>
      </w:r>
      <w:proofErr w:type="spellEnd"/>
      <w:r w:rsidRPr="009553AD">
        <w:rPr>
          <w:rFonts w:ascii="Century Gothic" w:hAnsi="Century Gothic" w:cs="Century Gothic"/>
          <w:color w:val="525252"/>
        </w:rPr>
        <w:t>:</w:t>
      </w:r>
    </w:p>
    <w:p w14:paraId="75219A77" w14:textId="77777777" w:rsidR="009553AD" w:rsidRPr="009553AD" w:rsidRDefault="009553AD" w:rsidP="009553A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Mempelajari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proofErr w:type="gramStart"/>
      <w:r w:rsidRPr="009553AD">
        <w:rPr>
          <w:rFonts w:ascii="Century Gothic" w:hAnsi="Century Gothic" w:cs="Century Gothic"/>
          <w:color w:val="525252"/>
        </w:rPr>
        <w:t>materi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Mahasiswa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menyimak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VIDEO </w:t>
      </w:r>
      <w:proofErr w:type="spellStart"/>
      <w:r w:rsidRPr="009553AD">
        <w:rPr>
          <w:rFonts w:ascii="Century Gothic" w:hAnsi="Century Gothic" w:cs="Century Gothic"/>
          <w:color w:val="525252"/>
        </w:rPr>
        <w:t>pembelajaran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</w:rPr>
        <w:t>mempelajari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MODUL </w:t>
      </w:r>
      <w:proofErr w:type="spellStart"/>
      <w:r w:rsidRPr="009553AD">
        <w:rPr>
          <w:rFonts w:ascii="Century Gothic" w:hAnsi="Century Gothic" w:cs="Century Gothic"/>
          <w:color w:val="525252"/>
        </w:rPr>
        <w:t>pembelajaran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membaca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MATERI PENGAYAAN yang </w:t>
      </w:r>
      <w:proofErr w:type="spellStart"/>
      <w:r w:rsidRPr="009553AD">
        <w:rPr>
          <w:rFonts w:ascii="Century Gothic" w:hAnsi="Century Gothic" w:cs="Century Gothic"/>
          <w:color w:val="525252"/>
        </w:rPr>
        <w:t>tersedia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. </w:t>
      </w:r>
      <w:proofErr w:type="spellStart"/>
      <w:r w:rsidRPr="009553AD">
        <w:rPr>
          <w:rFonts w:ascii="Century Gothic" w:hAnsi="Century Gothic" w:cs="Century Gothic"/>
          <w:color w:val="525252"/>
        </w:rPr>
        <w:t>Kegiatan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ini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dilaksanakan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pada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hari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ke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1 </w:t>
      </w:r>
      <w:proofErr w:type="spellStart"/>
      <w:r w:rsidRPr="009553AD">
        <w:rPr>
          <w:rFonts w:ascii="Century Gothic" w:hAnsi="Century Gothic" w:cs="Century Gothic"/>
          <w:color w:val="525252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2.</w:t>
      </w:r>
    </w:p>
    <w:p w14:paraId="252FABDC" w14:textId="77777777" w:rsidR="009553AD" w:rsidRPr="009553AD" w:rsidRDefault="009553AD" w:rsidP="009553A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Melakukan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proofErr w:type="gramStart"/>
      <w:r w:rsidRPr="009553AD">
        <w:rPr>
          <w:rFonts w:ascii="Century Gothic" w:hAnsi="Century Gothic" w:cs="Century Gothic"/>
          <w:color w:val="525252"/>
        </w:rPr>
        <w:t>diskusi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Mahasiswa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berdiskusi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langsung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(</w:t>
      </w:r>
      <w:r w:rsidRPr="009553AD">
        <w:rPr>
          <w:rFonts w:ascii="Century Gothic" w:hAnsi="Century Gothic" w:cs="Century Gothic"/>
          <w:i/>
          <w:iCs/>
          <w:color w:val="525252"/>
        </w:rPr>
        <w:t>synchronous</w:t>
      </w:r>
      <w:r w:rsidRPr="009553AD">
        <w:rPr>
          <w:rFonts w:ascii="Century Gothic" w:hAnsi="Century Gothic" w:cs="Century Gothic"/>
          <w:color w:val="525252"/>
        </w:rPr>
        <w:t xml:space="preserve">) </w:t>
      </w:r>
      <w:proofErr w:type="spellStart"/>
      <w:r w:rsidRPr="009553AD">
        <w:rPr>
          <w:rFonts w:ascii="Century Gothic" w:hAnsi="Century Gothic" w:cs="Century Gothic"/>
          <w:color w:val="525252"/>
        </w:rPr>
        <w:t>dengan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dosen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dalam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bentuk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CHATTING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>/</w:t>
      </w:r>
      <w:proofErr w:type="spellStart"/>
      <w:r w:rsidRPr="009553AD">
        <w:rPr>
          <w:rFonts w:ascii="Century Gothic" w:hAnsi="Century Gothic" w:cs="Century Gothic"/>
          <w:color w:val="525252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tidak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langsung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r w:rsidRPr="009553AD">
        <w:rPr>
          <w:rFonts w:ascii="Century Gothic" w:hAnsi="Century Gothic" w:cs="Century Gothic"/>
          <w:i/>
          <w:iCs/>
          <w:color w:val="525252"/>
        </w:rPr>
        <w:t>(un-synchronous</w:t>
      </w:r>
      <w:r w:rsidRPr="009553AD">
        <w:rPr>
          <w:rFonts w:ascii="Century Gothic" w:hAnsi="Century Gothic" w:cs="Century Gothic"/>
          <w:color w:val="525252"/>
        </w:rPr>
        <w:t xml:space="preserve">) </w:t>
      </w:r>
      <w:proofErr w:type="spellStart"/>
      <w:r w:rsidRPr="009553AD">
        <w:rPr>
          <w:rFonts w:ascii="Century Gothic" w:hAnsi="Century Gothic" w:cs="Century Gothic"/>
          <w:color w:val="525252"/>
        </w:rPr>
        <w:t>dalam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FORUM.</w:t>
      </w:r>
      <w:r w:rsidRPr="009553AD">
        <w:rPr>
          <w:rFonts w:ascii="Century Gothic" w:hAnsi="Century Gothic" w:cs="Century Gothic"/>
          <w:i/>
          <w:iCs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Kegiatan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ini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dilakukan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pada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hari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ke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2 </w:t>
      </w:r>
      <w:proofErr w:type="spellStart"/>
      <w:r w:rsidRPr="009553AD">
        <w:rPr>
          <w:rFonts w:ascii="Century Gothic" w:hAnsi="Century Gothic" w:cs="Century Gothic"/>
          <w:color w:val="525252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3. </w:t>
      </w:r>
      <w:proofErr w:type="spellStart"/>
      <w:r w:rsidRPr="009553AD">
        <w:rPr>
          <w:rFonts w:ascii="Century Gothic" w:hAnsi="Century Gothic" w:cs="Century Gothic"/>
          <w:color w:val="525252"/>
        </w:rPr>
        <w:t>Lihat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tanggal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jam </w:t>
      </w:r>
      <w:r w:rsidRPr="009553AD">
        <w:rPr>
          <w:rFonts w:ascii="Century Gothic" w:hAnsi="Century Gothic" w:cs="Century Gothic"/>
          <w:i/>
          <w:iCs/>
          <w:color w:val="525252"/>
        </w:rPr>
        <w:t xml:space="preserve">chatting </w:t>
      </w:r>
      <w:proofErr w:type="spellStart"/>
      <w:r w:rsidRPr="009553AD">
        <w:rPr>
          <w:rFonts w:ascii="Century Gothic" w:hAnsi="Century Gothic" w:cs="Century Gothic"/>
          <w:color w:val="525252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forum </w:t>
      </w:r>
      <w:proofErr w:type="spellStart"/>
      <w:r w:rsidRPr="009553AD">
        <w:rPr>
          <w:rFonts w:ascii="Century Gothic" w:hAnsi="Century Gothic" w:cs="Century Gothic"/>
          <w:color w:val="525252"/>
        </w:rPr>
        <w:t>pada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tiap-tiap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sesi</w:t>
      </w:r>
      <w:proofErr w:type="spellEnd"/>
      <w:r w:rsidRPr="009553AD">
        <w:rPr>
          <w:rFonts w:ascii="Century Gothic" w:hAnsi="Century Gothic" w:cs="Century Gothic"/>
          <w:color w:val="525252"/>
        </w:rPr>
        <w:t>.</w:t>
      </w:r>
    </w:p>
    <w:p w14:paraId="30E0EEAA" w14:textId="77777777" w:rsidR="009553AD" w:rsidRPr="009553AD" w:rsidRDefault="009553AD" w:rsidP="009553A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Mengikuti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proofErr w:type="gramStart"/>
      <w:r w:rsidRPr="009553AD">
        <w:rPr>
          <w:rFonts w:ascii="Century Gothic" w:hAnsi="Century Gothic" w:cs="Century Gothic"/>
          <w:color w:val="525252"/>
        </w:rPr>
        <w:t>evaluasi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Mahasiswa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menjawab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KUIS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TUGAS ONLINE yang </w:t>
      </w:r>
      <w:proofErr w:type="spellStart"/>
      <w:r w:rsidRPr="009553AD">
        <w:rPr>
          <w:rFonts w:ascii="Century Gothic" w:hAnsi="Century Gothic" w:cs="Century Gothic"/>
          <w:color w:val="525252"/>
        </w:rPr>
        <w:t>diberikan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pada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hari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ke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3 </w:t>
      </w:r>
      <w:proofErr w:type="spellStart"/>
      <w:r w:rsidRPr="009553AD">
        <w:rPr>
          <w:rFonts w:ascii="Century Gothic" w:hAnsi="Century Gothic" w:cs="Century Gothic"/>
          <w:color w:val="525252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4. </w:t>
      </w:r>
      <w:proofErr w:type="spellStart"/>
      <w:r w:rsidRPr="009553AD">
        <w:rPr>
          <w:rFonts w:ascii="Century Gothic" w:hAnsi="Century Gothic" w:cs="Century Gothic"/>
          <w:color w:val="525252"/>
        </w:rPr>
        <w:t>Lihat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tenggat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waktu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r w:rsidRPr="009553AD">
        <w:rPr>
          <w:rFonts w:ascii="Century Gothic" w:hAnsi="Century Gothic" w:cs="Century Gothic"/>
          <w:i/>
          <w:iCs/>
          <w:color w:val="525252"/>
        </w:rPr>
        <w:t>due-date</w:t>
      </w:r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masing-masing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kuis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tugas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online </w:t>
      </w:r>
      <w:proofErr w:type="spellStart"/>
      <w:r w:rsidRPr="009553AD">
        <w:rPr>
          <w:rFonts w:ascii="Century Gothic" w:hAnsi="Century Gothic" w:cs="Century Gothic"/>
          <w:color w:val="525252"/>
        </w:rPr>
        <w:t>pada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tiap-tiap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sesi</w:t>
      </w:r>
      <w:proofErr w:type="spellEnd"/>
      <w:r w:rsidRPr="009553AD">
        <w:rPr>
          <w:rFonts w:ascii="Century Gothic" w:hAnsi="Century Gothic" w:cs="Century Gothic"/>
          <w:color w:val="525252"/>
        </w:rPr>
        <w:t>.</w:t>
      </w:r>
    </w:p>
    <w:p w14:paraId="4030BE22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color w:val="525252"/>
        </w:rPr>
      </w:pPr>
    </w:p>
    <w:p w14:paraId="28FAF80B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color w:val="525252"/>
        </w:rPr>
      </w:pPr>
      <w:r w:rsidRPr="009553AD">
        <w:rPr>
          <w:rFonts w:ascii="Century Gothic" w:hAnsi="Century Gothic" w:cs="Century Gothic"/>
          <w:b/>
          <w:color w:val="525252"/>
        </w:rPr>
        <w:t>TOPIK PERKULIAHAN</w:t>
      </w:r>
    </w:p>
    <w:p w14:paraId="3F0A81BB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</w:p>
    <w:p w14:paraId="111FC491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Topik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perkuliahan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terdiri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14 </w:t>
      </w:r>
      <w:proofErr w:type="spellStart"/>
      <w:r w:rsidRPr="009553AD">
        <w:rPr>
          <w:rFonts w:ascii="Century Gothic" w:hAnsi="Century Gothic" w:cs="Century Gothic"/>
          <w:color w:val="525252"/>
        </w:rPr>
        <w:t>topik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semuanya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menggunakan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kuliah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r w:rsidRPr="009553AD">
        <w:rPr>
          <w:rFonts w:ascii="Century Gothic" w:hAnsi="Century Gothic" w:cs="Century Gothic"/>
          <w:i/>
          <w:color w:val="525252"/>
        </w:rPr>
        <w:t>online</w:t>
      </w:r>
      <w:r w:rsidRPr="009553AD">
        <w:rPr>
          <w:rFonts w:ascii="Century Gothic" w:hAnsi="Century Gothic" w:cs="Century Gothic"/>
          <w:color w:val="525252"/>
        </w:rPr>
        <w:t xml:space="preserve">. </w:t>
      </w:r>
      <w:proofErr w:type="spellStart"/>
      <w:r w:rsidRPr="009553AD">
        <w:rPr>
          <w:rFonts w:ascii="Century Gothic" w:hAnsi="Century Gothic" w:cs="Century Gothic"/>
          <w:color w:val="525252"/>
        </w:rPr>
        <w:t>Adapun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topik-topik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perkuliahan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terdiri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proofErr w:type="gramStart"/>
      <w:r w:rsidRPr="009553AD">
        <w:rPr>
          <w:rFonts w:ascii="Century Gothic" w:hAnsi="Century Gothic" w:cs="Century Gothic"/>
          <w:color w:val="525252"/>
        </w:rPr>
        <w:t>dari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:</w:t>
      </w:r>
      <w:proofErr w:type="gramEnd"/>
    </w:p>
    <w:p w14:paraId="0AC4BC28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Pengertian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3872F6F7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Mengetahui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unsur-unsur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2D79308E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r w:rsidRPr="009553AD">
        <w:rPr>
          <w:rFonts w:ascii="Century Gothic" w:hAnsi="Century Gothic" w:cs="Century Gothic"/>
          <w:color w:val="525252"/>
        </w:rPr>
        <w:t xml:space="preserve">Modal </w:t>
      </w:r>
      <w:proofErr w:type="spellStart"/>
      <w:r w:rsidRPr="009553AD">
        <w:rPr>
          <w:rFonts w:ascii="Century Gothic" w:hAnsi="Century Gothic" w:cs="Century Gothic"/>
          <w:color w:val="525252"/>
        </w:rPr>
        <w:t>penting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1D4894B9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Teknik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047E4E95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Empat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senjata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penulisan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7C9967A4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Struktur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242A03A7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Teknik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judul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7ADAE7EB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Teknik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Lead Feature</w:t>
      </w:r>
    </w:p>
    <w:p w14:paraId="3B0022CC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Teknik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Tubuh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0F43D2D7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jenis-jenis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Penutup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37FC36B5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Jenis-jenis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lead Feature</w:t>
      </w:r>
    </w:p>
    <w:p w14:paraId="61CB84DC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Jenis-jenis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57B4D439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Latihan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4F3E628D" w14:textId="77777777" w:rsidR="009553AD" w:rsidRPr="009553AD" w:rsidRDefault="009553AD" w:rsidP="009553AD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Latihan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</w:t>
      </w:r>
    </w:p>
    <w:p w14:paraId="27579EE1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color w:val="525252"/>
        </w:rPr>
      </w:pPr>
    </w:p>
    <w:p w14:paraId="6776E78A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579D961D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  <w:r w:rsidRPr="009553AD">
        <w:rPr>
          <w:rFonts w:ascii="Century Gothic" w:hAnsi="Century Gothic" w:cs="Century Gothic"/>
          <w:b/>
          <w:bCs/>
          <w:color w:val="525252"/>
        </w:rPr>
        <w:t>BUKU REFERENSI</w:t>
      </w:r>
    </w:p>
    <w:p w14:paraId="5394AF79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0A1CA61A" w14:textId="77777777" w:rsidR="009553AD" w:rsidRPr="009553AD" w:rsidRDefault="009553AD" w:rsidP="009553AD">
      <w:pPr>
        <w:pStyle w:val="ListParagraph"/>
        <w:widowControl w:val="0"/>
        <w:numPr>
          <w:ilvl w:val="0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Lesmana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Fanny: Feature </w:t>
      </w:r>
      <w:proofErr w:type="spellStart"/>
      <w:r w:rsidRPr="009553AD">
        <w:rPr>
          <w:rFonts w:ascii="Century Gothic" w:hAnsi="Century Gothic" w:cs="Century Gothic"/>
          <w:color w:val="525252"/>
        </w:rPr>
        <w:t>Tulisan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Jurnalistik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yang </w:t>
      </w:r>
      <w:proofErr w:type="spellStart"/>
      <w:r w:rsidRPr="009553AD">
        <w:rPr>
          <w:rFonts w:ascii="Century Gothic" w:hAnsi="Century Gothic" w:cs="Century Gothic"/>
          <w:color w:val="525252"/>
        </w:rPr>
        <w:t>Keratif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Disertai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Kaidah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Penulisanj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Jurnalistik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Andi </w:t>
      </w:r>
      <w:proofErr w:type="spellStart"/>
      <w:r w:rsidRPr="009553AD">
        <w:rPr>
          <w:rFonts w:ascii="Century Gothic" w:hAnsi="Century Gothic" w:cs="Century Gothic"/>
          <w:color w:val="525252"/>
        </w:rPr>
        <w:t>Publiser</w:t>
      </w:r>
      <w:proofErr w:type="spellEnd"/>
      <w:r w:rsidRPr="009553AD">
        <w:rPr>
          <w:rFonts w:ascii="Century Gothic" w:hAnsi="Century Gothic" w:cs="Century Gothic"/>
          <w:color w:val="525252"/>
        </w:rPr>
        <w:t>, Jakarta, 2017</w:t>
      </w:r>
    </w:p>
    <w:p w14:paraId="081CF191" w14:textId="77777777" w:rsidR="009553AD" w:rsidRPr="009553AD" w:rsidRDefault="009553AD" w:rsidP="009553AD">
      <w:pPr>
        <w:widowControl w:val="0"/>
        <w:numPr>
          <w:ilvl w:val="0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Sareb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Putera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</w:t>
      </w:r>
      <w:proofErr w:type="spellStart"/>
      <w:proofErr w:type="gramStart"/>
      <w:r w:rsidRPr="009553AD">
        <w:rPr>
          <w:rFonts w:ascii="Century Gothic" w:hAnsi="Century Gothic" w:cs="Century Gothic"/>
          <w:color w:val="525252"/>
        </w:rPr>
        <w:t>Masri:Teknik</w:t>
      </w:r>
      <w:proofErr w:type="spellEnd"/>
      <w:proofErr w:type="gram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Berita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danFeature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</w:rPr>
        <w:t>Indeks</w:t>
      </w:r>
      <w:proofErr w:type="spellEnd"/>
      <w:r w:rsidRPr="009553AD">
        <w:rPr>
          <w:rFonts w:ascii="Century Gothic" w:hAnsi="Century Gothic" w:cs="Century Gothic"/>
          <w:color w:val="525252"/>
        </w:rPr>
        <w:t>, Jakarta, 2006</w:t>
      </w:r>
    </w:p>
    <w:p w14:paraId="596BEB0A" w14:textId="77777777" w:rsidR="009553AD" w:rsidRPr="009553AD" w:rsidRDefault="009553AD" w:rsidP="009553AD">
      <w:pPr>
        <w:widowControl w:val="0"/>
        <w:numPr>
          <w:ilvl w:val="0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Septiawan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Santana, </w:t>
      </w:r>
      <w:proofErr w:type="spellStart"/>
      <w:r w:rsidRPr="009553AD">
        <w:rPr>
          <w:rFonts w:ascii="Century Gothic" w:hAnsi="Century Gothic" w:cs="Century Gothic"/>
          <w:color w:val="525252"/>
        </w:rPr>
        <w:t>Menulis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Feature, </w:t>
      </w:r>
      <w:proofErr w:type="spellStart"/>
      <w:r w:rsidRPr="009553AD">
        <w:rPr>
          <w:rFonts w:ascii="Century Gothic" w:hAnsi="Century Gothic" w:cs="Century Gothic"/>
          <w:color w:val="525252"/>
        </w:rPr>
        <w:t>Pustaka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Bani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Qurais</w:t>
      </w:r>
      <w:proofErr w:type="spellEnd"/>
      <w:r w:rsidRPr="009553AD">
        <w:rPr>
          <w:rFonts w:ascii="Century Gothic" w:hAnsi="Century Gothic" w:cs="Century Gothic"/>
          <w:color w:val="525252"/>
        </w:rPr>
        <w:t>, Yogyakarta, 2005</w:t>
      </w:r>
    </w:p>
    <w:p w14:paraId="1C24D4A6" w14:textId="77777777" w:rsidR="009553AD" w:rsidRPr="009553AD" w:rsidRDefault="009553AD" w:rsidP="009553A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520"/>
        <w:rPr>
          <w:rFonts w:ascii="Century Gothic" w:hAnsi="Century Gothic" w:cs="Century Gothic"/>
          <w:color w:val="525252"/>
        </w:rPr>
      </w:pPr>
    </w:p>
    <w:p w14:paraId="4BFE9B00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018D3FC5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22D42A35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r w:rsidRPr="009553AD">
        <w:rPr>
          <w:rFonts w:ascii="Century Gothic" w:hAnsi="Century Gothic" w:cs="Century Gothic"/>
          <w:b/>
          <w:bCs/>
          <w:color w:val="525252"/>
        </w:rPr>
        <w:t>PENILAIAN</w:t>
      </w:r>
      <w:r w:rsidRPr="009553AD">
        <w:rPr>
          <w:rFonts w:ascii="MS Mincho" w:eastAsia="MS Mincho" w:hAnsi="MS Mincho" w:cs="MS Mincho"/>
          <w:color w:val="525252"/>
        </w:rPr>
        <w:t> </w:t>
      </w:r>
    </w:p>
    <w:p w14:paraId="4063EB3A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</w:p>
    <w:p w14:paraId="5443E959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Penilaian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kuis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dilakukan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oleh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r w:rsidRPr="009553AD">
        <w:rPr>
          <w:rFonts w:ascii="Century Gothic" w:hAnsi="Century Gothic" w:cs="Century Gothic"/>
          <w:i/>
          <w:iCs/>
          <w:color w:val="525252"/>
        </w:rPr>
        <w:t xml:space="preserve">learning management system </w:t>
      </w:r>
      <w:r w:rsidRPr="009553AD">
        <w:rPr>
          <w:rFonts w:ascii="Century Gothic" w:hAnsi="Century Gothic" w:cs="Century Gothic"/>
          <w:color w:val="525252"/>
        </w:rPr>
        <w:t>(</w:t>
      </w:r>
      <w:proofErr w:type="spellStart"/>
      <w:r w:rsidRPr="009553AD">
        <w:rPr>
          <w:rFonts w:ascii="Century Gothic" w:hAnsi="Century Gothic" w:cs="Century Gothic"/>
          <w:color w:val="525252"/>
        </w:rPr>
        <w:t>komputer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) </w:t>
      </w:r>
      <w:proofErr w:type="spellStart"/>
      <w:r w:rsidRPr="009553AD">
        <w:rPr>
          <w:rFonts w:ascii="Century Gothic" w:hAnsi="Century Gothic" w:cs="Century Gothic"/>
          <w:color w:val="525252"/>
        </w:rPr>
        <w:t>secara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otomatis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. </w:t>
      </w:r>
      <w:proofErr w:type="spellStart"/>
      <w:r w:rsidRPr="009553AD">
        <w:rPr>
          <w:rFonts w:ascii="Century Gothic" w:hAnsi="Century Gothic" w:cs="Century Gothic"/>
          <w:color w:val="525252"/>
        </w:rPr>
        <w:t>Penilaian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umpan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balik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tugas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online </w:t>
      </w:r>
      <w:proofErr w:type="spellStart"/>
      <w:r w:rsidRPr="009553AD">
        <w:rPr>
          <w:rFonts w:ascii="Century Gothic" w:hAnsi="Century Gothic" w:cs="Century Gothic"/>
          <w:color w:val="525252"/>
        </w:rPr>
        <w:t>dilakukan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oleh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dosen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sesuai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r w:rsidRPr="009553AD">
        <w:rPr>
          <w:rFonts w:ascii="Century Gothic" w:hAnsi="Century Gothic" w:cs="Century Gothic"/>
          <w:i/>
          <w:iCs/>
          <w:color w:val="525252"/>
        </w:rPr>
        <w:t xml:space="preserve">due-date </w:t>
      </w:r>
      <w:proofErr w:type="spellStart"/>
      <w:r w:rsidRPr="009553AD">
        <w:rPr>
          <w:rFonts w:ascii="Century Gothic" w:hAnsi="Century Gothic" w:cs="Century Gothic"/>
          <w:color w:val="525252"/>
        </w:rPr>
        <w:t>atau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paling </w:t>
      </w:r>
      <w:proofErr w:type="spellStart"/>
      <w:r w:rsidRPr="009553AD">
        <w:rPr>
          <w:rFonts w:ascii="Century Gothic" w:hAnsi="Century Gothic" w:cs="Century Gothic"/>
          <w:color w:val="525252"/>
        </w:rPr>
        <w:t>lambat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pada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hari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ke-7 </w:t>
      </w:r>
      <w:proofErr w:type="spellStart"/>
      <w:r w:rsidRPr="009553AD">
        <w:rPr>
          <w:rFonts w:ascii="Century Gothic" w:hAnsi="Century Gothic" w:cs="Century Gothic"/>
          <w:color w:val="525252"/>
        </w:rPr>
        <w:t>untuk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sesiap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sesi</w:t>
      </w:r>
      <w:proofErr w:type="spellEnd"/>
      <w:r w:rsidRPr="009553AD">
        <w:rPr>
          <w:rFonts w:ascii="Century Gothic" w:hAnsi="Century Gothic" w:cs="Century Gothic"/>
          <w:color w:val="525252"/>
        </w:rPr>
        <w:t>.</w:t>
      </w:r>
      <w:r w:rsidRPr="009553AD">
        <w:rPr>
          <w:rFonts w:ascii="MS Mincho" w:eastAsia="MS Mincho" w:hAnsi="MS Mincho" w:cs="MS Mincho"/>
          <w:color w:val="525252"/>
        </w:rPr>
        <w:t> </w:t>
      </w:r>
    </w:p>
    <w:p w14:paraId="4C5BD240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eastAsia="MS Mincho" w:hAnsi="Century Gothic" w:cs="MS Mincho"/>
          <w:color w:val="525252"/>
        </w:rPr>
      </w:pPr>
    </w:p>
    <w:p w14:paraId="799DAFB2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r w:rsidRPr="009553AD">
        <w:rPr>
          <w:rFonts w:ascii="Century Gothic" w:hAnsi="Century Gothic" w:cs="Century Gothic"/>
          <w:color w:val="525252"/>
        </w:rPr>
        <w:t xml:space="preserve">Rata-rata </w:t>
      </w:r>
      <w:proofErr w:type="spellStart"/>
      <w:r w:rsidRPr="009553AD">
        <w:rPr>
          <w:rFonts w:ascii="Century Gothic" w:hAnsi="Century Gothic" w:cs="Century Gothic"/>
          <w:color w:val="525252"/>
        </w:rPr>
        <w:t>nilai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kuis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akan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menjadi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1(</w:t>
      </w:r>
      <w:proofErr w:type="spellStart"/>
      <w:r w:rsidRPr="009553AD">
        <w:rPr>
          <w:rFonts w:ascii="Century Gothic" w:hAnsi="Century Gothic" w:cs="Century Gothic"/>
          <w:color w:val="525252"/>
        </w:rPr>
        <w:t>satu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) </w:t>
      </w:r>
      <w:proofErr w:type="spellStart"/>
      <w:r w:rsidRPr="009553AD">
        <w:rPr>
          <w:rFonts w:ascii="Century Gothic" w:hAnsi="Century Gothic" w:cs="Century Gothic"/>
          <w:color w:val="525252"/>
        </w:rPr>
        <w:t>buah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nilai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tugas-kuis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</w:rPr>
        <w:t>sedangkan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rata-rata </w:t>
      </w:r>
      <w:proofErr w:type="spellStart"/>
      <w:r w:rsidRPr="009553AD">
        <w:rPr>
          <w:rFonts w:ascii="Century Gothic" w:hAnsi="Century Gothic" w:cs="Century Gothic"/>
          <w:color w:val="525252"/>
        </w:rPr>
        <w:t>nilai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tugas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online </w:t>
      </w:r>
      <w:proofErr w:type="spellStart"/>
      <w:r w:rsidRPr="009553AD">
        <w:rPr>
          <w:rFonts w:ascii="Century Gothic" w:hAnsi="Century Gothic" w:cs="Century Gothic"/>
          <w:color w:val="525252"/>
        </w:rPr>
        <w:t>akan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menjadi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1 (</w:t>
      </w:r>
      <w:proofErr w:type="spellStart"/>
      <w:r w:rsidRPr="009553AD">
        <w:rPr>
          <w:rFonts w:ascii="Century Gothic" w:hAnsi="Century Gothic" w:cs="Century Gothic"/>
          <w:color w:val="525252"/>
        </w:rPr>
        <w:t>satu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) </w:t>
      </w:r>
      <w:proofErr w:type="spellStart"/>
      <w:r w:rsidRPr="009553AD">
        <w:rPr>
          <w:rFonts w:ascii="Century Gothic" w:hAnsi="Century Gothic" w:cs="Century Gothic"/>
          <w:color w:val="525252"/>
        </w:rPr>
        <w:t>nilai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tugas-</w:t>
      </w:r>
      <w:proofErr w:type="gramStart"/>
      <w:r w:rsidRPr="009553AD">
        <w:rPr>
          <w:rFonts w:ascii="Century Gothic" w:hAnsi="Century Gothic" w:cs="Century Gothic"/>
          <w:color w:val="525252"/>
        </w:rPr>
        <w:t>online.Nilai</w:t>
      </w:r>
      <w:proofErr w:type="spellEnd"/>
      <w:proofErr w:type="gram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akhir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dan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komponen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nilai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diatur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oleh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color w:val="525252"/>
        </w:rPr>
        <w:t>dosen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, </w:t>
      </w:r>
      <w:proofErr w:type="spellStart"/>
      <w:r w:rsidRPr="009553AD">
        <w:rPr>
          <w:rFonts w:ascii="Century Gothic" w:hAnsi="Century Gothic" w:cs="Century Gothic"/>
          <w:color w:val="525252"/>
        </w:rPr>
        <w:t>yaitu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: </w:t>
      </w:r>
    </w:p>
    <w:p w14:paraId="316A46B0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55268DB3" w14:textId="77777777" w:rsidR="009553AD" w:rsidRPr="009553AD" w:rsidRDefault="009553AD" w:rsidP="009553A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520"/>
        <w:rPr>
          <w:rFonts w:ascii="Century Gothic" w:hAnsi="Century Gothic" w:cs="Century Gothic"/>
          <w:color w:val="525252"/>
        </w:rPr>
      </w:pPr>
    </w:p>
    <w:p w14:paraId="4316FBF8" w14:textId="77777777" w:rsidR="009553AD" w:rsidRPr="009553AD" w:rsidRDefault="009553AD" w:rsidP="009553AD">
      <w:pPr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gramStart"/>
      <w:r w:rsidRPr="009553AD">
        <w:rPr>
          <w:rFonts w:ascii="Century Gothic" w:hAnsi="Century Gothic" w:cs="Century Gothic"/>
          <w:color w:val="525252"/>
        </w:rPr>
        <w:t>UTS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30 %</w:t>
      </w:r>
    </w:p>
    <w:p w14:paraId="63CD412B" w14:textId="77777777" w:rsidR="009553AD" w:rsidRPr="009553AD" w:rsidRDefault="009553AD" w:rsidP="009553AD">
      <w:pPr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gramStart"/>
      <w:r w:rsidRPr="009553AD">
        <w:rPr>
          <w:rFonts w:ascii="Century Gothic" w:hAnsi="Century Gothic" w:cs="Century Gothic"/>
          <w:color w:val="525252"/>
        </w:rPr>
        <w:t>UAS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30%</w:t>
      </w:r>
    </w:p>
    <w:p w14:paraId="5449F3EC" w14:textId="77777777" w:rsidR="009553AD" w:rsidRPr="009553AD" w:rsidRDefault="009553AD" w:rsidP="009553AD">
      <w:pPr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Tugas-</w:t>
      </w:r>
      <w:proofErr w:type="gramStart"/>
      <w:r w:rsidRPr="009553AD">
        <w:rPr>
          <w:rFonts w:ascii="Century Gothic" w:hAnsi="Century Gothic" w:cs="Century Gothic"/>
          <w:color w:val="525252"/>
        </w:rPr>
        <w:t>kuis</w:t>
      </w:r>
      <w:proofErr w:type="spellEnd"/>
      <w:r w:rsidRPr="009553AD">
        <w:rPr>
          <w:rFonts w:ascii="Century Gothic" w:hAnsi="Century Gothic" w:cs="Century Gothic"/>
          <w:color w:val="525252"/>
        </w:rPr>
        <w:t xml:space="preserve">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20%</w:t>
      </w:r>
    </w:p>
    <w:p w14:paraId="341F94C1" w14:textId="77777777" w:rsidR="009553AD" w:rsidRPr="009553AD" w:rsidRDefault="009553AD" w:rsidP="009553AD">
      <w:pPr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entury Gothic" w:hAnsi="Century Gothic" w:cs="Century Gothic"/>
          <w:color w:val="525252"/>
        </w:rPr>
      </w:pPr>
      <w:proofErr w:type="spellStart"/>
      <w:r w:rsidRPr="009553AD">
        <w:rPr>
          <w:rFonts w:ascii="Century Gothic" w:hAnsi="Century Gothic" w:cs="Century Gothic"/>
          <w:color w:val="525252"/>
        </w:rPr>
        <w:t>Tugas</w:t>
      </w:r>
      <w:proofErr w:type="spellEnd"/>
      <w:r w:rsidRPr="009553AD">
        <w:rPr>
          <w:rFonts w:ascii="Century Gothic" w:hAnsi="Century Gothic" w:cs="Century Gothic"/>
          <w:color w:val="525252"/>
        </w:rPr>
        <w:t>-</w:t>
      </w:r>
      <w:proofErr w:type="gramStart"/>
      <w:r w:rsidRPr="009553AD">
        <w:rPr>
          <w:rFonts w:ascii="Century Gothic" w:hAnsi="Century Gothic" w:cs="Century Gothic"/>
          <w:color w:val="525252"/>
        </w:rPr>
        <w:t>online :</w:t>
      </w:r>
      <w:proofErr w:type="gramEnd"/>
      <w:r w:rsidRPr="009553AD">
        <w:rPr>
          <w:rFonts w:ascii="Century Gothic" w:hAnsi="Century Gothic" w:cs="Century Gothic"/>
          <w:color w:val="525252"/>
        </w:rPr>
        <w:t xml:space="preserve"> 20%</w:t>
      </w:r>
    </w:p>
    <w:p w14:paraId="3A9A78CB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entury Gothic" w:hAnsi="Century Gothic" w:cs="Century Gothic"/>
          <w:b/>
          <w:bCs/>
          <w:color w:val="525252"/>
        </w:rPr>
      </w:pPr>
    </w:p>
    <w:p w14:paraId="5318E4ED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  <w:r w:rsidRPr="009553AD">
        <w:rPr>
          <w:rFonts w:ascii="Century Gothic" w:hAnsi="Century Gothic" w:cs="Century Gothic"/>
          <w:b/>
          <w:bCs/>
          <w:color w:val="525252"/>
        </w:rPr>
        <w:t>Jakarta, 1 November 2019</w:t>
      </w:r>
    </w:p>
    <w:p w14:paraId="7D13487D" w14:textId="77777777" w:rsid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</w:p>
    <w:p w14:paraId="67D0CEEE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Dosen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Pengampu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</w:p>
    <w:p w14:paraId="509F737A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</w:p>
    <w:p w14:paraId="101DE232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  <w:r w:rsidRPr="009553AD">
        <w:rPr>
          <w:rFonts w:ascii="Century Gothic" w:hAnsi="Century Gothic" w:cs="Century Gothic"/>
          <w:b/>
          <w:bCs/>
          <w:color w:val="525252"/>
        </w:rPr>
        <w:drawing>
          <wp:inline distT="0" distB="0" distL="0" distR="0" wp14:anchorId="61C2F6A5" wp14:editId="0F7D0B8F">
            <wp:extent cx="1468769" cy="1589160"/>
            <wp:effectExtent l="0" t="0" r="444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7046" cy="163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3AD">
        <w:rPr>
          <w:rFonts w:ascii="Century Gothic" w:hAnsi="Century Gothic" w:cs="Century Gothic"/>
          <w:b/>
          <w:bCs/>
          <w:color w:val="525252"/>
        </w:rPr>
        <w:t xml:space="preserve">  </w:t>
      </w:r>
      <w:bookmarkStart w:id="0" w:name="_GoBack"/>
      <w:bookmarkEnd w:id="0"/>
      <w:r w:rsidRPr="009553AD">
        <w:rPr>
          <w:rFonts w:ascii="Century Gothic" w:hAnsi="Century Gothic" w:cs="Century Gothic"/>
          <w:b/>
          <w:bCs/>
          <w:color w:val="525252"/>
        </w:rPr>
        <w:t xml:space="preserve">Nama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Dosen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ab/>
        <w:t xml:space="preserve">: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Ballian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Siregar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, </w:t>
      </w:r>
      <w:proofErr w:type="spellStart"/>
      <w:proofErr w:type="gramStart"/>
      <w:r w:rsidRPr="009553AD">
        <w:rPr>
          <w:rFonts w:ascii="Century Gothic" w:hAnsi="Century Gothic" w:cs="Century Gothic"/>
          <w:b/>
          <w:bCs/>
          <w:color w:val="525252"/>
        </w:rPr>
        <w:t>S.Sos</w:t>
      </w:r>
      <w:proofErr w:type="spellEnd"/>
      <w:proofErr w:type="gramEnd"/>
      <w:r w:rsidRPr="009553AD">
        <w:rPr>
          <w:rFonts w:ascii="Century Gothic" w:hAnsi="Century Gothic" w:cs="Century Gothic"/>
          <w:b/>
          <w:bCs/>
          <w:color w:val="525252"/>
        </w:rPr>
        <w:t xml:space="preserve">,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M.Si</w:t>
      </w:r>
      <w:proofErr w:type="spellEnd"/>
    </w:p>
    <w:p w14:paraId="657B4797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Kode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Dosen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  <w:r w:rsidRPr="009553AD">
        <w:rPr>
          <w:rFonts w:ascii="Century Gothic" w:hAnsi="Century Gothic" w:cs="Century Gothic"/>
          <w:b/>
          <w:bCs/>
          <w:color w:val="525252"/>
        </w:rPr>
        <w:tab/>
        <w:t>: 7717</w:t>
      </w:r>
    </w:p>
    <w:p w14:paraId="45766B3C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Nomor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HP</w:t>
      </w:r>
      <w:r w:rsidRPr="009553AD">
        <w:rPr>
          <w:rFonts w:ascii="Century Gothic" w:hAnsi="Century Gothic" w:cs="Century Gothic"/>
          <w:b/>
          <w:bCs/>
          <w:color w:val="525252"/>
        </w:rPr>
        <w:tab/>
      </w:r>
      <w:r w:rsidRPr="009553AD">
        <w:rPr>
          <w:rFonts w:ascii="Century Gothic" w:hAnsi="Century Gothic" w:cs="Century Gothic"/>
          <w:b/>
          <w:bCs/>
          <w:color w:val="525252"/>
        </w:rPr>
        <w:tab/>
        <w:t>: 0812 943 8370</w:t>
      </w:r>
    </w:p>
    <w:p w14:paraId="6AFCAE8B" w14:textId="77777777" w:rsidR="009553AD" w:rsidRPr="009553AD" w:rsidRDefault="009553AD" w:rsidP="00955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525252"/>
        </w:rPr>
      </w:pPr>
      <w:proofErr w:type="spellStart"/>
      <w:r w:rsidRPr="009553AD">
        <w:rPr>
          <w:rFonts w:ascii="Century Gothic" w:hAnsi="Century Gothic" w:cs="Century Gothic"/>
          <w:b/>
          <w:bCs/>
          <w:color w:val="525252"/>
        </w:rPr>
        <w:t>Alamat</w:t>
      </w:r>
      <w:proofErr w:type="spellEnd"/>
      <w:r w:rsidRPr="009553AD">
        <w:rPr>
          <w:rFonts w:ascii="Century Gothic" w:hAnsi="Century Gothic" w:cs="Century Gothic"/>
          <w:b/>
          <w:bCs/>
          <w:color w:val="525252"/>
        </w:rPr>
        <w:t xml:space="preserve"> Email</w:t>
      </w:r>
      <w:r w:rsidRPr="009553AD">
        <w:rPr>
          <w:rFonts w:ascii="Century Gothic" w:hAnsi="Century Gothic" w:cs="Century Gothic"/>
          <w:b/>
          <w:bCs/>
          <w:color w:val="525252"/>
        </w:rPr>
        <w:tab/>
        <w:t xml:space="preserve">: </w:t>
      </w:r>
      <w:hyperlink r:id="rId8" w:history="1">
        <w:r w:rsidRPr="009553AD">
          <w:rPr>
            <w:rStyle w:val="Hyperlink"/>
            <w:rFonts w:ascii="Century Gothic" w:hAnsi="Century Gothic" w:cs="Century Gothic"/>
            <w:b/>
            <w:bCs/>
          </w:rPr>
          <w:t>daunkelapa@gmail.com</w:t>
        </w:r>
      </w:hyperlink>
      <w:r w:rsidRPr="009553AD">
        <w:rPr>
          <w:rFonts w:ascii="Century Gothic" w:hAnsi="Century Gothic" w:cs="Century Gothic"/>
          <w:b/>
          <w:bCs/>
          <w:color w:val="525252"/>
        </w:rPr>
        <w:t xml:space="preserve"> </w:t>
      </w:r>
    </w:p>
    <w:p w14:paraId="7AC0EADA" w14:textId="77777777" w:rsidR="00402ADC" w:rsidRPr="009553AD" w:rsidRDefault="009553AD">
      <w:pPr>
        <w:rPr>
          <w:rFonts w:ascii="Century Gothic" w:hAnsi="Century Gothic"/>
        </w:rPr>
      </w:pPr>
    </w:p>
    <w:sectPr w:rsidR="00402ADC" w:rsidRPr="009553AD" w:rsidSect="009553AD">
      <w:pgSz w:w="11900" w:h="16840"/>
      <w:pgMar w:top="1440" w:right="110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enlo">
    <w:panose1 w:val="020B0609030804020204"/>
    <w:charset w:val="00"/>
    <w:family w:val="swiss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E98F5EE"/>
    <w:lvl w:ilvl="0" w:tplc="5A585362">
      <w:start w:val="1"/>
      <w:numFmt w:val="decimal"/>
      <w:lvlText w:val="%1."/>
      <w:lvlJc w:val="left"/>
      <w:pPr>
        <w:ind w:left="1800" w:hanging="360"/>
      </w:pPr>
      <w:rPr>
        <w:rFonts w:ascii="MS Mincho" w:eastAsia="MS Mincho" w:hAnsi="MS Mincho" w:cs="MS Mincho"/>
      </w:rPr>
    </w:lvl>
    <w:lvl w:ilvl="1" w:tplc="00000002">
      <w:start w:val="1"/>
      <w:numFmt w:val="decimal"/>
      <w:lvlText w:val="%2"/>
      <w:lvlJc w:val="left"/>
      <w:pPr>
        <w:ind w:left="25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D2430B"/>
    <w:multiLevelType w:val="hybridMultilevel"/>
    <w:tmpl w:val="F7AE98A6"/>
    <w:lvl w:ilvl="0" w:tplc="AD3A3D64">
      <w:start w:val="1"/>
      <w:numFmt w:val="decimal"/>
      <w:lvlText w:val="%1."/>
      <w:lvlJc w:val="left"/>
      <w:pPr>
        <w:ind w:left="2520" w:hanging="360"/>
      </w:pPr>
      <w:rPr>
        <w:rFonts w:ascii="Century Gothic" w:eastAsiaTheme="minorHAnsi" w:hAnsi="Century Gothic" w:cs="Century Goth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0CB9"/>
    <w:multiLevelType w:val="hybridMultilevel"/>
    <w:tmpl w:val="7E98F5EE"/>
    <w:lvl w:ilvl="0" w:tplc="5A585362">
      <w:start w:val="1"/>
      <w:numFmt w:val="decimal"/>
      <w:lvlText w:val="%1."/>
      <w:lvlJc w:val="left"/>
      <w:pPr>
        <w:ind w:left="1800" w:hanging="360"/>
      </w:pPr>
      <w:rPr>
        <w:rFonts w:ascii="MS Mincho" w:eastAsia="MS Mincho" w:hAnsi="MS Mincho" w:cs="MS Mincho"/>
      </w:rPr>
    </w:lvl>
    <w:lvl w:ilvl="1" w:tplc="00000002">
      <w:start w:val="1"/>
      <w:numFmt w:val="decimal"/>
      <w:lvlText w:val="%2"/>
      <w:lvlJc w:val="left"/>
      <w:pPr>
        <w:ind w:left="25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2694FDF"/>
    <w:multiLevelType w:val="hybridMultilevel"/>
    <w:tmpl w:val="DC50A9B6"/>
    <w:lvl w:ilvl="0" w:tplc="00000002">
      <w:start w:val="1"/>
      <w:numFmt w:val="decimal"/>
      <w:lvlText w:val="%1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E1B2B"/>
    <w:multiLevelType w:val="hybridMultilevel"/>
    <w:tmpl w:val="7E98F5EE"/>
    <w:lvl w:ilvl="0" w:tplc="5A585362">
      <w:start w:val="1"/>
      <w:numFmt w:val="decimal"/>
      <w:lvlText w:val="%1."/>
      <w:lvlJc w:val="left"/>
      <w:pPr>
        <w:ind w:left="1800" w:hanging="360"/>
      </w:pPr>
      <w:rPr>
        <w:rFonts w:ascii="MS Mincho" w:eastAsia="MS Mincho" w:hAnsi="MS Mincho" w:cs="MS Mincho"/>
      </w:rPr>
    </w:lvl>
    <w:lvl w:ilvl="1" w:tplc="00000002">
      <w:start w:val="1"/>
      <w:numFmt w:val="decimal"/>
      <w:lvlText w:val="%2"/>
      <w:lvlJc w:val="left"/>
      <w:pPr>
        <w:ind w:left="25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D"/>
    <w:rsid w:val="00193C87"/>
    <w:rsid w:val="00581317"/>
    <w:rsid w:val="009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555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elearning.esaunggul.ac.id)" TargetMode="External"/><Relationship Id="rId7" Type="http://schemas.openxmlformats.org/officeDocument/2006/relationships/image" Target="media/image2.tiff"/><Relationship Id="rId8" Type="http://schemas.openxmlformats.org/officeDocument/2006/relationships/hyperlink" Target="mailto:daunkelap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604</Words>
  <Characters>3449</Characters>
  <Application>Microsoft Macintosh Word</Application>
  <DocSecurity>0</DocSecurity>
  <Lines>28</Lines>
  <Paragraphs>8</Paragraphs>
  <ScaleCrop>false</ScaleCrop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2020-03-01T05:19:00Z</dcterms:created>
  <dcterms:modified xsi:type="dcterms:W3CDTF">2020-03-01T05:23:00Z</dcterms:modified>
</cp:coreProperties>
</file>