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A6" w:rsidRDefault="00A17F91" w:rsidP="0041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4. </w:t>
      </w:r>
      <w:r w:rsidR="000023A6" w:rsidRPr="00414826">
        <w:rPr>
          <w:rFonts w:ascii="Arial" w:eastAsia="Times New Roman" w:hAnsi="Arial" w:cs="Arial"/>
          <w:b/>
          <w:color w:val="212121"/>
          <w:sz w:val="24"/>
          <w:szCs w:val="24"/>
          <w:bdr w:val="none" w:sz="0" w:space="0" w:color="auto" w:frame="1"/>
          <w:lang w:eastAsia="id-ID"/>
        </w:rPr>
        <w:t>BUDAYA MUTU</w:t>
      </w:r>
    </w:p>
    <w:p w:rsidR="0036612B" w:rsidRPr="0036612B" w:rsidRDefault="0036612B"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4.1 </w:t>
      </w:r>
      <w:r w:rsidRPr="0036612B">
        <w:rPr>
          <w:rFonts w:ascii="Arial" w:eastAsia="Times New Roman" w:hAnsi="Arial" w:cs="Arial"/>
          <w:b/>
          <w:color w:val="212121"/>
          <w:sz w:val="24"/>
          <w:szCs w:val="24"/>
          <w:bdr w:val="none" w:sz="0" w:space="0" w:color="auto" w:frame="1"/>
          <w:lang w:eastAsia="id-ID"/>
        </w:rPr>
        <w:t>Pengertian Budaya Mutu</w:t>
      </w:r>
    </w:p>
    <w:p w:rsidR="00A17E94" w:rsidRDefault="00A17E94"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36612B" w:rsidRDefault="0036612B"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Untuk memahami budaya mutu, terlebih dahulu harus memahami budaya organisasi, yang memiliki</w:t>
      </w:r>
      <w:r>
        <w:rPr>
          <w:rFonts w:ascii="Arial" w:eastAsia="Times New Roman" w:hAnsi="Arial" w:cs="Arial"/>
          <w:color w:val="212121"/>
          <w:sz w:val="24"/>
          <w:szCs w:val="24"/>
          <w:bdr w:val="none" w:sz="0" w:space="0" w:color="auto" w:frame="1"/>
          <w:lang w:eastAsia="id-ID"/>
        </w:rPr>
        <w:t xml:space="preserve"> unsur-unsur sebagai berikut:</w:t>
      </w:r>
    </w:p>
    <w:p w:rsidR="0036612B" w:rsidRPr="0036612B" w:rsidRDefault="0036612B" w:rsidP="0036612B">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Peningkatan terhadap bisnis/usaha </w:t>
      </w:r>
    </w:p>
    <w:p w:rsidR="0036612B" w:rsidRPr="0036612B" w:rsidRDefault="0036612B" w:rsidP="0036612B">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Nilai organisasi </w:t>
      </w:r>
    </w:p>
    <w:p w:rsidR="0036612B" w:rsidRPr="0036612B" w:rsidRDefault="0036612B" w:rsidP="0036612B">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Budaya Peran Model </w:t>
      </w:r>
    </w:p>
    <w:p w:rsidR="0036612B" w:rsidRPr="0036612B" w:rsidRDefault="0036612B" w:rsidP="0036612B">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Tradisi organisasi </w:t>
      </w:r>
    </w:p>
    <w:p w:rsidR="0036612B" w:rsidRPr="0036612B" w:rsidRDefault="0036612B" w:rsidP="0036612B">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Penyebaran budaya</w:t>
      </w:r>
    </w:p>
    <w:p w:rsidR="0036612B" w:rsidRDefault="0036612B"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36612B" w:rsidRDefault="0036612B"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Budaya mutu adalah sistem nilai organisasi yang menciptakan lingkungan yang kondusif untuk keberlangsungan perbaikan mutu yang berkesinambungan. Budaya mutu terdiri dari nilai-nilai, tradisi, prosedur dan harapan tentang promosi mutu. Sedangkan tujuan dari budaya mutu adalah untuk membentuk suatu lingkungan organisasi yang memiliki sistem nilai, tradisi, dan aturan-aturan yang mendukung untuk mencapai perbaikan mutu secara terus menerus. </w:t>
      </w:r>
    </w:p>
    <w:p w:rsidR="0036612B" w:rsidRDefault="0036612B"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36612B" w:rsidRPr="0036612B" w:rsidRDefault="00602F78"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4.2 </w:t>
      </w:r>
      <w:r w:rsidR="0036612B" w:rsidRPr="0036612B">
        <w:rPr>
          <w:rFonts w:ascii="Arial" w:eastAsia="Times New Roman" w:hAnsi="Arial" w:cs="Arial"/>
          <w:b/>
          <w:color w:val="212121"/>
          <w:sz w:val="24"/>
          <w:szCs w:val="24"/>
          <w:bdr w:val="none" w:sz="0" w:space="0" w:color="auto" w:frame="1"/>
          <w:lang w:eastAsia="id-ID"/>
        </w:rPr>
        <w:t>Budaya Mutu Vs Budaya Tradisional</w:t>
      </w:r>
    </w:p>
    <w:p w:rsidR="0036612B" w:rsidRDefault="0036612B"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Organisasi yang mengembangkan dan mempertahankan budaya mutu akan sangat berbeda dengan organisasi yang menerapkan budaya tradisional dalam hal, antara lain: </w:t>
      </w:r>
    </w:p>
    <w:p w:rsidR="0036612B" w:rsidRP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Filosofi operasi </w:t>
      </w:r>
    </w:p>
    <w:p w:rsidR="0036612B" w:rsidRP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Tujuan </w:t>
      </w:r>
    </w:p>
    <w:p w:rsidR="00023E5F" w:rsidRPr="00023E5F" w:rsidRDefault="0036612B" w:rsidP="00023E5F">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Pendekatan manajemen </w:t>
      </w:r>
    </w:p>
    <w:p w:rsidR="0036612B" w:rsidRP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Sikap terhadap pelanggan </w:t>
      </w:r>
    </w:p>
    <w:p w:rsidR="0036612B" w:rsidRP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Pendekatan pemecahan masalah </w:t>
      </w:r>
    </w:p>
    <w:p w:rsidR="0036612B" w:rsidRP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Hubungan pemasok </w:t>
      </w:r>
    </w:p>
    <w:p w:rsidR="0036612B" w:rsidRP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Pendekatan peningkatan kinerja </w:t>
      </w:r>
    </w:p>
    <w:p w:rsidR="0036612B" w:rsidRDefault="0036612B"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36612B" w:rsidRDefault="0036612B"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Adapun karakteristik organisasi yang memiliki budaya mutu, antara lain: </w:t>
      </w:r>
    </w:p>
    <w:p w:rsidR="0036612B" w:rsidRP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Berorientasi terhadap kepuasan konsumen. </w:t>
      </w:r>
    </w:p>
    <w:p w:rsidR="0036612B" w:rsidRP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Obsesi terhadap perbaikan terus menerus. </w:t>
      </w:r>
    </w:p>
    <w:p w:rsidR="0036612B" w:rsidRP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Keinginan yang tulus akan masukan dan umpan balik. </w:t>
      </w:r>
    </w:p>
    <w:p w:rsidR="0036612B" w:rsidRP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 xml:space="preserve">Pendekatan kerja tim terhadap masalah dan proses. </w:t>
      </w:r>
    </w:p>
    <w:p w:rsidR="0036612B" w:rsidRDefault="0036612B" w:rsidP="0036612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36612B">
        <w:rPr>
          <w:rFonts w:ascii="Arial" w:eastAsia="Times New Roman" w:hAnsi="Arial" w:cs="Arial"/>
          <w:color w:val="212121"/>
          <w:sz w:val="24"/>
          <w:szCs w:val="24"/>
          <w:bdr w:val="none" w:sz="0" w:space="0" w:color="auto" w:frame="1"/>
          <w:lang w:eastAsia="id-ID"/>
        </w:rPr>
        <w:t>Kemitraan internal yang saling mendukung.</w:t>
      </w:r>
    </w:p>
    <w:p w:rsidR="005E4A08" w:rsidRDefault="005E4A08" w:rsidP="005E4A0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E4A08">
        <w:rPr>
          <w:rFonts w:ascii="Arial" w:eastAsia="Times New Roman" w:hAnsi="Arial" w:cs="Arial"/>
          <w:color w:val="212121"/>
          <w:sz w:val="24"/>
          <w:szCs w:val="24"/>
          <w:bdr w:val="none" w:sz="0" w:space="0" w:color="auto" w:frame="1"/>
          <w:lang w:eastAsia="id-ID"/>
        </w:rPr>
        <w:t xml:space="preserve">Rekan kerja dipandang sebagai konsumen internal. </w:t>
      </w:r>
    </w:p>
    <w:p w:rsidR="005E4A08" w:rsidRDefault="005E4A08" w:rsidP="005E4A0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E4A08">
        <w:rPr>
          <w:rFonts w:ascii="Arial" w:eastAsia="Times New Roman" w:hAnsi="Arial" w:cs="Arial"/>
          <w:color w:val="212121"/>
          <w:sz w:val="24"/>
          <w:szCs w:val="24"/>
          <w:bdr w:val="none" w:sz="0" w:space="0" w:color="auto" w:frame="1"/>
          <w:lang w:eastAsia="id-ID"/>
        </w:rPr>
        <w:t>Pelibatan dan pemberian w</w:t>
      </w:r>
      <w:r>
        <w:rPr>
          <w:rFonts w:ascii="Arial" w:eastAsia="Times New Roman" w:hAnsi="Arial" w:cs="Arial"/>
          <w:color w:val="212121"/>
          <w:sz w:val="24"/>
          <w:szCs w:val="24"/>
          <w:bdr w:val="none" w:sz="0" w:space="0" w:color="auto" w:frame="1"/>
          <w:lang w:eastAsia="id-ID"/>
        </w:rPr>
        <w:t xml:space="preserve">ewenang karyawan secara luas. </w:t>
      </w:r>
    </w:p>
    <w:p w:rsidR="005E4A08" w:rsidRDefault="005E4A08" w:rsidP="005E4A0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E4A08">
        <w:rPr>
          <w:rFonts w:ascii="Arial" w:eastAsia="Times New Roman" w:hAnsi="Arial" w:cs="Arial"/>
          <w:color w:val="212121"/>
          <w:sz w:val="24"/>
          <w:szCs w:val="24"/>
          <w:bdr w:val="none" w:sz="0" w:space="0" w:color="auto" w:frame="1"/>
          <w:lang w:eastAsia="id-ID"/>
        </w:rPr>
        <w:t xml:space="preserve">Pendidikan dan pelatihan disediakan untuk karyawan pada semua level. </w:t>
      </w:r>
    </w:p>
    <w:p w:rsidR="005E4A08" w:rsidRDefault="005E4A08" w:rsidP="005E4A0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E4A08">
        <w:rPr>
          <w:rFonts w:ascii="Arial" w:eastAsia="Times New Roman" w:hAnsi="Arial" w:cs="Arial"/>
          <w:color w:val="212121"/>
          <w:sz w:val="24"/>
          <w:szCs w:val="24"/>
          <w:bdr w:val="none" w:sz="0" w:space="0" w:color="auto" w:frame="1"/>
          <w:lang w:eastAsia="id-ID"/>
        </w:rPr>
        <w:t xml:space="preserve">Memiliki standar kerja yang tinggi. </w:t>
      </w:r>
    </w:p>
    <w:p w:rsidR="005E4A08" w:rsidRDefault="005E4A08" w:rsidP="005E4A0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E4A08">
        <w:rPr>
          <w:rFonts w:ascii="Arial" w:eastAsia="Times New Roman" w:hAnsi="Arial" w:cs="Arial"/>
          <w:color w:val="212121"/>
          <w:sz w:val="24"/>
          <w:szCs w:val="24"/>
          <w:bdr w:val="none" w:sz="0" w:space="0" w:color="auto" w:frame="1"/>
          <w:lang w:eastAsia="id-ID"/>
        </w:rPr>
        <w:t>Penghargaan atas prestasi pekerja</w:t>
      </w:r>
    </w:p>
    <w:p w:rsidR="005E4A08" w:rsidRDefault="005E4A08" w:rsidP="005E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5E4A08" w:rsidRPr="005E4A08" w:rsidRDefault="00602F78" w:rsidP="005E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4.3 </w:t>
      </w:r>
      <w:r w:rsidR="005E4A08" w:rsidRPr="005E4A08">
        <w:rPr>
          <w:rFonts w:ascii="Arial" w:eastAsia="Times New Roman" w:hAnsi="Arial" w:cs="Arial"/>
          <w:b/>
          <w:color w:val="212121"/>
          <w:sz w:val="24"/>
          <w:szCs w:val="24"/>
          <w:bdr w:val="none" w:sz="0" w:space="0" w:color="auto" w:frame="1"/>
          <w:lang w:eastAsia="id-ID"/>
        </w:rPr>
        <w:t>Mengaktifkan Perubahan Budaya</w:t>
      </w:r>
    </w:p>
    <w:p w:rsidR="005E4A08" w:rsidRDefault="005E4A08" w:rsidP="005E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E4A08">
        <w:rPr>
          <w:rFonts w:ascii="Arial" w:eastAsia="Times New Roman" w:hAnsi="Arial" w:cs="Arial"/>
          <w:color w:val="212121"/>
          <w:sz w:val="24"/>
          <w:szCs w:val="24"/>
          <w:bdr w:val="none" w:sz="0" w:space="0" w:color="auto" w:frame="1"/>
          <w:lang w:eastAsia="id-ID"/>
        </w:rPr>
        <w:t xml:space="preserve">Untuk mencoba penerapan TQM harus disertai dengan menciptakan budaya mutu. Perubahan budaya dapat dilakukan sebelum atau setidaknya paralel dengan pelaksanaan TQM, yang memiliki beberapa alasaan, antara lain: </w:t>
      </w:r>
    </w:p>
    <w:p w:rsidR="005E4A08" w:rsidRPr="005E4A08" w:rsidRDefault="005E4A08" w:rsidP="005E4A0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E4A08">
        <w:rPr>
          <w:rFonts w:ascii="Arial" w:eastAsia="Times New Roman" w:hAnsi="Arial" w:cs="Arial"/>
          <w:color w:val="212121"/>
          <w:sz w:val="24"/>
          <w:szCs w:val="24"/>
          <w:bdr w:val="none" w:sz="0" w:space="0" w:color="auto" w:frame="1"/>
          <w:lang w:eastAsia="id-ID"/>
        </w:rPr>
        <w:t xml:space="preserve">Perubahan tidak bisa terjadi dalam lingkungan yang tidak bersahabat. </w:t>
      </w:r>
    </w:p>
    <w:p w:rsidR="005E4A08" w:rsidRPr="005E4A08" w:rsidRDefault="005E4A08" w:rsidP="005E4A0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E4A08">
        <w:rPr>
          <w:rFonts w:ascii="Arial" w:eastAsia="Times New Roman" w:hAnsi="Arial" w:cs="Arial"/>
          <w:color w:val="212121"/>
          <w:sz w:val="24"/>
          <w:szCs w:val="24"/>
          <w:bdr w:val="none" w:sz="0" w:space="0" w:color="auto" w:frame="1"/>
          <w:lang w:eastAsia="id-ID"/>
        </w:rPr>
        <w:t xml:space="preserve">Pendekatan TQM mungkin berbeda dari manajemen biasa. </w:t>
      </w:r>
    </w:p>
    <w:p w:rsidR="005E4A08" w:rsidRPr="005E4A08" w:rsidRDefault="005E4A08" w:rsidP="005E4A0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E4A08">
        <w:rPr>
          <w:rFonts w:ascii="Arial" w:eastAsia="Times New Roman" w:hAnsi="Arial" w:cs="Arial"/>
          <w:color w:val="212121"/>
          <w:sz w:val="24"/>
          <w:szCs w:val="24"/>
          <w:bdr w:val="none" w:sz="0" w:space="0" w:color="auto" w:frame="1"/>
          <w:lang w:eastAsia="id-ID"/>
        </w:rPr>
        <w:lastRenderedPageBreak/>
        <w:t xml:space="preserve">Perpindahan ke TQM membutuhkan waktu. </w:t>
      </w:r>
    </w:p>
    <w:p w:rsidR="005E4A08" w:rsidRDefault="005E4A08" w:rsidP="005E4A0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E4A08">
        <w:rPr>
          <w:rFonts w:ascii="Arial" w:eastAsia="Times New Roman" w:hAnsi="Arial" w:cs="Arial"/>
          <w:color w:val="212121"/>
          <w:sz w:val="24"/>
          <w:szCs w:val="24"/>
          <w:bdr w:val="none" w:sz="0" w:space="0" w:color="auto" w:frame="1"/>
          <w:lang w:eastAsia="id-ID"/>
        </w:rPr>
        <w:t>Dalam konversi ke TQM, hasil positif jarang dicapai dalam jangka pendek.</w:t>
      </w:r>
    </w:p>
    <w:p w:rsidR="00295EB2" w:rsidRDefault="00295EB2" w:rsidP="005E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295EB2" w:rsidRPr="005E4A08" w:rsidRDefault="00295EB2" w:rsidP="0029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95EB2">
        <w:rPr>
          <w:rFonts w:ascii="Arial" w:eastAsia="Times New Roman" w:hAnsi="Arial" w:cs="Arial"/>
          <w:color w:val="212121"/>
          <w:sz w:val="24"/>
          <w:szCs w:val="24"/>
          <w:bdr w:val="none" w:sz="0" w:space="0" w:color="auto" w:frame="1"/>
          <w:lang w:eastAsia="id-ID"/>
        </w:rPr>
        <w:t>Perubahan budaya merupakan salah satu tantangan paling sulit yang akan dihadapai oleh organisasi. Peran pimpinan puncak menjadi sangat penting. Kadang-kadang, budaya organisasi tidak bisa diubah tanpa perubahan dalam kepemimpinan. Perubahan budaya memerlukan dukungan, ide, dan kepemimpinan dari karyawan di semua tingkatan.</w:t>
      </w:r>
    </w:p>
    <w:p w:rsidR="00295EB2" w:rsidRDefault="00295EB2" w:rsidP="0029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295EB2" w:rsidRDefault="00295EB2" w:rsidP="0029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95EB2">
        <w:rPr>
          <w:rFonts w:ascii="Arial" w:eastAsia="Times New Roman" w:hAnsi="Arial" w:cs="Arial"/>
          <w:color w:val="212121"/>
          <w:sz w:val="24"/>
          <w:szCs w:val="24"/>
          <w:bdr w:val="none" w:sz="0" w:space="0" w:color="auto" w:frame="1"/>
          <w:lang w:eastAsia="id-ID"/>
        </w:rPr>
        <w:t xml:space="preserve">Membangun budaya mutu seperti membangun sebuah bangunan. Menurut Peter Scholtes, manajemen harus dimulai dengan mengembangkan pemahaman tentang "peraturan" dari perubahan organisasi, yaitu: </w:t>
      </w:r>
    </w:p>
    <w:p w:rsidR="00295EB2" w:rsidRPr="00D263AD" w:rsidRDefault="00295EB2" w:rsidP="00D263AD">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D263AD">
        <w:rPr>
          <w:rFonts w:ascii="Arial" w:eastAsia="Times New Roman" w:hAnsi="Arial" w:cs="Arial"/>
          <w:color w:val="212121"/>
          <w:sz w:val="24"/>
          <w:szCs w:val="24"/>
          <w:bdr w:val="none" w:sz="0" w:space="0" w:color="auto" w:frame="1"/>
          <w:lang w:eastAsia="id-ID"/>
        </w:rPr>
        <w:t xml:space="preserve">Memahami sejarah dari budaya yang saat ini ada. </w:t>
      </w:r>
    </w:p>
    <w:p w:rsidR="00295EB2" w:rsidRPr="00D263AD" w:rsidRDefault="00295EB2" w:rsidP="00D263AD">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D263AD">
        <w:rPr>
          <w:rFonts w:ascii="Arial" w:eastAsia="Times New Roman" w:hAnsi="Arial" w:cs="Arial"/>
          <w:color w:val="212121"/>
          <w:sz w:val="24"/>
          <w:szCs w:val="24"/>
          <w:bdr w:val="none" w:sz="0" w:space="0" w:color="auto" w:frame="1"/>
          <w:lang w:eastAsia="id-ID"/>
        </w:rPr>
        <w:t xml:space="preserve">Jangan menyalahkan sistem, namun meningkatkannya. </w:t>
      </w:r>
    </w:p>
    <w:p w:rsidR="00295EB2" w:rsidRPr="00D263AD" w:rsidRDefault="00295EB2" w:rsidP="00D263AD">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D263AD">
        <w:rPr>
          <w:rFonts w:ascii="Arial" w:eastAsia="Times New Roman" w:hAnsi="Arial" w:cs="Arial"/>
          <w:color w:val="212121"/>
          <w:sz w:val="24"/>
          <w:szCs w:val="24"/>
          <w:bdr w:val="none" w:sz="0" w:space="0" w:color="auto" w:frame="1"/>
          <w:lang w:eastAsia="id-ID"/>
        </w:rPr>
        <w:t xml:space="preserve">Bersiaplah untuk mendengar dan mengamati. </w:t>
      </w:r>
    </w:p>
    <w:p w:rsidR="00295EB2" w:rsidRPr="00D263AD" w:rsidRDefault="00295EB2" w:rsidP="00D263AD">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D263AD">
        <w:rPr>
          <w:rFonts w:ascii="Arial" w:eastAsia="Times New Roman" w:hAnsi="Arial" w:cs="Arial"/>
          <w:color w:val="212121"/>
          <w:sz w:val="24"/>
          <w:szCs w:val="24"/>
          <w:bdr w:val="none" w:sz="0" w:space="0" w:color="auto" w:frame="1"/>
          <w:lang w:eastAsia="id-ID"/>
        </w:rPr>
        <w:t>Libatkan semua orang yang terkena dampak dari perubahan.</w:t>
      </w:r>
    </w:p>
    <w:p w:rsidR="0036612B" w:rsidRPr="00D263AD" w:rsidRDefault="00D263AD" w:rsidP="0075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D263AD">
        <w:rPr>
          <w:rFonts w:ascii="Arial" w:eastAsia="Times New Roman" w:hAnsi="Arial" w:cs="Arial"/>
          <w:color w:val="212121"/>
          <w:sz w:val="24"/>
          <w:szCs w:val="24"/>
          <w:bdr w:val="none" w:sz="0" w:space="0" w:color="auto" w:frame="1"/>
          <w:lang w:eastAsia="id-ID"/>
        </w:rPr>
        <w:t>Tahap awal untuk budaya mutu adalah memahami apa yang tampak/terjadi saat ini. Setiap tim yang ingin mengubah budaya organisasi harus mengetahui hukum perubahan organisasi dan memahami karakteristik organisasi yang memiliki budaya mutu yang kuat.</w:t>
      </w:r>
    </w:p>
    <w:p w:rsidR="005E4A08" w:rsidRDefault="005E4A08" w:rsidP="0036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color w:val="212121"/>
          <w:sz w:val="24"/>
          <w:szCs w:val="24"/>
          <w:bdr w:val="none" w:sz="0" w:space="0" w:color="auto" w:frame="1"/>
          <w:lang w:eastAsia="id-ID"/>
        </w:rPr>
      </w:pPr>
    </w:p>
    <w:p w:rsidR="00D263AD" w:rsidRPr="00D263AD" w:rsidRDefault="00602F78" w:rsidP="00D2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4.4 </w:t>
      </w:r>
      <w:r w:rsidR="00D263AD" w:rsidRPr="00D263AD">
        <w:rPr>
          <w:rFonts w:ascii="Arial" w:eastAsia="Times New Roman" w:hAnsi="Arial" w:cs="Arial"/>
          <w:b/>
          <w:color w:val="212121"/>
          <w:sz w:val="24"/>
          <w:szCs w:val="24"/>
          <w:bdr w:val="none" w:sz="0" w:space="0" w:color="auto" w:frame="1"/>
          <w:lang w:eastAsia="id-ID"/>
        </w:rPr>
        <w:t>Pertentangan Perubahan Budaya Mutu</w:t>
      </w:r>
    </w:p>
    <w:p w:rsidR="00D263AD" w:rsidRDefault="00D263AD" w:rsidP="0075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D263AD">
        <w:rPr>
          <w:rFonts w:ascii="Arial" w:eastAsia="Times New Roman" w:hAnsi="Arial" w:cs="Arial"/>
          <w:color w:val="212121"/>
          <w:sz w:val="24"/>
          <w:szCs w:val="24"/>
          <w:bdr w:val="none" w:sz="0" w:space="0" w:color="auto" w:frame="1"/>
          <w:lang w:eastAsia="id-ID"/>
        </w:rPr>
        <w:t>Perubahan banyak ditentang oleh banyak organi</w:t>
      </w:r>
      <w:r>
        <w:rPr>
          <w:rFonts w:ascii="Arial" w:eastAsia="Times New Roman" w:hAnsi="Arial" w:cs="Arial"/>
          <w:color w:val="212121"/>
          <w:sz w:val="24"/>
          <w:szCs w:val="24"/>
          <w:bdr w:val="none" w:sz="0" w:space="0" w:color="auto" w:frame="1"/>
          <w:lang w:eastAsia="id-ID"/>
        </w:rPr>
        <w:t>sasi. Perbaikan berkelanjutan (</w:t>
      </w:r>
      <w:r w:rsidRPr="00D263AD">
        <w:rPr>
          <w:rFonts w:ascii="Arial" w:eastAsia="Times New Roman" w:hAnsi="Arial" w:cs="Arial"/>
          <w:color w:val="212121"/>
          <w:sz w:val="24"/>
          <w:szCs w:val="24"/>
          <w:bdr w:val="none" w:sz="0" w:space="0" w:color="auto" w:frame="1"/>
          <w:lang w:eastAsia="id-ID"/>
        </w:rPr>
        <w:t>Continous Improvement) berarti perubahan secara terus menerus. Juran menggambarkan perubahan organisasi sebagai “Perlaw</w:t>
      </w:r>
      <w:r>
        <w:rPr>
          <w:rFonts w:ascii="Arial" w:eastAsia="Times New Roman" w:hAnsi="Arial" w:cs="Arial"/>
          <w:color w:val="212121"/>
          <w:sz w:val="24"/>
          <w:szCs w:val="24"/>
          <w:bdr w:val="none" w:sz="0" w:space="0" w:color="auto" w:frame="1"/>
          <w:lang w:eastAsia="id-ID"/>
        </w:rPr>
        <w:t>anan/Bentrokan Budaya (Clash B</w:t>
      </w:r>
      <w:r w:rsidRPr="00D263AD">
        <w:rPr>
          <w:rFonts w:ascii="Arial" w:eastAsia="Times New Roman" w:hAnsi="Arial" w:cs="Arial"/>
          <w:color w:val="212121"/>
          <w:sz w:val="24"/>
          <w:szCs w:val="24"/>
          <w:bdr w:val="none" w:sz="0" w:space="0" w:color="auto" w:frame="1"/>
          <w:lang w:eastAsia="id-ID"/>
        </w:rPr>
        <w:t>etween Cultur</w:t>
      </w:r>
      <w:r>
        <w:rPr>
          <w:rFonts w:ascii="Arial" w:eastAsia="Times New Roman" w:hAnsi="Arial" w:cs="Arial"/>
          <w:color w:val="212121"/>
          <w:sz w:val="24"/>
          <w:szCs w:val="24"/>
          <w:bdr w:val="none" w:sz="0" w:space="0" w:color="auto" w:frame="1"/>
          <w:lang w:eastAsia="id-ID"/>
        </w:rPr>
        <w:t>es )”.</w:t>
      </w:r>
    </w:p>
    <w:p w:rsidR="00D263AD" w:rsidRDefault="00D263AD" w:rsidP="00D2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color w:val="212121"/>
          <w:sz w:val="24"/>
          <w:szCs w:val="24"/>
          <w:bdr w:val="none" w:sz="0" w:space="0" w:color="auto" w:frame="1"/>
          <w:lang w:eastAsia="id-ID"/>
        </w:rPr>
      </w:pPr>
    </w:p>
    <w:p w:rsidR="00D263AD" w:rsidRDefault="00D263AD" w:rsidP="0075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D263AD">
        <w:rPr>
          <w:rFonts w:ascii="Arial" w:eastAsia="Times New Roman" w:hAnsi="Arial" w:cs="Arial"/>
          <w:color w:val="212121"/>
          <w:sz w:val="24"/>
          <w:szCs w:val="24"/>
          <w:bdr w:val="none" w:sz="0" w:space="0" w:color="auto" w:frame="1"/>
          <w:lang w:eastAsia="id-ID"/>
        </w:rPr>
        <w:t>Terdapat perbedaan persepsi terhadap perubahan yang diusulkan dalam suatu organisasi, yang tertera pada tabel 4.1 berikut ini.</w:t>
      </w:r>
    </w:p>
    <w:p w:rsidR="00D263AD" w:rsidRDefault="00D263AD" w:rsidP="00D2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color w:val="212121"/>
          <w:sz w:val="24"/>
          <w:szCs w:val="24"/>
          <w:bdr w:val="none" w:sz="0" w:space="0" w:color="auto" w:frame="1"/>
          <w:lang w:eastAsia="id-ID"/>
        </w:rPr>
      </w:pPr>
    </w:p>
    <w:p w:rsidR="00751E44" w:rsidRDefault="00751E44" w:rsidP="0075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Arial" w:eastAsia="Times New Roman" w:hAnsi="Arial" w:cs="Arial"/>
          <w:color w:val="212121"/>
          <w:sz w:val="24"/>
          <w:szCs w:val="24"/>
          <w:bdr w:val="none" w:sz="0" w:space="0" w:color="auto" w:frame="1"/>
          <w:lang w:eastAsia="id-ID"/>
        </w:rPr>
      </w:pPr>
      <w:r>
        <w:rPr>
          <w:rFonts w:ascii="Arial" w:eastAsia="Times New Roman" w:hAnsi="Arial" w:cs="Arial"/>
          <w:noProof/>
          <w:color w:val="212121"/>
          <w:sz w:val="24"/>
          <w:szCs w:val="24"/>
          <w:bdr w:val="none" w:sz="0" w:space="0" w:color="auto" w:frame="1"/>
          <w:lang w:eastAsia="id-ID"/>
        </w:rPr>
        <w:drawing>
          <wp:inline distT="0" distB="0" distL="0" distR="0">
            <wp:extent cx="4496427" cy="21720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modul 4.0.PNG"/>
                    <pic:cNvPicPr/>
                  </pic:nvPicPr>
                  <pic:blipFill>
                    <a:blip r:embed="rId7">
                      <a:extLst>
                        <a:ext uri="{28A0092B-C50C-407E-A947-70E740481C1C}">
                          <a14:useLocalDpi xmlns:a14="http://schemas.microsoft.com/office/drawing/2010/main" val="0"/>
                        </a:ext>
                      </a:extLst>
                    </a:blip>
                    <a:stretch>
                      <a:fillRect/>
                    </a:stretch>
                  </pic:blipFill>
                  <pic:spPr>
                    <a:xfrm>
                      <a:off x="0" y="0"/>
                      <a:ext cx="4496427" cy="2172003"/>
                    </a:xfrm>
                    <a:prstGeom prst="rect">
                      <a:avLst/>
                    </a:prstGeom>
                  </pic:spPr>
                </pic:pic>
              </a:graphicData>
            </a:graphic>
          </wp:inline>
        </w:drawing>
      </w:r>
    </w:p>
    <w:p w:rsidR="00751E44" w:rsidRDefault="00602F78" w:rsidP="0075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Arial" w:eastAsia="Times New Roman" w:hAnsi="Arial" w:cs="Arial"/>
          <w:color w:val="212121"/>
          <w:sz w:val="24"/>
          <w:szCs w:val="24"/>
          <w:bdr w:val="none" w:sz="0" w:space="0" w:color="auto" w:frame="1"/>
          <w:lang w:eastAsia="id-ID"/>
        </w:rPr>
      </w:pPr>
      <w:r>
        <w:rPr>
          <w:rFonts w:ascii="Arial" w:eastAsia="Times New Roman" w:hAnsi="Arial" w:cs="Arial"/>
          <w:color w:val="212121"/>
          <w:sz w:val="24"/>
          <w:szCs w:val="24"/>
          <w:bdr w:val="none" w:sz="0" w:space="0" w:color="auto" w:frame="1"/>
          <w:lang w:eastAsia="id-ID"/>
        </w:rPr>
        <w:t>Tabel 4.1 Perbedaan persepsi atas suatu perubahan</w:t>
      </w:r>
    </w:p>
    <w:p w:rsidR="00751E44" w:rsidRDefault="00602F78" w:rsidP="0075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4.3 </w:t>
      </w:r>
      <w:r w:rsidR="00751E44" w:rsidRPr="00751E44">
        <w:rPr>
          <w:rFonts w:ascii="Arial" w:eastAsia="Times New Roman" w:hAnsi="Arial" w:cs="Arial"/>
          <w:b/>
          <w:color w:val="212121"/>
          <w:sz w:val="24"/>
          <w:szCs w:val="24"/>
          <w:bdr w:val="none" w:sz="0" w:space="0" w:color="auto" w:frame="1"/>
          <w:lang w:eastAsia="id-ID"/>
        </w:rPr>
        <w:t>Memfasilitasi Perubahan</w:t>
      </w:r>
      <w:r w:rsidR="00751E44" w:rsidRPr="00751E44">
        <w:rPr>
          <w:rFonts w:ascii="Arial" w:eastAsia="Times New Roman" w:hAnsi="Arial" w:cs="Arial"/>
          <w:color w:val="212121"/>
          <w:sz w:val="24"/>
          <w:szCs w:val="24"/>
          <w:bdr w:val="none" w:sz="0" w:space="0" w:color="auto" w:frame="1"/>
          <w:lang w:eastAsia="id-ID"/>
        </w:rPr>
        <w:t xml:space="preserve"> </w:t>
      </w:r>
    </w:p>
    <w:p w:rsidR="00D263AD" w:rsidRDefault="00751E44" w:rsidP="001F4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751E44">
        <w:rPr>
          <w:rFonts w:ascii="Arial" w:eastAsia="Times New Roman" w:hAnsi="Arial" w:cs="Arial"/>
          <w:color w:val="212121"/>
          <w:sz w:val="24"/>
          <w:szCs w:val="24"/>
          <w:bdr w:val="none" w:sz="0" w:space="0" w:color="auto" w:frame="1"/>
          <w:lang w:eastAsia="id-ID"/>
        </w:rPr>
        <w:t xml:space="preserve">Tanggung jawab untuk memfasilitasi perubahan selalu jatuh ke orang-orang yang mendukung perubahan. Langkah-langkah untuk memfasilitasi perubahan adalah sebagai berikut: </w:t>
      </w:r>
    </w:p>
    <w:p w:rsidR="00751E44" w:rsidRPr="00751E44" w:rsidRDefault="00751E44" w:rsidP="001F4CBC">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751E44">
        <w:rPr>
          <w:rFonts w:ascii="Arial" w:eastAsia="Times New Roman" w:hAnsi="Arial" w:cs="Arial"/>
          <w:color w:val="212121"/>
          <w:sz w:val="24"/>
          <w:szCs w:val="24"/>
          <w:bdr w:val="none" w:sz="0" w:space="0" w:color="auto" w:frame="1"/>
          <w:lang w:eastAsia="id-ID"/>
        </w:rPr>
        <w:lastRenderedPageBreak/>
        <w:t xml:space="preserve">Menerapkan pola pikir untuk memfasilitasi perubahan dengan mendukung perubahan tersebut. </w:t>
      </w:r>
    </w:p>
    <w:p w:rsidR="00751E44" w:rsidRPr="00751E44" w:rsidRDefault="00751E44" w:rsidP="001F4CBC">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751E44">
        <w:rPr>
          <w:rFonts w:ascii="Arial" w:eastAsia="Times New Roman" w:hAnsi="Arial" w:cs="Arial"/>
          <w:color w:val="212121"/>
          <w:sz w:val="24"/>
          <w:szCs w:val="24"/>
          <w:bdr w:val="none" w:sz="0" w:space="0" w:color="auto" w:frame="1"/>
          <w:lang w:eastAsia="id-ID"/>
        </w:rPr>
        <w:t xml:space="preserve">Memahami kekhawatiran dari orang-orang yang berpotensi untuk menentang, seperti: rasa takut, kehilangan kendali, ketidakpastian, dan lebih banyak pekerjaan. </w:t>
      </w:r>
    </w:p>
    <w:p w:rsidR="00751E44" w:rsidRPr="00751E44" w:rsidRDefault="00751E44" w:rsidP="001F4CBC">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751E44">
        <w:rPr>
          <w:rFonts w:ascii="Arial" w:eastAsia="Times New Roman" w:hAnsi="Arial" w:cs="Arial"/>
          <w:color w:val="212121"/>
          <w:sz w:val="24"/>
          <w:szCs w:val="24"/>
          <w:bdr w:val="none" w:sz="0" w:space="0" w:color="auto" w:frame="1"/>
          <w:lang w:eastAsia="id-ID"/>
        </w:rPr>
        <w:t>Melaksanakan strategi promosi perubahan, dengan melibatkan penentang, menghindari kejutan, mulai melakukan perubahan secara perlahan, mulai dari yang kecil dan fleksibel, menciptakan lingkungan yang positif, memasukkan perubahan, merespon dengan cepat dan positif, bekerja dengan para pemimpin, perlakukan orang dengan hormat &amp; tanggap, jadilah orang yang membangun.</w:t>
      </w:r>
    </w:p>
    <w:p w:rsidR="00751E44" w:rsidRPr="0036612B" w:rsidRDefault="00751E44" w:rsidP="00D2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color w:val="212121"/>
          <w:sz w:val="24"/>
          <w:szCs w:val="24"/>
          <w:bdr w:val="none" w:sz="0" w:space="0" w:color="auto" w:frame="1"/>
          <w:lang w:eastAsia="id-ID"/>
        </w:rPr>
      </w:pPr>
    </w:p>
    <w:p w:rsid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Langkah tersebut dapat dilihat dalam gambar berikut</w:t>
      </w:r>
      <w:r w:rsidR="00602F78">
        <w:rPr>
          <w:rFonts w:ascii="Arial" w:eastAsia="Times New Roman" w:hAnsi="Arial" w:cs="Arial"/>
          <w:color w:val="212121"/>
          <w:sz w:val="24"/>
          <w:szCs w:val="24"/>
          <w:bdr w:val="none" w:sz="0" w:space="0" w:color="auto" w:frame="1"/>
          <w:lang w:eastAsia="id-ID"/>
        </w:rPr>
        <w:t xml:space="preserve"> gambar 4.1 di bawah</w:t>
      </w:r>
      <w:r w:rsidRPr="002B5BC3">
        <w:rPr>
          <w:rFonts w:ascii="Arial" w:eastAsia="Times New Roman" w:hAnsi="Arial" w:cs="Arial"/>
          <w:color w:val="212121"/>
          <w:sz w:val="24"/>
          <w:szCs w:val="24"/>
          <w:bdr w:val="none" w:sz="0" w:space="0" w:color="auto" w:frame="1"/>
          <w:lang w:eastAsia="id-ID"/>
        </w:rPr>
        <w:t xml:space="preserve"> ini.</w:t>
      </w:r>
    </w:p>
    <w:p w:rsid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24"/>
          <w:szCs w:val="24"/>
          <w:bdr w:val="none" w:sz="0" w:space="0" w:color="auto" w:frame="1"/>
          <w:lang w:eastAsia="id-ID"/>
        </w:rPr>
      </w:pPr>
      <w:r>
        <w:rPr>
          <w:rFonts w:ascii="Arial" w:eastAsia="Times New Roman" w:hAnsi="Arial" w:cs="Arial"/>
          <w:noProof/>
          <w:color w:val="212121"/>
          <w:sz w:val="24"/>
          <w:szCs w:val="24"/>
          <w:bdr w:val="none" w:sz="0" w:space="0" w:color="auto" w:frame="1"/>
          <w:lang w:eastAsia="id-ID"/>
        </w:rPr>
        <w:drawing>
          <wp:inline distT="0" distB="0" distL="0" distR="0">
            <wp:extent cx="3648584" cy="1676634"/>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modul 4.01.PNG"/>
                    <pic:cNvPicPr/>
                  </pic:nvPicPr>
                  <pic:blipFill>
                    <a:blip r:embed="rId8">
                      <a:extLst>
                        <a:ext uri="{28A0092B-C50C-407E-A947-70E740481C1C}">
                          <a14:useLocalDpi xmlns:a14="http://schemas.microsoft.com/office/drawing/2010/main" val="0"/>
                        </a:ext>
                      </a:extLst>
                    </a:blip>
                    <a:stretch>
                      <a:fillRect/>
                    </a:stretch>
                  </pic:blipFill>
                  <pic:spPr>
                    <a:xfrm>
                      <a:off x="0" y="0"/>
                      <a:ext cx="3648584" cy="1676634"/>
                    </a:xfrm>
                    <a:prstGeom prst="rect">
                      <a:avLst/>
                    </a:prstGeom>
                  </pic:spPr>
                </pic:pic>
              </a:graphicData>
            </a:graphic>
          </wp:inline>
        </w:drawing>
      </w:r>
    </w:p>
    <w:p w:rsidR="002B5BC3" w:rsidRDefault="00602F78"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24"/>
          <w:szCs w:val="24"/>
          <w:bdr w:val="none" w:sz="0" w:space="0" w:color="auto" w:frame="1"/>
          <w:lang w:eastAsia="id-ID"/>
        </w:rPr>
      </w:pPr>
      <w:r>
        <w:rPr>
          <w:rFonts w:ascii="Arial" w:eastAsia="Times New Roman" w:hAnsi="Arial" w:cs="Arial"/>
          <w:color w:val="212121"/>
          <w:sz w:val="24"/>
          <w:szCs w:val="24"/>
          <w:bdr w:val="none" w:sz="0" w:space="0" w:color="auto" w:frame="1"/>
          <w:lang w:eastAsia="id-ID"/>
        </w:rPr>
        <w:t>Gambar 4.1 Fasilitasi perubahan</w:t>
      </w:r>
    </w:p>
    <w:p w:rsidR="002B5BC3" w:rsidRPr="002B5BC3" w:rsidRDefault="00602F78"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4.4 </w:t>
      </w:r>
      <w:r w:rsidR="002B5BC3" w:rsidRPr="002B5BC3">
        <w:rPr>
          <w:rFonts w:ascii="Arial" w:eastAsia="Times New Roman" w:hAnsi="Arial" w:cs="Arial"/>
          <w:b/>
          <w:color w:val="212121"/>
          <w:sz w:val="24"/>
          <w:szCs w:val="24"/>
          <w:bdr w:val="none" w:sz="0" w:space="0" w:color="auto" w:frame="1"/>
          <w:lang w:eastAsia="id-ID"/>
        </w:rPr>
        <w:t>Membangun Budaya Mutu</w:t>
      </w:r>
    </w:p>
    <w:p w:rsid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Membangun budaya mutu melibatkan perencanaan dan aktivitas spesifik untuk bisnis atau departemen. Dalam hal ini terdapat fase yang disebut dengan “Fase Transisi Emosional”, yang terlihat dalam gambar</w:t>
      </w:r>
      <w:r w:rsidR="00602F78">
        <w:rPr>
          <w:rFonts w:ascii="Arial" w:eastAsia="Times New Roman" w:hAnsi="Arial" w:cs="Arial"/>
          <w:color w:val="212121"/>
          <w:sz w:val="24"/>
          <w:szCs w:val="24"/>
          <w:bdr w:val="none" w:sz="0" w:space="0" w:color="auto" w:frame="1"/>
          <w:lang w:eastAsia="id-ID"/>
        </w:rPr>
        <w:t xml:space="preserve"> 4.2</w:t>
      </w:r>
      <w:r w:rsidRPr="002B5BC3">
        <w:rPr>
          <w:rFonts w:ascii="Arial" w:eastAsia="Times New Roman" w:hAnsi="Arial" w:cs="Arial"/>
          <w:color w:val="212121"/>
          <w:sz w:val="24"/>
          <w:szCs w:val="24"/>
          <w:bdr w:val="none" w:sz="0" w:space="0" w:color="auto" w:frame="1"/>
          <w:lang w:eastAsia="id-ID"/>
        </w:rPr>
        <w:t xml:space="preserve"> berikut ini.</w:t>
      </w:r>
    </w:p>
    <w:p w:rsid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24"/>
          <w:szCs w:val="24"/>
          <w:bdr w:val="none" w:sz="0" w:space="0" w:color="auto" w:frame="1"/>
          <w:lang w:eastAsia="id-ID"/>
        </w:rPr>
      </w:pPr>
      <w:r>
        <w:rPr>
          <w:rFonts w:ascii="Arial" w:eastAsia="Times New Roman" w:hAnsi="Arial" w:cs="Arial"/>
          <w:noProof/>
          <w:color w:val="212121"/>
          <w:sz w:val="24"/>
          <w:szCs w:val="24"/>
          <w:bdr w:val="none" w:sz="0" w:space="0" w:color="auto" w:frame="1"/>
          <w:lang w:eastAsia="id-ID"/>
        </w:rPr>
        <w:drawing>
          <wp:inline distT="0" distB="0" distL="0" distR="0">
            <wp:extent cx="4553585" cy="265784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modul 4.02.PNG"/>
                    <pic:cNvPicPr/>
                  </pic:nvPicPr>
                  <pic:blipFill>
                    <a:blip r:embed="rId9">
                      <a:extLst>
                        <a:ext uri="{28A0092B-C50C-407E-A947-70E740481C1C}">
                          <a14:useLocalDpi xmlns:a14="http://schemas.microsoft.com/office/drawing/2010/main" val="0"/>
                        </a:ext>
                      </a:extLst>
                    </a:blip>
                    <a:stretch>
                      <a:fillRect/>
                    </a:stretch>
                  </pic:blipFill>
                  <pic:spPr>
                    <a:xfrm>
                      <a:off x="0" y="0"/>
                      <a:ext cx="4553585" cy="2657846"/>
                    </a:xfrm>
                    <a:prstGeom prst="rect">
                      <a:avLst/>
                    </a:prstGeom>
                  </pic:spPr>
                </pic:pic>
              </a:graphicData>
            </a:graphic>
          </wp:inline>
        </w:drawing>
      </w:r>
    </w:p>
    <w:p w:rsidR="00602F78" w:rsidRDefault="00602F78"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24"/>
          <w:szCs w:val="24"/>
          <w:bdr w:val="none" w:sz="0" w:space="0" w:color="auto" w:frame="1"/>
          <w:lang w:eastAsia="id-ID"/>
        </w:rPr>
      </w:pPr>
      <w:r>
        <w:rPr>
          <w:rFonts w:ascii="Arial" w:eastAsia="Times New Roman" w:hAnsi="Arial" w:cs="Arial"/>
          <w:color w:val="212121"/>
          <w:sz w:val="24"/>
          <w:szCs w:val="24"/>
          <w:bdr w:val="none" w:sz="0" w:space="0" w:color="auto" w:frame="1"/>
          <w:lang w:eastAsia="id-ID"/>
        </w:rPr>
        <w:t>Gambar 4.2 Fase transisi emosional</w:t>
      </w:r>
    </w:p>
    <w:p w:rsid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24"/>
          <w:szCs w:val="24"/>
          <w:bdr w:val="none" w:sz="0" w:space="0" w:color="auto" w:frame="1"/>
          <w:lang w:eastAsia="id-ID"/>
        </w:rPr>
      </w:pPr>
    </w:p>
    <w:p w:rsid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 xml:space="preserve">Menurut Goetch &amp; Davis, tahapan untuk melakukan perubahan budaya mutu dalam organisasi, antara lain: </w:t>
      </w:r>
    </w:p>
    <w:p w:rsidR="002B5BC3" w:rsidRPr="002B5BC3" w:rsidRDefault="002B5BC3" w:rsidP="002B5BC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 xml:space="preserve">Identifikasi perubahan yang dibutuhkan </w:t>
      </w:r>
    </w:p>
    <w:p w:rsidR="002B5BC3" w:rsidRPr="002B5BC3" w:rsidRDefault="002B5BC3" w:rsidP="002B5BC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lastRenderedPageBreak/>
        <w:t xml:space="preserve">Tulis rencana perubahan </w:t>
      </w:r>
    </w:p>
    <w:p w:rsidR="002B5BC3" w:rsidRPr="002B5BC3" w:rsidRDefault="002B5BC3" w:rsidP="002B5BC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 xml:space="preserve">Mengembangkan rencana perubahan </w:t>
      </w:r>
    </w:p>
    <w:p w:rsidR="002B5BC3" w:rsidRPr="002B5BC3" w:rsidRDefault="002B5BC3" w:rsidP="002B5BC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 xml:space="preserve">Memahami proses transisi emosional </w:t>
      </w:r>
    </w:p>
    <w:p w:rsidR="002B5BC3" w:rsidRPr="002B5BC3" w:rsidRDefault="002B5BC3" w:rsidP="002B5BC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 xml:space="preserve">Mengidentifikasi orang yang berpengaruh dan buat mereka menjadi pendukung. </w:t>
      </w:r>
    </w:p>
    <w:p w:rsidR="002B5BC3" w:rsidRPr="002B5BC3" w:rsidRDefault="002B5BC3" w:rsidP="002B5BC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 xml:space="preserve">Lakukan pendekatan persuasif </w:t>
      </w:r>
    </w:p>
    <w:p w:rsidR="002B5BC3" w:rsidRPr="002B5BC3" w:rsidRDefault="002B5BC3" w:rsidP="002B5BC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 xml:space="preserve">Terapkan strategi pengenalan (sosialisasi) </w:t>
      </w:r>
    </w:p>
    <w:p w:rsidR="002D0C38" w:rsidRDefault="002D0C38"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2B5BC3" w:rsidRP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Membangun Budaya Kualitas adalah usaha yang menantang untuk setiap organisasi. Hal ini bahkan lebih menantang untuk mempertahankannya dari waktu ke waktu.</w:t>
      </w:r>
    </w:p>
    <w:p w:rsid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5179C4"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B5BC3">
        <w:rPr>
          <w:rFonts w:ascii="Arial" w:eastAsia="Times New Roman" w:hAnsi="Arial" w:cs="Arial"/>
          <w:color w:val="212121"/>
          <w:sz w:val="24"/>
          <w:szCs w:val="24"/>
          <w:bdr w:val="none" w:sz="0" w:space="0" w:color="auto" w:frame="1"/>
          <w:lang w:eastAsia="id-ID"/>
        </w:rPr>
        <w:t xml:space="preserve">Dalam rangka mempertahankan budaya mutu, organisasi harus mendorong perilaku berikut: </w:t>
      </w:r>
    </w:p>
    <w:p w:rsidR="005179C4" w:rsidRPr="005179C4" w:rsidRDefault="002B5BC3" w:rsidP="005179C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179C4">
        <w:rPr>
          <w:rFonts w:ascii="Arial" w:eastAsia="Times New Roman" w:hAnsi="Arial" w:cs="Arial"/>
          <w:color w:val="212121"/>
          <w:sz w:val="24"/>
          <w:szCs w:val="24"/>
          <w:bdr w:val="none" w:sz="0" w:space="0" w:color="auto" w:frame="1"/>
          <w:lang w:eastAsia="id-ID"/>
        </w:rPr>
        <w:t xml:space="preserve">Mempertahankan kesadaran mutu sebagai budaya. </w:t>
      </w:r>
    </w:p>
    <w:p w:rsidR="005179C4" w:rsidRPr="005179C4" w:rsidRDefault="002B5BC3" w:rsidP="005179C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179C4">
        <w:rPr>
          <w:rFonts w:ascii="Arial" w:eastAsia="Times New Roman" w:hAnsi="Arial" w:cs="Arial"/>
          <w:color w:val="212121"/>
          <w:sz w:val="24"/>
          <w:szCs w:val="24"/>
          <w:bdr w:val="none" w:sz="0" w:space="0" w:color="auto" w:frame="1"/>
          <w:lang w:eastAsia="id-ID"/>
        </w:rPr>
        <w:t xml:space="preserve">Pastikan bahwa ada banyak bukti komitmen pimpinan. </w:t>
      </w:r>
    </w:p>
    <w:p w:rsidR="005179C4" w:rsidRPr="005179C4" w:rsidRDefault="002B5BC3" w:rsidP="005179C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179C4">
        <w:rPr>
          <w:rFonts w:ascii="Arial" w:eastAsia="Times New Roman" w:hAnsi="Arial" w:cs="Arial"/>
          <w:color w:val="212121"/>
          <w:sz w:val="24"/>
          <w:szCs w:val="24"/>
          <w:bdr w:val="none" w:sz="0" w:space="0" w:color="auto" w:frame="1"/>
          <w:lang w:eastAsia="id-ID"/>
        </w:rPr>
        <w:t xml:space="preserve">Memberdayakan karyawan dan mendorong pengembangan diri dan inisiatif. </w:t>
      </w:r>
    </w:p>
    <w:p w:rsidR="002B5BC3" w:rsidRPr="005179C4" w:rsidRDefault="002B5BC3" w:rsidP="005179C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179C4">
        <w:rPr>
          <w:rFonts w:ascii="Arial" w:eastAsia="Times New Roman" w:hAnsi="Arial" w:cs="Arial"/>
          <w:color w:val="212121"/>
          <w:sz w:val="24"/>
          <w:szCs w:val="24"/>
          <w:bdr w:val="none" w:sz="0" w:space="0" w:color="auto" w:frame="1"/>
          <w:lang w:eastAsia="id-ID"/>
        </w:rPr>
        <w:t xml:space="preserve">Memperhatikan dan menghargai perilaku yang cenderung untuk memelihara dan mempertahankan budaya mutu. </w:t>
      </w:r>
    </w:p>
    <w:p w:rsidR="002B5BC3" w:rsidRPr="002B5BC3" w:rsidRDefault="002B5BC3" w:rsidP="002B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377A67" w:rsidRDefault="007D0CD0" w:rsidP="00A1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414826">
        <w:rPr>
          <w:rFonts w:ascii="Arial" w:eastAsia="Times New Roman" w:hAnsi="Arial" w:cs="Arial"/>
          <w:color w:val="212121"/>
          <w:sz w:val="24"/>
          <w:szCs w:val="24"/>
          <w:bdr w:val="none" w:sz="0" w:space="0" w:color="auto" w:frame="1"/>
          <w:lang w:eastAsia="id-ID"/>
        </w:rPr>
        <w:t>Ada kebutuhan akan budaya yang tepat untuk mendukung lingkup</w:t>
      </w:r>
      <w:r w:rsidR="00A17F91">
        <w:rPr>
          <w:rFonts w:ascii="Arial" w:eastAsia="Times New Roman" w:hAnsi="Arial" w:cs="Arial"/>
          <w:color w:val="212121"/>
          <w:sz w:val="24"/>
          <w:szCs w:val="24"/>
          <w:bdr w:val="none" w:sz="0" w:space="0" w:color="auto" w:frame="1"/>
          <w:lang w:eastAsia="id-ID"/>
        </w:rPr>
        <w:t xml:space="preserve"> Manajemen</w:t>
      </w:r>
      <w:r w:rsidRPr="00414826">
        <w:rPr>
          <w:rFonts w:ascii="Arial" w:eastAsia="Times New Roman" w:hAnsi="Arial" w:cs="Arial"/>
          <w:color w:val="212121"/>
          <w:sz w:val="24"/>
          <w:szCs w:val="24"/>
          <w:bdr w:val="none" w:sz="0" w:space="0" w:color="auto" w:frame="1"/>
          <w:lang w:eastAsia="id-ID"/>
        </w:rPr>
        <w:t xml:space="preserve"> Kualitas. Fokus pelanggan, pendekatan sistem, kerja tim, manajemen yang terlibat dan</w:t>
      </w:r>
      <w:r w:rsidR="00803262">
        <w:rPr>
          <w:rFonts w:ascii="Arial" w:eastAsia="Times New Roman" w:hAnsi="Arial" w:cs="Arial"/>
          <w:color w:val="212121"/>
          <w:sz w:val="24"/>
          <w:szCs w:val="24"/>
          <w:bdr w:val="none" w:sz="0" w:space="0" w:color="auto" w:frame="1"/>
          <w:lang w:eastAsia="id-ID"/>
        </w:rPr>
        <w:t xml:space="preserve"> </w:t>
      </w:r>
      <w:r w:rsidRPr="00414826">
        <w:rPr>
          <w:rFonts w:ascii="Arial" w:eastAsia="Times New Roman" w:hAnsi="Arial" w:cs="Arial"/>
          <w:color w:val="212121"/>
          <w:sz w:val="24"/>
          <w:szCs w:val="24"/>
          <w:bdr w:val="none" w:sz="0" w:space="0" w:color="auto" w:frame="1"/>
          <w:lang w:eastAsia="id-ID"/>
        </w:rPr>
        <w:t xml:space="preserve">perbaikan berkelanjutan adalah aspek </w:t>
      </w:r>
      <w:r w:rsidR="00A17F91">
        <w:rPr>
          <w:rFonts w:ascii="Arial" w:eastAsia="Times New Roman" w:hAnsi="Arial" w:cs="Arial"/>
          <w:color w:val="212121"/>
          <w:sz w:val="24"/>
          <w:szCs w:val="24"/>
          <w:bdr w:val="none" w:sz="0" w:space="0" w:color="auto" w:frame="1"/>
          <w:lang w:eastAsia="id-ID"/>
        </w:rPr>
        <w:t>Total Quality Management (</w:t>
      </w:r>
      <w:r w:rsidRPr="00414826">
        <w:rPr>
          <w:rFonts w:ascii="Arial" w:eastAsia="Times New Roman" w:hAnsi="Arial" w:cs="Arial"/>
          <w:color w:val="212121"/>
          <w:sz w:val="24"/>
          <w:szCs w:val="24"/>
          <w:bdr w:val="none" w:sz="0" w:space="0" w:color="auto" w:frame="1"/>
          <w:lang w:eastAsia="id-ID"/>
        </w:rPr>
        <w:t>TQM</w:t>
      </w:r>
      <w:r w:rsidR="00A17F91">
        <w:rPr>
          <w:rFonts w:ascii="Arial" w:eastAsia="Times New Roman" w:hAnsi="Arial" w:cs="Arial"/>
          <w:color w:val="212121"/>
          <w:sz w:val="24"/>
          <w:szCs w:val="24"/>
          <w:bdr w:val="none" w:sz="0" w:space="0" w:color="auto" w:frame="1"/>
          <w:lang w:eastAsia="id-ID"/>
        </w:rPr>
        <w:t>)</w:t>
      </w:r>
      <w:r w:rsidRPr="00414826">
        <w:rPr>
          <w:rFonts w:ascii="Arial" w:eastAsia="Times New Roman" w:hAnsi="Arial" w:cs="Arial"/>
          <w:color w:val="212121"/>
          <w:sz w:val="24"/>
          <w:szCs w:val="24"/>
          <w:bdr w:val="none" w:sz="0" w:space="0" w:color="auto" w:frame="1"/>
          <w:lang w:eastAsia="id-ID"/>
        </w:rPr>
        <w:t xml:space="preserve"> yang memfasilitasi peningkatan </w:t>
      </w:r>
      <w:r w:rsidR="00A17F91">
        <w:rPr>
          <w:rFonts w:ascii="Arial" w:eastAsia="Times New Roman" w:hAnsi="Arial" w:cs="Arial"/>
          <w:color w:val="212121"/>
          <w:sz w:val="24"/>
          <w:szCs w:val="24"/>
          <w:bdr w:val="none" w:sz="0" w:space="0" w:color="auto" w:frame="1"/>
          <w:lang w:eastAsia="id-ID"/>
        </w:rPr>
        <w:t xml:space="preserve">keberhasilan </w:t>
      </w:r>
      <w:r w:rsidRPr="00414826">
        <w:rPr>
          <w:rFonts w:ascii="Arial" w:eastAsia="Times New Roman" w:hAnsi="Arial" w:cs="Arial"/>
          <w:color w:val="212121"/>
          <w:sz w:val="24"/>
          <w:szCs w:val="24"/>
          <w:bdr w:val="none" w:sz="0" w:space="0" w:color="auto" w:frame="1"/>
          <w:lang w:eastAsia="id-ID"/>
        </w:rPr>
        <w:t>organisasi, pertumbuhan, dan daya saing. Banyak</w:t>
      </w:r>
      <w:r w:rsidR="00A17F91">
        <w:rPr>
          <w:rFonts w:ascii="Arial" w:eastAsia="Times New Roman" w:hAnsi="Arial" w:cs="Arial"/>
          <w:color w:val="212121"/>
          <w:sz w:val="24"/>
          <w:szCs w:val="24"/>
          <w:bdr w:val="none" w:sz="0" w:space="0" w:color="auto" w:frame="1"/>
          <w:lang w:eastAsia="id-ID"/>
        </w:rPr>
        <w:t xml:space="preserve"> perusahaan sekarang </w:t>
      </w:r>
      <w:r w:rsidRPr="00414826">
        <w:rPr>
          <w:rFonts w:ascii="Arial" w:eastAsia="Times New Roman" w:hAnsi="Arial" w:cs="Arial"/>
          <w:color w:val="212121"/>
          <w:sz w:val="24"/>
          <w:szCs w:val="24"/>
          <w:bdr w:val="none" w:sz="0" w:space="0" w:color="auto" w:frame="1"/>
          <w:lang w:eastAsia="id-ID"/>
        </w:rPr>
        <w:t>terus menerus</w:t>
      </w:r>
      <w:r w:rsidR="00A17F91">
        <w:rPr>
          <w:rFonts w:ascii="Arial" w:eastAsia="Times New Roman" w:hAnsi="Arial" w:cs="Arial"/>
          <w:color w:val="212121"/>
          <w:sz w:val="24"/>
          <w:szCs w:val="24"/>
          <w:bdr w:val="none" w:sz="0" w:space="0" w:color="auto" w:frame="1"/>
          <w:lang w:eastAsia="id-ID"/>
        </w:rPr>
        <w:t xml:space="preserve"> melakukan</w:t>
      </w:r>
      <w:r w:rsidRPr="00414826">
        <w:rPr>
          <w:rFonts w:ascii="Arial" w:eastAsia="Times New Roman" w:hAnsi="Arial" w:cs="Arial"/>
          <w:color w:val="212121"/>
          <w:sz w:val="24"/>
          <w:szCs w:val="24"/>
          <w:bdr w:val="none" w:sz="0" w:space="0" w:color="auto" w:frame="1"/>
          <w:lang w:eastAsia="id-ID"/>
        </w:rPr>
        <w:t xml:space="preserve"> inovasi, yang dilihat sebagai eksploitasi </w:t>
      </w:r>
      <w:r w:rsidR="00A17F91">
        <w:rPr>
          <w:rFonts w:ascii="Arial" w:eastAsia="Times New Roman" w:hAnsi="Arial" w:cs="Arial"/>
          <w:color w:val="212121"/>
          <w:sz w:val="24"/>
          <w:szCs w:val="24"/>
          <w:bdr w:val="none" w:sz="0" w:space="0" w:color="auto" w:frame="1"/>
          <w:lang w:eastAsia="id-ID"/>
        </w:rPr>
        <w:t>gagasan baru yang sukses. Sebuah</w:t>
      </w:r>
      <w:r w:rsidR="00803262">
        <w:rPr>
          <w:rFonts w:ascii="Arial" w:eastAsia="Times New Roman" w:hAnsi="Arial" w:cs="Arial"/>
          <w:color w:val="212121"/>
          <w:sz w:val="24"/>
          <w:szCs w:val="24"/>
          <w:bdr w:val="none" w:sz="0" w:space="0" w:color="auto" w:frame="1"/>
          <w:lang w:eastAsia="id-ID"/>
        </w:rPr>
        <w:t xml:space="preserve"> </w:t>
      </w:r>
      <w:r w:rsidRPr="00414826">
        <w:rPr>
          <w:rFonts w:ascii="Arial" w:eastAsia="Times New Roman" w:hAnsi="Arial" w:cs="Arial"/>
          <w:color w:val="212121"/>
          <w:sz w:val="24"/>
          <w:szCs w:val="24"/>
          <w:bdr w:val="none" w:sz="0" w:space="0" w:color="auto" w:frame="1"/>
          <w:lang w:eastAsia="id-ID"/>
        </w:rPr>
        <w:t>sinergi yang jelas muncul di antara dua faktor keberhasilan perusahaan ini karena sering terjadi</w:t>
      </w:r>
      <w:r w:rsidR="00803262">
        <w:rPr>
          <w:rFonts w:ascii="Arial" w:eastAsia="Times New Roman" w:hAnsi="Arial" w:cs="Arial"/>
          <w:color w:val="212121"/>
          <w:sz w:val="24"/>
          <w:szCs w:val="24"/>
          <w:bdr w:val="none" w:sz="0" w:space="0" w:color="auto" w:frame="1"/>
          <w:lang w:eastAsia="id-ID"/>
        </w:rPr>
        <w:t xml:space="preserve"> </w:t>
      </w:r>
      <w:r w:rsidRPr="00414826">
        <w:rPr>
          <w:rFonts w:ascii="Arial" w:eastAsia="Times New Roman" w:hAnsi="Arial" w:cs="Arial"/>
          <w:color w:val="212121"/>
          <w:sz w:val="24"/>
          <w:szCs w:val="24"/>
          <w:bdr w:val="none" w:sz="0" w:space="0" w:color="auto" w:frame="1"/>
          <w:lang w:eastAsia="id-ID"/>
        </w:rPr>
        <w:t>terintegrasi di bawah budaya perusahaan yang tepat untuk eksploitasi. Hasil ini bisa</w:t>
      </w:r>
      <w:r w:rsidR="00A17F91">
        <w:rPr>
          <w:rFonts w:ascii="Arial" w:eastAsia="Times New Roman" w:hAnsi="Arial" w:cs="Arial"/>
          <w:color w:val="212121"/>
          <w:sz w:val="24"/>
          <w:szCs w:val="24"/>
          <w:bdr w:val="none" w:sz="0" w:space="0" w:color="auto" w:frame="1"/>
          <w:lang w:eastAsia="id-ID"/>
        </w:rPr>
        <w:t xml:space="preserve"> </w:t>
      </w:r>
      <w:r w:rsidRPr="00414826">
        <w:rPr>
          <w:rFonts w:ascii="Arial" w:eastAsia="Times New Roman" w:hAnsi="Arial" w:cs="Arial"/>
          <w:color w:val="212121"/>
          <w:sz w:val="24"/>
          <w:szCs w:val="24"/>
          <w:bdr w:val="none" w:sz="0" w:space="0" w:color="auto" w:frame="1"/>
          <w:lang w:eastAsia="id-ID"/>
        </w:rPr>
        <w:t>mendukung peningkatan substansial dalam kinerja bisnis dan daya saing</w:t>
      </w:r>
      <w:r w:rsidR="00803262">
        <w:rPr>
          <w:rFonts w:ascii="Arial" w:eastAsia="Times New Roman" w:hAnsi="Arial" w:cs="Arial"/>
          <w:color w:val="212121"/>
          <w:sz w:val="24"/>
          <w:szCs w:val="24"/>
          <w:bdr w:val="none" w:sz="0" w:space="0" w:color="auto" w:frame="1"/>
          <w:lang w:eastAsia="id-ID"/>
        </w:rPr>
        <w:t xml:space="preserve"> </w:t>
      </w:r>
      <w:r w:rsidRPr="00414826">
        <w:rPr>
          <w:rFonts w:ascii="Arial" w:eastAsia="Times New Roman" w:hAnsi="Arial" w:cs="Arial"/>
          <w:color w:val="212121"/>
          <w:sz w:val="24"/>
          <w:szCs w:val="24"/>
          <w:bdr w:val="none" w:sz="0" w:space="0" w:color="auto" w:frame="1"/>
          <w:lang w:eastAsia="id-ID"/>
        </w:rPr>
        <w:t xml:space="preserve">perusahaan. </w:t>
      </w:r>
    </w:p>
    <w:p w:rsidR="00A17F91" w:rsidRPr="00414826" w:rsidRDefault="00A17F91" w:rsidP="00A1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7D0CD0" w:rsidRPr="00414826" w:rsidRDefault="007D0CD0" w:rsidP="00414826">
      <w:pPr>
        <w:jc w:val="both"/>
        <w:rPr>
          <w:rFonts w:ascii="Arial" w:hAnsi="Arial" w:cs="Arial"/>
          <w:color w:val="212121"/>
          <w:sz w:val="24"/>
          <w:szCs w:val="24"/>
        </w:rPr>
      </w:pPr>
      <w:r w:rsidRPr="00414826">
        <w:rPr>
          <w:rFonts w:ascii="Arial" w:hAnsi="Arial" w:cs="Arial"/>
          <w:color w:val="212121"/>
          <w:sz w:val="24"/>
          <w:szCs w:val="24"/>
        </w:rPr>
        <w:t>Dalam lingkungan yang kompetitif saat ini, s</w:t>
      </w:r>
      <w:r w:rsidR="00A17F91">
        <w:rPr>
          <w:rFonts w:ascii="Arial" w:hAnsi="Arial" w:cs="Arial"/>
          <w:color w:val="212121"/>
          <w:sz w:val="24"/>
          <w:szCs w:val="24"/>
        </w:rPr>
        <w:t>angat penting untuk tetap unggul</w:t>
      </w:r>
      <w:r w:rsidRPr="00414826">
        <w:rPr>
          <w:rFonts w:ascii="Arial" w:hAnsi="Arial" w:cs="Arial"/>
          <w:color w:val="212121"/>
          <w:sz w:val="24"/>
          <w:szCs w:val="24"/>
        </w:rPr>
        <w:t xml:space="preserve"> d</w:t>
      </w:r>
      <w:r w:rsidR="00A17F91">
        <w:rPr>
          <w:rFonts w:ascii="Arial" w:hAnsi="Arial" w:cs="Arial"/>
          <w:color w:val="212121"/>
          <w:sz w:val="24"/>
          <w:szCs w:val="24"/>
        </w:rPr>
        <w:t>alam</w:t>
      </w:r>
      <w:r w:rsidRPr="00414826">
        <w:rPr>
          <w:rFonts w:ascii="Arial" w:hAnsi="Arial" w:cs="Arial"/>
          <w:color w:val="212121"/>
          <w:sz w:val="24"/>
          <w:szCs w:val="24"/>
        </w:rPr>
        <w:t xml:space="preserve"> persaingan dan terus memuaskan pelanggan. Praktek manajemen kualitas telah banyak diimplementasikan, dan sementara beberapa organisasi mengalami sukses besar, </w:t>
      </w:r>
      <w:proofErr w:type="spellStart"/>
      <w:r w:rsidR="0076339F">
        <w:rPr>
          <w:rFonts w:ascii="Arial" w:hAnsi="Arial" w:cs="Arial"/>
          <w:color w:val="212121"/>
          <w:sz w:val="24"/>
          <w:szCs w:val="24"/>
          <w:lang w:val="en-US"/>
        </w:rPr>
        <w:t>dan</w:t>
      </w:r>
      <w:proofErr w:type="spellEnd"/>
      <w:r w:rsidR="0076339F">
        <w:rPr>
          <w:rFonts w:ascii="Arial" w:hAnsi="Arial" w:cs="Arial"/>
          <w:color w:val="212121"/>
          <w:sz w:val="24"/>
          <w:szCs w:val="24"/>
          <w:lang w:val="en-US"/>
        </w:rPr>
        <w:t xml:space="preserve"> </w:t>
      </w:r>
      <w:r w:rsidR="0076339F">
        <w:rPr>
          <w:rFonts w:ascii="Arial" w:hAnsi="Arial" w:cs="Arial"/>
          <w:color w:val="212121"/>
          <w:sz w:val="24"/>
          <w:szCs w:val="24"/>
        </w:rPr>
        <w:t>inisiatif lain ada yang</w:t>
      </w:r>
      <w:r w:rsidRPr="00414826">
        <w:rPr>
          <w:rFonts w:ascii="Arial" w:hAnsi="Arial" w:cs="Arial"/>
          <w:color w:val="212121"/>
          <w:sz w:val="24"/>
          <w:szCs w:val="24"/>
        </w:rPr>
        <w:t xml:space="preserve"> gagal. Banyak penelitian telah mulai mempertanyakan penerapan kualitas universal manajemen di semua organisasi, dan mereka mengklaim bahwa beberapa </w:t>
      </w:r>
      <w:r w:rsidR="00A17F91">
        <w:rPr>
          <w:rFonts w:ascii="Arial" w:hAnsi="Arial" w:cs="Arial"/>
          <w:color w:val="212121"/>
          <w:sz w:val="24"/>
          <w:szCs w:val="24"/>
        </w:rPr>
        <w:t xml:space="preserve">teknik </w:t>
      </w:r>
      <w:r w:rsidRPr="00414826">
        <w:rPr>
          <w:rFonts w:ascii="Arial" w:hAnsi="Arial" w:cs="Arial"/>
          <w:color w:val="212121"/>
          <w:sz w:val="24"/>
          <w:szCs w:val="24"/>
        </w:rPr>
        <w:t xml:space="preserve">manajemen mutu </w:t>
      </w:r>
      <w:r w:rsidR="00A17F91">
        <w:rPr>
          <w:rFonts w:ascii="Arial" w:hAnsi="Arial" w:cs="Arial"/>
          <w:color w:val="212121"/>
          <w:sz w:val="24"/>
          <w:szCs w:val="24"/>
        </w:rPr>
        <w:t>t</w:t>
      </w:r>
      <w:r w:rsidRPr="00414826">
        <w:rPr>
          <w:rFonts w:ascii="Arial" w:hAnsi="Arial" w:cs="Arial"/>
          <w:color w:val="212121"/>
          <w:sz w:val="24"/>
          <w:szCs w:val="24"/>
        </w:rPr>
        <w:t>ergantung pada konteks organisasi, seperti industri, ukuran pe</w:t>
      </w:r>
      <w:r w:rsidR="00A17F91">
        <w:rPr>
          <w:rFonts w:ascii="Arial" w:hAnsi="Arial" w:cs="Arial"/>
          <w:color w:val="212121"/>
          <w:sz w:val="24"/>
          <w:szCs w:val="24"/>
        </w:rPr>
        <w:t>rusahaan dan negara. B</w:t>
      </w:r>
      <w:r w:rsidRPr="00414826">
        <w:rPr>
          <w:rFonts w:ascii="Arial" w:hAnsi="Arial" w:cs="Arial"/>
          <w:color w:val="212121"/>
          <w:sz w:val="24"/>
          <w:szCs w:val="24"/>
        </w:rPr>
        <w:t xml:space="preserve">udaya organisasi termasuk di antara mereka yang terdaftar di atas. Studi-studi ini menunjukkan bahwa konteks organisasi, dan akibatnya budaya, akan berdampak pada hasil dari praktik manajemen mutu yang </w:t>
      </w:r>
      <w:r w:rsidR="00A17F91">
        <w:rPr>
          <w:rFonts w:ascii="Arial" w:hAnsi="Arial" w:cs="Arial"/>
          <w:color w:val="212121"/>
          <w:sz w:val="24"/>
          <w:szCs w:val="24"/>
        </w:rPr>
        <w:t xml:space="preserve">diterapkan. Ini memotivasi pentingnya </w:t>
      </w:r>
      <w:r w:rsidRPr="00414826">
        <w:rPr>
          <w:rFonts w:ascii="Arial" w:hAnsi="Arial" w:cs="Arial"/>
          <w:color w:val="212121"/>
          <w:sz w:val="24"/>
          <w:szCs w:val="24"/>
        </w:rPr>
        <w:t>untuk mempelajari dampak budaya organisasi dalam manajemen mutu.</w:t>
      </w:r>
    </w:p>
    <w:p w:rsidR="007D0CD0" w:rsidRPr="00414826" w:rsidRDefault="007D0CD0" w:rsidP="00414826">
      <w:pPr>
        <w:jc w:val="both"/>
        <w:rPr>
          <w:rFonts w:ascii="Arial" w:hAnsi="Arial" w:cs="Arial"/>
          <w:color w:val="212121"/>
          <w:sz w:val="24"/>
          <w:szCs w:val="24"/>
        </w:rPr>
      </w:pPr>
      <w:r w:rsidRPr="00414826">
        <w:rPr>
          <w:rFonts w:ascii="Arial" w:hAnsi="Arial" w:cs="Arial"/>
          <w:color w:val="212121"/>
          <w:sz w:val="24"/>
          <w:szCs w:val="24"/>
        </w:rPr>
        <w:t>Praktik manajemen mutu perlu ditanamkan dalam kualitas yang mendukung budaya. Ketika sebuah organisasi ingin memperkenalkan TQM tetapi tidak memiliki yang sesuai budaya yang mendukung inisiatif</w:t>
      </w:r>
      <w:r w:rsidR="00A17F91">
        <w:rPr>
          <w:rFonts w:ascii="Arial" w:hAnsi="Arial" w:cs="Arial"/>
          <w:color w:val="212121"/>
          <w:sz w:val="24"/>
          <w:szCs w:val="24"/>
        </w:rPr>
        <w:t>,</w:t>
      </w:r>
      <w:r w:rsidRPr="00414826">
        <w:rPr>
          <w:rFonts w:ascii="Arial" w:hAnsi="Arial" w:cs="Arial"/>
          <w:color w:val="212121"/>
          <w:sz w:val="24"/>
          <w:szCs w:val="24"/>
        </w:rPr>
        <w:t xml:space="preserve"> kemungkinan besar akan gagal. Misalnya, jika karyawan tidak merasa diberdayakan mereka mungkin takut menghentikan jalur produksi seg</w:t>
      </w:r>
      <w:r w:rsidR="0076339F">
        <w:rPr>
          <w:rFonts w:ascii="Arial" w:hAnsi="Arial" w:cs="Arial"/>
          <w:color w:val="212121"/>
          <w:sz w:val="24"/>
          <w:szCs w:val="24"/>
        </w:rPr>
        <w:t xml:space="preserve">era ketika cacat produk </w:t>
      </w:r>
      <w:r w:rsidRPr="00414826">
        <w:rPr>
          <w:rFonts w:ascii="Arial" w:hAnsi="Arial" w:cs="Arial"/>
          <w:color w:val="212121"/>
          <w:sz w:val="24"/>
          <w:szCs w:val="24"/>
        </w:rPr>
        <w:t>terlihat.</w:t>
      </w:r>
    </w:p>
    <w:p w:rsidR="007D0CD0" w:rsidRPr="00414826" w:rsidRDefault="007D0CD0" w:rsidP="00414826">
      <w:pPr>
        <w:jc w:val="both"/>
        <w:rPr>
          <w:rFonts w:ascii="Arial" w:hAnsi="Arial" w:cs="Arial"/>
          <w:color w:val="212121"/>
          <w:sz w:val="24"/>
          <w:szCs w:val="24"/>
        </w:rPr>
      </w:pPr>
      <w:r w:rsidRPr="00414826">
        <w:rPr>
          <w:rFonts w:ascii="Arial" w:hAnsi="Arial" w:cs="Arial"/>
          <w:color w:val="212121"/>
          <w:sz w:val="24"/>
          <w:szCs w:val="24"/>
        </w:rPr>
        <w:t xml:space="preserve">Kualitas proses, layanan, dan produk dapat menjadi perbedaan antara keberhasilan dan kegagalan di setiap perusahaan terlepas dari sektor yang dimilikinya. Kepuasan </w:t>
      </w:r>
      <w:r w:rsidRPr="00414826">
        <w:rPr>
          <w:rFonts w:ascii="Arial" w:hAnsi="Arial" w:cs="Arial"/>
          <w:color w:val="212121"/>
          <w:sz w:val="24"/>
          <w:szCs w:val="24"/>
        </w:rPr>
        <w:lastRenderedPageBreak/>
        <w:t xml:space="preserve">pelanggan dan nilai pelanggan telah menjadi perhatian utama </w:t>
      </w:r>
      <w:r w:rsidR="00A17F91">
        <w:rPr>
          <w:rFonts w:ascii="Arial" w:hAnsi="Arial" w:cs="Arial"/>
          <w:color w:val="212121"/>
          <w:sz w:val="24"/>
          <w:szCs w:val="24"/>
        </w:rPr>
        <w:t>dari semua organisasi di semua</w:t>
      </w:r>
      <w:r w:rsidRPr="00414826">
        <w:rPr>
          <w:rFonts w:ascii="Arial" w:hAnsi="Arial" w:cs="Arial"/>
          <w:color w:val="212121"/>
          <w:sz w:val="24"/>
          <w:szCs w:val="24"/>
        </w:rPr>
        <w:t xml:space="preserve"> persaingan yang semakin ketat untuk pelanggan di era yang berpusat pada pelanggan saat ini. Akibatnya, banyak organisasi membayar perhatian yang meningkat untuk meningkatkan kualitas mereka secara keseluruhan. Kualitas perbaikan akan mengarah pada kepuasan pelanggan dan man</w:t>
      </w:r>
      <w:r w:rsidR="0076339F">
        <w:rPr>
          <w:rFonts w:ascii="Arial" w:hAnsi="Arial" w:cs="Arial"/>
          <w:color w:val="212121"/>
          <w:sz w:val="24"/>
          <w:szCs w:val="24"/>
        </w:rPr>
        <w:t>ajemen biaya yang menghasilkan p</w:t>
      </w:r>
      <w:r w:rsidRPr="00414826">
        <w:rPr>
          <w:rFonts w:ascii="Arial" w:hAnsi="Arial" w:cs="Arial"/>
          <w:color w:val="212121"/>
          <w:sz w:val="24"/>
          <w:szCs w:val="24"/>
        </w:rPr>
        <w:t>eningkatan laba. Sebagai langkah dalam studi empiri</w:t>
      </w:r>
      <w:r w:rsidR="00A17F91">
        <w:rPr>
          <w:rFonts w:ascii="Arial" w:hAnsi="Arial" w:cs="Arial"/>
          <w:color w:val="212121"/>
          <w:sz w:val="24"/>
          <w:szCs w:val="24"/>
        </w:rPr>
        <w:t>s manajemen mutu, penelitian yang</w:t>
      </w:r>
      <w:r w:rsidRPr="00414826">
        <w:rPr>
          <w:rFonts w:ascii="Arial" w:hAnsi="Arial" w:cs="Arial"/>
          <w:color w:val="212121"/>
          <w:sz w:val="24"/>
          <w:szCs w:val="24"/>
        </w:rPr>
        <w:t xml:space="preserve"> menggabungkan manajemen kualitas total</w:t>
      </w:r>
      <w:r w:rsidR="0076339F">
        <w:rPr>
          <w:rFonts w:ascii="Arial" w:hAnsi="Arial" w:cs="Arial"/>
          <w:color w:val="212121"/>
          <w:sz w:val="24"/>
          <w:szCs w:val="24"/>
          <w:lang w:val="en-US"/>
        </w:rPr>
        <w:t xml:space="preserve"> </w:t>
      </w:r>
      <w:proofErr w:type="spellStart"/>
      <w:r w:rsidR="0076339F">
        <w:rPr>
          <w:rFonts w:ascii="Arial" w:hAnsi="Arial" w:cs="Arial"/>
          <w:color w:val="212121"/>
          <w:sz w:val="24"/>
          <w:szCs w:val="24"/>
          <w:lang w:val="en-US"/>
        </w:rPr>
        <w:t>diperlukan</w:t>
      </w:r>
      <w:proofErr w:type="spellEnd"/>
      <w:r w:rsidRPr="00414826">
        <w:rPr>
          <w:rFonts w:ascii="Arial" w:hAnsi="Arial" w:cs="Arial"/>
          <w:color w:val="212121"/>
          <w:sz w:val="24"/>
          <w:szCs w:val="24"/>
        </w:rPr>
        <w:t>.</w:t>
      </w:r>
    </w:p>
    <w:p w:rsidR="000023A6" w:rsidRPr="00414826" w:rsidRDefault="00152DB1" w:rsidP="00414826">
      <w:pPr>
        <w:jc w:val="both"/>
        <w:rPr>
          <w:rFonts w:ascii="Arial" w:hAnsi="Arial" w:cs="Arial"/>
          <w:b/>
          <w:color w:val="212121"/>
          <w:sz w:val="24"/>
          <w:szCs w:val="24"/>
        </w:rPr>
      </w:pPr>
      <w:r w:rsidRPr="00414826">
        <w:rPr>
          <w:rFonts w:ascii="Arial" w:hAnsi="Arial" w:cs="Arial"/>
          <w:b/>
          <w:color w:val="212121"/>
          <w:sz w:val="24"/>
          <w:szCs w:val="24"/>
        </w:rPr>
        <w:t>4.</w:t>
      </w:r>
      <w:r w:rsidR="007370D4">
        <w:rPr>
          <w:rFonts w:ascii="Arial" w:hAnsi="Arial" w:cs="Arial"/>
          <w:b/>
          <w:color w:val="212121"/>
          <w:sz w:val="24"/>
          <w:szCs w:val="24"/>
        </w:rPr>
        <w:t>5</w:t>
      </w:r>
      <w:r w:rsidR="00A17F91">
        <w:rPr>
          <w:rFonts w:ascii="Arial" w:hAnsi="Arial" w:cs="Arial"/>
          <w:b/>
          <w:color w:val="212121"/>
          <w:sz w:val="24"/>
          <w:szCs w:val="24"/>
        </w:rPr>
        <w:t xml:space="preserve"> </w:t>
      </w:r>
      <w:r w:rsidR="000023A6" w:rsidRPr="00414826">
        <w:rPr>
          <w:rFonts w:ascii="Arial" w:hAnsi="Arial" w:cs="Arial"/>
          <w:b/>
          <w:color w:val="212121"/>
          <w:sz w:val="24"/>
          <w:szCs w:val="24"/>
        </w:rPr>
        <w:t>Budaya organisasi  </w:t>
      </w:r>
    </w:p>
    <w:p w:rsidR="000023A6" w:rsidRPr="00414826" w:rsidRDefault="0076339F" w:rsidP="00414826">
      <w:pPr>
        <w:jc w:val="both"/>
        <w:rPr>
          <w:rFonts w:ascii="Arial" w:hAnsi="Arial" w:cs="Arial"/>
          <w:color w:val="212121"/>
          <w:sz w:val="24"/>
          <w:szCs w:val="24"/>
        </w:rPr>
      </w:pPr>
      <w:r>
        <w:rPr>
          <w:rFonts w:ascii="Arial" w:hAnsi="Arial" w:cs="Arial"/>
          <w:color w:val="212121"/>
          <w:sz w:val="24"/>
          <w:szCs w:val="24"/>
        </w:rPr>
        <w:t>Budaya organisasi, atau</w:t>
      </w:r>
      <w:r w:rsidR="000023A6" w:rsidRPr="00414826">
        <w:rPr>
          <w:rFonts w:ascii="Arial" w:hAnsi="Arial" w:cs="Arial"/>
          <w:color w:val="212121"/>
          <w:sz w:val="24"/>
          <w:szCs w:val="24"/>
        </w:rPr>
        <w:t xml:space="preserve"> "kepribadian" dari organisasi yang memandu bagaimana karyawan berpikir</w:t>
      </w:r>
      <w:r>
        <w:rPr>
          <w:rFonts w:ascii="Arial" w:hAnsi="Arial" w:cs="Arial"/>
          <w:color w:val="212121"/>
          <w:sz w:val="24"/>
          <w:szCs w:val="24"/>
        </w:rPr>
        <w:t xml:space="preserve"> dan bertindak atas pekerjaan: </w:t>
      </w:r>
      <w:r w:rsidR="000023A6" w:rsidRPr="00414826">
        <w:rPr>
          <w:rFonts w:ascii="Arial" w:hAnsi="Arial" w:cs="Arial"/>
          <w:color w:val="212121"/>
          <w:sz w:val="24"/>
          <w:szCs w:val="24"/>
        </w:rPr>
        <w:t xml:space="preserve">merupakan pusat nilai, keyakinan, </w:t>
      </w:r>
      <w:r w:rsidRPr="00414826">
        <w:rPr>
          <w:rFonts w:ascii="Arial" w:hAnsi="Arial" w:cs="Arial"/>
          <w:color w:val="212121"/>
          <w:sz w:val="24"/>
          <w:szCs w:val="24"/>
        </w:rPr>
        <w:t xml:space="preserve">perilaku </w:t>
      </w:r>
      <w:r w:rsidR="000023A6" w:rsidRPr="00414826">
        <w:rPr>
          <w:rFonts w:ascii="Arial" w:hAnsi="Arial" w:cs="Arial"/>
          <w:color w:val="212121"/>
          <w:sz w:val="24"/>
          <w:szCs w:val="24"/>
        </w:rPr>
        <w:t>antar-pribadi, dan sikap terhadap pemangku kepentingan yang menentukan bagaimana organisasi melakukan tugasnya. Budaya adalah faktor kunci tidak hanya dalam mencapai tujuan organisasi, tetapi dalam menarik dan mempertahankan karyawan yang diinginkan, menciptakan citra publik yang positif, dan membangun hubungan yang saling menghormati.</w:t>
      </w:r>
    </w:p>
    <w:p w:rsidR="000023A6" w:rsidRDefault="007370D4" w:rsidP="00414826">
      <w:pPr>
        <w:jc w:val="both"/>
        <w:rPr>
          <w:rFonts w:ascii="Arial" w:hAnsi="Arial" w:cs="Arial"/>
          <w:b/>
          <w:color w:val="212121"/>
          <w:sz w:val="24"/>
          <w:szCs w:val="24"/>
        </w:rPr>
      </w:pPr>
      <w:r>
        <w:rPr>
          <w:rFonts w:ascii="Arial" w:hAnsi="Arial" w:cs="Arial"/>
          <w:b/>
          <w:color w:val="212121"/>
          <w:sz w:val="24"/>
          <w:szCs w:val="24"/>
        </w:rPr>
        <w:t>4.5</w:t>
      </w:r>
      <w:r w:rsidR="00A17F91">
        <w:rPr>
          <w:rFonts w:ascii="Arial" w:hAnsi="Arial" w:cs="Arial"/>
          <w:b/>
          <w:color w:val="212121"/>
          <w:sz w:val="24"/>
          <w:szCs w:val="24"/>
        </w:rPr>
        <w:t>.1</w:t>
      </w:r>
      <w:r w:rsidR="000023A6" w:rsidRPr="00414826">
        <w:rPr>
          <w:rFonts w:ascii="Arial" w:hAnsi="Arial" w:cs="Arial"/>
          <w:b/>
          <w:color w:val="212121"/>
          <w:sz w:val="24"/>
          <w:szCs w:val="24"/>
        </w:rPr>
        <w:t xml:space="preserve"> </w:t>
      </w:r>
      <w:r w:rsidR="00A17F91">
        <w:rPr>
          <w:rFonts w:ascii="Arial" w:hAnsi="Arial" w:cs="Arial"/>
          <w:b/>
          <w:color w:val="212121"/>
          <w:sz w:val="24"/>
          <w:szCs w:val="24"/>
        </w:rPr>
        <w:t>Latar Belakang Konsep Budaya Organisasi</w:t>
      </w:r>
      <w:r w:rsidR="000023A6" w:rsidRPr="00414826">
        <w:rPr>
          <w:rFonts w:ascii="Arial" w:hAnsi="Arial" w:cs="Arial"/>
          <w:b/>
          <w:color w:val="212121"/>
          <w:sz w:val="24"/>
          <w:szCs w:val="24"/>
        </w:rPr>
        <w:t xml:space="preserve"> </w:t>
      </w:r>
    </w:p>
    <w:p w:rsidR="00176737" w:rsidRPr="00A17F91" w:rsidRDefault="00176737" w:rsidP="00414826">
      <w:pPr>
        <w:jc w:val="both"/>
        <w:rPr>
          <w:rFonts w:ascii="Arial" w:hAnsi="Arial" w:cs="Arial"/>
          <w:color w:val="212121"/>
          <w:sz w:val="24"/>
          <w:szCs w:val="24"/>
        </w:rPr>
      </w:pPr>
      <w:r w:rsidRPr="00A17F91">
        <w:rPr>
          <w:rFonts w:ascii="Arial" w:hAnsi="Arial" w:cs="Arial"/>
          <w:color w:val="212121"/>
          <w:sz w:val="24"/>
          <w:szCs w:val="24"/>
        </w:rPr>
        <w:t>Ilmuwan sosial telah mengeksplorasi gagasan budaya organisasi sebagai perspektif dalam teori organisasi selama beberapa dekade terakhir. Brown (1998) menyatakan bahwa "minat saat ini dalam budaya organisasi berasal dari setidaknya empat sumber yang berbeda: penelitian iklim, budaya nasional, manajemen sumber daya manusia dan dari pendekatan keyakinan yang menekankan sifat rasional dan struktural dari organisasi untuk tidak dapat menawarkan penuh penjelasan perilaku organisasi ”.</w:t>
      </w:r>
    </w:p>
    <w:p w:rsidR="00152DB1" w:rsidRPr="00414826" w:rsidRDefault="00152DB1" w:rsidP="00414826">
      <w:pPr>
        <w:jc w:val="both"/>
        <w:rPr>
          <w:rFonts w:ascii="Arial" w:hAnsi="Arial" w:cs="Arial"/>
          <w:color w:val="212121"/>
          <w:sz w:val="24"/>
          <w:szCs w:val="24"/>
        </w:rPr>
      </w:pPr>
      <w:r w:rsidRPr="00414826">
        <w:rPr>
          <w:rFonts w:ascii="Arial" w:hAnsi="Arial" w:cs="Arial"/>
          <w:color w:val="212121"/>
          <w:sz w:val="24"/>
          <w:szCs w:val="24"/>
        </w:rPr>
        <w:t>Temuan penelitian dengan cara survei iklim organisasi yang dilakukan di 1970-an menunjukkan bahwa budaya organisasi tampaknya menjadi pendekatan yang canggih untuk dipahami keyakinan dan sikap anggota individu tentang organisasi masing-masing (Brown, 1998).</w:t>
      </w:r>
    </w:p>
    <w:p w:rsidR="00152DB1" w:rsidRPr="00414826" w:rsidRDefault="00152DB1" w:rsidP="00414826">
      <w:pPr>
        <w:jc w:val="both"/>
        <w:rPr>
          <w:rFonts w:ascii="Arial" w:hAnsi="Arial" w:cs="Arial"/>
          <w:color w:val="212121"/>
          <w:sz w:val="24"/>
          <w:szCs w:val="24"/>
        </w:rPr>
      </w:pPr>
      <w:r w:rsidRPr="00414826">
        <w:rPr>
          <w:rFonts w:ascii="Arial" w:hAnsi="Arial" w:cs="Arial"/>
          <w:color w:val="212121"/>
          <w:sz w:val="24"/>
          <w:szCs w:val="24"/>
        </w:rPr>
        <w:t xml:space="preserve">Asal muasal budaya organisasi dari sudut pandang budaya nasional didasarkan, antara lain, pada karya Deal dan Kennedy (1982). Menurut pandangan ini organisasi budaya dipandang sebagai pusat </w:t>
      </w:r>
      <w:r w:rsidR="0076339F">
        <w:rPr>
          <w:rFonts w:ascii="Arial" w:hAnsi="Arial" w:cs="Arial"/>
          <w:color w:val="212121"/>
          <w:sz w:val="24"/>
          <w:szCs w:val="24"/>
        </w:rPr>
        <w:t>keberhasilan organisasi dari</w:t>
      </w:r>
      <w:r w:rsidRPr="00414826">
        <w:rPr>
          <w:rFonts w:ascii="Arial" w:hAnsi="Arial" w:cs="Arial"/>
          <w:color w:val="212121"/>
          <w:sz w:val="24"/>
          <w:szCs w:val="24"/>
        </w:rPr>
        <w:t xml:space="preserve"> faktor-faktor seperti struktur, strategi atau politik. Akibatnya perhatian bergeser dari budaya nasional dan terfokus lebih lanjut tentang budaya organisasi.</w:t>
      </w:r>
    </w:p>
    <w:p w:rsidR="00152DB1" w:rsidRPr="00414826" w:rsidRDefault="00152DB1" w:rsidP="00414826">
      <w:pPr>
        <w:jc w:val="both"/>
        <w:rPr>
          <w:rFonts w:ascii="Arial" w:hAnsi="Arial" w:cs="Arial"/>
          <w:color w:val="212121"/>
          <w:sz w:val="24"/>
          <w:szCs w:val="24"/>
        </w:rPr>
      </w:pPr>
      <w:r w:rsidRPr="00414826">
        <w:rPr>
          <w:rFonts w:ascii="Arial" w:hAnsi="Arial" w:cs="Arial"/>
          <w:color w:val="212121"/>
          <w:sz w:val="24"/>
          <w:szCs w:val="24"/>
        </w:rPr>
        <w:t>Minat dalam budaya organisasi dari manajemen sumber daya manusia dan sudut pandang kinerja berasal dari fakta bahwa budaya organisasi dianggap menawarkan pendekatan non-mekanistik, fleksibel, dan imajinatif untuk memahami caranya organisasi bekerja (Brown, 1998). Konsekuensinya, budaya</w:t>
      </w:r>
      <w:r w:rsidR="0076339F">
        <w:rPr>
          <w:rFonts w:ascii="Arial" w:hAnsi="Arial" w:cs="Arial"/>
          <w:color w:val="212121"/>
          <w:sz w:val="24"/>
          <w:szCs w:val="24"/>
        </w:rPr>
        <w:t xml:space="preserve"> organisasi dianggap "obat mujarab</w:t>
      </w:r>
      <w:r w:rsidRPr="00414826">
        <w:rPr>
          <w:rFonts w:ascii="Arial" w:hAnsi="Arial" w:cs="Arial"/>
          <w:color w:val="212121"/>
          <w:sz w:val="24"/>
          <w:szCs w:val="24"/>
        </w:rPr>
        <w:t>" yang hebat untuk sebagian besar masalah organisasi (Wilson, 1992).</w:t>
      </w:r>
    </w:p>
    <w:p w:rsidR="00152DB1" w:rsidRPr="00414826" w:rsidRDefault="00152DB1" w:rsidP="00414826">
      <w:pPr>
        <w:jc w:val="both"/>
        <w:rPr>
          <w:rFonts w:ascii="Arial" w:hAnsi="Arial" w:cs="Arial"/>
          <w:color w:val="212121"/>
          <w:sz w:val="24"/>
          <w:szCs w:val="24"/>
        </w:rPr>
      </w:pPr>
      <w:r w:rsidRPr="00414826">
        <w:rPr>
          <w:rFonts w:ascii="Arial" w:hAnsi="Arial" w:cs="Arial"/>
          <w:color w:val="212121"/>
          <w:sz w:val="24"/>
          <w:szCs w:val="24"/>
        </w:rPr>
        <w:t xml:space="preserve">Pengembangan teoritis lain dari </w:t>
      </w:r>
      <w:proofErr w:type="spellStart"/>
      <w:r w:rsidR="0076339F">
        <w:rPr>
          <w:rFonts w:ascii="Arial" w:hAnsi="Arial" w:cs="Arial"/>
          <w:color w:val="212121"/>
          <w:sz w:val="24"/>
          <w:szCs w:val="24"/>
          <w:lang w:val="en-US"/>
        </w:rPr>
        <w:t>konsep</w:t>
      </w:r>
      <w:proofErr w:type="spellEnd"/>
      <w:r w:rsidR="0076339F">
        <w:rPr>
          <w:rFonts w:ascii="Arial" w:hAnsi="Arial" w:cs="Arial"/>
          <w:color w:val="212121"/>
          <w:sz w:val="24"/>
          <w:szCs w:val="24"/>
          <w:lang w:val="en-US"/>
        </w:rPr>
        <w:t xml:space="preserve"> </w:t>
      </w:r>
      <w:r w:rsidRPr="00414826">
        <w:rPr>
          <w:rFonts w:ascii="Arial" w:hAnsi="Arial" w:cs="Arial"/>
          <w:color w:val="212121"/>
          <w:sz w:val="24"/>
          <w:szCs w:val="24"/>
        </w:rPr>
        <w:t>budaya organisasi termasuk studi dilakukan dalam bidang teori organisasi.</w:t>
      </w:r>
    </w:p>
    <w:p w:rsidR="00152DB1" w:rsidRPr="00414826" w:rsidRDefault="00152DB1" w:rsidP="00414826">
      <w:pPr>
        <w:jc w:val="both"/>
        <w:rPr>
          <w:rFonts w:ascii="Arial" w:hAnsi="Arial" w:cs="Arial"/>
          <w:color w:val="212121"/>
          <w:sz w:val="24"/>
          <w:szCs w:val="24"/>
        </w:rPr>
      </w:pPr>
      <w:r w:rsidRPr="00414826">
        <w:rPr>
          <w:rFonts w:ascii="Arial" w:hAnsi="Arial" w:cs="Arial"/>
          <w:color w:val="212121"/>
          <w:sz w:val="24"/>
          <w:szCs w:val="24"/>
        </w:rPr>
        <w:t>Studi-studi ini berfokus pada deskripsi dan pemahaman tentang organisasi konsep budaya dengan menggunakan</w:t>
      </w:r>
      <w:r w:rsidR="00CE4E36">
        <w:rPr>
          <w:rFonts w:ascii="Arial" w:hAnsi="Arial" w:cs="Arial"/>
          <w:color w:val="212121"/>
          <w:sz w:val="24"/>
          <w:szCs w:val="24"/>
        </w:rPr>
        <w:t xml:space="preserve"> tipologi atau klasifikasi,</w:t>
      </w:r>
      <w:r w:rsidRPr="00414826">
        <w:rPr>
          <w:rFonts w:ascii="Arial" w:hAnsi="Arial" w:cs="Arial"/>
          <w:color w:val="212121"/>
          <w:sz w:val="24"/>
          <w:szCs w:val="24"/>
        </w:rPr>
        <w:t xml:space="preserve"> termasuk yang berikut:</w:t>
      </w:r>
    </w:p>
    <w:p w:rsidR="00C964E4" w:rsidRPr="00414826" w:rsidRDefault="00C964E4" w:rsidP="00414826">
      <w:pPr>
        <w:pStyle w:val="ListParagraph"/>
        <w:numPr>
          <w:ilvl w:val="0"/>
          <w:numId w:val="14"/>
        </w:numPr>
        <w:jc w:val="both"/>
        <w:rPr>
          <w:rFonts w:ascii="Arial" w:hAnsi="Arial" w:cs="Arial"/>
          <w:color w:val="212121"/>
          <w:sz w:val="24"/>
          <w:szCs w:val="24"/>
        </w:rPr>
      </w:pPr>
      <w:r w:rsidRPr="00414826">
        <w:rPr>
          <w:rFonts w:ascii="Arial" w:hAnsi="Arial" w:cs="Arial"/>
          <w:color w:val="212121"/>
          <w:sz w:val="24"/>
          <w:szCs w:val="24"/>
        </w:rPr>
        <w:lastRenderedPageBreak/>
        <w:t>Deal dan Kennedy (1982) mengidentifikasi empat tipe budaya generik untuk digambarkan budaya organisasi, yaitu budaya pria tangguh / macho, pekerja keras / bermain budaya keras,</w:t>
      </w:r>
      <w:r w:rsidR="00CE4E36">
        <w:rPr>
          <w:rFonts w:ascii="Arial" w:hAnsi="Arial" w:cs="Arial"/>
          <w:color w:val="212121"/>
          <w:sz w:val="24"/>
          <w:szCs w:val="24"/>
        </w:rPr>
        <w:t xml:space="preserve"> </w:t>
      </w:r>
      <w:proofErr w:type="spellStart"/>
      <w:r w:rsidR="0076339F">
        <w:rPr>
          <w:rFonts w:ascii="Arial" w:hAnsi="Arial" w:cs="Arial"/>
          <w:color w:val="212121"/>
          <w:sz w:val="24"/>
          <w:szCs w:val="24"/>
          <w:lang w:val="en-US"/>
        </w:rPr>
        <w:t>budaya</w:t>
      </w:r>
      <w:proofErr w:type="spellEnd"/>
      <w:r w:rsidR="0076339F">
        <w:rPr>
          <w:rFonts w:ascii="Arial" w:hAnsi="Arial" w:cs="Arial"/>
          <w:color w:val="212121"/>
          <w:sz w:val="24"/>
          <w:szCs w:val="24"/>
          <w:lang w:val="en-US"/>
        </w:rPr>
        <w:t xml:space="preserve"> </w:t>
      </w:r>
      <w:r w:rsidR="00CE4E36">
        <w:rPr>
          <w:rFonts w:ascii="Arial" w:hAnsi="Arial" w:cs="Arial"/>
          <w:color w:val="212121"/>
          <w:sz w:val="24"/>
          <w:szCs w:val="24"/>
        </w:rPr>
        <w:t xml:space="preserve">taruhan </w:t>
      </w:r>
      <w:r w:rsidRPr="00414826">
        <w:rPr>
          <w:rFonts w:ascii="Arial" w:hAnsi="Arial" w:cs="Arial"/>
          <w:color w:val="212121"/>
          <w:sz w:val="24"/>
          <w:szCs w:val="24"/>
        </w:rPr>
        <w:t xml:space="preserve">dan budaya proses. </w:t>
      </w:r>
    </w:p>
    <w:p w:rsidR="00C964E4" w:rsidRPr="00414826" w:rsidRDefault="00C964E4" w:rsidP="00414826">
      <w:pPr>
        <w:pStyle w:val="ListParagraph"/>
        <w:numPr>
          <w:ilvl w:val="0"/>
          <w:numId w:val="14"/>
        </w:numPr>
        <w:jc w:val="both"/>
        <w:rPr>
          <w:rFonts w:ascii="Arial" w:hAnsi="Arial" w:cs="Arial"/>
          <w:color w:val="212121"/>
          <w:sz w:val="24"/>
          <w:szCs w:val="24"/>
        </w:rPr>
      </w:pPr>
      <w:r w:rsidRPr="00414826">
        <w:rPr>
          <w:rFonts w:ascii="Arial" w:hAnsi="Arial" w:cs="Arial"/>
          <w:color w:val="212121"/>
          <w:sz w:val="24"/>
          <w:szCs w:val="24"/>
        </w:rPr>
        <w:t xml:space="preserve">Handy (1985) menggambarkan budaya organisasi dengan menggunakan empat jenis klasifikasi, yaitu kekuasaan, peran, tugas dan budaya orang. </w:t>
      </w:r>
    </w:p>
    <w:p w:rsidR="00C964E4" w:rsidRPr="00414826" w:rsidRDefault="00C964E4" w:rsidP="00414826">
      <w:pPr>
        <w:pStyle w:val="ListParagraph"/>
        <w:numPr>
          <w:ilvl w:val="0"/>
          <w:numId w:val="14"/>
        </w:numPr>
        <w:jc w:val="both"/>
        <w:rPr>
          <w:rFonts w:ascii="Arial" w:hAnsi="Arial" w:cs="Arial"/>
          <w:color w:val="212121"/>
          <w:sz w:val="24"/>
          <w:szCs w:val="24"/>
        </w:rPr>
      </w:pPr>
      <w:r w:rsidRPr="00414826">
        <w:rPr>
          <w:rFonts w:ascii="Arial" w:hAnsi="Arial" w:cs="Arial"/>
          <w:color w:val="212121"/>
          <w:sz w:val="24"/>
          <w:szCs w:val="24"/>
        </w:rPr>
        <w:t xml:space="preserve">Schein (1985) menggunakan tiga level untuk menjelaskan budaya organisasi, yaitu artefak, nilai dan asumsi dasar yang mendasari. </w:t>
      </w:r>
    </w:p>
    <w:p w:rsidR="00C964E4" w:rsidRPr="00414826" w:rsidRDefault="00C964E4" w:rsidP="00414826">
      <w:pPr>
        <w:pStyle w:val="ListParagraph"/>
        <w:numPr>
          <w:ilvl w:val="0"/>
          <w:numId w:val="14"/>
        </w:numPr>
        <w:jc w:val="both"/>
        <w:rPr>
          <w:rFonts w:ascii="Arial" w:hAnsi="Arial" w:cs="Arial"/>
          <w:color w:val="212121"/>
          <w:sz w:val="24"/>
          <w:szCs w:val="24"/>
        </w:rPr>
      </w:pPr>
      <w:r w:rsidRPr="00414826">
        <w:rPr>
          <w:rFonts w:ascii="Arial" w:hAnsi="Arial" w:cs="Arial"/>
          <w:color w:val="212121"/>
          <w:sz w:val="24"/>
          <w:szCs w:val="24"/>
        </w:rPr>
        <w:t xml:space="preserve">Scholtz (1987) mengidentifikasi lima tipologi budaya utama, yaitu stabil, reaktif, mengantisipasi, menjelajah dan kreatif. </w:t>
      </w:r>
    </w:p>
    <w:p w:rsidR="00C964E4" w:rsidRPr="00414826" w:rsidRDefault="00C964E4" w:rsidP="00414826">
      <w:pPr>
        <w:pStyle w:val="ListParagraph"/>
        <w:numPr>
          <w:ilvl w:val="0"/>
          <w:numId w:val="14"/>
        </w:numPr>
        <w:jc w:val="both"/>
        <w:rPr>
          <w:rFonts w:ascii="Arial" w:hAnsi="Arial" w:cs="Arial"/>
          <w:color w:val="212121"/>
          <w:sz w:val="24"/>
          <w:szCs w:val="24"/>
        </w:rPr>
      </w:pPr>
      <w:r w:rsidRPr="00414826">
        <w:rPr>
          <w:rFonts w:ascii="Arial" w:hAnsi="Arial" w:cs="Arial"/>
          <w:color w:val="212121"/>
          <w:sz w:val="24"/>
          <w:szCs w:val="24"/>
        </w:rPr>
        <w:t xml:space="preserve">Hampden-Turner (1990) menggunakan empat jenis budaya untuk menggambarkan budaya organisasi, yaitu peran, kekuasaan, tugas dan budaya atomistik. </w:t>
      </w:r>
    </w:p>
    <w:p w:rsidR="00C964E4" w:rsidRPr="00414826" w:rsidRDefault="00C964E4" w:rsidP="00414826">
      <w:pPr>
        <w:pStyle w:val="ListParagraph"/>
        <w:numPr>
          <w:ilvl w:val="0"/>
          <w:numId w:val="14"/>
        </w:numPr>
        <w:jc w:val="both"/>
        <w:rPr>
          <w:rFonts w:ascii="Arial" w:hAnsi="Arial" w:cs="Arial"/>
          <w:color w:val="212121"/>
          <w:sz w:val="24"/>
          <w:szCs w:val="24"/>
        </w:rPr>
      </w:pPr>
      <w:r w:rsidRPr="00414826">
        <w:rPr>
          <w:rFonts w:ascii="Arial" w:hAnsi="Arial" w:cs="Arial"/>
          <w:color w:val="212121"/>
          <w:sz w:val="24"/>
          <w:szCs w:val="24"/>
        </w:rPr>
        <w:t xml:space="preserve">Hofstede (1991) menyoroti bahwa budaya berbeda berdasarkan lima dimensi, yaitu jarak kekuasaan, individualisme / kolektivisme, penghindaran ketidakpastian, maskulinitas / femininitas dan kebingungan dinamisme. </w:t>
      </w:r>
    </w:p>
    <w:p w:rsidR="00C964E4" w:rsidRPr="00414826" w:rsidRDefault="00C964E4" w:rsidP="00414826">
      <w:pPr>
        <w:pStyle w:val="ListParagraph"/>
        <w:numPr>
          <w:ilvl w:val="0"/>
          <w:numId w:val="14"/>
        </w:numPr>
        <w:jc w:val="both"/>
        <w:rPr>
          <w:rFonts w:ascii="Arial" w:hAnsi="Arial" w:cs="Arial"/>
          <w:color w:val="212121"/>
          <w:sz w:val="24"/>
          <w:szCs w:val="24"/>
        </w:rPr>
      </w:pPr>
      <w:r w:rsidRPr="00414826">
        <w:rPr>
          <w:rFonts w:ascii="Arial" w:hAnsi="Arial" w:cs="Arial"/>
          <w:color w:val="212121"/>
          <w:sz w:val="24"/>
          <w:szCs w:val="24"/>
        </w:rPr>
        <w:t>O’Reilly, Chatman, dan Caldwell (1991) menyajikan tujuh karakteristik utama untuk mendeskripsikan budaya organisasi, yaitu inovasi dan pengambilan risiko, perhatian terhadap detail, orientasi hasil, orientasi orang, keagresifan orientasi tim dan stabilitas.</w:t>
      </w:r>
    </w:p>
    <w:p w:rsidR="00DF7377" w:rsidRPr="00414826" w:rsidRDefault="00DF7377" w:rsidP="00414826">
      <w:pPr>
        <w:jc w:val="both"/>
        <w:rPr>
          <w:rFonts w:ascii="Arial" w:hAnsi="Arial" w:cs="Arial"/>
          <w:color w:val="212121"/>
          <w:sz w:val="24"/>
          <w:szCs w:val="24"/>
        </w:rPr>
      </w:pPr>
      <w:r w:rsidRPr="00414826">
        <w:rPr>
          <w:rFonts w:ascii="Arial" w:hAnsi="Arial" w:cs="Arial"/>
          <w:color w:val="212121"/>
          <w:sz w:val="24"/>
          <w:szCs w:val="24"/>
        </w:rPr>
        <w:t>Tipologi budaya organisasi yang disebutkan di atas memberikan ikhtisar luas tentang variasi yang ada di antara para ahli teori dalam deskripsi mereka tentang konsep ini. Variasi dan perbedaan</w:t>
      </w:r>
      <w:r w:rsidR="00773629">
        <w:rPr>
          <w:rFonts w:ascii="Arial" w:hAnsi="Arial" w:cs="Arial"/>
          <w:color w:val="212121"/>
          <w:sz w:val="24"/>
          <w:szCs w:val="24"/>
          <w:lang w:val="en-US"/>
        </w:rPr>
        <w:t xml:space="preserve"> </w:t>
      </w:r>
      <w:proofErr w:type="spellStart"/>
      <w:r w:rsidR="00773629">
        <w:rPr>
          <w:rFonts w:ascii="Arial" w:hAnsi="Arial" w:cs="Arial"/>
          <w:color w:val="212121"/>
          <w:sz w:val="24"/>
          <w:szCs w:val="24"/>
          <w:lang w:val="en-US"/>
        </w:rPr>
        <w:t>tipologi</w:t>
      </w:r>
      <w:proofErr w:type="spellEnd"/>
      <w:r w:rsidR="00773629">
        <w:rPr>
          <w:rFonts w:ascii="Arial" w:hAnsi="Arial" w:cs="Arial"/>
          <w:color w:val="212121"/>
          <w:sz w:val="24"/>
          <w:szCs w:val="24"/>
          <w:lang w:val="en-US"/>
        </w:rPr>
        <w:t xml:space="preserve"> </w:t>
      </w:r>
      <w:proofErr w:type="spellStart"/>
      <w:r w:rsidR="00773629">
        <w:rPr>
          <w:rFonts w:ascii="Arial" w:hAnsi="Arial" w:cs="Arial"/>
          <w:color w:val="212121"/>
          <w:sz w:val="24"/>
          <w:szCs w:val="24"/>
          <w:lang w:val="en-US"/>
        </w:rPr>
        <w:t>budaya</w:t>
      </w:r>
      <w:proofErr w:type="spellEnd"/>
      <w:r w:rsidRPr="00414826">
        <w:rPr>
          <w:rFonts w:ascii="Arial" w:hAnsi="Arial" w:cs="Arial"/>
          <w:color w:val="212121"/>
          <w:sz w:val="24"/>
          <w:szCs w:val="24"/>
        </w:rPr>
        <w:t xml:space="preserve"> telah berkembang dari waktu ke waktu.</w:t>
      </w:r>
    </w:p>
    <w:p w:rsidR="00152DB1" w:rsidRPr="007370D4" w:rsidRDefault="00152DB1" w:rsidP="00414826">
      <w:pPr>
        <w:jc w:val="both"/>
        <w:rPr>
          <w:rFonts w:ascii="Arial" w:hAnsi="Arial" w:cs="Arial"/>
          <w:b/>
          <w:color w:val="212121"/>
          <w:sz w:val="24"/>
          <w:szCs w:val="24"/>
        </w:rPr>
      </w:pPr>
      <w:r w:rsidRPr="007370D4">
        <w:rPr>
          <w:rFonts w:ascii="Arial" w:hAnsi="Arial" w:cs="Arial"/>
          <w:b/>
          <w:color w:val="212121"/>
          <w:sz w:val="24"/>
          <w:szCs w:val="24"/>
        </w:rPr>
        <w:t>4.</w:t>
      </w:r>
      <w:r w:rsidR="007370D4" w:rsidRPr="007370D4">
        <w:rPr>
          <w:rFonts w:ascii="Arial" w:hAnsi="Arial" w:cs="Arial"/>
          <w:b/>
          <w:color w:val="212121"/>
          <w:sz w:val="24"/>
          <w:szCs w:val="24"/>
        </w:rPr>
        <w:t>5</w:t>
      </w:r>
      <w:r w:rsidR="00CE4E36" w:rsidRPr="007370D4">
        <w:rPr>
          <w:rFonts w:ascii="Arial" w:hAnsi="Arial" w:cs="Arial"/>
          <w:b/>
          <w:color w:val="212121"/>
          <w:sz w:val="24"/>
          <w:szCs w:val="24"/>
        </w:rPr>
        <w:t>.</w:t>
      </w:r>
      <w:r w:rsidRPr="007370D4">
        <w:rPr>
          <w:rFonts w:ascii="Arial" w:hAnsi="Arial" w:cs="Arial"/>
          <w:b/>
          <w:color w:val="212121"/>
          <w:sz w:val="24"/>
          <w:szCs w:val="24"/>
        </w:rPr>
        <w:t>2 De</w:t>
      </w:r>
      <w:r w:rsidR="00CE4E36" w:rsidRPr="007370D4">
        <w:rPr>
          <w:rFonts w:ascii="Arial" w:hAnsi="Arial" w:cs="Arial"/>
          <w:b/>
          <w:color w:val="212121"/>
          <w:sz w:val="24"/>
          <w:szCs w:val="24"/>
        </w:rPr>
        <w:t>finisi Budaya Organisasi</w:t>
      </w:r>
    </w:p>
    <w:p w:rsidR="007D0CD0" w:rsidRPr="00414826" w:rsidRDefault="00152DB1" w:rsidP="00414826">
      <w:pPr>
        <w:jc w:val="both"/>
        <w:rPr>
          <w:rFonts w:ascii="Arial" w:hAnsi="Arial" w:cs="Arial"/>
          <w:color w:val="212121"/>
          <w:sz w:val="24"/>
          <w:szCs w:val="24"/>
        </w:rPr>
      </w:pPr>
      <w:r w:rsidRPr="00414826">
        <w:rPr>
          <w:rFonts w:ascii="Arial" w:hAnsi="Arial" w:cs="Arial"/>
          <w:color w:val="212121"/>
          <w:sz w:val="24"/>
          <w:szCs w:val="24"/>
        </w:rPr>
        <w:t>Definisi dasar budaya organisasi dipe</w:t>
      </w:r>
      <w:r w:rsidR="00773629">
        <w:rPr>
          <w:rFonts w:ascii="Arial" w:hAnsi="Arial" w:cs="Arial"/>
          <w:color w:val="212121"/>
          <w:sz w:val="24"/>
          <w:szCs w:val="24"/>
        </w:rPr>
        <w:t xml:space="preserve">rlukan untuk menyediakan titik </w:t>
      </w:r>
      <w:proofErr w:type="spellStart"/>
      <w:r w:rsidR="00773629">
        <w:rPr>
          <w:rFonts w:ascii="Arial" w:hAnsi="Arial" w:cs="Arial"/>
          <w:color w:val="212121"/>
          <w:sz w:val="24"/>
          <w:szCs w:val="24"/>
          <w:lang w:val="en-US"/>
        </w:rPr>
        <w:t>acuan</w:t>
      </w:r>
      <w:proofErr w:type="spellEnd"/>
      <w:r w:rsidRPr="00414826">
        <w:rPr>
          <w:rFonts w:ascii="Arial" w:hAnsi="Arial" w:cs="Arial"/>
          <w:color w:val="212121"/>
          <w:sz w:val="24"/>
          <w:szCs w:val="24"/>
        </w:rPr>
        <w:t xml:space="preserve"> dalam upaya untuk memaham</w:t>
      </w:r>
      <w:r w:rsidR="00CE4E36">
        <w:rPr>
          <w:rFonts w:ascii="Arial" w:hAnsi="Arial" w:cs="Arial"/>
          <w:color w:val="212121"/>
          <w:sz w:val="24"/>
          <w:szCs w:val="24"/>
        </w:rPr>
        <w:t>i fenomena tersebut. Martins dan</w:t>
      </w:r>
      <w:r w:rsidRPr="00414826">
        <w:rPr>
          <w:rFonts w:ascii="Arial" w:hAnsi="Arial" w:cs="Arial"/>
          <w:color w:val="212121"/>
          <w:sz w:val="24"/>
          <w:szCs w:val="24"/>
        </w:rPr>
        <w:t xml:space="preserve"> Martins (2003, p 380) </w:t>
      </w:r>
      <w:r w:rsidR="00CE4E36">
        <w:rPr>
          <w:rFonts w:ascii="Arial" w:hAnsi="Arial" w:cs="Arial"/>
          <w:color w:val="212121"/>
          <w:sz w:val="24"/>
          <w:szCs w:val="24"/>
        </w:rPr>
        <w:t>me</w:t>
      </w:r>
      <w:r w:rsidRPr="00414826">
        <w:rPr>
          <w:rFonts w:ascii="Arial" w:hAnsi="Arial" w:cs="Arial"/>
          <w:color w:val="212121"/>
          <w:sz w:val="24"/>
          <w:szCs w:val="24"/>
        </w:rPr>
        <w:t xml:space="preserve">nyatakan definisi umum budaya organisasi sebagai “sistem makna bersama yang dipegang oleh anggota, </w:t>
      </w:r>
      <w:r w:rsidR="00CE4E36">
        <w:rPr>
          <w:rFonts w:ascii="Arial" w:hAnsi="Arial" w:cs="Arial"/>
          <w:color w:val="212121"/>
          <w:sz w:val="24"/>
          <w:szCs w:val="24"/>
        </w:rPr>
        <w:t xml:space="preserve">yang </w:t>
      </w:r>
      <w:r w:rsidRPr="00414826">
        <w:rPr>
          <w:rFonts w:ascii="Arial" w:hAnsi="Arial" w:cs="Arial"/>
          <w:color w:val="212121"/>
          <w:sz w:val="24"/>
          <w:szCs w:val="24"/>
        </w:rPr>
        <w:t>membedakan organisasi dari organisasi lain ”.</w:t>
      </w:r>
    </w:p>
    <w:p w:rsidR="00152DB1" w:rsidRPr="00414826" w:rsidRDefault="00152DB1" w:rsidP="00414826">
      <w:pPr>
        <w:jc w:val="both"/>
        <w:rPr>
          <w:rFonts w:ascii="Arial" w:hAnsi="Arial" w:cs="Arial"/>
          <w:color w:val="212121"/>
          <w:sz w:val="24"/>
          <w:szCs w:val="24"/>
        </w:rPr>
      </w:pPr>
      <w:r w:rsidRPr="00414826">
        <w:rPr>
          <w:rFonts w:ascii="Arial" w:hAnsi="Arial" w:cs="Arial"/>
          <w:color w:val="212121"/>
          <w:sz w:val="24"/>
          <w:szCs w:val="24"/>
        </w:rPr>
        <w:t>Sehubungan dengan definisi di atas, Arnold (2005, p 625) menunjukkan bahwa "</w:t>
      </w:r>
      <w:r w:rsidR="00161526">
        <w:rPr>
          <w:rFonts w:ascii="Arial" w:hAnsi="Arial" w:cs="Arial"/>
          <w:color w:val="212121"/>
          <w:sz w:val="24"/>
          <w:szCs w:val="24"/>
        </w:rPr>
        <w:t xml:space="preserve">Budaya </w:t>
      </w:r>
      <w:r w:rsidRPr="00414826">
        <w:rPr>
          <w:rFonts w:ascii="Arial" w:hAnsi="Arial" w:cs="Arial"/>
          <w:color w:val="212121"/>
          <w:sz w:val="24"/>
          <w:szCs w:val="24"/>
        </w:rPr>
        <w:t>organisasi adalah norma-norma, kepercayaan, prinsip-prinsip, dan ca</w:t>
      </w:r>
      <w:r w:rsidR="00CE4E36">
        <w:rPr>
          <w:rFonts w:ascii="Arial" w:hAnsi="Arial" w:cs="Arial"/>
          <w:color w:val="212121"/>
          <w:sz w:val="24"/>
          <w:szCs w:val="24"/>
        </w:rPr>
        <w:t xml:space="preserve">ra-cara berperilaku yang merupakan </w:t>
      </w:r>
      <w:r w:rsidRPr="00414826">
        <w:rPr>
          <w:rFonts w:ascii="Arial" w:hAnsi="Arial" w:cs="Arial"/>
          <w:color w:val="212121"/>
          <w:sz w:val="24"/>
          <w:szCs w:val="24"/>
        </w:rPr>
        <w:t xml:space="preserve">kombinasi setiap organisasi </w:t>
      </w:r>
      <w:r w:rsidR="00CE4E36">
        <w:rPr>
          <w:rFonts w:ascii="Arial" w:hAnsi="Arial" w:cs="Arial"/>
          <w:color w:val="212121"/>
          <w:sz w:val="24"/>
          <w:szCs w:val="24"/>
        </w:rPr>
        <w:t xml:space="preserve">yang </w:t>
      </w:r>
      <w:r w:rsidRPr="00414826">
        <w:rPr>
          <w:rFonts w:ascii="Arial" w:hAnsi="Arial" w:cs="Arial"/>
          <w:color w:val="212121"/>
          <w:sz w:val="24"/>
          <w:szCs w:val="24"/>
        </w:rPr>
        <w:t xml:space="preserve">memiliki karakter yang berbeda ”. Kedua definisi ini menunjukkan bahwa organisasi budaya membedakan satu organisasi dari organisasi lain. Karena itu, </w:t>
      </w:r>
      <w:r w:rsidR="00161526">
        <w:rPr>
          <w:rFonts w:ascii="Arial" w:hAnsi="Arial" w:cs="Arial"/>
          <w:color w:val="212121"/>
          <w:sz w:val="24"/>
          <w:szCs w:val="24"/>
        </w:rPr>
        <w:t xml:space="preserve">budaya </w:t>
      </w:r>
      <w:r w:rsidRPr="00414826">
        <w:rPr>
          <w:rFonts w:ascii="Arial" w:hAnsi="Arial" w:cs="Arial"/>
          <w:color w:val="212121"/>
          <w:sz w:val="24"/>
          <w:szCs w:val="24"/>
        </w:rPr>
        <w:t>organisasi adalah s</w:t>
      </w:r>
      <w:r w:rsidR="00CE4E36">
        <w:rPr>
          <w:rFonts w:ascii="Arial" w:hAnsi="Arial" w:cs="Arial"/>
          <w:color w:val="212121"/>
          <w:sz w:val="24"/>
          <w:szCs w:val="24"/>
        </w:rPr>
        <w:t xml:space="preserve">ebuah </w:t>
      </w:r>
      <w:r w:rsidR="00161526">
        <w:rPr>
          <w:rFonts w:ascii="Arial" w:hAnsi="Arial" w:cs="Arial"/>
          <w:color w:val="212121"/>
          <w:sz w:val="24"/>
          <w:szCs w:val="24"/>
        </w:rPr>
        <w:t>kepribadian</w:t>
      </w:r>
      <w:r w:rsidR="00161526">
        <w:rPr>
          <w:rFonts w:ascii="Arial" w:hAnsi="Arial" w:cs="Arial"/>
          <w:color w:val="212121"/>
          <w:sz w:val="24"/>
          <w:szCs w:val="24"/>
        </w:rPr>
        <w:t xml:space="preserve"> </w:t>
      </w:r>
      <w:r w:rsidR="00CE4E36">
        <w:rPr>
          <w:rFonts w:ascii="Arial" w:hAnsi="Arial" w:cs="Arial"/>
          <w:color w:val="212121"/>
          <w:sz w:val="24"/>
          <w:szCs w:val="24"/>
        </w:rPr>
        <w:t xml:space="preserve">organisasi </w:t>
      </w:r>
      <w:r w:rsidRPr="00414826">
        <w:rPr>
          <w:rFonts w:ascii="Arial" w:hAnsi="Arial" w:cs="Arial"/>
          <w:color w:val="212121"/>
          <w:sz w:val="24"/>
          <w:szCs w:val="24"/>
        </w:rPr>
        <w:t>untuk individu (Johnson, 1990).</w:t>
      </w:r>
    </w:p>
    <w:p w:rsidR="00152DB1" w:rsidRPr="00414826" w:rsidRDefault="00E31FAD" w:rsidP="00414826">
      <w:pPr>
        <w:jc w:val="both"/>
        <w:rPr>
          <w:rFonts w:ascii="Arial" w:hAnsi="Arial" w:cs="Arial"/>
          <w:color w:val="212121"/>
          <w:sz w:val="24"/>
          <w:szCs w:val="24"/>
        </w:rPr>
      </w:pPr>
      <w:r w:rsidRPr="00414826">
        <w:rPr>
          <w:rFonts w:ascii="Arial" w:hAnsi="Arial" w:cs="Arial"/>
          <w:color w:val="212121"/>
          <w:sz w:val="24"/>
          <w:szCs w:val="24"/>
        </w:rPr>
        <w:t xml:space="preserve">Menghubungkan dengan definisi di atas, Schein (1985, p 9) juga mendefinisikan </w:t>
      </w:r>
      <w:r w:rsidR="00161526">
        <w:rPr>
          <w:rFonts w:ascii="Arial" w:hAnsi="Arial" w:cs="Arial"/>
          <w:color w:val="212121"/>
          <w:sz w:val="24"/>
          <w:szCs w:val="24"/>
        </w:rPr>
        <w:t xml:space="preserve">budaya organisasi </w:t>
      </w:r>
      <w:r w:rsidRPr="00414826">
        <w:rPr>
          <w:rFonts w:ascii="Arial" w:hAnsi="Arial" w:cs="Arial"/>
          <w:color w:val="212121"/>
          <w:sz w:val="24"/>
          <w:szCs w:val="24"/>
        </w:rPr>
        <w:t>sebagai "pola asumsi</w:t>
      </w:r>
      <w:r w:rsidR="00CE4E36">
        <w:rPr>
          <w:rFonts w:ascii="Arial" w:hAnsi="Arial" w:cs="Arial"/>
          <w:color w:val="212121"/>
          <w:sz w:val="24"/>
          <w:szCs w:val="24"/>
        </w:rPr>
        <w:t xml:space="preserve"> dasar yang ditemukan</w:t>
      </w:r>
      <w:r w:rsidRPr="00414826">
        <w:rPr>
          <w:rFonts w:ascii="Arial" w:hAnsi="Arial" w:cs="Arial"/>
          <w:color w:val="212121"/>
          <w:sz w:val="24"/>
          <w:szCs w:val="24"/>
        </w:rPr>
        <w:t xml:space="preserve">, atau dikembangkan oleh yang diberikan kelompok karena belajar untuk mengatasi masalah-masalah adaptasi eksternal dan integrasi internal yang telah bekerja dengan cukup baik untuk dianggap valid, dan oleh karena itu, </w:t>
      </w:r>
      <w:r w:rsidR="00CE4E36">
        <w:rPr>
          <w:rFonts w:ascii="Arial" w:hAnsi="Arial" w:cs="Arial"/>
          <w:color w:val="212121"/>
          <w:sz w:val="24"/>
          <w:szCs w:val="24"/>
        </w:rPr>
        <w:t>untuk diajarkan kepada</w:t>
      </w:r>
      <w:r w:rsidRPr="00414826">
        <w:rPr>
          <w:rFonts w:ascii="Arial" w:hAnsi="Arial" w:cs="Arial"/>
          <w:color w:val="212121"/>
          <w:sz w:val="24"/>
          <w:szCs w:val="24"/>
        </w:rPr>
        <w:t xml:space="preserve"> anggota</w:t>
      </w:r>
      <w:r w:rsidR="00CE4E36">
        <w:rPr>
          <w:rFonts w:ascii="Arial" w:hAnsi="Arial" w:cs="Arial"/>
          <w:color w:val="212121"/>
          <w:sz w:val="24"/>
          <w:szCs w:val="24"/>
        </w:rPr>
        <w:t xml:space="preserve"> baru</w:t>
      </w:r>
      <w:r w:rsidRPr="00414826">
        <w:rPr>
          <w:rFonts w:ascii="Arial" w:hAnsi="Arial" w:cs="Arial"/>
          <w:color w:val="212121"/>
          <w:sz w:val="24"/>
          <w:szCs w:val="24"/>
        </w:rPr>
        <w:t xml:space="preserve"> sebagai cara yang tepat untuk memahami, berpikir, dan merasa terkait deng</w:t>
      </w:r>
      <w:r w:rsidR="00773629">
        <w:rPr>
          <w:rFonts w:ascii="Arial" w:hAnsi="Arial" w:cs="Arial"/>
          <w:color w:val="212121"/>
          <w:sz w:val="24"/>
          <w:szCs w:val="24"/>
        </w:rPr>
        <w:t xml:space="preserve">an masalah-masalah tersebut ”. Uraian ini </w:t>
      </w:r>
      <w:r w:rsidRPr="00414826">
        <w:rPr>
          <w:rFonts w:ascii="Arial" w:hAnsi="Arial" w:cs="Arial"/>
          <w:color w:val="212121"/>
          <w:sz w:val="24"/>
          <w:szCs w:val="24"/>
        </w:rPr>
        <w:t>menyoroti bahwa budaya organisasi adalah asumsi yang dibuat, yang diterima sebagai cara melakukan sesuatu dan diteruskan ke anggota baru suatu organisasi.</w:t>
      </w:r>
    </w:p>
    <w:p w:rsidR="00E31FAD" w:rsidRPr="00414826" w:rsidRDefault="00E31FAD" w:rsidP="00414826">
      <w:pPr>
        <w:jc w:val="both"/>
        <w:rPr>
          <w:rFonts w:ascii="Arial" w:hAnsi="Arial" w:cs="Arial"/>
          <w:color w:val="212121"/>
          <w:sz w:val="24"/>
          <w:szCs w:val="24"/>
        </w:rPr>
      </w:pPr>
      <w:r w:rsidRPr="00414826">
        <w:rPr>
          <w:rFonts w:ascii="Arial" w:hAnsi="Arial" w:cs="Arial"/>
          <w:color w:val="212121"/>
          <w:sz w:val="24"/>
          <w:szCs w:val="24"/>
        </w:rPr>
        <w:lastRenderedPageBreak/>
        <w:t>Bagi karyawan baru ini berarti perilaku adaptif dalam organisasi itu mengarah ke sistem kepercayaan baru. Perilaku baru dan adaptif ini ditanamkan melalui</w:t>
      </w:r>
      <w:r w:rsidR="00773629">
        <w:rPr>
          <w:rFonts w:ascii="Arial" w:hAnsi="Arial" w:cs="Arial"/>
          <w:color w:val="212121"/>
          <w:sz w:val="24"/>
          <w:szCs w:val="24"/>
          <w:lang w:val="en-US"/>
        </w:rPr>
        <w:t xml:space="preserve"> </w:t>
      </w:r>
      <w:r w:rsidR="00773629" w:rsidRPr="00414826">
        <w:rPr>
          <w:rFonts w:ascii="Arial" w:hAnsi="Arial" w:cs="Arial"/>
          <w:color w:val="212121"/>
          <w:sz w:val="24"/>
          <w:szCs w:val="24"/>
        </w:rPr>
        <w:t>nilai-nilai</w:t>
      </w:r>
      <w:r w:rsidRPr="00414826">
        <w:rPr>
          <w:rFonts w:ascii="Arial" w:hAnsi="Arial" w:cs="Arial"/>
          <w:color w:val="212121"/>
          <w:sz w:val="24"/>
          <w:szCs w:val="24"/>
        </w:rPr>
        <w:t xml:space="preserve"> dan keyakinan </w:t>
      </w:r>
      <w:r w:rsidR="00773629" w:rsidRPr="00414826">
        <w:rPr>
          <w:rFonts w:ascii="Arial" w:hAnsi="Arial" w:cs="Arial"/>
          <w:color w:val="212121"/>
          <w:sz w:val="24"/>
          <w:szCs w:val="24"/>
        </w:rPr>
        <w:t xml:space="preserve">organisasi </w:t>
      </w:r>
      <w:r w:rsidRPr="00414826">
        <w:rPr>
          <w:rFonts w:ascii="Arial" w:hAnsi="Arial" w:cs="Arial"/>
          <w:color w:val="212121"/>
          <w:sz w:val="24"/>
          <w:szCs w:val="24"/>
        </w:rPr>
        <w:t>dikaitkan dengan ritual, mitos dan simbol untuk memperkuat inti asumsi budaya organisasi (Hofstede, 1991).</w:t>
      </w:r>
    </w:p>
    <w:p w:rsidR="00E31FAD" w:rsidRPr="00414826" w:rsidRDefault="00E31FAD" w:rsidP="00414826">
      <w:pPr>
        <w:jc w:val="both"/>
        <w:rPr>
          <w:rFonts w:ascii="Arial" w:hAnsi="Arial" w:cs="Arial"/>
          <w:color w:val="212121"/>
          <w:sz w:val="24"/>
          <w:szCs w:val="24"/>
        </w:rPr>
      </w:pPr>
      <w:r w:rsidRPr="00414826">
        <w:rPr>
          <w:rFonts w:ascii="Arial" w:hAnsi="Arial" w:cs="Arial"/>
          <w:color w:val="212121"/>
          <w:sz w:val="24"/>
          <w:szCs w:val="24"/>
        </w:rPr>
        <w:t>Sehubungan dengan definisi di atas, Brown (1998, p 9) mendefinisikan budaya organisasi sebagai “Pola keyakinan, nilai-nilai, dan cara-cara yang dipelajari untuk menghadapi pengalaman yang ada</w:t>
      </w:r>
      <w:r w:rsidR="009650E0">
        <w:rPr>
          <w:rFonts w:ascii="Arial" w:hAnsi="Arial" w:cs="Arial"/>
          <w:color w:val="212121"/>
          <w:sz w:val="24"/>
          <w:szCs w:val="24"/>
        </w:rPr>
        <w:t xml:space="preserve"> yang</w:t>
      </w:r>
      <w:r w:rsidRPr="00414826">
        <w:rPr>
          <w:rFonts w:ascii="Arial" w:hAnsi="Arial" w:cs="Arial"/>
          <w:color w:val="212121"/>
          <w:sz w:val="24"/>
          <w:szCs w:val="24"/>
        </w:rPr>
        <w:t xml:space="preserve"> dikembangkan sel</w:t>
      </w:r>
      <w:r w:rsidR="009650E0">
        <w:rPr>
          <w:rFonts w:ascii="Arial" w:hAnsi="Arial" w:cs="Arial"/>
          <w:color w:val="212121"/>
          <w:sz w:val="24"/>
          <w:szCs w:val="24"/>
        </w:rPr>
        <w:t>ama sejarah organisasi, dan</w:t>
      </w:r>
      <w:r w:rsidRPr="00414826">
        <w:rPr>
          <w:rFonts w:ascii="Arial" w:hAnsi="Arial" w:cs="Arial"/>
          <w:color w:val="212121"/>
          <w:sz w:val="24"/>
          <w:szCs w:val="24"/>
        </w:rPr>
        <w:t xml:space="preserve"> cenderung dimanifestasikan pengaturan materialnya dan dalam perilaku para an</w:t>
      </w:r>
      <w:r w:rsidR="009650E0">
        <w:rPr>
          <w:rFonts w:ascii="Arial" w:hAnsi="Arial" w:cs="Arial"/>
          <w:color w:val="212121"/>
          <w:sz w:val="24"/>
          <w:szCs w:val="24"/>
        </w:rPr>
        <w:t xml:space="preserve">ggotanya ”. Ini menunjukkan </w:t>
      </w:r>
      <w:r w:rsidRPr="00414826">
        <w:rPr>
          <w:rFonts w:ascii="Arial" w:hAnsi="Arial" w:cs="Arial"/>
          <w:color w:val="212121"/>
          <w:sz w:val="24"/>
          <w:szCs w:val="24"/>
        </w:rPr>
        <w:t>budaya organisasi diartikulasikan dalam organisa</w:t>
      </w:r>
      <w:r w:rsidR="00CF1A85">
        <w:rPr>
          <w:rFonts w:ascii="Arial" w:hAnsi="Arial" w:cs="Arial"/>
          <w:color w:val="212121"/>
          <w:sz w:val="24"/>
          <w:szCs w:val="24"/>
        </w:rPr>
        <w:t>si, untuk membentuk cara bagaimana</w:t>
      </w:r>
      <w:r w:rsidRPr="00414826">
        <w:rPr>
          <w:rFonts w:ascii="Arial" w:hAnsi="Arial" w:cs="Arial"/>
          <w:color w:val="212121"/>
          <w:sz w:val="24"/>
          <w:szCs w:val="24"/>
        </w:rPr>
        <w:t xml:space="preserve"> anggota organisasi harus bersikap.</w:t>
      </w:r>
    </w:p>
    <w:p w:rsidR="00E31FAD" w:rsidRPr="00414826" w:rsidRDefault="00E31FAD" w:rsidP="00414826">
      <w:pPr>
        <w:jc w:val="both"/>
        <w:rPr>
          <w:rFonts w:ascii="Arial" w:hAnsi="Arial" w:cs="Arial"/>
          <w:color w:val="212121"/>
          <w:sz w:val="24"/>
          <w:szCs w:val="24"/>
        </w:rPr>
      </w:pPr>
      <w:r w:rsidRPr="00414826">
        <w:rPr>
          <w:rFonts w:ascii="Arial" w:hAnsi="Arial" w:cs="Arial"/>
          <w:color w:val="212121"/>
          <w:sz w:val="24"/>
          <w:szCs w:val="24"/>
        </w:rPr>
        <w:t>Namun, pola nilai, norma, keyakinan, sikap, prinsip dan asumsi ini mungkin perilaku tidak tertulis atau non-verbalisasi</w:t>
      </w:r>
      <w:r w:rsidR="00CF1A85">
        <w:rPr>
          <w:rFonts w:ascii="Arial" w:hAnsi="Arial" w:cs="Arial"/>
          <w:color w:val="212121"/>
          <w:sz w:val="24"/>
          <w:szCs w:val="24"/>
        </w:rPr>
        <w:t xml:space="preserve"> yang menggambarkan cara bagaimana</w:t>
      </w:r>
      <w:r w:rsidRPr="00414826">
        <w:rPr>
          <w:rFonts w:ascii="Arial" w:hAnsi="Arial" w:cs="Arial"/>
          <w:color w:val="212121"/>
          <w:sz w:val="24"/>
          <w:szCs w:val="24"/>
        </w:rPr>
        <w:t xml:space="preserve"> hal-hal mendapatkan </w:t>
      </w:r>
      <w:r w:rsidR="009650E0">
        <w:rPr>
          <w:rFonts w:ascii="Arial" w:hAnsi="Arial" w:cs="Arial"/>
          <w:color w:val="212121"/>
          <w:sz w:val="24"/>
          <w:szCs w:val="24"/>
        </w:rPr>
        <w:t>penye</w:t>
      </w:r>
      <w:r w:rsidRPr="00414826">
        <w:rPr>
          <w:rFonts w:ascii="Arial" w:hAnsi="Arial" w:cs="Arial"/>
          <w:color w:val="212121"/>
          <w:sz w:val="24"/>
          <w:szCs w:val="24"/>
        </w:rPr>
        <w:t>lesai</w:t>
      </w:r>
      <w:r w:rsidR="009650E0">
        <w:rPr>
          <w:rFonts w:ascii="Arial" w:hAnsi="Arial" w:cs="Arial"/>
          <w:color w:val="212121"/>
          <w:sz w:val="24"/>
          <w:szCs w:val="24"/>
        </w:rPr>
        <w:t>an</w:t>
      </w:r>
      <w:r w:rsidRPr="00414826">
        <w:rPr>
          <w:rFonts w:ascii="Arial" w:hAnsi="Arial" w:cs="Arial"/>
          <w:color w:val="212121"/>
          <w:sz w:val="24"/>
          <w:szCs w:val="24"/>
        </w:rPr>
        <w:t>; untuk memberi organisasi karakter yang unik (Brown, 1998).</w:t>
      </w:r>
    </w:p>
    <w:p w:rsidR="00E31FAD" w:rsidRPr="00414826" w:rsidRDefault="00E31FAD" w:rsidP="00414826">
      <w:pPr>
        <w:jc w:val="both"/>
        <w:rPr>
          <w:rFonts w:ascii="Arial" w:hAnsi="Arial" w:cs="Arial"/>
          <w:color w:val="212121"/>
          <w:sz w:val="24"/>
          <w:szCs w:val="24"/>
        </w:rPr>
      </w:pPr>
      <w:r w:rsidRPr="00414826">
        <w:rPr>
          <w:rFonts w:ascii="Arial" w:hAnsi="Arial" w:cs="Arial"/>
          <w:color w:val="212121"/>
          <w:sz w:val="24"/>
          <w:szCs w:val="24"/>
        </w:rPr>
        <w:t>Mengingat berbagai definisi budaya organi</w:t>
      </w:r>
      <w:r w:rsidR="00DF4F98">
        <w:rPr>
          <w:rFonts w:ascii="Arial" w:hAnsi="Arial" w:cs="Arial"/>
          <w:color w:val="212121"/>
          <w:sz w:val="24"/>
          <w:szCs w:val="24"/>
        </w:rPr>
        <w:t>sasi yang dibahas di sini</w:t>
      </w:r>
      <w:r w:rsidRPr="00414826">
        <w:rPr>
          <w:rFonts w:ascii="Arial" w:hAnsi="Arial" w:cs="Arial"/>
          <w:color w:val="212121"/>
          <w:sz w:val="24"/>
          <w:szCs w:val="24"/>
        </w:rPr>
        <w:t>, definisi yang diadopsi d</w:t>
      </w:r>
      <w:r w:rsidR="00DF4F98">
        <w:rPr>
          <w:rFonts w:ascii="Arial" w:hAnsi="Arial" w:cs="Arial"/>
          <w:color w:val="212121"/>
          <w:sz w:val="24"/>
          <w:szCs w:val="24"/>
        </w:rPr>
        <w:t xml:space="preserve">an relevan </w:t>
      </w:r>
      <w:r w:rsidRPr="00414826">
        <w:rPr>
          <w:rFonts w:ascii="Arial" w:hAnsi="Arial" w:cs="Arial"/>
          <w:color w:val="212121"/>
          <w:sz w:val="24"/>
          <w:szCs w:val="24"/>
        </w:rPr>
        <w:t>dinyatakan oleh Harrison (1993, p 11) sebagai "konstelasi unik dari keyakinan, nilai, gaya kerja, dan hubungan itu membedakan satu organisasi dari yang lain ”.</w:t>
      </w:r>
    </w:p>
    <w:p w:rsidR="00E31FAD" w:rsidRPr="00414826" w:rsidRDefault="00E31FAD" w:rsidP="00414826">
      <w:pPr>
        <w:jc w:val="both"/>
        <w:rPr>
          <w:rFonts w:ascii="Arial" w:hAnsi="Arial" w:cs="Arial"/>
          <w:color w:val="212121"/>
          <w:sz w:val="24"/>
          <w:szCs w:val="24"/>
        </w:rPr>
      </w:pPr>
      <w:r w:rsidRPr="00414826">
        <w:rPr>
          <w:rFonts w:ascii="Arial" w:hAnsi="Arial" w:cs="Arial"/>
          <w:color w:val="212121"/>
          <w:sz w:val="24"/>
          <w:szCs w:val="24"/>
        </w:rPr>
        <w:t>Dengan kata lain, budaya organisasi mencakup k</w:t>
      </w:r>
      <w:r w:rsidR="00DF4F98">
        <w:rPr>
          <w:rFonts w:ascii="Arial" w:hAnsi="Arial" w:cs="Arial"/>
          <w:color w:val="212121"/>
          <w:sz w:val="24"/>
          <w:szCs w:val="24"/>
        </w:rPr>
        <w:t>ualitas-kualitas organisasi yang mem</w:t>
      </w:r>
      <w:r w:rsidRPr="00414826">
        <w:rPr>
          <w:rFonts w:ascii="Arial" w:hAnsi="Arial" w:cs="Arial"/>
          <w:color w:val="212121"/>
          <w:sz w:val="24"/>
          <w:szCs w:val="24"/>
        </w:rPr>
        <w:t>berikan iklim atau perasaan tertentu. Sebagai hasilnya, kualitas yang berbeda dari suatu org</w:t>
      </w:r>
      <w:r w:rsidR="00CF1A85">
        <w:rPr>
          <w:rFonts w:ascii="Arial" w:hAnsi="Arial" w:cs="Arial"/>
          <w:color w:val="212121"/>
          <w:sz w:val="24"/>
          <w:szCs w:val="24"/>
        </w:rPr>
        <w:t>anisasi dapat terjadi</w:t>
      </w:r>
      <w:r w:rsidRPr="00414826">
        <w:rPr>
          <w:rFonts w:ascii="Arial" w:hAnsi="Arial" w:cs="Arial"/>
          <w:color w:val="212121"/>
          <w:sz w:val="24"/>
          <w:szCs w:val="24"/>
        </w:rPr>
        <w:t xml:space="preserve"> melalui empat dimensi, yaitu kekuasaan, peran, pencapaian dan dukungan (Harrison, 1993).</w:t>
      </w:r>
    </w:p>
    <w:p w:rsidR="00E31FAD" w:rsidRPr="007370D4" w:rsidRDefault="00E31FAD" w:rsidP="00414826">
      <w:pPr>
        <w:jc w:val="both"/>
        <w:rPr>
          <w:rFonts w:ascii="Arial" w:hAnsi="Arial" w:cs="Arial"/>
          <w:b/>
          <w:sz w:val="24"/>
          <w:szCs w:val="24"/>
        </w:rPr>
      </w:pPr>
      <w:r w:rsidRPr="007370D4">
        <w:rPr>
          <w:rFonts w:ascii="Arial" w:hAnsi="Arial" w:cs="Arial"/>
          <w:b/>
          <w:sz w:val="24"/>
          <w:szCs w:val="24"/>
        </w:rPr>
        <w:t>4.</w:t>
      </w:r>
      <w:r w:rsidR="007370D4" w:rsidRPr="007370D4">
        <w:rPr>
          <w:rFonts w:ascii="Arial" w:hAnsi="Arial" w:cs="Arial"/>
          <w:b/>
          <w:sz w:val="24"/>
          <w:szCs w:val="24"/>
        </w:rPr>
        <w:t>5</w:t>
      </w:r>
      <w:r w:rsidR="00DF4F98" w:rsidRPr="007370D4">
        <w:rPr>
          <w:rFonts w:ascii="Arial" w:hAnsi="Arial" w:cs="Arial"/>
          <w:b/>
          <w:sz w:val="24"/>
          <w:szCs w:val="24"/>
        </w:rPr>
        <w:t>.</w:t>
      </w:r>
      <w:r w:rsidRPr="007370D4">
        <w:rPr>
          <w:rFonts w:ascii="Arial" w:hAnsi="Arial" w:cs="Arial"/>
          <w:b/>
          <w:sz w:val="24"/>
          <w:szCs w:val="24"/>
        </w:rPr>
        <w:t xml:space="preserve">3 </w:t>
      </w:r>
      <w:r w:rsidR="00DF4F98" w:rsidRPr="007370D4">
        <w:rPr>
          <w:rFonts w:ascii="Arial" w:hAnsi="Arial" w:cs="Arial"/>
          <w:b/>
          <w:sz w:val="24"/>
          <w:szCs w:val="24"/>
        </w:rPr>
        <w:t>Karakteristik Budaya Organisasi</w:t>
      </w:r>
    </w:p>
    <w:p w:rsidR="00E31FAD" w:rsidRPr="00414826" w:rsidRDefault="00E31FAD" w:rsidP="0080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414826">
        <w:rPr>
          <w:rFonts w:ascii="Arial" w:eastAsia="Times New Roman" w:hAnsi="Arial" w:cs="Arial"/>
          <w:color w:val="212121"/>
          <w:sz w:val="24"/>
          <w:szCs w:val="24"/>
          <w:bdr w:val="none" w:sz="0" w:space="0" w:color="auto" w:frame="1"/>
          <w:lang w:eastAsia="id-ID"/>
        </w:rPr>
        <w:t>Definisi berlaku untuk organi</w:t>
      </w:r>
      <w:r w:rsidR="00CF1A85">
        <w:rPr>
          <w:rFonts w:ascii="Arial" w:eastAsia="Times New Roman" w:hAnsi="Arial" w:cs="Arial"/>
          <w:color w:val="212121"/>
          <w:sz w:val="24"/>
          <w:szCs w:val="24"/>
          <w:bdr w:val="none" w:sz="0" w:space="0" w:color="auto" w:frame="1"/>
          <w:lang w:eastAsia="id-ID"/>
        </w:rPr>
        <w:t>sasi dari hampir setiap jenis: keluarga, kelompok</w:t>
      </w:r>
      <w:r w:rsidRPr="00414826">
        <w:rPr>
          <w:rFonts w:ascii="Arial" w:eastAsia="Times New Roman" w:hAnsi="Arial" w:cs="Arial"/>
          <w:color w:val="212121"/>
          <w:sz w:val="24"/>
          <w:szCs w:val="24"/>
          <w:bdr w:val="none" w:sz="0" w:space="0" w:color="auto" w:frame="1"/>
          <w:lang w:eastAsia="id-ID"/>
        </w:rPr>
        <w:t xml:space="preserve"> sosial,</w:t>
      </w:r>
      <w:r w:rsidR="00803262">
        <w:rPr>
          <w:rFonts w:ascii="Arial" w:eastAsia="Times New Roman" w:hAnsi="Arial" w:cs="Arial"/>
          <w:color w:val="212121"/>
          <w:sz w:val="24"/>
          <w:szCs w:val="24"/>
          <w:bdr w:val="none" w:sz="0" w:space="0" w:color="auto" w:frame="1"/>
          <w:lang w:eastAsia="id-ID"/>
        </w:rPr>
        <w:t xml:space="preserve"> </w:t>
      </w:r>
      <w:r w:rsidRPr="00414826">
        <w:rPr>
          <w:rFonts w:ascii="Arial" w:eastAsia="Times New Roman" w:hAnsi="Arial" w:cs="Arial"/>
          <w:color w:val="212121"/>
          <w:sz w:val="24"/>
          <w:szCs w:val="24"/>
          <w:bdr w:val="none" w:sz="0" w:space="0" w:color="auto" w:frame="1"/>
          <w:lang w:eastAsia="id-ID"/>
        </w:rPr>
        <w:t>kelompok kerja, perusahaan, pemerintah, dan negara. Seiring waktu, masing-masing k</w:t>
      </w:r>
      <w:r w:rsidR="00DF4F98">
        <w:rPr>
          <w:rFonts w:ascii="Arial" w:eastAsia="Times New Roman" w:hAnsi="Arial" w:cs="Arial"/>
          <w:color w:val="212121"/>
          <w:sz w:val="24"/>
          <w:szCs w:val="24"/>
          <w:bdr w:val="none" w:sz="0" w:space="0" w:color="auto" w:frame="1"/>
          <w:lang w:eastAsia="id-ID"/>
        </w:rPr>
        <w:t xml:space="preserve">elompok tersebut mengembangkan </w:t>
      </w:r>
      <w:r w:rsidRPr="00414826">
        <w:rPr>
          <w:rFonts w:ascii="Arial" w:eastAsia="Times New Roman" w:hAnsi="Arial" w:cs="Arial"/>
          <w:color w:val="212121"/>
          <w:sz w:val="24"/>
          <w:szCs w:val="24"/>
          <w:bdr w:val="none" w:sz="0" w:space="0" w:color="auto" w:frame="1"/>
          <w:lang w:eastAsia="id-ID"/>
        </w:rPr>
        <w:t>seperangkat pemahaman, keyakinan dan p</w:t>
      </w:r>
      <w:r w:rsidR="00CF1A85">
        <w:rPr>
          <w:rFonts w:ascii="Arial" w:eastAsia="Times New Roman" w:hAnsi="Arial" w:cs="Arial"/>
          <w:color w:val="212121"/>
          <w:sz w:val="24"/>
          <w:szCs w:val="24"/>
          <w:bdr w:val="none" w:sz="0" w:space="0" w:color="auto" w:frame="1"/>
          <w:lang w:eastAsia="id-ID"/>
        </w:rPr>
        <w:t>raktik yang jelas</w:t>
      </w:r>
      <w:r w:rsidR="00DF4F98">
        <w:rPr>
          <w:rFonts w:ascii="Arial" w:eastAsia="Times New Roman" w:hAnsi="Arial" w:cs="Arial"/>
          <w:color w:val="212121"/>
          <w:sz w:val="24"/>
          <w:szCs w:val="24"/>
          <w:bdr w:val="none" w:sz="0" w:space="0" w:color="auto" w:frame="1"/>
          <w:lang w:eastAsia="id-ID"/>
        </w:rPr>
        <w:t xml:space="preserve"> dan eksplisit. Karakteristik budaya dari kelompok tertentu </w:t>
      </w:r>
      <w:r w:rsidRPr="00414826">
        <w:rPr>
          <w:rFonts w:ascii="Arial" w:eastAsia="Times New Roman" w:hAnsi="Arial" w:cs="Arial"/>
          <w:color w:val="212121"/>
          <w:sz w:val="24"/>
          <w:szCs w:val="24"/>
          <w:bdr w:val="none" w:sz="0" w:space="0" w:color="auto" w:frame="1"/>
          <w:lang w:eastAsia="id-ID"/>
        </w:rPr>
        <w:t>mungkin tidak mudah dijelaskan</w:t>
      </w:r>
      <w:r w:rsidR="00803262">
        <w:rPr>
          <w:rFonts w:ascii="Arial" w:eastAsia="Times New Roman" w:hAnsi="Arial" w:cs="Arial"/>
          <w:color w:val="212121"/>
          <w:sz w:val="24"/>
          <w:szCs w:val="24"/>
          <w:bdr w:val="none" w:sz="0" w:space="0" w:color="auto" w:frame="1"/>
          <w:lang w:eastAsia="id-ID"/>
        </w:rPr>
        <w:t xml:space="preserve"> </w:t>
      </w:r>
      <w:r w:rsidRPr="00414826">
        <w:rPr>
          <w:rFonts w:ascii="Arial" w:eastAsia="Times New Roman" w:hAnsi="Arial" w:cs="Arial"/>
          <w:color w:val="212121"/>
          <w:sz w:val="24"/>
          <w:szCs w:val="24"/>
          <w:bdr w:val="none" w:sz="0" w:space="0" w:color="auto" w:frame="1"/>
          <w:lang w:eastAsia="id-ID"/>
        </w:rPr>
        <w:t>persis</w:t>
      </w:r>
      <w:r w:rsidR="00DF4F98">
        <w:rPr>
          <w:rFonts w:ascii="Arial" w:eastAsia="Times New Roman" w:hAnsi="Arial" w:cs="Arial"/>
          <w:color w:val="212121"/>
          <w:sz w:val="24"/>
          <w:szCs w:val="24"/>
          <w:bdr w:val="none" w:sz="0" w:space="0" w:color="auto" w:frame="1"/>
          <w:lang w:eastAsia="id-ID"/>
        </w:rPr>
        <w:t xml:space="preserve">nya </w:t>
      </w:r>
      <w:proofErr w:type="spellStart"/>
      <w:r w:rsidR="00CF1A85">
        <w:rPr>
          <w:rFonts w:ascii="Arial" w:eastAsia="Times New Roman" w:hAnsi="Arial" w:cs="Arial"/>
          <w:color w:val="212121"/>
          <w:sz w:val="24"/>
          <w:szCs w:val="24"/>
          <w:bdr w:val="none" w:sz="0" w:space="0" w:color="auto" w:frame="1"/>
          <w:lang w:val="en-US" w:eastAsia="id-ID"/>
        </w:rPr>
        <w:t>seperti</w:t>
      </w:r>
      <w:proofErr w:type="spellEnd"/>
      <w:r w:rsidR="00CF1A85">
        <w:rPr>
          <w:rFonts w:ascii="Arial" w:eastAsia="Times New Roman" w:hAnsi="Arial" w:cs="Arial"/>
          <w:color w:val="212121"/>
          <w:sz w:val="24"/>
          <w:szCs w:val="24"/>
          <w:bdr w:val="none" w:sz="0" w:space="0" w:color="auto" w:frame="1"/>
          <w:lang w:val="en-US" w:eastAsia="id-ID"/>
        </w:rPr>
        <w:t xml:space="preserve"> </w:t>
      </w:r>
      <w:r w:rsidR="00DF4F98">
        <w:rPr>
          <w:rFonts w:ascii="Arial" w:eastAsia="Times New Roman" w:hAnsi="Arial" w:cs="Arial"/>
          <w:color w:val="212121"/>
          <w:sz w:val="24"/>
          <w:szCs w:val="24"/>
          <w:bdr w:val="none" w:sz="0" w:space="0" w:color="auto" w:frame="1"/>
          <w:lang w:eastAsia="id-ID"/>
        </w:rPr>
        <w:t>apa</w:t>
      </w:r>
      <w:r w:rsidRPr="00414826">
        <w:rPr>
          <w:rFonts w:ascii="Arial" w:eastAsia="Times New Roman" w:hAnsi="Arial" w:cs="Arial"/>
          <w:color w:val="212121"/>
          <w:sz w:val="24"/>
          <w:szCs w:val="24"/>
          <w:bdr w:val="none" w:sz="0" w:space="0" w:color="auto" w:frame="1"/>
          <w:lang w:eastAsia="id-ID"/>
        </w:rPr>
        <w:t>, tetapi semua anggotanya</w:t>
      </w:r>
      <w:r w:rsidR="00803262">
        <w:rPr>
          <w:rFonts w:ascii="Arial" w:eastAsia="Times New Roman" w:hAnsi="Arial" w:cs="Arial"/>
          <w:color w:val="212121"/>
          <w:sz w:val="24"/>
          <w:szCs w:val="24"/>
          <w:bdr w:val="none" w:sz="0" w:space="0" w:color="auto" w:frame="1"/>
          <w:lang w:eastAsia="id-ID"/>
        </w:rPr>
        <w:t xml:space="preserve"> </w:t>
      </w:r>
      <w:r w:rsidRPr="00414826">
        <w:rPr>
          <w:rFonts w:ascii="Arial" w:eastAsia="Times New Roman" w:hAnsi="Arial" w:cs="Arial"/>
          <w:color w:val="212121"/>
          <w:sz w:val="24"/>
          <w:szCs w:val="24"/>
          <w:bdr w:val="none" w:sz="0" w:space="0" w:color="auto" w:frame="1"/>
          <w:lang w:eastAsia="id-ID"/>
        </w:rPr>
        <w:t>memahami dan menyesuaikan secara naluriah dengan harapannya.</w:t>
      </w:r>
    </w:p>
    <w:p w:rsidR="00C72924" w:rsidRPr="00414826" w:rsidRDefault="00C72924" w:rsidP="0041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color w:val="212121"/>
          <w:sz w:val="24"/>
          <w:szCs w:val="24"/>
          <w:lang w:eastAsia="id-ID"/>
        </w:rPr>
      </w:pPr>
    </w:p>
    <w:p w:rsidR="00E31FAD" w:rsidRPr="00414826" w:rsidRDefault="00E31FAD" w:rsidP="00414826">
      <w:pPr>
        <w:jc w:val="both"/>
        <w:rPr>
          <w:rFonts w:ascii="Arial" w:hAnsi="Arial" w:cs="Arial"/>
          <w:color w:val="212121"/>
          <w:sz w:val="24"/>
          <w:szCs w:val="24"/>
        </w:rPr>
      </w:pPr>
      <w:r w:rsidRPr="00414826">
        <w:rPr>
          <w:rFonts w:ascii="Arial" w:hAnsi="Arial" w:cs="Arial"/>
          <w:color w:val="212121"/>
          <w:sz w:val="24"/>
          <w:szCs w:val="24"/>
        </w:rPr>
        <w:t>Meskipun abstrak sebagai konsep budaya organisasi, seringkali didasarkan pada karakteristik yang jelas dapat diidentifikasi. Ini mungkin termasuk:</w:t>
      </w:r>
    </w:p>
    <w:p w:rsidR="00C72924" w:rsidRPr="00414826" w:rsidRDefault="00C72924" w:rsidP="00414826">
      <w:pPr>
        <w:pStyle w:val="ListParagraph"/>
        <w:numPr>
          <w:ilvl w:val="0"/>
          <w:numId w:val="13"/>
        </w:numPr>
        <w:jc w:val="both"/>
        <w:rPr>
          <w:rFonts w:ascii="Arial" w:hAnsi="Arial" w:cs="Arial"/>
          <w:color w:val="212121"/>
          <w:sz w:val="24"/>
          <w:szCs w:val="24"/>
        </w:rPr>
      </w:pPr>
      <w:r w:rsidRPr="00414826">
        <w:rPr>
          <w:rFonts w:ascii="Arial" w:hAnsi="Arial" w:cs="Arial"/>
          <w:color w:val="212121"/>
          <w:sz w:val="24"/>
          <w:szCs w:val="24"/>
        </w:rPr>
        <w:t>Pemahaman bersama tentang misi organisasi: Hal ini d</w:t>
      </w:r>
      <w:r w:rsidR="00DF4F98">
        <w:rPr>
          <w:rFonts w:ascii="Arial" w:hAnsi="Arial" w:cs="Arial"/>
          <w:color w:val="212121"/>
          <w:sz w:val="24"/>
          <w:szCs w:val="24"/>
        </w:rPr>
        <w:t xml:space="preserve">apat dibuktikan dengan </w:t>
      </w:r>
      <w:r w:rsidRPr="00414826">
        <w:rPr>
          <w:rFonts w:ascii="Arial" w:hAnsi="Arial" w:cs="Arial"/>
          <w:color w:val="212121"/>
          <w:sz w:val="24"/>
          <w:szCs w:val="24"/>
        </w:rPr>
        <w:t>hal-hal seperti: piagam resmi atau pernyataan misi; strategi, tujuan, dan prinsip; dan keyakinan dan asumsi staf tentang mengapa orga</w:t>
      </w:r>
      <w:r w:rsidR="00DF4F98">
        <w:rPr>
          <w:rFonts w:ascii="Arial" w:hAnsi="Arial" w:cs="Arial"/>
          <w:color w:val="212121"/>
          <w:sz w:val="24"/>
          <w:szCs w:val="24"/>
        </w:rPr>
        <w:t>nisasi melakukan sesuatu.</w:t>
      </w:r>
    </w:p>
    <w:p w:rsidR="00E03583" w:rsidRPr="00414826" w:rsidRDefault="00C72924" w:rsidP="00414826">
      <w:pPr>
        <w:pStyle w:val="ListParagraph"/>
        <w:numPr>
          <w:ilvl w:val="0"/>
          <w:numId w:val="13"/>
        </w:numPr>
        <w:jc w:val="both"/>
        <w:rPr>
          <w:rFonts w:ascii="Arial" w:hAnsi="Arial" w:cs="Arial"/>
          <w:color w:val="212121"/>
          <w:sz w:val="24"/>
          <w:szCs w:val="24"/>
        </w:rPr>
      </w:pPr>
      <w:r w:rsidRPr="00414826">
        <w:rPr>
          <w:rFonts w:ascii="Arial" w:hAnsi="Arial" w:cs="Arial"/>
          <w:color w:val="212121"/>
          <w:sz w:val="24"/>
          <w:szCs w:val="24"/>
        </w:rPr>
        <w:t>Nilai yang memandu pengambilan keputusan dan aktivitas di semu</w:t>
      </w:r>
      <w:r w:rsidR="00DF4F98">
        <w:rPr>
          <w:rFonts w:ascii="Arial" w:hAnsi="Arial" w:cs="Arial"/>
          <w:color w:val="212121"/>
          <w:sz w:val="24"/>
          <w:szCs w:val="24"/>
        </w:rPr>
        <w:t xml:space="preserve">a level dalam organisasi: </w:t>
      </w:r>
      <w:r w:rsidRPr="00414826">
        <w:rPr>
          <w:rFonts w:ascii="Arial" w:hAnsi="Arial" w:cs="Arial"/>
          <w:color w:val="212121"/>
          <w:sz w:val="24"/>
          <w:szCs w:val="24"/>
        </w:rPr>
        <w:t>Misalnya, ini dapat terlihat dalam kebijakan, pernyataan publik, dan organisasi kegiatan yang dihargai:</w:t>
      </w:r>
    </w:p>
    <w:p w:rsidR="00E03583" w:rsidRPr="00414826" w:rsidRDefault="00E03583" w:rsidP="00414826">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color w:val="212121"/>
          <w:sz w:val="24"/>
          <w:szCs w:val="24"/>
          <w:lang w:eastAsia="id-ID"/>
        </w:rPr>
      </w:pPr>
      <w:r w:rsidRPr="00414826">
        <w:rPr>
          <w:rFonts w:ascii="Arial" w:eastAsia="Times New Roman" w:hAnsi="Arial" w:cs="Arial"/>
          <w:color w:val="212121"/>
          <w:sz w:val="24"/>
          <w:szCs w:val="24"/>
          <w:bdr w:val="none" w:sz="0" w:space="0" w:color="auto" w:frame="1"/>
          <w:lang w:eastAsia="id-ID"/>
        </w:rPr>
        <w:t xml:space="preserve">Keselamatan - keamanan fisik staf dan publik </w:t>
      </w:r>
    </w:p>
    <w:p w:rsidR="00E03583" w:rsidRPr="00414826" w:rsidRDefault="00E03583" w:rsidP="00414826">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color w:val="212121"/>
          <w:sz w:val="24"/>
          <w:szCs w:val="24"/>
          <w:lang w:eastAsia="id-ID"/>
        </w:rPr>
      </w:pPr>
      <w:r w:rsidRPr="00414826">
        <w:rPr>
          <w:rFonts w:ascii="Arial" w:eastAsia="Times New Roman" w:hAnsi="Arial" w:cs="Arial"/>
          <w:color w:val="212121"/>
          <w:sz w:val="24"/>
          <w:szCs w:val="24"/>
          <w:bdr w:val="none" w:sz="0" w:space="0" w:color="auto" w:frame="1"/>
          <w:lang w:eastAsia="id-ID"/>
        </w:rPr>
        <w:t>Keamanan - perlindungan informasi dan aset lainnya</w:t>
      </w:r>
    </w:p>
    <w:p w:rsidR="00E03583" w:rsidRPr="00414826" w:rsidRDefault="00E03583" w:rsidP="00414826">
      <w:pPr>
        <w:pStyle w:val="ListParagraph"/>
        <w:numPr>
          <w:ilvl w:val="1"/>
          <w:numId w:val="13"/>
        </w:numPr>
        <w:jc w:val="both"/>
        <w:rPr>
          <w:rFonts w:ascii="Arial" w:hAnsi="Arial" w:cs="Arial"/>
          <w:color w:val="212121"/>
          <w:sz w:val="24"/>
          <w:szCs w:val="24"/>
        </w:rPr>
      </w:pPr>
      <w:r w:rsidRPr="00414826">
        <w:rPr>
          <w:rFonts w:ascii="Arial" w:hAnsi="Arial" w:cs="Arial"/>
          <w:color w:val="212121"/>
          <w:sz w:val="24"/>
          <w:szCs w:val="24"/>
        </w:rPr>
        <w:lastRenderedPageBreak/>
        <w:t xml:space="preserve">Integritas - reputasi organisasi untuk kejujuran, etika </w:t>
      </w:r>
      <w:r w:rsidR="00DF4F98">
        <w:rPr>
          <w:rFonts w:ascii="Arial" w:hAnsi="Arial" w:cs="Arial"/>
          <w:color w:val="212121"/>
          <w:sz w:val="24"/>
          <w:szCs w:val="24"/>
        </w:rPr>
        <w:t>standar tinggi</w:t>
      </w:r>
      <w:r w:rsidRPr="00414826">
        <w:rPr>
          <w:rFonts w:ascii="Arial" w:hAnsi="Arial" w:cs="Arial"/>
          <w:color w:val="212121"/>
          <w:sz w:val="24"/>
          <w:szCs w:val="24"/>
        </w:rPr>
        <w:t>, hasil yang andal, dan metodologi yang sempurna</w:t>
      </w:r>
    </w:p>
    <w:p w:rsidR="00E03583" w:rsidRPr="00414826" w:rsidRDefault="00E03583" w:rsidP="00414826">
      <w:pPr>
        <w:pStyle w:val="ListParagraph"/>
        <w:numPr>
          <w:ilvl w:val="1"/>
          <w:numId w:val="13"/>
        </w:numPr>
        <w:jc w:val="both"/>
        <w:rPr>
          <w:rFonts w:ascii="Arial" w:hAnsi="Arial" w:cs="Arial"/>
          <w:color w:val="212121"/>
          <w:sz w:val="24"/>
          <w:szCs w:val="24"/>
        </w:rPr>
      </w:pPr>
      <w:r w:rsidRPr="00414826">
        <w:rPr>
          <w:rFonts w:ascii="Arial" w:hAnsi="Arial" w:cs="Arial"/>
          <w:color w:val="212121"/>
          <w:sz w:val="24"/>
          <w:szCs w:val="24"/>
        </w:rPr>
        <w:t xml:space="preserve">Peningkatan berkelanjutan - dengan kesalahan yang dilihat sebagai peluang pembelajaran </w:t>
      </w:r>
    </w:p>
    <w:p w:rsidR="00E03583" w:rsidRPr="00414826" w:rsidRDefault="00E03583" w:rsidP="00414826">
      <w:pPr>
        <w:pStyle w:val="ListParagraph"/>
        <w:numPr>
          <w:ilvl w:val="1"/>
          <w:numId w:val="13"/>
        </w:numPr>
        <w:jc w:val="both"/>
        <w:rPr>
          <w:rFonts w:ascii="Arial" w:hAnsi="Arial" w:cs="Arial"/>
          <w:color w:val="212121"/>
          <w:sz w:val="24"/>
          <w:szCs w:val="24"/>
        </w:rPr>
      </w:pPr>
      <w:r w:rsidRPr="00414826">
        <w:rPr>
          <w:rFonts w:ascii="Arial" w:hAnsi="Arial" w:cs="Arial"/>
          <w:color w:val="212121"/>
          <w:sz w:val="24"/>
          <w:szCs w:val="24"/>
        </w:rPr>
        <w:t>Pembelajaran berkelanjutan - penciptaan peluang yang kaya bagi staf untuk mendapatkan yang baru pengetahuan dan kemampuan</w:t>
      </w:r>
    </w:p>
    <w:p w:rsidR="00C15E47" w:rsidRPr="00414826" w:rsidRDefault="00CF1A85" w:rsidP="00414826">
      <w:pPr>
        <w:pStyle w:val="ListParagraph"/>
        <w:numPr>
          <w:ilvl w:val="0"/>
          <w:numId w:val="13"/>
        </w:numPr>
        <w:jc w:val="both"/>
        <w:rPr>
          <w:rFonts w:ascii="Arial" w:hAnsi="Arial" w:cs="Arial"/>
          <w:color w:val="212121"/>
          <w:sz w:val="24"/>
          <w:szCs w:val="24"/>
        </w:rPr>
      </w:pPr>
      <w:r>
        <w:rPr>
          <w:rFonts w:ascii="Arial" w:hAnsi="Arial" w:cs="Arial"/>
          <w:color w:val="212121"/>
          <w:sz w:val="24"/>
          <w:szCs w:val="24"/>
        </w:rPr>
        <w:t>Fokus dan gaya manajemen</w:t>
      </w:r>
      <w:r w:rsidR="00C15E47" w:rsidRPr="00414826">
        <w:rPr>
          <w:rFonts w:ascii="Arial" w:hAnsi="Arial" w:cs="Arial"/>
          <w:color w:val="212121"/>
          <w:sz w:val="24"/>
          <w:szCs w:val="24"/>
        </w:rPr>
        <w:t xml:space="preserve"> senior: Hal ini sering terlihat pada pernyataan yang dibuat oleh manajer senior tentang prioritas organisasi, gaya manajemen yang mereka pegang (misalnya, Top</w:t>
      </w:r>
      <w:r w:rsidR="007A5ACC">
        <w:rPr>
          <w:rFonts w:ascii="Arial" w:hAnsi="Arial" w:cs="Arial"/>
          <w:color w:val="212121"/>
          <w:sz w:val="24"/>
          <w:szCs w:val="24"/>
        </w:rPr>
        <w:t xml:space="preserve">-down? Consultative?), dan </w:t>
      </w:r>
      <w:r w:rsidR="00C15E47" w:rsidRPr="00414826">
        <w:rPr>
          <w:rFonts w:ascii="Arial" w:hAnsi="Arial" w:cs="Arial"/>
          <w:color w:val="212121"/>
          <w:sz w:val="24"/>
          <w:szCs w:val="24"/>
        </w:rPr>
        <w:t>persepsi tentang kesibukan dan komitmen utama manajemen senior "</w:t>
      </w:r>
      <w:r w:rsidR="007A5ACC">
        <w:rPr>
          <w:rFonts w:ascii="Arial" w:hAnsi="Arial" w:cs="Arial"/>
          <w:color w:val="212121"/>
          <w:sz w:val="24"/>
          <w:szCs w:val="24"/>
        </w:rPr>
        <w:t>walk the talk</w:t>
      </w:r>
      <w:r w:rsidR="00C15E47" w:rsidRPr="00414826">
        <w:rPr>
          <w:rFonts w:ascii="Arial" w:hAnsi="Arial" w:cs="Arial"/>
          <w:color w:val="212121"/>
          <w:sz w:val="24"/>
          <w:szCs w:val="24"/>
        </w:rPr>
        <w:t>".</w:t>
      </w:r>
    </w:p>
    <w:p w:rsidR="00E03583" w:rsidRPr="00414826" w:rsidRDefault="00E03583" w:rsidP="00414826">
      <w:pPr>
        <w:pStyle w:val="ListParagraph"/>
        <w:numPr>
          <w:ilvl w:val="0"/>
          <w:numId w:val="13"/>
        </w:numPr>
        <w:jc w:val="both"/>
        <w:rPr>
          <w:rFonts w:ascii="Arial" w:hAnsi="Arial" w:cs="Arial"/>
          <w:color w:val="212121"/>
          <w:sz w:val="24"/>
          <w:szCs w:val="24"/>
        </w:rPr>
      </w:pPr>
      <w:r w:rsidRPr="00414826">
        <w:rPr>
          <w:rFonts w:ascii="Arial" w:hAnsi="Arial" w:cs="Arial"/>
          <w:color w:val="212121"/>
          <w:sz w:val="24"/>
          <w:szCs w:val="24"/>
        </w:rPr>
        <w:t>Bagaimana karyawan memikirkan hubungan mereka dengan manajemen, satu sama lain, mitra organisasi, dan klien: Apakah hubungan didominasi permusuhan, kompetitif, tidak percaya, kolegial dan saling mendukung, dll.?</w:t>
      </w:r>
    </w:p>
    <w:p w:rsidR="00E03583" w:rsidRPr="00414826" w:rsidRDefault="00F00D6E" w:rsidP="00414826">
      <w:pPr>
        <w:pStyle w:val="ListParagraph"/>
        <w:numPr>
          <w:ilvl w:val="0"/>
          <w:numId w:val="13"/>
        </w:numPr>
        <w:jc w:val="both"/>
        <w:rPr>
          <w:rFonts w:ascii="Arial" w:hAnsi="Arial" w:cs="Arial"/>
          <w:color w:val="212121"/>
          <w:sz w:val="24"/>
          <w:szCs w:val="24"/>
        </w:rPr>
      </w:pPr>
      <w:r w:rsidRPr="00414826">
        <w:rPr>
          <w:rFonts w:ascii="Arial" w:hAnsi="Arial" w:cs="Arial"/>
          <w:color w:val="212121"/>
          <w:sz w:val="24"/>
          <w:szCs w:val="24"/>
        </w:rPr>
        <w:t>Bagaimana suatu organisasi menjalankan bisnisnya sehari-hari: Banyak hal yang dapat dipelajari budaya organisasi dengan melihat hal-hal seperti: proses rutinnya (mis</w:t>
      </w:r>
      <w:proofErr w:type="spellStart"/>
      <w:r w:rsidR="00CF1A85">
        <w:rPr>
          <w:rFonts w:ascii="Arial" w:hAnsi="Arial" w:cs="Arial"/>
          <w:color w:val="212121"/>
          <w:sz w:val="24"/>
          <w:szCs w:val="24"/>
          <w:lang w:val="en-US"/>
        </w:rPr>
        <w:t>alnya</w:t>
      </w:r>
      <w:proofErr w:type="spellEnd"/>
      <w:r w:rsidR="00CF1A85">
        <w:rPr>
          <w:rFonts w:ascii="Arial" w:hAnsi="Arial" w:cs="Arial"/>
          <w:color w:val="212121"/>
          <w:sz w:val="24"/>
          <w:szCs w:val="24"/>
        </w:rPr>
        <w:t xml:space="preserve"> apakah</w:t>
      </w:r>
      <w:r w:rsidRPr="00414826">
        <w:rPr>
          <w:rFonts w:ascii="Arial" w:hAnsi="Arial" w:cs="Arial"/>
          <w:color w:val="212121"/>
          <w:sz w:val="24"/>
          <w:szCs w:val="24"/>
        </w:rPr>
        <w:t xml:space="preserve"> secara rutin </w:t>
      </w:r>
      <w:proofErr w:type="spellStart"/>
      <w:r w:rsidR="00CF1A85">
        <w:rPr>
          <w:rFonts w:ascii="Arial" w:hAnsi="Arial" w:cs="Arial"/>
          <w:color w:val="212121"/>
          <w:sz w:val="24"/>
          <w:szCs w:val="24"/>
          <w:lang w:val="en-US"/>
        </w:rPr>
        <w:t>dilakukan</w:t>
      </w:r>
      <w:proofErr w:type="spellEnd"/>
      <w:r w:rsidR="00CF1A85">
        <w:rPr>
          <w:rFonts w:ascii="Arial" w:hAnsi="Arial" w:cs="Arial"/>
          <w:color w:val="212121"/>
          <w:sz w:val="24"/>
          <w:szCs w:val="24"/>
          <w:lang w:val="en-US"/>
        </w:rPr>
        <w:t xml:space="preserve"> </w:t>
      </w:r>
      <w:r w:rsidRPr="00414826">
        <w:rPr>
          <w:rFonts w:ascii="Arial" w:hAnsi="Arial" w:cs="Arial"/>
          <w:color w:val="212121"/>
          <w:sz w:val="24"/>
          <w:szCs w:val="24"/>
        </w:rPr>
        <w:t>audit efektivitas proses?); bagaimana keputusan dibuat; berapa banyak tanggung jawab diberikan kepada setiap lapisan / anggota staf dalam orga</w:t>
      </w:r>
      <w:r w:rsidR="007A5ACC">
        <w:rPr>
          <w:rFonts w:ascii="Arial" w:hAnsi="Arial" w:cs="Arial"/>
          <w:color w:val="212121"/>
          <w:sz w:val="24"/>
          <w:szCs w:val="24"/>
        </w:rPr>
        <w:t xml:space="preserve">nisasi; dan bagaimana fleksibilitas </w:t>
      </w:r>
      <w:r w:rsidRPr="00414826">
        <w:rPr>
          <w:rFonts w:ascii="Arial" w:hAnsi="Arial" w:cs="Arial"/>
          <w:color w:val="212121"/>
          <w:sz w:val="24"/>
          <w:szCs w:val="24"/>
        </w:rPr>
        <w:t>organisasi dalam menangani tugas-tugas yang tidak biasa.</w:t>
      </w:r>
    </w:p>
    <w:p w:rsidR="00F00D6E" w:rsidRPr="00414826" w:rsidRDefault="00CF1A85" w:rsidP="00414826">
      <w:pPr>
        <w:jc w:val="both"/>
        <w:rPr>
          <w:rFonts w:ascii="Arial" w:hAnsi="Arial" w:cs="Arial"/>
          <w:color w:val="212121"/>
          <w:sz w:val="24"/>
          <w:szCs w:val="24"/>
        </w:rPr>
      </w:pPr>
      <w:r>
        <w:rPr>
          <w:rFonts w:ascii="Arial" w:hAnsi="Arial" w:cs="Arial"/>
          <w:color w:val="212121"/>
          <w:sz w:val="24"/>
          <w:szCs w:val="24"/>
        </w:rPr>
        <w:t>Ketika dilakukan usaha</w:t>
      </w:r>
      <w:r w:rsidR="00F00D6E" w:rsidRPr="00414826">
        <w:rPr>
          <w:rFonts w:ascii="Arial" w:hAnsi="Arial" w:cs="Arial"/>
          <w:color w:val="212121"/>
          <w:sz w:val="24"/>
          <w:szCs w:val="24"/>
        </w:rPr>
        <w:t xml:space="preserve"> menyatukan hal-hal ini, "kepribadian" organisasi yang khas dapat menjadi bahkan terlihat oleh pengamat biasa. Organisasi mengembangkan reputasi untuk menjadi, misalnya, birokratis atau kewirausahaan, inovatif atau tradisi terikat, terfok</w:t>
      </w:r>
      <w:r w:rsidR="007A5ACC">
        <w:rPr>
          <w:rFonts w:ascii="Arial" w:hAnsi="Arial" w:cs="Arial"/>
          <w:color w:val="212121"/>
          <w:sz w:val="24"/>
          <w:szCs w:val="24"/>
        </w:rPr>
        <w:t>us atau menyebar di dalam</w:t>
      </w:r>
      <w:r w:rsidR="00F00D6E" w:rsidRPr="00414826">
        <w:rPr>
          <w:rFonts w:ascii="Arial" w:hAnsi="Arial" w:cs="Arial"/>
          <w:color w:val="212121"/>
          <w:sz w:val="24"/>
          <w:szCs w:val="24"/>
        </w:rPr>
        <w:t xml:space="preserve"> kepentingan</w:t>
      </w:r>
      <w:r w:rsidR="007A5ACC">
        <w:rPr>
          <w:rFonts w:ascii="Arial" w:hAnsi="Arial" w:cs="Arial"/>
          <w:color w:val="212121"/>
          <w:sz w:val="24"/>
          <w:szCs w:val="24"/>
        </w:rPr>
        <w:t xml:space="preserve"> mereka</w:t>
      </w:r>
      <w:r w:rsidR="00F00D6E" w:rsidRPr="00414826">
        <w:rPr>
          <w:rFonts w:ascii="Arial" w:hAnsi="Arial" w:cs="Arial"/>
          <w:color w:val="212121"/>
          <w:sz w:val="24"/>
          <w:szCs w:val="24"/>
        </w:rPr>
        <w:t>, transparan atau rahasia, bertanggung jawab dan dapat diandalkan atau penuh petualangan dan berisiko.</w:t>
      </w:r>
    </w:p>
    <w:p w:rsidR="00F00D6E" w:rsidRPr="00414826" w:rsidRDefault="00D01B95" w:rsidP="00414826">
      <w:pPr>
        <w:jc w:val="both"/>
        <w:rPr>
          <w:rFonts w:ascii="Arial" w:hAnsi="Arial" w:cs="Arial"/>
          <w:color w:val="212121"/>
          <w:sz w:val="24"/>
          <w:szCs w:val="24"/>
        </w:rPr>
      </w:pPr>
      <w:r w:rsidRPr="00414826">
        <w:rPr>
          <w:rFonts w:ascii="Arial" w:hAnsi="Arial" w:cs="Arial"/>
          <w:color w:val="212121"/>
          <w:sz w:val="24"/>
          <w:szCs w:val="24"/>
        </w:rPr>
        <w:t>Unsur-unsur tertentu dari budaya organisasi mungkin tidak mudah terlihat, termasuk keyakinan, nilai, sikap, dan asumsi. Sebelum memula</w:t>
      </w:r>
      <w:r w:rsidR="00CF1A85">
        <w:rPr>
          <w:rFonts w:ascii="Arial" w:hAnsi="Arial" w:cs="Arial"/>
          <w:color w:val="212121"/>
          <w:sz w:val="24"/>
          <w:szCs w:val="24"/>
        </w:rPr>
        <w:t>i inisiatif perubahan besar,  penting untuk mengidentifikasi</w:t>
      </w:r>
      <w:r w:rsidRPr="00414826">
        <w:rPr>
          <w:rFonts w:ascii="Arial" w:hAnsi="Arial" w:cs="Arial"/>
          <w:color w:val="212121"/>
          <w:sz w:val="24"/>
          <w:szCs w:val="24"/>
        </w:rPr>
        <w:t xml:space="preserve"> sebanyak mungkin, aspek-aspek budaya ini dengan cara terstruktur kegiatan survei dan penilaian. Sejumlah alat yang efekt</w:t>
      </w:r>
      <w:r w:rsidR="00CF1A85">
        <w:rPr>
          <w:rFonts w:ascii="Arial" w:hAnsi="Arial" w:cs="Arial"/>
          <w:color w:val="212121"/>
          <w:sz w:val="24"/>
          <w:szCs w:val="24"/>
        </w:rPr>
        <w:t xml:space="preserve">if telah dikembangkan untuk </w:t>
      </w:r>
      <w:r w:rsidRPr="00414826">
        <w:rPr>
          <w:rFonts w:ascii="Arial" w:hAnsi="Arial" w:cs="Arial"/>
          <w:color w:val="212121"/>
          <w:sz w:val="24"/>
          <w:szCs w:val="24"/>
        </w:rPr>
        <w:t>tujuan</w:t>
      </w:r>
      <w:r w:rsidR="00CF1A85">
        <w:rPr>
          <w:rFonts w:ascii="Arial" w:hAnsi="Arial" w:cs="Arial"/>
          <w:color w:val="212121"/>
          <w:sz w:val="24"/>
          <w:szCs w:val="24"/>
          <w:lang w:val="en-US"/>
        </w:rPr>
        <w:t xml:space="preserve"> </w:t>
      </w:r>
      <w:proofErr w:type="spellStart"/>
      <w:r w:rsidR="00CF1A85">
        <w:rPr>
          <w:rFonts w:ascii="Arial" w:hAnsi="Arial" w:cs="Arial"/>
          <w:color w:val="212121"/>
          <w:sz w:val="24"/>
          <w:szCs w:val="24"/>
          <w:lang w:val="en-US"/>
        </w:rPr>
        <w:t>ini</w:t>
      </w:r>
      <w:proofErr w:type="spellEnd"/>
      <w:r w:rsidRPr="00414826">
        <w:rPr>
          <w:rFonts w:ascii="Arial" w:hAnsi="Arial" w:cs="Arial"/>
          <w:color w:val="212121"/>
          <w:sz w:val="24"/>
          <w:szCs w:val="24"/>
        </w:rPr>
        <w:t>.</w:t>
      </w:r>
    </w:p>
    <w:p w:rsidR="00D01B95" w:rsidRPr="00414826" w:rsidRDefault="00D01B95" w:rsidP="00414826">
      <w:pPr>
        <w:jc w:val="both"/>
        <w:rPr>
          <w:rFonts w:ascii="Arial" w:hAnsi="Arial" w:cs="Arial"/>
          <w:color w:val="212121"/>
          <w:sz w:val="24"/>
          <w:szCs w:val="24"/>
        </w:rPr>
      </w:pPr>
      <w:r w:rsidRPr="00414826">
        <w:rPr>
          <w:rFonts w:ascii="Arial" w:hAnsi="Arial" w:cs="Arial"/>
          <w:color w:val="212121"/>
          <w:sz w:val="24"/>
          <w:szCs w:val="24"/>
        </w:rPr>
        <w:t>Dalam budaya organisasi secara keseluruhan, seringkali ada sejumlah sub yang berbeda budaya berdasarkan hal-hal seperti disiplin profesional, fungsi unit, lokasi geografis, atau usia dan pengalaman karyawan. Jika suatu inisiatif perubahan diarahkan terutama kepada satu unit atau sub</w:t>
      </w:r>
      <w:r w:rsidR="00161526">
        <w:rPr>
          <w:rFonts w:ascii="Arial" w:hAnsi="Arial" w:cs="Arial"/>
          <w:color w:val="212121"/>
          <w:sz w:val="24"/>
          <w:szCs w:val="24"/>
        </w:rPr>
        <w:t>-</w:t>
      </w:r>
      <w:r w:rsidRPr="00414826">
        <w:rPr>
          <w:rFonts w:ascii="Arial" w:hAnsi="Arial" w:cs="Arial"/>
          <w:color w:val="212121"/>
          <w:sz w:val="24"/>
          <w:szCs w:val="24"/>
        </w:rPr>
        <w:t>kelompok semacam itu, penting untuk memahami karakteristik budaya yang unik.</w:t>
      </w:r>
    </w:p>
    <w:p w:rsidR="00D01B95" w:rsidRPr="007370D4" w:rsidRDefault="00D01B95" w:rsidP="00414826">
      <w:pPr>
        <w:jc w:val="both"/>
        <w:rPr>
          <w:rFonts w:ascii="Arial" w:hAnsi="Arial" w:cs="Arial"/>
          <w:b/>
          <w:color w:val="212121"/>
          <w:sz w:val="24"/>
          <w:szCs w:val="24"/>
        </w:rPr>
      </w:pPr>
      <w:r w:rsidRPr="007370D4">
        <w:rPr>
          <w:rFonts w:ascii="Arial" w:hAnsi="Arial" w:cs="Arial"/>
          <w:b/>
          <w:color w:val="212121"/>
          <w:sz w:val="24"/>
          <w:szCs w:val="24"/>
        </w:rPr>
        <w:t>4</w:t>
      </w:r>
      <w:r w:rsidR="007370D4" w:rsidRPr="007370D4">
        <w:rPr>
          <w:rFonts w:ascii="Arial" w:hAnsi="Arial" w:cs="Arial"/>
          <w:b/>
          <w:color w:val="212121"/>
          <w:sz w:val="24"/>
          <w:szCs w:val="24"/>
        </w:rPr>
        <w:t>.5</w:t>
      </w:r>
      <w:r w:rsidRPr="007370D4">
        <w:rPr>
          <w:rFonts w:ascii="Arial" w:hAnsi="Arial" w:cs="Arial"/>
          <w:b/>
          <w:color w:val="212121"/>
          <w:sz w:val="24"/>
          <w:szCs w:val="24"/>
        </w:rPr>
        <w:t xml:space="preserve">.4 </w:t>
      </w:r>
      <w:r w:rsidR="007A5ACC" w:rsidRPr="007370D4">
        <w:rPr>
          <w:rFonts w:ascii="Arial" w:hAnsi="Arial" w:cs="Arial"/>
          <w:b/>
          <w:color w:val="212121"/>
          <w:sz w:val="24"/>
          <w:szCs w:val="24"/>
        </w:rPr>
        <w:t>Model Budaya Organisasi</w:t>
      </w:r>
    </w:p>
    <w:p w:rsidR="00C72924" w:rsidRPr="00414826" w:rsidRDefault="00D01B95" w:rsidP="00414826">
      <w:pPr>
        <w:jc w:val="both"/>
        <w:rPr>
          <w:rFonts w:ascii="Arial" w:hAnsi="Arial" w:cs="Arial"/>
          <w:color w:val="212121"/>
          <w:sz w:val="24"/>
          <w:szCs w:val="24"/>
        </w:rPr>
      </w:pPr>
      <w:r w:rsidRPr="00414826">
        <w:rPr>
          <w:rFonts w:ascii="Arial" w:hAnsi="Arial" w:cs="Arial"/>
          <w:color w:val="212121"/>
          <w:sz w:val="24"/>
          <w:szCs w:val="24"/>
        </w:rPr>
        <w:t>Ada model deskriptif yang berbeda yang mencoba untuk mendiagnosis budaya organisasi di bidang pengembangan organisasi. Harrison (1993) menyajikan model teoritis untuk tujuan mendiagnosis budaya organisasi yang diadopsi dalam penelitian ini.</w:t>
      </w:r>
      <w:r w:rsidR="00521EE1">
        <w:rPr>
          <w:rFonts w:ascii="Arial" w:hAnsi="Arial" w:cs="Arial"/>
          <w:color w:val="212121"/>
          <w:sz w:val="24"/>
          <w:szCs w:val="24"/>
        </w:rPr>
        <w:t xml:space="preserve"> </w:t>
      </w:r>
    </w:p>
    <w:p w:rsidR="00D01B95" w:rsidRDefault="00D01B95" w:rsidP="00D01B95">
      <w:pPr>
        <w:jc w:val="center"/>
      </w:pPr>
      <w:r>
        <w:rPr>
          <w:noProof/>
          <w:lang w:eastAsia="id-ID"/>
        </w:rPr>
        <w:lastRenderedPageBreak/>
        <w:drawing>
          <wp:inline distT="0" distB="0" distL="0" distR="0">
            <wp:extent cx="3867690" cy="288647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modul 4.1.PNG"/>
                    <pic:cNvPicPr/>
                  </pic:nvPicPr>
                  <pic:blipFill>
                    <a:blip r:embed="rId10">
                      <a:extLst>
                        <a:ext uri="{28A0092B-C50C-407E-A947-70E740481C1C}">
                          <a14:useLocalDpi xmlns:a14="http://schemas.microsoft.com/office/drawing/2010/main" val="0"/>
                        </a:ext>
                      </a:extLst>
                    </a:blip>
                    <a:stretch>
                      <a:fillRect/>
                    </a:stretch>
                  </pic:blipFill>
                  <pic:spPr>
                    <a:xfrm>
                      <a:off x="0" y="0"/>
                      <a:ext cx="3867690" cy="2886478"/>
                    </a:xfrm>
                    <a:prstGeom prst="rect">
                      <a:avLst/>
                    </a:prstGeom>
                  </pic:spPr>
                </pic:pic>
              </a:graphicData>
            </a:graphic>
          </wp:inline>
        </w:drawing>
      </w:r>
    </w:p>
    <w:p w:rsidR="00C71DAD" w:rsidRPr="007370D4" w:rsidRDefault="007A5ACC" w:rsidP="00C71DAD">
      <w:pPr>
        <w:jc w:val="center"/>
        <w:rPr>
          <w:rFonts w:ascii="Arial" w:hAnsi="Arial" w:cs="Arial"/>
          <w:sz w:val="24"/>
          <w:szCs w:val="24"/>
        </w:rPr>
      </w:pPr>
      <w:r w:rsidRPr="007370D4">
        <w:rPr>
          <w:rFonts w:ascii="Arial" w:hAnsi="Arial" w:cs="Arial"/>
          <w:sz w:val="24"/>
          <w:szCs w:val="24"/>
        </w:rPr>
        <w:t>Gambar</w:t>
      </w:r>
      <w:r w:rsidR="00C71DAD" w:rsidRPr="007370D4">
        <w:rPr>
          <w:rFonts w:ascii="Arial" w:hAnsi="Arial" w:cs="Arial"/>
          <w:sz w:val="24"/>
          <w:szCs w:val="24"/>
        </w:rPr>
        <w:t xml:space="preserve"> 4.</w:t>
      </w:r>
      <w:r w:rsidR="007370D4" w:rsidRPr="007370D4">
        <w:rPr>
          <w:rFonts w:ascii="Arial" w:hAnsi="Arial" w:cs="Arial"/>
          <w:sz w:val="24"/>
          <w:szCs w:val="24"/>
        </w:rPr>
        <w:t>3</w:t>
      </w:r>
      <w:r w:rsidR="00C71DAD" w:rsidRPr="007370D4">
        <w:rPr>
          <w:rFonts w:ascii="Arial" w:hAnsi="Arial" w:cs="Arial"/>
          <w:sz w:val="24"/>
          <w:szCs w:val="24"/>
        </w:rPr>
        <w:t xml:space="preserve"> </w:t>
      </w:r>
      <w:r w:rsidRPr="007370D4">
        <w:rPr>
          <w:rFonts w:ascii="Arial" w:hAnsi="Arial" w:cs="Arial"/>
          <w:sz w:val="24"/>
          <w:szCs w:val="24"/>
        </w:rPr>
        <w:t xml:space="preserve">Model Budaya </w:t>
      </w:r>
      <w:r w:rsidR="00C71DAD" w:rsidRPr="007370D4">
        <w:rPr>
          <w:rFonts w:ascii="Arial" w:hAnsi="Arial" w:cs="Arial"/>
          <w:sz w:val="24"/>
          <w:szCs w:val="24"/>
        </w:rPr>
        <w:t>Organisa</w:t>
      </w:r>
      <w:r w:rsidRPr="007370D4">
        <w:rPr>
          <w:rFonts w:ascii="Arial" w:hAnsi="Arial" w:cs="Arial"/>
          <w:sz w:val="24"/>
          <w:szCs w:val="24"/>
        </w:rPr>
        <w:t>si</w:t>
      </w:r>
      <w:r w:rsidR="00C71DAD" w:rsidRPr="007370D4">
        <w:rPr>
          <w:rFonts w:ascii="Arial" w:hAnsi="Arial" w:cs="Arial"/>
          <w:sz w:val="24"/>
          <w:szCs w:val="24"/>
        </w:rPr>
        <w:t xml:space="preserve"> </w:t>
      </w:r>
      <w:r w:rsidRPr="007370D4">
        <w:rPr>
          <w:rFonts w:ascii="Arial" w:hAnsi="Arial" w:cs="Arial"/>
          <w:sz w:val="24"/>
          <w:szCs w:val="24"/>
        </w:rPr>
        <w:t>(</w:t>
      </w:r>
      <w:r w:rsidR="00C71DAD" w:rsidRPr="007370D4">
        <w:rPr>
          <w:rFonts w:ascii="Arial" w:hAnsi="Arial" w:cs="Arial"/>
          <w:sz w:val="24"/>
          <w:szCs w:val="24"/>
        </w:rPr>
        <w:t>Harrison</w:t>
      </w:r>
      <w:r w:rsidRPr="007370D4">
        <w:rPr>
          <w:rFonts w:ascii="Arial" w:hAnsi="Arial" w:cs="Arial"/>
          <w:sz w:val="24"/>
          <w:szCs w:val="24"/>
        </w:rPr>
        <w:t xml:space="preserve">, </w:t>
      </w:r>
      <w:r w:rsidR="00C71DAD" w:rsidRPr="007370D4">
        <w:rPr>
          <w:rFonts w:ascii="Arial" w:hAnsi="Arial" w:cs="Arial"/>
          <w:sz w:val="24"/>
          <w:szCs w:val="24"/>
        </w:rPr>
        <w:t>1993)</w:t>
      </w:r>
    </w:p>
    <w:p w:rsidR="00D01B95" w:rsidRPr="00414826" w:rsidRDefault="00D01B95" w:rsidP="00414826">
      <w:pPr>
        <w:jc w:val="both"/>
        <w:rPr>
          <w:rFonts w:ascii="Arial" w:hAnsi="Arial" w:cs="Arial"/>
          <w:color w:val="212121"/>
          <w:sz w:val="24"/>
          <w:szCs w:val="24"/>
        </w:rPr>
      </w:pPr>
      <w:r w:rsidRPr="00414826">
        <w:rPr>
          <w:rFonts w:ascii="Arial" w:hAnsi="Arial" w:cs="Arial"/>
          <w:color w:val="212121"/>
          <w:sz w:val="24"/>
          <w:szCs w:val="24"/>
        </w:rPr>
        <w:t>Harrison (1993, p 8) menyatakan bahwa “meskipun model ini dimaksudkan untuk menjadi agak deskriptif daripada evaluatif, ada kecenderungan untuk melihatnya dalam hal evaluatif ”. Model deskriptif ini menciptakan kesadaran kesenjangan budaya antara budaya yang ada dan yang disukai dalam suatu organisasi (Harrison, 1993). Selanjutnya, model ini memp</w:t>
      </w:r>
      <w:r w:rsidR="006F4A81">
        <w:rPr>
          <w:rFonts w:ascii="Arial" w:hAnsi="Arial" w:cs="Arial"/>
          <w:color w:val="212121"/>
          <w:sz w:val="24"/>
          <w:szCs w:val="24"/>
        </w:rPr>
        <w:t>ertahankan budaya organisasi yang</w:t>
      </w:r>
      <w:r w:rsidRPr="00414826">
        <w:rPr>
          <w:rFonts w:ascii="Arial" w:hAnsi="Arial" w:cs="Arial"/>
          <w:color w:val="212121"/>
          <w:sz w:val="24"/>
          <w:szCs w:val="24"/>
        </w:rPr>
        <w:t xml:space="preserve"> dapat didiagnosis dalam empat dimensi budaya, yaitu </w:t>
      </w:r>
      <w:r w:rsidR="007A5ACC">
        <w:rPr>
          <w:rFonts w:ascii="Arial" w:hAnsi="Arial" w:cs="Arial"/>
          <w:color w:val="212121"/>
          <w:sz w:val="24"/>
          <w:szCs w:val="24"/>
        </w:rPr>
        <w:t xml:space="preserve">budaya berorientasi kekuasaan; </w:t>
      </w:r>
      <w:r w:rsidR="007E4488" w:rsidRPr="00414826">
        <w:rPr>
          <w:rFonts w:ascii="Arial" w:hAnsi="Arial" w:cs="Arial"/>
          <w:color w:val="212121"/>
          <w:sz w:val="24"/>
          <w:szCs w:val="24"/>
        </w:rPr>
        <w:t>budaya</w:t>
      </w:r>
      <w:r w:rsidR="007E4488">
        <w:rPr>
          <w:rFonts w:ascii="Arial" w:hAnsi="Arial" w:cs="Arial"/>
          <w:color w:val="212121"/>
          <w:sz w:val="24"/>
          <w:szCs w:val="24"/>
        </w:rPr>
        <w:t xml:space="preserve"> </w:t>
      </w:r>
      <w:r w:rsidR="007A5ACC">
        <w:rPr>
          <w:rFonts w:ascii="Arial" w:hAnsi="Arial" w:cs="Arial"/>
          <w:color w:val="212121"/>
          <w:sz w:val="24"/>
          <w:szCs w:val="24"/>
        </w:rPr>
        <w:t>b</w:t>
      </w:r>
      <w:r w:rsidR="007E4488">
        <w:rPr>
          <w:rFonts w:ascii="Arial" w:hAnsi="Arial" w:cs="Arial"/>
          <w:color w:val="212121"/>
          <w:sz w:val="24"/>
          <w:szCs w:val="24"/>
        </w:rPr>
        <w:t>erorientasi</w:t>
      </w:r>
      <w:r w:rsidRPr="00414826">
        <w:rPr>
          <w:rFonts w:ascii="Arial" w:hAnsi="Arial" w:cs="Arial"/>
          <w:color w:val="212121"/>
          <w:sz w:val="24"/>
          <w:szCs w:val="24"/>
        </w:rPr>
        <w:t xml:space="preserve"> </w:t>
      </w:r>
      <w:proofErr w:type="spellStart"/>
      <w:r w:rsidR="007E4488">
        <w:rPr>
          <w:rFonts w:ascii="Arial" w:hAnsi="Arial" w:cs="Arial"/>
          <w:color w:val="212121"/>
          <w:sz w:val="24"/>
          <w:szCs w:val="24"/>
          <w:lang w:val="en-US"/>
        </w:rPr>
        <w:t>peran</w:t>
      </w:r>
      <w:proofErr w:type="spellEnd"/>
      <w:r w:rsidRPr="00414826">
        <w:rPr>
          <w:rFonts w:ascii="Arial" w:hAnsi="Arial" w:cs="Arial"/>
          <w:color w:val="212121"/>
          <w:sz w:val="24"/>
          <w:szCs w:val="24"/>
        </w:rPr>
        <w:t xml:space="preserve">; budaya berorientasi pencapaian; dan budaya </w:t>
      </w:r>
      <w:proofErr w:type="spellStart"/>
      <w:r w:rsidR="007E4488">
        <w:rPr>
          <w:rFonts w:ascii="Arial" w:hAnsi="Arial" w:cs="Arial"/>
          <w:color w:val="212121"/>
          <w:sz w:val="24"/>
          <w:szCs w:val="24"/>
          <w:lang w:val="en-US"/>
        </w:rPr>
        <w:t>berorientasi</w:t>
      </w:r>
      <w:proofErr w:type="spellEnd"/>
      <w:r w:rsidRPr="00414826">
        <w:rPr>
          <w:rFonts w:ascii="Arial" w:hAnsi="Arial" w:cs="Arial"/>
          <w:color w:val="212121"/>
          <w:sz w:val="24"/>
          <w:szCs w:val="24"/>
        </w:rPr>
        <w:t xml:space="preserve"> dukungan (Harrison, 1993).</w:t>
      </w:r>
    </w:p>
    <w:p w:rsidR="00D01B95" w:rsidRPr="00414826" w:rsidRDefault="005A5D2A" w:rsidP="00414826">
      <w:pPr>
        <w:jc w:val="both"/>
        <w:rPr>
          <w:rFonts w:ascii="Arial" w:hAnsi="Arial" w:cs="Arial"/>
          <w:color w:val="212121"/>
          <w:sz w:val="24"/>
          <w:szCs w:val="24"/>
        </w:rPr>
      </w:pPr>
      <w:r w:rsidRPr="00414826">
        <w:rPr>
          <w:rFonts w:ascii="Arial" w:hAnsi="Arial" w:cs="Arial"/>
          <w:color w:val="212121"/>
          <w:sz w:val="24"/>
          <w:szCs w:val="24"/>
        </w:rPr>
        <w:t>Model budaya organis</w:t>
      </w:r>
      <w:r w:rsidR="007A5ACC">
        <w:rPr>
          <w:rFonts w:ascii="Arial" w:hAnsi="Arial" w:cs="Arial"/>
          <w:color w:val="212121"/>
          <w:sz w:val="24"/>
          <w:szCs w:val="24"/>
        </w:rPr>
        <w:t>asi yang disajikan pada gambar 4</w:t>
      </w:r>
      <w:r w:rsidRPr="00414826">
        <w:rPr>
          <w:rFonts w:ascii="Arial" w:hAnsi="Arial" w:cs="Arial"/>
          <w:color w:val="212121"/>
          <w:sz w:val="24"/>
          <w:szCs w:val="24"/>
        </w:rPr>
        <w:t>.</w:t>
      </w:r>
      <w:r w:rsidR="002C20B2">
        <w:rPr>
          <w:rFonts w:ascii="Arial" w:hAnsi="Arial" w:cs="Arial"/>
          <w:color w:val="212121"/>
          <w:sz w:val="24"/>
          <w:szCs w:val="24"/>
          <w:lang w:val="en-US"/>
        </w:rPr>
        <w:t>3</w:t>
      </w:r>
      <w:r w:rsidRPr="00414826">
        <w:rPr>
          <w:rFonts w:ascii="Arial" w:hAnsi="Arial" w:cs="Arial"/>
          <w:color w:val="212121"/>
          <w:sz w:val="24"/>
          <w:szCs w:val="24"/>
        </w:rPr>
        <w:t xml:space="preserve"> menunjukkan bahwa empat dimensi orientasi budaya diukur dalam dua mode operasi, yaitu formalisasi dan sentralisasi (Harrison, 1993). Kedua mode operasi dapat diukur pada skala tingkat rendah atau tinggi.</w:t>
      </w:r>
    </w:p>
    <w:p w:rsidR="0052079B" w:rsidRPr="00414826" w:rsidRDefault="0052079B" w:rsidP="00414826">
      <w:pPr>
        <w:jc w:val="both"/>
        <w:rPr>
          <w:rFonts w:ascii="Arial" w:hAnsi="Arial" w:cs="Arial"/>
          <w:color w:val="212121"/>
          <w:sz w:val="24"/>
          <w:szCs w:val="24"/>
        </w:rPr>
      </w:pPr>
      <w:r w:rsidRPr="00414826">
        <w:rPr>
          <w:rFonts w:ascii="Arial" w:hAnsi="Arial" w:cs="Arial"/>
          <w:color w:val="212121"/>
          <w:sz w:val="24"/>
          <w:szCs w:val="24"/>
        </w:rPr>
        <w:t xml:space="preserve">Menurut Martins dan Martins (2003, p 382) “formalisasi yang tinggi dalam suatu organisasi menciptakan prediktabilitas, ketertiban dan konsistensi ”. Dengan kata lain, budaya yang kuat dapat melayani sebagai pengganti formalisasi. Ini menunjukkan bahwa aturan formal organisasi dan peraturan yang bertindak untuk mengatur perilaku anggotanya dapat diinternalisasi oleh anggota organisasi ketika mereka menerima budaya organisasi; ini terjadi tanpa perlunya dokumentasi tertulis (Martins &amp; Martins, 2003). Oleh karena itu, formalisasi </w:t>
      </w:r>
      <w:r w:rsidR="00B35D3E" w:rsidRPr="00414826">
        <w:rPr>
          <w:rFonts w:ascii="Arial" w:hAnsi="Arial" w:cs="Arial"/>
          <w:color w:val="212121"/>
          <w:sz w:val="24"/>
          <w:szCs w:val="24"/>
        </w:rPr>
        <w:t xml:space="preserve">yang </w:t>
      </w:r>
      <w:r w:rsidRPr="00414826">
        <w:rPr>
          <w:rFonts w:ascii="Arial" w:hAnsi="Arial" w:cs="Arial"/>
          <w:color w:val="212121"/>
          <w:sz w:val="24"/>
          <w:szCs w:val="24"/>
        </w:rPr>
        <w:t>rendah aturan dan peraturan bisa mencerminkan budaya organisasi</w:t>
      </w:r>
      <w:r w:rsidR="00B35D3E" w:rsidRPr="00414826">
        <w:rPr>
          <w:rFonts w:ascii="Arial" w:hAnsi="Arial" w:cs="Arial"/>
          <w:color w:val="212121"/>
          <w:sz w:val="24"/>
          <w:szCs w:val="24"/>
        </w:rPr>
        <w:t xml:space="preserve"> yang lemah.</w:t>
      </w:r>
    </w:p>
    <w:p w:rsidR="00ED7763" w:rsidRPr="00414826" w:rsidRDefault="007370D4" w:rsidP="00414826">
      <w:pPr>
        <w:jc w:val="both"/>
        <w:rPr>
          <w:rFonts w:ascii="Arial" w:hAnsi="Arial" w:cs="Arial"/>
          <w:b/>
          <w:color w:val="212121"/>
          <w:sz w:val="24"/>
          <w:szCs w:val="24"/>
        </w:rPr>
      </w:pPr>
      <w:r>
        <w:rPr>
          <w:rFonts w:ascii="Arial" w:hAnsi="Arial" w:cs="Arial"/>
          <w:b/>
          <w:color w:val="212121"/>
          <w:sz w:val="24"/>
          <w:szCs w:val="24"/>
        </w:rPr>
        <w:t xml:space="preserve">A. </w:t>
      </w:r>
      <w:r w:rsidR="0005699D">
        <w:rPr>
          <w:rFonts w:ascii="Arial" w:hAnsi="Arial" w:cs="Arial"/>
          <w:b/>
          <w:color w:val="212121"/>
          <w:sz w:val="24"/>
          <w:szCs w:val="24"/>
        </w:rPr>
        <w:t>Dimensi Budaya Kekuatan (</w:t>
      </w:r>
      <w:r w:rsidR="00ED7763" w:rsidRPr="00414826">
        <w:rPr>
          <w:rFonts w:ascii="Arial" w:hAnsi="Arial" w:cs="Arial"/>
          <w:b/>
          <w:color w:val="212121"/>
          <w:sz w:val="24"/>
          <w:szCs w:val="24"/>
        </w:rPr>
        <w:t>Power culture dimension</w:t>
      </w:r>
      <w:r w:rsidR="0005699D">
        <w:rPr>
          <w:rFonts w:ascii="Arial" w:hAnsi="Arial" w:cs="Arial"/>
          <w:b/>
          <w:color w:val="212121"/>
          <w:sz w:val="24"/>
          <w:szCs w:val="24"/>
        </w:rPr>
        <w:t>)</w:t>
      </w:r>
    </w:p>
    <w:p w:rsidR="00ED7763" w:rsidRPr="00414826" w:rsidRDefault="005126AC" w:rsidP="00414826">
      <w:pPr>
        <w:jc w:val="both"/>
        <w:rPr>
          <w:rFonts w:ascii="Arial" w:hAnsi="Arial" w:cs="Arial"/>
          <w:color w:val="212121"/>
          <w:sz w:val="24"/>
          <w:szCs w:val="24"/>
        </w:rPr>
      </w:pPr>
      <w:r w:rsidRPr="00414826">
        <w:rPr>
          <w:rFonts w:ascii="Arial" w:hAnsi="Arial" w:cs="Arial"/>
          <w:color w:val="212121"/>
          <w:sz w:val="24"/>
          <w:szCs w:val="24"/>
        </w:rPr>
        <w:t>Budaya berorientasi kekuasaan adalah dimensi dari model budaya organisasi. Dalam organisasi tertentu ada kebutuhan untuk menggunakan kekuatan untuk melakukan kontrol dan mempengaruhi perilaku. Harrison dan Stokes (1992, p 14) mendefinisikan budaya berorientasi kekuasaan sebagai organisasi budaya yang didasarkan pada ketidaksetaraan akses ke sumber daya ”. Gambar</w:t>
      </w:r>
      <w:r w:rsidR="009815AF">
        <w:rPr>
          <w:rFonts w:ascii="Arial" w:hAnsi="Arial" w:cs="Arial"/>
          <w:color w:val="212121"/>
          <w:sz w:val="24"/>
          <w:szCs w:val="24"/>
          <w:lang w:val="en-US"/>
        </w:rPr>
        <w:t xml:space="preserve"> 4.3</w:t>
      </w:r>
      <w:r w:rsidRPr="00414826">
        <w:rPr>
          <w:rFonts w:ascii="Arial" w:hAnsi="Arial" w:cs="Arial"/>
          <w:color w:val="212121"/>
          <w:sz w:val="24"/>
          <w:szCs w:val="24"/>
        </w:rPr>
        <w:t xml:space="preserve"> dari organisasi Model budaya menunjukkan bahwa organisasi budaya yang berorientasi kekuasaan dicirikan oleh </w:t>
      </w:r>
      <w:r w:rsidR="00091913">
        <w:rPr>
          <w:rFonts w:ascii="Arial" w:hAnsi="Arial" w:cs="Arial"/>
          <w:color w:val="212121"/>
          <w:sz w:val="24"/>
          <w:szCs w:val="24"/>
        </w:rPr>
        <w:lastRenderedPageBreak/>
        <w:t xml:space="preserve">sentralisasi yang tinggi </w:t>
      </w:r>
      <w:r w:rsidRPr="00414826">
        <w:rPr>
          <w:rFonts w:ascii="Arial" w:hAnsi="Arial" w:cs="Arial"/>
          <w:color w:val="212121"/>
          <w:sz w:val="24"/>
          <w:szCs w:val="24"/>
        </w:rPr>
        <w:t>dan mode formalisasi operasi yang rendah. Brown (</w:t>
      </w:r>
      <w:r w:rsidR="00091913">
        <w:rPr>
          <w:rFonts w:ascii="Arial" w:hAnsi="Arial" w:cs="Arial"/>
          <w:color w:val="212121"/>
          <w:sz w:val="24"/>
          <w:szCs w:val="24"/>
        </w:rPr>
        <w:t>1998, p 66) menyatakan bahwa “</w:t>
      </w:r>
      <w:r w:rsidRPr="00414826">
        <w:rPr>
          <w:rFonts w:ascii="Arial" w:hAnsi="Arial" w:cs="Arial"/>
          <w:color w:val="212121"/>
          <w:sz w:val="24"/>
          <w:szCs w:val="24"/>
        </w:rPr>
        <w:t>budaya kekuasaan memili</w:t>
      </w:r>
      <w:r w:rsidR="00091913">
        <w:rPr>
          <w:rFonts w:ascii="Arial" w:hAnsi="Arial" w:cs="Arial"/>
          <w:color w:val="212121"/>
          <w:sz w:val="24"/>
          <w:szCs w:val="24"/>
        </w:rPr>
        <w:t xml:space="preserve">ki sumber kekuatan tunggal seperti </w:t>
      </w:r>
      <w:r w:rsidR="00091913">
        <w:rPr>
          <w:rFonts w:ascii="Arial" w:hAnsi="Arial" w:cs="Arial"/>
          <w:color w:val="212121"/>
          <w:sz w:val="24"/>
          <w:szCs w:val="24"/>
          <w:lang w:val="en-US"/>
        </w:rPr>
        <w:t>p</w:t>
      </w:r>
      <w:r w:rsidRPr="00414826">
        <w:rPr>
          <w:rFonts w:ascii="Arial" w:hAnsi="Arial" w:cs="Arial"/>
          <w:color w:val="212121"/>
          <w:sz w:val="24"/>
          <w:szCs w:val="24"/>
        </w:rPr>
        <w:t>engaruh sinar</w:t>
      </w:r>
      <w:r w:rsidR="00091913">
        <w:rPr>
          <w:rFonts w:ascii="Arial" w:hAnsi="Arial" w:cs="Arial"/>
          <w:color w:val="212121"/>
          <w:sz w:val="24"/>
          <w:szCs w:val="24"/>
          <w:lang w:val="en-US"/>
        </w:rPr>
        <w:t xml:space="preserve"> yang</w:t>
      </w:r>
      <w:r w:rsidRPr="00414826">
        <w:rPr>
          <w:rFonts w:ascii="Arial" w:hAnsi="Arial" w:cs="Arial"/>
          <w:color w:val="212121"/>
          <w:sz w:val="24"/>
          <w:szCs w:val="24"/>
        </w:rPr>
        <w:t xml:space="preserve"> menyebar ke seluruh organisasi ”. Ini berarti bahwa kekuatan terpusat dan anggota organisasi terhubung ke pusat ole</w:t>
      </w:r>
      <w:r w:rsidR="00091913">
        <w:rPr>
          <w:rFonts w:ascii="Arial" w:hAnsi="Arial" w:cs="Arial"/>
          <w:color w:val="212121"/>
          <w:sz w:val="24"/>
          <w:szCs w:val="24"/>
        </w:rPr>
        <w:t xml:space="preserve">h hubungan fungsional dan spesialisasi. </w:t>
      </w:r>
      <w:r w:rsidR="00ED7763" w:rsidRPr="00414826">
        <w:rPr>
          <w:rFonts w:ascii="Arial" w:hAnsi="Arial" w:cs="Arial"/>
          <w:color w:val="212121"/>
          <w:sz w:val="24"/>
          <w:szCs w:val="24"/>
        </w:rPr>
        <w:t xml:space="preserve">Jenis budaya organisasi ini juga dapat dianggap sebagai aturan yang berorientasi pada </w:t>
      </w:r>
      <w:proofErr w:type="spellStart"/>
      <w:r w:rsidR="00091913">
        <w:rPr>
          <w:rFonts w:ascii="Arial" w:hAnsi="Arial" w:cs="Arial"/>
          <w:color w:val="212121"/>
          <w:sz w:val="24"/>
          <w:szCs w:val="24"/>
          <w:lang w:val="en-US"/>
        </w:rPr>
        <w:t>kondisi</w:t>
      </w:r>
      <w:proofErr w:type="spellEnd"/>
      <w:r w:rsidR="00091913">
        <w:rPr>
          <w:rFonts w:ascii="Arial" w:hAnsi="Arial" w:cs="Arial"/>
          <w:color w:val="212121"/>
          <w:sz w:val="24"/>
          <w:szCs w:val="24"/>
          <w:lang w:val="en-US"/>
        </w:rPr>
        <w:t xml:space="preserve"> yang </w:t>
      </w:r>
      <w:r w:rsidR="00ED7763" w:rsidRPr="00414826">
        <w:rPr>
          <w:rFonts w:ascii="Arial" w:hAnsi="Arial" w:cs="Arial"/>
          <w:color w:val="212121"/>
          <w:sz w:val="24"/>
          <w:szCs w:val="24"/>
        </w:rPr>
        <w:t>fokus pada rasa hormat otoritas, rasionalitas dalam prosedur, pembagian kerja dan normalisasi (Hampden-Turner, 1990). Pusat adalah otoritas formal dan memegang kekuasaan untuk mengontrol dan mempengaruhi kegiatan dalam organisasi.</w:t>
      </w:r>
    </w:p>
    <w:p w:rsidR="00ED7763" w:rsidRPr="00414826" w:rsidRDefault="0047700C" w:rsidP="00414826">
      <w:pPr>
        <w:jc w:val="both"/>
        <w:rPr>
          <w:rFonts w:ascii="Arial" w:hAnsi="Arial" w:cs="Arial"/>
          <w:color w:val="212121"/>
          <w:sz w:val="24"/>
          <w:szCs w:val="24"/>
        </w:rPr>
      </w:pPr>
      <w:r w:rsidRPr="00414826">
        <w:rPr>
          <w:rFonts w:ascii="Arial" w:hAnsi="Arial" w:cs="Arial"/>
          <w:color w:val="212121"/>
          <w:sz w:val="24"/>
          <w:szCs w:val="24"/>
        </w:rPr>
        <w:t>Dalam jenis budaya organisasi ini, kepala yang dominan duduk di pusat yang dikelilingi oleh kawan-kawan karib dan bawahan yang merupakan tanggungan (Harrison, 1993). Dalam hal ini gaya manajemen personal, informal dan manajemen daya menjadi dihargai. Biasanya struktu</w:t>
      </w:r>
      <w:r w:rsidR="00091913">
        <w:rPr>
          <w:rFonts w:ascii="Arial" w:hAnsi="Arial" w:cs="Arial"/>
          <w:color w:val="212121"/>
          <w:sz w:val="24"/>
          <w:szCs w:val="24"/>
        </w:rPr>
        <w:t>r organisasi adalah struktur jaring</w:t>
      </w:r>
      <w:r w:rsidRPr="00414826">
        <w:rPr>
          <w:rFonts w:ascii="Arial" w:hAnsi="Arial" w:cs="Arial"/>
          <w:color w:val="212121"/>
          <w:sz w:val="24"/>
          <w:szCs w:val="24"/>
        </w:rPr>
        <w:t xml:space="preserve"> yang bersifat hiera</w:t>
      </w:r>
      <w:r w:rsidR="00091913">
        <w:rPr>
          <w:rFonts w:ascii="Arial" w:hAnsi="Arial" w:cs="Arial"/>
          <w:color w:val="212121"/>
          <w:sz w:val="24"/>
          <w:szCs w:val="24"/>
        </w:rPr>
        <w:t>rkis (Brown, 1998). Struktur jaring</w:t>
      </w:r>
      <w:r w:rsidRPr="00414826">
        <w:rPr>
          <w:rFonts w:ascii="Arial" w:hAnsi="Arial" w:cs="Arial"/>
          <w:color w:val="212121"/>
          <w:sz w:val="24"/>
          <w:szCs w:val="24"/>
        </w:rPr>
        <w:t xml:space="preserve"> menyiratkan bahwa seluruh sistem struktural terhubung ke kekuatan pusat sementara bersifat hierarkis di alam berarti kekuasaan dibagi dari atas ke bawah.</w:t>
      </w:r>
    </w:p>
    <w:p w:rsidR="00822E48" w:rsidRDefault="00822E48" w:rsidP="0082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822E48">
        <w:rPr>
          <w:rFonts w:ascii="Arial" w:eastAsia="Times New Roman" w:hAnsi="Arial" w:cs="Arial"/>
          <w:color w:val="212121"/>
          <w:sz w:val="24"/>
          <w:szCs w:val="24"/>
          <w:bdr w:val="none" w:sz="0" w:space="0" w:color="auto" w:frame="1"/>
          <w:lang w:eastAsia="id-ID"/>
        </w:rPr>
        <w:t>Budaya berorientasi kekuasaan ditemukan dalam organisasi kecil dan besar. Dalam organisasi kecil yang dijalankan oleh pemimpin yang berorientasi pada keku</w:t>
      </w:r>
      <w:r w:rsidR="00091913">
        <w:rPr>
          <w:rFonts w:ascii="Arial" w:eastAsia="Times New Roman" w:hAnsi="Arial" w:cs="Arial"/>
          <w:color w:val="212121"/>
          <w:sz w:val="24"/>
          <w:szCs w:val="24"/>
          <w:bdr w:val="none" w:sz="0" w:space="0" w:color="auto" w:frame="1"/>
          <w:lang w:eastAsia="id-ID"/>
        </w:rPr>
        <w:t xml:space="preserve">asaan, kepemimpinan berada </w:t>
      </w:r>
      <w:proofErr w:type="spellStart"/>
      <w:r w:rsidR="00091913">
        <w:rPr>
          <w:rFonts w:ascii="Arial" w:eastAsia="Times New Roman" w:hAnsi="Arial" w:cs="Arial"/>
          <w:color w:val="212121"/>
          <w:sz w:val="24"/>
          <w:szCs w:val="24"/>
          <w:bdr w:val="none" w:sz="0" w:space="0" w:color="auto" w:frame="1"/>
          <w:lang w:val="en-US" w:eastAsia="id-ID"/>
        </w:rPr>
        <w:t>pada</w:t>
      </w:r>
      <w:proofErr w:type="spellEnd"/>
      <w:r w:rsidRPr="00822E48">
        <w:rPr>
          <w:rFonts w:ascii="Arial" w:eastAsia="Times New Roman" w:hAnsi="Arial" w:cs="Arial"/>
          <w:color w:val="212121"/>
          <w:sz w:val="24"/>
          <w:szCs w:val="24"/>
          <w:bdr w:val="none" w:sz="0" w:space="0" w:color="auto" w:frame="1"/>
          <w:lang w:eastAsia="id-ID"/>
        </w:rPr>
        <w:t xml:space="preserve"> beberapa</w:t>
      </w:r>
      <w:r w:rsidR="00091913">
        <w:rPr>
          <w:rFonts w:ascii="Arial" w:eastAsia="Times New Roman" w:hAnsi="Arial" w:cs="Arial"/>
          <w:color w:val="212121"/>
          <w:sz w:val="24"/>
          <w:szCs w:val="24"/>
          <w:bdr w:val="none" w:sz="0" w:space="0" w:color="auto" w:frame="1"/>
          <w:lang w:val="en-US" w:eastAsia="id-ID"/>
        </w:rPr>
        <w:t xml:space="preserve"> orang</w:t>
      </w:r>
      <w:r w:rsidRPr="00822E48">
        <w:rPr>
          <w:rFonts w:ascii="Arial" w:eastAsia="Times New Roman" w:hAnsi="Arial" w:cs="Arial"/>
          <w:color w:val="212121"/>
          <w:sz w:val="24"/>
          <w:szCs w:val="24"/>
          <w:bdr w:val="none" w:sz="0" w:space="0" w:color="auto" w:frame="1"/>
          <w:lang w:eastAsia="id-ID"/>
        </w:rPr>
        <w:t xml:space="preserve"> dan bergantung pada kemampuan mereka (Brown, 1998). Mereka yang menjalankan kekuasaan berusaha untuk mempertahankan kontrol mutlak atas bawahan. Dalam sistem seperti itu, ukuran organisasi merupakan masalah </w:t>
      </w:r>
      <w:r w:rsidR="00091913">
        <w:rPr>
          <w:rFonts w:ascii="Arial" w:eastAsia="Times New Roman" w:hAnsi="Arial" w:cs="Arial"/>
          <w:color w:val="212121"/>
          <w:sz w:val="24"/>
          <w:szCs w:val="24"/>
          <w:bdr w:val="none" w:sz="0" w:space="0" w:color="auto" w:frame="1"/>
          <w:lang w:eastAsia="id-ID"/>
        </w:rPr>
        <w:t xml:space="preserve">karena jika </w:t>
      </w:r>
      <w:proofErr w:type="spellStart"/>
      <w:r w:rsidR="00091913">
        <w:rPr>
          <w:rFonts w:ascii="Arial" w:eastAsia="Times New Roman" w:hAnsi="Arial" w:cs="Arial"/>
          <w:color w:val="212121"/>
          <w:sz w:val="24"/>
          <w:szCs w:val="24"/>
          <w:bdr w:val="none" w:sz="0" w:space="0" w:color="auto" w:frame="1"/>
          <w:lang w:val="en-US" w:eastAsia="id-ID"/>
        </w:rPr>
        <w:t>kaitannya</w:t>
      </w:r>
      <w:proofErr w:type="spellEnd"/>
      <w:r w:rsidRPr="00822E48">
        <w:rPr>
          <w:rFonts w:ascii="Arial" w:eastAsia="Times New Roman" w:hAnsi="Arial" w:cs="Arial"/>
          <w:color w:val="212121"/>
          <w:sz w:val="24"/>
          <w:szCs w:val="24"/>
          <w:bdr w:val="none" w:sz="0" w:space="0" w:color="auto" w:frame="1"/>
          <w:lang w:eastAsia="id-ID"/>
        </w:rPr>
        <w:t xml:space="preserve"> ke terlalu banyak aktivitas, aktivitas itu dapat rusak.</w:t>
      </w:r>
    </w:p>
    <w:p w:rsidR="00822E48" w:rsidRDefault="00822E48" w:rsidP="0082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p>
    <w:p w:rsidR="0047700C" w:rsidRPr="00414826" w:rsidRDefault="0047700C" w:rsidP="0082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414826">
        <w:rPr>
          <w:rFonts w:ascii="Arial" w:hAnsi="Arial" w:cs="Arial"/>
          <w:color w:val="212121"/>
          <w:sz w:val="24"/>
          <w:szCs w:val="24"/>
        </w:rPr>
        <w:t>Harrison dan Stokes (1992, p 14) menunjukkan bahwa dalam organisas</w:t>
      </w:r>
      <w:r w:rsidR="00091913">
        <w:rPr>
          <w:rFonts w:ascii="Arial" w:hAnsi="Arial" w:cs="Arial"/>
          <w:color w:val="212121"/>
          <w:sz w:val="24"/>
          <w:szCs w:val="24"/>
        </w:rPr>
        <w:t>i yang lebih besar “kelemahan</w:t>
      </w:r>
      <w:r w:rsidRPr="00414826">
        <w:rPr>
          <w:rFonts w:ascii="Arial" w:hAnsi="Arial" w:cs="Arial"/>
          <w:color w:val="212121"/>
          <w:sz w:val="24"/>
          <w:szCs w:val="24"/>
        </w:rPr>
        <w:t xml:space="preserve"> budaya organisasi y</w:t>
      </w:r>
      <w:r w:rsidR="00091913">
        <w:rPr>
          <w:rFonts w:ascii="Arial" w:hAnsi="Arial" w:cs="Arial"/>
          <w:color w:val="212121"/>
          <w:sz w:val="24"/>
          <w:szCs w:val="24"/>
        </w:rPr>
        <w:t>ang berorientasi pada kekuasaan</w:t>
      </w:r>
      <w:r w:rsidR="00091913">
        <w:rPr>
          <w:rFonts w:ascii="Arial" w:hAnsi="Arial" w:cs="Arial"/>
          <w:color w:val="212121"/>
          <w:sz w:val="24"/>
          <w:szCs w:val="24"/>
          <w:lang w:val="en-US"/>
        </w:rPr>
        <w:t xml:space="preserve"> </w:t>
      </w:r>
      <w:r w:rsidRPr="00414826">
        <w:rPr>
          <w:rFonts w:ascii="Arial" w:hAnsi="Arial" w:cs="Arial"/>
          <w:color w:val="212121"/>
          <w:sz w:val="24"/>
          <w:szCs w:val="24"/>
        </w:rPr>
        <w:t>cenderung ke arah aturan oleh rasa takut, dengan penyalahgunaan kekuasaan untuk keuntungan pribadi di pihak para pemimpin, teman-teman mereka dan anak d</w:t>
      </w:r>
      <w:r w:rsidR="00091913">
        <w:rPr>
          <w:rFonts w:ascii="Arial" w:hAnsi="Arial" w:cs="Arial"/>
          <w:color w:val="212121"/>
          <w:sz w:val="24"/>
          <w:szCs w:val="24"/>
        </w:rPr>
        <w:t xml:space="preserve">idik mereka ". Ini akan </w:t>
      </w:r>
      <w:r w:rsidRPr="00414826">
        <w:rPr>
          <w:rFonts w:ascii="Arial" w:hAnsi="Arial" w:cs="Arial"/>
          <w:color w:val="212121"/>
          <w:sz w:val="24"/>
          <w:szCs w:val="24"/>
        </w:rPr>
        <w:t>menyiratkan bahwa dalam organisasi yang lebih besar ada kecenderungan untuk menanamkan rasa takut pada karyawan dan untuk penyalahgunaan kekuasaan. Ini dapat menyebabkan nepotisme dan favoritisme.</w:t>
      </w:r>
    </w:p>
    <w:p w:rsidR="0047700C" w:rsidRPr="00414826" w:rsidRDefault="0047700C" w:rsidP="00414826">
      <w:pPr>
        <w:jc w:val="both"/>
        <w:rPr>
          <w:rFonts w:ascii="Arial" w:hAnsi="Arial" w:cs="Arial"/>
          <w:color w:val="212121"/>
          <w:sz w:val="24"/>
          <w:szCs w:val="24"/>
        </w:rPr>
      </w:pPr>
      <w:r w:rsidRPr="00414826">
        <w:rPr>
          <w:rFonts w:ascii="Arial" w:hAnsi="Arial" w:cs="Arial"/>
          <w:color w:val="212121"/>
          <w:sz w:val="24"/>
          <w:szCs w:val="24"/>
        </w:rPr>
        <w:t>Secara umum, organisasi budaya yang berorientasi pada kekuasaan sering memiliki pendekatan komunikasi top-down (Harrison, 1993). Organisasi semacam itu dapat berorientasi politik dalam arti bahwa keputusan diambil lebih banyak pada basis pengaruh daripada pada dasar prosedural atau murni logis. Manajemen dapat terancam oleh perubahan baru yang dikenakan oleh lingkungan internal dan eksternal (Hampden-Turner, 1990).</w:t>
      </w:r>
    </w:p>
    <w:tbl>
      <w:tblPr>
        <w:tblStyle w:val="TableGrid"/>
        <w:tblW w:w="0" w:type="auto"/>
        <w:tblLook w:val="04A0" w:firstRow="1" w:lastRow="0" w:firstColumn="1" w:lastColumn="0" w:noHBand="0" w:noVBand="1"/>
      </w:tblPr>
      <w:tblGrid>
        <w:gridCol w:w="4508"/>
        <w:gridCol w:w="4508"/>
      </w:tblGrid>
      <w:tr w:rsidR="0001195D" w:rsidRPr="00E259BE" w:rsidTr="007E3A07">
        <w:tc>
          <w:tcPr>
            <w:tcW w:w="4508" w:type="dxa"/>
          </w:tcPr>
          <w:p w:rsidR="0001195D" w:rsidRPr="00E259BE" w:rsidRDefault="0001195D" w:rsidP="007E3A07">
            <w:pPr>
              <w:spacing w:line="360" w:lineRule="auto"/>
              <w:jc w:val="center"/>
              <w:rPr>
                <w:rFonts w:ascii="Arial" w:hAnsi="Arial" w:cs="Arial"/>
                <w:b/>
                <w:sz w:val="16"/>
                <w:szCs w:val="16"/>
              </w:rPr>
            </w:pPr>
            <w:r w:rsidRPr="00E259BE">
              <w:rPr>
                <w:rFonts w:ascii="Arial" w:hAnsi="Arial" w:cs="Arial"/>
                <w:b/>
                <w:sz w:val="16"/>
                <w:szCs w:val="16"/>
              </w:rPr>
              <w:t>KEKURANGAN</w:t>
            </w:r>
          </w:p>
        </w:tc>
        <w:tc>
          <w:tcPr>
            <w:tcW w:w="4508" w:type="dxa"/>
          </w:tcPr>
          <w:p w:rsidR="0001195D" w:rsidRPr="00E259BE" w:rsidRDefault="0001195D" w:rsidP="007E3A07">
            <w:pPr>
              <w:spacing w:line="360" w:lineRule="auto"/>
              <w:jc w:val="center"/>
              <w:rPr>
                <w:rFonts w:ascii="Arial" w:hAnsi="Arial" w:cs="Arial"/>
                <w:b/>
                <w:sz w:val="16"/>
                <w:szCs w:val="16"/>
              </w:rPr>
            </w:pPr>
            <w:r w:rsidRPr="00E259BE">
              <w:rPr>
                <w:rFonts w:ascii="Arial" w:hAnsi="Arial" w:cs="Arial"/>
                <w:b/>
                <w:sz w:val="16"/>
                <w:szCs w:val="16"/>
              </w:rPr>
              <w:t>KEUNTUNGAN</w:t>
            </w:r>
          </w:p>
        </w:tc>
      </w:tr>
      <w:tr w:rsidR="0001195D" w:rsidRPr="00E259BE" w:rsidTr="007E3A07">
        <w:tc>
          <w:tcPr>
            <w:tcW w:w="4508" w:type="dxa"/>
          </w:tcPr>
          <w:p w:rsidR="0001195D" w:rsidRPr="00E259BE" w:rsidRDefault="0001195D" w:rsidP="007E3A07">
            <w:pPr>
              <w:spacing w:line="360" w:lineRule="auto"/>
              <w:rPr>
                <w:rFonts w:ascii="Arial" w:hAnsi="Arial" w:cs="Arial"/>
                <w:sz w:val="16"/>
                <w:szCs w:val="16"/>
              </w:rPr>
            </w:pPr>
            <w:r w:rsidRPr="00E259BE">
              <w:rPr>
                <w:rFonts w:ascii="Arial" w:hAnsi="Arial" w:cs="Arial"/>
                <w:color w:val="212121"/>
                <w:sz w:val="16"/>
                <w:szCs w:val="16"/>
              </w:rPr>
              <w:t>Orang-orang memberikan keinginan bos itu prioritas tertinggi, bahkan ketika itu mengganggu pekerjaan penting.</w:t>
            </w:r>
          </w:p>
        </w:tc>
        <w:tc>
          <w:tcPr>
            <w:tcW w:w="4508" w:type="dxa"/>
          </w:tcPr>
          <w:p w:rsidR="0001195D" w:rsidRPr="00E259BE" w:rsidRDefault="0001195D" w:rsidP="007E3A07">
            <w:pPr>
              <w:spacing w:line="360" w:lineRule="auto"/>
              <w:rPr>
                <w:rFonts w:ascii="Arial" w:hAnsi="Arial" w:cs="Arial"/>
                <w:sz w:val="16"/>
                <w:szCs w:val="16"/>
              </w:rPr>
            </w:pPr>
            <w:r w:rsidRPr="00E259BE">
              <w:rPr>
                <w:rFonts w:ascii="Arial" w:hAnsi="Arial" w:cs="Arial"/>
                <w:color w:val="212121"/>
                <w:sz w:val="16"/>
                <w:szCs w:val="16"/>
              </w:rPr>
              <w:t>Menyatukan upaya individu di balik visi pemimpin.</w:t>
            </w:r>
          </w:p>
        </w:tc>
      </w:tr>
      <w:tr w:rsidR="0001195D" w:rsidRPr="00E259BE" w:rsidTr="007E3A07">
        <w:tc>
          <w:tcPr>
            <w:tcW w:w="4508" w:type="dxa"/>
          </w:tcPr>
          <w:p w:rsidR="0001195D" w:rsidRPr="00E259BE" w:rsidRDefault="0001195D" w:rsidP="007E3A07">
            <w:pPr>
              <w:spacing w:line="360" w:lineRule="auto"/>
              <w:rPr>
                <w:rFonts w:ascii="Arial" w:hAnsi="Arial" w:cs="Arial"/>
                <w:sz w:val="16"/>
                <w:szCs w:val="16"/>
              </w:rPr>
            </w:pPr>
            <w:r w:rsidRPr="00E259BE">
              <w:rPr>
                <w:rFonts w:ascii="Arial" w:hAnsi="Arial" w:cs="Arial"/>
                <w:color w:val="212121"/>
                <w:sz w:val="16"/>
                <w:szCs w:val="16"/>
              </w:rPr>
              <w:t>Orang takut memberi kabar buruk kepada bos.</w:t>
            </w:r>
          </w:p>
        </w:tc>
        <w:tc>
          <w:tcPr>
            <w:tcW w:w="4508" w:type="dxa"/>
          </w:tcPr>
          <w:p w:rsidR="0001195D" w:rsidRPr="00E259BE" w:rsidRDefault="0001195D" w:rsidP="007E3A07">
            <w:pPr>
              <w:spacing w:line="360" w:lineRule="auto"/>
              <w:rPr>
                <w:rFonts w:ascii="Arial" w:hAnsi="Arial" w:cs="Arial"/>
                <w:sz w:val="16"/>
                <w:szCs w:val="16"/>
              </w:rPr>
            </w:pPr>
            <w:r w:rsidRPr="00E259BE">
              <w:rPr>
                <w:rFonts w:ascii="Arial" w:hAnsi="Arial" w:cs="Arial"/>
                <w:color w:val="212121"/>
                <w:sz w:val="16"/>
                <w:szCs w:val="16"/>
              </w:rPr>
              <w:t>Dapat bergerak cepat di pasar dan membuat perubahan internal yang cepat.</w:t>
            </w:r>
          </w:p>
        </w:tc>
      </w:tr>
      <w:tr w:rsidR="0001195D" w:rsidRPr="00E259BE" w:rsidTr="007E3A07">
        <w:tc>
          <w:tcPr>
            <w:tcW w:w="4508" w:type="dxa"/>
          </w:tcPr>
          <w:p w:rsidR="0001195D" w:rsidRPr="00E259BE" w:rsidRDefault="0001195D" w:rsidP="007E3A07">
            <w:pPr>
              <w:spacing w:line="360" w:lineRule="auto"/>
              <w:rPr>
                <w:rFonts w:ascii="Arial" w:hAnsi="Arial" w:cs="Arial"/>
                <w:sz w:val="16"/>
                <w:szCs w:val="16"/>
              </w:rPr>
            </w:pPr>
            <w:r w:rsidRPr="00E259BE">
              <w:rPr>
                <w:rFonts w:ascii="Arial" w:hAnsi="Arial" w:cs="Arial"/>
                <w:color w:val="212121"/>
                <w:sz w:val="16"/>
                <w:szCs w:val="16"/>
              </w:rPr>
              <w:t>Orang tidak mempertanyakan para pemimpin sekalipun ketika mereka terlihat salah.</w:t>
            </w:r>
          </w:p>
        </w:tc>
        <w:tc>
          <w:tcPr>
            <w:tcW w:w="4508" w:type="dxa"/>
          </w:tcPr>
          <w:p w:rsidR="0001195D" w:rsidRPr="00E259BE" w:rsidRDefault="0001195D" w:rsidP="007E3A07">
            <w:pPr>
              <w:spacing w:line="360" w:lineRule="auto"/>
              <w:rPr>
                <w:rFonts w:ascii="Arial" w:hAnsi="Arial" w:cs="Arial"/>
                <w:sz w:val="16"/>
                <w:szCs w:val="16"/>
              </w:rPr>
            </w:pPr>
            <w:r w:rsidRPr="00E259BE">
              <w:rPr>
                <w:rFonts w:ascii="Arial" w:hAnsi="Arial" w:cs="Arial"/>
                <w:color w:val="212121"/>
                <w:sz w:val="16"/>
                <w:szCs w:val="16"/>
              </w:rPr>
              <w:t>Memanfaatkan pengetahuan, kebijaksanaan, dan bakat pemimpin.</w:t>
            </w:r>
          </w:p>
        </w:tc>
      </w:tr>
      <w:tr w:rsidR="0001195D" w:rsidRPr="00E259BE" w:rsidTr="007E3A07">
        <w:tc>
          <w:tcPr>
            <w:tcW w:w="4508" w:type="dxa"/>
          </w:tcPr>
          <w:p w:rsidR="0001195D" w:rsidRPr="00E259BE" w:rsidRDefault="0001195D" w:rsidP="007E3A07">
            <w:pPr>
              <w:spacing w:line="360" w:lineRule="auto"/>
              <w:rPr>
                <w:rFonts w:ascii="Arial" w:hAnsi="Arial" w:cs="Arial"/>
                <w:sz w:val="16"/>
                <w:szCs w:val="16"/>
              </w:rPr>
            </w:pPr>
            <w:r w:rsidRPr="00E259BE">
              <w:rPr>
                <w:rFonts w:ascii="Arial" w:hAnsi="Arial" w:cs="Arial"/>
                <w:color w:val="212121"/>
                <w:sz w:val="16"/>
                <w:szCs w:val="16"/>
              </w:rPr>
              <w:t>Orang yang berkuasa yang melanggar aturan memiliki kekebalan dan hak istimewa.</w:t>
            </w:r>
          </w:p>
        </w:tc>
        <w:tc>
          <w:tcPr>
            <w:tcW w:w="4508" w:type="dxa"/>
          </w:tcPr>
          <w:p w:rsidR="0001195D" w:rsidRPr="00E259BE" w:rsidRDefault="0001195D" w:rsidP="007E3A07">
            <w:pPr>
              <w:spacing w:line="360" w:lineRule="auto"/>
              <w:rPr>
                <w:rFonts w:ascii="Arial" w:hAnsi="Arial" w:cs="Arial"/>
                <w:sz w:val="16"/>
                <w:szCs w:val="16"/>
              </w:rPr>
            </w:pPr>
            <w:r w:rsidRPr="00E259BE">
              <w:rPr>
                <w:rFonts w:ascii="Arial" w:hAnsi="Arial" w:cs="Arial"/>
                <w:color w:val="212121"/>
                <w:sz w:val="16"/>
                <w:szCs w:val="16"/>
              </w:rPr>
              <w:t>Dapat memberikan arahan dan kepastian; mengurangi konflik dan kebingungan di saat-saat darurat.</w:t>
            </w:r>
          </w:p>
        </w:tc>
      </w:tr>
      <w:tr w:rsidR="0001195D" w:rsidRPr="00E259BE" w:rsidTr="007E3A07">
        <w:trPr>
          <w:trHeight w:val="521"/>
        </w:trPr>
        <w:tc>
          <w:tcPr>
            <w:tcW w:w="4508" w:type="dxa"/>
          </w:tcPr>
          <w:p w:rsidR="0001195D" w:rsidRPr="00E259BE" w:rsidRDefault="0001195D" w:rsidP="007E3A07">
            <w:pPr>
              <w:spacing w:line="360" w:lineRule="auto"/>
              <w:rPr>
                <w:rFonts w:ascii="Arial" w:hAnsi="Arial" w:cs="Arial"/>
                <w:sz w:val="16"/>
                <w:szCs w:val="16"/>
              </w:rPr>
            </w:pPr>
            <w:r w:rsidRPr="00E259BE">
              <w:rPr>
                <w:rFonts w:ascii="Arial" w:hAnsi="Arial" w:cs="Arial"/>
                <w:color w:val="212121"/>
                <w:sz w:val="16"/>
                <w:szCs w:val="16"/>
              </w:rPr>
              <w:lastRenderedPageBreak/>
              <w:t>Informasi adalah sumber kekuatan pribadi dan merupakan rahasia</w:t>
            </w:r>
          </w:p>
        </w:tc>
        <w:tc>
          <w:tcPr>
            <w:tcW w:w="4508" w:type="dxa"/>
          </w:tcPr>
          <w:p w:rsidR="0001195D" w:rsidRPr="00E259BE" w:rsidRDefault="0001195D" w:rsidP="007E3A07">
            <w:pPr>
              <w:spacing w:line="360" w:lineRule="auto"/>
              <w:rPr>
                <w:rFonts w:ascii="Arial" w:hAnsi="Arial" w:cs="Arial"/>
                <w:sz w:val="16"/>
                <w:szCs w:val="16"/>
              </w:rPr>
            </w:pPr>
          </w:p>
        </w:tc>
      </w:tr>
      <w:tr w:rsidR="0001195D" w:rsidRPr="00E259BE" w:rsidTr="007E3A07">
        <w:tc>
          <w:tcPr>
            <w:tcW w:w="4508" w:type="dxa"/>
          </w:tcPr>
          <w:p w:rsidR="0001195D" w:rsidRPr="00E259BE" w:rsidRDefault="0001195D" w:rsidP="007E3A07">
            <w:pPr>
              <w:spacing w:line="360" w:lineRule="auto"/>
              <w:rPr>
                <w:rFonts w:ascii="Arial" w:hAnsi="Arial" w:cs="Arial"/>
                <w:color w:val="212121"/>
                <w:sz w:val="16"/>
                <w:szCs w:val="16"/>
              </w:rPr>
            </w:pPr>
            <w:r w:rsidRPr="00E259BE">
              <w:rPr>
                <w:rFonts w:ascii="Arial" w:hAnsi="Arial" w:cs="Arial"/>
                <w:color w:val="212121"/>
                <w:sz w:val="16"/>
                <w:szCs w:val="16"/>
              </w:rPr>
              <w:t>Orang dipromosikan dengan loyal kepada mereka yang berkuasa bahkan ketika mereka tidak kompeten secara khusus</w:t>
            </w:r>
          </w:p>
        </w:tc>
        <w:tc>
          <w:tcPr>
            <w:tcW w:w="4508" w:type="dxa"/>
          </w:tcPr>
          <w:p w:rsidR="0001195D" w:rsidRPr="00E259BE" w:rsidRDefault="0001195D" w:rsidP="007E3A07">
            <w:pPr>
              <w:spacing w:line="360" w:lineRule="auto"/>
              <w:rPr>
                <w:rFonts w:ascii="Arial" w:hAnsi="Arial" w:cs="Arial"/>
                <w:sz w:val="16"/>
                <w:szCs w:val="16"/>
              </w:rPr>
            </w:pPr>
          </w:p>
        </w:tc>
      </w:tr>
    </w:tbl>
    <w:p w:rsidR="0047700C" w:rsidRPr="00822E48" w:rsidRDefault="007370D4" w:rsidP="007370D4">
      <w:pPr>
        <w:jc w:val="center"/>
        <w:rPr>
          <w:rFonts w:ascii="Arial" w:hAnsi="Arial" w:cs="Arial"/>
          <w:color w:val="212121"/>
          <w:sz w:val="24"/>
          <w:szCs w:val="24"/>
        </w:rPr>
      </w:pPr>
      <w:r>
        <w:rPr>
          <w:rFonts w:ascii="Arial" w:hAnsi="Arial" w:cs="Arial"/>
          <w:color w:val="212121"/>
          <w:sz w:val="24"/>
          <w:szCs w:val="24"/>
        </w:rPr>
        <w:t>Tabel</w:t>
      </w:r>
      <w:r w:rsidR="0095282A" w:rsidRPr="00822E48">
        <w:rPr>
          <w:rFonts w:ascii="Arial" w:hAnsi="Arial" w:cs="Arial"/>
          <w:color w:val="212121"/>
          <w:sz w:val="24"/>
          <w:szCs w:val="24"/>
        </w:rPr>
        <w:t xml:space="preserve"> 4.</w:t>
      </w:r>
      <w:r>
        <w:rPr>
          <w:rFonts w:ascii="Arial" w:hAnsi="Arial" w:cs="Arial"/>
          <w:color w:val="212121"/>
          <w:sz w:val="24"/>
          <w:szCs w:val="24"/>
        </w:rPr>
        <w:t>2 Kekurangan dan keuntungan dimensi budaya kekuatan</w:t>
      </w:r>
    </w:p>
    <w:p w:rsidR="0095282A" w:rsidRPr="00414826" w:rsidRDefault="0095282A" w:rsidP="00414826">
      <w:pPr>
        <w:jc w:val="both"/>
        <w:rPr>
          <w:rFonts w:ascii="Arial" w:hAnsi="Arial" w:cs="Arial"/>
          <w:color w:val="212121"/>
          <w:sz w:val="24"/>
          <w:szCs w:val="24"/>
        </w:rPr>
      </w:pPr>
      <w:r w:rsidRPr="00414826">
        <w:rPr>
          <w:rFonts w:ascii="Arial" w:hAnsi="Arial" w:cs="Arial"/>
          <w:color w:val="212121"/>
          <w:sz w:val="24"/>
          <w:szCs w:val="24"/>
        </w:rPr>
        <w:t>Di sisi lain, organisasi yang berorientasi kekuatan juga memiliki sisi positif. Menurut Brown (1998, hal 67), "kekuatan terbesar dari budaya kekuasaan adalah kemampuan mereka untuk bereaksi dengan cepat, tetapi keberhasilan mereka sangat tergantung pada kemampuan orang atau orang-orang di pusat". Dengan kata lain, organisasi yang berorientasi kekuasaan adalah mampu memanfaatkan peluang dan bereaksi cepat terhadap ancaman atau bahaya.</w:t>
      </w:r>
    </w:p>
    <w:p w:rsidR="0095282A" w:rsidRPr="00414826" w:rsidRDefault="007370D4" w:rsidP="00414826">
      <w:pPr>
        <w:jc w:val="both"/>
        <w:rPr>
          <w:rFonts w:ascii="Arial" w:hAnsi="Arial" w:cs="Arial"/>
          <w:b/>
          <w:color w:val="212121"/>
          <w:sz w:val="24"/>
          <w:szCs w:val="24"/>
        </w:rPr>
      </w:pPr>
      <w:r>
        <w:rPr>
          <w:rFonts w:ascii="Arial" w:hAnsi="Arial" w:cs="Arial"/>
          <w:b/>
          <w:color w:val="212121"/>
          <w:sz w:val="24"/>
          <w:szCs w:val="24"/>
        </w:rPr>
        <w:t>B. Dimensi Budaya Peran (</w:t>
      </w:r>
      <w:r w:rsidR="0095282A" w:rsidRPr="00414826">
        <w:rPr>
          <w:rFonts w:ascii="Arial" w:hAnsi="Arial" w:cs="Arial"/>
          <w:b/>
          <w:color w:val="212121"/>
          <w:sz w:val="24"/>
          <w:szCs w:val="24"/>
        </w:rPr>
        <w:t>Role culture dimension</w:t>
      </w:r>
      <w:r>
        <w:rPr>
          <w:rFonts w:ascii="Arial" w:hAnsi="Arial" w:cs="Arial"/>
          <w:b/>
          <w:color w:val="212121"/>
          <w:sz w:val="24"/>
          <w:szCs w:val="24"/>
        </w:rPr>
        <w:t>)</w:t>
      </w:r>
    </w:p>
    <w:p w:rsidR="0095282A" w:rsidRPr="00414826" w:rsidRDefault="0095282A" w:rsidP="00414826">
      <w:pPr>
        <w:jc w:val="both"/>
        <w:rPr>
          <w:rFonts w:ascii="Arial" w:hAnsi="Arial" w:cs="Arial"/>
          <w:color w:val="212121"/>
          <w:sz w:val="24"/>
          <w:szCs w:val="24"/>
        </w:rPr>
      </w:pPr>
      <w:r w:rsidRPr="00414826">
        <w:rPr>
          <w:rFonts w:ascii="Arial" w:hAnsi="Arial" w:cs="Arial"/>
          <w:color w:val="212121"/>
          <w:sz w:val="24"/>
          <w:szCs w:val="24"/>
        </w:rPr>
        <w:t xml:space="preserve">Dalam diskusi sebelumnya tentang budaya yang berorientasi pada kekuasaan, telah ditunjukkan bagaimana kekuasaan dikaitkan dengan orang-orang yang memiliki otoritas tinggi. Di sisi lain, Harrison dan Stokes (1992, p 15) mendefinisikan budaya berorientasi peran sebagai "menggantikan sistem struktur dan prosedur untuk </w:t>
      </w:r>
      <w:proofErr w:type="spellStart"/>
      <w:r w:rsidR="00FA768B">
        <w:rPr>
          <w:rFonts w:ascii="Arial" w:hAnsi="Arial" w:cs="Arial"/>
          <w:color w:val="212121"/>
          <w:sz w:val="24"/>
          <w:szCs w:val="24"/>
          <w:lang w:val="en-US"/>
        </w:rPr>
        <w:t>budaya</w:t>
      </w:r>
      <w:proofErr w:type="spellEnd"/>
      <w:r w:rsidR="00FA768B">
        <w:rPr>
          <w:rFonts w:ascii="Arial" w:hAnsi="Arial" w:cs="Arial"/>
          <w:color w:val="212121"/>
          <w:sz w:val="24"/>
          <w:szCs w:val="24"/>
          <w:lang w:val="en-US"/>
        </w:rPr>
        <w:t xml:space="preserve"> yang </w:t>
      </w:r>
      <w:proofErr w:type="spellStart"/>
      <w:r w:rsidR="00FA768B">
        <w:rPr>
          <w:rFonts w:ascii="Arial" w:hAnsi="Arial" w:cs="Arial"/>
          <w:color w:val="212121"/>
          <w:sz w:val="24"/>
          <w:szCs w:val="24"/>
          <w:lang w:val="en-US"/>
        </w:rPr>
        <w:t>sangat</w:t>
      </w:r>
      <w:proofErr w:type="spellEnd"/>
      <w:r w:rsidR="00FA768B">
        <w:rPr>
          <w:rFonts w:ascii="Arial" w:hAnsi="Arial" w:cs="Arial"/>
          <w:color w:val="212121"/>
          <w:sz w:val="24"/>
          <w:szCs w:val="24"/>
          <w:lang w:val="en-US"/>
        </w:rPr>
        <w:t xml:space="preserve"> </w:t>
      </w:r>
      <w:proofErr w:type="spellStart"/>
      <w:r w:rsidR="00FA768B">
        <w:rPr>
          <w:rFonts w:ascii="Arial" w:hAnsi="Arial" w:cs="Arial"/>
          <w:color w:val="212121"/>
          <w:sz w:val="24"/>
          <w:szCs w:val="24"/>
          <w:lang w:val="en-US"/>
        </w:rPr>
        <w:t>mengandalkan</w:t>
      </w:r>
      <w:proofErr w:type="spellEnd"/>
      <w:r w:rsidR="00FA768B">
        <w:rPr>
          <w:rFonts w:ascii="Arial" w:hAnsi="Arial" w:cs="Arial"/>
          <w:color w:val="212121"/>
          <w:sz w:val="24"/>
          <w:szCs w:val="24"/>
          <w:lang w:val="en-US"/>
        </w:rPr>
        <w:t xml:space="preserve"> </w:t>
      </w:r>
      <w:r w:rsidRPr="00414826">
        <w:rPr>
          <w:rFonts w:ascii="Arial" w:hAnsi="Arial" w:cs="Arial"/>
          <w:color w:val="212121"/>
          <w:sz w:val="24"/>
          <w:szCs w:val="24"/>
        </w:rPr>
        <w:t>kekuatan pemimpin". Budaya jenis ini berfokus terutama pada deskripsi pekerjaan dan spesialisasi. Dengan kata lain, pekerjaan dikendalikan oleh prosedur dan aturan yang menguraikan deskripsi pekerjaan, yang lebih penting daripada orang yang mengisi posisi (Harrison, 1993).</w:t>
      </w:r>
    </w:p>
    <w:p w:rsidR="001945FC" w:rsidRPr="00414826" w:rsidRDefault="001945FC" w:rsidP="00414826">
      <w:pPr>
        <w:jc w:val="both"/>
        <w:rPr>
          <w:rFonts w:ascii="Arial" w:hAnsi="Arial" w:cs="Arial"/>
          <w:color w:val="212121"/>
          <w:sz w:val="24"/>
          <w:szCs w:val="24"/>
        </w:rPr>
      </w:pPr>
      <w:r w:rsidRPr="00414826">
        <w:rPr>
          <w:rFonts w:ascii="Arial" w:hAnsi="Arial" w:cs="Arial"/>
          <w:color w:val="212121"/>
          <w:sz w:val="24"/>
          <w:szCs w:val="24"/>
        </w:rPr>
        <w:t>Brown (1998, hal 67) menyatakan bahwa "kekuatan budaya peran terletak pada fungsi atau spesialisasi (keuangan, pembelian, produksi dan sebagainya) yang dapat dianggap sebagai serangkaian pilar yang dikoordinasi</w:t>
      </w:r>
      <w:proofErr w:type="spellStart"/>
      <w:r w:rsidR="00FA768B">
        <w:rPr>
          <w:rFonts w:ascii="Arial" w:hAnsi="Arial" w:cs="Arial"/>
          <w:color w:val="212121"/>
          <w:sz w:val="24"/>
          <w:szCs w:val="24"/>
          <w:lang w:val="en-US"/>
        </w:rPr>
        <w:t>kan</w:t>
      </w:r>
      <w:proofErr w:type="spellEnd"/>
      <w:r w:rsidRPr="00414826">
        <w:rPr>
          <w:rFonts w:ascii="Arial" w:hAnsi="Arial" w:cs="Arial"/>
          <w:color w:val="212121"/>
          <w:sz w:val="24"/>
          <w:szCs w:val="24"/>
        </w:rPr>
        <w:t xml:space="preserve"> dan dikendalikan oleh sekelompok </w:t>
      </w:r>
      <w:r w:rsidR="00FA768B">
        <w:rPr>
          <w:rFonts w:ascii="Arial" w:hAnsi="Arial" w:cs="Arial"/>
          <w:color w:val="212121"/>
          <w:sz w:val="24"/>
          <w:szCs w:val="24"/>
        </w:rPr>
        <w:t>kecil eksekutif senior</w:t>
      </w:r>
      <w:r w:rsidRPr="00414826">
        <w:rPr>
          <w:rFonts w:ascii="Arial" w:hAnsi="Arial" w:cs="Arial"/>
          <w:color w:val="212121"/>
          <w:sz w:val="24"/>
          <w:szCs w:val="24"/>
        </w:rPr>
        <w:t>”. Ini menyiratkan bahwa fondasi dan pilar organisasi semacam itu adalah fungsi yang diformalkan dan terpusat; yang dikendalikan oleh peran dan prosedur komunikasi (Hampden-Turner, 1990). Organisasi semacam ini sering distereotipkan sebagai birokratis karena prosedur mekanistiknya.</w:t>
      </w:r>
    </w:p>
    <w:p w:rsidR="001945FC" w:rsidRPr="00414826" w:rsidRDefault="001945FC" w:rsidP="00414826">
      <w:pPr>
        <w:jc w:val="both"/>
        <w:rPr>
          <w:rFonts w:ascii="Arial" w:hAnsi="Arial" w:cs="Arial"/>
          <w:color w:val="212121"/>
          <w:sz w:val="24"/>
          <w:szCs w:val="24"/>
        </w:rPr>
      </w:pPr>
      <w:r w:rsidRPr="00414826">
        <w:rPr>
          <w:rFonts w:ascii="Arial" w:hAnsi="Arial" w:cs="Arial"/>
          <w:color w:val="212121"/>
          <w:sz w:val="24"/>
          <w:szCs w:val="24"/>
        </w:rPr>
        <w:t>Organisasi dengan jenis budaya ini dicirikan oleh seperangkat peran atau kotak pekerjaan yang digabungkan secara logis (Harrison, 1993). Peran atau deskripsi pekerjaan ini dikoordinasikan di bagian atas oleh sekelompok kecil manajemen senior. Hubungan umum antara Organisasi dengan jenis budaya ini dicirikan oleh serangkaian peran atau kotak pekerjaan yang digabungkan secara logis (Harrison, 1993). Hubungan umum antara budaya organisasi yang berorientasi pada kekuasaan dan budaya organisasi yang berorientasi peran adalah bahwa mereka bergantung pada penggunaan penghargaan</w:t>
      </w:r>
      <w:r w:rsidR="00FA768B">
        <w:rPr>
          <w:rFonts w:ascii="Arial" w:hAnsi="Arial" w:cs="Arial"/>
          <w:color w:val="212121"/>
          <w:sz w:val="24"/>
          <w:szCs w:val="24"/>
          <w:lang w:val="en-US"/>
        </w:rPr>
        <w:t xml:space="preserve">, </w:t>
      </w:r>
      <w:proofErr w:type="spellStart"/>
      <w:r w:rsidR="00FA768B">
        <w:rPr>
          <w:rFonts w:ascii="Arial" w:hAnsi="Arial" w:cs="Arial"/>
          <w:color w:val="212121"/>
          <w:sz w:val="24"/>
          <w:szCs w:val="24"/>
          <w:lang w:val="en-US"/>
        </w:rPr>
        <w:t>hukuman</w:t>
      </w:r>
      <w:proofErr w:type="spellEnd"/>
      <w:r w:rsidRPr="00414826">
        <w:rPr>
          <w:rFonts w:ascii="Arial" w:hAnsi="Arial" w:cs="Arial"/>
          <w:color w:val="212121"/>
          <w:sz w:val="24"/>
          <w:szCs w:val="24"/>
        </w:rPr>
        <w:t xml:space="preserve"> eksternal dan hukuman untuk memotivasi anggota organisasi.</w:t>
      </w:r>
    </w:p>
    <w:tbl>
      <w:tblPr>
        <w:tblStyle w:val="TableGrid"/>
        <w:tblW w:w="0" w:type="auto"/>
        <w:tblLook w:val="04A0" w:firstRow="1" w:lastRow="0" w:firstColumn="1" w:lastColumn="0" w:noHBand="0" w:noVBand="1"/>
      </w:tblPr>
      <w:tblGrid>
        <w:gridCol w:w="4508"/>
        <w:gridCol w:w="4508"/>
      </w:tblGrid>
      <w:tr w:rsidR="00A27418" w:rsidRPr="00E259BE" w:rsidTr="007E3A07">
        <w:tc>
          <w:tcPr>
            <w:tcW w:w="4508" w:type="dxa"/>
          </w:tcPr>
          <w:p w:rsidR="00A27418" w:rsidRPr="00E259BE" w:rsidRDefault="00A27418" w:rsidP="007E3A07">
            <w:pPr>
              <w:spacing w:line="360" w:lineRule="auto"/>
              <w:jc w:val="center"/>
              <w:rPr>
                <w:rFonts w:ascii="Arial" w:hAnsi="Arial" w:cs="Arial"/>
                <w:b/>
                <w:sz w:val="16"/>
                <w:szCs w:val="16"/>
              </w:rPr>
            </w:pPr>
            <w:r w:rsidRPr="00E259BE">
              <w:rPr>
                <w:rFonts w:ascii="Arial" w:hAnsi="Arial" w:cs="Arial"/>
                <w:b/>
                <w:sz w:val="16"/>
                <w:szCs w:val="16"/>
              </w:rPr>
              <w:t>KEKURANGAN</w:t>
            </w:r>
          </w:p>
        </w:tc>
        <w:tc>
          <w:tcPr>
            <w:tcW w:w="4508" w:type="dxa"/>
          </w:tcPr>
          <w:p w:rsidR="00A27418" w:rsidRPr="00E259BE" w:rsidRDefault="00A27418" w:rsidP="007E3A07">
            <w:pPr>
              <w:spacing w:line="360" w:lineRule="auto"/>
              <w:jc w:val="center"/>
              <w:rPr>
                <w:rFonts w:ascii="Arial" w:hAnsi="Arial" w:cs="Arial"/>
                <w:b/>
                <w:sz w:val="16"/>
                <w:szCs w:val="16"/>
              </w:rPr>
            </w:pPr>
            <w:r w:rsidRPr="00E259BE">
              <w:rPr>
                <w:rFonts w:ascii="Arial" w:hAnsi="Arial" w:cs="Arial"/>
                <w:b/>
                <w:sz w:val="16"/>
                <w:szCs w:val="16"/>
              </w:rPr>
              <w:t>KEUNTUNGAN</w:t>
            </w:r>
          </w:p>
        </w:tc>
      </w:tr>
      <w:tr w:rsidR="00A27418" w:rsidRPr="008F07E2" w:rsidTr="007E3A07">
        <w:tc>
          <w:tcPr>
            <w:tcW w:w="4508" w:type="dxa"/>
          </w:tcPr>
          <w:p w:rsidR="00A27418" w:rsidRPr="008F07E2" w:rsidRDefault="00A27418" w:rsidP="007E3A07">
            <w:pPr>
              <w:spacing w:line="360" w:lineRule="auto"/>
              <w:rPr>
                <w:rFonts w:ascii="Arial" w:hAnsi="Arial" w:cs="Arial"/>
                <w:sz w:val="18"/>
                <w:szCs w:val="18"/>
              </w:rPr>
            </w:pPr>
            <w:r w:rsidRPr="008F07E2">
              <w:rPr>
                <w:rFonts w:ascii="Arial" w:hAnsi="Arial" w:cs="Arial"/>
                <w:color w:val="212121"/>
                <w:sz w:val="18"/>
                <w:szCs w:val="18"/>
              </w:rPr>
              <w:t>Orang mengikuti aturan bahkan ketika aturan ini menghalangi pekerjaan.</w:t>
            </w:r>
          </w:p>
        </w:tc>
        <w:tc>
          <w:tcPr>
            <w:tcW w:w="4508" w:type="dxa"/>
          </w:tcPr>
          <w:p w:rsidR="00A27418" w:rsidRPr="008F07E2" w:rsidRDefault="00A27418" w:rsidP="007E3A07">
            <w:pPr>
              <w:spacing w:line="360" w:lineRule="auto"/>
              <w:rPr>
                <w:rFonts w:ascii="Arial" w:hAnsi="Arial" w:cs="Arial"/>
                <w:sz w:val="18"/>
                <w:szCs w:val="18"/>
              </w:rPr>
            </w:pPr>
            <w:r w:rsidRPr="008F07E2">
              <w:rPr>
                <w:rFonts w:ascii="Arial" w:hAnsi="Arial" w:cs="Arial"/>
                <w:color w:val="212121"/>
                <w:sz w:val="18"/>
                <w:szCs w:val="18"/>
              </w:rPr>
              <w:t>Struktur dan sistem yang dirancang dengan baik Menyediakan ruang untuk operasi yang efisien dan mengurangi waktu untuk mempelajari pekerjaan</w:t>
            </w:r>
          </w:p>
        </w:tc>
      </w:tr>
      <w:tr w:rsidR="00A27418" w:rsidRPr="008F07E2" w:rsidTr="007E3A07">
        <w:trPr>
          <w:trHeight w:val="1151"/>
        </w:trPr>
        <w:tc>
          <w:tcPr>
            <w:tcW w:w="4508" w:type="dxa"/>
          </w:tcPr>
          <w:p w:rsidR="00A27418" w:rsidRPr="008F07E2" w:rsidRDefault="00A27418" w:rsidP="007E3A07">
            <w:pPr>
              <w:pStyle w:val="HTMLPreformatted"/>
              <w:spacing w:line="360" w:lineRule="atLeast"/>
              <w:rPr>
                <w:rFonts w:ascii="Arial" w:hAnsi="Arial" w:cs="Arial"/>
                <w:color w:val="212121"/>
                <w:sz w:val="18"/>
                <w:szCs w:val="18"/>
              </w:rPr>
            </w:pPr>
            <w:r w:rsidRPr="008F07E2">
              <w:rPr>
                <w:rFonts w:ascii="Arial" w:hAnsi="Arial" w:cs="Arial"/>
                <w:color w:val="212121"/>
                <w:sz w:val="18"/>
                <w:szCs w:val="18"/>
                <w:bdr w:val="none" w:sz="0" w:space="0" w:color="auto" w:frame="1"/>
              </w:rPr>
              <w:lastRenderedPageBreak/>
              <w:t>Ini dianggap sebagai dosa untuk melampaui otoritas seseorang atau menyimpang dari prosedur yang diterima.</w:t>
            </w:r>
          </w:p>
        </w:tc>
        <w:tc>
          <w:tcPr>
            <w:tcW w:w="4508" w:type="dxa"/>
          </w:tcPr>
          <w:p w:rsidR="00A27418" w:rsidRPr="008F07E2" w:rsidRDefault="00A27418" w:rsidP="007E3A07">
            <w:pPr>
              <w:spacing w:line="360" w:lineRule="auto"/>
              <w:rPr>
                <w:rFonts w:ascii="Arial" w:hAnsi="Arial" w:cs="Arial"/>
                <w:sz w:val="18"/>
                <w:szCs w:val="18"/>
              </w:rPr>
            </w:pPr>
            <w:r w:rsidRPr="008F07E2">
              <w:rPr>
                <w:rFonts w:ascii="Arial" w:hAnsi="Arial" w:cs="Arial"/>
                <w:color w:val="212121"/>
                <w:sz w:val="18"/>
                <w:szCs w:val="18"/>
              </w:rPr>
              <w:t>Garis wewenang dan tanggung jawab yang jelas mengurangi konflik, pertempuran di lapangan, kebingungan dan ketidaktegasan.</w:t>
            </w:r>
          </w:p>
        </w:tc>
      </w:tr>
      <w:tr w:rsidR="00A27418" w:rsidRPr="008F07E2" w:rsidTr="007E3A07">
        <w:tc>
          <w:tcPr>
            <w:tcW w:w="4508" w:type="dxa"/>
          </w:tcPr>
          <w:p w:rsidR="00A27418" w:rsidRPr="008F07E2" w:rsidRDefault="00A27418" w:rsidP="007E3A07">
            <w:pPr>
              <w:spacing w:line="360" w:lineRule="auto"/>
              <w:rPr>
                <w:rFonts w:ascii="Arial" w:hAnsi="Arial" w:cs="Arial"/>
                <w:sz w:val="18"/>
                <w:szCs w:val="18"/>
              </w:rPr>
            </w:pPr>
            <w:r w:rsidRPr="008F07E2">
              <w:rPr>
                <w:rFonts w:ascii="Arial" w:hAnsi="Arial" w:cs="Arial"/>
                <w:color w:val="212121"/>
                <w:sz w:val="18"/>
                <w:szCs w:val="18"/>
              </w:rPr>
              <w:t>Lebih penting untuk menghindari penyimpangan dari norma bahwa melakukan hal yang benar.</w:t>
            </w:r>
          </w:p>
        </w:tc>
        <w:tc>
          <w:tcPr>
            <w:tcW w:w="4508" w:type="dxa"/>
          </w:tcPr>
          <w:p w:rsidR="00A27418" w:rsidRPr="008F07E2" w:rsidRDefault="00A27418" w:rsidP="007E3A07">
            <w:pPr>
              <w:spacing w:line="360" w:lineRule="auto"/>
              <w:rPr>
                <w:rFonts w:ascii="Arial" w:hAnsi="Arial" w:cs="Arial"/>
                <w:sz w:val="18"/>
                <w:szCs w:val="18"/>
              </w:rPr>
            </w:pPr>
            <w:r w:rsidRPr="008F07E2">
              <w:rPr>
                <w:rFonts w:ascii="Arial" w:hAnsi="Arial" w:cs="Arial"/>
                <w:color w:val="212121"/>
                <w:sz w:val="18"/>
                <w:szCs w:val="18"/>
              </w:rPr>
              <w:t>Aturan dan pedoman yang jelas dan adil melindungi individu dari eksploitasi dan penggunaan kekuasaan yang kasar.</w:t>
            </w:r>
          </w:p>
        </w:tc>
      </w:tr>
      <w:tr w:rsidR="00A27418" w:rsidRPr="008F07E2" w:rsidTr="007E3A07">
        <w:tc>
          <w:tcPr>
            <w:tcW w:w="4508" w:type="dxa"/>
          </w:tcPr>
          <w:p w:rsidR="00A27418" w:rsidRPr="008F07E2" w:rsidRDefault="00A27418" w:rsidP="007E3A07">
            <w:pPr>
              <w:spacing w:line="360" w:lineRule="auto"/>
              <w:rPr>
                <w:rFonts w:ascii="Arial" w:hAnsi="Arial" w:cs="Arial"/>
                <w:sz w:val="18"/>
                <w:szCs w:val="18"/>
              </w:rPr>
            </w:pPr>
            <w:r w:rsidRPr="008F07E2">
              <w:rPr>
                <w:rFonts w:ascii="Arial" w:hAnsi="Arial" w:cs="Arial"/>
                <w:color w:val="212121"/>
                <w:sz w:val="18"/>
                <w:szCs w:val="18"/>
              </w:rPr>
              <w:t>Pekerjaan didefinisikan dengan sangat ketat sehingga hanya ada sedikit ruang untuk menyumbangkan bakat dan kemampuan unik seseorang.</w:t>
            </w:r>
          </w:p>
        </w:tc>
        <w:tc>
          <w:tcPr>
            <w:tcW w:w="4508" w:type="dxa"/>
          </w:tcPr>
          <w:p w:rsidR="00A27418" w:rsidRPr="008F07E2" w:rsidRDefault="00A27418" w:rsidP="007E3A07">
            <w:pPr>
              <w:spacing w:line="360" w:lineRule="auto"/>
              <w:rPr>
                <w:rFonts w:ascii="Arial" w:hAnsi="Arial" w:cs="Arial"/>
                <w:sz w:val="18"/>
                <w:szCs w:val="18"/>
              </w:rPr>
            </w:pPr>
            <w:r w:rsidRPr="008F07E2">
              <w:rPr>
                <w:rFonts w:ascii="Arial" w:hAnsi="Arial" w:cs="Arial"/>
                <w:color w:val="212121"/>
                <w:sz w:val="18"/>
                <w:szCs w:val="18"/>
              </w:rPr>
              <w:t>Memiliki sistem, prosedur, dan memori organisasi yang baik mencegah harus "menemukan kembali roda".</w:t>
            </w:r>
          </w:p>
        </w:tc>
      </w:tr>
      <w:tr w:rsidR="00A27418" w:rsidRPr="008F07E2" w:rsidTr="007E3A07">
        <w:trPr>
          <w:trHeight w:val="521"/>
        </w:trPr>
        <w:tc>
          <w:tcPr>
            <w:tcW w:w="4508" w:type="dxa"/>
          </w:tcPr>
          <w:p w:rsidR="00A27418" w:rsidRPr="008F07E2" w:rsidRDefault="00A27418" w:rsidP="007E3A07">
            <w:pPr>
              <w:spacing w:line="360" w:lineRule="auto"/>
              <w:rPr>
                <w:rFonts w:ascii="Arial" w:hAnsi="Arial" w:cs="Arial"/>
                <w:sz w:val="18"/>
                <w:szCs w:val="18"/>
              </w:rPr>
            </w:pPr>
            <w:r w:rsidRPr="008F07E2">
              <w:rPr>
                <w:rFonts w:ascii="Arial" w:hAnsi="Arial" w:cs="Arial"/>
                <w:color w:val="212121"/>
                <w:sz w:val="18"/>
                <w:szCs w:val="18"/>
              </w:rPr>
              <w:t>Orang diperlakukan sebagai bagian yang dapat dipertukarkan mesin daripada sebagai individu.</w:t>
            </w:r>
          </w:p>
        </w:tc>
        <w:tc>
          <w:tcPr>
            <w:tcW w:w="4508" w:type="dxa"/>
          </w:tcPr>
          <w:p w:rsidR="00A27418" w:rsidRPr="008F07E2" w:rsidRDefault="00A27418" w:rsidP="007E3A07">
            <w:pPr>
              <w:spacing w:line="360" w:lineRule="auto"/>
              <w:rPr>
                <w:rFonts w:ascii="Arial" w:hAnsi="Arial" w:cs="Arial"/>
                <w:sz w:val="18"/>
                <w:szCs w:val="18"/>
              </w:rPr>
            </w:pPr>
            <w:r w:rsidRPr="008F07E2">
              <w:rPr>
                <w:rFonts w:ascii="Arial" w:hAnsi="Arial" w:cs="Arial"/>
                <w:color w:val="212121"/>
                <w:sz w:val="18"/>
                <w:szCs w:val="18"/>
              </w:rPr>
              <w:t>Struktur, rutinitas, dan prediktabilitas memberikan keamanan dan mengurangi stres.</w:t>
            </w:r>
          </w:p>
        </w:tc>
      </w:tr>
    </w:tbl>
    <w:p w:rsidR="00A27418" w:rsidRDefault="00A27418" w:rsidP="007370D4">
      <w:pPr>
        <w:jc w:val="center"/>
        <w:rPr>
          <w:rFonts w:ascii="Arial" w:hAnsi="Arial" w:cs="Arial"/>
          <w:color w:val="212121"/>
        </w:rPr>
      </w:pPr>
      <w:r w:rsidRPr="00822E48">
        <w:rPr>
          <w:rFonts w:ascii="Arial" w:hAnsi="Arial" w:cs="Arial"/>
          <w:color w:val="212121"/>
          <w:sz w:val="24"/>
          <w:szCs w:val="24"/>
        </w:rPr>
        <w:t>Tab</w:t>
      </w:r>
      <w:r w:rsidR="007370D4">
        <w:rPr>
          <w:rFonts w:ascii="Arial" w:hAnsi="Arial" w:cs="Arial"/>
          <w:color w:val="212121"/>
          <w:sz w:val="24"/>
          <w:szCs w:val="24"/>
        </w:rPr>
        <w:t>el</w:t>
      </w:r>
      <w:r w:rsidRPr="00822E48">
        <w:rPr>
          <w:rFonts w:ascii="Arial" w:hAnsi="Arial" w:cs="Arial"/>
          <w:color w:val="212121"/>
          <w:sz w:val="24"/>
          <w:szCs w:val="24"/>
        </w:rPr>
        <w:t xml:space="preserve"> 4.</w:t>
      </w:r>
      <w:r w:rsidR="007370D4">
        <w:rPr>
          <w:rFonts w:ascii="Arial" w:hAnsi="Arial" w:cs="Arial"/>
          <w:color w:val="212121"/>
          <w:sz w:val="24"/>
          <w:szCs w:val="24"/>
        </w:rPr>
        <w:t>3</w:t>
      </w:r>
      <w:r w:rsidRPr="00822E48">
        <w:rPr>
          <w:rFonts w:ascii="Arial" w:hAnsi="Arial" w:cs="Arial"/>
          <w:color w:val="212121"/>
          <w:sz w:val="24"/>
          <w:szCs w:val="24"/>
        </w:rPr>
        <w:t xml:space="preserve"> </w:t>
      </w:r>
      <w:r w:rsidR="007370D4">
        <w:rPr>
          <w:rFonts w:ascii="Arial" w:hAnsi="Arial" w:cs="Arial"/>
          <w:color w:val="212121"/>
          <w:sz w:val="24"/>
          <w:szCs w:val="24"/>
        </w:rPr>
        <w:t>Kekurangan dan keuntungan dimensi budaya</w:t>
      </w:r>
    </w:p>
    <w:p w:rsidR="00521EE1" w:rsidRPr="007F4DE8" w:rsidRDefault="00521EE1" w:rsidP="00BF7FD4">
      <w:pPr>
        <w:jc w:val="both"/>
        <w:rPr>
          <w:rFonts w:ascii="Arial" w:hAnsi="Arial" w:cs="Arial"/>
          <w:color w:val="212121"/>
          <w:sz w:val="24"/>
          <w:szCs w:val="24"/>
        </w:rPr>
      </w:pPr>
      <w:r w:rsidRPr="007F4DE8">
        <w:rPr>
          <w:rFonts w:ascii="Arial" w:hAnsi="Arial" w:cs="Arial"/>
          <w:color w:val="212121"/>
          <w:sz w:val="24"/>
          <w:szCs w:val="24"/>
        </w:rPr>
        <w:t xml:space="preserve">Menurut Harrison dan Stokes (1992, p15) organisasi yang berorientasi peran "beroperasi dengan asumsi bahwa orang-orang tidak dapat dipercaya, sehingga mereka tidak memberikan otonomi individu atau kebijaksanaan kepada anggota pada tingkat yang lebih rendah". Budaya ini menghasilkan rantai komando hierarkis yang menciptakan stabilitas dan prediktabilitas. Ini dapat menawarkan keamanan bagi anggota organisasi dengan menawarkan tingkat yang </w:t>
      </w:r>
      <w:r w:rsidR="00FA768B">
        <w:rPr>
          <w:rFonts w:ascii="Arial" w:hAnsi="Arial" w:cs="Arial"/>
          <w:color w:val="212121"/>
          <w:sz w:val="24"/>
          <w:szCs w:val="24"/>
        </w:rPr>
        <w:t>dapat diprediksi untuk menapaki</w:t>
      </w:r>
      <w:r w:rsidRPr="007F4DE8">
        <w:rPr>
          <w:rFonts w:ascii="Arial" w:hAnsi="Arial" w:cs="Arial"/>
          <w:color w:val="212121"/>
          <w:sz w:val="24"/>
          <w:szCs w:val="24"/>
        </w:rPr>
        <w:t xml:space="preserve"> pilar dan kesempatan untuk memperoleh keterampilan khusus tanpa risiko (Brown, 1998). Pa</w:t>
      </w:r>
      <w:r w:rsidR="00032BD3">
        <w:rPr>
          <w:rFonts w:ascii="Arial" w:hAnsi="Arial" w:cs="Arial"/>
          <w:color w:val="212121"/>
          <w:sz w:val="24"/>
          <w:szCs w:val="24"/>
        </w:rPr>
        <w:t>da intinya, budaya peran ini diterapkan</w:t>
      </w:r>
      <w:r w:rsidRPr="007F4DE8">
        <w:rPr>
          <w:rFonts w:ascii="Arial" w:hAnsi="Arial" w:cs="Arial"/>
          <w:color w:val="212121"/>
          <w:sz w:val="24"/>
          <w:szCs w:val="24"/>
        </w:rPr>
        <w:t xml:space="preserve"> untuk memastikan bahwa anggota organisasi tidak membuat kesalahan, sambil menekankan legalitas, legitimasi dan tanggung jawab.</w:t>
      </w:r>
    </w:p>
    <w:p w:rsidR="00521EE1" w:rsidRPr="007F4DE8" w:rsidRDefault="00521EE1" w:rsidP="00BF7FD4">
      <w:pPr>
        <w:jc w:val="both"/>
        <w:rPr>
          <w:rFonts w:ascii="Arial" w:hAnsi="Arial" w:cs="Arial"/>
          <w:color w:val="212121"/>
          <w:sz w:val="24"/>
          <w:szCs w:val="24"/>
        </w:rPr>
      </w:pPr>
      <w:r w:rsidRPr="007F4DE8">
        <w:rPr>
          <w:rFonts w:ascii="Arial" w:hAnsi="Arial" w:cs="Arial"/>
          <w:color w:val="212121"/>
          <w:sz w:val="24"/>
          <w:szCs w:val="24"/>
        </w:rPr>
        <w:t>Peran klarifikasi sangat penting dalam suatu organisasi dengan budaya peran. Penekanan peran klarifikasi didasarkan pada keahlian teknis dan spesialisasi lebih dari inovasi produk atau biaya produk (Harrison, 1993). Ini menyajikan keterbatasan untuk organisasi dengan budaya yang berorientasi peran. Brown (1998, p 67) menyatakan bahwa "budaya peran cenderung paling berhasil dalam lingkungan yang stabil dan dapat diprediksi di mana organisasi mampu mengerahkan kontrol atau di mana rentang hidup produk yang panjang". Oleh karena itu, organisasi dengan jenis budaya ini dapat mengalami kesulitan untuk bertahan hidup di lingkungan yang membutuhkan kemampuan adaptif dan responsif terhadap perubahan yang dinamis.</w:t>
      </w:r>
    </w:p>
    <w:p w:rsidR="00521EE1" w:rsidRPr="007F4DE8" w:rsidRDefault="007370D4" w:rsidP="00BF7FD4">
      <w:pPr>
        <w:jc w:val="both"/>
        <w:rPr>
          <w:rFonts w:ascii="Arial" w:hAnsi="Arial" w:cs="Arial"/>
          <w:b/>
          <w:color w:val="212121"/>
          <w:sz w:val="24"/>
          <w:szCs w:val="24"/>
          <w:lang w:val="en-US"/>
        </w:rPr>
      </w:pPr>
      <w:r w:rsidRPr="007F4DE8">
        <w:rPr>
          <w:rFonts w:ascii="Arial" w:hAnsi="Arial" w:cs="Arial"/>
          <w:b/>
          <w:color w:val="212121"/>
          <w:sz w:val="24"/>
          <w:szCs w:val="24"/>
        </w:rPr>
        <w:t xml:space="preserve">C. </w:t>
      </w:r>
      <w:proofErr w:type="spellStart"/>
      <w:r w:rsidR="009815AF" w:rsidRPr="007F4DE8">
        <w:rPr>
          <w:rFonts w:ascii="Arial" w:hAnsi="Arial" w:cs="Arial"/>
          <w:b/>
          <w:color w:val="212121"/>
          <w:sz w:val="24"/>
          <w:szCs w:val="24"/>
          <w:lang w:val="en-US"/>
        </w:rPr>
        <w:t>Dimensi</w:t>
      </w:r>
      <w:proofErr w:type="spellEnd"/>
      <w:r w:rsidR="009815AF" w:rsidRPr="007F4DE8">
        <w:rPr>
          <w:rFonts w:ascii="Arial" w:hAnsi="Arial" w:cs="Arial"/>
          <w:b/>
          <w:color w:val="212121"/>
          <w:sz w:val="24"/>
          <w:szCs w:val="24"/>
          <w:lang w:val="en-US"/>
        </w:rPr>
        <w:t xml:space="preserve"> </w:t>
      </w:r>
      <w:proofErr w:type="spellStart"/>
      <w:r w:rsidR="009815AF" w:rsidRPr="007F4DE8">
        <w:rPr>
          <w:rFonts w:ascii="Arial" w:hAnsi="Arial" w:cs="Arial"/>
          <w:b/>
          <w:color w:val="212121"/>
          <w:sz w:val="24"/>
          <w:szCs w:val="24"/>
          <w:lang w:val="en-US"/>
        </w:rPr>
        <w:t>Budaya</w:t>
      </w:r>
      <w:proofErr w:type="spellEnd"/>
      <w:r w:rsidR="009815AF" w:rsidRPr="007F4DE8">
        <w:rPr>
          <w:rFonts w:ascii="Arial" w:hAnsi="Arial" w:cs="Arial"/>
          <w:b/>
          <w:color w:val="212121"/>
          <w:sz w:val="24"/>
          <w:szCs w:val="24"/>
          <w:lang w:val="en-US"/>
        </w:rPr>
        <w:t xml:space="preserve"> </w:t>
      </w:r>
      <w:proofErr w:type="spellStart"/>
      <w:r w:rsidR="009815AF" w:rsidRPr="007F4DE8">
        <w:rPr>
          <w:rFonts w:ascii="Arial" w:hAnsi="Arial" w:cs="Arial"/>
          <w:b/>
          <w:color w:val="212121"/>
          <w:sz w:val="24"/>
          <w:szCs w:val="24"/>
          <w:lang w:val="en-US"/>
        </w:rPr>
        <w:t>Pencapaian</w:t>
      </w:r>
      <w:proofErr w:type="spellEnd"/>
      <w:r w:rsidR="009815AF" w:rsidRPr="007F4DE8">
        <w:rPr>
          <w:rFonts w:ascii="Arial" w:hAnsi="Arial" w:cs="Arial"/>
          <w:b/>
          <w:color w:val="212121"/>
          <w:sz w:val="24"/>
          <w:szCs w:val="24"/>
          <w:lang w:val="en-US"/>
        </w:rPr>
        <w:t xml:space="preserve"> (</w:t>
      </w:r>
      <w:r w:rsidR="00521EE1" w:rsidRPr="007F4DE8">
        <w:rPr>
          <w:rFonts w:ascii="Arial" w:hAnsi="Arial" w:cs="Arial"/>
          <w:b/>
          <w:color w:val="212121"/>
          <w:sz w:val="24"/>
          <w:szCs w:val="24"/>
        </w:rPr>
        <w:t>Achievement culture dimension</w:t>
      </w:r>
      <w:r w:rsidR="009815AF" w:rsidRPr="007F4DE8">
        <w:rPr>
          <w:rFonts w:ascii="Arial" w:hAnsi="Arial" w:cs="Arial"/>
          <w:b/>
          <w:color w:val="212121"/>
          <w:sz w:val="24"/>
          <w:szCs w:val="24"/>
          <w:lang w:val="en-US"/>
        </w:rPr>
        <w:t>)</w:t>
      </w:r>
    </w:p>
    <w:p w:rsidR="00521EE1" w:rsidRPr="007F4DE8" w:rsidRDefault="00521EE1" w:rsidP="00BF7FD4">
      <w:pPr>
        <w:jc w:val="both"/>
        <w:rPr>
          <w:rFonts w:ascii="Arial" w:hAnsi="Arial" w:cs="Arial"/>
          <w:color w:val="212121"/>
          <w:sz w:val="24"/>
          <w:szCs w:val="24"/>
        </w:rPr>
      </w:pPr>
      <w:r w:rsidRPr="007F4DE8">
        <w:rPr>
          <w:rFonts w:ascii="Arial" w:hAnsi="Arial" w:cs="Arial"/>
          <w:color w:val="212121"/>
          <w:sz w:val="24"/>
          <w:szCs w:val="24"/>
        </w:rPr>
        <w:t xml:space="preserve">Harrison dan Stokes (1992, p 17) mendefinisikan budaya berorientasi pencapaian </w:t>
      </w:r>
      <w:r w:rsidR="009104A5">
        <w:rPr>
          <w:rFonts w:ascii="Arial" w:hAnsi="Arial" w:cs="Arial"/>
          <w:color w:val="212121"/>
          <w:sz w:val="24"/>
          <w:szCs w:val="24"/>
        </w:rPr>
        <w:t xml:space="preserve">(prestasi) </w:t>
      </w:r>
      <w:r w:rsidRPr="007F4DE8">
        <w:rPr>
          <w:rFonts w:ascii="Arial" w:hAnsi="Arial" w:cs="Arial"/>
          <w:color w:val="212121"/>
          <w:sz w:val="24"/>
          <w:szCs w:val="24"/>
        </w:rPr>
        <w:t xml:space="preserve">sebagai "budaya yang selaras yang meluruskan orang di belakang visi atau tujuan bersama". Budaya prestasi sering disebut sebagai budaya tugas, yang mengharuskan anggota organisasi berfokus pada mewujudkan tujuan dan sasaran yang ditetapkan organisasi. Brown (1998, p 67) menyatakan bahwa "budaya tugas adalah satu </w:t>
      </w:r>
      <w:r w:rsidR="009104A5">
        <w:rPr>
          <w:rFonts w:ascii="Arial" w:hAnsi="Arial" w:cs="Arial"/>
          <w:color w:val="212121"/>
          <w:sz w:val="24"/>
          <w:szCs w:val="24"/>
        </w:rPr>
        <w:t>budaya yang mana</w:t>
      </w:r>
      <w:r w:rsidRPr="007F4DE8">
        <w:rPr>
          <w:rFonts w:ascii="Arial" w:hAnsi="Arial" w:cs="Arial"/>
          <w:color w:val="212121"/>
          <w:sz w:val="24"/>
          <w:szCs w:val="24"/>
        </w:rPr>
        <w:t xml:space="preserve"> kekuatan agak tersebar, yang didasarkan pada keahlian buka</w:t>
      </w:r>
      <w:r w:rsidR="003D2394">
        <w:rPr>
          <w:rFonts w:ascii="Arial" w:hAnsi="Arial" w:cs="Arial"/>
          <w:color w:val="212121"/>
          <w:sz w:val="24"/>
          <w:szCs w:val="24"/>
        </w:rPr>
        <w:t>n posisi atau karisma". Gambar 4</w:t>
      </w:r>
      <w:r w:rsidRPr="007F4DE8">
        <w:rPr>
          <w:rFonts w:ascii="Arial" w:hAnsi="Arial" w:cs="Arial"/>
          <w:color w:val="212121"/>
          <w:sz w:val="24"/>
          <w:szCs w:val="24"/>
        </w:rPr>
        <w:t>.</w:t>
      </w:r>
      <w:r w:rsidR="003D2394">
        <w:rPr>
          <w:rFonts w:ascii="Arial" w:hAnsi="Arial" w:cs="Arial"/>
          <w:color w:val="212121"/>
          <w:sz w:val="24"/>
          <w:szCs w:val="24"/>
          <w:lang w:val="en-US"/>
        </w:rPr>
        <w:t>3</w:t>
      </w:r>
      <w:r w:rsidRPr="007F4DE8">
        <w:rPr>
          <w:rFonts w:ascii="Arial" w:hAnsi="Arial" w:cs="Arial"/>
          <w:color w:val="212121"/>
          <w:sz w:val="24"/>
          <w:szCs w:val="24"/>
        </w:rPr>
        <w:t xml:space="preserve"> mengilustrasikan bahwa mode operasi budaya yang berorientasi pada pencapaian adalah tinggi dalam formalisasi dan rendah dalam sentralisasi. Ini menyiratkan bahwa ada keseimbangan alami antara formalitas dan sentralitas kekuasaan, yang dibagi dalam organisasi.</w:t>
      </w:r>
    </w:p>
    <w:p w:rsidR="00521EE1" w:rsidRPr="007F4DE8" w:rsidRDefault="00521EE1" w:rsidP="00BF7FD4">
      <w:pPr>
        <w:jc w:val="both"/>
        <w:rPr>
          <w:rFonts w:ascii="Arial" w:hAnsi="Arial" w:cs="Arial"/>
          <w:color w:val="212121"/>
          <w:sz w:val="24"/>
          <w:szCs w:val="24"/>
        </w:rPr>
      </w:pPr>
      <w:r w:rsidRPr="007F4DE8">
        <w:rPr>
          <w:rFonts w:ascii="Arial" w:hAnsi="Arial" w:cs="Arial"/>
          <w:color w:val="212121"/>
          <w:sz w:val="24"/>
          <w:szCs w:val="24"/>
        </w:rPr>
        <w:lastRenderedPageBreak/>
        <w:t xml:space="preserve">Struktur organisasi seperti jaring, dengan beberapa helai jaring lebih tebal dan lebih kuat dari yang lain (Harrison, 1993). Kekuasaan dialokasikan berdasarkan horizon jangka pendek, seperti klasifikasi proyek. Penyelesaian tugas penting sebagai kerja tim </w:t>
      </w:r>
      <w:r w:rsidR="006E1CAE">
        <w:rPr>
          <w:rFonts w:ascii="Arial" w:hAnsi="Arial" w:cs="Arial"/>
          <w:color w:val="212121"/>
          <w:sz w:val="24"/>
          <w:szCs w:val="24"/>
          <w:lang w:val="en-US"/>
        </w:rPr>
        <w:t>atau</w:t>
      </w:r>
      <w:r w:rsidRPr="007F4DE8">
        <w:rPr>
          <w:rFonts w:ascii="Arial" w:hAnsi="Arial" w:cs="Arial"/>
          <w:color w:val="212121"/>
          <w:sz w:val="24"/>
          <w:szCs w:val="24"/>
        </w:rPr>
        <w:t xml:space="preserve"> promosi posisi individu atau bekerja (Hampden-Turner, 1990). Tidak seperti budaya yang berorientasi peran, di mana posisi atau kekuatan pribadi memainkan peran penting, keterampilan, kompetensi dan kekuatan ahli membentuk inti dari budaya yang berorientasi pada pencapaian. Oleh karena itu, otoritas didasarkan pada pengetahuan dan kompetensi yang tepat.</w:t>
      </w:r>
    </w:p>
    <w:p w:rsidR="001945FC" w:rsidRPr="007F4DE8" w:rsidRDefault="00521EE1" w:rsidP="00BF7FD4">
      <w:pPr>
        <w:jc w:val="both"/>
        <w:rPr>
          <w:rFonts w:ascii="Arial" w:hAnsi="Arial" w:cs="Arial"/>
          <w:color w:val="212121"/>
          <w:sz w:val="24"/>
          <w:szCs w:val="24"/>
        </w:rPr>
      </w:pPr>
      <w:r w:rsidRPr="007F4DE8">
        <w:rPr>
          <w:rFonts w:ascii="Arial" w:hAnsi="Arial" w:cs="Arial"/>
          <w:color w:val="212121"/>
          <w:sz w:val="24"/>
          <w:szCs w:val="24"/>
        </w:rPr>
        <w:t>Tujuan strategis utama dari budaya ini adalah untuk menyatukan orang yang tepat, untuk mencapai tujuan organisasi (Brown, 1998). Hal ini menunjukkan bahwa budaya berorientasi pencapaian mirip dengan orientasi tim sebagai karakteristik budaya organisasi. Martins dan Martins (2003, p 381) mendeskripsikan orientasi tim sebagai "sejauh mana aktivitas kerja diorganisir di sekitar tim daripada individu". Dengan menyatukan spektrum orang-orang yang ahli di bidangnya; organisasi mampu memenuhi permintaan pasarnya.</w:t>
      </w:r>
    </w:p>
    <w:p w:rsidR="00521EE1" w:rsidRPr="007F4DE8" w:rsidRDefault="00292696" w:rsidP="00BF7FD4">
      <w:pPr>
        <w:jc w:val="both"/>
        <w:rPr>
          <w:rFonts w:ascii="Arial" w:hAnsi="Arial" w:cs="Arial"/>
          <w:color w:val="212121"/>
          <w:sz w:val="24"/>
          <w:szCs w:val="24"/>
        </w:rPr>
      </w:pPr>
      <w:r w:rsidRPr="007F4DE8">
        <w:rPr>
          <w:rFonts w:ascii="Arial" w:hAnsi="Arial" w:cs="Arial"/>
          <w:color w:val="212121"/>
          <w:sz w:val="24"/>
          <w:szCs w:val="24"/>
        </w:rPr>
        <w:t>Menurut Brown (1998, hlm. 69) kekuatan budaya prestasi adalah bahwa “di lingkungan-lingkungan di mana pasar kompetitif, rentang hidup produk adalah pendek dan inovasi yang konstan adalah suatu keharusan; budaya ini bisa sangat sukses ”. Hal ini disebabkan fungsi dan kegiatan yang disusun dan dievaluasi tim dalam hal kontribusi mereka terhadap tujuan organisasi.</w:t>
      </w:r>
    </w:p>
    <w:p w:rsidR="00292696" w:rsidRPr="007F4DE8" w:rsidRDefault="00292696" w:rsidP="00BF7FD4">
      <w:pPr>
        <w:jc w:val="both"/>
        <w:rPr>
          <w:rFonts w:ascii="Arial" w:hAnsi="Arial" w:cs="Arial"/>
          <w:color w:val="212121"/>
          <w:sz w:val="24"/>
          <w:szCs w:val="24"/>
        </w:rPr>
      </w:pPr>
      <w:r w:rsidRPr="007F4DE8">
        <w:rPr>
          <w:rFonts w:ascii="Arial" w:hAnsi="Arial" w:cs="Arial"/>
          <w:color w:val="212121"/>
          <w:sz w:val="24"/>
          <w:szCs w:val="24"/>
        </w:rPr>
        <w:t xml:space="preserve">Tim-tim yang terdiri dari orang-orang dan sumber daya berbakat disatukan untuk fokus hanya pada proyek atau tugas tertentu. Stander (2003, hal 199) menyatakan bahwa keuntungan </w:t>
      </w:r>
      <w:r w:rsidR="009104A5">
        <w:rPr>
          <w:rFonts w:ascii="Arial" w:hAnsi="Arial" w:cs="Arial"/>
          <w:color w:val="212121"/>
          <w:sz w:val="24"/>
          <w:szCs w:val="24"/>
        </w:rPr>
        <w:t xml:space="preserve">dari timmdibandingkan </w:t>
      </w:r>
      <w:r w:rsidRPr="007F4DE8">
        <w:rPr>
          <w:rFonts w:ascii="Arial" w:hAnsi="Arial" w:cs="Arial"/>
          <w:color w:val="212121"/>
          <w:sz w:val="24"/>
          <w:szCs w:val="24"/>
        </w:rPr>
        <w:t xml:space="preserve">individu, </w:t>
      </w:r>
      <w:r w:rsidR="009104A5">
        <w:rPr>
          <w:rFonts w:ascii="Arial" w:hAnsi="Arial" w:cs="Arial"/>
          <w:color w:val="212121"/>
          <w:sz w:val="24"/>
          <w:szCs w:val="24"/>
        </w:rPr>
        <w:t xml:space="preserve">yaitu </w:t>
      </w:r>
      <w:r w:rsidRPr="007F4DE8">
        <w:rPr>
          <w:rFonts w:ascii="Arial" w:hAnsi="Arial" w:cs="Arial"/>
          <w:color w:val="212121"/>
          <w:sz w:val="24"/>
          <w:szCs w:val="24"/>
        </w:rPr>
        <w:t>pekerjaan adalah "menciptakan organisasi berkinerja tinggi, fleksibilitas tinggi, dan komitmen tinggi". Hal ini disebabkan oleh fakta bahwa tim menghasilkan sinergi positif melalui upaya terkoordinasi. Sementara menggunakan tim adalah keuntungan, kelemahan utama dari budaya prestasi dalam hal ini adalah bahwa hal itu membayangi kinerja individual.</w:t>
      </w:r>
    </w:p>
    <w:tbl>
      <w:tblPr>
        <w:tblStyle w:val="TableGrid"/>
        <w:tblW w:w="0" w:type="auto"/>
        <w:tblLook w:val="04A0" w:firstRow="1" w:lastRow="0" w:firstColumn="1" w:lastColumn="0" w:noHBand="0" w:noVBand="1"/>
      </w:tblPr>
      <w:tblGrid>
        <w:gridCol w:w="4508"/>
        <w:gridCol w:w="4508"/>
      </w:tblGrid>
      <w:tr w:rsidR="008515FA" w:rsidRPr="00E259BE" w:rsidTr="007E3A07">
        <w:tc>
          <w:tcPr>
            <w:tcW w:w="4508" w:type="dxa"/>
          </w:tcPr>
          <w:p w:rsidR="008515FA" w:rsidRPr="00E259BE" w:rsidRDefault="008515FA" w:rsidP="007E3A07">
            <w:pPr>
              <w:spacing w:line="360" w:lineRule="auto"/>
              <w:jc w:val="center"/>
              <w:rPr>
                <w:rFonts w:ascii="Arial" w:hAnsi="Arial" w:cs="Arial"/>
                <w:b/>
                <w:sz w:val="16"/>
                <w:szCs w:val="16"/>
              </w:rPr>
            </w:pPr>
            <w:r w:rsidRPr="00E259BE">
              <w:rPr>
                <w:rFonts w:ascii="Arial" w:hAnsi="Arial" w:cs="Arial"/>
                <w:b/>
                <w:sz w:val="16"/>
                <w:szCs w:val="16"/>
              </w:rPr>
              <w:t>KEKURANGAN</w:t>
            </w:r>
          </w:p>
        </w:tc>
        <w:tc>
          <w:tcPr>
            <w:tcW w:w="4508" w:type="dxa"/>
          </w:tcPr>
          <w:p w:rsidR="008515FA" w:rsidRPr="00E259BE" w:rsidRDefault="008515FA" w:rsidP="007E3A07">
            <w:pPr>
              <w:spacing w:line="360" w:lineRule="auto"/>
              <w:jc w:val="center"/>
              <w:rPr>
                <w:rFonts w:ascii="Arial" w:hAnsi="Arial" w:cs="Arial"/>
                <w:b/>
                <w:sz w:val="16"/>
                <w:szCs w:val="16"/>
              </w:rPr>
            </w:pPr>
            <w:r w:rsidRPr="00E259BE">
              <w:rPr>
                <w:rFonts w:ascii="Arial" w:hAnsi="Arial" w:cs="Arial"/>
                <w:b/>
                <w:sz w:val="16"/>
                <w:szCs w:val="16"/>
              </w:rPr>
              <w:t>KEUNTUNGAN</w:t>
            </w:r>
          </w:p>
        </w:tc>
      </w:tr>
      <w:tr w:rsidR="008515FA" w:rsidRPr="004E4033" w:rsidTr="007E3A07">
        <w:tc>
          <w:tcPr>
            <w:tcW w:w="4508" w:type="dxa"/>
          </w:tcPr>
          <w:p w:rsidR="008515FA" w:rsidRPr="004E4033" w:rsidRDefault="008515FA" w:rsidP="007E3A07">
            <w:pPr>
              <w:rPr>
                <w:sz w:val="16"/>
                <w:szCs w:val="16"/>
              </w:rPr>
            </w:pPr>
            <w:r w:rsidRPr="004E4033">
              <w:rPr>
                <w:rFonts w:ascii="Arial" w:hAnsi="Arial" w:cs="Arial"/>
                <w:color w:val="212121"/>
                <w:sz w:val="16"/>
                <w:szCs w:val="16"/>
              </w:rPr>
              <w:t>Orang-orang sangat percaya pada apa yang mereka lakukan sehingga akhirnya datang untuk membenarkan cara.</w:t>
            </w:r>
          </w:p>
        </w:tc>
        <w:tc>
          <w:tcPr>
            <w:tcW w:w="4508" w:type="dxa"/>
          </w:tcPr>
          <w:p w:rsidR="008515FA" w:rsidRPr="004E4033" w:rsidRDefault="008515FA" w:rsidP="007E3A07">
            <w:pPr>
              <w:pStyle w:val="HTMLPreformatted"/>
              <w:rPr>
                <w:rFonts w:ascii="Arial" w:hAnsi="Arial" w:cs="Arial"/>
                <w:color w:val="212121"/>
                <w:sz w:val="16"/>
                <w:szCs w:val="16"/>
                <w:bdr w:val="none" w:sz="0" w:space="0" w:color="auto" w:frame="1"/>
              </w:rPr>
            </w:pPr>
            <w:r w:rsidRPr="004E4033">
              <w:rPr>
                <w:rFonts w:ascii="Arial" w:hAnsi="Arial" w:cs="Arial"/>
                <w:color w:val="212121"/>
                <w:sz w:val="16"/>
                <w:szCs w:val="16"/>
                <w:bdr w:val="none" w:sz="0" w:space="0" w:color="auto" w:frame="1"/>
              </w:rPr>
              <w:t>Kesatuan upaya menuju saling dihargai</w:t>
            </w:r>
          </w:p>
          <w:p w:rsidR="008515FA" w:rsidRPr="004E4033" w:rsidRDefault="008515FA" w:rsidP="007E3A07">
            <w:pPr>
              <w:pStyle w:val="HTMLPreformatted"/>
              <w:rPr>
                <w:rFonts w:ascii="Arial" w:hAnsi="Arial" w:cs="Arial"/>
                <w:color w:val="212121"/>
                <w:sz w:val="16"/>
                <w:szCs w:val="16"/>
              </w:rPr>
            </w:pPr>
            <w:r w:rsidRPr="004E4033">
              <w:rPr>
                <w:rFonts w:ascii="Arial" w:hAnsi="Arial" w:cs="Arial"/>
                <w:color w:val="212121"/>
                <w:sz w:val="16"/>
                <w:szCs w:val="16"/>
                <w:bdr w:val="none" w:sz="0" w:space="0" w:color="auto" w:frame="1"/>
              </w:rPr>
              <w:t>tujuan.</w:t>
            </w:r>
          </w:p>
          <w:p w:rsidR="008515FA" w:rsidRPr="004E4033" w:rsidRDefault="008515FA" w:rsidP="007E3A07">
            <w:pPr>
              <w:rPr>
                <w:sz w:val="16"/>
                <w:szCs w:val="16"/>
              </w:rPr>
            </w:pPr>
          </w:p>
        </w:tc>
      </w:tr>
      <w:tr w:rsidR="008515FA" w:rsidRPr="004E4033" w:rsidTr="007E3A07">
        <w:trPr>
          <w:trHeight w:val="678"/>
        </w:trPr>
        <w:tc>
          <w:tcPr>
            <w:tcW w:w="4508" w:type="dxa"/>
          </w:tcPr>
          <w:p w:rsidR="008515FA" w:rsidRPr="004E4033" w:rsidRDefault="008515FA" w:rsidP="007E3A07">
            <w:pPr>
              <w:pStyle w:val="HTMLPreformatted"/>
              <w:rPr>
                <w:rFonts w:ascii="Arial" w:hAnsi="Arial" w:cs="Arial"/>
                <w:color w:val="212121"/>
                <w:sz w:val="16"/>
                <w:szCs w:val="16"/>
              </w:rPr>
            </w:pPr>
            <w:r w:rsidRPr="004E4033">
              <w:rPr>
                <w:rFonts w:ascii="Arial" w:hAnsi="Arial" w:cs="Arial"/>
                <w:color w:val="212121"/>
                <w:sz w:val="16"/>
                <w:szCs w:val="16"/>
              </w:rPr>
              <w:t>Orang menjadi tidak toleran terhadap kebutuhan pribadi, dan mereka mengorbankan keluarga, kehidupan sosial dan kesehatan untuk bekerja.</w:t>
            </w:r>
          </w:p>
        </w:tc>
        <w:tc>
          <w:tcPr>
            <w:tcW w:w="4508" w:type="dxa"/>
          </w:tcPr>
          <w:p w:rsidR="008515FA" w:rsidRPr="004E4033" w:rsidRDefault="008515FA" w:rsidP="007E3A07">
            <w:pPr>
              <w:rPr>
                <w:rFonts w:ascii="Arial" w:hAnsi="Arial" w:cs="Arial"/>
                <w:sz w:val="16"/>
                <w:szCs w:val="16"/>
              </w:rPr>
            </w:pPr>
            <w:r w:rsidRPr="004E4033">
              <w:rPr>
                <w:rFonts w:ascii="Arial" w:hAnsi="Arial" w:cs="Arial"/>
                <w:color w:val="212121"/>
                <w:sz w:val="16"/>
                <w:szCs w:val="16"/>
              </w:rPr>
              <w:t>Mengurangi kebutuhan untuk kontrol pada individu.</w:t>
            </w:r>
          </w:p>
        </w:tc>
      </w:tr>
      <w:tr w:rsidR="008515FA" w:rsidRPr="004E4033" w:rsidTr="007E3A07">
        <w:tc>
          <w:tcPr>
            <w:tcW w:w="4508" w:type="dxa"/>
          </w:tcPr>
          <w:p w:rsidR="008515FA" w:rsidRPr="004E4033" w:rsidRDefault="008515FA" w:rsidP="007E3A07">
            <w:pPr>
              <w:rPr>
                <w:rFonts w:ascii="Arial" w:hAnsi="Arial" w:cs="Arial"/>
                <w:color w:val="212121"/>
                <w:sz w:val="16"/>
                <w:szCs w:val="16"/>
              </w:rPr>
            </w:pPr>
            <w:r w:rsidRPr="004E4033">
              <w:rPr>
                <w:rFonts w:ascii="Arial" w:hAnsi="Arial" w:cs="Arial"/>
                <w:color w:val="212121"/>
                <w:sz w:val="16"/>
                <w:szCs w:val="16"/>
              </w:rPr>
              <w:t>Anggota kelompok hanya berbicara kepada diri mereka sendiri dan menjadi terisolasi dari orang lain dan dari kenyataan.</w:t>
            </w:r>
          </w:p>
        </w:tc>
        <w:tc>
          <w:tcPr>
            <w:tcW w:w="4508" w:type="dxa"/>
          </w:tcPr>
          <w:p w:rsidR="008515FA" w:rsidRPr="004E4033" w:rsidRDefault="008515FA" w:rsidP="007E3A07">
            <w:pPr>
              <w:rPr>
                <w:rFonts w:ascii="Arial" w:hAnsi="Arial" w:cs="Arial"/>
                <w:sz w:val="16"/>
                <w:szCs w:val="16"/>
              </w:rPr>
            </w:pPr>
            <w:r w:rsidRPr="004E4033">
              <w:rPr>
                <w:rFonts w:ascii="Arial" w:hAnsi="Arial" w:cs="Arial"/>
                <w:color w:val="212121"/>
                <w:sz w:val="16"/>
                <w:szCs w:val="16"/>
              </w:rPr>
              <w:t>Pemanfaatan maksimal bakat anggota.</w:t>
            </w:r>
          </w:p>
        </w:tc>
      </w:tr>
      <w:tr w:rsidR="008515FA" w:rsidRPr="004E4033" w:rsidTr="007E3A07">
        <w:tc>
          <w:tcPr>
            <w:tcW w:w="4508" w:type="dxa"/>
          </w:tcPr>
          <w:p w:rsidR="008515FA" w:rsidRPr="004E4033" w:rsidRDefault="008515FA" w:rsidP="007E3A07">
            <w:pPr>
              <w:rPr>
                <w:rFonts w:ascii="Arial" w:hAnsi="Arial" w:cs="Arial"/>
                <w:color w:val="212121"/>
                <w:sz w:val="16"/>
                <w:szCs w:val="16"/>
              </w:rPr>
            </w:pPr>
            <w:r w:rsidRPr="004E4033">
              <w:rPr>
                <w:rFonts w:ascii="Arial" w:hAnsi="Arial" w:cs="Arial"/>
                <w:color w:val="212121"/>
                <w:sz w:val="16"/>
                <w:szCs w:val="16"/>
              </w:rPr>
              <w:t>Kelompok ini hanya bekerja sama secara internal, yang orang lain lihat sebagai arogan dan kompetitif.</w:t>
            </w:r>
          </w:p>
        </w:tc>
        <w:tc>
          <w:tcPr>
            <w:tcW w:w="4508" w:type="dxa"/>
          </w:tcPr>
          <w:p w:rsidR="008515FA" w:rsidRPr="004E4033" w:rsidRDefault="008515FA" w:rsidP="007E3A07">
            <w:pPr>
              <w:rPr>
                <w:rFonts w:ascii="Arial" w:hAnsi="Arial" w:cs="Arial"/>
                <w:color w:val="212121"/>
                <w:sz w:val="16"/>
                <w:szCs w:val="16"/>
              </w:rPr>
            </w:pPr>
            <w:r w:rsidRPr="004E4033">
              <w:rPr>
                <w:rFonts w:ascii="Arial" w:hAnsi="Arial" w:cs="Arial"/>
                <w:color w:val="212121"/>
                <w:sz w:val="16"/>
                <w:szCs w:val="16"/>
              </w:rPr>
              <w:t>Motivasi internal yang tinggi.</w:t>
            </w:r>
          </w:p>
        </w:tc>
      </w:tr>
      <w:tr w:rsidR="008515FA" w:rsidRPr="004E4033" w:rsidTr="007E3A07">
        <w:tc>
          <w:tcPr>
            <w:tcW w:w="4508" w:type="dxa"/>
          </w:tcPr>
          <w:p w:rsidR="008515FA" w:rsidRPr="004E4033" w:rsidRDefault="008515FA" w:rsidP="007E3A07">
            <w:pPr>
              <w:rPr>
                <w:rFonts w:ascii="Arial" w:hAnsi="Arial" w:cs="Arial"/>
                <w:sz w:val="16"/>
                <w:szCs w:val="16"/>
              </w:rPr>
            </w:pPr>
            <w:r w:rsidRPr="004E4033">
              <w:rPr>
                <w:rFonts w:ascii="Arial" w:hAnsi="Arial" w:cs="Arial"/>
                <w:color w:val="212121"/>
                <w:sz w:val="16"/>
                <w:szCs w:val="16"/>
              </w:rPr>
              <w:t>Karena perbedaan pendapat dan kritik terhenti, kelompok itu mengalami kesulitan mengoreksi kesalahannya sendiri.</w:t>
            </w:r>
          </w:p>
        </w:tc>
        <w:tc>
          <w:tcPr>
            <w:tcW w:w="4508" w:type="dxa"/>
          </w:tcPr>
          <w:p w:rsidR="008515FA" w:rsidRPr="004E4033" w:rsidRDefault="008515FA" w:rsidP="007E3A07">
            <w:pPr>
              <w:pStyle w:val="HTMLPreformatted"/>
              <w:rPr>
                <w:rFonts w:ascii="Arial" w:hAnsi="Arial" w:cs="Arial"/>
                <w:color w:val="212121"/>
                <w:sz w:val="16"/>
                <w:szCs w:val="16"/>
              </w:rPr>
            </w:pPr>
            <w:r w:rsidRPr="004E4033">
              <w:rPr>
                <w:rFonts w:ascii="Arial" w:hAnsi="Arial" w:cs="Arial"/>
                <w:color w:val="212121"/>
                <w:sz w:val="16"/>
                <w:szCs w:val="16"/>
                <w:bdr w:val="none" w:sz="0" w:space="0" w:color="auto" w:frame="1"/>
              </w:rPr>
              <w:t>Harga diri yang tinggi untuk anggota organisasi</w:t>
            </w:r>
          </w:p>
          <w:p w:rsidR="008515FA" w:rsidRPr="004E4033" w:rsidRDefault="008515FA" w:rsidP="007E3A07">
            <w:pPr>
              <w:rPr>
                <w:rFonts w:ascii="Arial" w:hAnsi="Arial" w:cs="Arial"/>
                <w:sz w:val="16"/>
                <w:szCs w:val="16"/>
              </w:rPr>
            </w:pPr>
          </w:p>
        </w:tc>
      </w:tr>
      <w:tr w:rsidR="008515FA" w:rsidRPr="004E4033" w:rsidTr="007E3A07">
        <w:trPr>
          <w:trHeight w:val="381"/>
        </w:trPr>
        <w:tc>
          <w:tcPr>
            <w:tcW w:w="4508" w:type="dxa"/>
          </w:tcPr>
          <w:p w:rsidR="008515FA" w:rsidRPr="004E4033" w:rsidRDefault="008515FA" w:rsidP="007E3A07">
            <w:pPr>
              <w:pStyle w:val="HTMLPreformatted"/>
              <w:rPr>
                <w:rFonts w:ascii="Arial" w:hAnsi="Arial" w:cs="Arial"/>
                <w:sz w:val="16"/>
                <w:szCs w:val="16"/>
              </w:rPr>
            </w:pPr>
            <w:r w:rsidRPr="004E4033">
              <w:rPr>
                <w:rFonts w:ascii="Arial" w:hAnsi="Arial" w:cs="Arial"/>
                <w:color w:val="212121"/>
                <w:sz w:val="16"/>
                <w:szCs w:val="16"/>
                <w:bdr w:val="none" w:sz="0" w:space="0" w:color="auto" w:frame="1"/>
              </w:rPr>
              <w:t>Komitmen terhadap keunggulan dengan biaya apa pun menyebabkan pemborosan dan ketidakefisienan.</w:t>
            </w:r>
          </w:p>
        </w:tc>
        <w:tc>
          <w:tcPr>
            <w:tcW w:w="4508" w:type="dxa"/>
          </w:tcPr>
          <w:p w:rsidR="008515FA" w:rsidRPr="004E4033" w:rsidRDefault="008515FA" w:rsidP="007E3A07">
            <w:pPr>
              <w:rPr>
                <w:rFonts w:ascii="Arial" w:hAnsi="Arial" w:cs="Arial"/>
                <w:sz w:val="16"/>
                <w:szCs w:val="16"/>
              </w:rPr>
            </w:pPr>
            <w:r w:rsidRPr="004E4033">
              <w:rPr>
                <w:rFonts w:ascii="Arial" w:hAnsi="Arial" w:cs="Arial"/>
                <w:color w:val="212121"/>
                <w:sz w:val="16"/>
                <w:szCs w:val="16"/>
              </w:rPr>
              <w:t>Pembelajaran yang cepat, pemecahan masalah dan adaptasi untuk berubah</w:t>
            </w:r>
          </w:p>
        </w:tc>
      </w:tr>
    </w:tbl>
    <w:p w:rsidR="007E2AA3" w:rsidRPr="00BD62D2" w:rsidRDefault="007370D4" w:rsidP="007370D4">
      <w:pPr>
        <w:jc w:val="center"/>
        <w:rPr>
          <w:rFonts w:ascii="Arial" w:hAnsi="Arial" w:cs="Arial"/>
          <w:color w:val="212121"/>
          <w:sz w:val="24"/>
          <w:szCs w:val="24"/>
        </w:rPr>
      </w:pPr>
      <w:r>
        <w:rPr>
          <w:rFonts w:ascii="Arial" w:hAnsi="Arial" w:cs="Arial"/>
          <w:color w:val="212121"/>
          <w:sz w:val="24"/>
          <w:szCs w:val="24"/>
        </w:rPr>
        <w:t>Tabel</w:t>
      </w:r>
      <w:r w:rsidR="008515FA" w:rsidRPr="00BD62D2">
        <w:rPr>
          <w:rFonts w:ascii="Arial" w:hAnsi="Arial" w:cs="Arial"/>
          <w:color w:val="212121"/>
          <w:sz w:val="24"/>
          <w:szCs w:val="24"/>
        </w:rPr>
        <w:t xml:space="preserve"> 4.</w:t>
      </w:r>
      <w:r>
        <w:rPr>
          <w:rFonts w:ascii="Arial" w:hAnsi="Arial" w:cs="Arial"/>
          <w:color w:val="212121"/>
          <w:sz w:val="24"/>
          <w:szCs w:val="24"/>
        </w:rPr>
        <w:t>4</w:t>
      </w:r>
      <w:r w:rsidR="008515FA" w:rsidRPr="00BD62D2">
        <w:rPr>
          <w:rFonts w:ascii="Arial" w:hAnsi="Arial" w:cs="Arial"/>
          <w:color w:val="212121"/>
          <w:sz w:val="24"/>
          <w:szCs w:val="24"/>
        </w:rPr>
        <w:t xml:space="preserve"> </w:t>
      </w:r>
      <w:r>
        <w:rPr>
          <w:rFonts w:ascii="Arial" w:hAnsi="Arial" w:cs="Arial"/>
          <w:color w:val="212121"/>
          <w:sz w:val="24"/>
          <w:szCs w:val="24"/>
        </w:rPr>
        <w:t>Kekurangan dan keuntungan dimensi budaya pencapaian</w:t>
      </w:r>
    </w:p>
    <w:p w:rsidR="008515FA" w:rsidRPr="009815AF" w:rsidRDefault="002508DC" w:rsidP="00BD62D2">
      <w:pPr>
        <w:rPr>
          <w:rFonts w:ascii="Arial" w:hAnsi="Arial" w:cs="Arial"/>
          <w:b/>
          <w:color w:val="212121"/>
          <w:sz w:val="24"/>
          <w:szCs w:val="24"/>
          <w:lang w:val="en-US"/>
        </w:rPr>
      </w:pPr>
      <w:r>
        <w:rPr>
          <w:rFonts w:ascii="Arial" w:hAnsi="Arial" w:cs="Arial"/>
          <w:b/>
          <w:color w:val="212121"/>
          <w:sz w:val="24"/>
          <w:szCs w:val="24"/>
        </w:rPr>
        <w:t xml:space="preserve">D. </w:t>
      </w:r>
      <w:proofErr w:type="spellStart"/>
      <w:r w:rsidR="009815AF">
        <w:rPr>
          <w:rFonts w:ascii="Arial" w:hAnsi="Arial" w:cs="Arial"/>
          <w:b/>
          <w:color w:val="212121"/>
          <w:sz w:val="24"/>
          <w:szCs w:val="24"/>
          <w:lang w:val="en-US"/>
        </w:rPr>
        <w:t>Dimensi</w:t>
      </w:r>
      <w:proofErr w:type="spellEnd"/>
      <w:r w:rsidR="009815AF">
        <w:rPr>
          <w:rFonts w:ascii="Arial" w:hAnsi="Arial" w:cs="Arial"/>
          <w:b/>
          <w:color w:val="212121"/>
          <w:sz w:val="24"/>
          <w:szCs w:val="24"/>
          <w:lang w:val="en-US"/>
        </w:rPr>
        <w:t xml:space="preserve"> </w:t>
      </w:r>
      <w:proofErr w:type="spellStart"/>
      <w:r w:rsidR="009815AF">
        <w:rPr>
          <w:rFonts w:ascii="Arial" w:hAnsi="Arial" w:cs="Arial"/>
          <w:b/>
          <w:color w:val="212121"/>
          <w:sz w:val="24"/>
          <w:szCs w:val="24"/>
          <w:lang w:val="en-US"/>
        </w:rPr>
        <w:t>Budaya</w:t>
      </w:r>
      <w:proofErr w:type="spellEnd"/>
      <w:r w:rsidR="009815AF">
        <w:rPr>
          <w:rFonts w:ascii="Arial" w:hAnsi="Arial" w:cs="Arial"/>
          <w:b/>
          <w:color w:val="212121"/>
          <w:sz w:val="24"/>
          <w:szCs w:val="24"/>
          <w:lang w:val="en-US"/>
        </w:rPr>
        <w:t xml:space="preserve"> </w:t>
      </w:r>
      <w:proofErr w:type="spellStart"/>
      <w:r w:rsidR="009815AF">
        <w:rPr>
          <w:rFonts w:ascii="Arial" w:hAnsi="Arial" w:cs="Arial"/>
          <w:b/>
          <w:color w:val="212121"/>
          <w:sz w:val="24"/>
          <w:szCs w:val="24"/>
          <w:lang w:val="en-US"/>
        </w:rPr>
        <w:t>Pendukung</w:t>
      </w:r>
      <w:proofErr w:type="spellEnd"/>
      <w:r w:rsidR="009815AF">
        <w:rPr>
          <w:rFonts w:ascii="Arial" w:hAnsi="Arial" w:cs="Arial"/>
          <w:b/>
          <w:color w:val="212121"/>
          <w:sz w:val="24"/>
          <w:szCs w:val="24"/>
          <w:lang w:val="en-US"/>
        </w:rPr>
        <w:t xml:space="preserve"> (</w:t>
      </w:r>
      <w:r w:rsidR="00BD62D2" w:rsidRPr="00BF7FD4">
        <w:rPr>
          <w:rFonts w:ascii="Arial" w:hAnsi="Arial" w:cs="Arial"/>
          <w:b/>
          <w:color w:val="212121"/>
          <w:sz w:val="24"/>
          <w:szCs w:val="24"/>
        </w:rPr>
        <w:t>Support culture dimension</w:t>
      </w:r>
      <w:r w:rsidR="009815AF">
        <w:rPr>
          <w:rFonts w:ascii="Arial" w:hAnsi="Arial" w:cs="Arial"/>
          <w:b/>
          <w:color w:val="212121"/>
          <w:sz w:val="24"/>
          <w:szCs w:val="24"/>
          <w:lang w:val="en-US"/>
        </w:rPr>
        <w:t>)</w:t>
      </w:r>
    </w:p>
    <w:p w:rsidR="00BD62D2" w:rsidRPr="00BF7FD4" w:rsidRDefault="00BD62D2" w:rsidP="00BF7FD4">
      <w:pPr>
        <w:spacing w:line="240" w:lineRule="auto"/>
        <w:jc w:val="both"/>
        <w:rPr>
          <w:rFonts w:ascii="Arial" w:hAnsi="Arial" w:cs="Arial"/>
          <w:color w:val="212121"/>
          <w:sz w:val="24"/>
          <w:szCs w:val="24"/>
        </w:rPr>
      </w:pPr>
      <w:r w:rsidRPr="00BF7FD4">
        <w:rPr>
          <w:rFonts w:ascii="Arial" w:hAnsi="Arial" w:cs="Arial"/>
          <w:color w:val="212121"/>
          <w:sz w:val="24"/>
          <w:szCs w:val="24"/>
        </w:rPr>
        <w:t xml:space="preserve">Dimensi budaya yang berorientasi pada dukungan berbeda dari budaya berorientasi pencapaian yang menekankan tim, karena mempromosikan individu sebagai titik sentral dalam organisasi. Harrison dan Stokes (1992, p 20) mendefinisikan budaya </w:t>
      </w:r>
      <w:r w:rsidRPr="00BF7FD4">
        <w:rPr>
          <w:rFonts w:ascii="Arial" w:hAnsi="Arial" w:cs="Arial"/>
          <w:color w:val="212121"/>
          <w:sz w:val="24"/>
          <w:szCs w:val="24"/>
        </w:rPr>
        <w:lastRenderedPageBreak/>
        <w:t>berorientasi dukungan sebagai "iklim organisasi yang didasarkan pada kepercayaan timbal balik antara individu dan organisasi". Dengan demikian, budaya organisasi yang berorientasi pada dukungan sering disebut sebagai budaya berorientasi orang.</w:t>
      </w:r>
    </w:p>
    <w:p w:rsidR="00BD62D2" w:rsidRPr="00BF7FD4" w:rsidRDefault="00BD62D2" w:rsidP="00BF7FD4">
      <w:pPr>
        <w:spacing w:line="240" w:lineRule="auto"/>
        <w:jc w:val="both"/>
        <w:rPr>
          <w:rFonts w:ascii="Arial" w:hAnsi="Arial" w:cs="Arial"/>
          <w:color w:val="212121"/>
          <w:sz w:val="24"/>
          <w:szCs w:val="24"/>
        </w:rPr>
      </w:pPr>
      <w:r w:rsidRPr="00BF7FD4">
        <w:rPr>
          <w:rFonts w:ascii="Arial" w:hAnsi="Arial" w:cs="Arial"/>
          <w:color w:val="212121"/>
          <w:sz w:val="24"/>
          <w:szCs w:val="24"/>
        </w:rPr>
        <w:t>Brown (1998, hal 69) menyatakan bahwa organisasi yang berorientasi pada dukungan "hanya ada untuk individu yang berkompromi, dan dapat direpresentasikan secara diagram sebagai kelompok dalam yang tidak ada yang mendominasi ”. Gambar 2.1 menggambarkan mode operasi dari budaya ini sebagai rendah dalam formalisasi dan sentralisasi.</w:t>
      </w:r>
    </w:p>
    <w:p w:rsidR="00BD62D2" w:rsidRPr="00BF7FD4" w:rsidRDefault="00BD62D2" w:rsidP="00BF7FD4">
      <w:pPr>
        <w:spacing w:line="240" w:lineRule="auto"/>
        <w:jc w:val="both"/>
        <w:rPr>
          <w:rFonts w:ascii="Arial" w:hAnsi="Arial" w:cs="Arial"/>
          <w:color w:val="212121"/>
          <w:sz w:val="24"/>
          <w:szCs w:val="24"/>
        </w:rPr>
      </w:pPr>
      <w:r w:rsidRPr="00BF7FD4">
        <w:rPr>
          <w:rFonts w:ascii="Arial" w:hAnsi="Arial" w:cs="Arial"/>
          <w:color w:val="212121"/>
          <w:sz w:val="24"/>
          <w:szCs w:val="24"/>
        </w:rPr>
        <w:t>Struktur organisasi adalah struktur klaster yang baik hati dengan hirarki minimal, yang menyiratkan kontrol daya karyawan yang lebih sedikit (Harrison, 1993). Otoritas ditugaskan pada dasar kompetensi tugas; ini mirip dengan organisasi budaya yang berorientasi peran. Kekuasaan berbagi dan pengaruh kekuasaan hanya dapat dilakukan di mana ada kebutuhan untuk ahli atau kompetensi tugas (Brown, 1998). Akibatnya individu saling mempengaruhi melalui contoh dan membantu.</w:t>
      </w:r>
    </w:p>
    <w:p w:rsidR="00BD62D2" w:rsidRPr="00BF7FD4" w:rsidRDefault="00BD62D2" w:rsidP="00BF7FD4">
      <w:pPr>
        <w:spacing w:line="240" w:lineRule="auto"/>
        <w:jc w:val="both"/>
        <w:rPr>
          <w:rFonts w:ascii="Arial" w:hAnsi="Arial" w:cs="Arial"/>
          <w:color w:val="212121"/>
          <w:sz w:val="24"/>
          <w:szCs w:val="24"/>
        </w:rPr>
      </w:pPr>
      <w:r w:rsidRPr="00BF7FD4">
        <w:rPr>
          <w:rFonts w:ascii="Arial" w:hAnsi="Arial" w:cs="Arial"/>
          <w:color w:val="212121"/>
          <w:sz w:val="24"/>
          <w:szCs w:val="24"/>
        </w:rPr>
        <w:t>Budaya berorientasi dukungan menyerupai karakteristik orientasi masyarakat dari budaya organisasi. Martins dan Martins (2003, p 381) mendeskripsikan budaya orientasi orang sebagai “tingkat keputusan manajemen yang mempertimbangkan efek hasil pada orang”. Ini menyiratkan bahwa kesejahteraan karyawan penting bagi para manajer dalam jenis organisasi ini.</w:t>
      </w:r>
    </w:p>
    <w:p w:rsidR="00BD62D2" w:rsidRPr="00BD62D2" w:rsidRDefault="00BD62D2" w:rsidP="00BF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BD62D2">
        <w:rPr>
          <w:rFonts w:ascii="Arial" w:eastAsia="Times New Roman" w:hAnsi="Arial" w:cs="Arial"/>
          <w:color w:val="212121"/>
          <w:sz w:val="24"/>
          <w:szCs w:val="24"/>
          <w:bdr w:val="none" w:sz="0" w:space="0" w:color="auto" w:frame="1"/>
          <w:lang w:eastAsia="id-ID"/>
        </w:rPr>
        <w:t>Organisasi-organisasi ini biasanya berukuran kecil dan orang-orang telah bekerja bersama untuk waktu yang lama dan telah berhasil membangun hubungan pribadi (Harrison, 1993). Hubungan tersebut dicirikan oleh mutualitas dan kepercayaan yang mengikat orang satu sama lain. Oleh karena itu, hubungan itu ada untuk melayani kebutuhan para anggota. Dalam budaya jenis ini ada kekuatan formal dan sentral minimum yang menggantikan kontrol manajemen dengan pengambilan keputusan konsensus (Harrison &amp; Stokes, 1992). Komunikasi sering verbal atau informal, dan biasanya mengalir ke segala arah. Selanjutnya, pengambilan keputusan terjadi melalui jaringan komunikasi informal.</w:t>
      </w:r>
    </w:p>
    <w:p w:rsidR="00BD62D2" w:rsidRPr="00BF7FD4" w:rsidRDefault="00BD62D2" w:rsidP="00BD62D2">
      <w:pPr>
        <w:rPr>
          <w:rFonts w:ascii="Arial" w:hAnsi="Arial" w:cs="Arial"/>
          <w:color w:val="212121"/>
          <w:sz w:val="24"/>
          <w:szCs w:val="24"/>
        </w:rPr>
      </w:pPr>
    </w:p>
    <w:tbl>
      <w:tblPr>
        <w:tblStyle w:val="TableGrid"/>
        <w:tblW w:w="0" w:type="auto"/>
        <w:tblLook w:val="04A0" w:firstRow="1" w:lastRow="0" w:firstColumn="1" w:lastColumn="0" w:noHBand="0" w:noVBand="1"/>
      </w:tblPr>
      <w:tblGrid>
        <w:gridCol w:w="4508"/>
        <w:gridCol w:w="4508"/>
      </w:tblGrid>
      <w:tr w:rsidR="008834EE" w:rsidRPr="00E259BE" w:rsidTr="007E3A07">
        <w:tc>
          <w:tcPr>
            <w:tcW w:w="4508" w:type="dxa"/>
          </w:tcPr>
          <w:p w:rsidR="008834EE" w:rsidRPr="00E259BE" w:rsidRDefault="008834EE" w:rsidP="007E3A07">
            <w:pPr>
              <w:spacing w:line="360" w:lineRule="auto"/>
              <w:jc w:val="center"/>
              <w:rPr>
                <w:rFonts w:ascii="Arial" w:hAnsi="Arial" w:cs="Arial"/>
                <w:b/>
                <w:sz w:val="16"/>
                <w:szCs w:val="16"/>
              </w:rPr>
            </w:pPr>
            <w:r w:rsidRPr="00E259BE">
              <w:rPr>
                <w:rFonts w:ascii="Arial" w:hAnsi="Arial" w:cs="Arial"/>
                <w:b/>
                <w:sz w:val="16"/>
                <w:szCs w:val="16"/>
              </w:rPr>
              <w:t>KEKURANGAN</w:t>
            </w:r>
          </w:p>
        </w:tc>
        <w:tc>
          <w:tcPr>
            <w:tcW w:w="4508" w:type="dxa"/>
          </w:tcPr>
          <w:p w:rsidR="008834EE" w:rsidRPr="00E259BE" w:rsidRDefault="008834EE" w:rsidP="007E3A07">
            <w:pPr>
              <w:spacing w:line="360" w:lineRule="auto"/>
              <w:jc w:val="center"/>
              <w:rPr>
                <w:rFonts w:ascii="Arial" w:hAnsi="Arial" w:cs="Arial"/>
                <w:b/>
                <w:sz w:val="16"/>
                <w:szCs w:val="16"/>
              </w:rPr>
            </w:pPr>
            <w:r w:rsidRPr="00E259BE">
              <w:rPr>
                <w:rFonts w:ascii="Arial" w:hAnsi="Arial" w:cs="Arial"/>
                <w:b/>
                <w:sz w:val="16"/>
                <w:szCs w:val="16"/>
              </w:rPr>
              <w:t>KEUNTUNGAN</w:t>
            </w:r>
          </w:p>
        </w:tc>
      </w:tr>
      <w:tr w:rsidR="008834EE" w:rsidRPr="00316AEF" w:rsidTr="007E3A07">
        <w:tc>
          <w:tcPr>
            <w:tcW w:w="4508" w:type="dxa"/>
          </w:tcPr>
          <w:p w:rsidR="008834EE" w:rsidRPr="00316AEF" w:rsidRDefault="008834EE" w:rsidP="007E3A07">
            <w:pPr>
              <w:rPr>
                <w:sz w:val="16"/>
                <w:szCs w:val="16"/>
              </w:rPr>
            </w:pPr>
            <w:r w:rsidRPr="00316AEF">
              <w:rPr>
                <w:rFonts w:ascii="Arial" w:hAnsi="Arial" w:cs="Arial"/>
                <w:color w:val="212121"/>
                <w:sz w:val="16"/>
                <w:szCs w:val="16"/>
              </w:rPr>
              <w:t>Orang mungkin fokus pada hubungan dan mengabaikan pekerjaan.</w:t>
            </w:r>
          </w:p>
        </w:tc>
        <w:tc>
          <w:tcPr>
            <w:tcW w:w="4508" w:type="dxa"/>
          </w:tcPr>
          <w:p w:rsidR="008834EE" w:rsidRPr="00316AEF" w:rsidRDefault="008834EE" w:rsidP="007E3A07">
            <w:pPr>
              <w:rPr>
                <w:sz w:val="16"/>
                <w:szCs w:val="16"/>
              </w:rPr>
            </w:pPr>
            <w:r w:rsidRPr="00316AEF">
              <w:rPr>
                <w:rFonts w:ascii="Arial" w:hAnsi="Arial" w:cs="Arial"/>
                <w:color w:val="212121"/>
                <w:sz w:val="16"/>
                <w:szCs w:val="16"/>
              </w:rPr>
              <w:t>Komunikasi internal dan integrasi yang baik.</w:t>
            </w:r>
          </w:p>
        </w:tc>
      </w:tr>
      <w:tr w:rsidR="008834EE" w:rsidRPr="00316AEF" w:rsidTr="007E3A07">
        <w:trPr>
          <w:trHeight w:val="435"/>
        </w:trPr>
        <w:tc>
          <w:tcPr>
            <w:tcW w:w="4508" w:type="dxa"/>
          </w:tcPr>
          <w:p w:rsidR="008834EE" w:rsidRPr="00316AEF" w:rsidRDefault="008834EE" w:rsidP="007E3A07">
            <w:pPr>
              <w:pStyle w:val="HTMLPreformatted"/>
              <w:rPr>
                <w:rFonts w:ascii="Arial" w:hAnsi="Arial" w:cs="Arial"/>
                <w:color w:val="212121"/>
                <w:sz w:val="16"/>
                <w:szCs w:val="16"/>
              </w:rPr>
            </w:pPr>
            <w:r w:rsidRPr="00316AEF">
              <w:rPr>
                <w:rFonts w:ascii="Arial" w:hAnsi="Arial" w:cs="Arial"/>
                <w:color w:val="212121"/>
                <w:sz w:val="16"/>
                <w:szCs w:val="16"/>
                <w:bdr w:val="none" w:sz="0" w:space="0" w:color="auto" w:frame="1"/>
              </w:rPr>
              <w:t>Ketidakhadiran keputusan personil yang sulit dapat dihindari.</w:t>
            </w:r>
          </w:p>
        </w:tc>
        <w:tc>
          <w:tcPr>
            <w:tcW w:w="4508" w:type="dxa"/>
          </w:tcPr>
          <w:p w:rsidR="008834EE" w:rsidRPr="00316AEF" w:rsidRDefault="008834EE" w:rsidP="007E3A07">
            <w:pPr>
              <w:rPr>
                <w:rFonts w:ascii="Arial" w:hAnsi="Arial" w:cs="Arial"/>
                <w:sz w:val="16"/>
                <w:szCs w:val="16"/>
              </w:rPr>
            </w:pPr>
            <w:r w:rsidRPr="00316AEF">
              <w:rPr>
                <w:rFonts w:ascii="Arial" w:hAnsi="Arial" w:cs="Arial"/>
                <w:color w:val="212121"/>
                <w:sz w:val="16"/>
                <w:szCs w:val="16"/>
              </w:rPr>
              <w:t>Tingkat komitmen yang tinggi terhadap keputusan.</w:t>
            </w:r>
          </w:p>
        </w:tc>
      </w:tr>
      <w:tr w:rsidR="008834EE" w:rsidRPr="00316AEF" w:rsidTr="007E3A07">
        <w:tc>
          <w:tcPr>
            <w:tcW w:w="4508" w:type="dxa"/>
          </w:tcPr>
          <w:p w:rsidR="008834EE" w:rsidRPr="00316AEF" w:rsidRDefault="008834EE" w:rsidP="007E3A07">
            <w:pPr>
              <w:rPr>
                <w:rFonts w:ascii="Arial" w:hAnsi="Arial" w:cs="Arial"/>
                <w:color w:val="212121"/>
                <w:sz w:val="16"/>
                <w:szCs w:val="16"/>
              </w:rPr>
            </w:pPr>
            <w:r w:rsidRPr="00316AEF">
              <w:rPr>
                <w:rFonts w:ascii="Arial" w:hAnsi="Arial" w:cs="Arial"/>
                <w:color w:val="212121"/>
                <w:sz w:val="16"/>
                <w:szCs w:val="16"/>
              </w:rPr>
              <w:t>Ketika konsensus tidak dapat dicapai, kelompok dapat menjadi ragu-ragu.</w:t>
            </w:r>
          </w:p>
        </w:tc>
        <w:tc>
          <w:tcPr>
            <w:tcW w:w="4508" w:type="dxa"/>
          </w:tcPr>
          <w:p w:rsidR="008834EE" w:rsidRPr="00316AEF" w:rsidRDefault="008834EE" w:rsidP="007E3A07">
            <w:pPr>
              <w:rPr>
                <w:rFonts w:ascii="Arial" w:hAnsi="Arial" w:cs="Arial"/>
                <w:sz w:val="16"/>
                <w:szCs w:val="16"/>
              </w:rPr>
            </w:pPr>
            <w:r w:rsidRPr="00316AEF">
              <w:rPr>
                <w:rFonts w:ascii="Arial" w:hAnsi="Arial" w:cs="Arial"/>
                <w:color w:val="212121"/>
                <w:sz w:val="16"/>
                <w:szCs w:val="16"/>
              </w:rPr>
              <w:t>Keterampilan proses yang canggih mengelola masalah-masalah orang dengan baik.</w:t>
            </w:r>
          </w:p>
        </w:tc>
      </w:tr>
      <w:tr w:rsidR="008834EE" w:rsidRPr="00316AEF" w:rsidTr="007E3A07">
        <w:tc>
          <w:tcPr>
            <w:tcW w:w="4508" w:type="dxa"/>
          </w:tcPr>
          <w:p w:rsidR="008834EE" w:rsidRPr="00316AEF" w:rsidRDefault="008834EE" w:rsidP="007E3A07">
            <w:pPr>
              <w:rPr>
                <w:rFonts w:ascii="Arial" w:hAnsi="Arial" w:cs="Arial"/>
                <w:color w:val="212121"/>
                <w:sz w:val="16"/>
                <w:szCs w:val="16"/>
              </w:rPr>
            </w:pPr>
            <w:r w:rsidRPr="00316AEF">
              <w:rPr>
                <w:rFonts w:ascii="Arial" w:hAnsi="Arial" w:cs="Arial"/>
                <w:color w:val="212121"/>
                <w:sz w:val="16"/>
                <w:szCs w:val="16"/>
              </w:rPr>
              <w:t>Ketidaksepakatan dapat dihindari, ada keharmonisan permukaan dan konflik terselubung</w:t>
            </w:r>
          </w:p>
        </w:tc>
        <w:tc>
          <w:tcPr>
            <w:tcW w:w="4508" w:type="dxa"/>
          </w:tcPr>
          <w:p w:rsidR="008834EE" w:rsidRPr="00316AEF" w:rsidRDefault="008834EE" w:rsidP="007E3A07">
            <w:pPr>
              <w:rPr>
                <w:rFonts w:ascii="Arial" w:hAnsi="Arial" w:cs="Arial"/>
                <w:color w:val="212121"/>
                <w:sz w:val="16"/>
                <w:szCs w:val="16"/>
              </w:rPr>
            </w:pPr>
            <w:r w:rsidRPr="00316AEF">
              <w:rPr>
                <w:rFonts w:ascii="Arial" w:hAnsi="Arial" w:cs="Arial"/>
                <w:color w:val="212121"/>
                <w:sz w:val="16"/>
                <w:szCs w:val="16"/>
              </w:rPr>
              <w:t>Tingkat kerja dan kepercayaan kelompok kerja yang kooperatif dan efektif.</w:t>
            </w:r>
          </w:p>
        </w:tc>
      </w:tr>
      <w:tr w:rsidR="008834EE" w:rsidRPr="00316AEF" w:rsidTr="007E3A07">
        <w:tc>
          <w:tcPr>
            <w:tcW w:w="4508" w:type="dxa"/>
          </w:tcPr>
          <w:p w:rsidR="008834EE" w:rsidRPr="00316AEF" w:rsidRDefault="008834EE" w:rsidP="007E3A07">
            <w:pPr>
              <w:rPr>
                <w:rFonts w:ascii="Arial" w:hAnsi="Arial" w:cs="Arial"/>
                <w:sz w:val="16"/>
                <w:szCs w:val="16"/>
              </w:rPr>
            </w:pPr>
            <w:r w:rsidRPr="00316AEF">
              <w:rPr>
                <w:rFonts w:ascii="Arial" w:hAnsi="Arial" w:cs="Arial"/>
                <w:color w:val="212121"/>
                <w:sz w:val="16"/>
                <w:szCs w:val="16"/>
              </w:rPr>
              <w:t>Perubahan mungkin membutuhkan waktu lama karena kebutuhan untuk membuat semua orang naik</w:t>
            </w:r>
          </w:p>
        </w:tc>
        <w:tc>
          <w:tcPr>
            <w:tcW w:w="4508" w:type="dxa"/>
          </w:tcPr>
          <w:p w:rsidR="008834EE" w:rsidRPr="00316AEF" w:rsidRDefault="008834EE" w:rsidP="007E3A07">
            <w:pPr>
              <w:pStyle w:val="HTMLPreformatted"/>
              <w:rPr>
                <w:rFonts w:ascii="Arial" w:hAnsi="Arial" w:cs="Arial"/>
                <w:sz w:val="16"/>
                <w:szCs w:val="16"/>
              </w:rPr>
            </w:pPr>
            <w:r w:rsidRPr="00316AEF">
              <w:rPr>
                <w:rFonts w:ascii="Arial" w:hAnsi="Arial" w:cs="Arial"/>
                <w:color w:val="212121"/>
                <w:sz w:val="16"/>
                <w:szCs w:val="16"/>
                <w:bdr w:val="none" w:sz="0" w:space="0" w:color="auto" w:frame="1"/>
              </w:rPr>
              <w:t>Baik dalam merasakan lingkungan dan keseimbangan untuk budaya berprestasi.</w:t>
            </w:r>
          </w:p>
        </w:tc>
      </w:tr>
      <w:tr w:rsidR="008834EE" w:rsidRPr="00316AEF" w:rsidTr="007E3A07">
        <w:trPr>
          <w:trHeight w:val="381"/>
        </w:trPr>
        <w:tc>
          <w:tcPr>
            <w:tcW w:w="4508" w:type="dxa"/>
          </w:tcPr>
          <w:p w:rsidR="008834EE" w:rsidRPr="00316AEF" w:rsidRDefault="008834EE" w:rsidP="007E3A07">
            <w:pPr>
              <w:pStyle w:val="HTMLPreformatted"/>
              <w:rPr>
                <w:rFonts w:ascii="Arial" w:hAnsi="Arial" w:cs="Arial"/>
                <w:sz w:val="16"/>
                <w:szCs w:val="16"/>
              </w:rPr>
            </w:pPr>
            <w:r w:rsidRPr="00316AEF">
              <w:rPr>
                <w:rFonts w:ascii="Arial" w:hAnsi="Arial" w:cs="Arial"/>
                <w:color w:val="212121"/>
                <w:sz w:val="16"/>
                <w:szCs w:val="16"/>
                <w:bdr w:val="none" w:sz="0" w:space="0" w:color="auto" w:frame="1"/>
              </w:rPr>
              <w:t>Orang dihargai dengan cara yang sama meskipun mereka mungkin tidak berkontribusi dengan cara yang sama. Ini bisa membuat frustrasi.</w:t>
            </w:r>
          </w:p>
        </w:tc>
        <w:tc>
          <w:tcPr>
            <w:tcW w:w="4508" w:type="dxa"/>
          </w:tcPr>
          <w:p w:rsidR="008834EE" w:rsidRPr="00316AEF" w:rsidRDefault="008834EE" w:rsidP="007E3A07">
            <w:pPr>
              <w:rPr>
                <w:rFonts w:ascii="Arial" w:hAnsi="Arial" w:cs="Arial"/>
                <w:sz w:val="16"/>
                <w:szCs w:val="16"/>
              </w:rPr>
            </w:pPr>
            <w:r w:rsidRPr="00316AEF">
              <w:rPr>
                <w:rFonts w:ascii="Arial" w:hAnsi="Arial" w:cs="Arial"/>
                <w:color w:val="212121"/>
                <w:sz w:val="16"/>
                <w:szCs w:val="16"/>
              </w:rPr>
              <w:t>Menyediakan layanan yang peduli dan responsif.</w:t>
            </w:r>
          </w:p>
        </w:tc>
      </w:tr>
      <w:tr w:rsidR="008834EE" w:rsidRPr="00316AEF" w:rsidTr="007E3A07">
        <w:trPr>
          <w:trHeight w:val="281"/>
        </w:trPr>
        <w:tc>
          <w:tcPr>
            <w:tcW w:w="4508" w:type="dxa"/>
          </w:tcPr>
          <w:p w:rsidR="008834EE" w:rsidRPr="00316AEF" w:rsidRDefault="008834EE" w:rsidP="007E3A07">
            <w:pPr>
              <w:pStyle w:val="HTMLPreformatted"/>
              <w:rPr>
                <w:rFonts w:ascii="Arial" w:hAnsi="Arial" w:cs="Arial"/>
                <w:sz w:val="16"/>
                <w:szCs w:val="16"/>
              </w:rPr>
            </w:pPr>
          </w:p>
        </w:tc>
        <w:tc>
          <w:tcPr>
            <w:tcW w:w="4508" w:type="dxa"/>
          </w:tcPr>
          <w:p w:rsidR="008834EE" w:rsidRPr="00316AEF" w:rsidRDefault="008834EE" w:rsidP="007E3A07">
            <w:pPr>
              <w:rPr>
                <w:rFonts w:ascii="Arial" w:hAnsi="Arial" w:cs="Arial"/>
                <w:sz w:val="16"/>
                <w:szCs w:val="16"/>
              </w:rPr>
            </w:pPr>
            <w:r w:rsidRPr="00316AEF">
              <w:rPr>
                <w:rFonts w:ascii="Arial" w:hAnsi="Arial" w:cs="Arial"/>
                <w:color w:val="212121"/>
                <w:sz w:val="16"/>
                <w:szCs w:val="16"/>
              </w:rPr>
              <w:t>Menyediakan layanan yang peduli dan responsif.</w:t>
            </w:r>
          </w:p>
        </w:tc>
      </w:tr>
    </w:tbl>
    <w:p w:rsidR="00BD62D2" w:rsidRDefault="00BF7FD4" w:rsidP="002508DC">
      <w:pPr>
        <w:jc w:val="center"/>
        <w:rPr>
          <w:rFonts w:ascii="Arial" w:hAnsi="Arial" w:cs="Arial"/>
          <w:color w:val="212121"/>
          <w:sz w:val="24"/>
          <w:szCs w:val="24"/>
        </w:rPr>
      </w:pPr>
      <w:r w:rsidRPr="00BF7FD4">
        <w:rPr>
          <w:rFonts w:ascii="Arial" w:hAnsi="Arial" w:cs="Arial"/>
          <w:color w:val="212121"/>
          <w:sz w:val="24"/>
          <w:szCs w:val="24"/>
        </w:rPr>
        <w:t>Tab</w:t>
      </w:r>
      <w:r w:rsidR="002508DC">
        <w:rPr>
          <w:rFonts w:ascii="Arial" w:hAnsi="Arial" w:cs="Arial"/>
          <w:color w:val="212121"/>
          <w:sz w:val="24"/>
          <w:szCs w:val="24"/>
        </w:rPr>
        <w:t>el 4.5</w:t>
      </w:r>
      <w:r w:rsidRPr="00BF7FD4">
        <w:rPr>
          <w:rFonts w:ascii="Arial" w:hAnsi="Arial" w:cs="Arial"/>
          <w:color w:val="212121"/>
          <w:sz w:val="24"/>
          <w:szCs w:val="24"/>
        </w:rPr>
        <w:t xml:space="preserve"> </w:t>
      </w:r>
      <w:r w:rsidR="002508DC">
        <w:rPr>
          <w:rFonts w:ascii="Arial" w:hAnsi="Arial" w:cs="Arial"/>
          <w:color w:val="212121"/>
          <w:sz w:val="24"/>
          <w:szCs w:val="24"/>
        </w:rPr>
        <w:t>Keuntungan dan kekurangan dimensi budaya pendukung</w:t>
      </w:r>
    </w:p>
    <w:p w:rsidR="00BF7FD4" w:rsidRPr="00BF7FD4" w:rsidRDefault="00BF7FD4" w:rsidP="00BF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BF7FD4">
        <w:rPr>
          <w:rFonts w:ascii="Arial" w:eastAsia="Times New Roman" w:hAnsi="Arial" w:cs="Arial"/>
          <w:color w:val="212121"/>
          <w:sz w:val="24"/>
          <w:szCs w:val="24"/>
          <w:bdr w:val="none" w:sz="0" w:space="0" w:color="auto" w:frame="1"/>
          <w:lang w:eastAsia="id-ID"/>
        </w:rPr>
        <w:t>Kerugian dan keuntungan yang disebutkan di atas dari dimensi budaya dukungan-dukungan mencerminkan efek positif dan negatif dari jenis budaya ini dalam suatu organisasi.</w:t>
      </w:r>
    </w:p>
    <w:p w:rsidR="00BF7FD4" w:rsidRPr="00BF7FD4" w:rsidRDefault="00BF7FD4" w:rsidP="00BF7FD4">
      <w:pPr>
        <w:spacing w:line="240" w:lineRule="auto"/>
        <w:jc w:val="both"/>
        <w:rPr>
          <w:rFonts w:ascii="Arial" w:hAnsi="Arial" w:cs="Arial"/>
          <w:color w:val="212121"/>
          <w:sz w:val="24"/>
          <w:szCs w:val="24"/>
        </w:rPr>
      </w:pPr>
    </w:p>
    <w:p w:rsidR="00BF7FD4" w:rsidRPr="007F4DE8" w:rsidRDefault="00BF7FD4" w:rsidP="008141E2">
      <w:pPr>
        <w:spacing w:line="240" w:lineRule="auto"/>
        <w:jc w:val="both"/>
        <w:rPr>
          <w:rFonts w:ascii="Arial" w:hAnsi="Arial" w:cs="Arial"/>
          <w:color w:val="212121"/>
          <w:sz w:val="24"/>
          <w:szCs w:val="24"/>
        </w:rPr>
      </w:pPr>
      <w:r w:rsidRPr="007F4DE8">
        <w:rPr>
          <w:rFonts w:ascii="Arial" w:hAnsi="Arial" w:cs="Arial"/>
          <w:color w:val="212121"/>
          <w:sz w:val="24"/>
          <w:szCs w:val="24"/>
        </w:rPr>
        <w:lastRenderedPageBreak/>
        <w:t>Menurut Brown (1998, hal 69) “dalam budaya orang, individu itu sendiri yang memutuskan alokasi pekerjaan mereka sendiri,</w:t>
      </w:r>
      <w:r w:rsidR="00BF37F5">
        <w:rPr>
          <w:rFonts w:ascii="Arial" w:hAnsi="Arial" w:cs="Arial"/>
          <w:color w:val="212121"/>
          <w:sz w:val="24"/>
          <w:szCs w:val="24"/>
        </w:rPr>
        <w:t xml:space="preserve"> dengan aturan dan mekanisme </w:t>
      </w:r>
      <w:r w:rsidRPr="007F4DE8">
        <w:rPr>
          <w:rFonts w:ascii="Arial" w:hAnsi="Arial" w:cs="Arial"/>
          <w:color w:val="212121"/>
          <w:sz w:val="24"/>
          <w:szCs w:val="24"/>
        </w:rPr>
        <w:t>koordinatif yang signifikansi</w:t>
      </w:r>
      <w:r w:rsidR="00BF37F5">
        <w:rPr>
          <w:rFonts w:ascii="Arial" w:hAnsi="Arial" w:cs="Arial"/>
          <w:color w:val="212121"/>
          <w:sz w:val="24"/>
          <w:szCs w:val="24"/>
        </w:rPr>
        <w:t>nya</w:t>
      </w:r>
      <w:r w:rsidRPr="007F4DE8">
        <w:rPr>
          <w:rFonts w:ascii="Arial" w:hAnsi="Arial" w:cs="Arial"/>
          <w:color w:val="212121"/>
          <w:sz w:val="24"/>
          <w:szCs w:val="24"/>
        </w:rPr>
        <w:t xml:space="preserve"> minimal”. Dengan kata lain, peran pekerjaan diberikan atas dasar preferensi pribadi biasanya berdasarkan kebutuhan untuk belajar dan pengembangan. Budaya yang mendukung dukungan menciptakan lingkungan tempat kerja yang kondusif yang mendorong proaktif, eksperimentasi dan keterbukaan untuk berubah (Harrison, 1993). Ini menunjukkan bahwa organisasi menghargai bakat karyawan individu yang juga menghargai pekerjaan mereka sendiri. Dengan demikian organisasi melihat perannya sebagai sumber daya individu berbakat dan yang terakhir diperbolehkan untuk membuat keputusan.</w:t>
      </w:r>
    </w:p>
    <w:p w:rsidR="007F5AC4" w:rsidRPr="00B836B1" w:rsidRDefault="003F164D" w:rsidP="008141E2">
      <w:pPr>
        <w:spacing w:line="240" w:lineRule="auto"/>
        <w:jc w:val="both"/>
        <w:rPr>
          <w:rFonts w:ascii="Arial" w:hAnsi="Arial" w:cs="Arial"/>
          <w:b/>
          <w:color w:val="212121"/>
          <w:sz w:val="24"/>
          <w:szCs w:val="24"/>
        </w:rPr>
      </w:pPr>
      <w:r w:rsidRPr="00B836B1">
        <w:rPr>
          <w:rFonts w:ascii="Arial" w:hAnsi="Arial" w:cs="Arial"/>
          <w:b/>
          <w:color w:val="212121"/>
          <w:sz w:val="24"/>
          <w:szCs w:val="24"/>
        </w:rPr>
        <w:t>4.</w:t>
      </w:r>
      <w:r w:rsidR="002508DC">
        <w:rPr>
          <w:rFonts w:ascii="Arial" w:hAnsi="Arial" w:cs="Arial"/>
          <w:b/>
          <w:color w:val="212121"/>
          <w:sz w:val="24"/>
          <w:szCs w:val="24"/>
        </w:rPr>
        <w:t>6</w:t>
      </w:r>
      <w:r w:rsidRPr="00B836B1">
        <w:rPr>
          <w:rFonts w:ascii="Arial" w:hAnsi="Arial" w:cs="Arial"/>
          <w:b/>
          <w:color w:val="212121"/>
          <w:sz w:val="24"/>
          <w:szCs w:val="24"/>
        </w:rPr>
        <w:t xml:space="preserve"> </w:t>
      </w:r>
      <w:r w:rsidR="002508DC">
        <w:rPr>
          <w:rFonts w:ascii="Arial" w:hAnsi="Arial" w:cs="Arial"/>
          <w:b/>
          <w:color w:val="212121"/>
          <w:sz w:val="24"/>
          <w:szCs w:val="24"/>
        </w:rPr>
        <w:t>Fungsi Budaya Organisasi</w:t>
      </w:r>
    </w:p>
    <w:p w:rsidR="003F164D" w:rsidRPr="003F164D" w:rsidRDefault="003F164D" w:rsidP="008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3F164D">
        <w:rPr>
          <w:rFonts w:ascii="Arial" w:eastAsia="Times New Roman" w:hAnsi="Arial" w:cs="Arial"/>
          <w:color w:val="212121"/>
          <w:sz w:val="24"/>
          <w:szCs w:val="24"/>
          <w:bdr w:val="none" w:sz="0" w:space="0" w:color="auto" w:frame="1"/>
          <w:lang w:eastAsia="id-ID"/>
        </w:rPr>
        <w:t>Fungsi utama budaya organisasi adalah mendefinisikan cara melakukan sesuatu untuk memberi makna bagi kehidupan organisasi (Arnold, 2005). Membuat makna adalah masalah budaya organisasi, karena anggota organisasi perlu mengambil manfaat dari pelajaran dari anggota sebelumnya. Akibatnya, anggota organisasi dapat memperoleh keuntungan dari percobaan dan kesalahan apa pun terkait pengetahuan yang telah mampu dikumpulkan oleh orang lain (Johnson, 1990).</w:t>
      </w:r>
    </w:p>
    <w:p w:rsidR="003F164D" w:rsidRPr="00B836B1" w:rsidRDefault="003F164D" w:rsidP="008141E2">
      <w:pPr>
        <w:spacing w:line="240" w:lineRule="auto"/>
        <w:jc w:val="both"/>
        <w:rPr>
          <w:rFonts w:ascii="Arial" w:hAnsi="Arial" w:cs="Arial"/>
          <w:b/>
          <w:color w:val="212121"/>
          <w:sz w:val="24"/>
          <w:szCs w:val="24"/>
        </w:rPr>
      </w:pPr>
    </w:p>
    <w:p w:rsidR="003F164D" w:rsidRPr="003F164D" w:rsidRDefault="003F164D" w:rsidP="008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3F164D">
        <w:rPr>
          <w:rFonts w:ascii="Arial" w:eastAsia="Times New Roman" w:hAnsi="Arial" w:cs="Arial"/>
          <w:color w:val="212121"/>
          <w:sz w:val="24"/>
          <w:szCs w:val="24"/>
          <w:bdr w:val="none" w:sz="0" w:space="0" w:color="auto" w:frame="1"/>
          <w:lang w:eastAsia="id-ID"/>
        </w:rPr>
        <w:t>Budaya organisasi juga menentukan perilaku organisasi, dengan mengidentifikasi tujuan utama; metode kerja; bagaimana anggota harus berinteraksi dan saling menyapa; dan bagaimana melakukan hubungan pribadi (Harrison, 1993).</w:t>
      </w:r>
    </w:p>
    <w:p w:rsidR="003F164D" w:rsidRPr="00B836B1" w:rsidRDefault="003F164D" w:rsidP="008141E2">
      <w:pPr>
        <w:spacing w:line="240" w:lineRule="auto"/>
        <w:jc w:val="both"/>
        <w:rPr>
          <w:rFonts w:ascii="Arial" w:hAnsi="Arial" w:cs="Arial"/>
          <w:b/>
          <w:color w:val="212121"/>
          <w:sz w:val="24"/>
          <w:szCs w:val="24"/>
        </w:rPr>
      </w:pPr>
    </w:p>
    <w:p w:rsidR="003F164D" w:rsidRPr="00B836B1" w:rsidRDefault="003F164D" w:rsidP="008141E2">
      <w:pPr>
        <w:spacing w:line="240" w:lineRule="auto"/>
        <w:jc w:val="both"/>
        <w:rPr>
          <w:rFonts w:ascii="Arial" w:hAnsi="Arial" w:cs="Arial"/>
          <w:color w:val="212121"/>
          <w:sz w:val="24"/>
          <w:szCs w:val="24"/>
        </w:rPr>
      </w:pPr>
      <w:r w:rsidRPr="00B836B1">
        <w:rPr>
          <w:rFonts w:ascii="Arial" w:hAnsi="Arial" w:cs="Arial"/>
          <w:color w:val="212121"/>
          <w:sz w:val="24"/>
          <w:szCs w:val="24"/>
        </w:rPr>
        <w:t>Brown (1998, p 89-91) menyatakan fungsi-fungsi berikut dari budaya organisasi:</w:t>
      </w:r>
    </w:p>
    <w:p w:rsidR="003F164D" w:rsidRPr="00B836B1" w:rsidRDefault="003F164D" w:rsidP="008141E2">
      <w:pPr>
        <w:pStyle w:val="ListParagraph"/>
        <w:numPr>
          <w:ilvl w:val="0"/>
          <w:numId w:val="15"/>
        </w:numPr>
        <w:spacing w:line="240" w:lineRule="auto"/>
        <w:jc w:val="both"/>
        <w:rPr>
          <w:rFonts w:ascii="Arial" w:hAnsi="Arial" w:cs="Arial"/>
          <w:color w:val="212121"/>
          <w:sz w:val="24"/>
          <w:szCs w:val="24"/>
        </w:rPr>
      </w:pPr>
      <w:r w:rsidRPr="007C2086">
        <w:rPr>
          <w:rFonts w:ascii="Arial" w:hAnsi="Arial" w:cs="Arial"/>
          <w:b/>
          <w:color w:val="212121"/>
          <w:sz w:val="24"/>
          <w:szCs w:val="24"/>
        </w:rPr>
        <w:t>Pengurangan konflik</w:t>
      </w:r>
      <w:r w:rsidRPr="00B836B1">
        <w:rPr>
          <w:rFonts w:ascii="Arial" w:hAnsi="Arial" w:cs="Arial"/>
          <w:color w:val="212121"/>
          <w:sz w:val="24"/>
          <w:szCs w:val="24"/>
        </w:rPr>
        <w:t xml:space="preserve">. Budaya umum mempromosikan konsistensi persepsi, definisi masalah, evaluasi masalah dan opini, dan preferensi untuk bertindak. </w:t>
      </w:r>
    </w:p>
    <w:p w:rsidR="003F164D" w:rsidRPr="00B836B1" w:rsidRDefault="003F164D" w:rsidP="008141E2">
      <w:pPr>
        <w:pStyle w:val="ListParagraph"/>
        <w:numPr>
          <w:ilvl w:val="0"/>
          <w:numId w:val="15"/>
        </w:numPr>
        <w:spacing w:line="240" w:lineRule="auto"/>
        <w:jc w:val="both"/>
        <w:rPr>
          <w:rFonts w:ascii="Arial" w:hAnsi="Arial" w:cs="Arial"/>
          <w:color w:val="212121"/>
          <w:sz w:val="24"/>
          <w:szCs w:val="24"/>
        </w:rPr>
      </w:pPr>
      <w:r w:rsidRPr="007C2086">
        <w:rPr>
          <w:rFonts w:ascii="Arial" w:hAnsi="Arial" w:cs="Arial"/>
          <w:b/>
          <w:color w:val="212121"/>
          <w:sz w:val="24"/>
          <w:szCs w:val="24"/>
        </w:rPr>
        <w:t>Koordinasi dan kontrol</w:t>
      </w:r>
      <w:r w:rsidRPr="00B836B1">
        <w:rPr>
          <w:rFonts w:ascii="Arial" w:hAnsi="Arial" w:cs="Arial"/>
          <w:color w:val="212121"/>
          <w:sz w:val="24"/>
          <w:szCs w:val="24"/>
        </w:rPr>
        <w:t xml:space="preserve">. Sebagian besar karena budaya mempromosikan konsistensi pandangan itu juga memfasilitasi proses organisasi koordinasi dan kontrol. </w:t>
      </w:r>
    </w:p>
    <w:p w:rsidR="003F164D" w:rsidRPr="00B836B1" w:rsidRDefault="003F164D" w:rsidP="008141E2">
      <w:pPr>
        <w:pStyle w:val="ListParagraph"/>
        <w:numPr>
          <w:ilvl w:val="0"/>
          <w:numId w:val="15"/>
        </w:numPr>
        <w:spacing w:line="240" w:lineRule="auto"/>
        <w:jc w:val="both"/>
        <w:rPr>
          <w:rFonts w:ascii="Arial" w:hAnsi="Arial" w:cs="Arial"/>
          <w:color w:val="212121"/>
          <w:sz w:val="24"/>
          <w:szCs w:val="24"/>
        </w:rPr>
      </w:pPr>
      <w:r w:rsidRPr="007C2086">
        <w:rPr>
          <w:rFonts w:ascii="Arial" w:hAnsi="Arial" w:cs="Arial"/>
          <w:b/>
          <w:color w:val="212121"/>
          <w:sz w:val="24"/>
          <w:szCs w:val="24"/>
        </w:rPr>
        <w:t>Pengurangan ketidakpastian</w:t>
      </w:r>
      <w:r w:rsidRPr="00B836B1">
        <w:rPr>
          <w:rFonts w:ascii="Arial" w:hAnsi="Arial" w:cs="Arial"/>
          <w:color w:val="212121"/>
          <w:sz w:val="24"/>
          <w:szCs w:val="24"/>
        </w:rPr>
        <w:t xml:space="preserve">. Mengadopsi kerangka pikiran budaya adalah alat pengurang kecemasan yang menyederhanakan dunia kerja, membuat pilihan lebih mudah dan tindakan rasional tampak mungkin. </w:t>
      </w:r>
    </w:p>
    <w:p w:rsidR="003F164D" w:rsidRPr="00B836B1" w:rsidRDefault="003F164D" w:rsidP="008141E2">
      <w:pPr>
        <w:pStyle w:val="ListParagraph"/>
        <w:numPr>
          <w:ilvl w:val="0"/>
          <w:numId w:val="15"/>
        </w:numPr>
        <w:spacing w:line="240" w:lineRule="auto"/>
        <w:jc w:val="both"/>
        <w:rPr>
          <w:rFonts w:ascii="Arial" w:hAnsi="Arial" w:cs="Arial"/>
          <w:color w:val="212121"/>
          <w:sz w:val="24"/>
          <w:szCs w:val="24"/>
        </w:rPr>
      </w:pPr>
      <w:r w:rsidRPr="007C2086">
        <w:rPr>
          <w:rFonts w:ascii="Arial" w:hAnsi="Arial" w:cs="Arial"/>
          <w:b/>
          <w:color w:val="212121"/>
          <w:sz w:val="24"/>
          <w:szCs w:val="24"/>
        </w:rPr>
        <w:t>Motivasi</w:t>
      </w:r>
      <w:r w:rsidRPr="00B836B1">
        <w:rPr>
          <w:rFonts w:ascii="Arial" w:hAnsi="Arial" w:cs="Arial"/>
          <w:color w:val="212121"/>
          <w:sz w:val="24"/>
          <w:szCs w:val="24"/>
        </w:rPr>
        <w:t xml:space="preserve">. Budaya yang sesuai dan kohesif dapat menawarkan karyawan fokus </w:t>
      </w:r>
      <w:r w:rsidR="007C2086">
        <w:rPr>
          <w:rFonts w:ascii="Arial" w:hAnsi="Arial" w:cs="Arial"/>
          <w:color w:val="212121"/>
          <w:sz w:val="24"/>
          <w:szCs w:val="24"/>
        </w:rPr>
        <w:t xml:space="preserve">pada </w:t>
      </w:r>
      <w:r w:rsidRPr="00B836B1">
        <w:rPr>
          <w:rFonts w:ascii="Arial" w:hAnsi="Arial" w:cs="Arial"/>
          <w:color w:val="212121"/>
          <w:sz w:val="24"/>
          <w:szCs w:val="24"/>
        </w:rPr>
        <w:t>identifikasi dan kesetiaan, menumbuhkan kepercayaan dan nilai-nilai yang mendorong karyawan untuk melakukan</w:t>
      </w:r>
      <w:r w:rsidR="007C2086">
        <w:rPr>
          <w:rFonts w:ascii="Arial" w:hAnsi="Arial" w:cs="Arial"/>
          <w:color w:val="212121"/>
          <w:sz w:val="24"/>
          <w:szCs w:val="24"/>
        </w:rPr>
        <w:t xml:space="preserve"> pekerjaannya</w:t>
      </w:r>
      <w:r w:rsidRPr="00B836B1">
        <w:rPr>
          <w:rFonts w:ascii="Arial" w:hAnsi="Arial" w:cs="Arial"/>
          <w:color w:val="212121"/>
          <w:sz w:val="24"/>
          <w:szCs w:val="24"/>
        </w:rPr>
        <w:t xml:space="preserve">. </w:t>
      </w:r>
    </w:p>
    <w:p w:rsidR="00B836B1" w:rsidRPr="00B836B1" w:rsidRDefault="003F164D" w:rsidP="008141E2">
      <w:pPr>
        <w:pStyle w:val="ListParagraph"/>
        <w:numPr>
          <w:ilvl w:val="0"/>
          <w:numId w:val="15"/>
        </w:numPr>
        <w:spacing w:line="240" w:lineRule="auto"/>
        <w:jc w:val="both"/>
        <w:rPr>
          <w:rFonts w:ascii="Arial" w:hAnsi="Arial" w:cs="Arial"/>
          <w:b/>
          <w:color w:val="212121"/>
          <w:sz w:val="24"/>
          <w:szCs w:val="24"/>
        </w:rPr>
      </w:pPr>
      <w:r w:rsidRPr="007C2086">
        <w:rPr>
          <w:rFonts w:ascii="Arial" w:hAnsi="Arial" w:cs="Arial"/>
          <w:b/>
          <w:color w:val="212121"/>
          <w:sz w:val="24"/>
          <w:szCs w:val="24"/>
        </w:rPr>
        <w:t>Keunggulan kompetitif</w:t>
      </w:r>
      <w:r w:rsidRPr="00B836B1">
        <w:rPr>
          <w:rFonts w:ascii="Arial" w:hAnsi="Arial" w:cs="Arial"/>
          <w:color w:val="212121"/>
          <w:sz w:val="24"/>
          <w:szCs w:val="24"/>
        </w:rPr>
        <w:t>. Budaya yang kuat meningkatkan peluang sukses di pasar</w:t>
      </w:r>
    </w:p>
    <w:p w:rsidR="00B836B1" w:rsidRPr="00B836B1" w:rsidRDefault="00B836B1" w:rsidP="008141E2">
      <w:pPr>
        <w:pStyle w:val="ListParagraph"/>
        <w:spacing w:line="240" w:lineRule="auto"/>
        <w:jc w:val="both"/>
        <w:rPr>
          <w:rFonts w:ascii="Arial" w:hAnsi="Arial" w:cs="Arial"/>
          <w:b/>
          <w:color w:val="212121"/>
          <w:sz w:val="24"/>
          <w:szCs w:val="24"/>
        </w:rPr>
      </w:pPr>
    </w:p>
    <w:p w:rsidR="008141E2" w:rsidRDefault="00B836B1" w:rsidP="008141E2">
      <w:pPr>
        <w:spacing w:line="240" w:lineRule="auto"/>
        <w:jc w:val="both"/>
        <w:rPr>
          <w:rFonts w:ascii="Arial" w:hAnsi="Arial" w:cs="Arial"/>
          <w:b/>
          <w:color w:val="212121"/>
          <w:sz w:val="24"/>
          <w:szCs w:val="24"/>
        </w:rPr>
      </w:pPr>
      <w:r w:rsidRPr="00B836B1">
        <w:rPr>
          <w:rFonts w:ascii="Arial" w:eastAsia="Times New Roman" w:hAnsi="Arial" w:cs="Arial"/>
          <w:color w:val="212121"/>
          <w:sz w:val="24"/>
          <w:szCs w:val="24"/>
          <w:bdr w:val="none" w:sz="0" w:space="0" w:color="auto" w:frame="1"/>
          <w:lang w:eastAsia="id-ID"/>
        </w:rPr>
        <w:t>Selain fungsi di atas, Martins dan Martins (2003, p 382) juga menyebutkan</w:t>
      </w:r>
      <w:r w:rsidR="008141E2">
        <w:rPr>
          <w:rFonts w:ascii="Arial" w:eastAsia="Times New Roman" w:hAnsi="Arial" w:cs="Arial"/>
          <w:color w:val="212121"/>
          <w:sz w:val="24"/>
          <w:szCs w:val="24"/>
          <w:bdr w:val="none" w:sz="0" w:space="0" w:color="auto" w:frame="1"/>
          <w:lang w:eastAsia="id-ID"/>
        </w:rPr>
        <w:t xml:space="preserve"> berikut sebagai fungsi budaya organisasi:</w:t>
      </w:r>
    </w:p>
    <w:p w:rsidR="008141E2" w:rsidRPr="008141E2" w:rsidRDefault="007C2086" w:rsidP="008141E2">
      <w:pPr>
        <w:pStyle w:val="ListParagraph"/>
        <w:numPr>
          <w:ilvl w:val="0"/>
          <w:numId w:val="16"/>
        </w:numPr>
        <w:spacing w:line="240" w:lineRule="auto"/>
        <w:jc w:val="both"/>
        <w:rPr>
          <w:rFonts w:ascii="Arial" w:hAnsi="Arial" w:cs="Arial"/>
          <w:color w:val="212121"/>
          <w:sz w:val="24"/>
          <w:szCs w:val="24"/>
        </w:rPr>
      </w:pPr>
      <w:r>
        <w:rPr>
          <w:rFonts w:ascii="Arial" w:hAnsi="Arial" w:cs="Arial"/>
          <w:color w:val="212121"/>
          <w:sz w:val="24"/>
          <w:szCs w:val="24"/>
        </w:rPr>
        <w:t>M</w:t>
      </w:r>
      <w:r w:rsidR="008141E2" w:rsidRPr="008141E2">
        <w:rPr>
          <w:rFonts w:ascii="Arial" w:hAnsi="Arial" w:cs="Arial"/>
          <w:color w:val="212121"/>
          <w:sz w:val="24"/>
          <w:szCs w:val="24"/>
        </w:rPr>
        <w:t xml:space="preserve">emiliki peran mendefinisikan batas, yaitu menciptakan perbedaan antara satu organisasi dan organisasi lainnya. </w:t>
      </w:r>
    </w:p>
    <w:p w:rsidR="008141E2" w:rsidRPr="008141E2" w:rsidRDefault="007C2086" w:rsidP="008141E2">
      <w:pPr>
        <w:pStyle w:val="ListParagraph"/>
        <w:numPr>
          <w:ilvl w:val="0"/>
          <w:numId w:val="16"/>
        </w:numPr>
        <w:spacing w:line="240" w:lineRule="auto"/>
        <w:jc w:val="both"/>
        <w:rPr>
          <w:rFonts w:ascii="Arial" w:hAnsi="Arial" w:cs="Arial"/>
          <w:color w:val="212121"/>
          <w:sz w:val="24"/>
          <w:szCs w:val="24"/>
        </w:rPr>
      </w:pPr>
      <w:r>
        <w:rPr>
          <w:rFonts w:ascii="Arial" w:hAnsi="Arial" w:cs="Arial"/>
          <w:color w:val="212121"/>
          <w:sz w:val="24"/>
          <w:szCs w:val="24"/>
        </w:rPr>
        <w:t>M</w:t>
      </w:r>
      <w:r w:rsidR="008141E2" w:rsidRPr="008141E2">
        <w:rPr>
          <w:rFonts w:ascii="Arial" w:hAnsi="Arial" w:cs="Arial"/>
          <w:color w:val="212121"/>
          <w:sz w:val="24"/>
          <w:szCs w:val="24"/>
        </w:rPr>
        <w:t xml:space="preserve">enyampaikan rasa identitas kepada anggota organisasi. </w:t>
      </w:r>
    </w:p>
    <w:p w:rsidR="00B836B1" w:rsidRPr="008141E2" w:rsidRDefault="007C2086" w:rsidP="008141E2">
      <w:pPr>
        <w:pStyle w:val="ListParagraph"/>
        <w:numPr>
          <w:ilvl w:val="0"/>
          <w:numId w:val="16"/>
        </w:numPr>
        <w:spacing w:line="240" w:lineRule="auto"/>
        <w:jc w:val="both"/>
        <w:rPr>
          <w:rFonts w:ascii="Arial" w:hAnsi="Arial" w:cs="Arial"/>
          <w:b/>
          <w:color w:val="212121"/>
          <w:sz w:val="24"/>
          <w:szCs w:val="24"/>
        </w:rPr>
      </w:pPr>
      <w:r>
        <w:rPr>
          <w:rFonts w:ascii="Arial" w:hAnsi="Arial" w:cs="Arial"/>
          <w:color w:val="212121"/>
          <w:sz w:val="24"/>
          <w:szCs w:val="24"/>
        </w:rPr>
        <w:t>M</w:t>
      </w:r>
      <w:r w:rsidR="008141E2" w:rsidRPr="008141E2">
        <w:rPr>
          <w:rFonts w:ascii="Arial" w:hAnsi="Arial" w:cs="Arial"/>
          <w:color w:val="212121"/>
          <w:sz w:val="24"/>
          <w:szCs w:val="24"/>
        </w:rPr>
        <w:t>emfasilitasi komitmen untuk sesuatu yang lebih besar dari kepentingan pribadi individu.</w:t>
      </w:r>
    </w:p>
    <w:p w:rsidR="008141E2" w:rsidRPr="008141E2" w:rsidRDefault="007C2086" w:rsidP="006B60A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bdr w:val="none" w:sz="0" w:space="0" w:color="auto" w:frame="1"/>
          <w:lang w:eastAsia="id-ID"/>
        </w:rPr>
      </w:pPr>
      <w:r>
        <w:rPr>
          <w:rFonts w:ascii="Arial" w:eastAsia="Times New Roman" w:hAnsi="Arial" w:cs="Arial"/>
          <w:color w:val="212121"/>
          <w:sz w:val="24"/>
          <w:szCs w:val="24"/>
          <w:bdr w:val="none" w:sz="0" w:space="0" w:color="auto" w:frame="1"/>
          <w:lang w:eastAsia="id-ID"/>
        </w:rPr>
        <w:lastRenderedPageBreak/>
        <w:t>M</w:t>
      </w:r>
      <w:r w:rsidR="008141E2" w:rsidRPr="008141E2">
        <w:rPr>
          <w:rFonts w:ascii="Arial" w:eastAsia="Times New Roman" w:hAnsi="Arial" w:cs="Arial"/>
          <w:color w:val="212121"/>
          <w:sz w:val="24"/>
          <w:szCs w:val="24"/>
          <w:bdr w:val="none" w:sz="0" w:space="0" w:color="auto" w:frame="1"/>
          <w:lang w:eastAsia="id-ID"/>
        </w:rPr>
        <w:t>eningkatkan stabilitas sistem sosial sebagai perekat sosial yang membantu mengikat organisasi dengan memberikan standar yang tepat untuk apa yang harus dikatakan dan dilakukan karyawan.</w:t>
      </w:r>
    </w:p>
    <w:p w:rsidR="008141E2" w:rsidRPr="008141E2" w:rsidRDefault="007C2086" w:rsidP="006B60A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eastAsia="id-ID"/>
        </w:rPr>
      </w:pPr>
      <w:r>
        <w:rPr>
          <w:rFonts w:ascii="Arial" w:eastAsia="Times New Roman" w:hAnsi="Arial" w:cs="Arial"/>
          <w:color w:val="212121"/>
          <w:sz w:val="24"/>
          <w:szCs w:val="24"/>
          <w:bdr w:val="none" w:sz="0" w:space="0" w:color="auto" w:frame="1"/>
          <w:lang w:eastAsia="id-ID"/>
        </w:rPr>
        <w:t>B</w:t>
      </w:r>
      <w:r w:rsidR="008141E2" w:rsidRPr="008141E2">
        <w:rPr>
          <w:rFonts w:ascii="Arial" w:eastAsia="Times New Roman" w:hAnsi="Arial" w:cs="Arial"/>
          <w:color w:val="212121"/>
          <w:sz w:val="24"/>
          <w:szCs w:val="24"/>
          <w:bdr w:val="none" w:sz="0" w:space="0" w:color="auto" w:frame="1"/>
          <w:lang w:eastAsia="id-ID"/>
        </w:rPr>
        <w:t>erfungsi sebagai mekanisme kontrol yang berarti yang memandu atau membentuk sikap dan perilaku karyawan.</w:t>
      </w:r>
    </w:p>
    <w:p w:rsidR="008141E2" w:rsidRPr="008141E2" w:rsidRDefault="008141E2" w:rsidP="006B60A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eastAsia="id-ID"/>
        </w:rPr>
      </w:pPr>
    </w:p>
    <w:p w:rsidR="008141E2" w:rsidRPr="008141E2" w:rsidRDefault="008141E2" w:rsidP="006B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8141E2">
        <w:rPr>
          <w:rFonts w:ascii="Arial" w:eastAsia="Times New Roman" w:hAnsi="Arial" w:cs="Arial"/>
          <w:color w:val="212121"/>
          <w:sz w:val="24"/>
          <w:szCs w:val="24"/>
          <w:bdr w:val="none" w:sz="0" w:space="0" w:color="auto" w:frame="1"/>
          <w:lang w:eastAsia="id-ID"/>
        </w:rPr>
        <w:t>Fungsi-fungsi budaya organisasi ini menunjukkan bahwa suatu organisasi tidak dapat beroperasi tanpa budaya, karena ia membantu organisasi untuk mencapai tujuannya. Secara umum, budaya organisasi memberikan arah anggota organisasi untuk mencapai tujuan organisasi (Hampden-Turner, 1990).</w:t>
      </w:r>
    </w:p>
    <w:p w:rsidR="008141E2" w:rsidRDefault="008141E2" w:rsidP="008141E2">
      <w:pPr>
        <w:spacing w:line="240" w:lineRule="auto"/>
        <w:jc w:val="both"/>
        <w:rPr>
          <w:rFonts w:ascii="Arial" w:hAnsi="Arial" w:cs="Arial"/>
          <w:b/>
          <w:color w:val="212121"/>
          <w:sz w:val="24"/>
          <w:szCs w:val="24"/>
        </w:rPr>
      </w:pPr>
    </w:p>
    <w:p w:rsidR="008141E2" w:rsidRPr="006A627B" w:rsidRDefault="003D46CD" w:rsidP="006A627B">
      <w:pPr>
        <w:spacing w:line="240" w:lineRule="auto"/>
        <w:jc w:val="both"/>
        <w:rPr>
          <w:rFonts w:ascii="Arial" w:hAnsi="Arial" w:cs="Arial"/>
          <w:b/>
          <w:color w:val="212121"/>
          <w:sz w:val="24"/>
          <w:szCs w:val="24"/>
        </w:rPr>
      </w:pPr>
      <w:r w:rsidRPr="006A627B">
        <w:rPr>
          <w:rFonts w:ascii="Arial" w:hAnsi="Arial" w:cs="Arial"/>
          <w:b/>
          <w:color w:val="212121"/>
          <w:sz w:val="24"/>
          <w:szCs w:val="24"/>
        </w:rPr>
        <w:t>4.</w:t>
      </w:r>
      <w:r w:rsidR="00B040A8">
        <w:rPr>
          <w:rFonts w:ascii="Arial" w:hAnsi="Arial" w:cs="Arial"/>
          <w:b/>
          <w:color w:val="212121"/>
          <w:sz w:val="24"/>
          <w:szCs w:val="24"/>
        </w:rPr>
        <w:t>7</w:t>
      </w:r>
      <w:r w:rsidRPr="006A627B">
        <w:rPr>
          <w:rFonts w:ascii="Arial" w:hAnsi="Arial" w:cs="Arial"/>
          <w:b/>
          <w:color w:val="212121"/>
          <w:sz w:val="24"/>
          <w:szCs w:val="24"/>
        </w:rPr>
        <w:t xml:space="preserve"> </w:t>
      </w:r>
      <w:r w:rsidR="00B040A8">
        <w:rPr>
          <w:rFonts w:ascii="Arial" w:hAnsi="Arial" w:cs="Arial"/>
          <w:b/>
          <w:color w:val="212121"/>
          <w:sz w:val="24"/>
          <w:szCs w:val="24"/>
        </w:rPr>
        <w:t>Kekuatan dan kelemahan budaya organisasi</w:t>
      </w:r>
    </w:p>
    <w:p w:rsidR="008141E2" w:rsidRPr="006A627B" w:rsidRDefault="003D46CD" w:rsidP="006A627B">
      <w:pPr>
        <w:spacing w:line="240" w:lineRule="auto"/>
        <w:jc w:val="both"/>
        <w:rPr>
          <w:rFonts w:ascii="Arial" w:hAnsi="Arial" w:cs="Arial"/>
          <w:color w:val="212121"/>
          <w:sz w:val="24"/>
          <w:szCs w:val="24"/>
        </w:rPr>
      </w:pPr>
      <w:r w:rsidRPr="006A627B">
        <w:rPr>
          <w:rFonts w:ascii="Arial" w:hAnsi="Arial" w:cs="Arial"/>
          <w:color w:val="212121"/>
          <w:sz w:val="24"/>
          <w:szCs w:val="24"/>
        </w:rPr>
        <w:t>Budaya organisasi bisa lemah atau kuat. Martins dan Martins (2003, hlm. 382) menyoroti bahwa “dalam budaya yang kuat, nilai-nilai inti organisasi dipegang kuat dan dibagikan secara luas”. Ini menunjukkan bahwa ketika anggota organisasi menerima nilai yang dibagikan, mereka menjadi lebih berkomitmen kepada mereka. Oleh karena itu, budaya organisasi yang kuat mengacu pada organisasi di mana keyakinan dan nilai-nilai dibagi secara relatif secara konsisten di seluruh organisasi (Deal &amp; Kennedy, 1982).</w:t>
      </w:r>
    </w:p>
    <w:p w:rsidR="008141E2" w:rsidRPr="006A627B" w:rsidRDefault="003D46CD" w:rsidP="006A627B">
      <w:pPr>
        <w:spacing w:line="240" w:lineRule="auto"/>
        <w:jc w:val="both"/>
        <w:rPr>
          <w:rFonts w:ascii="Arial" w:hAnsi="Arial" w:cs="Arial"/>
          <w:color w:val="212121"/>
          <w:sz w:val="24"/>
          <w:szCs w:val="24"/>
        </w:rPr>
      </w:pPr>
      <w:r w:rsidRPr="006A627B">
        <w:rPr>
          <w:rFonts w:ascii="Arial" w:hAnsi="Arial" w:cs="Arial"/>
          <w:color w:val="212121"/>
          <w:sz w:val="24"/>
          <w:szCs w:val="24"/>
        </w:rPr>
        <w:t>Budaya organisasi yang kuat memiliki pengaruh besar pada perilaku anggota organisasi (Martins &amp; Martins, 2003). Dengan kata lain, budaya yang kuat adalah tuas yang kuat untuk membimbing perilaku (Deal &amp; Kennedy, 1982).</w:t>
      </w:r>
    </w:p>
    <w:p w:rsidR="003D46CD" w:rsidRPr="003D46CD" w:rsidRDefault="003D46CD" w:rsidP="006A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3D46CD">
        <w:rPr>
          <w:rFonts w:ascii="Arial" w:eastAsia="Times New Roman" w:hAnsi="Arial" w:cs="Arial"/>
          <w:color w:val="212121"/>
          <w:sz w:val="24"/>
          <w:szCs w:val="24"/>
          <w:bdr w:val="none" w:sz="0" w:space="0" w:color="auto" w:frame="1"/>
          <w:lang w:eastAsia="id-ID"/>
        </w:rPr>
        <w:t>Brown (1998, p 226) juga percaya bahwa budaya organisasi yang kuat dapat memungkinkan suatu</w:t>
      </w:r>
      <w:r w:rsidR="002B67DD">
        <w:rPr>
          <w:rFonts w:ascii="Arial" w:eastAsia="Times New Roman" w:hAnsi="Arial" w:cs="Arial"/>
          <w:color w:val="212121"/>
          <w:sz w:val="24"/>
          <w:szCs w:val="24"/>
          <w:bdr w:val="none" w:sz="0" w:space="0" w:color="auto" w:frame="1"/>
          <w:lang w:eastAsia="id-ID"/>
        </w:rPr>
        <w:t xml:space="preserve"> </w:t>
      </w:r>
      <w:r w:rsidRPr="003D46CD">
        <w:rPr>
          <w:rFonts w:ascii="Arial" w:eastAsia="Times New Roman" w:hAnsi="Arial" w:cs="Arial"/>
          <w:color w:val="212121"/>
          <w:sz w:val="24"/>
          <w:szCs w:val="24"/>
          <w:bdr w:val="none" w:sz="0" w:space="0" w:color="auto" w:frame="1"/>
          <w:lang w:eastAsia="id-ID"/>
        </w:rPr>
        <w:t>organisasi untuk mencapai kinerja tinggi berdasarkan alasan-alasan berikut:</w:t>
      </w:r>
    </w:p>
    <w:p w:rsidR="006A627B" w:rsidRPr="006A627B" w:rsidRDefault="006A627B" w:rsidP="006A627B">
      <w:pPr>
        <w:pStyle w:val="ListParagraph"/>
        <w:numPr>
          <w:ilvl w:val="0"/>
          <w:numId w:val="17"/>
        </w:numPr>
        <w:spacing w:line="240" w:lineRule="auto"/>
        <w:jc w:val="both"/>
        <w:rPr>
          <w:rFonts w:ascii="Arial" w:hAnsi="Arial" w:cs="Arial"/>
          <w:color w:val="212121"/>
          <w:sz w:val="24"/>
          <w:szCs w:val="24"/>
        </w:rPr>
      </w:pPr>
      <w:r w:rsidRPr="006A627B">
        <w:rPr>
          <w:rFonts w:ascii="Arial" w:hAnsi="Arial" w:cs="Arial"/>
          <w:color w:val="212121"/>
          <w:sz w:val="24"/>
          <w:szCs w:val="24"/>
        </w:rPr>
        <w:t xml:space="preserve">Budaya organisasi yang kuat memfasilitasi penyelarasan tujuan. </w:t>
      </w:r>
    </w:p>
    <w:p w:rsidR="006A627B" w:rsidRPr="006A627B" w:rsidRDefault="006A627B" w:rsidP="006A627B">
      <w:pPr>
        <w:pStyle w:val="ListParagraph"/>
        <w:numPr>
          <w:ilvl w:val="0"/>
          <w:numId w:val="17"/>
        </w:numPr>
        <w:spacing w:line="240" w:lineRule="auto"/>
        <w:jc w:val="both"/>
        <w:rPr>
          <w:rFonts w:ascii="Arial" w:hAnsi="Arial" w:cs="Arial"/>
          <w:color w:val="212121"/>
          <w:sz w:val="24"/>
          <w:szCs w:val="24"/>
        </w:rPr>
      </w:pPr>
      <w:r w:rsidRPr="006A627B">
        <w:rPr>
          <w:rFonts w:ascii="Arial" w:hAnsi="Arial" w:cs="Arial"/>
          <w:color w:val="212121"/>
          <w:sz w:val="24"/>
          <w:szCs w:val="24"/>
        </w:rPr>
        <w:t xml:space="preserve">Budaya organisasi yang kuat mengarah ke tingkat motivasi karyawan yang tinggi. </w:t>
      </w:r>
    </w:p>
    <w:p w:rsidR="008141E2" w:rsidRPr="006A627B" w:rsidRDefault="006A627B" w:rsidP="006A627B">
      <w:pPr>
        <w:pStyle w:val="ListParagraph"/>
        <w:numPr>
          <w:ilvl w:val="0"/>
          <w:numId w:val="17"/>
        </w:numPr>
        <w:spacing w:line="240" w:lineRule="auto"/>
        <w:jc w:val="both"/>
        <w:rPr>
          <w:rFonts w:ascii="Arial" w:hAnsi="Arial" w:cs="Arial"/>
          <w:b/>
          <w:color w:val="212121"/>
          <w:sz w:val="24"/>
          <w:szCs w:val="24"/>
        </w:rPr>
      </w:pPr>
      <w:r w:rsidRPr="006A627B">
        <w:rPr>
          <w:rFonts w:ascii="Arial" w:hAnsi="Arial" w:cs="Arial"/>
          <w:color w:val="212121"/>
          <w:sz w:val="24"/>
          <w:szCs w:val="24"/>
        </w:rPr>
        <w:t>Budaya organisasi yang kuat lebih mampu belajar dari masa lalunya.</w:t>
      </w:r>
    </w:p>
    <w:p w:rsidR="006A627B" w:rsidRDefault="006A627B" w:rsidP="006A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6A627B">
        <w:rPr>
          <w:rFonts w:ascii="Arial" w:eastAsia="Times New Roman" w:hAnsi="Arial" w:cs="Arial"/>
          <w:color w:val="212121"/>
          <w:sz w:val="24"/>
          <w:szCs w:val="24"/>
          <w:bdr w:val="none" w:sz="0" w:space="0" w:color="auto" w:frame="1"/>
          <w:lang w:eastAsia="id-ID"/>
        </w:rPr>
        <w:t>Sehubungan dengan manfaat di atas dari budaya organisasi yang kuat, Martins dan Martins (2003, p 382) menyatakan bahwa "satu hasil spesifik dari budaya yang kuat harus menjadi perputaran</w:t>
      </w:r>
      <w:r w:rsidR="00C026DC">
        <w:rPr>
          <w:rFonts w:ascii="Arial" w:eastAsia="Times New Roman" w:hAnsi="Arial" w:cs="Arial"/>
          <w:color w:val="212121"/>
          <w:sz w:val="24"/>
          <w:szCs w:val="24"/>
          <w:bdr w:val="none" w:sz="0" w:space="0" w:color="auto" w:frame="1"/>
          <w:lang w:eastAsia="id-ID"/>
        </w:rPr>
        <w:t xml:space="preserve"> (turn over)</w:t>
      </w:r>
      <w:r w:rsidRPr="006A627B">
        <w:rPr>
          <w:rFonts w:ascii="Arial" w:eastAsia="Times New Roman" w:hAnsi="Arial" w:cs="Arial"/>
          <w:color w:val="212121"/>
          <w:sz w:val="24"/>
          <w:szCs w:val="24"/>
          <w:bdr w:val="none" w:sz="0" w:space="0" w:color="auto" w:frame="1"/>
          <w:lang w:eastAsia="id-ID"/>
        </w:rPr>
        <w:t xml:space="preserve"> karyawan yang lebih rendah". Hal ini disebabkan oleh fakta bahwa ketika anggota organisasi setuju tentang apa organisasi berdiri, hasil akhirnya adalah keterpaduan, loyalitas dan komitmen organisasi (Martins &amp; </w:t>
      </w:r>
      <w:r>
        <w:rPr>
          <w:rFonts w:ascii="Arial" w:eastAsia="Times New Roman" w:hAnsi="Arial" w:cs="Arial"/>
          <w:color w:val="212121"/>
          <w:sz w:val="24"/>
          <w:szCs w:val="24"/>
          <w:bdr w:val="none" w:sz="0" w:space="0" w:color="auto" w:frame="1"/>
          <w:lang w:eastAsia="id-ID"/>
        </w:rPr>
        <w:t>Martins, 2003),</w:t>
      </w:r>
    </w:p>
    <w:p w:rsidR="006A627B" w:rsidRDefault="006A627B" w:rsidP="006A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6A627B" w:rsidRDefault="006A627B" w:rsidP="006A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6A627B">
        <w:rPr>
          <w:rFonts w:ascii="Arial" w:hAnsi="Arial" w:cs="Arial"/>
          <w:color w:val="212121"/>
          <w:sz w:val="24"/>
          <w:szCs w:val="24"/>
        </w:rPr>
        <w:t>Budaya yang lemah, di sisi lain, berarti kebalikan dari budaya yang kuat, dengan kata lain, anggota organisasi tidak menganut kepercayaan, nilai, dan norma bersama (O’Reilly dkk, 1991). Anggota organisasi dalam budaya yang lemah merasa sulit untuk mengidentifikasi dengan nilai-nilai inti dan tujuan organisasi (Wilson, 1992). Akibatnya komponen atau departemen yang berbeda dalam organisasi semacam itu menjunjung tinggi keyakinan yang berbeda yang tidak selalu membahas tujuan inti organisasi.</w:t>
      </w:r>
    </w:p>
    <w:p w:rsidR="006A627B" w:rsidRDefault="006A627B" w:rsidP="006A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6A627B" w:rsidRDefault="00AD3A6C" w:rsidP="006A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AD3A6C">
        <w:rPr>
          <w:rFonts w:ascii="Arial" w:hAnsi="Arial" w:cs="Arial"/>
          <w:color w:val="212121"/>
          <w:sz w:val="24"/>
          <w:szCs w:val="24"/>
        </w:rPr>
        <w:t>Budaya yang lemah memiliki dampak negatif pada karyawan karena mereka terkait langsung dengan peningkatan omset (Harrison, 1993). Intinya, kekuatan fundamental budaya organisasi ditentukan oleh seberapa lemah atau kuatnya budaya tersebut.</w:t>
      </w:r>
    </w:p>
    <w:p w:rsidR="00AD3A6C" w:rsidRDefault="00AD3A6C" w:rsidP="006A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AD3A6C" w:rsidRDefault="00B040A8" w:rsidP="00AD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rPr>
      </w:pPr>
      <w:r>
        <w:rPr>
          <w:rFonts w:ascii="Arial" w:hAnsi="Arial" w:cs="Arial"/>
          <w:b/>
          <w:color w:val="212121"/>
          <w:sz w:val="24"/>
          <w:szCs w:val="24"/>
        </w:rPr>
        <w:lastRenderedPageBreak/>
        <w:t>4.8</w:t>
      </w:r>
      <w:r w:rsidR="00AD3A6C" w:rsidRPr="00AD3A6C">
        <w:rPr>
          <w:rFonts w:ascii="Arial" w:hAnsi="Arial" w:cs="Arial"/>
          <w:b/>
          <w:color w:val="212121"/>
          <w:sz w:val="24"/>
          <w:szCs w:val="24"/>
        </w:rPr>
        <w:t xml:space="preserve"> </w:t>
      </w:r>
      <w:r w:rsidR="00970EE4">
        <w:rPr>
          <w:rFonts w:ascii="Arial" w:hAnsi="Arial" w:cs="Arial"/>
          <w:b/>
          <w:color w:val="212121"/>
          <w:sz w:val="24"/>
          <w:szCs w:val="24"/>
        </w:rPr>
        <w:t>Membangun</w:t>
      </w:r>
      <w:bookmarkStart w:id="0" w:name="_GoBack"/>
      <w:bookmarkEnd w:id="0"/>
      <w:r>
        <w:rPr>
          <w:rFonts w:ascii="Arial" w:hAnsi="Arial" w:cs="Arial"/>
          <w:b/>
          <w:color w:val="212121"/>
          <w:sz w:val="24"/>
          <w:szCs w:val="24"/>
        </w:rPr>
        <w:t xml:space="preserve"> dan mempertahankan budaya organisasi</w:t>
      </w:r>
    </w:p>
    <w:p w:rsidR="000B4B55" w:rsidRDefault="000B4B55" w:rsidP="00AD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rPr>
      </w:pPr>
      <w:r>
        <w:rPr>
          <w:rFonts w:ascii="Arial" w:hAnsi="Arial" w:cs="Arial"/>
          <w:color w:val="212121"/>
        </w:rPr>
        <w:t>Diskusi berikut berfokus pada bagaimana organisasi mampu menciptakan dan mempertahankannya budaya.</w:t>
      </w:r>
    </w:p>
    <w:p w:rsidR="002B67DD" w:rsidRDefault="002B67DD" w:rsidP="00AD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rPr>
      </w:pPr>
    </w:p>
    <w:p w:rsidR="000B4B55" w:rsidRPr="000B4B55" w:rsidRDefault="00B040A8" w:rsidP="000B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rPr>
      </w:pPr>
      <w:r>
        <w:rPr>
          <w:rFonts w:ascii="Arial" w:hAnsi="Arial" w:cs="Arial"/>
          <w:b/>
          <w:color w:val="212121"/>
          <w:sz w:val="24"/>
          <w:szCs w:val="24"/>
        </w:rPr>
        <w:t>A. Menciptakan budaya organisasi</w:t>
      </w:r>
      <w:r w:rsidR="00FB2DB2">
        <w:rPr>
          <w:rFonts w:ascii="Arial" w:hAnsi="Arial" w:cs="Arial"/>
          <w:b/>
          <w:color w:val="212121"/>
          <w:sz w:val="24"/>
          <w:szCs w:val="24"/>
        </w:rPr>
        <w:t>:</w:t>
      </w:r>
    </w:p>
    <w:p w:rsidR="006A627B" w:rsidRDefault="000B4B55" w:rsidP="006A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0B4B55">
        <w:rPr>
          <w:rFonts w:ascii="Arial" w:hAnsi="Arial" w:cs="Arial"/>
          <w:color w:val="212121"/>
          <w:sz w:val="24"/>
          <w:szCs w:val="24"/>
        </w:rPr>
        <w:t>Sumber utama budaya organisasi adalah kepemimpinan organisasi. Kepemimpinan dalam konteks ini mengacu pada individu yang berpengaruh, seringkali para pendiri yang memiliki dampak besar pada penciptaan budaya awal organisasi (Schein, 1985). Menurut Brown (1998, hal 48) "dalam membangun pendirian organisasi mereka cenderung memaksakan keyakinan dan nilai-nilai mereka tentang sifat dunia, organisasi dan sifat manusia pada peserta organisasi lainnya". Ini menunjukkan bahwa para pendiri organisasi, menciptakan budaya organisasi.</w:t>
      </w:r>
    </w:p>
    <w:p w:rsidR="000B4B55" w:rsidRDefault="000B4B55" w:rsidP="006A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0B4B55" w:rsidRPr="00AB6DDF" w:rsidRDefault="000B4B55" w:rsidP="00AB6DD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AB6DDF">
        <w:rPr>
          <w:rFonts w:ascii="Arial" w:hAnsi="Arial" w:cs="Arial"/>
          <w:color w:val="212121"/>
          <w:sz w:val="24"/>
          <w:szCs w:val="24"/>
        </w:rPr>
        <w:t>Martins dan Martins (2003, p 385) menunjukkan bahwa para pendiri organisasi mengikuti cara-cara berikut dalam proses penciptaan kultur mereka:</w:t>
      </w:r>
    </w:p>
    <w:p w:rsidR="00AB6DDF" w:rsidRPr="00AB6DDF" w:rsidRDefault="00AB6DDF" w:rsidP="00AB6DD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AB6DDF">
        <w:rPr>
          <w:rFonts w:ascii="Arial" w:hAnsi="Arial" w:cs="Arial"/>
          <w:color w:val="212121"/>
          <w:sz w:val="24"/>
          <w:szCs w:val="24"/>
        </w:rPr>
        <w:t xml:space="preserve">Pertama, pendiri hanya menunjuk dan mempertahankan karyawan yang berpikir dan merasakan apa yang mereka lakukan. </w:t>
      </w:r>
    </w:p>
    <w:p w:rsidR="00AB6DDF" w:rsidRPr="00AB6DDF" w:rsidRDefault="00AB6DDF" w:rsidP="00AB6DD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AB6DDF">
        <w:rPr>
          <w:rFonts w:ascii="Arial" w:hAnsi="Arial" w:cs="Arial"/>
          <w:color w:val="212121"/>
          <w:sz w:val="24"/>
          <w:szCs w:val="24"/>
        </w:rPr>
        <w:t xml:space="preserve">Kedua, mereka mengindoktrinasi dan mensosialisasikan individu-individu ini ke cara berpikir mereka. </w:t>
      </w:r>
    </w:p>
    <w:p w:rsidR="000B4B55" w:rsidRPr="00AB6DDF" w:rsidRDefault="00AB6DDF" w:rsidP="00AB6DD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AB6DDF">
        <w:rPr>
          <w:rFonts w:ascii="Arial" w:hAnsi="Arial" w:cs="Arial"/>
          <w:color w:val="212121"/>
          <w:sz w:val="24"/>
          <w:szCs w:val="24"/>
        </w:rPr>
        <w:t>Akhirnya, perilaku pendiri sendiri bertindak sebagai model peran yang mendorong karyawan untuk mengidentifikasi dengan mereka, sehingga internalisasi keyakinan, nilai, dan asumsi mereka.</w:t>
      </w:r>
    </w:p>
    <w:p w:rsidR="000B4B55" w:rsidRPr="00AD3A6C" w:rsidRDefault="000B4B55" w:rsidP="006A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p>
    <w:p w:rsidR="00AB6DDF" w:rsidRPr="00AB6DDF" w:rsidRDefault="00AB6DDF" w:rsidP="00AB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AB6DDF">
        <w:rPr>
          <w:rFonts w:ascii="Arial" w:eastAsia="Times New Roman" w:hAnsi="Arial" w:cs="Arial"/>
          <w:color w:val="212121"/>
          <w:sz w:val="24"/>
          <w:szCs w:val="24"/>
          <w:bdr w:val="none" w:sz="0" w:space="0" w:color="auto" w:frame="1"/>
          <w:lang w:eastAsia="id-ID"/>
        </w:rPr>
        <w:t>Bud</w:t>
      </w:r>
      <w:r>
        <w:rPr>
          <w:rFonts w:ascii="Arial" w:eastAsia="Times New Roman" w:hAnsi="Arial" w:cs="Arial"/>
          <w:color w:val="212121"/>
          <w:sz w:val="24"/>
          <w:szCs w:val="24"/>
          <w:bdr w:val="none" w:sz="0" w:space="0" w:color="auto" w:frame="1"/>
          <w:lang w:eastAsia="id-ID"/>
        </w:rPr>
        <w:t>aya organisasi</w:t>
      </w:r>
      <w:r w:rsidRPr="00AB6DDF">
        <w:rPr>
          <w:rFonts w:ascii="Arial" w:eastAsia="Times New Roman" w:hAnsi="Arial" w:cs="Arial"/>
          <w:color w:val="212121"/>
          <w:sz w:val="24"/>
          <w:szCs w:val="24"/>
          <w:bdr w:val="none" w:sz="0" w:space="0" w:color="auto" w:frame="1"/>
          <w:lang w:eastAsia="id-ID"/>
        </w:rPr>
        <w:t xml:space="preserve"> tidak diciptakan secara tidak sengaja atau spontan tetapi melalui</w:t>
      </w:r>
    </w:p>
    <w:p w:rsidR="00AB6DDF" w:rsidRDefault="00AB6DDF" w:rsidP="00AB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AB6DDF">
        <w:rPr>
          <w:rFonts w:ascii="Arial" w:eastAsia="Times New Roman" w:hAnsi="Arial" w:cs="Arial"/>
          <w:color w:val="212121"/>
          <w:sz w:val="24"/>
          <w:szCs w:val="24"/>
          <w:bdr w:val="none" w:sz="0" w:space="0" w:color="auto" w:frame="1"/>
          <w:lang w:eastAsia="id-ID"/>
        </w:rPr>
        <w:t>pendiri yang memiliki nilai dan keyakinan tertentu dalam upaya mereka untuk mewujudkan visi dan</w:t>
      </w:r>
      <w:r>
        <w:rPr>
          <w:rFonts w:ascii="Arial" w:eastAsia="Times New Roman" w:hAnsi="Arial" w:cs="Arial"/>
          <w:color w:val="212121"/>
          <w:sz w:val="24"/>
          <w:szCs w:val="24"/>
          <w:bdr w:val="none" w:sz="0" w:space="0" w:color="auto" w:frame="1"/>
          <w:lang w:eastAsia="id-ID"/>
        </w:rPr>
        <w:t xml:space="preserve"> </w:t>
      </w:r>
      <w:r w:rsidRPr="00AB6DDF">
        <w:rPr>
          <w:rFonts w:ascii="Arial" w:eastAsia="Times New Roman" w:hAnsi="Arial" w:cs="Arial"/>
          <w:color w:val="212121"/>
          <w:sz w:val="24"/>
          <w:szCs w:val="24"/>
          <w:bdr w:val="none" w:sz="0" w:space="0" w:color="auto" w:frame="1"/>
          <w:lang w:eastAsia="id-ID"/>
        </w:rPr>
        <w:t>tujuan.</w:t>
      </w:r>
    </w:p>
    <w:p w:rsidR="00AB6DDF" w:rsidRDefault="00AB6DDF" w:rsidP="00AB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AB6DDF" w:rsidRPr="00E477C8" w:rsidRDefault="00FB2DB2" w:rsidP="00035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eastAsia="id-ID"/>
        </w:rPr>
      </w:pPr>
      <w:r>
        <w:rPr>
          <w:rFonts w:ascii="Arial" w:eastAsia="Times New Roman" w:hAnsi="Arial" w:cs="Arial"/>
          <w:b/>
          <w:color w:val="212121"/>
          <w:sz w:val="24"/>
          <w:szCs w:val="24"/>
          <w:lang w:eastAsia="id-ID"/>
        </w:rPr>
        <w:t>B. Mempertahankan budaya organisasi</w:t>
      </w:r>
      <w:r w:rsidR="00035E4C" w:rsidRPr="00E477C8">
        <w:rPr>
          <w:rFonts w:ascii="Arial" w:eastAsia="Times New Roman" w:hAnsi="Arial" w:cs="Arial"/>
          <w:b/>
          <w:color w:val="212121"/>
          <w:sz w:val="24"/>
          <w:szCs w:val="24"/>
          <w:lang w:eastAsia="id-ID"/>
        </w:rPr>
        <w:t>:</w:t>
      </w:r>
    </w:p>
    <w:p w:rsidR="001E14E6" w:rsidRDefault="00035E4C" w:rsidP="001E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E477C8">
        <w:rPr>
          <w:rFonts w:ascii="Arial" w:hAnsi="Arial" w:cs="Arial"/>
          <w:color w:val="212121"/>
          <w:sz w:val="24"/>
          <w:szCs w:val="24"/>
        </w:rPr>
        <w:t>Untuk menjaga budaya organisasi tetap hidup, organisasi harus memastikan bahwa budayanya ditransmisikan ke anggota organisasi (Martins &amp; Martins, 2003). Brown (1998, p 55-59) menyajikan tiga tahapan dasar berikut di mana budaya organisasi dapat dipertahankan dalam organisasi:</w:t>
      </w:r>
    </w:p>
    <w:p w:rsidR="001E14E6" w:rsidRDefault="001E14E6" w:rsidP="001E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035E4C" w:rsidRPr="001E14E6" w:rsidRDefault="001E14E6" w:rsidP="001E14E6">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w:hAnsi="Arial" w:cs="Arial"/>
          <w:color w:val="212121"/>
          <w:sz w:val="24"/>
          <w:szCs w:val="24"/>
        </w:rPr>
      </w:pPr>
      <w:r w:rsidRPr="001E14E6">
        <w:rPr>
          <w:rFonts w:ascii="Arial" w:eastAsia="Times New Roman" w:hAnsi="Arial" w:cs="Arial"/>
          <w:b/>
          <w:color w:val="212121"/>
          <w:sz w:val="24"/>
          <w:szCs w:val="24"/>
          <w:lang w:eastAsia="id-ID"/>
        </w:rPr>
        <w:t>Pra-seleksi (</w:t>
      </w:r>
      <w:r w:rsidR="00035E4C" w:rsidRPr="001E14E6">
        <w:rPr>
          <w:rFonts w:ascii="Arial" w:eastAsia="Times New Roman" w:hAnsi="Arial" w:cs="Arial"/>
          <w:b/>
          <w:color w:val="212121"/>
          <w:sz w:val="24"/>
          <w:szCs w:val="24"/>
          <w:lang w:eastAsia="id-ID"/>
        </w:rPr>
        <w:t>Pre-selection</w:t>
      </w:r>
      <w:r w:rsidRPr="001E14E6">
        <w:rPr>
          <w:rFonts w:ascii="Arial" w:eastAsia="Times New Roman" w:hAnsi="Arial" w:cs="Arial"/>
          <w:b/>
          <w:color w:val="212121"/>
          <w:sz w:val="24"/>
          <w:szCs w:val="24"/>
          <w:lang w:eastAsia="id-ID"/>
        </w:rPr>
        <w:t>)</w:t>
      </w:r>
    </w:p>
    <w:p w:rsidR="006A627B" w:rsidRPr="00E477C8" w:rsidRDefault="00035E4C" w:rsidP="006A627B">
      <w:pPr>
        <w:spacing w:line="240" w:lineRule="auto"/>
        <w:jc w:val="both"/>
        <w:rPr>
          <w:rFonts w:ascii="Arial" w:hAnsi="Arial" w:cs="Arial"/>
          <w:color w:val="212121"/>
          <w:sz w:val="24"/>
          <w:szCs w:val="24"/>
        </w:rPr>
      </w:pPr>
      <w:r w:rsidRPr="00E477C8">
        <w:rPr>
          <w:rFonts w:ascii="Arial" w:hAnsi="Arial" w:cs="Arial"/>
          <w:color w:val="212121"/>
          <w:sz w:val="24"/>
          <w:szCs w:val="24"/>
        </w:rPr>
        <w:t>Tahap pertama mempertahankan budaya organisasi adalah tahap pra-seleksi. Tahap pra seleksi ditandai oleh calon potensial yang bercita-cita menjadi anggota organisasi, yang mungkin berusaha keras untuk belajar tentang sejarah dan budayanya (Brown, 1998). Proses pemilihan juga digunakan oleh organisasi untuk menunjuk individu yang akan masuk ke dalam budaya organisasi; nilai-nilai individu tersebut harus konsisten dengan orang-orang dari organisasi (Martins &amp; Martins, 2003).</w:t>
      </w:r>
    </w:p>
    <w:p w:rsidR="001E14E6" w:rsidRDefault="001E14E6" w:rsidP="00035E4C">
      <w:pPr>
        <w:spacing w:line="240" w:lineRule="auto"/>
        <w:jc w:val="both"/>
        <w:rPr>
          <w:rFonts w:ascii="Arial" w:hAnsi="Arial" w:cs="Arial"/>
          <w:b/>
          <w:color w:val="212121"/>
          <w:sz w:val="24"/>
          <w:szCs w:val="24"/>
        </w:rPr>
      </w:pPr>
      <w:r>
        <w:rPr>
          <w:rFonts w:ascii="Arial" w:hAnsi="Arial" w:cs="Arial"/>
          <w:b/>
          <w:color w:val="212121"/>
          <w:sz w:val="24"/>
          <w:szCs w:val="24"/>
        </w:rPr>
        <w:t>2. Sosialisasi (</w:t>
      </w:r>
      <w:r w:rsidR="00035E4C" w:rsidRPr="00E477C8">
        <w:rPr>
          <w:rFonts w:ascii="Arial" w:hAnsi="Arial" w:cs="Arial"/>
          <w:b/>
          <w:color w:val="212121"/>
          <w:sz w:val="24"/>
          <w:szCs w:val="24"/>
        </w:rPr>
        <w:t>Socialisation</w:t>
      </w:r>
      <w:r>
        <w:rPr>
          <w:rFonts w:ascii="Arial" w:hAnsi="Arial" w:cs="Arial"/>
          <w:b/>
          <w:color w:val="212121"/>
          <w:sz w:val="24"/>
          <w:szCs w:val="24"/>
        </w:rPr>
        <w:t>)</w:t>
      </w:r>
    </w:p>
    <w:p w:rsidR="00035E4C" w:rsidRPr="001E14E6" w:rsidRDefault="00E477C8" w:rsidP="00035E4C">
      <w:pPr>
        <w:spacing w:line="240" w:lineRule="auto"/>
        <w:jc w:val="both"/>
        <w:rPr>
          <w:rFonts w:ascii="Arial" w:hAnsi="Arial" w:cs="Arial"/>
          <w:b/>
          <w:color w:val="212121"/>
          <w:sz w:val="24"/>
          <w:szCs w:val="24"/>
        </w:rPr>
      </w:pPr>
      <w:r w:rsidRPr="00E477C8">
        <w:rPr>
          <w:rFonts w:ascii="Arial" w:hAnsi="Arial" w:cs="Arial"/>
          <w:color w:val="212121"/>
          <w:sz w:val="24"/>
          <w:szCs w:val="24"/>
        </w:rPr>
        <w:t xml:space="preserve">Tahap sosialisasi mengikuti tahap pra-seleksi mempertahankan budaya organisasi. Menurut Brown (1998, p 57) tahap ini dapat digambarkan sebagai "proses enkulturasi di mana para peserta belajar keyakinan, nilai dan perilaku yang diterima secara budaya, sehingga mereka dapat bertindak sebagai anggota kelompok yang efektif". Hal ini menunjukkan bahwa selama tahap sosialisasi, organisasi membantu anggota organisasi baru untuk beradaptasi dengan budayanya (Martins &amp; Martins, 2003). </w:t>
      </w:r>
      <w:r w:rsidR="00C026DC">
        <w:rPr>
          <w:rFonts w:ascii="Arial" w:hAnsi="Arial" w:cs="Arial"/>
          <w:color w:val="212121"/>
          <w:sz w:val="24"/>
          <w:szCs w:val="24"/>
        </w:rPr>
        <w:t>S</w:t>
      </w:r>
      <w:r w:rsidRPr="00E477C8">
        <w:rPr>
          <w:rFonts w:ascii="Arial" w:hAnsi="Arial" w:cs="Arial"/>
          <w:color w:val="212121"/>
          <w:sz w:val="24"/>
          <w:szCs w:val="24"/>
        </w:rPr>
        <w:t>iapa yang akan masuk ke dalam budaya organisasi; nilai-nilai individu tersebut harus konsisten dengan orang-orang dari organisasi (Martins &amp; Martins, 2003).</w:t>
      </w:r>
    </w:p>
    <w:p w:rsidR="00035E4C" w:rsidRPr="00E477C8" w:rsidRDefault="00E477C8" w:rsidP="00035E4C">
      <w:pPr>
        <w:spacing w:line="240" w:lineRule="auto"/>
        <w:jc w:val="both"/>
        <w:rPr>
          <w:rFonts w:ascii="Arial" w:hAnsi="Arial" w:cs="Arial"/>
          <w:color w:val="212121"/>
          <w:sz w:val="24"/>
          <w:szCs w:val="24"/>
        </w:rPr>
      </w:pPr>
      <w:r w:rsidRPr="00E477C8">
        <w:rPr>
          <w:rFonts w:ascii="Arial" w:hAnsi="Arial" w:cs="Arial"/>
          <w:color w:val="212121"/>
          <w:sz w:val="24"/>
          <w:szCs w:val="24"/>
        </w:rPr>
        <w:lastRenderedPageBreak/>
        <w:t>Martins dan Martins (2003, p 388) membuat konsep proses sosialisasi terdiri dari tiga tahap berikut:</w:t>
      </w:r>
    </w:p>
    <w:p w:rsidR="00E477C8" w:rsidRPr="00E477C8" w:rsidRDefault="00E477C8" w:rsidP="00E477C8">
      <w:pPr>
        <w:pStyle w:val="ListParagraph"/>
        <w:numPr>
          <w:ilvl w:val="0"/>
          <w:numId w:val="19"/>
        </w:numPr>
        <w:spacing w:line="240" w:lineRule="auto"/>
        <w:jc w:val="both"/>
        <w:rPr>
          <w:rFonts w:ascii="Arial" w:hAnsi="Arial" w:cs="Arial"/>
          <w:color w:val="212121"/>
          <w:sz w:val="24"/>
          <w:szCs w:val="24"/>
        </w:rPr>
      </w:pPr>
      <w:r w:rsidRPr="00E477C8">
        <w:rPr>
          <w:rFonts w:ascii="Arial" w:hAnsi="Arial" w:cs="Arial"/>
          <w:color w:val="212121"/>
          <w:sz w:val="24"/>
          <w:szCs w:val="24"/>
        </w:rPr>
        <w:t xml:space="preserve">Tahap pra-kedatangan mencakup semua pembelajaran yang terjadi sebelum karyawan baru bergabung dengan organisasi. </w:t>
      </w:r>
    </w:p>
    <w:p w:rsidR="00035E4C" w:rsidRPr="00E477C8" w:rsidRDefault="00E477C8" w:rsidP="00E477C8">
      <w:pPr>
        <w:pStyle w:val="ListParagraph"/>
        <w:numPr>
          <w:ilvl w:val="0"/>
          <w:numId w:val="19"/>
        </w:numPr>
        <w:spacing w:line="240" w:lineRule="auto"/>
        <w:jc w:val="both"/>
        <w:rPr>
          <w:rFonts w:ascii="Arial" w:hAnsi="Arial" w:cs="Arial"/>
          <w:b/>
          <w:color w:val="212121"/>
          <w:sz w:val="24"/>
          <w:szCs w:val="24"/>
        </w:rPr>
      </w:pPr>
      <w:r w:rsidRPr="00E477C8">
        <w:rPr>
          <w:rFonts w:ascii="Arial" w:hAnsi="Arial" w:cs="Arial"/>
          <w:color w:val="212121"/>
          <w:sz w:val="24"/>
          <w:szCs w:val="24"/>
        </w:rPr>
        <w:t>Tahap pertemuan adalah ketika anggota baru melihat seperti apa organisasi itu benar-benar dan menghadapi kemungkinan bahwa harapan dan kenyataan dapat menyimpang.</w:t>
      </w:r>
    </w:p>
    <w:p w:rsidR="001E14E6" w:rsidRPr="001E14E6" w:rsidRDefault="00E477C8" w:rsidP="001E14E6">
      <w:pPr>
        <w:pStyle w:val="ListParagraph"/>
        <w:numPr>
          <w:ilvl w:val="0"/>
          <w:numId w:val="19"/>
        </w:numPr>
        <w:spacing w:line="240" w:lineRule="auto"/>
        <w:jc w:val="both"/>
        <w:rPr>
          <w:rFonts w:ascii="Arial" w:hAnsi="Arial" w:cs="Arial"/>
          <w:b/>
          <w:color w:val="212121"/>
          <w:sz w:val="24"/>
          <w:szCs w:val="24"/>
        </w:rPr>
      </w:pPr>
      <w:r w:rsidRPr="00E477C8">
        <w:rPr>
          <w:rFonts w:ascii="Arial" w:hAnsi="Arial" w:cs="Arial"/>
          <w:color w:val="212121"/>
          <w:sz w:val="24"/>
          <w:szCs w:val="24"/>
        </w:rPr>
        <w:t>Tahap metamorfosis adalah ketika perubahan jangka panjang terjadi dan anggota baru harus menyelesaikan masalah yang ditemukan selama tahap pertemuan.</w:t>
      </w:r>
    </w:p>
    <w:p w:rsidR="001E14E6" w:rsidRPr="001E14E6" w:rsidRDefault="001E14E6" w:rsidP="001E14E6">
      <w:pPr>
        <w:spacing w:line="240" w:lineRule="auto"/>
        <w:ind w:left="360"/>
        <w:jc w:val="both"/>
        <w:rPr>
          <w:rFonts w:ascii="Arial" w:hAnsi="Arial" w:cs="Arial"/>
          <w:b/>
          <w:color w:val="212121"/>
          <w:sz w:val="24"/>
          <w:szCs w:val="24"/>
        </w:rPr>
      </w:pPr>
    </w:p>
    <w:p w:rsidR="00E170F3" w:rsidRPr="001E14E6" w:rsidRDefault="001E14E6" w:rsidP="001E14E6">
      <w:pPr>
        <w:pStyle w:val="ListParagraph"/>
        <w:numPr>
          <w:ilvl w:val="0"/>
          <w:numId w:val="33"/>
        </w:numPr>
        <w:spacing w:line="240" w:lineRule="auto"/>
        <w:ind w:left="284" w:hanging="284"/>
        <w:jc w:val="both"/>
        <w:rPr>
          <w:rFonts w:ascii="Arial" w:hAnsi="Arial" w:cs="Arial"/>
          <w:b/>
          <w:color w:val="212121"/>
          <w:sz w:val="24"/>
          <w:szCs w:val="24"/>
        </w:rPr>
      </w:pPr>
      <w:r>
        <w:rPr>
          <w:rFonts w:ascii="Arial" w:hAnsi="Arial" w:cs="Arial"/>
          <w:b/>
          <w:color w:val="212121"/>
          <w:sz w:val="24"/>
          <w:szCs w:val="24"/>
        </w:rPr>
        <w:t>Penggabungan / Penolakan (</w:t>
      </w:r>
      <w:r w:rsidR="00E170F3" w:rsidRPr="001E14E6">
        <w:rPr>
          <w:rFonts w:ascii="Arial" w:hAnsi="Arial" w:cs="Arial"/>
          <w:b/>
          <w:color w:val="212121"/>
          <w:sz w:val="24"/>
          <w:szCs w:val="24"/>
        </w:rPr>
        <w:t>Incorporation/Rejection</w:t>
      </w:r>
      <w:r>
        <w:rPr>
          <w:rFonts w:ascii="Arial" w:hAnsi="Arial" w:cs="Arial"/>
          <w:b/>
          <w:color w:val="212121"/>
          <w:sz w:val="24"/>
          <w:szCs w:val="24"/>
        </w:rPr>
        <w:t>)</w:t>
      </w:r>
    </w:p>
    <w:p w:rsidR="00E170F3" w:rsidRPr="00E170F3" w:rsidRDefault="00E170F3" w:rsidP="00E170F3">
      <w:pPr>
        <w:spacing w:line="240" w:lineRule="auto"/>
        <w:jc w:val="both"/>
        <w:rPr>
          <w:rFonts w:ascii="Arial" w:hAnsi="Arial" w:cs="Arial"/>
          <w:color w:val="212121"/>
          <w:sz w:val="24"/>
          <w:szCs w:val="24"/>
        </w:rPr>
      </w:pPr>
      <w:r w:rsidRPr="00E170F3">
        <w:rPr>
          <w:rFonts w:ascii="Arial" w:hAnsi="Arial" w:cs="Arial"/>
          <w:color w:val="212121"/>
          <w:sz w:val="24"/>
          <w:szCs w:val="24"/>
        </w:rPr>
        <w:t>Tahap inkorporasi atau penolakan adalah tahap akhir dari mempertahankan budaya organisasi. Melalui proses sosialisasi anggota organisasi dapat dimasukkan atau ditolak (Brown, 1998). Indikator bahwa anggota individu telah mencapai inkorporasi penuh termasuk penerimaan oleh kelompok kerja, pemahaman dan penerimaan budaya organisasi (Martins &amp; Martins, 2003). Di sisi lain penolakan dapat menyebabkan hilangnya tujuan utama, nilai dan asumsi; yang akhirnya menciptakan krisis identitas bagi anggota organisasi (Schein, 1985).</w:t>
      </w:r>
    </w:p>
    <w:p w:rsidR="00E170F3" w:rsidRDefault="003B349F" w:rsidP="00E170F3">
      <w:pPr>
        <w:spacing w:line="240" w:lineRule="auto"/>
        <w:jc w:val="both"/>
        <w:rPr>
          <w:rFonts w:ascii="Arial" w:hAnsi="Arial" w:cs="Arial"/>
          <w:b/>
          <w:color w:val="212121"/>
          <w:sz w:val="24"/>
          <w:szCs w:val="24"/>
        </w:rPr>
      </w:pPr>
      <w:r>
        <w:rPr>
          <w:rFonts w:ascii="Arial" w:hAnsi="Arial" w:cs="Arial"/>
          <w:b/>
          <w:color w:val="212121"/>
          <w:sz w:val="24"/>
          <w:szCs w:val="24"/>
        </w:rPr>
        <w:t>Daftar Pustaka</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Coffey, Vaughan, Willar, Debby, &amp; Trigunarsyah, Bambang (2011) Quality</w:t>
      </w:r>
      <w:r w:rsidR="008C7C64" w:rsidRPr="008C7C64">
        <w:rPr>
          <w:rFonts w:ascii="Arial" w:hAnsi="Arial" w:cs="Arial"/>
          <w:color w:val="212121"/>
          <w:sz w:val="24"/>
          <w:szCs w:val="24"/>
        </w:rPr>
        <w:t xml:space="preserve"> </w:t>
      </w:r>
      <w:r w:rsidRPr="008C7C64">
        <w:rPr>
          <w:rFonts w:ascii="Arial" w:hAnsi="Arial" w:cs="Arial"/>
          <w:color w:val="212121"/>
          <w:sz w:val="24"/>
          <w:szCs w:val="24"/>
        </w:rPr>
        <w:t xml:space="preserve">management system and construction performance. </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 xml:space="preserve">Pheng, L.S. and A.J. Teo, 2004. Implementing Total Quality Management in Construction Firms. J. Management in Engineering ASCE . </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Prajogo</w:t>
      </w:r>
      <w:r w:rsidRPr="008C7C64">
        <w:rPr>
          <w:rFonts w:ascii="Arial" w:hAnsi="Arial" w:cs="Arial"/>
          <w:b/>
          <w:color w:val="212121"/>
          <w:sz w:val="24"/>
          <w:szCs w:val="24"/>
        </w:rPr>
        <w:t>,</w:t>
      </w:r>
      <w:r w:rsidRPr="008C7C64">
        <w:rPr>
          <w:rFonts w:ascii="Arial" w:hAnsi="Arial" w:cs="Arial"/>
          <w:color w:val="212121"/>
          <w:sz w:val="24"/>
          <w:szCs w:val="24"/>
        </w:rPr>
        <w:t xml:space="preserve"> I., Daniel and Sohal S. Amrik, 2006. The relationship between organization</w:t>
      </w:r>
      <w:r w:rsidR="008C7C64" w:rsidRPr="008C7C64">
        <w:rPr>
          <w:rFonts w:ascii="Arial" w:hAnsi="Arial" w:cs="Arial"/>
          <w:color w:val="212121"/>
          <w:sz w:val="24"/>
          <w:szCs w:val="24"/>
        </w:rPr>
        <w:t xml:space="preserve"> </w:t>
      </w:r>
      <w:r w:rsidRPr="008C7C64">
        <w:rPr>
          <w:rFonts w:ascii="Arial" w:hAnsi="Arial" w:cs="Arial"/>
          <w:color w:val="212121"/>
          <w:sz w:val="24"/>
          <w:szCs w:val="24"/>
        </w:rPr>
        <w:t>strategy, total quality management (TQM) and organization performance-the</w:t>
      </w:r>
      <w:r w:rsidR="008C7C64" w:rsidRPr="008C7C64">
        <w:rPr>
          <w:rFonts w:ascii="Arial" w:hAnsi="Arial" w:cs="Arial"/>
          <w:color w:val="212121"/>
          <w:sz w:val="24"/>
          <w:szCs w:val="24"/>
        </w:rPr>
        <w:t xml:space="preserve"> </w:t>
      </w:r>
      <w:r w:rsidRPr="008C7C64">
        <w:rPr>
          <w:rFonts w:ascii="Arial" w:hAnsi="Arial" w:cs="Arial"/>
          <w:color w:val="212121"/>
          <w:sz w:val="24"/>
          <w:szCs w:val="24"/>
        </w:rPr>
        <w:t xml:space="preserve">mediating role of TQM. </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Motwani, J., 2001. Critical factors and performance measures of total quality</w:t>
      </w:r>
      <w:r w:rsidR="008C7C64" w:rsidRPr="008C7C64">
        <w:rPr>
          <w:rFonts w:ascii="Arial" w:hAnsi="Arial" w:cs="Arial"/>
          <w:color w:val="212121"/>
          <w:sz w:val="24"/>
          <w:szCs w:val="24"/>
        </w:rPr>
        <w:t xml:space="preserve"> </w:t>
      </w:r>
      <w:r w:rsidRPr="008C7C64">
        <w:rPr>
          <w:rFonts w:ascii="Arial" w:hAnsi="Arial" w:cs="Arial"/>
          <w:color w:val="212121"/>
          <w:sz w:val="24"/>
          <w:szCs w:val="24"/>
        </w:rPr>
        <w:t xml:space="preserve">management. The TQM Magazine. </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Rounds, J. L. and Chi, N. Y., TQM for construction. Journal of Construction Engineering</w:t>
      </w:r>
      <w:r w:rsidR="008C7C64" w:rsidRPr="008C7C64">
        <w:rPr>
          <w:rFonts w:ascii="Arial" w:hAnsi="Arial" w:cs="Arial"/>
          <w:color w:val="212121"/>
          <w:sz w:val="24"/>
          <w:szCs w:val="24"/>
        </w:rPr>
        <w:t xml:space="preserve"> </w:t>
      </w:r>
      <w:r w:rsidRPr="008C7C64">
        <w:rPr>
          <w:rFonts w:ascii="Arial" w:hAnsi="Arial" w:cs="Arial"/>
          <w:color w:val="212121"/>
          <w:sz w:val="24"/>
          <w:szCs w:val="24"/>
        </w:rPr>
        <w:t xml:space="preserve">and Management </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 xml:space="preserve">Mears, P., Quality Improvement Tools and Techniques. McGraw Hill, New York </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Arditi, D., and Gunaydin, H.M., "Total Quality Management in the Construction</w:t>
      </w:r>
      <w:r w:rsidR="008C7C64" w:rsidRPr="008C7C64">
        <w:rPr>
          <w:rFonts w:ascii="Arial" w:hAnsi="Arial" w:cs="Arial"/>
          <w:color w:val="212121"/>
          <w:sz w:val="24"/>
          <w:szCs w:val="24"/>
        </w:rPr>
        <w:t xml:space="preserve"> </w:t>
      </w:r>
      <w:r w:rsidRPr="008C7C64">
        <w:rPr>
          <w:rFonts w:ascii="Arial" w:hAnsi="Arial" w:cs="Arial"/>
          <w:color w:val="212121"/>
          <w:sz w:val="24"/>
          <w:szCs w:val="24"/>
        </w:rPr>
        <w:t xml:space="preserve">Process", International Journal of Project Management, Volume 15 </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Pool, S.W., 2000. The learning organization: Motivati</w:t>
      </w:r>
      <w:r w:rsidR="008C7C64" w:rsidRPr="008C7C64">
        <w:rPr>
          <w:rFonts w:ascii="Arial" w:hAnsi="Arial" w:cs="Arial"/>
          <w:color w:val="212121"/>
          <w:sz w:val="24"/>
          <w:szCs w:val="24"/>
        </w:rPr>
        <w:t xml:space="preserve">ng employees by integrating TQM </w:t>
      </w:r>
      <w:r w:rsidRPr="008C7C64">
        <w:rPr>
          <w:rFonts w:ascii="Arial" w:hAnsi="Arial" w:cs="Arial"/>
          <w:color w:val="212121"/>
          <w:sz w:val="24"/>
          <w:szCs w:val="24"/>
        </w:rPr>
        <w:t xml:space="preserve">philosophy in a supportive organizational culture. Leadership &amp; Organization Development Journal 21 (8). </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Calori, R., Sarnin, P., 1991. Corporate culture and economic performance: A French</w:t>
      </w:r>
      <w:r w:rsidR="008C7C64" w:rsidRPr="008C7C64">
        <w:rPr>
          <w:rFonts w:ascii="Arial" w:hAnsi="Arial" w:cs="Arial"/>
          <w:color w:val="212121"/>
          <w:sz w:val="24"/>
          <w:szCs w:val="24"/>
        </w:rPr>
        <w:t xml:space="preserve"> </w:t>
      </w:r>
      <w:r w:rsidRPr="008C7C64">
        <w:rPr>
          <w:rFonts w:ascii="Arial" w:hAnsi="Arial" w:cs="Arial"/>
          <w:color w:val="212121"/>
          <w:sz w:val="24"/>
          <w:szCs w:val="24"/>
        </w:rPr>
        <w:t xml:space="preserve">study. Organisation Studies 12 (1). </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 xml:space="preserve">Zairi, M., Letza, S.R., Oakland, J.S., 1994. Does TQM impact on bottom-line results? The TQM Magazine 6 (1), </w:t>
      </w:r>
    </w:p>
    <w:p w:rsidR="003B349F" w:rsidRPr="008C7C64" w:rsidRDefault="003B349F" w:rsidP="008C7C64">
      <w:pPr>
        <w:pStyle w:val="ListParagraph"/>
        <w:numPr>
          <w:ilvl w:val="0"/>
          <w:numId w:val="20"/>
        </w:numPr>
        <w:spacing w:line="240" w:lineRule="auto"/>
        <w:jc w:val="both"/>
        <w:rPr>
          <w:rFonts w:ascii="Arial" w:hAnsi="Arial" w:cs="Arial"/>
          <w:color w:val="212121"/>
          <w:sz w:val="24"/>
          <w:szCs w:val="24"/>
        </w:rPr>
      </w:pPr>
      <w:r w:rsidRPr="008C7C64">
        <w:rPr>
          <w:rFonts w:ascii="Arial" w:hAnsi="Arial" w:cs="Arial"/>
          <w:color w:val="212121"/>
          <w:sz w:val="24"/>
          <w:szCs w:val="24"/>
        </w:rPr>
        <w:t>Basson, G., 2009. The Five Dimensions of TQM on Projects. Retrieved July 27, 2010 from: http://www.icoste.org/Slovenia2006Papers/icecFinal 00101.pdf.</w:t>
      </w:r>
    </w:p>
    <w:p w:rsidR="003B349F" w:rsidRPr="009815AF" w:rsidRDefault="003B349F" w:rsidP="00E170F3">
      <w:pPr>
        <w:spacing w:line="240" w:lineRule="auto"/>
        <w:jc w:val="both"/>
        <w:rPr>
          <w:rFonts w:ascii="Arial" w:hAnsi="Arial" w:cs="Arial"/>
          <w:b/>
          <w:color w:val="212121"/>
          <w:sz w:val="24"/>
          <w:szCs w:val="24"/>
          <w:lang w:val="en-US"/>
        </w:rPr>
      </w:pPr>
    </w:p>
    <w:sectPr w:rsidR="003B349F" w:rsidRPr="009815A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EB" w:rsidRDefault="00670DEB" w:rsidP="00490905">
      <w:pPr>
        <w:spacing w:after="0" w:line="240" w:lineRule="auto"/>
      </w:pPr>
      <w:r>
        <w:separator/>
      </w:r>
    </w:p>
  </w:endnote>
  <w:endnote w:type="continuationSeparator" w:id="0">
    <w:p w:rsidR="00670DEB" w:rsidRDefault="00670DEB" w:rsidP="0049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392332"/>
      <w:docPartObj>
        <w:docPartGallery w:val="Page Numbers (Bottom of Page)"/>
        <w:docPartUnique/>
      </w:docPartObj>
    </w:sdtPr>
    <w:sdtEndPr>
      <w:rPr>
        <w:noProof/>
      </w:rPr>
    </w:sdtEndPr>
    <w:sdtContent>
      <w:p w:rsidR="00D41131" w:rsidRDefault="00D41131">
        <w:pPr>
          <w:pStyle w:val="Footer"/>
          <w:jc w:val="center"/>
        </w:pPr>
        <w:r>
          <w:fldChar w:fldCharType="begin"/>
        </w:r>
        <w:r>
          <w:instrText xml:space="preserve"> PAGE   \* MERGEFORMAT </w:instrText>
        </w:r>
        <w:r>
          <w:fldChar w:fldCharType="separate"/>
        </w:r>
        <w:r w:rsidR="00970EE4">
          <w:rPr>
            <w:noProof/>
          </w:rPr>
          <w:t>17</w:t>
        </w:r>
        <w:r>
          <w:rPr>
            <w:noProof/>
          </w:rPr>
          <w:fldChar w:fldCharType="end"/>
        </w:r>
      </w:p>
    </w:sdtContent>
  </w:sdt>
  <w:p w:rsidR="00D41131" w:rsidRDefault="00D41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EB" w:rsidRDefault="00670DEB" w:rsidP="00490905">
      <w:pPr>
        <w:spacing w:after="0" w:line="240" w:lineRule="auto"/>
      </w:pPr>
      <w:r>
        <w:separator/>
      </w:r>
    </w:p>
  </w:footnote>
  <w:footnote w:type="continuationSeparator" w:id="0">
    <w:p w:rsidR="00670DEB" w:rsidRDefault="00670DEB" w:rsidP="0049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E45"/>
    <w:multiLevelType w:val="hybridMultilevel"/>
    <w:tmpl w:val="02783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4D0389"/>
    <w:multiLevelType w:val="hybridMultilevel"/>
    <w:tmpl w:val="ED94F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7624D5"/>
    <w:multiLevelType w:val="hybridMultilevel"/>
    <w:tmpl w:val="753C08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DE83AF7"/>
    <w:multiLevelType w:val="hybridMultilevel"/>
    <w:tmpl w:val="B9E63E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133035C"/>
    <w:multiLevelType w:val="hybridMultilevel"/>
    <w:tmpl w:val="3EDCD0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A04467C"/>
    <w:multiLevelType w:val="hybridMultilevel"/>
    <w:tmpl w:val="ABB27E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AC35DAE"/>
    <w:multiLevelType w:val="hybridMultilevel"/>
    <w:tmpl w:val="52F285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3BB0269"/>
    <w:multiLevelType w:val="hybridMultilevel"/>
    <w:tmpl w:val="5DECB2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5E0487E"/>
    <w:multiLevelType w:val="hybridMultilevel"/>
    <w:tmpl w:val="8DD00C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89F1694"/>
    <w:multiLevelType w:val="hybridMultilevel"/>
    <w:tmpl w:val="D810588A"/>
    <w:lvl w:ilvl="0" w:tplc="3DAC430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CFC76C5"/>
    <w:multiLevelType w:val="hybridMultilevel"/>
    <w:tmpl w:val="85462E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F906A5A"/>
    <w:multiLevelType w:val="hybridMultilevel"/>
    <w:tmpl w:val="B4BE78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022389E"/>
    <w:multiLevelType w:val="hybridMultilevel"/>
    <w:tmpl w:val="9BC2CC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06851C0"/>
    <w:multiLevelType w:val="hybridMultilevel"/>
    <w:tmpl w:val="DE98F7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8235C00"/>
    <w:multiLevelType w:val="hybridMultilevel"/>
    <w:tmpl w:val="5046DD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A78494E"/>
    <w:multiLevelType w:val="hybridMultilevel"/>
    <w:tmpl w:val="CE7857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D03577E"/>
    <w:multiLevelType w:val="hybridMultilevel"/>
    <w:tmpl w:val="7AE2C4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42102313"/>
    <w:multiLevelType w:val="hybridMultilevel"/>
    <w:tmpl w:val="8E9212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434875B2"/>
    <w:multiLevelType w:val="hybridMultilevel"/>
    <w:tmpl w:val="E43440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4E717A46"/>
    <w:multiLevelType w:val="multilevel"/>
    <w:tmpl w:val="2FF6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8F79CD"/>
    <w:multiLevelType w:val="hybridMultilevel"/>
    <w:tmpl w:val="190C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6B05480"/>
    <w:multiLevelType w:val="hybridMultilevel"/>
    <w:tmpl w:val="D5A0E6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57A9252F"/>
    <w:multiLevelType w:val="hybridMultilevel"/>
    <w:tmpl w:val="69403E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C4B7DE6"/>
    <w:multiLevelType w:val="hybridMultilevel"/>
    <w:tmpl w:val="7F9028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F7E3EA9"/>
    <w:multiLevelType w:val="hybridMultilevel"/>
    <w:tmpl w:val="222418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FEB0921"/>
    <w:multiLevelType w:val="hybridMultilevel"/>
    <w:tmpl w:val="DAD6ED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29819DA"/>
    <w:multiLevelType w:val="hybridMultilevel"/>
    <w:tmpl w:val="42820A70"/>
    <w:lvl w:ilvl="0" w:tplc="AF5CF0C4">
      <w:start w:val="1"/>
      <w:numFmt w:val="decimal"/>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2CE43E7"/>
    <w:multiLevelType w:val="multilevel"/>
    <w:tmpl w:val="83A4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F648A7"/>
    <w:multiLevelType w:val="hybridMultilevel"/>
    <w:tmpl w:val="D646C69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3C00319"/>
    <w:multiLevelType w:val="hybridMultilevel"/>
    <w:tmpl w:val="300473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A441057"/>
    <w:multiLevelType w:val="hybridMultilevel"/>
    <w:tmpl w:val="ABA68DA8"/>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BFF5173"/>
    <w:multiLevelType w:val="hybridMultilevel"/>
    <w:tmpl w:val="940AD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E7F3057"/>
    <w:multiLevelType w:val="hybridMultilevel"/>
    <w:tmpl w:val="E00CAE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3"/>
  </w:num>
  <w:num w:numId="4">
    <w:abstractNumId w:val="3"/>
  </w:num>
  <w:num w:numId="5">
    <w:abstractNumId w:val="7"/>
  </w:num>
  <w:num w:numId="6">
    <w:abstractNumId w:val="12"/>
  </w:num>
  <w:num w:numId="7">
    <w:abstractNumId w:val="8"/>
  </w:num>
  <w:num w:numId="8">
    <w:abstractNumId w:val="25"/>
  </w:num>
  <w:num w:numId="9">
    <w:abstractNumId w:val="27"/>
  </w:num>
  <w:num w:numId="10">
    <w:abstractNumId w:val="14"/>
  </w:num>
  <w:num w:numId="11">
    <w:abstractNumId w:val="9"/>
  </w:num>
  <w:num w:numId="12">
    <w:abstractNumId w:val="19"/>
  </w:num>
  <w:num w:numId="13">
    <w:abstractNumId w:val="28"/>
  </w:num>
  <w:num w:numId="14">
    <w:abstractNumId w:val="11"/>
  </w:num>
  <w:num w:numId="15">
    <w:abstractNumId w:val="32"/>
  </w:num>
  <w:num w:numId="16">
    <w:abstractNumId w:val="17"/>
  </w:num>
  <w:num w:numId="17">
    <w:abstractNumId w:val="24"/>
  </w:num>
  <w:num w:numId="18">
    <w:abstractNumId w:val="4"/>
  </w:num>
  <w:num w:numId="19">
    <w:abstractNumId w:val="29"/>
  </w:num>
  <w:num w:numId="20">
    <w:abstractNumId w:val="22"/>
  </w:num>
  <w:num w:numId="21">
    <w:abstractNumId w:val="18"/>
  </w:num>
  <w:num w:numId="22">
    <w:abstractNumId w:val="13"/>
  </w:num>
  <w:num w:numId="23">
    <w:abstractNumId w:val="10"/>
  </w:num>
  <w:num w:numId="24">
    <w:abstractNumId w:val="21"/>
  </w:num>
  <w:num w:numId="25">
    <w:abstractNumId w:val="16"/>
  </w:num>
  <w:num w:numId="26">
    <w:abstractNumId w:val="15"/>
  </w:num>
  <w:num w:numId="27">
    <w:abstractNumId w:val="2"/>
  </w:num>
  <w:num w:numId="28">
    <w:abstractNumId w:val="5"/>
  </w:num>
  <w:num w:numId="29">
    <w:abstractNumId w:val="0"/>
  </w:num>
  <w:num w:numId="30">
    <w:abstractNumId w:val="31"/>
  </w:num>
  <w:num w:numId="31">
    <w:abstractNumId w:val="1"/>
  </w:num>
  <w:num w:numId="32">
    <w:abstractNumId w:val="2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5"/>
    <w:rsid w:val="000023A6"/>
    <w:rsid w:val="0001195D"/>
    <w:rsid w:val="00023E5F"/>
    <w:rsid w:val="00032BD3"/>
    <w:rsid w:val="00035E4C"/>
    <w:rsid w:val="0005699D"/>
    <w:rsid w:val="00077D7B"/>
    <w:rsid w:val="00087C30"/>
    <w:rsid w:val="00090342"/>
    <w:rsid w:val="00091913"/>
    <w:rsid w:val="000A69F2"/>
    <w:rsid w:val="000B4B55"/>
    <w:rsid w:val="000E3D9C"/>
    <w:rsid w:val="000F00EA"/>
    <w:rsid w:val="000F2372"/>
    <w:rsid w:val="00143034"/>
    <w:rsid w:val="001460E8"/>
    <w:rsid w:val="00152DB1"/>
    <w:rsid w:val="00161526"/>
    <w:rsid w:val="00173047"/>
    <w:rsid w:val="00176737"/>
    <w:rsid w:val="001945FC"/>
    <w:rsid w:val="001A0F75"/>
    <w:rsid w:val="001B646C"/>
    <w:rsid w:val="001B77B9"/>
    <w:rsid w:val="001E14E6"/>
    <w:rsid w:val="001F2B1E"/>
    <w:rsid w:val="001F4CBC"/>
    <w:rsid w:val="002508DC"/>
    <w:rsid w:val="00292696"/>
    <w:rsid w:val="00295EB2"/>
    <w:rsid w:val="002B5BC3"/>
    <w:rsid w:val="002B67DD"/>
    <w:rsid w:val="002C20B2"/>
    <w:rsid w:val="002D0C38"/>
    <w:rsid w:val="003010A1"/>
    <w:rsid w:val="00315F61"/>
    <w:rsid w:val="00352E81"/>
    <w:rsid w:val="00356CA8"/>
    <w:rsid w:val="0036534A"/>
    <w:rsid w:val="0036612B"/>
    <w:rsid w:val="00377A67"/>
    <w:rsid w:val="003A4182"/>
    <w:rsid w:val="003A6E79"/>
    <w:rsid w:val="003B349F"/>
    <w:rsid w:val="003D06B9"/>
    <w:rsid w:val="003D2394"/>
    <w:rsid w:val="003D46CD"/>
    <w:rsid w:val="003F164D"/>
    <w:rsid w:val="00414826"/>
    <w:rsid w:val="00417C8B"/>
    <w:rsid w:val="00427F20"/>
    <w:rsid w:val="0044624C"/>
    <w:rsid w:val="004757F5"/>
    <w:rsid w:val="0047596B"/>
    <w:rsid w:val="0047700C"/>
    <w:rsid w:val="0049009D"/>
    <w:rsid w:val="00490905"/>
    <w:rsid w:val="0049402D"/>
    <w:rsid w:val="004B4688"/>
    <w:rsid w:val="004C1A24"/>
    <w:rsid w:val="004C1C17"/>
    <w:rsid w:val="004E1C21"/>
    <w:rsid w:val="005126AC"/>
    <w:rsid w:val="005179C4"/>
    <w:rsid w:val="0052079B"/>
    <w:rsid w:val="00521EE1"/>
    <w:rsid w:val="00536D40"/>
    <w:rsid w:val="005A5D2A"/>
    <w:rsid w:val="005B150C"/>
    <w:rsid w:val="005D6CA4"/>
    <w:rsid w:val="005E4A08"/>
    <w:rsid w:val="00602F78"/>
    <w:rsid w:val="00626481"/>
    <w:rsid w:val="0064163C"/>
    <w:rsid w:val="00652FF1"/>
    <w:rsid w:val="00657701"/>
    <w:rsid w:val="00670DEB"/>
    <w:rsid w:val="006A4A28"/>
    <w:rsid w:val="006A627B"/>
    <w:rsid w:val="006B2C6C"/>
    <w:rsid w:val="006B60A3"/>
    <w:rsid w:val="006E1CAE"/>
    <w:rsid w:val="006F3527"/>
    <w:rsid w:val="006F4A81"/>
    <w:rsid w:val="00702D02"/>
    <w:rsid w:val="007370D4"/>
    <w:rsid w:val="00751E44"/>
    <w:rsid w:val="0076339F"/>
    <w:rsid w:val="00773629"/>
    <w:rsid w:val="00784A4D"/>
    <w:rsid w:val="007877A2"/>
    <w:rsid w:val="007A5ACC"/>
    <w:rsid w:val="007C2086"/>
    <w:rsid w:val="007D0CD0"/>
    <w:rsid w:val="007E2AA3"/>
    <w:rsid w:val="007E343F"/>
    <w:rsid w:val="007E4488"/>
    <w:rsid w:val="007F4DE8"/>
    <w:rsid w:val="007F5AC4"/>
    <w:rsid w:val="00803262"/>
    <w:rsid w:val="008141E2"/>
    <w:rsid w:val="00821DC0"/>
    <w:rsid w:val="00822E48"/>
    <w:rsid w:val="00834EEE"/>
    <w:rsid w:val="008515FA"/>
    <w:rsid w:val="008834EE"/>
    <w:rsid w:val="0088552F"/>
    <w:rsid w:val="008C7C64"/>
    <w:rsid w:val="008D5848"/>
    <w:rsid w:val="009104A5"/>
    <w:rsid w:val="0095282A"/>
    <w:rsid w:val="00957100"/>
    <w:rsid w:val="009650E0"/>
    <w:rsid w:val="00970EE4"/>
    <w:rsid w:val="009712A4"/>
    <w:rsid w:val="00974134"/>
    <w:rsid w:val="00974D1F"/>
    <w:rsid w:val="009815AF"/>
    <w:rsid w:val="009B658B"/>
    <w:rsid w:val="00A17E94"/>
    <w:rsid w:val="00A17F91"/>
    <w:rsid w:val="00A22BA2"/>
    <w:rsid w:val="00A27418"/>
    <w:rsid w:val="00A84C52"/>
    <w:rsid w:val="00A95495"/>
    <w:rsid w:val="00AB6DDF"/>
    <w:rsid w:val="00AC4791"/>
    <w:rsid w:val="00AD0B5B"/>
    <w:rsid w:val="00AD3A6C"/>
    <w:rsid w:val="00AD431E"/>
    <w:rsid w:val="00AE52EC"/>
    <w:rsid w:val="00B040A8"/>
    <w:rsid w:val="00B176B8"/>
    <w:rsid w:val="00B35D3E"/>
    <w:rsid w:val="00B836B1"/>
    <w:rsid w:val="00BB2422"/>
    <w:rsid w:val="00BC5D58"/>
    <w:rsid w:val="00BD5994"/>
    <w:rsid w:val="00BD62D2"/>
    <w:rsid w:val="00BF37F5"/>
    <w:rsid w:val="00BF7FD4"/>
    <w:rsid w:val="00C026DC"/>
    <w:rsid w:val="00C15E47"/>
    <w:rsid w:val="00C44A77"/>
    <w:rsid w:val="00C5364C"/>
    <w:rsid w:val="00C66FF5"/>
    <w:rsid w:val="00C71DAD"/>
    <w:rsid w:val="00C72924"/>
    <w:rsid w:val="00C964E4"/>
    <w:rsid w:val="00CA0BC1"/>
    <w:rsid w:val="00CA3D9D"/>
    <w:rsid w:val="00CA4398"/>
    <w:rsid w:val="00CB161C"/>
    <w:rsid w:val="00CC0F17"/>
    <w:rsid w:val="00CE4E36"/>
    <w:rsid w:val="00CF1A85"/>
    <w:rsid w:val="00D01B95"/>
    <w:rsid w:val="00D118F3"/>
    <w:rsid w:val="00D17BC0"/>
    <w:rsid w:val="00D2024C"/>
    <w:rsid w:val="00D263AD"/>
    <w:rsid w:val="00D41131"/>
    <w:rsid w:val="00D50344"/>
    <w:rsid w:val="00D7029C"/>
    <w:rsid w:val="00D87159"/>
    <w:rsid w:val="00D87B9C"/>
    <w:rsid w:val="00D91A32"/>
    <w:rsid w:val="00DB4986"/>
    <w:rsid w:val="00DD1211"/>
    <w:rsid w:val="00DE21C2"/>
    <w:rsid w:val="00DE3454"/>
    <w:rsid w:val="00DF4F98"/>
    <w:rsid w:val="00DF7377"/>
    <w:rsid w:val="00E03583"/>
    <w:rsid w:val="00E170F3"/>
    <w:rsid w:val="00E31FAD"/>
    <w:rsid w:val="00E3518D"/>
    <w:rsid w:val="00E477C8"/>
    <w:rsid w:val="00EB0ADC"/>
    <w:rsid w:val="00EC6DF5"/>
    <w:rsid w:val="00ED6247"/>
    <w:rsid w:val="00ED6B2F"/>
    <w:rsid w:val="00ED7763"/>
    <w:rsid w:val="00F00D6E"/>
    <w:rsid w:val="00F44ED2"/>
    <w:rsid w:val="00F60E37"/>
    <w:rsid w:val="00F651FD"/>
    <w:rsid w:val="00FA4107"/>
    <w:rsid w:val="00FA768B"/>
    <w:rsid w:val="00FB2DB2"/>
    <w:rsid w:val="00FC2B59"/>
    <w:rsid w:val="00FF59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9BD6"/>
  <w15:chartTrackingRefBased/>
  <w15:docId w15:val="{9371A4FB-BC48-4A2A-9B3F-E3050172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05"/>
  </w:style>
  <w:style w:type="paragraph" w:styleId="Footer">
    <w:name w:val="footer"/>
    <w:basedOn w:val="Normal"/>
    <w:link w:val="FooterChar"/>
    <w:uiPriority w:val="99"/>
    <w:unhideWhenUsed/>
    <w:rsid w:val="00490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05"/>
  </w:style>
  <w:style w:type="paragraph" w:styleId="ListParagraph">
    <w:name w:val="List Paragraph"/>
    <w:basedOn w:val="Normal"/>
    <w:uiPriority w:val="34"/>
    <w:qFormat/>
    <w:rsid w:val="004C1C17"/>
    <w:pPr>
      <w:ind w:left="720"/>
      <w:contextualSpacing/>
    </w:pPr>
  </w:style>
  <w:style w:type="paragraph" w:styleId="HTMLPreformatted">
    <w:name w:val="HTML Preformatted"/>
    <w:basedOn w:val="Normal"/>
    <w:link w:val="HTMLPreformattedChar"/>
    <w:uiPriority w:val="99"/>
    <w:unhideWhenUsed/>
    <w:rsid w:val="0035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52E81"/>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D41131"/>
    <w:rPr>
      <w:color w:val="0563C1" w:themeColor="hyperlink"/>
      <w:u w:val="single"/>
    </w:rPr>
  </w:style>
  <w:style w:type="paragraph" w:styleId="NormalWeb">
    <w:name w:val="Normal (Web)"/>
    <w:basedOn w:val="Normal"/>
    <w:uiPriority w:val="99"/>
    <w:unhideWhenUsed/>
    <w:rsid w:val="00377A67"/>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01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83415">
      <w:bodyDiv w:val="1"/>
      <w:marLeft w:val="0"/>
      <w:marRight w:val="0"/>
      <w:marTop w:val="0"/>
      <w:marBottom w:val="0"/>
      <w:divBdr>
        <w:top w:val="none" w:sz="0" w:space="0" w:color="auto"/>
        <w:left w:val="none" w:sz="0" w:space="0" w:color="auto"/>
        <w:bottom w:val="none" w:sz="0" w:space="0" w:color="auto"/>
        <w:right w:val="none" w:sz="0" w:space="0" w:color="auto"/>
      </w:divBdr>
      <w:divsChild>
        <w:div w:id="1670251561">
          <w:marLeft w:val="0"/>
          <w:marRight w:val="0"/>
          <w:marTop w:val="0"/>
          <w:marBottom w:val="0"/>
          <w:divBdr>
            <w:top w:val="none" w:sz="0" w:space="0" w:color="auto"/>
            <w:left w:val="none" w:sz="0" w:space="0" w:color="auto"/>
            <w:bottom w:val="none" w:sz="0" w:space="0" w:color="auto"/>
            <w:right w:val="none" w:sz="0" w:space="0" w:color="auto"/>
          </w:divBdr>
        </w:div>
      </w:divsChild>
    </w:div>
    <w:div w:id="420419701">
      <w:bodyDiv w:val="1"/>
      <w:marLeft w:val="0"/>
      <w:marRight w:val="0"/>
      <w:marTop w:val="0"/>
      <w:marBottom w:val="0"/>
      <w:divBdr>
        <w:top w:val="none" w:sz="0" w:space="0" w:color="auto"/>
        <w:left w:val="none" w:sz="0" w:space="0" w:color="auto"/>
        <w:bottom w:val="none" w:sz="0" w:space="0" w:color="auto"/>
        <w:right w:val="none" w:sz="0" w:space="0" w:color="auto"/>
      </w:divBdr>
      <w:divsChild>
        <w:div w:id="709454262">
          <w:marLeft w:val="0"/>
          <w:marRight w:val="0"/>
          <w:marTop w:val="0"/>
          <w:marBottom w:val="0"/>
          <w:divBdr>
            <w:top w:val="none" w:sz="0" w:space="0" w:color="auto"/>
            <w:left w:val="none" w:sz="0" w:space="0" w:color="auto"/>
            <w:bottom w:val="none" w:sz="0" w:space="0" w:color="auto"/>
            <w:right w:val="none" w:sz="0" w:space="0" w:color="auto"/>
          </w:divBdr>
        </w:div>
      </w:divsChild>
    </w:div>
    <w:div w:id="577909141">
      <w:bodyDiv w:val="1"/>
      <w:marLeft w:val="0"/>
      <w:marRight w:val="0"/>
      <w:marTop w:val="0"/>
      <w:marBottom w:val="0"/>
      <w:divBdr>
        <w:top w:val="none" w:sz="0" w:space="0" w:color="auto"/>
        <w:left w:val="none" w:sz="0" w:space="0" w:color="auto"/>
        <w:bottom w:val="none" w:sz="0" w:space="0" w:color="auto"/>
        <w:right w:val="none" w:sz="0" w:space="0" w:color="auto"/>
      </w:divBdr>
      <w:divsChild>
        <w:div w:id="1726247848">
          <w:marLeft w:val="0"/>
          <w:marRight w:val="0"/>
          <w:marTop w:val="0"/>
          <w:marBottom w:val="0"/>
          <w:divBdr>
            <w:top w:val="none" w:sz="0" w:space="0" w:color="auto"/>
            <w:left w:val="none" w:sz="0" w:space="0" w:color="auto"/>
            <w:bottom w:val="none" w:sz="0" w:space="0" w:color="auto"/>
            <w:right w:val="none" w:sz="0" w:space="0" w:color="auto"/>
          </w:divBdr>
        </w:div>
      </w:divsChild>
    </w:div>
    <w:div w:id="691223924">
      <w:bodyDiv w:val="1"/>
      <w:marLeft w:val="0"/>
      <w:marRight w:val="0"/>
      <w:marTop w:val="0"/>
      <w:marBottom w:val="0"/>
      <w:divBdr>
        <w:top w:val="none" w:sz="0" w:space="0" w:color="auto"/>
        <w:left w:val="none" w:sz="0" w:space="0" w:color="auto"/>
        <w:bottom w:val="none" w:sz="0" w:space="0" w:color="auto"/>
        <w:right w:val="none" w:sz="0" w:space="0" w:color="auto"/>
      </w:divBdr>
      <w:divsChild>
        <w:div w:id="1092237370">
          <w:marLeft w:val="0"/>
          <w:marRight w:val="0"/>
          <w:marTop w:val="0"/>
          <w:marBottom w:val="0"/>
          <w:divBdr>
            <w:top w:val="none" w:sz="0" w:space="0" w:color="auto"/>
            <w:left w:val="none" w:sz="0" w:space="0" w:color="auto"/>
            <w:bottom w:val="none" w:sz="0" w:space="0" w:color="auto"/>
            <w:right w:val="none" w:sz="0" w:space="0" w:color="auto"/>
          </w:divBdr>
        </w:div>
      </w:divsChild>
    </w:div>
    <w:div w:id="795834020">
      <w:bodyDiv w:val="1"/>
      <w:marLeft w:val="0"/>
      <w:marRight w:val="0"/>
      <w:marTop w:val="0"/>
      <w:marBottom w:val="0"/>
      <w:divBdr>
        <w:top w:val="none" w:sz="0" w:space="0" w:color="auto"/>
        <w:left w:val="none" w:sz="0" w:space="0" w:color="auto"/>
        <w:bottom w:val="none" w:sz="0" w:space="0" w:color="auto"/>
        <w:right w:val="none" w:sz="0" w:space="0" w:color="auto"/>
      </w:divBdr>
      <w:divsChild>
        <w:div w:id="57825734">
          <w:marLeft w:val="0"/>
          <w:marRight w:val="0"/>
          <w:marTop w:val="0"/>
          <w:marBottom w:val="0"/>
          <w:divBdr>
            <w:top w:val="none" w:sz="0" w:space="0" w:color="auto"/>
            <w:left w:val="none" w:sz="0" w:space="0" w:color="auto"/>
            <w:bottom w:val="none" w:sz="0" w:space="0" w:color="auto"/>
            <w:right w:val="none" w:sz="0" w:space="0" w:color="auto"/>
          </w:divBdr>
        </w:div>
      </w:divsChild>
    </w:div>
    <w:div w:id="813376887">
      <w:bodyDiv w:val="1"/>
      <w:marLeft w:val="0"/>
      <w:marRight w:val="0"/>
      <w:marTop w:val="0"/>
      <w:marBottom w:val="0"/>
      <w:divBdr>
        <w:top w:val="none" w:sz="0" w:space="0" w:color="auto"/>
        <w:left w:val="none" w:sz="0" w:space="0" w:color="auto"/>
        <w:bottom w:val="none" w:sz="0" w:space="0" w:color="auto"/>
        <w:right w:val="none" w:sz="0" w:space="0" w:color="auto"/>
      </w:divBdr>
      <w:divsChild>
        <w:div w:id="25913136">
          <w:marLeft w:val="0"/>
          <w:marRight w:val="0"/>
          <w:marTop w:val="0"/>
          <w:marBottom w:val="0"/>
          <w:divBdr>
            <w:top w:val="none" w:sz="0" w:space="0" w:color="auto"/>
            <w:left w:val="none" w:sz="0" w:space="0" w:color="auto"/>
            <w:bottom w:val="none" w:sz="0" w:space="0" w:color="auto"/>
            <w:right w:val="none" w:sz="0" w:space="0" w:color="auto"/>
          </w:divBdr>
        </w:div>
      </w:divsChild>
    </w:div>
    <w:div w:id="884558434">
      <w:bodyDiv w:val="1"/>
      <w:marLeft w:val="0"/>
      <w:marRight w:val="0"/>
      <w:marTop w:val="0"/>
      <w:marBottom w:val="0"/>
      <w:divBdr>
        <w:top w:val="none" w:sz="0" w:space="0" w:color="auto"/>
        <w:left w:val="none" w:sz="0" w:space="0" w:color="auto"/>
        <w:bottom w:val="none" w:sz="0" w:space="0" w:color="auto"/>
        <w:right w:val="none" w:sz="0" w:space="0" w:color="auto"/>
      </w:divBdr>
      <w:divsChild>
        <w:div w:id="1189949511">
          <w:marLeft w:val="0"/>
          <w:marRight w:val="0"/>
          <w:marTop w:val="0"/>
          <w:marBottom w:val="0"/>
          <w:divBdr>
            <w:top w:val="none" w:sz="0" w:space="0" w:color="auto"/>
            <w:left w:val="none" w:sz="0" w:space="0" w:color="auto"/>
            <w:bottom w:val="none" w:sz="0" w:space="0" w:color="auto"/>
            <w:right w:val="none" w:sz="0" w:space="0" w:color="auto"/>
          </w:divBdr>
        </w:div>
      </w:divsChild>
    </w:div>
    <w:div w:id="966354883">
      <w:bodyDiv w:val="1"/>
      <w:marLeft w:val="0"/>
      <w:marRight w:val="0"/>
      <w:marTop w:val="0"/>
      <w:marBottom w:val="0"/>
      <w:divBdr>
        <w:top w:val="none" w:sz="0" w:space="0" w:color="auto"/>
        <w:left w:val="none" w:sz="0" w:space="0" w:color="auto"/>
        <w:bottom w:val="none" w:sz="0" w:space="0" w:color="auto"/>
        <w:right w:val="none" w:sz="0" w:space="0" w:color="auto"/>
      </w:divBdr>
      <w:divsChild>
        <w:div w:id="535242736">
          <w:marLeft w:val="0"/>
          <w:marRight w:val="0"/>
          <w:marTop w:val="0"/>
          <w:marBottom w:val="0"/>
          <w:divBdr>
            <w:top w:val="none" w:sz="0" w:space="0" w:color="auto"/>
            <w:left w:val="none" w:sz="0" w:space="0" w:color="auto"/>
            <w:bottom w:val="none" w:sz="0" w:space="0" w:color="auto"/>
            <w:right w:val="none" w:sz="0" w:space="0" w:color="auto"/>
          </w:divBdr>
        </w:div>
      </w:divsChild>
    </w:div>
    <w:div w:id="1056778113">
      <w:bodyDiv w:val="1"/>
      <w:marLeft w:val="0"/>
      <w:marRight w:val="0"/>
      <w:marTop w:val="0"/>
      <w:marBottom w:val="0"/>
      <w:divBdr>
        <w:top w:val="none" w:sz="0" w:space="0" w:color="auto"/>
        <w:left w:val="none" w:sz="0" w:space="0" w:color="auto"/>
        <w:bottom w:val="none" w:sz="0" w:space="0" w:color="auto"/>
        <w:right w:val="none" w:sz="0" w:space="0" w:color="auto"/>
      </w:divBdr>
      <w:divsChild>
        <w:div w:id="1560246432">
          <w:marLeft w:val="0"/>
          <w:marRight w:val="0"/>
          <w:marTop w:val="0"/>
          <w:marBottom w:val="0"/>
          <w:divBdr>
            <w:top w:val="none" w:sz="0" w:space="0" w:color="auto"/>
            <w:left w:val="none" w:sz="0" w:space="0" w:color="auto"/>
            <w:bottom w:val="none" w:sz="0" w:space="0" w:color="auto"/>
            <w:right w:val="none" w:sz="0" w:space="0" w:color="auto"/>
          </w:divBdr>
        </w:div>
      </w:divsChild>
    </w:div>
    <w:div w:id="1091312680">
      <w:bodyDiv w:val="1"/>
      <w:marLeft w:val="0"/>
      <w:marRight w:val="0"/>
      <w:marTop w:val="0"/>
      <w:marBottom w:val="0"/>
      <w:divBdr>
        <w:top w:val="none" w:sz="0" w:space="0" w:color="auto"/>
        <w:left w:val="none" w:sz="0" w:space="0" w:color="auto"/>
        <w:bottom w:val="none" w:sz="0" w:space="0" w:color="auto"/>
        <w:right w:val="none" w:sz="0" w:space="0" w:color="auto"/>
      </w:divBdr>
      <w:divsChild>
        <w:div w:id="674192355">
          <w:marLeft w:val="0"/>
          <w:marRight w:val="0"/>
          <w:marTop w:val="0"/>
          <w:marBottom w:val="0"/>
          <w:divBdr>
            <w:top w:val="none" w:sz="0" w:space="0" w:color="auto"/>
            <w:left w:val="none" w:sz="0" w:space="0" w:color="auto"/>
            <w:bottom w:val="none" w:sz="0" w:space="0" w:color="auto"/>
            <w:right w:val="none" w:sz="0" w:space="0" w:color="auto"/>
          </w:divBdr>
        </w:div>
      </w:divsChild>
    </w:div>
    <w:div w:id="1337928117">
      <w:bodyDiv w:val="1"/>
      <w:marLeft w:val="0"/>
      <w:marRight w:val="0"/>
      <w:marTop w:val="0"/>
      <w:marBottom w:val="0"/>
      <w:divBdr>
        <w:top w:val="none" w:sz="0" w:space="0" w:color="auto"/>
        <w:left w:val="none" w:sz="0" w:space="0" w:color="auto"/>
        <w:bottom w:val="none" w:sz="0" w:space="0" w:color="auto"/>
        <w:right w:val="none" w:sz="0" w:space="0" w:color="auto"/>
      </w:divBdr>
      <w:divsChild>
        <w:div w:id="933516943">
          <w:marLeft w:val="0"/>
          <w:marRight w:val="0"/>
          <w:marTop w:val="0"/>
          <w:marBottom w:val="0"/>
          <w:divBdr>
            <w:top w:val="none" w:sz="0" w:space="0" w:color="auto"/>
            <w:left w:val="none" w:sz="0" w:space="0" w:color="auto"/>
            <w:bottom w:val="none" w:sz="0" w:space="0" w:color="auto"/>
            <w:right w:val="none" w:sz="0" w:space="0" w:color="auto"/>
          </w:divBdr>
        </w:div>
      </w:divsChild>
    </w:div>
    <w:div w:id="1398431750">
      <w:bodyDiv w:val="1"/>
      <w:marLeft w:val="0"/>
      <w:marRight w:val="0"/>
      <w:marTop w:val="0"/>
      <w:marBottom w:val="0"/>
      <w:divBdr>
        <w:top w:val="none" w:sz="0" w:space="0" w:color="auto"/>
        <w:left w:val="none" w:sz="0" w:space="0" w:color="auto"/>
        <w:bottom w:val="none" w:sz="0" w:space="0" w:color="auto"/>
        <w:right w:val="none" w:sz="0" w:space="0" w:color="auto"/>
      </w:divBdr>
      <w:divsChild>
        <w:div w:id="1019938091">
          <w:marLeft w:val="0"/>
          <w:marRight w:val="0"/>
          <w:marTop w:val="0"/>
          <w:marBottom w:val="0"/>
          <w:divBdr>
            <w:top w:val="none" w:sz="0" w:space="0" w:color="auto"/>
            <w:left w:val="none" w:sz="0" w:space="0" w:color="auto"/>
            <w:bottom w:val="none" w:sz="0" w:space="0" w:color="auto"/>
            <w:right w:val="none" w:sz="0" w:space="0" w:color="auto"/>
          </w:divBdr>
        </w:div>
      </w:divsChild>
    </w:div>
    <w:div w:id="1401706535">
      <w:bodyDiv w:val="1"/>
      <w:marLeft w:val="0"/>
      <w:marRight w:val="0"/>
      <w:marTop w:val="0"/>
      <w:marBottom w:val="0"/>
      <w:divBdr>
        <w:top w:val="none" w:sz="0" w:space="0" w:color="auto"/>
        <w:left w:val="none" w:sz="0" w:space="0" w:color="auto"/>
        <w:bottom w:val="none" w:sz="0" w:space="0" w:color="auto"/>
        <w:right w:val="none" w:sz="0" w:space="0" w:color="auto"/>
      </w:divBdr>
      <w:divsChild>
        <w:div w:id="21445258">
          <w:marLeft w:val="0"/>
          <w:marRight w:val="0"/>
          <w:marTop w:val="0"/>
          <w:marBottom w:val="0"/>
          <w:divBdr>
            <w:top w:val="none" w:sz="0" w:space="0" w:color="auto"/>
            <w:left w:val="none" w:sz="0" w:space="0" w:color="auto"/>
            <w:bottom w:val="none" w:sz="0" w:space="0" w:color="auto"/>
            <w:right w:val="none" w:sz="0" w:space="0" w:color="auto"/>
          </w:divBdr>
        </w:div>
      </w:divsChild>
    </w:div>
    <w:div w:id="1453087094">
      <w:bodyDiv w:val="1"/>
      <w:marLeft w:val="0"/>
      <w:marRight w:val="0"/>
      <w:marTop w:val="0"/>
      <w:marBottom w:val="0"/>
      <w:divBdr>
        <w:top w:val="none" w:sz="0" w:space="0" w:color="auto"/>
        <w:left w:val="none" w:sz="0" w:space="0" w:color="auto"/>
        <w:bottom w:val="none" w:sz="0" w:space="0" w:color="auto"/>
        <w:right w:val="none" w:sz="0" w:space="0" w:color="auto"/>
      </w:divBdr>
      <w:divsChild>
        <w:div w:id="46031351">
          <w:marLeft w:val="0"/>
          <w:marRight w:val="0"/>
          <w:marTop w:val="0"/>
          <w:marBottom w:val="0"/>
          <w:divBdr>
            <w:top w:val="none" w:sz="0" w:space="0" w:color="auto"/>
            <w:left w:val="none" w:sz="0" w:space="0" w:color="auto"/>
            <w:bottom w:val="none" w:sz="0" w:space="0" w:color="auto"/>
            <w:right w:val="none" w:sz="0" w:space="0" w:color="auto"/>
          </w:divBdr>
        </w:div>
      </w:divsChild>
    </w:div>
    <w:div w:id="1484157537">
      <w:bodyDiv w:val="1"/>
      <w:marLeft w:val="0"/>
      <w:marRight w:val="0"/>
      <w:marTop w:val="0"/>
      <w:marBottom w:val="0"/>
      <w:divBdr>
        <w:top w:val="none" w:sz="0" w:space="0" w:color="auto"/>
        <w:left w:val="none" w:sz="0" w:space="0" w:color="auto"/>
        <w:bottom w:val="none" w:sz="0" w:space="0" w:color="auto"/>
        <w:right w:val="none" w:sz="0" w:space="0" w:color="auto"/>
      </w:divBdr>
      <w:divsChild>
        <w:div w:id="1321035805">
          <w:marLeft w:val="0"/>
          <w:marRight w:val="0"/>
          <w:marTop w:val="0"/>
          <w:marBottom w:val="0"/>
          <w:divBdr>
            <w:top w:val="none" w:sz="0" w:space="0" w:color="auto"/>
            <w:left w:val="none" w:sz="0" w:space="0" w:color="auto"/>
            <w:bottom w:val="none" w:sz="0" w:space="0" w:color="auto"/>
            <w:right w:val="none" w:sz="0" w:space="0" w:color="auto"/>
          </w:divBdr>
        </w:div>
      </w:divsChild>
    </w:div>
    <w:div w:id="1485780809">
      <w:bodyDiv w:val="1"/>
      <w:marLeft w:val="0"/>
      <w:marRight w:val="0"/>
      <w:marTop w:val="0"/>
      <w:marBottom w:val="0"/>
      <w:divBdr>
        <w:top w:val="none" w:sz="0" w:space="0" w:color="auto"/>
        <w:left w:val="none" w:sz="0" w:space="0" w:color="auto"/>
        <w:bottom w:val="none" w:sz="0" w:space="0" w:color="auto"/>
        <w:right w:val="none" w:sz="0" w:space="0" w:color="auto"/>
      </w:divBdr>
      <w:divsChild>
        <w:div w:id="691615710">
          <w:marLeft w:val="0"/>
          <w:marRight w:val="0"/>
          <w:marTop w:val="0"/>
          <w:marBottom w:val="0"/>
          <w:divBdr>
            <w:top w:val="none" w:sz="0" w:space="0" w:color="auto"/>
            <w:left w:val="none" w:sz="0" w:space="0" w:color="auto"/>
            <w:bottom w:val="none" w:sz="0" w:space="0" w:color="auto"/>
            <w:right w:val="none" w:sz="0" w:space="0" w:color="auto"/>
          </w:divBdr>
        </w:div>
      </w:divsChild>
    </w:div>
    <w:div w:id="1530603258">
      <w:bodyDiv w:val="1"/>
      <w:marLeft w:val="0"/>
      <w:marRight w:val="0"/>
      <w:marTop w:val="0"/>
      <w:marBottom w:val="0"/>
      <w:divBdr>
        <w:top w:val="none" w:sz="0" w:space="0" w:color="auto"/>
        <w:left w:val="none" w:sz="0" w:space="0" w:color="auto"/>
        <w:bottom w:val="none" w:sz="0" w:space="0" w:color="auto"/>
        <w:right w:val="none" w:sz="0" w:space="0" w:color="auto"/>
      </w:divBdr>
      <w:divsChild>
        <w:div w:id="903222593">
          <w:marLeft w:val="0"/>
          <w:marRight w:val="0"/>
          <w:marTop w:val="0"/>
          <w:marBottom w:val="0"/>
          <w:divBdr>
            <w:top w:val="none" w:sz="0" w:space="0" w:color="auto"/>
            <w:left w:val="none" w:sz="0" w:space="0" w:color="auto"/>
            <w:bottom w:val="none" w:sz="0" w:space="0" w:color="auto"/>
            <w:right w:val="none" w:sz="0" w:space="0" w:color="auto"/>
          </w:divBdr>
        </w:div>
      </w:divsChild>
    </w:div>
    <w:div w:id="1605841789">
      <w:bodyDiv w:val="1"/>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
      </w:divsChild>
    </w:div>
    <w:div w:id="1606573300">
      <w:bodyDiv w:val="1"/>
      <w:marLeft w:val="0"/>
      <w:marRight w:val="0"/>
      <w:marTop w:val="0"/>
      <w:marBottom w:val="0"/>
      <w:divBdr>
        <w:top w:val="none" w:sz="0" w:space="0" w:color="auto"/>
        <w:left w:val="none" w:sz="0" w:space="0" w:color="auto"/>
        <w:bottom w:val="none" w:sz="0" w:space="0" w:color="auto"/>
        <w:right w:val="none" w:sz="0" w:space="0" w:color="auto"/>
      </w:divBdr>
      <w:divsChild>
        <w:div w:id="186526582">
          <w:marLeft w:val="0"/>
          <w:marRight w:val="0"/>
          <w:marTop w:val="0"/>
          <w:marBottom w:val="0"/>
          <w:divBdr>
            <w:top w:val="none" w:sz="0" w:space="0" w:color="auto"/>
            <w:left w:val="none" w:sz="0" w:space="0" w:color="auto"/>
            <w:bottom w:val="none" w:sz="0" w:space="0" w:color="auto"/>
            <w:right w:val="none" w:sz="0" w:space="0" w:color="auto"/>
          </w:divBdr>
        </w:div>
      </w:divsChild>
    </w:div>
    <w:div w:id="1649166491">
      <w:bodyDiv w:val="1"/>
      <w:marLeft w:val="0"/>
      <w:marRight w:val="0"/>
      <w:marTop w:val="0"/>
      <w:marBottom w:val="0"/>
      <w:divBdr>
        <w:top w:val="none" w:sz="0" w:space="0" w:color="auto"/>
        <w:left w:val="none" w:sz="0" w:space="0" w:color="auto"/>
        <w:bottom w:val="none" w:sz="0" w:space="0" w:color="auto"/>
        <w:right w:val="none" w:sz="0" w:space="0" w:color="auto"/>
      </w:divBdr>
      <w:divsChild>
        <w:div w:id="221912626">
          <w:marLeft w:val="0"/>
          <w:marRight w:val="0"/>
          <w:marTop w:val="0"/>
          <w:marBottom w:val="0"/>
          <w:divBdr>
            <w:top w:val="none" w:sz="0" w:space="0" w:color="auto"/>
            <w:left w:val="none" w:sz="0" w:space="0" w:color="auto"/>
            <w:bottom w:val="none" w:sz="0" w:space="0" w:color="auto"/>
            <w:right w:val="none" w:sz="0" w:space="0" w:color="auto"/>
          </w:divBdr>
        </w:div>
      </w:divsChild>
    </w:div>
    <w:div w:id="1712530500">
      <w:bodyDiv w:val="1"/>
      <w:marLeft w:val="0"/>
      <w:marRight w:val="0"/>
      <w:marTop w:val="0"/>
      <w:marBottom w:val="0"/>
      <w:divBdr>
        <w:top w:val="none" w:sz="0" w:space="0" w:color="auto"/>
        <w:left w:val="none" w:sz="0" w:space="0" w:color="auto"/>
        <w:bottom w:val="none" w:sz="0" w:space="0" w:color="auto"/>
        <w:right w:val="none" w:sz="0" w:space="0" w:color="auto"/>
      </w:divBdr>
      <w:divsChild>
        <w:div w:id="914972111">
          <w:marLeft w:val="0"/>
          <w:marRight w:val="0"/>
          <w:marTop w:val="0"/>
          <w:marBottom w:val="0"/>
          <w:divBdr>
            <w:top w:val="none" w:sz="0" w:space="0" w:color="auto"/>
            <w:left w:val="none" w:sz="0" w:space="0" w:color="auto"/>
            <w:bottom w:val="none" w:sz="0" w:space="0" w:color="auto"/>
            <w:right w:val="none" w:sz="0" w:space="0" w:color="auto"/>
          </w:divBdr>
        </w:div>
      </w:divsChild>
    </w:div>
    <w:div w:id="1718354805">
      <w:bodyDiv w:val="1"/>
      <w:marLeft w:val="0"/>
      <w:marRight w:val="0"/>
      <w:marTop w:val="0"/>
      <w:marBottom w:val="0"/>
      <w:divBdr>
        <w:top w:val="none" w:sz="0" w:space="0" w:color="auto"/>
        <w:left w:val="none" w:sz="0" w:space="0" w:color="auto"/>
        <w:bottom w:val="none" w:sz="0" w:space="0" w:color="auto"/>
        <w:right w:val="none" w:sz="0" w:space="0" w:color="auto"/>
      </w:divBdr>
      <w:divsChild>
        <w:div w:id="1242787914">
          <w:marLeft w:val="0"/>
          <w:marRight w:val="0"/>
          <w:marTop w:val="0"/>
          <w:marBottom w:val="0"/>
          <w:divBdr>
            <w:top w:val="none" w:sz="0" w:space="0" w:color="auto"/>
            <w:left w:val="none" w:sz="0" w:space="0" w:color="auto"/>
            <w:bottom w:val="none" w:sz="0" w:space="0" w:color="auto"/>
            <w:right w:val="none" w:sz="0" w:space="0" w:color="auto"/>
          </w:divBdr>
        </w:div>
      </w:divsChild>
    </w:div>
    <w:div w:id="1838031065">
      <w:bodyDiv w:val="1"/>
      <w:marLeft w:val="0"/>
      <w:marRight w:val="0"/>
      <w:marTop w:val="0"/>
      <w:marBottom w:val="0"/>
      <w:divBdr>
        <w:top w:val="none" w:sz="0" w:space="0" w:color="auto"/>
        <w:left w:val="none" w:sz="0" w:space="0" w:color="auto"/>
        <w:bottom w:val="none" w:sz="0" w:space="0" w:color="auto"/>
        <w:right w:val="none" w:sz="0" w:space="0" w:color="auto"/>
      </w:divBdr>
      <w:divsChild>
        <w:div w:id="1056467461">
          <w:marLeft w:val="0"/>
          <w:marRight w:val="0"/>
          <w:marTop w:val="0"/>
          <w:marBottom w:val="0"/>
          <w:divBdr>
            <w:top w:val="none" w:sz="0" w:space="0" w:color="auto"/>
            <w:left w:val="none" w:sz="0" w:space="0" w:color="auto"/>
            <w:bottom w:val="none" w:sz="0" w:space="0" w:color="auto"/>
            <w:right w:val="none" w:sz="0" w:space="0" w:color="auto"/>
          </w:divBdr>
        </w:div>
      </w:divsChild>
    </w:div>
    <w:div w:id="2029066829">
      <w:bodyDiv w:val="1"/>
      <w:marLeft w:val="0"/>
      <w:marRight w:val="0"/>
      <w:marTop w:val="0"/>
      <w:marBottom w:val="0"/>
      <w:divBdr>
        <w:top w:val="none" w:sz="0" w:space="0" w:color="auto"/>
        <w:left w:val="none" w:sz="0" w:space="0" w:color="auto"/>
        <w:bottom w:val="none" w:sz="0" w:space="0" w:color="auto"/>
        <w:right w:val="none" w:sz="0" w:space="0" w:color="auto"/>
      </w:divBdr>
      <w:divsChild>
        <w:div w:id="1800608943">
          <w:marLeft w:val="0"/>
          <w:marRight w:val="0"/>
          <w:marTop w:val="0"/>
          <w:marBottom w:val="0"/>
          <w:divBdr>
            <w:top w:val="none" w:sz="0" w:space="0" w:color="auto"/>
            <w:left w:val="none" w:sz="0" w:space="0" w:color="auto"/>
            <w:bottom w:val="none" w:sz="0" w:space="0" w:color="auto"/>
            <w:right w:val="none" w:sz="0" w:space="0" w:color="auto"/>
          </w:divBdr>
        </w:div>
      </w:divsChild>
    </w:div>
    <w:div w:id="2041121055">
      <w:bodyDiv w:val="1"/>
      <w:marLeft w:val="0"/>
      <w:marRight w:val="0"/>
      <w:marTop w:val="0"/>
      <w:marBottom w:val="0"/>
      <w:divBdr>
        <w:top w:val="none" w:sz="0" w:space="0" w:color="auto"/>
        <w:left w:val="none" w:sz="0" w:space="0" w:color="auto"/>
        <w:bottom w:val="none" w:sz="0" w:space="0" w:color="auto"/>
        <w:right w:val="none" w:sz="0" w:space="0" w:color="auto"/>
      </w:divBdr>
      <w:divsChild>
        <w:div w:id="915751170">
          <w:marLeft w:val="0"/>
          <w:marRight w:val="0"/>
          <w:marTop w:val="0"/>
          <w:marBottom w:val="0"/>
          <w:divBdr>
            <w:top w:val="none" w:sz="0" w:space="0" w:color="auto"/>
            <w:left w:val="none" w:sz="0" w:space="0" w:color="auto"/>
            <w:bottom w:val="none" w:sz="0" w:space="0" w:color="auto"/>
            <w:right w:val="none" w:sz="0" w:space="0" w:color="auto"/>
          </w:divBdr>
        </w:div>
      </w:divsChild>
    </w:div>
    <w:div w:id="2127112850">
      <w:bodyDiv w:val="1"/>
      <w:marLeft w:val="0"/>
      <w:marRight w:val="0"/>
      <w:marTop w:val="0"/>
      <w:marBottom w:val="0"/>
      <w:divBdr>
        <w:top w:val="none" w:sz="0" w:space="0" w:color="auto"/>
        <w:left w:val="none" w:sz="0" w:space="0" w:color="auto"/>
        <w:bottom w:val="none" w:sz="0" w:space="0" w:color="auto"/>
        <w:right w:val="none" w:sz="0" w:space="0" w:color="auto"/>
      </w:divBdr>
      <w:divsChild>
        <w:div w:id="23740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2588</TotalTime>
  <Pages>18</Pages>
  <Words>7137</Words>
  <Characters>40681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gumilang</dc:creator>
  <cp:keywords/>
  <dc:description/>
  <cp:lastModifiedBy>dicky gumilang</cp:lastModifiedBy>
  <cp:revision>65</cp:revision>
  <dcterms:created xsi:type="dcterms:W3CDTF">2018-09-21T07:35:00Z</dcterms:created>
  <dcterms:modified xsi:type="dcterms:W3CDTF">2018-09-25T07:42:00Z</dcterms:modified>
</cp:coreProperties>
</file>