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DFB" w:rsidRPr="009E6D78" w:rsidRDefault="00A92FF1" w:rsidP="009E6D78">
      <w:pPr>
        <w:spacing w:before="240" w:after="240"/>
        <w:jc w:val="center"/>
        <w:rPr>
          <w:rFonts w:ascii="Arial" w:hAnsi="Arial" w:cs="Arial"/>
          <w:b/>
        </w:rPr>
      </w:pPr>
      <w:bookmarkStart w:id="0" w:name="_GoBack"/>
      <w:bookmarkEnd w:id="0"/>
      <w:r w:rsidRPr="009E6D78">
        <w:rPr>
          <w:rFonts w:ascii="Arial" w:hAnsi="Arial" w:cs="Arial"/>
          <w:b/>
        </w:rPr>
        <w:t>Prinsip Dasar Manajemen Risiko (</w:t>
      </w:r>
      <w:r w:rsidRPr="009E6D78">
        <w:rPr>
          <w:rFonts w:ascii="Arial" w:hAnsi="Arial" w:cs="Arial"/>
          <w:b/>
          <w:i/>
        </w:rPr>
        <w:t>Risk Management</w:t>
      </w:r>
      <w:r w:rsidRPr="009E6D78">
        <w:rPr>
          <w:rFonts w:ascii="Arial" w:hAnsi="Arial" w:cs="Arial"/>
          <w:b/>
        </w:rPr>
        <w:t>)</w:t>
      </w:r>
    </w:p>
    <w:p w:rsidR="00C47D8A" w:rsidRPr="009E6D78" w:rsidRDefault="00A92FF1" w:rsidP="009E6D78">
      <w:pPr>
        <w:spacing w:before="240" w:after="240"/>
        <w:jc w:val="center"/>
        <w:rPr>
          <w:rFonts w:ascii="Arial" w:hAnsi="Arial" w:cs="Arial"/>
          <w:b/>
          <w:lang w:val="en-US"/>
        </w:rPr>
      </w:pPr>
      <w:r w:rsidRPr="009E6D78">
        <w:rPr>
          <w:rFonts w:ascii="Arial" w:hAnsi="Arial" w:cs="Arial"/>
          <w:b/>
          <w:lang w:val="en-US"/>
        </w:rPr>
        <w:t>Dan Peran Akuntansi Dalam Manajemen Risiko</w:t>
      </w:r>
    </w:p>
    <w:p w:rsidR="00846DFB" w:rsidRPr="009E6D78" w:rsidRDefault="00846DFB" w:rsidP="009E6D78">
      <w:pPr>
        <w:spacing w:before="240" w:after="240"/>
        <w:jc w:val="both"/>
        <w:rPr>
          <w:rFonts w:ascii="Arial" w:hAnsi="Arial" w:cs="Arial"/>
          <w:b/>
        </w:rPr>
      </w:pPr>
    </w:p>
    <w:p w:rsidR="00846DFB" w:rsidRPr="009E6D78" w:rsidRDefault="00846DFB" w:rsidP="009E6D78">
      <w:pPr>
        <w:spacing w:before="240" w:after="240"/>
        <w:rPr>
          <w:rFonts w:ascii="Arial" w:hAnsi="Arial" w:cs="Arial"/>
          <w:b/>
        </w:rPr>
      </w:pPr>
      <w:r w:rsidRPr="009E6D78">
        <w:rPr>
          <w:rFonts w:ascii="Arial" w:hAnsi="Arial" w:cs="Arial"/>
          <w:b/>
        </w:rPr>
        <w:t>PENDAHULUAN</w:t>
      </w:r>
    </w:p>
    <w:p w:rsidR="00846DFB" w:rsidRPr="009E6D78" w:rsidRDefault="00846DFB" w:rsidP="009E6D78">
      <w:pPr>
        <w:spacing w:before="240" w:after="240"/>
        <w:jc w:val="both"/>
        <w:rPr>
          <w:rFonts w:ascii="Arial" w:hAnsi="Arial" w:cs="Arial"/>
          <w:b/>
        </w:rPr>
      </w:pPr>
      <w:r w:rsidRPr="009E6D78">
        <w:rPr>
          <w:rFonts w:ascii="Arial" w:hAnsi="Arial" w:cs="Arial"/>
          <w:b/>
        </w:rPr>
        <w:t>Tujuan</w:t>
      </w:r>
    </w:p>
    <w:p w:rsidR="00846DFB" w:rsidRPr="009E6D78" w:rsidRDefault="00846DFB" w:rsidP="009E6D78">
      <w:pPr>
        <w:spacing w:before="240" w:after="240"/>
        <w:ind w:firstLine="720"/>
        <w:jc w:val="both"/>
        <w:rPr>
          <w:rFonts w:ascii="Arial" w:hAnsi="Arial" w:cs="Arial"/>
        </w:rPr>
      </w:pPr>
      <w:r w:rsidRPr="009E6D78">
        <w:rPr>
          <w:rFonts w:ascii="Arial" w:hAnsi="Arial" w:cs="Arial"/>
        </w:rPr>
        <w:t xml:space="preserve">Konsep manajemen risiko mulai diperkenalkan di bidang keselamatan dan kesehatan kerja pada era tahun 1980-an setelah berkembangnya teori </w:t>
      </w:r>
      <w:r w:rsidRPr="009E6D78">
        <w:rPr>
          <w:rFonts w:ascii="Arial" w:hAnsi="Arial" w:cs="Arial"/>
          <w:b/>
          <w:i/>
        </w:rPr>
        <w:t>accident</w:t>
      </w:r>
      <w:r w:rsidRPr="009E6D78">
        <w:rPr>
          <w:rFonts w:ascii="Arial" w:hAnsi="Arial" w:cs="Arial"/>
          <w:b/>
        </w:rPr>
        <w:t xml:space="preserve"> </w:t>
      </w:r>
      <w:r w:rsidRPr="009E6D78">
        <w:rPr>
          <w:rFonts w:ascii="Arial" w:hAnsi="Arial" w:cs="Arial"/>
          <w:b/>
          <w:i/>
        </w:rPr>
        <w:t xml:space="preserve">model </w:t>
      </w:r>
      <w:r w:rsidRPr="009E6D78">
        <w:rPr>
          <w:rFonts w:ascii="Arial" w:hAnsi="Arial" w:cs="Arial"/>
        </w:rPr>
        <w:t>dari ILCI dan juga semakin maraknya isu lingkungan dan kesehatan.</w:t>
      </w:r>
    </w:p>
    <w:p w:rsidR="00846DFB" w:rsidRPr="009E6D78" w:rsidRDefault="00846DFB" w:rsidP="009E6D78">
      <w:pPr>
        <w:spacing w:before="240" w:after="240"/>
        <w:ind w:firstLine="720"/>
        <w:jc w:val="both"/>
        <w:rPr>
          <w:rFonts w:ascii="Arial" w:hAnsi="Arial" w:cs="Arial"/>
        </w:rPr>
      </w:pPr>
      <w:r w:rsidRPr="009E6D78">
        <w:rPr>
          <w:rFonts w:ascii="Arial" w:hAnsi="Arial" w:cs="Arial"/>
        </w:rPr>
        <w:t xml:space="preserve">Tujuan dari manajemen risiko adalah minimisasi kerugian dan meningkatkan kesempatan ataupun peluang. Bila dilihat terjadinya kerugian dengan teori </w:t>
      </w:r>
      <w:r w:rsidRPr="009E6D78">
        <w:rPr>
          <w:rFonts w:ascii="Arial" w:hAnsi="Arial" w:cs="Arial"/>
          <w:b/>
          <w:i/>
        </w:rPr>
        <w:t>accident model</w:t>
      </w:r>
      <w:r w:rsidRPr="009E6D78">
        <w:rPr>
          <w:rFonts w:ascii="Arial" w:hAnsi="Arial" w:cs="Arial"/>
        </w:rPr>
        <w:t xml:space="preserve"> dari ILCI, maka manajemen risiko dapat memotong mata rantai kejadian kerugian tersebut, sehingga efek dominonya tidak akan terjadi. Pada dasarnya manajemen risiko bersifat pencegahan terhadap terjadinya kerugian maupun ‘</w:t>
      </w:r>
      <w:r w:rsidRPr="009E6D78">
        <w:rPr>
          <w:rFonts w:ascii="Arial" w:hAnsi="Arial" w:cs="Arial"/>
          <w:i/>
        </w:rPr>
        <w:t>accident’</w:t>
      </w:r>
      <w:r w:rsidRPr="009E6D78">
        <w:rPr>
          <w:rFonts w:ascii="Arial" w:hAnsi="Arial" w:cs="Arial"/>
        </w:rPr>
        <w:t xml:space="preserve">. </w:t>
      </w:r>
    </w:p>
    <w:p w:rsidR="00846DFB" w:rsidRPr="009E6D78" w:rsidRDefault="00846DFB" w:rsidP="009E6D78">
      <w:pPr>
        <w:spacing w:before="240" w:after="240"/>
        <w:jc w:val="both"/>
        <w:rPr>
          <w:rFonts w:ascii="Arial" w:hAnsi="Arial" w:cs="Arial"/>
          <w:b/>
        </w:rPr>
      </w:pPr>
    </w:p>
    <w:p w:rsidR="00846DFB" w:rsidRPr="009E6D78" w:rsidRDefault="00846DFB" w:rsidP="009E6D78">
      <w:pPr>
        <w:tabs>
          <w:tab w:val="left" w:pos="720"/>
          <w:tab w:val="left" w:pos="1440"/>
          <w:tab w:val="left" w:pos="2160"/>
          <w:tab w:val="center" w:pos="4320"/>
        </w:tabs>
        <w:spacing w:before="240" w:after="240"/>
        <w:jc w:val="both"/>
        <w:rPr>
          <w:rFonts w:ascii="Arial" w:hAnsi="Arial" w:cs="Arial"/>
          <w:b/>
        </w:rPr>
      </w:pPr>
      <w:r w:rsidRPr="009E6D78">
        <w:rPr>
          <w:rFonts w:ascii="Arial" w:hAnsi="Arial" w:cs="Arial"/>
          <w:b/>
        </w:rPr>
        <w:t>Ruang Lingkup</w:t>
      </w:r>
      <w:r w:rsidRPr="009E6D78">
        <w:rPr>
          <w:rFonts w:ascii="Arial" w:hAnsi="Arial" w:cs="Arial"/>
          <w:b/>
        </w:rPr>
        <w:tab/>
      </w:r>
    </w:p>
    <w:p w:rsidR="00846DFB" w:rsidRPr="009E6D78" w:rsidRDefault="00846DFB" w:rsidP="009E6D78">
      <w:pPr>
        <w:spacing w:before="240" w:after="240"/>
        <w:ind w:firstLine="720"/>
        <w:jc w:val="both"/>
        <w:rPr>
          <w:rFonts w:ascii="Arial" w:hAnsi="Arial" w:cs="Arial"/>
        </w:rPr>
      </w:pPr>
      <w:r w:rsidRPr="009E6D78">
        <w:rPr>
          <w:rFonts w:ascii="Arial" w:hAnsi="Arial" w:cs="Arial"/>
        </w:rPr>
        <w:t>Ruang lingkup proses manajemen risiko terdiri dari:</w:t>
      </w:r>
    </w:p>
    <w:p w:rsidR="00846DFB" w:rsidRPr="009E6D78" w:rsidRDefault="00846DFB" w:rsidP="009E6D78">
      <w:pPr>
        <w:numPr>
          <w:ilvl w:val="0"/>
          <w:numId w:val="24"/>
        </w:numPr>
        <w:tabs>
          <w:tab w:val="clear" w:pos="1760"/>
          <w:tab w:val="num" w:pos="1260"/>
        </w:tabs>
        <w:spacing w:before="240" w:after="240"/>
        <w:ind w:left="1260" w:hanging="540"/>
        <w:jc w:val="both"/>
        <w:rPr>
          <w:rFonts w:ascii="Arial" w:hAnsi="Arial" w:cs="Arial"/>
        </w:rPr>
      </w:pPr>
      <w:r w:rsidRPr="009E6D78">
        <w:rPr>
          <w:rFonts w:ascii="Arial" w:hAnsi="Arial" w:cs="Arial"/>
        </w:rPr>
        <w:t>Penentuan konteks kegiatan yang akan dikelola risikonya</w:t>
      </w:r>
    </w:p>
    <w:p w:rsidR="00846DFB" w:rsidRPr="009E6D78" w:rsidRDefault="00846DFB" w:rsidP="009E6D78">
      <w:pPr>
        <w:numPr>
          <w:ilvl w:val="0"/>
          <w:numId w:val="24"/>
        </w:numPr>
        <w:tabs>
          <w:tab w:val="clear" w:pos="1760"/>
          <w:tab w:val="num" w:pos="1260"/>
        </w:tabs>
        <w:spacing w:before="240" w:after="240"/>
        <w:ind w:left="1260" w:hanging="540"/>
        <w:jc w:val="both"/>
        <w:rPr>
          <w:rFonts w:ascii="Arial" w:hAnsi="Arial" w:cs="Arial"/>
        </w:rPr>
      </w:pPr>
      <w:r w:rsidRPr="009E6D78">
        <w:rPr>
          <w:rFonts w:ascii="Arial" w:hAnsi="Arial" w:cs="Arial"/>
        </w:rPr>
        <w:t xml:space="preserve">Identifikasi risiko, </w:t>
      </w:r>
    </w:p>
    <w:p w:rsidR="00846DFB" w:rsidRPr="009E6D78" w:rsidRDefault="00846DFB" w:rsidP="009E6D78">
      <w:pPr>
        <w:numPr>
          <w:ilvl w:val="0"/>
          <w:numId w:val="24"/>
        </w:numPr>
        <w:tabs>
          <w:tab w:val="clear" w:pos="1760"/>
          <w:tab w:val="num" w:pos="1260"/>
        </w:tabs>
        <w:spacing w:before="240" w:after="240"/>
        <w:ind w:left="1260" w:hanging="540"/>
        <w:jc w:val="both"/>
        <w:rPr>
          <w:rFonts w:ascii="Arial" w:hAnsi="Arial" w:cs="Arial"/>
        </w:rPr>
      </w:pPr>
      <w:r w:rsidRPr="009E6D78">
        <w:rPr>
          <w:rFonts w:ascii="Arial" w:hAnsi="Arial" w:cs="Arial"/>
        </w:rPr>
        <w:t xml:space="preserve">Analisis risiko, </w:t>
      </w:r>
    </w:p>
    <w:p w:rsidR="00846DFB" w:rsidRPr="009E6D78" w:rsidRDefault="00846DFB" w:rsidP="009E6D78">
      <w:pPr>
        <w:numPr>
          <w:ilvl w:val="0"/>
          <w:numId w:val="24"/>
        </w:numPr>
        <w:tabs>
          <w:tab w:val="clear" w:pos="1760"/>
          <w:tab w:val="num" w:pos="1260"/>
        </w:tabs>
        <w:spacing w:before="240" w:after="240"/>
        <w:ind w:left="1260" w:hanging="540"/>
        <w:jc w:val="both"/>
        <w:rPr>
          <w:rFonts w:ascii="Arial" w:hAnsi="Arial" w:cs="Arial"/>
        </w:rPr>
      </w:pPr>
      <w:r w:rsidRPr="009E6D78">
        <w:rPr>
          <w:rFonts w:ascii="Arial" w:hAnsi="Arial" w:cs="Arial"/>
        </w:rPr>
        <w:t xml:space="preserve">Evaluasi risiko, </w:t>
      </w:r>
    </w:p>
    <w:p w:rsidR="00846DFB" w:rsidRPr="009E6D78" w:rsidRDefault="00846DFB" w:rsidP="009E6D78">
      <w:pPr>
        <w:numPr>
          <w:ilvl w:val="0"/>
          <w:numId w:val="24"/>
        </w:numPr>
        <w:tabs>
          <w:tab w:val="clear" w:pos="1760"/>
          <w:tab w:val="num" w:pos="1260"/>
        </w:tabs>
        <w:spacing w:before="240" w:after="240"/>
        <w:ind w:left="1260" w:hanging="540"/>
        <w:jc w:val="both"/>
        <w:rPr>
          <w:rFonts w:ascii="Arial" w:hAnsi="Arial" w:cs="Arial"/>
        </w:rPr>
      </w:pPr>
      <w:r w:rsidRPr="009E6D78">
        <w:rPr>
          <w:rFonts w:ascii="Arial" w:hAnsi="Arial" w:cs="Arial"/>
        </w:rPr>
        <w:t xml:space="preserve">Pengendalian risiko, </w:t>
      </w:r>
    </w:p>
    <w:p w:rsidR="00846DFB" w:rsidRPr="009E6D78" w:rsidRDefault="00846DFB" w:rsidP="009E6D78">
      <w:pPr>
        <w:numPr>
          <w:ilvl w:val="0"/>
          <w:numId w:val="24"/>
        </w:numPr>
        <w:tabs>
          <w:tab w:val="clear" w:pos="1760"/>
          <w:tab w:val="num" w:pos="1260"/>
        </w:tabs>
        <w:spacing w:before="240" w:after="240"/>
        <w:ind w:left="1260" w:hanging="540"/>
        <w:jc w:val="both"/>
        <w:rPr>
          <w:rFonts w:ascii="Arial" w:hAnsi="Arial" w:cs="Arial"/>
        </w:rPr>
      </w:pPr>
      <w:r w:rsidRPr="009E6D78">
        <w:rPr>
          <w:rFonts w:ascii="Arial" w:hAnsi="Arial" w:cs="Arial"/>
        </w:rPr>
        <w:t xml:space="preserve">Pemantauan dan telaah ulang, </w:t>
      </w:r>
    </w:p>
    <w:p w:rsidR="00846DFB" w:rsidRPr="009E6D78" w:rsidRDefault="00846DFB" w:rsidP="009E6D78">
      <w:pPr>
        <w:numPr>
          <w:ilvl w:val="0"/>
          <w:numId w:val="24"/>
        </w:numPr>
        <w:tabs>
          <w:tab w:val="clear" w:pos="1760"/>
          <w:tab w:val="num" w:pos="1260"/>
        </w:tabs>
        <w:spacing w:before="240" w:after="240"/>
        <w:ind w:left="1260" w:hanging="540"/>
        <w:jc w:val="both"/>
        <w:rPr>
          <w:rFonts w:ascii="Arial" w:hAnsi="Arial" w:cs="Arial"/>
        </w:rPr>
      </w:pPr>
      <w:r w:rsidRPr="009E6D78">
        <w:rPr>
          <w:rFonts w:ascii="Arial" w:hAnsi="Arial" w:cs="Arial"/>
        </w:rPr>
        <w:t>Koordinasi dan komunikasi.</w:t>
      </w:r>
    </w:p>
    <w:p w:rsidR="00846DFB" w:rsidRPr="009E6D78" w:rsidRDefault="00846DFB" w:rsidP="009E6D78">
      <w:pPr>
        <w:spacing w:before="240" w:after="240"/>
        <w:jc w:val="both"/>
        <w:rPr>
          <w:rFonts w:ascii="Arial" w:hAnsi="Arial" w:cs="Arial"/>
        </w:rPr>
      </w:pPr>
    </w:p>
    <w:p w:rsidR="00C47D8A" w:rsidRPr="009E6D78" w:rsidRDefault="00C47D8A" w:rsidP="009E6D78">
      <w:pPr>
        <w:spacing w:before="240" w:after="240"/>
        <w:jc w:val="both"/>
        <w:rPr>
          <w:rFonts w:ascii="Arial" w:hAnsi="Arial" w:cs="Arial"/>
        </w:rPr>
      </w:pPr>
    </w:p>
    <w:p w:rsidR="00C47D8A" w:rsidRPr="009E6D78" w:rsidRDefault="00C47D8A" w:rsidP="009E6D78">
      <w:pPr>
        <w:spacing w:before="240" w:after="240"/>
        <w:jc w:val="both"/>
        <w:rPr>
          <w:rFonts w:ascii="Arial" w:hAnsi="Arial" w:cs="Arial"/>
        </w:rPr>
      </w:pPr>
    </w:p>
    <w:p w:rsidR="00846DFB" w:rsidRPr="009E6D78" w:rsidRDefault="00846DFB" w:rsidP="009E6D78">
      <w:pPr>
        <w:spacing w:before="240" w:after="240"/>
        <w:jc w:val="both"/>
        <w:rPr>
          <w:rFonts w:ascii="Arial" w:hAnsi="Arial" w:cs="Arial"/>
          <w:b/>
        </w:rPr>
      </w:pPr>
      <w:r w:rsidRPr="009E6D78">
        <w:rPr>
          <w:rFonts w:ascii="Arial" w:hAnsi="Arial" w:cs="Arial"/>
          <w:b/>
        </w:rPr>
        <w:lastRenderedPageBreak/>
        <w:t>Aplikasi</w:t>
      </w:r>
    </w:p>
    <w:p w:rsidR="00846DFB" w:rsidRPr="009E6D78" w:rsidRDefault="00846DFB" w:rsidP="009E6D78">
      <w:pPr>
        <w:spacing w:before="240" w:after="240"/>
        <w:ind w:firstLine="720"/>
        <w:jc w:val="both"/>
        <w:rPr>
          <w:rFonts w:ascii="Arial" w:hAnsi="Arial" w:cs="Arial"/>
        </w:rPr>
      </w:pPr>
      <w:r w:rsidRPr="009E6D78">
        <w:rPr>
          <w:rFonts w:ascii="Arial" w:hAnsi="Arial" w:cs="Arial"/>
        </w:rPr>
        <w:t>Pelaksanaan manajemen risiko haruslah menjadi bagian integral dari pelaksanaan sistem manajemen perusahaan/ organisasi. Proses manajemen risiko Ini merupakan salah satu langkah yang dapat dilakukan untuk terciptanya perbaikan berkelanjutan (</w:t>
      </w:r>
      <w:r w:rsidRPr="009E6D78">
        <w:rPr>
          <w:rFonts w:ascii="Arial" w:hAnsi="Arial" w:cs="Arial"/>
          <w:i/>
        </w:rPr>
        <w:t>continuous improvement</w:t>
      </w:r>
      <w:r w:rsidRPr="009E6D78">
        <w:rPr>
          <w:rFonts w:ascii="Arial" w:hAnsi="Arial" w:cs="Arial"/>
        </w:rPr>
        <w:t>). Proses manajemen risiko juga sering dikaitkan dengan proses pengambilan keputusan dalam sebuah organisasi.</w:t>
      </w:r>
    </w:p>
    <w:p w:rsidR="00846DFB" w:rsidRPr="009E6D78" w:rsidRDefault="00846DFB" w:rsidP="009E6D78">
      <w:pPr>
        <w:spacing w:before="240" w:after="240"/>
        <w:ind w:firstLine="720"/>
        <w:jc w:val="both"/>
        <w:rPr>
          <w:rFonts w:ascii="Arial" w:hAnsi="Arial" w:cs="Arial"/>
        </w:rPr>
      </w:pPr>
      <w:r w:rsidRPr="009E6D78">
        <w:rPr>
          <w:rFonts w:ascii="Arial" w:hAnsi="Arial" w:cs="Arial"/>
        </w:rPr>
        <w:t xml:space="preserve">Manajemen risiko adalah metode yang tersusun secara logis dan sistematis dari suatu rangkaian kegiatan: penetapan konteks, identifikasi, analisa, evaluasi, pengendalian serta komunikasi risiko. </w:t>
      </w:r>
    </w:p>
    <w:p w:rsidR="00846DFB" w:rsidRPr="009E6D78" w:rsidRDefault="00846DFB" w:rsidP="009E6D78">
      <w:pPr>
        <w:spacing w:before="240" w:after="240"/>
        <w:ind w:firstLine="720"/>
        <w:jc w:val="both"/>
        <w:rPr>
          <w:rFonts w:ascii="Arial" w:hAnsi="Arial" w:cs="Arial"/>
        </w:rPr>
      </w:pPr>
      <w:r w:rsidRPr="009E6D78">
        <w:rPr>
          <w:rFonts w:ascii="Arial" w:hAnsi="Arial" w:cs="Arial"/>
        </w:rPr>
        <w:t xml:space="preserve">Proses ini dapat diterapkan di semua tingkatan kegiatan, jabatan, proyek, produk ataupun </w:t>
      </w:r>
      <w:r w:rsidRPr="009E6D78">
        <w:rPr>
          <w:rFonts w:ascii="Arial" w:hAnsi="Arial" w:cs="Arial"/>
          <w:i/>
        </w:rPr>
        <w:t>asset</w:t>
      </w:r>
      <w:r w:rsidRPr="009E6D78">
        <w:rPr>
          <w:rFonts w:ascii="Arial" w:hAnsi="Arial" w:cs="Arial"/>
        </w:rPr>
        <w:t xml:space="preserve">. Manajemen risiko dapat memberikan manfaat optimal jika diterapkan sejak awal kegiatan. Walaupun demikian manajemen risiko seringkali dilakukan pada tahap pelaksanaan ataupun operasional kegiatan. </w:t>
      </w:r>
    </w:p>
    <w:p w:rsidR="00846DFB" w:rsidRPr="009E6D78" w:rsidRDefault="00846DFB" w:rsidP="009E6D78">
      <w:pPr>
        <w:spacing w:before="240" w:after="240"/>
        <w:jc w:val="both"/>
        <w:rPr>
          <w:rFonts w:ascii="Arial" w:hAnsi="Arial" w:cs="Arial"/>
        </w:rPr>
      </w:pPr>
    </w:p>
    <w:p w:rsidR="00846DFB" w:rsidRPr="009E6D78" w:rsidRDefault="00846DFB" w:rsidP="009E6D78">
      <w:pPr>
        <w:tabs>
          <w:tab w:val="left" w:pos="540"/>
        </w:tabs>
        <w:spacing w:before="240" w:after="240"/>
        <w:jc w:val="both"/>
        <w:rPr>
          <w:rFonts w:ascii="Arial" w:hAnsi="Arial" w:cs="Arial"/>
          <w:b/>
          <w:bCs/>
        </w:rPr>
      </w:pPr>
      <w:r w:rsidRPr="009E6D78">
        <w:rPr>
          <w:rFonts w:ascii="Arial" w:hAnsi="Arial" w:cs="Arial"/>
          <w:b/>
          <w:bCs/>
        </w:rPr>
        <w:t>Definisi</w:t>
      </w:r>
    </w:p>
    <w:p w:rsidR="00846DFB" w:rsidRPr="009E6D78" w:rsidRDefault="00846DFB" w:rsidP="009E6D78">
      <w:pPr>
        <w:tabs>
          <w:tab w:val="left" w:pos="540"/>
        </w:tabs>
        <w:spacing w:before="240" w:after="240"/>
        <w:jc w:val="both"/>
        <w:rPr>
          <w:rFonts w:ascii="Arial" w:hAnsi="Arial" w:cs="Arial"/>
          <w:b/>
        </w:rPr>
      </w:pPr>
      <w:r w:rsidRPr="009E6D78">
        <w:rPr>
          <w:rFonts w:ascii="Arial" w:hAnsi="Arial" w:cs="Arial"/>
          <w:b/>
        </w:rPr>
        <w:t xml:space="preserve">1. </w:t>
      </w:r>
      <w:r w:rsidRPr="009E6D78">
        <w:rPr>
          <w:rFonts w:ascii="Arial" w:hAnsi="Arial" w:cs="Arial"/>
          <w:b/>
        </w:rPr>
        <w:tab/>
      </w:r>
      <w:r w:rsidRPr="009E6D78">
        <w:rPr>
          <w:rFonts w:ascii="Arial" w:hAnsi="Arial" w:cs="Arial"/>
          <w:b/>
        </w:rPr>
        <w:tab/>
        <w:t>Konsekuensi</w:t>
      </w:r>
    </w:p>
    <w:p w:rsidR="00846DFB" w:rsidRPr="009E6D78" w:rsidRDefault="00846DFB" w:rsidP="009E6D78">
      <w:pPr>
        <w:pStyle w:val="BodyText"/>
        <w:spacing w:before="240" w:after="240"/>
        <w:ind w:left="720"/>
        <w:jc w:val="both"/>
        <w:rPr>
          <w:rFonts w:ascii="Arial" w:hAnsi="Arial" w:cs="Arial"/>
          <w:lang w:val="id-ID"/>
        </w:rPr>
      </w:pPr>
      <w:r w:rsidRPr="009E6D78">
        <w:rPr>
          <w:rFonts w:ascii="Arial" w:hAnsi="Arial" w:cs="Arial"/>
          <w:lang w:val="id-ID"/>
        </w:rPr>
        <w:t>Akibat dari suatu kejadian yang dinyatakan secara kualitatif atau kuantitatif, berupa kerugian, sakit, cedera, keadaan merugikan atau menguntungkan. Bisa juga berupa rentangan akibat-akibat yang mungkin terjadi dan berhubungan dengan suatu kejadian.</w:t>
      </w:r>
    </w:p>
    <w:p w:rsidR="00846DFB" w:rsidRPr="009E6D78" w:rsidRDefault="00846DFB" w:rsidP="009E6D78">
      <w:pPr>
        <w:tabs>
          <w:tab w:val="left" w:pos="540"/>
        </w:tabs>
        <w:spacing w:before="240" w:after="240"/>
        <w:jc w:val="both"/>
        <w:rPr>
          <w:rFonts w:ascii="Arial" w:hAnsi="Arial" w:cs="Arial"/>
          <w:b/>
        </w:rPr>
      </w:pPr>
      <w:r w:rsidRPr="009E6D78">
        <w:rPr>
          <w:rFonts w:ascii="Arial" w:hAnsi="Arial" w:cs="Arial"/>
          <w:b/>
        </w:rPr>
        <w:t xml:space="preserve">2. </w:t>
      </w:r>
      <w:r w:rsidRPr="009E6D78">
        <w:rPr>
          <w:rFonts w:ascii="Arial" w:hAnsi="Arial" w:cs="Arial"/>
          <w:b/>
        </w:rPr>
        <w:tab/>
      </w:r>
      <w:r w:rsidRPr="009E6D78">
        <w:rPr>
          <w:rFonts w:ascii="Arial" w:hAnsi="Arial" w:cs="Arial"/>
          <w:b/>
        </w:rPr>
        <w:tab/>
        <w:t>Biaya</w:t>
      </w:r>
    </w:p>
    <w:p w:rsidR="00846DFB" w:rsidRPr="009E6D78" w:rsidRDefault="00846DFB" w:rsidP="009E6D78">
      <w:pPr>
        <w:pStyle w:val="BodyTextIndent"/>
        <w:tabs>
          <w:tab w:val="left" w:pos="540"/>
        </w:tabs>
        <w:spacing w:before="240" w:after="240" w:line="240" w:lineRule="auto"/>
        <w:ind w:firstLine="0"/>
        <w:jc w:val="both"/>
        <w:rPr>
          <w:rFonts w:ascii="Arial" w:hAnsi="Arial" w:cs="Arial"/>
          <w:lang w:val="id-ID"/>
        </w:rPr>
      </w:pPr>
      <w:r w:rsidRPr="009E6D78">
        <w:rPr>
          <w:rFonts w:ascii="Arial" w:hAnsi="Arial" w:cs="Arial"/>
          <w:lang w:val="id-ID"/>
        </w:rPr>
        <w:t>Dari suatu kegiatan, baik langsung dan tidak langsung, meliputi berbagai dampak negatif, termasuk uang, waktu, tenaga kerja, gangguan, nama  baik, politik dan kerugian-kerugian lain yang tidak dinyatakan secara jelas.</w:t>
      </w:r>
    </w:p>
    <w:p w:rsidR="00846DFB" w:rsidRPr="009E6D78" w:rsidRDefault="00846DFB" w:rsidP="009E6D78">
      <w:pPr>
        <w:tabs>
          <w:tab w:val="left" w:pos="720"/>
        </w:tabs>
        <w:spacing w:before="240" w:after="240"/>
        <w:jc w:val="both"/>
        <w:rPr>
          <w:rFonts w:ascii="Arial" w:hAnsi="Arial" w:cs="Arial"/>
          <w:b/>
        </w:rPr>
      </w:pPr>
      <w:r w:rsidRPr="009E6D78">
        <w:rPr>
          <w:rFonts w:ascii="Arial" w:hAnsi="Arial" w:cs="Arial"/>
          <w:b/>
        </w:rPr>
        <w:t xml:space="preserve">3. </w:t>
      </w:r>
      <w:r w:rsidRPr="009E6D78">
        <w:rPr>
          <w:rFonts w:ascii="Arial" w:hAnsi="Arial" w:cs="Arial"/>
          <w:b/>
        </w:rPr>
        <w:tab/>
        <w:t>Kejadian</w:t>
      </w:r>
    </w:p>
    <w:p w:rsidR="00846DFB" w:rsidRPr="009E6D78" w:rsidRDefault="00846DFB" w:rsidP="009E6D78">
      <w:pPr>
        <w:spacing w:before="240" w:after="240"/>
        <w:ind w:left="720"/>
        <w:jc w:val="both"/>
        <w:rPr>
          <w:rFonts w:ascii="Arial" w:hAnsi="Arial" w:cs="Arial"/>
        </w:rPr>
      </w:pPr>
      <w:r w:rsidRPr="009E6D78">
        <w:rPr>
          <w:rFonts w:ascii="Arial" w:hAnsi="Arial" w:cs="Arial"/>
        </w:rPr>
        <w:t>Suatu peristiwa (insiden) atau situasi, yang terjadi pada tempat tertentu selama interval waktu tertentu.</w:t>
      </w:r>
    </w:p>
    <w:p w:rsidR="00846DFB" w:rsidRPr="009E6D78" w:rsidRDefault="00846DFB" w:rsidP="009E6D78">
      <w:pPr>
        <w:tabs>
          <w:tab w:val="left" w:pos="540"/>
        </w:tabs>
        <w:spacing w:before="240" w:after="240"/>
        <w:jc w:val="both"/>
        <w:rPr>
          <w:rFonts w:ascii="Arial" w:hAnsi="Arial" w:cs="Arial"/>
          <w:b/>
        </w:rPr>
      </w:pPr>
      <w:r w:rsidRPr="009E6D78">
        <w:rPr>
          <w:rFonts w:ascii="Arial" w:hAnsi="Arial" w:cs="Arial"/>
          <w:b/>
        </w:rPr>
        <w:t>4.</w:t>
      </w:r>
      <w:r w:rsidRPr="009E6D78">
        <w:rPr>
          <w:rFonts w:ascii="Arial" w:hAnsi="Arial" w:cs="Arial"/>
          <w:b/>
        </w:rPr>
        <w:tab/>
      </w:r>
      <w:r w:rsidRPr="009E6D78">
        <w:rPr>
          <w:rFonts w:ascii="Arial" w:hAnsi="Arial" w:cs="Arial"/>
          <w:b/>
        </w:rPr>
        <w:tab/>
        <w:t xml:space="preserve">Analisis Urutan Kejadian </w:t>
      </w:r>
    </w:p>
    <w:p w:rsidR="00846DFB" w:rsidRPr="009E6D78" w:rsidRDefault="00846DFB" w:rsidP="009E6D78">
      <w:pPr>
        <w:tabs>
          <w:tab w:val="left" w:pos="540"/>
        </w:tabs>
        <w:spacing w:before="240" w:after="240"/>
        <w:ind w:left="720"/>
        <w:jc w:val="both"/>
        <w:rPr>
          <w:rFonts w:ascii="Arial" w:hAnsi="Arial" w:cs="Arial"/>
        </w:rPr>
      </w:pPr>
      <w:r w:rsidRPr="009E6D78">
        <w:rPr>
          <w:rFonts w:ascii="Arial" w:hAnsi="Arial" w:cs="Arial"/>
        </w:rPr>
        <w:t>Suatu teknik yang menggambarkan rentangan kemungkinan dan rangkaian akibat yang bisa timbul dari proses suatu kejadian.</w:t>
      </w:r>
    </w:p>
    <w:p w:rsidR="00846DFB" w:rsidRPr="009E6D78" w:rsidRDefault="00846DFB" w:rsidP="009E6D78">
      <w:pPr>
        <w:tabs>
          <w:tab w:val="left" w:pos="540"/>
        </w:tabs>
        <w:spacing w:before="240" w:after="240"/>
        <w:jc w:val="both"/>
        <w:rPr>
          <w:rFonts w:ascii="Arial" w:hAnsi="Arial" w:cs="Arial"/>
          <w:b/>
        </w:rPr>
      </w:pPr>
      <w:r w:rsidRPr="009E6D78">
        <w:rPr>
          <w:rFonts w:ascii="Arial" w:hAnsi="Arial" w:cs="Arial"/>
        </w:rPr>
        <w:br w:type="page"/>
      </w:r>
      <w:r w:rsidRPr="009E6D78">
        <w:rPr>
          <w:rFonts w:ascii="Arial" w:hAnsi="Arial" w:cs="Arial"/>
          <w:b/>
        </w:rPr>
        <w:lastRenderedPageBreak/>
        <w:t>5.</w:t>
      </w:r>
      <w:r w:rsidRPr="009E6D78">
        <w:rPr>
          <w:rFonts w:ascii="Arial" w:hAnsi="Arial" w:cs="Arial"/>
          <w:b/>
        </w:rPr>
        <w:tab/>
      </w:r>
      <w:r w:rsidRPr="009E6D78">
        <w:rPr>
          <w:rFonts w:ascii="Arial" w:hAnsi="Arial" w:cs="Arial"/>
          <w:b/>
        </w:rPr>
        <w:tab/>
        <w:t>Analisis Urutan Kesalahan</w:t>
      </w:r>
    </w:p>
    <w:p w:rsidR="00846DFB" w:rsidRPr="009E6D78" w:rsidRDefault="00846DFB" w:rsidP="009E6D78">
      <w:pPr>
        <w:tabs>
          <w:tab w:val="left" w:pos="720"/>
        </w:tabs>
        <w:spacing w:before="240" w:after="240"/>
        <w:ind w:left="720"/>
        <w:jc w:val="both"/>
        <w:rPr>
          <w:rFonts w:ascii="Arial" w:hAnsi="Arial" w:cs="Arial"/>
        </w:rPr>
      </w:pPr>
      <w:r w:rsidRPr="009E6D78">
        <w:rPr>
          <w:rFonts w:ascii="Arial" w:hAnsi="Arial" w:cs="Arial"/>
        </w:rPr>
        <w:t>Suatu metode sistem teknik untuk menunjukkan kombinasi-kombinasi yang logis dari berbagai keadaan sistem dan penyebab-penyebab yang mungkin bisa berkontribusi terhadap kejadian tertentu (disebut kejadian puncak).</w:t>
      </w:r>
    </w:p>
    <w:p w:rsidR="00846DFB" w:rsidRPr="009E6D78" w:rsidRDefault="00846DFB" w:rsidP="009E6D78">
      <w:pPr>
        <w:tabs>
          <w:tab w:val="left" w:pos="540"/>
        </w:tabs>
        <w:spacing w:before="240" w:after="240"/>
        <w:jc w:val="both"/>
        <w:rPr>
          <w:rFonts w:ascii="Arial" w:hAnsi="Arial" w:cs="Arial"/>
          <w:b/>
        </w:rPr>
      </w:pPr>
      <w:r w:rsidRPr="009E6D78">
        <w:rPr>
          <w:rFonts w:ascii="Arial" w:hAnsi="Arial" w:cs="Arial"/>
          <w:b/>
        </w:rPr>
        <w:t>6.</w:t>
      </w:r>
      <w:r w:rsidRPr="009E6D78">
        <w:rPr>
          <w:rFonts w:ascii="Arial" w:hAnsi="Arial" w:cs="Arial"/>
          <w:b/>
        </w:rPr>
        <w:tab/>
      </w:r>
      <w:r w:rsidRPr="009E6D78">
        <w:rPr>
          <w:rFonts w:ascii="Arial" w:hAnsi="Arial" w:cs="Arial"/>
          <w:b/>
        </w:rPr>
        <w:tab/>
        <w:t>Frekuensi</w:t>
      </w:r>
    </w:p>
    <w:p w:rsidR="00846DFB" w:rsidRPr="009E6D78" w:rsidRDefault="00846DFB" w:rsidP="009E6D78">
      <w:pPr>
        <w:tabs>
          <w:tab w:val="left" w:pos="720"/>
        </w:tabs>
        <w:spacing w:before="240" w:after="240"/>
        <w:ind w:left="720" w:hanging="180"/>
        <w:jc w:val="both"/>
        <w:rPr>
          <w:rFonts w:ascii="Arial" w:hAnsi="Arial" w:cs="Arial"/>
        </w:rPr>
      </w:pPr>
      <w:r w:rsidRPr="009E6D78">
        <w:rPr>
          <w:rFonts w:ascii="Arial" w:hAnsi="Arial" w:cs="Arial"/>
        </w:rPr>
        <w:tab/>
        <w:t>Ukuran angka dari peristiwa suatu kejadian yang dinyatakan sebagai jumlah peristiwa suatu kejadian dalam waktu tertentu. Terlihat juga seperti kemungkinan dan peluang.</w:t>
      </w:r>
    </w:p>
    <w:p w:rsidR="00846DFB" w:rsidRPr="009E6D78" w:rsidRDefault="00846DFB" w:rsidP="009E6D78">
      <w:pPr>
        <w:tabs>
          <w:tab w:val="left" w:pos="540"/>
        </w:tabs>
        <w:spacing w:before="240" w:after="240"/>
        <w:jc w:val="both"/>
        <w:rPr>
          <w:rFonts w:ascii="Arial" w:hAnsi="Arial" w:cs="Arial"/>
          <w:b/>
        </w:rPr>
      </w:pPr>
      <w:r w:rsidRPr="009E6D78">
        <w:rPr>
          <w:rFonts w:ascii="Arial" w:hAnsi="Arial" w:cs="Arial"/>
          <w:b/>
        </w:rPr>
        <w:t>7.</w:t>
      </w:r>
      <w:r w:rsidRPr="009E6D78">
        <w:rPr>
          <w:rFonts w:ascii="Arial" w:hAnsi="Arial" w:cs="Arial"/>
          <w:b/>
        </w:rPr>
        <w:tab/>
      </w:r>
      <w:r w:rsidRPr="009E6D78">
        <w:rPr>
          <w:rFonts w:ascii="Arial" w:hAnsi="Arial" w:cs="Arial"/>
          <w:b/>
        </w:rPr>
        <w:tab/>
        <w:t>Bahaya (</w:t>
      </w:r>
      <w:r w:rsidRPr="009E6D78">
        <w:rPr>
          <w:rFonts w:ascii="Arial" w:hAnsi="Arial" w:cs="Arial"/>
          <w:b/>
          <w:i/>
        </w:rPr>
        <w:t>hazard</w:t>
      </w:r>
      <w:r w:rsidRPr="009E6D78">
        <w:rPr>
          <w:rFonts w:ascii="Arial" w:hAnsi="Arial" w:cs="Arial"/>
          <w:b/>
        </w:rPr>
        <w:t>)</w:t>
      </w:r>
    </w:p>
    <w:p w:rsidR="00846DFB" w:rsidRPr="009E6D78" w:rsidRDefault="00846DFB" w:rsidP="009E6D78">
      <w:pPr>
        <w:tabs>
          <w:tab w:val="left" w:pos="720"/>
        </w:tabs>
        <w:spacing w:before="240" w:after="240"/>
        <w:ind w:left="720"/>
        <w:jc w:val="both"/>
        <w:rPr>
          <w:rFonts w:ascii="Arial" w:hAnsi="Arial" w:cs="Arial"/>
        </w:rPr>
      </w:pPr>
      <w:r w:rsidRPr="009E6D78">
        <w:rPr>
          <w:rFonts w:ascii="Arial" w:hAnsi="Arial" w:cs="Arial"/>
        </w:rPr>
        <w:t>Faktor intrinsik yang melekat pada sesuatu dan mempunyai potensi untuk menimbulkan kerugian.</w:t>
      </w:r>
    </w:p>
    <w:p w:rsidR="00846DFB" w:rsidRPr="009E6D78" w:rsidRDefault="00846DFB" w:rsidP="009E6D78">
      <w:pPr>
        <w:tabs>
          <w:tab w:val="left" w:pos="540"/>
        </w:tabs>
        <w:spacing w:before="240" w:after="240"/>
        <w:jc w:val="both"/>
        <w:rPr>
          <w:rFonts w:ascii="Arial" w:hAnsi="Arial" w:cs="Arial"/>
          <w:b/>
        </w:rPr>
      </w:pPr>
      <w:r w:rsidRPr="009E6D78">
        <w:rPr>
          <w:rFonts w:ascii="Arial" w:hAnsi="Arial" w:cs="Arial"/>
          <w:b/>
        </w:rPr>
        <w:t xml:space="preserve">8. </w:t>
      </w:r>
      <w:r w:rsidRPr="009E6D78">
        <w:rPr>
          <w:rFonts w:ascii="Arial" w:hAnsi="Arial" w:cs="Arial"/>
          <w:b/>
        </w:rPr>
        <w:tab/>
      </w:r>
      <w:r w:rsidRPr="009E6D78">
        <w:rPr>
          <w:rFonts w:ascii="Arial" w:hAnsi="Arial" w:cs="Arial"/>
          <w:b/>
        </w:rPr>
        <w:tab/>
      </w:r>
      <w:r w:rsidRPr="009E6D78">
        <w:rPr>
          <w:rFonts w:ascii="Arial" w:hAnsi="Arial" w:cs="Arial"/>
          <w:b/>
          <w:i/>
        </w:rPr>
        <w:t>Monitoring</w:t>
      </w:r>
      <w:r w:rsidRPr="009E6D78">
        <w:rPr>
          <w:rFonts w:ascii="Arial" w:hAnsi="Arial" w:cs="Arial"/>
          <w:b/>
        </w:rPr>
        <w:t>/ Pemantauan</w:t>
      </w:r>
    </w:p>
    <w:p w:rsidR="00846DFB" w:rsidRPr="009E6D78" w:rsidRDefault="00846DFB" w:rsidP="009E6D78">
      <w:pPr>
        <w:tabs>
          <w:tab w:val="left" w:pos="720"/>
        </w:tabs>
        <w:spacing w:before="240" w:after="240"/>
        <w:ind w:left="720"/>
        <w:jc w:val="both"/>
        <w:rPr>
          <w:rFonts w:ascii="Arial" w:hAnsi="Arial" w:cs="Arial"/>
        </w:rPr>
      </w:pPr>
      <w:r w:rsidRPr="009E6D78">
        <w:rPr>
          <w:rFonts w:ascii="Arial" w:hAnsi="Arial" w:cs="Arial"/>
        </w:rPr>
        <w:t xml:space="preserve">Pengecekan, Pengawasan, Pengamatan secara kritis, atau Pencatatan kemajuan dari suatu kegiatan, tindakan, atau sistem untuk mengidentifikasi perubahan-perubahan yang mungkin terjadi. </w:t>
      </w:r>
    </w:p>
    <w:p w:rsidR="00846DFB" w:rsidRPr="009E6D78" w:rsidRDefault="00846DFB" w:rsidP="009E6D78">
      <w:pPr>
        <w:spacing w:before="240" w:after="240"/>
        <w:jc w:val="both"/>
        <w:rPr>
          <w:rFonts w:ascii="Arial" w:hAnsi="Arial" w:cs="Arial"/>
          <w:b/>
        </w:rPr>
      </w:pPr>
      <w:r w:rsidRPr="009E6D78">
        <w:rPr>
          <w:rFonts w:ascii="Arial" w:hAnsi="Arial" w:cs="Arial"/>
          <w:b/>
        </w:rPr>
        <w:t>9.</w:t>
      </w:r>
      <w:r w:rsidRPr="009E6D78">
        <w:rPr>
          <w:rFonts w:ascii="Arial" w:hAnsi="Arial" w:cs="Arial"/>
          <w:b/>
        </w:rPr>
        <w:tab/>
        <w:t>Probabilitas</w:t>
      </w:r>
    </w:p>
    <w:p w:rsidR="00846DFB" w:rsidRPr="009E6D78" w:rsidRDefault="00846DFB" w:rsidP="009E6D78">
      <w:pPr>
        <w:spacing w:before="240" w:after="240"/>
        <w:ind w:left="720"/>
        <w:jc w:val="both"/>
        <w:rPr>
          <w:rFonts w:ascii="Arial" w:hAnsi="Arial" w:cs="Arial"/>
        </w:rPr>
      </w:pPr>
      <w:r w:rsidRPr="009E6D78">
        <w:rPr>
          <w:rFonts w:ascii="Arial" w:hAnsi="Arial" w:cs="Arial"/>
        </w:rPr>
        <w:t>Digunakan sebagai gambaran kualitatif dari peluang atau frekuensi.</w:t>
      </w:r>
    </w:p>
    <w:p w:rsidR="00846DFB" w:rsidRPr="009E6D78" w:rsidRDefault="00846DFB" w:rsidP="009E6D78">
      <w:pPr>
        <w:spacing w:before="240" w:after="240"/>
        <w:ind w:left="720"/>
        <w:jc w:val="both"/>
        <w:rPr>
          <w:rFonts w:ascii="Arial" w:hAnsi="Arial" w:cs="Arial"/>
        </w:rPr>
      </w:pPr>
      <w:r w:rsidRPr="009E6D78">
        <w:rPr>
          <w:rFonts w:ascii="Arial" w:hAnsi="Arial" w:cs="Arial"/>
        </w:rPr>
        <w:t xml:space="preserve">Kemungkinan dari kejadian atau hasil yang spesifik, diukur dengan rasio dari kejadian atau hasil yang spesifik terhadap jumlah kemungkinan kejadian atau hasil. Probabilitas dilambangkan dengan angka dari 0 dan 1, dengan 0 menandakan kejadian atau hasil yang tidak mungkin dan 1 menandakan kejadian atau hasil yang pasti. </w:t>
      </w:r>
    </w:p>
    <w:p w:rsidR="00846DFB" w:rsidRPr="009E6D78" w:rsidRDefault="00846DFB" w:rsidP="009E6D78">
      <w:pPr>
        <w:spacing w:before="240" w:after="240"/>
        <w:rPr>
          <w:rFonts w:ascii="Arial" w:hAnsi="Arial" w:cs="Arial"/>
          <w:b/>
        </w:rPr>
      </w:pPr>
      <w:r w:rsidRPr="009E6D78">
        <w:rPr>
          <w:rFonts w:ascii="Arial" w:hAnsi="Arial" w:cs="Arial"/>
          <w:b/>
        </w:rPr>
        <w:t xml:space="preserve">10. </w:t>
      </w:r>
      <w:r w:rsidRPr="009E6D78">
        <w:rPr>
          <w:rFonts w:ascii="Arial" w:hAnsi="Arial" w:cs="Arial"/>
          <w:b/>
        </w:rPr>
        <w:tab/>
        <w:t>Risiko Ikutan</w:t>
      </w:r>
    </w:p>
    <w:p w:rsidR="00846DFB" w:rsidRPr="009E6D78" w:rsidRDefault="00846DFB" w:rsidP="009E6D78">
      <w:pPr>
        <w:spacing w:before="240" w:after="240"/>
        <w:ind w:left="720"/>
        <w:jc w:val="both"/>
        <w:rPr>
          <w:rFonts w:ascii="Arial" w:hAnsi="Arial" w:cs="Arial"/>
        </w:rPr>
      </w:pPr>
      <w:r w:rsidRPr="009E6D78">
        <w:rPr>
          <w:rFonts w:ascii="Arial" w:hAnsi="Arial" w:cs="Arial"/>
        </w:rPr>
        <w:t>Tingkat risiko yang masih ada setelah manajemen risiko dilakukan.</w:t>
      </w:r>
    </w:p>
    <w:p w:rsidR="00846DFB" w:rsidRPr="009E6D78" w:rsidRDefault="00846DFB" w:rsidP="009E6D78">
      <w:pPr>
        <w:spacing w:before="240" w:after="240"/>
        <w:rPr>
          <w:rFonts w:ascii="Arial" w:hAnsi="Arial" w:cs="Arial"/>
          <w:b/>
        </w:rPr>
      </w:pPr>
      <w:r w:rsidRPr="009E6D78">
        <w:rPr>
          <w:rFonts w:ascii="Arial" w:hAnsi="Arial" w:cs="Arial"/>
          <w:b/>
        </w:rPr>
        <w:t xml:space="preserve">11. </w:t>
      </w:r>
      <w:r w:rsidRPr="009E6D78">
        <w:rPr>
          <w:rFonts w:ascii="Arial" w:hAnsi="Arial" w:cs="Arial"/>
          <w:b/>
        </w:rPr>
        <w:tab/>
        <w:t>Risiko</w:t>
      </w:r>
    </w:p>
    <w:p w:rsidR="00846DFB" w:rsidRPr="009E6D78" w:rsidRDefault="00846DFB" w:rsidP="009E6D78">
      <w:pPr>
        <w:spacing w:before="240" w:after="240"/>
        <w:ind w:left="720"/>
        <w:jc w:val="both"/>
        <w:rPr>
          <w:rFonts w:ascii="Arial" w:hAnsi="Arial" w:cs="Arial"/>
        </w:rPr>
      </w:pPr>
      <w:r w:rsidRPr="009E6D78">
        <w:rPr>
          <w:rFonts w:ascii="Arial" w:hAnsi="Arial" w:cs="Arial"/>
        </w:rPr>
        <w:t>Peluang terjadinya sesuatu yang akan mempunyai dampak terhadap sasaran. Ini diukur dengan hukum sebab akibat. Variabel yang diukur biasanya probabilitas, konsekuensi dan juga pemajanan.</w:t>
      </w:r>
    </w:p>
    <w:p w:rsidR="00C47D8A" w:rsidRPr="009E6D78" w:rsidRDefault="00C47D8A" w:rsidP="009E6D78">
      <w:pPr>
        <w:spacing w:before="240" w:after="240"/>
        <w:ind w:left="720"/>
        <w:jc w:val="both"/>
        <w:rPr>
          <w:rFonts w:ascii="Arial" w:hAnsi="Arial" w:cs="Arial"/>
        </w:rPr>
      </w:pPr>
    </w:p>
    <w:p w:rsidR="00846DFB" w:rsidRPr="009E6D78" w:rsidRDefault="00846DFB" w:rsidP="009E6D78">
      <w:pPr>
        <w:spacing w:before="240" w:after="240"/>
        <w:rPr>
          <w:rFonts w:ascii="Arial" w:hAnsi="Arial" w:cs="Arial"/>
          <w:b/>
        </w:rPr>
      </w:pPr>
      <w:r w:rsidRPr="009E6D78">
        <w:rPr>
          <w:rFonts w:ascii="Arial" w:hAnsi="Arial" w:cs="Arial"/>
          <w:b/>
        </w:rPr>
        <w:lastRenderedPageBreak/>
        <w:t xml:space="preserve">12. </w:t>
      </w:r>
      <w:r w:rsidRPr="009E6D78">
        <w:rPr>
          <w:rFonts w:ascii="Arial" w:hAnsi="Arial" w:cs="Arial"/>
          <w:b/>
        </w:rPr>
        <w:tab/>
        <w:t>Penerimaan Risiko (</w:t>
      </w:r>
      <w:r w:rsidRPr="009E6D78">
        <w:rPr>
          <w:rFonts w:ascii="Arial" w:hAnsi="Arial" w:cs="Arial"/>
          <w:b/>
          <w:i/>
        </w:rPr>
        <w:t>acceptable risk</w:t>
      </w:r>
      <w:r w:rsidRPr="009E6D78">
        <w:rPr>
          <w:rFonts w:ascii="Arial" w:hAnsi="Arial" w:cs="Arial"/>
          <w:b/>
        </w:rPr>
        <w:t>)</w:t>
      </w:r>
    </w:p>
    <w:p w:rsidR="00846DFB" w:rsidRPr="009E6D78" w:rsidRDefault="00846DFB" w:rsidP="009E6D78">
      <w:pPr>
        <w:spacing w:before="240" w:after="240"/>
        <w:ind w:left="720"/>
        <w:jc w:val="both"/>
        <w:rPr>
          <w:rFonts w:ascii="Arial" w:hAnsi="Arial" w:cs="Arial"/>
        </w:rPr>
      </w:pPr>
      <w:r w:rsidRPr="009E6D78">
        <w:rPr>
          <w:rFonts w:ascii="Arial" w:hAnsi="Arial" w:cs="Arial"/>
        </w:rPr>
        <w:t>Keputusan untuk menerima konsekuensi dan kemungkinan risiko tertentu.</w:t>
      </w:r>
    </w:p>
    <w:p w:rsidR="00846DFB" w:rsidRPr="009E6D78" w:rsidRDefault="00846DFB" w:rsidP="009E6D78">
      <w:pPr>
        <w:spacing w:before="240" w:after="240"/>
        <w:rPr>
          <w:rFonts w:ascii="Arial" w:hAnsi="Arial" w:cs="Arial"/>
          <w:b/>
        </w:rPr>
      </w:pPr>
      <w:r w:rsidRPr="009E6D78">
        <w:rPr>
          <w:rFonts w:ascii="Arial" w:hAnsi="Arial" w:cs="Arial"/>
          <w:b/>
        </w:rPr>
        <w:t xml:space="preserve">13. </w:t>
      </w:r>
      <w:r w:rsidRPr="009E6D78">
        <w:rPr>
          <w:rFonts w:ascii="Arial" w:hAnsi="Arial" w:cs="Arial"/>
          <w:b/>
        </w:rPr>
        <w:tab/>
        <w:t>Analisis risiko</w:t>
      </w:r>
    </w:p>
    <w:p w:rsidR="00846DFB" w:rsidRPr="009E6D78" w:rsidRDefault="00846DFB" w:rsidP="009E6D78">
      <w:pPr>
        <w:spacing w:before="240" w:after="240"/>
        <w:ind w:left="720"/>
        <w:jc w:val="both"/>
        <w:rPr>
          <w:rFonts w:ascii="Arial" w:hAnsi="Arial" w:cs="Arial"/>
        </w:rPr>
      </w:pPr>
      <w:r w:rsidRPr="009E6D78">
        <w:rPr>
          <w:rFonts w:ascii="Arial" w:hAnsi="Arial" w:cs="Arial"/>
        </w:rPr>
        <w:t>Sebuah sistematika yang menggunakan informasi yang didapat untuk menentukan seberapa sering kejadian tertentu dapat terjadi dan besarnya konsekuensi tersebut.</w:t>
      </w:r>
    </w:p>
    <w:p w:rsidR="00846DFB" w:rsidRPr="009E6D78" w:rsidRDefault="00846DFB" w:rsidP="009E6D78">
      <w:pPr>
        <w:spacing w:before="240" w:after="240"/>
        <w:rPr>
          <w:rFonts w:ascii="Arial" w:hAnsi="Arial" w:cs="Arial"/>
          <w:b/>
        </w:rPr>
      </w:pPr>
      <w:r w:rsidRPr="009E6D78">
        <w:rPr>
          <w:rFonts w:ascii="Arial" w:hAnsi="Arial" w:cs="Arial"/>
          <w:b/>
        </w:rPr>
        <w:t>14.</w:t>
      </w:r>
      <w:r w:rsidRPr="009E6D78">
        <w:rPr>
          <w:rFonts w:ascii="Arial" w:hAnsi="Arial" w:cs="Arial"/>
          <w:b/>
        </w:rPr>
        <w:tab/>
        <w:t>Penilaian risiko</w:t>
      </w:r>
    </w:p>
    <w:p w:rsidR="00846DFB" w:rsidRPr="009E6D78" w:rsidRDefault="00846DFB" w:rsidP="009E6D78">
      <w:pPr>
        <w:spacing w:before="240" w:after="240"/>
        <w:ind w:left="720"/>
        <w:jc w:val="both"/>
        <w:rPr>
          <w:rFonts w:ascii="Arial" w:hAnsi="Arial" w:cs="Arial"/>
        </w:rPr>
      </w:pPr>
      <w:r w:rsidRPr="009E6D78">
        <w:rPr>
          <w:rFonts w:ascii="Arial" w:hAnsi="Arial" w:cs="Arial"/>
        </w:rPr>
        <w:t>Proses analisis risiko dan evalusi risiko secara keseluruhan. Lihat diagram 3.1</w:t>
      </w:r>
    </w:p>
    <w:p w:rsidR="00846DFB" w:rsidRPr="009E6D78" w:rsidRDefault="00846DFB" w:rsidP="009E6D78">
      <w:pPr>
        <w:spacing w:before="240" w:after="240"/>
        <w:rPr>
          <w:rFonts w:ascii="Arial" w:hAnsi="Arial" w:cs="Arial"/>
          <w:b/>
        </w:rPr>
      </w:pPr>
      <w:r w:rsidRPr="009E6D78">
        <w:rPr>
          <w:rFonts w:ascii="Arial" w:hAnsi="Arial" w:cs="Arial"/>
          <w:b/>
        </w:rPr>
        <w:t xml:space="preserve">15. </w:t>
      </w:r>
      <w:r w:rsidRPr="009E6D78">
        <w:rPr>
          <w:rFonts w:ascii="Arial" w:hAnsi="Arial" w:cs="Arial"/>
          <w:b/>
        </w:rPr>
        <w:tab/>
        <w:t>Penghindaran risiko</w:t>
      </w:r>
    </w:p>
    <w:p w:rsidR="00846DFB" w:rsidRPr="009E6D78" w:rsidRDefault="00846DFB" w:rsidP="009E6D78">
      <w:pPr>
        <w:spacing w:before="240" w:after="240"/>
        <w:ind w:left="720"/>
        <w:jc w:val="both"/>
        <w:rPr>
          <w:rFonts w:ascii="Arial" w:hAnsi="Arial" w:cs="Arial"/>
        </w:rPr>
      </w:pPr>
      <w:r w:rsidRPr="009E6D78">
        <w:rPr>
          <w:rFonts w:ascii="Arial" w:hAnsi="Arial" w:cs="Arial"/>
        </w:rPr>
        <w:t>Keputusan yang diberitahukan tidak menjadi terlibat dalam situasi risiko.</w:t>
      </w:r>
    </w:p>
    <w:p w:rsidR="00846DFB" w:rsidRPr="009E6D78" w:rsidRDefault="00846DFB" w:rsidP="009E6D78">
      <w:pPr>
        <w:spacing w:before="240" w:after="240"/>
        <w:rPr>
          <w:rFonts w:ascii="Arial" w:hAnsi="Arial" w:cs="Arial"/>
          <w:b/>
        </w:rPr>
      </w:pPr>
      <w:r w:rsidRPr="009E6D78">
        <w:rPr>
          <w:rFonts w:ascii="Arial" w:hAnsi="Arial" w:cs="Arial"/>
          <w:b/>
        </w:rPr>
        <w:t xml:space="preserve">16. </w:t>
      </w:r>
      <w:r w:rsidRPr="009E6D78">
        <w:rPr>
          <w:rFonts w:ascii="Arial" w:hAnsi="Arial" w:cs="Arial"/>
          <w:b/>
        </w:rPr>
        <w:tab/>
        <w:t>Pengendalian risiko</w:t>
      </w:r>
    </w:p>
    <w:p w:rsidR="00846DFB" w:rsidRPr="009E6D78" w:rsidRDefault="00846DFB" w:rsidP="009E6D78">
      <w:pPr>
        <w:spacing w:before="240" w:after="240"/>
        <w:ind w:left="720"/>
        <w:jc w:val="both"/>
        <w:rPr>
          <w:rFonts w:ascii="Arial" w:hAnsi="Arial" w:cs="Arial"/>
        </w:rPr>
      </w:pPr>
      <w:r w:rsidRPr="009E6D78">
        <w:rPr>
          <w:rFonts w:ascii="Arial" w:hAnsi="Arial" w:cs="Arial"/>
        </w:rPr>
        <w:t>Bagian dari manajemen risiko yang melibatkan penerapan kebijakan, standar, prosedur perubahan fisik untuk menghilangkan atau mengurangi risiko yang kurang baik.</w:t>
      </w:r>
    </w:p>
    <w:p w:rsidR="00846DFB" w:rsidRPr="009E6D78" w:rsidRDefault="00846DFB" w:rsidP="009E6D78">
      <w:pPr>
        <w:spacing w:before="240" w:after="240"/>
        <w:rPr>
          <w:rFonts w:ascii="Arial" w:hAnsi="Arial" w:cs="Arial"/>
          <w:b/>
        </w:rPr>
      </w:pPr>
      <w:r w:rsidRPr="009E6D78">
        <w:rPr>
          <w:rFonts w:ascii="Arial" w:hAnsi="Arial" w:cs="Arial"/>
          <w:b/>
        </w:rPr>
        <w:t xml:space="preserve">17. </w:t>
      </w:r>
      <w:r w:rsidRPr="009E6D78">
        <w:rPr>
          <w:rFonts w:ascii="Arial" w:hAnsi="Arial" w:cs="Arial"/>
          <w:b/>
        </w:rPr>
        <w:tab/>
        <w:t>Evaluasi risiko</w:t>
      </w:r>
    </w:p>
    <w:p w:rsidR="00846DFB" w:rsidRPr="009E6D78" w:rsidRDefault="00846DFB" w:rsidP="009E6D78">
      <w:pPr>
        <w:spacing w:before="240" w:after="240"/>
        <w:ind w:left="720"/>
        <w:jc w:val="both"/>
        <w:rPr>
          <w:rFonts w:ascii="Arial" w:hAnsi="Arial" w:cs="Arial"/>
        </w:rPr>
      </w:pPr>
      <w:r w:rsidRPr="009E6D78">
        <w:rPr>
          <w:rFonts w:ascii="Arial" w:hAnsi="Arial" w:cs="Arial"/>
        </w:rPr>
        <w:t>Proses yang biasa digunakan untuk menentukan manajemen risiko dengan membandingkan tingkat risiko terhadap standar yang telah ditentukan, target tingkat risiko dan kriteria lainnya.</w:t>
      </w:r>
    </w:p>
    <w:p w:rsidR="00846DFB" w:rsidRPr="009E6D78" w:rsidRDefault="00846DFB" w:rsidP="009E6D78">
      <w:pPr>
        <w:spacing w:before="240" w:after="240"/>
        <w:rPr>
          <w:rFonts w:ascii="Arial" w:hAnsi="Arial" w:cs="Arial"/>
          <w:b/>
        </w:rPr>
      </w:pPr>
      <w:r w:rsidRPr="009E6D78">
        <w:rPr>
          <w:rFonts w:ascii="Arial" w:hAnsi="Arial" w:cs="Arial"/>
          <w:b/>
        </w:rPr>
        <w:t xml:space="preserve">18. </w:t>
      </w:r>
      <w:r w:rsidRPr="009E6D78">
        <w:rPr>
          <w:rFonts w:ascii="Arial" w:hAnsi="Arial" w:cs="Arial"/>
          <w:b/>
        </w:rPr>
        <w:tab/>
        <w:t>Identifikasi Risiko</w:t>
      </w:r>
    </w:p>
    <w:p w:rsidR="00846DFB" w:rsidRPr="009E6D78" w:rsidRDefault="00846DFB" w:rsidP="009E6D78">
      <w:pPr>
        <w:spacing w:before="240" w:after="240"/>
        <w:ind w:left="720"/>
        <w:jc w:val="both"/>
        <w:rPr>
          <w:rFonts w:ascii="Arial" w:hAnsi="Arial" w:cs="Arial"/>
        </w:rPr>
      </w:pPr>
      <w:r w:rsidRPr="009E6D78">
        <w:rPr>
          <w:rFonts w:ascii="Arial" w:hAnsi="Arial" w:cs="Arial"/>
        </w:rPr>
        <w:t>Proses menentukan apa yang dapat terjadi, mengapa dan bagaimana.</w:t>
      </w:r>
    </w:p>
    <w:p w:rsidR="00846DFB" w:rsidRPr="009E6D78" w:rsidRDefault="00846DFB" w:rsidP="009E6D78">
      <w:pPr>
        <w:spacing w:before="240" w:after="240"/>
        <w:rPr>
          <w:rFonts w:ascii="Arial" w:hAnsi="Arial" w:cs="Arial"/>
          <w:b/>
        </w:rPr>
      </w:pPr>
      <w:r w:rsidRPr="009E6D78">
        <w:rPr>
          <w:rFonts w:ascii="Arial" w:hAnsi="Arial" w:cs="Arial"/>
          <w:b/>
        </w:rPr>
        <w:t xml:space="preserve">19. </w:t>
      </w:r>
      <w:r w:rsidRPr="009E6D78">
        <w:rPr>
          <w:rFonts w:ascii="Arial" w:hAnsi="Arial" w:cs="Arial"/>
          <w:b/>
        </w:rPr>
        <w:tab/>
        <w:t>Pengurangan Risiko</w:t>
      </w:r>
    </w:p>
    <w:p w:rsidR="00846DFB" w:rsidRPr="009E6D78" w:rsidRDefault="00846DFB" w:rsidP="009E6D78">
      <w:pPr>
        <w:spacing w:before="240" w:after="240"/>
        <w:ind w:left="720"/>
        <w:jc w:val="both"/>
        <w:rPr>
          <w:rFonts w:ascii="Arial" w:hAnsi="Arial" w:cs="Arial"/>
        </w:rPr>
      </w:pPr>
      <w:r w:rsidRPr="009E6D78">
        <w:rPr>
          <w:rFonts w:ascii="Arial" w:hAnsi="Arial" w:cs="Arial"/>
        </w:rPr>
        <w:t>Penggunaan/ penerapan prinsip-prinsip manajemen dan teknik-teknik yang tepat secara selektif, dalam rangka mengurangi kemungkinan terjadinya suatu kejadian atau konsekuensinya, atau keduanya.</w:t>
      </w:r>
    </w:p>
    <w:p w:rsidR="00C47D8A" w:rsidRPr="009E6D78" w:rsidRDefault="00C47D8A" w:rsidP="009E6D78">
      <w:pPr>
        <w:spacing w:before="240" w:after="240"/>
        <w:ind w:left="720"/>
        <w:jc w:val="both"/>
        <w:rPr>
          <w:rFonts w:ascii="Arial" w:hAnsi="Arial" w:cs="Arial"/>
        </w:rPr>
      </w:pPr>
    </w:p>
    <w:p w:rsidR="00C47D8A" w:rsidRPr="009E6D78" w:rsidRDefault="00C47D8A" w:rsidP="009E6D78">
      <w:pPr>
        <w:spacing w:before="240" w:after="240"/>
        <w:ind w:left="720"/>
        <w:jc w:val="both"/>
        <w:rPr>
          <w:rFonts w:ascii="Arial" w:hAnsi="Arial" w:cs="Arial"/>
        </w:rPr>
      </w:pPr>
    </w:p>
    <w:p w:rsidR="00846DFB" w:rsidRPr="009E6D78" w:rsidRDefault="00846DFB" w:rsidP="009E6D78">
      <w:pPr>
        <w:spacing w:before="240" w:after="240"/>
        <w:rPr>
          <w:rFonts w:ascii="Arial" w:hAnsi="Arial" w:cs="Arial"/>
          <w:b/>
        </w:rPr>
      </w:pPr>
      <w:r w:rsidRPr="009E6D78">
        <w:rPr>
          <w:rFonts w:ascii="Arial" w:hAnsi="Arial" w:cs="Arial"/>
          <w:b/>
        </w:rPr>
        <w:lastRenderedPageBreak/>
        <w:t xml:space="preserve">20. </w:t>
      </w:r>
      <w:r w:rsidRPr="009E6D78">
        <w:rPr>
          <w:rFonts w:ascii="Arial" w:hAnsi="Arial" w:cs="Arial"/>
          <w:b/>
        </w:rPr>
        <w:tab/>
        <w:t>Pemindahan Risiko (</w:t>
      </w:r>
      <w:r w:rsidRPr="009E6D78">
        <w:rPr>
          <w:rFonts w:ascii="Arial" w:hAnsi="Arial" w:cs="Arial"/>
          <w:b/>
          <w:i/>
        </w:rPr>
        <w:t>risk transfer</w:t>
      </w:r>
      <w:r w:rsidRPr="009E6D78">
        <w:rPr>
          <w:rFonts w:ascii="Arial" w:hAnsi="Arial" w:cs="Arial"/>
          <w:b/>
        </w:rPr>
        <w:t>)</w:t>
      </w:r>
    </w:p>
    <w:p w:rsidR="00846DFB" w:rsidRPr="009E6D78" w:rsidRDefault="00846DFB" w:rsidP="009E6D78">
      <w:pPr>
        <w:spacing w:before="240" w:after="240"/>
        <w:ind w:left="720"/>
        <w:jc w:val="both"/>
        <w:rPr>
          <w:rFonts w:ascii="Arial" w:hAnsi="Arial" w:cs="Arial"/>
        </w:rPr>
      </w:pPr>
      <w:r w:rsidRPr="009E6D78">
        <w:rPr>
          <w:rFonts w:ascii="Arial" w:hAnsi="Arial" w:cs="Arial"/>
        </w:rPr>
        <w:t>Mendelegasikan atau memindahkan suatu beban kerugian ke suatu kelompok/ bagian lain melalui jalur hukum, perjanjian/ kontrak, asuransi, dan lain-lain. Pemindahan risiko mengacu pada pemindahan risiko fisik dan bagiannya ke tempat lain.</w:t>
      </w:r>
    </w:p>
    <w:p w:rsidR="00C47D8A" w:rsidRPr="009E6D78" w:rsidRDefault="00C47D8A" w:rsidP="009E6D78">
      <w:pPr>
        <w:spacing w:before="240" w:after="240"/>
        <w:rPr>
          <w:rFonts w:ascii="Arial" w:hAnsi="Arial" w:cs="Arial"/>
          <w:b/>
          <w:bCs/>
          <w:color w:val="000000"/>
        </w:rPr>
      </w:pPr>
    </w:p>
    <w:p w:rsidR="00846DFB" w:rsidRPr="009E6D78" w:rsidRDefault="00846DFB" w:rsidP="009E6D78">
      <w:pPr>
        <w:spacing w:before="240" w:after="240"/>
        <w:rPr>
          <w:rFonts w:ascii="Arial" w:hAnsi="Arial" w:cs="Arial"/>
          <w:b/>
          <w:color w:val="000000"/>
        </w:rPr>
      </w:pPr>
      <w:r w:rsidRPr="009E6D78">
        <w:rPr>
          <w:rFonts w:ascii="Arial" w:hAnsi="Arial" w:cs="Arial"/>
          <w:b/>
          <w:bCs/>
          <w:color w:val="000000"/>
        </w:rPr>
        <w:t>(PRA)SYARAT MANEJEMEN RISIKO</w:t>
      </w:r>
    </w:p>
    <w:p w:rsidR="00846DFB" w:rsidRPr="009E6D78" w:rsidRDefault="00846DFB" w:rsidP="009E6D78">
      <w:pPr>
        <w:spacing w:before="240" w:after="240"/>
        <w:jc w:val="both"/>
        <w:rPr>
          <w:rFonts w:ascii="Arial" w:hAnsi="Arial" w:cs="Arial"/>
          <w:b/>
          <w:color w:val="000000"/>
        </w:rPr>
      </w:pPr>
      <w:r w:rsidRPr="009E6D78">
        <w:rPr>
          <w:rFonts w:ascii="Arial" w:hAnsi="Arial" w:cs="Arial"/>
          <w:b/>
          <w:color w:val="000000"/>
        </w:rPr>
        <w:t>Tujuan</w:t>
      </w:r>
    </w:p>
    <w:p w:rsidR="00846DFB" w:rsidRPr="009E6D78" w:rsidRDefault="00846DFB" w:rsidP="009E6D78">
      <w:pPr>
        <w:spacing w:before="240" w:after="240"/>
        <w:jc w:val="both"/>
        <w:rPr>
          <w:rFonts w:ascii="Arial" w:hAnsi="Arial" w:cs="Arial"/>
          <w:color w:val="000000"/>
        </w:rPr>
      </w:pPr>
      <w:r w:rsidRPr="009E6D78">
        <w:rPr>
          <w:rFonts w:ascii="Arial" w:hAnsi="Arial" w:cs="Arial"/>
          <w:color w:val="000000"/>
        </w:rPr>
        <w:tab/>
        <w:t>Tujuan dari bagian ini adalah untuk menggambarkan proses formal (harus dilakukan) untuk menjalankan sebuah program manajemen risiko yang sistematik.</w:t>
      </w:r>
    </w:p>
    <w:p w:rsidR="00846DFB" w:rsidRPr="009E6D78" w:rsidRDefault="00846DFB" w:rsidP="009E6D78">
      <w:pPr>
        <w:spacing w:before="240" w:after="240"/>
        <w:jc w:val="both"/>
        <w:rPr>
          <w:rFonts w:ascii="Arial" w:hAnsi="Arial" w:cs="Arial"/>
          <w:color w:val="000000"/>
        </w:rPr>
      </w:pPr>
      <w:r w:rsidRPr="009E6D78">
        <w:rPr>
          <w:rFonts w:ascii="Arial" w:hAnsi="Arial" w:cs="Arial"/>
          <w:color w:val="000000"/>
        </w:rPr>
        <w:tab/>
        <w:t>Perkembangan dari kebijakan manajemen risiko sebuah organisasi dan mekanisme pendukungnya diperlukan untuk memberikan pola kerja dalam menjalankan program manajemen risiko yang rinci dalam sebuah proyek atau tingkat sub-organisasi.</w:t>
      </w:r>
    </w:p>
    <w:p w:rsidR="00846DFB" w:rsidRPr="009E6D78" w:rsidRDefault="00846DFB" w:rsidP="009E6D78">
      <w:pPr>
        <w:spacing w:before="240" w:after="240"/>
        <w:jc w:val="both"/>
        <w:rPr>
          <w:rFonts w:ascii="Arial" w:hAnsi="Arial" w:cs="Arial"/>
          <w:color w:val="000000"/>
        </w:rPr>
      </w:pPr>
    </w:p>
    <w:p w:rsidR="00846DFB" w:rsidRPr="009E6D78" w:rsidRDefault="00846DFB" w:rsidP="009E6D78">
      <w:pPr>
        <w:spacing w:before="240" w:after="240"/>
        <w:jc w:val="both"/>
        <w:rPr>
          <w:rFonts w:ascii="Arial" w:hAnsi="Arial" w:cs="Arial"/>
          <w:b/>
          <w:color w:val="000000"/>
        </w:rPr>
      </w:pPr>
      <w:r w:rsidRPr="009E6D78">
        <w:rPr>
          <w:rFonts w:ascii="Arial" w:hAnsi="Arial" w:cs="Arial"/>
          <w:b/>
          <w:color w:val="000000"/>
        </w:rPr>
        <w:t>Kebijakan Manajemen Risiko</w:t>
      </w:r>
    </w:p>
    <w:p w:rsidR="00846DFB" w:rsidRPr="009E6D78" w:rsidRDefault="00846DFB" w:rsidP="009E6D78">
      <w:pPr>
        <w:spacing w:before="240" w:after="240"/>
        <w:jc w:val="both"/>
        <w:rPr>
          <w:rFonts w:ascii="Arial" w:hAnsi="Arial" w:cs="Arial"/>
          <w:color w:val="000000"/>
        </w:rPr>
      </w:pPr>
      <w:r w:rsidRPr="009E6D78">
        <w:rPr>
          <w:rFonts w:ascii="Arial" w:hAnsi="Arial" w:cs="Arial"/>
          <w:color w:val="000000"/>
        </w:rPr>
        <w:tab/>
        <w:t>Eksekutif organisasi harus dapat mendefinisikan dan membuktikan kebenaran dari kebijakan manajemen risikonya, termasuk tujuannya untuk apa, dan komitmennya. Kebijakan manjemen risiko harus relevan dengan konteks strategi dan tujuan organisasi, objektif dan sesuai dengan sifat dasar bisnis (organisasi) tersebut. Manejemen akan memastikan bahwa kebijakan tersebut dapat dimengerti, dapat diimplementasikan di setiap tingkatan organisasi.</w:t>
      </w:r>
    </w:p>
    <w:p w:rsidR="00846DFB" w:rsidRPr="009E6D78" w:rsidRDefault="00846DFB" w:rsidP="009E6D78">
      <w:pPr>
        <w:spacing w:before="240" w:after="240"/>
        <w:jc w:val="both"/>
        <w:rPr>
          <w:rFonts w:ascii="Arial" w:hAnsi="Arial" w:cs="Arial"/>
          <w:b/>
          <w:color w:val="000000"/>
        </w:rPr>
      </w:pPr>
      <w:r w:rsidRPr="009E6D78">
        <w:rPr>
          <w:rFonts w:ascii="Arial" w:hAnsi="Arial" w:cs="Arial"/>
          <w:b/>
          <w:color w:val="000000"/>
        </w:rPr>
        <w:t>Perencanaan Dan Pengelolaan Hasil</w:t>
      </w:r>
    </w:p>
    <w:p w:rsidR="00846DFB" w:rsidRPr="009E6D78" w:rsidRDefault="00846DFB" w:rsidP="009E6D78">
      <w:pPr>
        <w:tabs>
          <w:tab w:val="left" w:pos="360"/>
        </w:tabs>
        <w:spacing w:before="240" w:after="240"/>
        <w:jc w:val="both"/>
        <w:rPr>
          <w:rFonts w:ascii="Arial" w:hAnsi="Arial" w:cs="Arial"/>
          <w:color w:val="000000"/>
        </w:rPr>
      </w:pPr>
      <w:r w:rsidRPr="009E6D78">
        <w:rPr>
          <w:rFonts w:ascii="Arial" w:hAnsi="Arial" w:cs="Arial"/>
          <w:color w:val="000000"/>
        </w:rPr>
        <w:t xml:space="preserve">1. </w:t>
      </w:r>
      <w:r w:rsidRPr="009E6D78">
        <w:rPr>
          <w:rFonts w:ascii="Arial" w:hAnsi="Arial" w:cs="Arial"/>
          <w:color w:val="000000"/>
        </w:rPr>
        <w:tab/>
      </w:r>
      <w:r w:rsidRPr="009E6D78">
        <w:rPr>
          <w:rFonts w:ascii="Arial" w:hAnsi="Arial" w:cs="Arial"/>
          <w:color w:val="000000"/>
        </w:rPr>
        <w:tab/>
        <w:t>Komitmen Manajemen.</w:t>
      </w:r>
    </w:p>
    <w:p w:rsidR="00846DFB" w:rsidRPr="009E6D78" w:rsidRDefault="00846DFB" w:rsidP="009E6D78">
      <w:pPr>
        <w:tabs>
          <w:tab w:val="left" w:pos="360"/>
        </w:tabs>
        <w:spacing w:before="240" w:after="240"/>
        <w:jc w:val="both"/>
        <w:rPr>
          <w:rFonts w:ascii="Arial" w:hAnsi="Arial" w:cs="Arial"/>
          <w:color w:val="000000"/>
        </w:rPr>
      </w:pPr>
      <w:r w:rsidRPr="009E6D78">
        <w:rPr>
          <w:rFonts w:ascii="Arial" w:hAnsi="Arial" w:cs="Arial"/>
          <w:color w:val="000000"/>
        </w:rPr>
        <w:tab/>
        <w:t xml:space="preserve">   </w:t>
      </w:r>
      <w:r w:rsidRPr="009E6D78">
        <w:rPr>
          <w:rFonts w:ascii="Arial" w:hAnsi="Arial" w:cs="Arial"/>
          <w:color w:val="000000"/>
        </w:rPr>
        <w:tab/>
        <w:t>Organisasi harus dapat memastikan bahwa:</w:t>
      </w:r>
    </w:p>
    <w:p w:rsidR="00846DFB" w:rsidRPr="009E6D78" w:rsidRDefault="00846DFB" w:rsidP="009E6D78">
      <w:pPr>
        <w:numPr>
          <w:ilvl w:val="2"/>
          <w:numId w:val="8"/>
        </w:numPr>
        <w:tabs>
          <w:tab w:val="clear" w:pos="2340"/>
          <w:tab w:val="left" w:pos="360"/>
        </w:tabs>
        <w:spacing w:before="240" w:after="240"/>
        <w:ind w:left="1080"/>
        <w:jc w:val="both"/>
        <w:rPr>
          <w:rFonts w:ascii="Arial" w:hAnsi="Arial" w:cs="Arial"/>
          <w:color w:val="000000"/>
        </w:rPr>
      </w:pPr>
      <w:r w:rsidRPr="009E6D78">
        <w:rPr>
          <w:rFonts w:ascii="Arial" w:hAnsi="Arial" w:cs="Arial"/>
          <w:color w:val="000000"/>
        </w:rPr>
        <w:t xml:space="preserve">Sistem manejemen risiko telah dapat dilaksanakan, dan telah sesuai dengan standar </w:t>
      </w:r>
    </w:p>
    <w:p w:rsidR="00846DFB" w:rsidRPr="009E6D78" w:rsidRDefault="00846DFB" w:rsidP="009E6D78">
      <w:pPr>
        <w:numPr>
          <w:ilvl w:val="2"/>
          <w:numId w:val="8"/>
        </w:numPr>
        <w:tabs>
          <w:tab w:val="clear" w:pos="2340"/>
          <w:tab w:val="left" w:pos="360"/>
        </w:tabs>
        <w:spacing w:before="240" w:after="240"/>
        <w:ind w:left="1080"/>
        <w:jc w:val="both"/>
        <w:rPr>
          <w:rFonts w:ascii="Arial" w:hAnsi="Arial" w:cs="Arial"/>
          <w:color w:val="000000"/>
        </w:rPr>
      </w:pPr>
      <w:r w:rsidRPr="009E6D78">
        <w:rPr>
          <w:rFonts w:ascii="Arial" w:hAnsi="Arial" w:cs="Arial"/>
          <w:color w:val="000000"/>
        </w:rPr>
        <w:t>Hasil/ performa dari sistem manajemen risiko dilaporkan ke manajemen organisasi, agar dapat digunakan dalam meninjau (</w:t>
      </w:r>
      <w:r w:rsidRPr="009E6D78">
        <w:rPr>
          <w:rFonts w:ascii="Arial" w:hAnsi="Arial" w:cs="Arial"/>
          <w:i/>
          <w:color w:val="000000"/>
        </w:rPr>
        <w:t>review</w:t>
      </w:r>
      <w:r w:rsidRPr="009E6D78">
        <w:rPr>
          <w:rFonts w:ascii="Arial" w:hAnsi="Arial" w:cs="Arial"/>
          <w:color w:val="000000"/>
        </w:rPr>
        <w:t>) dan sebagai dasar (acuan) dalam pengambilan keputusan.</w:t>
      </w:r>
    </w:p>
    <w:p w:rsidR="00846DFB" w:rsidRPr="009E6D78" w:rsidRDefault="00846DFB" w:rsidP="009E6D78">
      <w:pPr>
        <w:spacing w:before="240" w:after="240"/>
        <w:rPr>
          <w:rFonts w:ascii="Arial" w:hAnsi="Arial" w:cs="Arial"/>
        </w:rPr>
      </w:pPr>
      <w:r w:rsidRPr="009E6D78">
        <w:rPr>
          <w:rFonts w:ascii="Arial" w:hAnsi="Arial" w:cs="Arial"/>
        </w:rPr>
        <w:lastRenderedPageBreak/>
        <w:t xml:space="preserve">2. </w:t>
      </w:r>
      <w:r w:rsidRPr="009E6D78">
        <w:rPr>
          <w:rFonts w:ascii="Arial" w:hAnsi="Arial" w:cs="Arial"/>
        </w:rPr>
        <w:tab/>
        <w:t>Tanggung jawab dan kewenangan</w:t>
      </w:r>
    </w:p>
    <w:p w:rsidR="00846DFB" w:rsidRPr="009E6D78" w:rsidRDefault="00846DFB" w:rsidP="009E6D78">
      <w:pPr>
        <w:spacing w:before="240" w:after="240"/>
        <w:jc w:val="both"/>
        <w:rPr>
          <w:rFonts w:ascii="Arial" w:hAnsi="Arial" w:cs="Arial"/>
        </w:rPr>
      </w:pPr>
      <w:r w:rsidRPr="009E6D78">
        <w:rPr>
          <w:rFonts w:ascii="Arial" w:hAnsi="Arial" w:cs="Arial"/>
        </w:rPr>
        <w:t xml:space="preserve">         </w:t>
      </w:r>
      <w:r w:rsidRPr="009E6D78">
        <w:rPr>
          <w:rFonts w:ascii="Arial" w:hAnsi="Arial" w:cs="Arial"/>
        </w:rPr>
        <w:tab/>
        <w:t>Tanggung jawab, kekuasaan dan hubungan antar anggota yang dapat menunjukkan dan membedakan fungsi kerja didalam manajemen risiko harus terdokumentasikan khususnya untuk hal-hal sebagai berikut:</w:t>
      </w:r>
    </w:p>
    <w:p w:rsidR="00846DFB" w:rsidRPr="009E6D78" w:rsidRDefault="00846DFB" w:rsidP="009E6D78">
      <w:pPr>
        <w:numPr>
          <w:ilvl w:val="0"/>
          <w:numId w:val="12"/>
        </w:numPr>
        <w:tabs>
          <w:tab w:val="clear" w:pos="2340"/>
          <w:tab w:val="num" w:pos="1080"/>
        </w:tabs>
        <w:spacing w:before="240" w:after="240"/>
        <w:ind w:left="1080"/>
        <w:jc w:val="both"/>
        <w:rPr>
          <w:rFonts w:ascii="Arial" w:hAnsi="Arial" w:cs="Arial"/>
        </w:rPr>
      </w:pPr>
      <w:r w:rsidRPr="009E6D78">
        <w:rPr>
          <w:rFonts w:ascii="Arial" w:hAnsi="Arial" w:cs="Arial"/>
        </w:rPr>
        <w:t>Tindakan pencegahan atau pengurangan efek dari risiko.</w:t>
      </w:r>
    </w:p>
    <w:p w:rsidR="00846DFB" w:rsidRPr="009E6D78" w:rsidRDefault="00846DFB" w:rsidP="009E6D78">
      <w:pPr>
        <w:numPr>
          <w:ilvl w:val="0"/>
          <w:numId w:val="12"/>
        </w:numPr>
        <w:tabs>
          <w:tab w:val="clear" w:pos="2340"/>
          <w:tab w:val="num" w:pos="1080"/>
        </w:tabs>
        <w:spacing w:before="240" w:after="240"/>
        <w:ind w:left="1080"/>
        <w:jc w:val="both"/>
        <w:rPr>
          <w:rFonts w:ascii="Arial" w:hAnsi="Arial" w:cs="Arial"/>
        </w:rPr>
      </w:pPr>
      <w:r w:rsidRPr="009E6D78">
        <w:rPr>
          <w:rFonts w:ascii="Arial" w:hAnsi="Arial" w:cs="Arial"/>
        </w:rPr>
        <w:t>Pengendalian yang akan dilakukan agar faktor risiko tetap pada batas yang masih dapat diterima.</w:t>
      </w:r>
    </w:p>
    <w:p w:rsidR="00846DFB" w:rsidRPr="009E6D78" w:rsidRDefault="00846DFB" w:rsidP="009E6D78">
      <w:pPr>
        <w:numPr>
          <w:ilvl w:val="0"/>
          <w:numId w:val="12"/>
        </w:numPr>
        <w:tabs>
          <w:tab w:val="clear" w:pos="2340"/>
          <w:tab w:val="num" w:pos="1080"/>
        </w:tabs>
        <w:spacing w:before="240" w:after="240"/>
        <w:ind w:left="1080"/>
        <w:jc w:val="both"/>
        <w:rPr>
          <w:rFonts w:ascii="Arial" w:hAnsi="Arial" w:cs="Arial"/>
        </w:rPr>
      </w:pPr>
      <w:r w:rsidRPr="009E6D78">
        <w:rPr>
          <w:rFonts w:ascii="Arial" w:hAnsi="Arial" w:cs="Arial"/>
        </w:rPr>
        <w:t>Pencatatan faktor-faktor yang berhubungan dengan kegiatan manajemen risiko.</w:t>
      </w:r>
    </w:p>
    <w:p w:rsidR="00846DFB" w:rsidRPr="009E6D78" w:rsidRDefault="00846DFB" w:rsidP="009E6D78">
      <w:pPr>
        <w:numPr>
          <w:ilvl w:val="0"/>
          <w:numId w:val="12"/>
        </w:numPr>
        <w:tabs>
          <w:tab w:val="clear" w:pos="2340"/>
          <w:tab w:val="num" w:pos="1080"/>
        </w:tabs>
        <w:spacing w:before="240" w:after="240"/>
        <w:ind w:left="1080"/>
        <w:jc w:val="both"/>
        <w:rPr>
          <w:rFonts w:ascii="Arial" w:hAnsi="Arial" w:cs="Arial"/>
        </w:rPr>
      </w:pPr>
      <w:r w:rsidRPr="009E6D78">
        <w:rPr>
          <w:rFonts w:ascii="Arial" w:hAnsi="Arial" w:cs="Arial"/>
        </w:rPr>
        <w:t>Rekomendasi solusi sesuai cara yang telah ditentukan.</w:t>
      </w:r>
    </w:p>
    <w:p w:rsidR="00846DFB" w:rsidRPr="009E6D78" w:rsidRDefault="00846DFB" w:rsidP="009E6D78">
      <w:pPr>
        <w:numPr>
          <w:ilvl w:val="0"/>
          <w:numId w:val="12"/>
        </w:numPr>
        <w:tabs>
          <w:tab w:val="clear" w:pos="2340"/>
          <w:tab w:val="num" w:pos="1080"/>
        </w:tabs>
        <w:spacing w:before="240" w:after="240"/>
        <w:ind w:left="1080"/>
        <w:jc w:val="both"/>
        <w:rPr>
          <w:rFonts w:ascii="Arial" w:hAnsi="Arial" w:cs="Arial"/>
        </w:rPr>
      </w:pPr>
      <w:r w:rsidRPr="009E6D78">
        <w:rPr>
          <w:rFonts w:ascii="Arial" w:hAnsi="Arial" w:cs="Arial"/>
        </w:rPr>
        <w:t xml:space="preserve">Memeriksa validitas implementasi solusi yang ada. </w:t>
      </w:r>
    </w:p>
    <w:p w:rsidR="00846DFB" w:rsidRPr="009E6D78" w:rsidRDefault="00846DFB" w:rsidP="009E6D78">
      <w:pPr>
        <w:numPr>
          <w:ilvl w:val="0"/>
          <w:numId w:val="12"/>
        </w:numPr>
        <w:tabs>
          <w:tab w:val="clear" w:pos="2340"/>
          <w:tab w:val="num" w:pos="1080"/>
        </w:tabs>
        <w:spacing w:before="240" w:after="240"/>
        <w:ind w:left="1080"/>
        <w:jc w:val="both"/>
        <w:rPr>
          <w:rFonts w:ascii="Arial" w:hAnsi="Arial" w:cs="Arial"/>
        </w:rPr>
      </w:pPr>
      <w:r w:rsidRPr="009E6D78">
        <w:rPr>
          <w:rFonts w:ascii="Arial" w:hAnsi="Arial" w:cs="Arial"/>
        </w:rPr>
        <w:t>Komunikasi dan konsultasi secara internal dan eksternal.</w:t>
      </w:r>
    </w:p>
    <w:p w:rsidR="00846DFB" w:rsidRPr="009E6D78" w:rsidRDefault="00846DFB" w:rsidP="009E6D78">
      <w:pPr>
        <w:spacing w:before="240" w:after="240"/>
        <w:rPr>
          <w:rFonts w:ascii="Arial" w:hAnsi="Arial" w:cs="Arial"/>
        </w:rPr>
      </w:pPr>
      <w:r w:rsidRPr="009E6D78">
        <w:rPr>
          <w:rFonts w:ascii="Arial" w:hAnsi="Arial" w:cs="Arial"/>
        </w:rPr>
        <w:t xml:space="preserve">3. </w:t>
      </w:r>
      <w:r w:rsidRPr="009E6D78">
        <w:rPr>
          <w:rFonts w:ascii="Arial" w:hAnsi="Arial" w:cs="Arial"/>
        </w:rPr>
        <w:tab/>
        <w:t>Sumber</w:t>
      </w:r>
    </w:p>
    <w:p w:rsidR="00846DFB" w:rsidRPr="009E6D78" w:rsidRDefault="00846DFB" w:rsidP="009E6D78">
      <w:pPr>
        <w:spacing w:before="240" w:after="240"/>
        <w:jc w:val="both"/>
        <w:rPr>
          <w:rFonts w:ascii="Arial" w:hAnsi="Arial" w:cs="Arial"/>
        </w:rPr>
      </w:pPr>
      <w:r w:rsidRPr="009E6D78">
        <w:rPr>
          <w:rFonts w:ascii="Arial" w:hAnsi="Arial" w:cs="Arial"/>
        </w:rPr>
        <w:t xml:space="preserve">         </w:t>
      </w:r>
      <w:r w:rsidRPr="009E6D78">
        <w:rPr>
          <w:rFonts w:ascii="Arial" w:hAnsi="Arial" w:cs="Arial"/>
        </w:rPr>
        <w:tab/>
        <w:t xml:space="preserve">Organisasi harus dapat mengidentifikasikan persyaratan kompetensi sumber daya manusia (SDM) yang diperlukan. Oleh karena itu untuk meningkatkan kualifikasi SDM perlu untuk mengikuti pelatihan-pelatihan yang relevan dengan pekerjaannya seperti pelatihan manajerial, dan lain sebagainya. </w:t>
      </w:r>
    </w:p>
    <w:p w:rsidR="00846DFB" w:rsidRPr="009E6D78" w:rsidRDefault="00846DFB" w:rsidP="009E6D78">
      <w:pPr>
        <w:spacing w:before="240" w:after="240"/>
        <w:jc w:val="both"/>
        <w:rPr>
          <w:rFonts w:ascii="Arial" w:hAnsi="Arial" w:cs="Arial"/>
        </w:rPr>
      </w:pPr>
    </w:p>
    <w:p w:rsidR="00846DFB" w:rsidRPr="009E6D78" w:rsidRDefault="00846DFB" w:rsidP="009E6D78">
      <w:pPr>
        <w:spacing w:before="240" w:after="240"/>
        <w:rPr>
          <w:rFonts w:ascii="Arial" w:hAnsi="Arial" w:cs="Arial"/>
          <w:b/>
        </w:rPr>
      </w:pPr>
      <w:r w:rsidRPr="009E6D78">
        <w:rPr>
          <w:rFonts w:ascii="Arial" w:hAnsi="Arial" w:cs="Arial"/>
          <w:b/>
        </w:rPr>
        <w:t>Implementasi Program</w:t>
      </w:r>
    </w:p>
    <w:p w:rsidR="00846DFB" w:rsidRPr="009E6D78" w:rsidRDefault="00846DFB" w:rsidP="009E6D78">
      <w:pPr>
        <w:spacing w:before="240" w:after="240"/>
        <w:ind w:firstLine="720"/>
        <w:jc w:val="both"/>
        <w:rPr>
          <w:rFonts w:ascii="Arial" w:hAnsi="Arial" w:cs="Arial"/>
        </w:rPr>
      </w:pPr>
      <w:r w:rsidRPr="009E6D78">
        <w:rPr>
          <w:rFonts w:ascii="Arial" w:hAnsi="Arial" w:cs="Arial"/>
        </w:rPr>
        <w:t xml:space="preserve">Sejumlah langkah perlu dilakukan agar implementasi sistem manajemen risiko dapat berjalan secara efektif pada sebuah organisasi. Contoh implementasi dapat dilihat pada lampiran B. Langkah-langkah yang akan dilakukan tergantung pada filosofi, budaya dan struktur dari organisasi tersebut. </w:t>
      </w:r>
    </w:p>
    <w:p w:rsidR="00846DFB" w:rsidRPr="009E6D78" w:rsidRDefault="00846DFB" w:rsidP="009E6D78">
      <w:pPr>
        <w:spacing w:before="240" w:after="240"/>
        <w:rPr>
          <w:rFonts w:ascii="Arial" w:hAnsi="Arial" w:cs="Arial"/>
        </w:rPr>
      </w:pPr>
    </w:p>
    <w:p w:rsidR="00846DFB" w:rsidRPr="009E6D78" w:rsidRDefault="00846DFB" w:rsidP="009E6D78">
      <w:pPr>
        <w:spacing w:before="240" w:after="240"/>
        <w:rPr>
          <w:rFonts w:ascii="Arial" w:hAnsi="Arial" w:cs="Arial"/>
          <w:b/>
        </w:rPr>
      </w:pPr>
      <w:r w:rsidRPr="009E6D78">
        <w:rPr>
          <w:rFonts w:ascii="Arial" w:hAnsi="Arial" w:cs="Arial"/>
          <w:b/>
        </w:rPr>
        <w:t>Tinjauan Manajemen</w:t>
      </w:r>
    </w:p>
    <w:p w:rsidR="00846DFB" w:rsidRPr="009E6D78" w:rsidRDefault="00846DFB" w:rsidP="009E6D78">
      <w:pPr>
        <w:spacing w:before="240" w:after="240"/>
        <w:ind w:firstLine="720"/>
        <w:jc w:val="both"/>
        <w:rPr>
          <w:rFonts w:ascii="Arial" w:hAnsi="Arial" w:cs="Arial"/>
        </w:rPr>
      </w:pPr>
      <w:r w:rsidRPr="009E6D78">
        <w:rPr>
          <w:rFonts w:ascii="Arial" w:hAnsi="Arial" w:cs="Arial"/>
        </w:rPr>
        <w:t xml:space="preserve">Tinjauan sistem manajemen risiko pada tahap yang spesifik, harus dapat  memastikan kesesuaian kegiatan manajemen risiko yang sedang dilakukan dengan standar yang digunakan dan dengan tahap-tahap berikutnya. </w:t>
      </w:r>
    </w:p>
    <w:p w:rsidR="00846DFB" w:rsidRPr="009E6D78" w:rsidRDefault="00846DFB" w:rsidP="009E6D78">
      <w:pPr>
        <w:spacing w:before="240" w:after="240"/>
        <w:jc w:val="both"/>
        <w:rPr>
          <w:rFonts w:ascii="Arial" w:hAnsi="Arial" w:cs="Arial"/>
        </w:rPr>
      </w:pPr>
    </w:p>
    <w:p w:rsidR="00846DFB" w:rsidRPr="009E6D78" w:rsidRDefault="00846DFB" w:rsidP="009E6D78">
      <w:pPr>
        <w:spacing w:before="240" w:after="240"/>
        <w:rPr>
          <w:rFonts w:ascii="Arial" w:hAnsi="Arial" w:cs="Arial"/>
          <w:b/>
        </w:rPr>
      </w:pPr>
      <w:r w:rsidRPr="009E6D78">
        <w:rPr>
          <w:rFonts w:ascii="Arial" w:hAnsi="Arial" w:cs="Arial"/>
          <w:b/>
        </w:rPr>
        <w:lastRenderedPageBreak/>
        <w:t>GAMBARAN MANEJEMEN RISIKO</w:t>
      </w:r>
    </w:p>
    <w:p w:rsidR="00846DFB" w:rsidRPr="009E6D78" w:rsidRDefault="00846DFB" w:rsidP="009E6D78">
      <w:pPr>
        <w:spacing w:before="240" w:after="240"/>
        <w:jc w:val="both"/>
        <w:rPr>
          <w:rFonts w:ascii="Arial" w:hAnsi="Arial" w:cs="Arial"/>
          <w:b/>
        </w:rPr>
      </w:pPr>
      <w:r w:rsidRPr="009E6D78">
        <w:rPr>
          <w:rFonts w:ascii="Arial" w:hAnsi="Arial" w:cs="Arial"/>
          <w:b/>
        </w:rPr>
        <w:t>Umum</w:t>
      </w:r>
    </w:p>
    <w:p w:rsidR="00846DFB" w:rsidRPr="009E6D78" w:rsidRDefault="00846DFB" w:rsidP="009E6D78">
      <w:pPr>
        <w:spacing w:before="240" w:after="240"/>
        <w:ind w:firstLine="720"/>
        <w:jc w:val="both"/>
        <w:rPr>
          <w:rFonts w:ascii="Arial" w:hAnsi="Arial" w:cs="Arial"/>
        </w:rPr>
      </w:pPr>
      <w:r w:rsidRPr="009E6D78">
        <w:rPr>
          <w:rFonts w:ascii="Arial" w:hAnsi="Arial" w:cs="Arial"/>
        </w:rPr>
        <w:t>Manajemen risiko adalah bagian yang tidak terpisahkan dari manajemen proses. Manajemen risiko adalah bagian dari proses kegiatan didalam organisasi dan pelaksananya terdiri dari mutlidisiplin keilmuan dan latar belakang, manajemen risiko adalah proses yang berjalan terus menerus.</w:t>
      </w:r>
    </w:p>
    <w:p w:rsidR="00846DFB" w:rsidRPr="009E6D78" w:rsidRDefault="00846DFB" w:rsidP="009E6D78">
      <w:pPr>
        <w:spacing w:before="240" w:after="240"/>
        <w:jc w:val="both"/>
        <w:rPr>
          <w:rFonts w:ascii="Arial" w:hAnsi="Arial" w:cs="Arial"/>
          <w:b/>
        </w:rPr>
      </w:pPr>
    </w:p>
    <w:p w:rsidR="00846DFB" w:rsidRPr="009E6D78" w:rsidRDefault="00846DFB" w:rsidP="009E6D78">
      <w:pPr>
        <w:spacing w:before="240" w:after="240"/>
        <w:jc w:val="both"/>
        <w:rPr>
          <w:rFonts w:ascii="Arial" w:hAnsi="Arial" w:cs="Arial"/>
          <w:b/>
        </w:rPr>
      </w:pPr>
      <w:r w:rsidRPr="009E6D78">
        <w:rPr>
          <w:rFonts w:ascii="Arial" w:hAnsi="Arial" w:cs="Arial"/>
          <w:b/>
        </w:rPr>
        <w:t>Elemen Utama</w:t>
      </w:r>
    </w:p>
    <w:p w:rsidR="00846DFB" w:rsidRPr="009E6D78" w:rsidRDefault="00846DFB" w:rsidP="009E6D78">
      <w:pPr>
        <w:spacing w:before="240" w:after="240"/>
        <w:ind w:firstLine="720"/>
        <w:jc w:val="both"/>
        <w:rPr>
          <w:rFonts w:ascii="Arial" w:hAnsi="Arial" w:cs="Arial"/>
        </w:rPr>
      </w:pPr>
      <w:r w:rsidRPr="009E6D78">
        <w:rPr>
          <w:rFonts w:ascii="Arial" w:hAnsi="Arial" w:cs="Arial"/>
        </w:rPr>
        <w:t>Elemen utama dari proses manajemen risiko, seperti yang terlihat pada gambar 3.1 meliputi:</w:t>
      </w:r>
    </w:p>
    <w:p w:rsidR="00846DFB" w:rsidRPr="009E6D78" w:rsidRDefault="00846DFB" w:rsidP="009E6D78">
      <w:pPr>
        <w:numPr>
          <w:ilvl w:val="0"/>
          <w:numId w:val="6"/>
        </w:numPr>
        <w:tabs>
          <w:tab w:val="clear" w:pos="720"/>
          <w:tab w:val="num" w:pos="1080"/>
        </w:tabs>
        <w:spacing w:before="240" w:after="240"/>
        <w:ind w:left="1080"/>
        <w:jc w:val="both"/>
        <w:rPr>
          <w:rFonts w:ascii="Arial" w:hAnsi="Arial" w:cs="Arial"/>
        </w:rPr>
      </w:pPr>
      <w:r w:rsidRPr="009E6D78">
        <w:rPr>
          <w:rFonts w:ascii="Arial" w:hAnsi="Arial" w:cs="Arial"/>
        </w:rPr>
        <w:t>Penetapan tujuan</w:t>
      </w:r>
    </w:p>
    <w:p w:rsidR="00846DFB" w:rsidRPr="009E6D78" w:rsidRDefault="00846DFB" w:rsidP="009E6D78">
      <w:pPr>
        <w:tabs>
          <w:tab w:val="num" w:pos="1080"/>
        </w:tabs>
        <w:spacing w:before="240" w:after="240"/>
        <w:ind w:left="1080" w:hanging="360"/>
        <w:jc w:val="both"/>
        <w:rPr>
          <w:rFonts w:ascii="Arial" w:hAnsi="Arial" w:cs="Arial"/>
        </w:rPr>
      </w:pPr>
      <w:r w:rsidRPr="009E6D78">
        <w:rPr>
          <w:rFonts w:ascii="Arial" w:hAnsi="Arial" w:cs="Arial"/>
        </w:rPr>
        <w:tab/>
        <w:t xml:space="preserve">Menetapkan strategi, kebijakan organisasi dan ruang lingkup manajemen risiko yang akan dilakukan. </w:t>
      </w:r>
    </w:p>
    <w:p w:rsidR="00846DFB" w:rsidRPr="009E6D78" w:rsidRDefault="00846DFB" w:rsidP="009E6D78">
      <w:pPr>
        <w:numPr>
          <w:ilvl w:val="0"/>
          <w:numId w:val="6"/>
        </w:numPr>
        <w:tabs>
          <w:tab w:val="clear" w:pos="720"/>
          <w:tab w:val="num" w:pos="1080"/>
        </w:tabs>
        <w:spacing w:before="240" w:after="240"/>
        <w:ind w:left="1080"/>
        <w:jc w:val="both"/>
        <w:rPr>
          <w:rFonts w:ascii="Arial" w:hAnsi="Arial" w:cs="Arial"/>
        </w:rPr>
      </w:pPr>
      <w:r w:rsidRPr="009E6D78">
        <w:rPr>
          <w:rFonts w:ascii="Arial" w:hAnsi="Arial" w:cs="Arial"/>
        </w:rPr>
        <w:t>Identifkasi risiko</w:t>
      </w:r>
    </w:p>
    <w:p w:rsidR="00846DFB" w:rsidRPr="009E6D78" w:rsidRDefault="00846DFB" w:rsidP="009E6D78">
      <w:pPr>
        <w:tabs>
          <w:tab w:val="num" w:pos="1080"/>
        </w:tabs>
        <w:spacing w:before="240" w:after="240"/>
        <w:ind w:left="1080" w:hanging="360"/>
        <w:jc w:val="both"/>
        <w:rPr>
          <w:rFonts w:ascii="Arial" w:hAnsi="Arial" w:cs="Arial"/>
        </w:rPr>
      </w:pPr>
      <w:r w:rsidRPr="009E6D78">
        <w:rPr>
          <w:rFonts w:ascii="Arial" w:hAnsi="Arial" w:cs="Arial"/>
        </w:rPr>
        <w:tab/>
        <w:t>Mengidentifikasi apa, mengapa dan bagaimana faktor-faktor yang mempengaruhi terjadinya risiko untuk analisis lebih lanjut.</w:t>
      </w:r>
    </w:p>
    <w:p w:rsidR="00846DFB" w:rsidRPr="009E6D78" w:rsidRDefault="00846DFB" w:rsidP="009E6D78">
      <w:pPr>
        <w:numPr>
          <w:ilvl w:val="0"/>
          <w:numId w:val="6"/>
        </w:numPr>
        <w:tabs>
          <w:tab w:val="clear" w:pos="720"/>
          <w:tab w:val="num" w:pos="1080"/>
        </w:tabs>
        <w:spacing w:before="240" w:after="240"/>
        <w:ind w:left="1080"/>
        <w:jc w:val="both"/>
        <w:rPr>
          <w:rFonts w:ascii="Arial" w:hAnsi="Arial" w:cs="Arial"/>
        </w:rPr>
      </w:pPr>
      <w:r w:rsidRPr="009E6D78">
        <w:rPr>
          <w:rFonts w:ascii="Arial" w:hAnsi="Arial" w:cs="Arial"/>
        </w:rPr>
        <w:t>Analisis risiko</w:t>
      </w:r>
    </w:p>
    <w:p w:rsidR="00846DFB" w:rsidRPr="009E6D78" w:rsidRDefault="00846DFB" w:rsidP="009E6D78">
      <w:pPr>
        <w:tabs>
          <w:tab w:val="num" w:pos="1080"/>
        </w:tabs>
        <w:spacing w:before="240" w:after="240"/>
        <w:ind w:left="1080" w:hanging="360"/>
        <w:jc w:val="both"/>
        <w:rPr>
          <w:rFonts w:ascii="Arial" w:hAnsi="Arial" w:cs="Arial"/>
        </w:rPr>
      </w:pPr>
      <w:r w:rsidRPr="009E6D78">
        <w:rPr>
          <w:rFonts w:ascii="Arial" w:hAnsi="Arial" w:cs="Arial"/>
        </w:rPr>
        <w:tab/>
        <w:t>Dilakukan dengan menentukan tingkatan probabilitas dan konsekuensi yang akan terjadi. Kemudian ditentukan tingkatan risiko yang ada dengan mengalikan kedua variabel tersebut (probabilitas X konsekuensi).</w:t>
      </w:r>
    </w:p>
    <w:p w:rsidR="00846DFB" w:rsidRPr="009E6D78" w:rsidRDefault="00846DFB" w:rsidP="009E6D78">
      <w:pPr>
        <w:numPr>
          <w:ilvl w:val="0"/>
          <w:numId w:val="6"/>
        </w:numPr>
        <w:tabs>
          <w:tab w:val="clear" w:pos="720"/>
          <w:tab w:val="num" w:pos="1080"/>
        </w:tabs>
        <w:spacing w:before="240" w:after="240"/>
        <w:ind w:left="1080"/>
        <w:jc w:val="both"/>
        <w:rPr>
          <w:rFonts w:ascii="Arial" w:hAnsi="Arial" w:cs="Arial"/>
        </w:rPr>
      </w:pPr>
      <w:r w:rsidRPr="009E6D78">
        <w:rPr>
          <w:rFonts w:ascii="Arial" w:hAnsi="Arial" w:cs="Arial"/>
        </w:rPr>
        <w:t>Evaluasi risiko</w:t>
      </w:r>
    </w:p>
    <w:p w:rsidR="00846DFB" w:rsidRPr="009E6D78" w:rsidRDefault="00846DFB" w:rsidP="009E6D78">
      <w:pPr>
        <w:tabs>
          <w:tab w:val="num" w:pos="1080"/>
        </w:tabs>
        <w:spacing w:before="240" w:after="240"/>
        <w:ind w:left="1080" w:hanging="360"/>
        <w:jc w:val="both"/>
        <w:rPr>
          <w:rFonts w:ascii="Arial" w:hAnsi="Arial" w:cs="Arial"/>
        </w:rPr>
      </w:pPr>
      <w:r w:rsidRPr="009E6D78">
        <w:rPr>
          <w:rFonts w:ascii="Arial" w:hAnsi="Arial" w:cs="Arial"/>
        </w:rPr>
        <w:tab/>
        <w:t xml:space="preserve">Membandingkan tingkat risiko yang ada dengan kriteria standar. Setelah itu tingkatan risiko yang ada untuk beberapa </w:t>
      </w:r>
      <w:r w:rsidRPr="009E6D78">
        <w:rPr>
          <w:rFonts w:ascii="Arial" w:hAnsi="Arial" w:cs="Arial"/>
          <w:i/>
        </w:rPr>
        <w:t>hazards</w:t>
      </w:r>
      <w:r w:rsidRPr="009E6D78">
        <w:rPr>
          <w:rFonts w:ascii="Arial" w:hAnsi="Arial" w:cs="Arial"/>
        </w:rPr>
        <w:t xml:space="preserve"> dibuat tingkatan prioritas manajemennya. Jika tingkat risiko ditetapkan rendah, maka risiko tersebut masuk ke dalam kategori yang dapat diterima dan mungkin hanya memerlukan pemantauan saja tanpa harus melakukan pengendalian.</w:t>
      </w:r>
    </w:p>
    <w:p w:rsidR="00846DFB" w:rsidRPr="009E6D78" w:rsidRDefault="00846DFB" w:rsidP="009E6D78">
      <w:pPr>
        <w:numPr>
          <w:ilvl w:val="0"/>
          <w:numId w:val="6"/>
        </w:numPr>
        <w:tabs>
          <w:tab w:val="clear" w:pos="720"/>
          <w:tab w:val="num" w:pos="1080"/>
        </w:tabs>
        <w:spacing w:before="240" w:after="240"/>
        <w:ind w:left="1080"/>
        <w:jc w:val="both"/>
        <w:rPr>
          <w:rFonts w:ascii="Arial" w:hAnsi="Arial" w:cs="Arial"/>
        </w:rPr>
      </w:pPr>
      <w:r w:rsidRPr="009E6D78">
        <w:rPr>
          <w:rFonts w:ascii="Arial" w:hAnsi="Arial" w:cs="Arial"/>
        </w:rPr>
        <w:t>Pengendalian risiko</w:t>
      </w:r>
    </w:p>
    <w:p w:rsidR="00846DFB" w:rsidRPr="009E6D78" w:rsidRDefault="00846DFB" w:rsidP="009E6D78">
      <w:pPr>
        <w:tabs>
          <w:tab w:val="num" w:pos="1080"/>
        </w:tabs>
        <w:spacing w:before="240" w:after="240"/>
        <w:ind w:left="1080" w:hanging="360"/>
        <w:jc w:val="both"/>
        <w:rPr>
          <w:rFonts w:ascii="Arial" w:hAnsi="Arial" w:cs="Arial"/>
        </w:rPr>
      </w:pPr>
      <w:r w:rsidRPr="009E6D78">
        <w:rPr>
          <w:rFonts w:ascii="Arial" w:hAnsi="Arial" w:cs="Arial"/>
        </w:rPr>
        <w:tab/>
        <w:t>Melakukan penurunan derajat probabilitas dan konsekuensi yang ada dengan menggunakan berbagai alternatif metode, bisa dengan transfer risiko, dan lain-lain.</w:t>
      </w:r>
    </w:p>
    <w:p w:rsidR="00846DFB" w:rsidRPr="009E6D78" w:rsidRDefault="00846DFB" w:rsidP="009E6D78">
      <w:pPr>
        <w:numPr>
          <w:ilvl w:val="0"/>
          <w:numId w:val="6"/>
        </w:numPr>
        <w:tabs>
          <w:tab w:val="clear" w:pos="720"/>
          <w:tab w:val="num" w:pos="1080"/>
        </w:tabs>
        <w:spacing w:before="240" w:after="240"/>
        <w:ind w:left="1080"/>
        <w:rPr>
          <w:rFonts w:ascii="Arial" w:hAnsi="Arial" w:cs="Arial"/>
        </w:rPr>
      </w:pPr>
      <w:r w:rsidRPr="009E6D78">
        <w:rPr>
          <w:rFonts w:ascii="Arial" w:hAnsi="Arial" w:cs="Arial"/>
          <w:i/>
        </w:rPr>
        <w:br w:type="page"/>
      </w:r>
      <w:r w:rsidRPr="009E6D78">
        <w:rPr>
          <w:rFonts w:ascii="Arial" w:hAnsi="Arial" w:cs="Arial"/>
          <w:i/>
        </w:rPr>
        <w:lastRenderedPageBreak/>
        <w:t>Monitor</w:t>
      </w:r>
      <w:r w:rsidRPr="009E6D78">
        <w:rPr>
          <w:rFonts w:ascii="Arial" w:hAnsi="Arial" w:cs="Arial"/>
        </w:rPr>
        <w:t xml:space="preserve"> dan </w:t>
      </w:r>
      <w:r w:rsidRPr="009E6D78">
        <w:rPr>
          <w:rFonts w:ascii="Arial" w:hAnsi="Arial" w:cs="Arial"/>
          <w:i/>
        </w:rPr>
        <w:t>Review</w:t>
      </w:r>
    </w:p>
    <w:p w:rsidR="00846DFB" w:rsidRPr="009E6D78" w:rsidRDefault="00846DFB" w:rsidP="009E6D78">
      <w:pPr>
        <w:tabs>
          <w:tab w:val="num" w:pos="1080"/>
        </w:tabs>
        <w:spacing w:before="240" w:after="240"/>
        <w:ind w:left="1080" w:hanging="360"/>
        <w:jc w:val="both"/>
        <w:rPr>
          <w:rFonts w:ascii="Arial" w:hAnsi="Arial" w:cs="Arial"/>
        </w:rPr>
      </w:pPr>
      <w:r w:rsidRPr="009E6D78">
        <w:rPr>
          <w:rFonts w:ascii="Arial" w:hAnsi="Arial" w:cs="Arial"/>
          <w:i/>
        </w:rPr>
        <w:tab/>
        <w:t>Monitor</w:t>
      </w:r>
      <w:r w:rsidRPr="009E6D78">
        <w:rPr>
          <w:rFonts w:ascii="Arial" w:hAnsi="Arial" w:cs="Arial"/>
        </w:rPr>
        <w:t xml:space="preserve"> dan </w:t>
      </w:r>
      <w:r w:rsidRPr="009E6D78">
        <w:rPr>
          <w:rFonts w:ascii="Arial" w:hAnsi="Arial" w:cs="Arial"/>
          <w:i/>
        </w:rPr>
        <w:t>review</w:t>
      </w:r>
      <w:r w:rsidRPr="009E6D78">
        <w:rPr>
          <w:rFonts w:ascii="Arial" w:hAnsi="Arial" w:cs="Arial"/>
        </w:rPr>
        <w:t xml:space="preserve"> terhadap hasil sistem manajemen risiko yang dilakukan serta mengidentifikasi perubahan-perubahan yang perlu dilakukan.</w:t>
      </w:r>
    </w:p>
    <w:p w:rsidR="00846DFB" w:rsidRPr="009E6D78" w:rsidRDefault="00846DFB" w:rsidP="009E6D78">
      <w:pPr>
        <w:numPr>
          <w:ilvl w:val="0"/>
          <w:numId w:val="6"/>
        </w:numPr>
        <w:tabs>
          <w:tab w:val="clear" w:pos="720"/>
          <w:tab w:val="num" w:pos="1080"/>
        </w:tabs>
        <w:spacing w:before="240" w:after="240"/>
        <w:ind w:left="1080"/>
        <w:rPr>
          <w:rFonts w:ascii="Arial" w:hAnsi="Arial" w:cs="Arial"/>
        </w:rPr>
      </w:pPr>
      <w:r w:rsidRPr="009E6D78">
        <w:rPr>
          <w:rFonts w:ascii="Arial" w:hAnsi="Arial" w:cs="Arial"/>
        </w:rPr>
        <w:t>Komunikasi dan konsultasi</w:t>
      </w:r>
    </w:p>
    <w:p w:rsidR="00846DFB" w:rsidRPr="009E6D78" w:rsidRDefault="00846DFB" w:rsidP="009E6D78">
      <w:pPr>
        <w:tabs>
          <w:tab w:val="num" w:pos="1080"/>
        </w:tabs>
        <w:spacing w:before="240" w:after="240"/>
        <w:ind w:left="1080" w:hanging="360"/>
        <w:jc w:val="both"/>
        <w:rPr>
          <w:rFonts w:ascii="Arial" w:hAnsi="Arial" w:cs="Arial"/>
        </w:rPr>
      </w:pPr>
      <w:r w:rsidRPr="009E6D78">
        <w:rPr>
          <w:rFonts w:ascii="Arial" w:hAnsi="Arial" w:cs="Arial"/>
        </w:rPr>
        <w:tab/>
        <w:t xml:space="preserve">Komunikasi dan konsultasi dengan pengambil keputusan internal dan eksternal untuk tindak lanjut dari hasil manajemen risiko yang dilakukan. </w:t>
      </w:r>
    </w:p>
    <w:p w:rsidR="00C47D8A" w:rsidRPr="009E6D78" w:rsidRDefault="00846DFB" w:rsidP="009E6D78">
      <w:pPr>
        <w:spacing w:before="240" w:after="240"/>
        <w:ind w:firstLine="720"/>
        <w:jc w:val="both"/>
        <w:rPr>
          <w:rFonts w:ascii="Arial" w:hAnsi="Arial" w:cs="Arial"/>
        </w:rPr>
      </w:pPr>
      <w:r w:rsidRPr="009E6D78">
        <w:rPr>
          <w:rFonts w:ascii="Arial" w:hAnsi="Arial" w:cs="Arial"/>
        </w:rPr>
        <w:t>Manajemen risiko dapat diterapkan di setiap level di organisasi. Manajemen risiko dapat diterapkan di level strategis dan level operasional. Manajemen risiko juga dapat diterapkan pada proyek yang spesifik, untuk membantu  proses pengambilan keputusan ataupun untuk pengelolaan daerah dengan risiko yang spesifik.</w:t>
      </w:r>
    </w:p>
    <w:p w:rsidR="00C47D8A" w:rsidRPr="009E6D78" w:rsidRDefault="00D51747" w:rsidP="009E6D78">
      <w:pPr>
        <w:tabs>
          <w:tab w:val="num" w:pos="1080"/>
        </w:tabs>
        <w:spacing w:before="240" w:after="240"/>
        <w:jc w:val="both"/>
        <w:rPr>
          <w:rFonts w:ascii="Arial" w:hAnsi="Arial" w:cs="Arial"/>
        </w:rPr>
      </w:pPr>
      <w:r w:rsidRPr="009E6D78">
        <w:rPr>
          <w:rFonts w:ascii="Arial" w:hAnsi="Arial" w:cs="Arial"/>
          <w:noProof/>
        </w:rPr>
        <w:drawing>
          <wp:inline distT="0" distB="0" distL="0" distR="0">
            <wp:extent cx="4216400" cy="4273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6400" cy="4273550"/>
                    </a:xfrm>
                    <a:prstGeom prst="rect">
                      <a:avLst/>
                    </a:prstGeom>
                    <a:noFill/>
                    <a:ln>
                      <a:noFill/>
                    </a:ln>
                  </pic:spPr>
                </pic:pic>
              </a:graphicData>
            </a:graphic>
          </wp:inline>
        </w:drawing>
      </w:r>
    </w:p>
    <w:p w:rsidR="009E6D78" w:rsidRPr="009E6D78" w:rsidRDefault="00846DFB" w:rsidP="009E6D78">
      <w:pPr>
        <w:rPr>
          <w:rFonts w:ascii="Arial" w:hAnsi="Arial" w:cs="Arial"/>
          <w:b/>
          <w:bCs/>
        </w:rPr>
      </w:pPr>
      <w:r w:rsidRPr="009E6D78">
        <w:rPr>
          <w:rFonts w:ascii="Arial" w:hAnsi="Arial" w:cs="Arial"/>
        </w:rPr>
        <w:br w:type="page"/>
      </w:r>
      <w:r w:rsidR="009E6D78" w:rsidRPr="009E6D78">
        <w:rPr>
          <w:rFonts w:ascii="Arial" w:hAnsi="Arial" w:cs="Arial"/>
          <w:b/>
          <w:bCs/>
        </w:rPr>
        <w:lastRenderedPageBreak/>
        <w:t xml:space="preserve">Langkah-Langkah </w:t>
      </w:r>
      <w:r w:rsidR="009E6D78" w:rsidRPr="009E6D78">
        <w:rPr>
          <w:rFonts w:ascii="Arial" w:hAnsi="Arial" w:cs="Arial"/>
          <w:b/>
          <w:bCs/>
          <w:lang w:val="en-US"/>
        </w:rPr>
        <w:t>d</w:t>
      </w:r>
      <w:r w:rsidR="009E6D78" w:rsidRPr="009E6D78">
        <w:rPr>
          <w:rFonts w:ascii="Arial" w:hAnsi="Arial" w:cs="Arial"/>
          <w:b/>
          <w:bCs/>
        </w:rPr>
        <w:t>alam Pengembangan Dan Penerapan Program Manajemen Risiko</w:t>
      </w:r>
    </w:p>
    <w:p w:rsidR="009E6D78" w:rsidRPr="009E6D78" w:rsidRDefault="009E6D78" w:rsidP="009E6D78">
      <w:pPr>
        <w:jc w:val="both"/>
        <w:rPr>
          <w:rFonts w:ascii="Arial" w:hAnsi="Arial" w:cs="Arial"/>
        </w:rPr>
      </w:pPr>
    </w:p>
    <w:p w:rsidR="009E6D78" w:rsidRPr="009E6D78" w:rsidRDefault="009E6D78" w:rsidP="009E6D78">
      <w:pPr>
        <w:jc w:val="both"/>
        <w:rPr>
          <w:rFonts w:ascii="Arial" w:hAnsi="Arial" w:cs="Arial"/>
          <w:b/>
          <w:bCs/>
        </w:rPr>
      </w:pPr>
      <w:r w:rsidRPr="009E6D78">
        <w:rPr>
          <w:rFonts w:ascii="Arial" w:hAnsi="Arial" w:cs="Arial"/>
          <w:b/>
          <w:bCs/>
        </w:rPr>
        <w:t xml:space="preserve">TAHAP 1: </w:t>
      </w:r>
      <w:r w:rsidRPr="009E6D78">
        <w:rPr>
          <w:rFonts w:ascii="Arial" w:hAnsi="Arial" w:cs="Arial"/>
          <w:b/>
          <w:bCs/>
        </w:rPr>
        <w:tab/>
        <w:t>Dukungan dari senior manajemen</w:t>
      </w:r>
    </w:p>
    <w:p w:rsidR="009E6D78" w:rsidRPr="009E6D78" w:rsidRDefault="009E6D78" w:rsidP="009E6D78">
      <w:pPr>
        <w:ind w:left="1440"/>
        <w:jc w:val="both"/>
        <w:rPr>
          <w:rFonts w:ascii="Arial" w:hAnsi="Arial" w:cs="Arial"/>
        </w:rPr>
      </w:pPr>
      <w:r w:rsidRPr="009E6D78">
        <w:rPr>
          <w:rFonts w:ascii="Arial" w:hAnsi="Arial" w:cs="Arial"/>
        </w:rPr>
        <w:t>Mengembangkan filosofi dan kesadaran pengorganisasian manajemen risiko pada tingkat senior manajemen. Hal ini mungkin dapat difasilitasi dengan pelatihan, pendidikan, dan keterangan singkat dari eksekutif manajemen.</w:t>
      </w:r>
    </w:p>
    <w:p w:rsidR="009E6D78" w:rsidRPr="009E6D78" w:rsidRDefault="009E6D78" w:rsidP="009E6D78">
      <w:pPr>
        <w:numPr>
          <w:ilvl w:val="0"/>
          <w:numId w:val="20"/>
        </w:numPr>
        <w:tabs>
          <w:tab w:val="clear" w:pos="1440"/>
          <w:tab w:val="num" w:pos="1980"/>
        </w:tabs>
        <w:ind w:left="1980" w:hanging="540"/>
        <w:jc w:val="both"/>
        <w:rPr>
          <w:rFonts w:ascii="Arial" w:hAnsi="Arial" w:cs="Arial"/>
        </w:rPr>
      </w:pPr>
      <w:r w:rsidRPr="009E6D78">
        <w:rPr>
          <w:rFonts w:ascii="Arial" w:hAnsi="Arial" w:cs="Arial"/>
        </w:rPr>
        <w:t>Dukungan aktif yang berkesinambungan dari Pimpinan Eksekutif suatu organisasi sangatlah penting.</w:t>
      </w:r>
    </w:p>
    <w:p w:rsidR="009E6D78" w:rsidRPr="009E6D78" w:rsidRDefault="009E6D78" w:rsidP="009E6D78">
      <w:pPr>
        <w:numPr>
          <w:ilvl w:val="0"/>
          <w:numId w:val="20"/>
        </w:numPr>
        <w:tabs>
          <w:tab w:val="clear" w:pos="1440"/>
          <w:tab w:val="num" w:pos="1980"/>
        </w:tabs>
        <w:ind w:left="1980" w:hanging="540"/>
        <w:jc w:val="both"/>
        <w:rPr>
          <w:rFonts w:ascii="Arial" w:hAnsi="Arial" w:cs="Arial"/>
        </w:rPr>
      </w:pPr>
      <w:r w:rsidRPr="009E6D78">
        <w:rPr>
          <w:rFonts w:ascii="Arial" w:hAnsi="Arial" w:cs="Arial"/>
        </w:rPr>
        <w:t>Seorang senior eksekutif manajer perlu memberikan dukungan kepada para pekerja untuk berinisiatif melaksanakan manajemen risiko.</w:t>
      </w:r>
    </w:p>
    <w:p w:rsidR="009E6D78" w:rsidRPr="009E6D78" w:rsidRDefault="009E6D78" w:rsidP="009E6D78">
      <w:pPr>
        <w:numPr>
          <w:ilvl w:val="0"/>
          <w:numId w:val="20"/>
        </w:numPr>
        <w:tabs>
          <w:tab w:val="clear" w:pos="1440"/>
          <w:tab w:val="num" w:pos="1980"/>
        </w:tabs>
        <w:ind w:left="1980" w:hanging="540"/>
        <w:jc w:val="both"/>
        <w:rPr>
          <w:rFonts w:ascii="Arial" w:hAnsi="Arial" w:cs="Arial"/>
        </w:rPr>
      </w:pPr>
      <w:r w:rsidRPr="009E6D78">
        <w:rPr>
          <w:rFonts w:ascii="Arial" w:hAnsi="Arial" w:cs="Arial"/>
        </w:rPr>
        <w:t>Semua senior eksekutif sebaiknya memberikan dukungan penuh.</w:t>
      </w:r>
    </w:p>
    <w:p w:rsidR="009E6D78" w:rsidRPr="009E6D78" w:rsidRDefault="009E6D78" w:rsidP="009E6D78">
      <w:pPr>
        <w:ind w:left="1980"/>
        <w:jc w:val="both"/>
        <w:rPr>
          <w:rFonts w:ascii="Arial" w:hAnsi="Arial" w:cs="Arial"/>
        </w:rPr>
      </w:pPr>
    </w:p>
    <w:p w:rsidR="009E6D78" w:rsidRPr="009E6D78" w:rsidRDefault="009E6D78" w:rsidP="009E6D78">
      <w:pPr>
        <w:jc w:val="both"/>
        <w:rPr>
          <w:rFonts w:ascii="Arial" w:hAnsi="Arial" w:cs="Arial"/>
          <w:b/>
        </w:rPr>
      </w:pPr>
      <w:r w:rsidRPr="009E6D78">
        <w:rPr>
          <w:rFonts w:ascii="Arial" w:hAnsi="Arial" w:cs="Arial"/>
          <w:b/>
        </w:rPr>
        <w:t xml:space="preserve">TAHAP 2: </w:t>
      </w:r>
      <w:r w:rsidRPr="009E6D78">
        <w:rPr>
          <w:rFonts w:ascii="Arial" w:hAnsi="Arial" w:cs="Arial"/>
          <w:b/>
        </w:rPr>
        <w:tab/>
        <w:t>Pengembangan kebijakan organisasi</w:t>
      </w:r>
    </w:p>
    <w:p w:rsidR="009E6D78" w:rsidRPr="009E6D78" w:rsidRDefault="009E6D78" w:rsidP="009E6D78">
      <w:pPr>
        <w:ind w:left="1440"/>
        <w:jc w:val="both"/>
        <w:rPr>
          <w:rFonts w:ascii="Arial" w:hAnsi="Arial" w:cs="Arial"/>
        </w:rPr>
      </w:pPr>
      <w:r w:rsidRPr="009E6D78">
        <w:rPr>
          <w:rFonts w:ascii="Arial" w:hAnsi="Arial" w:cs="Arial"/>
        </w:rPr>
        <w:t>Pengembangan dan dokumentasi kebijakan perusahaan serta kerangka berfikir untuk mengelola risiko, berisi informasi-informasi seperti:</w:t>
      </w:r>
    </w:p>
    <w:p w:rsidR="009E6D78" w:rsidRPr="009E6D78" w:rsidRDefault="009E6D78" w:rsidP="009E6D78">
      <w:pPr>
        <w:numPr>
          <w:ilvl w:val="0"/>
          <w:numId w:val="21"/>
        </w:numPr>
        <w:tabs>
          <w:tab w:val="clear" w:pos="1440"/>
          <w:tab w:val="num" w:pos="1980"/>
        </w:tabs>
        <w:ind w:left="1980" w:hanging="540"/>
        <w:jc w:val="both"/>
        <w:rPr>
          <w:rFonts w:ascii="Arial" w:hAnsi="Arial" w:cs="Arial"/>
        </w:rPr>
      </w:pPr>
      <w:r w:rsidRPr="009E6D78">
        <w:rPr>
          <w:rFonts w:ascii="Arial" w:hAnsi="Arial" w:cs="Arial"/>
        </w:rPr>
        <w:t>Obyektifitas kebijakan dan dasar berfikir untuk mengelola risiko;</w:t>
      </w:r>
    </w:p>
    <w:p w:rsidR="009E6D78" w:rsidRPr="009E6D78" w:rsidRDefault="009E6D78" w:rsidP="009E6D78">
      <w:pPr>
        <w:numPr>
          <w:ilvl w:val="0"/>
          <w:numId w:val="21"/>
        </w:numPr>
        <w:tabs>
          <w:tab w:val="clear" w:pos="1440"/>
          <w:tab w:val="num" w:pos="1980"/>
        </w:tabs>
        <w:ind w:left="1980" w:hanging="540"/>
        <w:jc w:val="both"/>
        <w:rPr>
          <w:rFonts w:ascii="Arial" w:hAnsi="Arial" w:cs="Arial"/>
        </w:rPr>
      </w:pPr>
      <w:r w:rsidRPr="009E6D78">
        <w:rPr>
          <w:rFonts w:ascii="Arial" w:hAnsi="Arial" w:cs="Arial"/>
        </w:rPr>
        <w:t>Hubungan antara kebijakan dan strategi organisasi/ rencana perusahaan;</w:t>
      </w:r>
    </w:p>
    <w:p w:rsidR="009E6D78" w:rsidRPr="009E6D78" w:rsidRDefault="009E6D78" w:rsidP="009E6D78">
      <w:pPr>
        <w:numPr>
          <w:ilvl w:val="0"/>
          <w:numId w:val="21"/>
        </w:numPr>
        <w:tabs>
          <w:tab w:val="clear" w:pos="1440"/>
          <w:tab w:val="num" w:pos="1980"/>
        </w:tabs>
        <w:ind w:left="1980" w:hanging="540"/>
        <w:jc w:val="both"/>
        <w:rPr>
          <w:rFonts w:ascii="Arial" w:hAnsi="Arial" w:cs="Arial"/>
        </w:rPr>
      </w:pPr>
      <w:r w:rsidRPr="009E6D78">
        <w:rPr>
          <w:rFonts w:ascii="Arial" w:hAnsi="Arial" w:cs="Arial"/>
        </w:rPr>
        <w:t>Batasan atau jangkauan dari isu-isu yang ada didalam sebuah kebijakan;</w:t>
      </w:r>
    </w:p>
    <w:p w:rsidR="009E6D78" w:rsidRPr="009E6D78" w:rsidRDefault="009E6D78" w:rsidP="009E6D78">
      <w:pPr>
        <w:numPr>
          <w:ilvl w:val="0"/>
          <w:numId w:val="21"/>
        </w:numPr>
        <w:tabs>
          <w:tab w:val="clear" w:pos="1440"/>
          <w:tab w:val="num" w:pos="1980"/>
        </w:tabs>
        <w:ind w:left="1980" w:hanging="540"/>
        <w:jc w:val="both"/>
        <w:rPr>
          <w:rFonts w:ascii="Arial" w:hAnsi="Arial" w:cs="Arial"/>
        </w:rPr>
      </w:pPr>
      <w:r w:rsidRPr="009E6D78">
        <w:rPr>
          <w:rFonts w:ascii="Arial" w:hAnsi="Arial" w:cs="Arial"/>
        </w:rPr>
        <w:t>Pimpinan diharapkan dapat menjadi teladan;</w:t>
      </w:r>
    </w:p>
    <w:p w:rsidR="009E6D78" w:rsidRDefault="009E6D78" w:rsidP="009E6D78">
      <w:pPr>
        <w:numPr>
          <w:ilvl w:val="0"/>
          <w:numId w:val="21"/>
        </w:numPr>
        <w:tabs>
          <w:tab w:val="clear" w:pos="1440"/>
          <w:tab w:val="num" w:pos="1980"/>
        </w:tabs>
        <w:ind w:left="1980" w:hanging="540"/>
        <w:jc w:val="both"/>
        <w:rPr>
          <w:rFonts w:ascii="Arial" w:hAnsi="Arial" w:cs="Arial"/>
        </w:rPr>
      </w:pPr>
      <w:r w:rsidRPr="009E6D78">
        <w:rPr>
          <w:rFonts w:ascii="Arial" w:hAnsi="Arial" w:cs="Arial"/>
        </w:rPr>
        <w:t>Pembagian tanggungjawab dalam pengelolaan risiko;</w:t>
      </w:r>
    </w:p>
    <w:p w:rsidR="009E6D78" w:rsidRPr="009E6D78" w:rsidRDefault="009E6D78" w:rsidP="009E6D78">
      <w:pPr>
        <w:ind w:left="1980"/>
        <w:jc w:val="both"/>
        <w:rPr>
          <w:rFonts w:ascii="Arial" w:hAnsi="Arial" w:cs="Arial"/>
        </w:rPr>
      </w:pPr>
    </w:p>
    <w:p w:rsidR="009E6D78" w:rsidRPr="009E6D78" w:rsidRDefault="009E6D78" w:rsidP="009E6D78">
      <w:pPr>
        <w:pStyle w:val="Heading1"/>
        <w:spacing w:line="240" w:lineRule="auto"/>
        <w:rPr>
          <w:rFonts w:ascii="Arial" w:hAnsi="Arial" w:cs="Arial"/>
          <w:b/>
          <w:sz w:val="24"/>
          <w:lang w:val="id-ID"/>
        </w:rPr>
      </w:pPr>
      <w:r w:rsidRPr="009E6D78">
        <w:rPr>
          <w:rFonts w:ascii="Arial" w:hAnsi="Arial" w:cs="Arial"/>
          <w:b/>
          <w:sz w:val="24"/>
          <w:lang w:val="id-ID"/>
        </w:rPr>
        <w:t>TAHAP 3:</w:t>
      </w:r>
      <w:r w:rsidRPr="009E6D78">
        <w:rPr>
          <w:rFonts w:ascii="Arial" w:hAnsi="Arial" w:cs="Arial"/>
          <w:b/>
          <w:sz w:val="24"/>
          <w:lang w:val="id-ID"/>
        </w:rPr>
        <w:tab/>
        <w:t>Komunikasi Peraturan</w:t>
      </w:r>
    </w:p>
    <w:p w:rsidR="009E6D78" w:rsidRPr="009E6D78" w:rsidRDefault="009E6D78" w:rsidP="009E6D78">
      <w:pPr>
        <w:ind w:left="720" w:firstLine="720"/>
        <w:rPr>
          <w:rFonts w:ascii="Arial" w:hAnsi="Arial" w:cs="Arial"/>
        </w:rPr>
      </w:pPr>
      <w:r w:rsidRPr="009E6D78">
        <w:rPr>
          <w:rFonts w:ascii="Arial" w:hAnsi="Arial" w:cs="Arial"/>
        </w:rPr>
        <w:t>Tujuan :</w:t>
      </w:r>
    </w:p>
    <w:p w:rsidR="009E6D78" w:rsidRPr="009E6D78" w:rsidRDefault="009E6D78" w:rsidP="009E6D78">
      <w:pPr>
        <w:numPr>
          <w:ilvl w:val="0"/>
          <w:numId w:val="22"/>
        </w:numPr>
        <w:tabs>
          <w:tab w:val="clear" w:pos="1440"/>
          <w:tab w:val="num" w:pos="1980"/>
        </w:tabs>
        <w:autoSpaceDE w:val="0"/>
        <w:autoSpaceDN w:val="0"/>
        <w:ind w:left="1980" w:hanging="540"/>
        <w:jc w:val="both"/>
        <w:rPr>
          <w:rFonts w:ascii="Arial" w:hAnsi="Arial" w:cs="Arial"/>
        </w:rPr>
      </w:pPr>
      <w:r w:rsidRPr="009E6D78">
        <w:rPr>
          <w:rFonts w:ascii="Arial" w:hAnsi="Arial" w:cs="Arial"/>
        </w:rPr>
        <w:t>Meningkatkan kesadaran akan manajemen risiko.</w:t>
      </w:r>
    </w:p>
    <w:p w:rsidR="009E6D78" w:rsidRPr="009E6D78" w:rsidRDefault="009E6D78" w:rsidP="009E6D78">
      <w:pPr>
        <w:numPr>
          <w:ilvl w:val="0"/>
          <w:numId w:val="22"/>
        </w:numPr>
        <w:tabs>
          <w:tab w:val="clear" w:pos="1440"/>
          <w:tab w:val="num" w:pos="1980"/>
        </w:tabs>
        <w:autoSpaceDE w:val="0"/>
        <w:autoSpaceDN w:val="0"/>
        <w:ind w:left="1980" w:hanging="540"/>
        <w:jc w:val="both"/>
        <w:rPr>
          <w:rFonts w:ascii="Arial" w:hAnsi="Arial" w:cs="Arial"/>
        </w:rPr>
      </w:pPr>
      <w:r w:rsidRPr="009E6D78">
        <w:rPr>
          <w:rFonts w:ascii="Arial" w:hAnsi="Arial" w:cs="Arial"/>
        </w:rPr>
        <w:t>Mengkomunikasikan sampai tingkat terendah diorganisasi tentang manajemen risiko dan peraturan organisasi.</w:t>
      </w:r>
    </w:p>
    <w:p w:rsidR="009E6D78" w:rsidRPr="009E6D78" w:rsidRDefault="009E6D78" w:rsidP="009E6D78">
      <w:pPr>
        <w:numPr>
          <w:ilvl w:val="0"/>
          <w:numId w:val="22"/>
        </w:numPr>
        <w:tabs>
          <w:tab w:val="clear" w:pos="1440"/>
          <w:tab w:val="num" w:pos="1980"/>
        </w:tabs>
        <w:autoSpaceDE w:val="0"/>
        <w:autoSpaceDN w:val="0"/>
        <w:ind w:left="1980" w:hanging="540"/>
        <w:jc w:val="both"/>
        <w:rPr>
          <w:rFonts w:ascii="Arial" w:hAnsi="Arial" w:cs="Arial"/>
        </w:rPr>
      </w:pPr>
      <w:r w:rsidRPr="009E6D78">
        <w:rPr>
          <w:rFonts w:ascii="Arial" w:hAnsi="Arial" w:cs="Arial"/>
        </w:rPr>
        <w:t xml:space="preserve">Merekrut ahli manajemen risiko, contohnya konsultan. </w:t>
      </w:r>
    </w:p>
    <w:p w:rsidR="009E6D78" w:rsidRPr="009E6D78" w:rsidRDefault="009E6D78" w:rsidP="009E6D78">
      <w:pPr>
        <w:numPr>
          <w:ilvl w:val="0"/>
          <w:numId w:val="22"/>
        </w:numPr>
        <w:tabs>
          <w:tab w:val="clear" w:pos="1440"/>
          <w:tab w:val="num" w:pos="1980"/>
        </w:tabs>
        <w:autoSpaceDE w:val="0"/>
        <w:autoSpaceDN w:val="0"/>
        <w:ind w:left="1980" w:hanging="540"/>
        <w:jc w:val="both"/>
        <w:rPr>
          <w:rFonts w:ascii="Arial" w:hAnsi="Arial" w:cs="Arial"/>
        </w:rPr>
      </w:pPr>
      <w:r w:rsidRPr="009E6D78">
        <w:rPr>
          <w:rFonts w:ascii="Arial" w:hAnsi="Arial" w:cs="Arial"/>
        </w:rPr>
        <w:t>Mengembangkan keahlian sampai staf terendah dengan pendidikan dan pelatihan.</w:t>
      </w:r>
    </w:p>
    <w:p w:rsidR="009E6D78" w:rsidRDefault="009E6D78" w:rsidP="009E6D78">
      <w:pPr>
        <w:numPr>
          <w:ilvl w:val="0"/>
          <w:numId w:val="22"/>
        </w:numPr>
        <w:tabs>
          <w:tab w:val="clear" w:pos="1440"/>
          <w:tab w:val="num" w:pos="1980"/>
        </w:tabs>
        <w:autoSpaceDE w:val="0"/>
        <w:autoSpaceDN w:val="0"/>
        <w:ind w:left="1980" w:hanging="540"/>
        <w:jc w:val="both"/>
        <w:rPr>
          <w:rFonts w:ascii="Arial" w:hAnsi="Arial" w:cs="Arial"/>
        </w:rPr>
      </w:pPr>
      <w:r w:rsidRPr="009E6D78">
        <w:rPr>
          <w:rFonts w:ascii="Arial" w:hAnsi="Arial" w:cs="Arial"/>
        </w:rPr>
        <w:t>Menjamin terciptanya pelaksanaan sistem penghargaan dan sangsi.</w:t>
      </w:r>
    </w:p>
    <w:p w:rsidR="009E6D78" w:rsidRPr="009E6D78" w:rsidRDefault="009E6D78" w:rsidP="009E6D78">
      <w:pPr>
        <w:autoSpaceDE w:val="0"/>
        <w:autoSpaceDN w:val="0"/>
        <w:ind w:left="1980"/>
        <w:jc w:val="both"/>
        <w:rPr>
          <w:rFonts w:ascii="Arial" w:hAnsi="Arial" w:cs="Arial"/>
        </w:rPr>
      </w:pPr>
    </w:p>
    <w:p w:rsidR="009E6D78" w:rsidRPr="009E6D78" w:rsidRDefault="009E6D78" w:rsidP="009E6D78">
      <w:pPr>
        <w:jc w:val="both"/>
        <w:rPr>
          <w:rFonts w:ascii="Arial" w:hAnsi="Arial" w:cs="Arial"/>
          <w:b/>
        </w:rPr>
      </w:pPr>
      <w:r w:rsidRPr="009E6D78">
        <w:rPr>
          <w:rFonts w:ascii="Arial" w:hAnsi="Arial" w:cs="Arial"/>
          <w:b/>
        </w:rPr>
        <w:t xml:space="preserve">TAHAP 4: </w:t>
      </w:r>
      <w:r w:rsidRPr="009E6D78">
        <w:rPr>
          <w:rFonts w:ascii="Arial" w:hAnsi="Arial" w:cs="Arial"/>
          <w:b/>
        </w:rPr>
        <w:tab/>
        <w:t>Manajemen Risiko Pada Tingkat Organisasi</w:t>
      </w:r>
    </w:p>
    <w:p w:rsidR="009E6D78" w:rsidRPr="009E6D78" w:rsidRDefault="009E6D78" w:rsidP="009E6D78">
      <w:pPr>
        <w:ind w:left="1440"/>
        <w:jc w:val="both"/>
        <w:rPr>
          <w:rFonts w:ascii="Arial" w:hAnsi="Arial" w:cs="Arial"/>
        </w:rPr>
      </w:pPr>
      <w:r w:rsidRPr="009E6D78">
        <w:rPr>
          <w:rFonts w:ascii="Arial" w:hAnsi="Arial" w:cs="Arial"/>
        </w:rPr>
        <w:t xml:space="preserve">Pengaturan pada level organisasi terendah dalam mengaplikasikan sistem manajemen risiko. Proses manajemen risiko akan berintegrasi dengan strategi perencanaan dan proses manajemen organisasi secara </w:t>
      </w:r>
      <w:r w:rsidRPr="009E6D78">
        <w:rPr>
          <w:rFonts w:ascii="Arial" w:hAnsi="Arial" w:cs="Arial"/>
        </w:rPr>
        <w:lastRenderedPageBreak/>
        <w:t>keseluruhan. Ini akan melibatkan tehnik pendokumentasian sbb:</w:t>
      </w:r>
    </w:p>
    <w:p w:rsidR="009E6D78" w:rsidRPr="009E6D78" w:rsidRDefault="009E6D78" w:rsidP="009E6D78">
      <w:pPr>
        <w:numPr>
          <w:ilvl w:val="0"/>
          <w:numId w:val="23"/>
        </w:numPr>
        <w:tabs>
          <w:tab w:val="clear" w:pos="1440"/>
          <w:tab w:val="num" w:pos="1980"/>
        </w:tabs>
        <w:autoSpaceDE w:val="0"/>
        <w:autoSpaceDN w:val="0"/>
        <w:ind w:left="1980" w:hanging="540"/>
        <w:jc w:val="both"/>
        <w:rPr>
          <w:rFonts w:ascii="Arial" w:hAnsi="Arial" w:cs="Arial"/>
        </w:rPr>
      </w:pPr>
      <w:r w:rsidRPr="009E6D78">
        <w:rPr>
          <w:rFonts w:ascii="Arial" w:hAnsi="Arial" w:cs="Arial"/>
        </w:rPr>
        <w:t>Organisasi dan konteks manajemen risiko.</w:t>
      </w:r>
    </w:p>
    <w:p w:rsidR="009E6D78" w:rsidRPr="009E6D78" w:rsidRDefault="009E6D78" w:rsidP="009E6D78">
      <w:pPr>
        <w:numPr>
          <w:ilvl w:val="0"/>
          <w:numId w:val="23"/>
        </w:numPr>
        <w:tabs>
          <w:tab w:val="clear" w:pos="1440"/>
          <w:tab w:val="num" w:pos="1980"/>
        </w:tabs>
        <w:autoSpaceDE w:val="0"/>
        <w:autoSpaceDN w:val="0"/>
        <w:ind w:left="1980" w:hanging="540"/>
        <w:jc w:val="both"/>
        <w:rPr>
          <w:rFonts w:ascii="Arial" w:hAnsi="Arial" w:cs="Arial"/>
        </w:rPr>
      </w:pPr>
      <w:r w:rsidRPr="009E6D78">
        <w:rPr>
          <w:rFonts w:ascii="Arial" w:hAnsi="Arial" w:cs="Arial"/>
        </w:rPr>
        <w:t>Identifikasi risiko untuk organisasi.</w:t>
      </w:r>
    </w:p>
    <w:p w:rsidR="009E6D78" w:rsidRPr="009E6D78" w:rsidRDefault="009E6D78" w:rsidP="009E6D78">
      <w:pPr>
        <w:numPr>
          <w:ilvl w:val="0"/>
          <w:numId w:val="23"/>
        </w:numPr>
        <w:tabs>
          <w:tab w:val="clear" w:pos="1440"/>
          <w:tab w:val="num" w:pos="1980"/>
        </w:tabs>
        <w:autoSpaceDE w:val="0"/>
        <w:autoSpaceDN w:val="0"/>
        <w:ind w:left="1980" w:hanging="540"/>
        <w:jc w:val="both"/>
        <w:rPr>
          <w:rFonts w:ascii="Arial" w:hAnsi="Arial" w:cs="Arial"/>
        </w:rPr>
      </w:pPr>
      <w:r w:rsidRPr="009E6D78">
        <w:rPr>
          <w:rFonts w:ascii="Arial" w:hAnsi="Arial" w:cs="Arial"/>
        </w:rPr>
        <w:t>Analisis dan Evaluasi risiko yang ada.</w:t>
      </w:r>
    </w:p>
    <w:p w:rsidR="009E6D78" w:rsidRPr="009E6D78" w:rsidRDefault="009E6D78" w:rsidP="009E6D78">
      <w:pPr>
        <w:numPr>
          <w:ilvl w:val="0"/>
          <w:numId w:val="23"/>
        </w:numPr>
        <w:tabs>
          <w:tab w:val="clear" w:pos="1440"/>
          <w:tab w:val="num" w:pos="1980"/>
        </w:tabs>
        <w:autoSpaceDE w:val="0"/>
        <w:autoSpaceDN w:val="0"/>
        <w:ind w:left="1980" w:hanging="540"/>
        <w:jc w:val="both"/>
        <w:rPr>
          <w:rFonts w:ascii="Arial" w:hAnsi="Arial" w:cs="Arial"/>
        </w:rPr>
      </w:pPr>
      <w:r w:rsidRPr="009E6D78">
        <w:rPr>
          <w:rFonts w:ascii="Arial" w:hAnsi="Arial" w:cs="Arial"/>
        </w:rPr>
        <w:t>Pengendalian risiko.</w:t>
      </w:r>
    </w:p>
    <w:p w:rsidR="009E6D78" w:rsidRPr="009E6D78" w:rsidRDefault="009E6D78" w:rsidP="009E6D78">
      <w:pPr>
        <w:numPr>
          <w:ilvl w:val="0"/>
          <w:numId w:val="23"/>
        </w:numPr>
        <w:tabs>
          <w:tab w:val="clear" w:pos="1440"/>
          <w:tab w:val="num" w:pos="1980"/>
        </w:tabs>
        <w:autoSpaceDE w:val="0"/>
        <w:autoSpaceDN w:val="0"/>
        <w:ind w:left="1980" w:hanging="540"/>
        <w:jc w:val="both"/>
        <w:rPr>
          <w:rFonts w:ascii="Arial" w:hAnsi="Arial" w:cs="Arial"/>
        </w:rPr>
      </w:pPr>
      <w:r w:rsidRPr="009E6D78">
        <w:rPr>
          <w:rFonts w:ascii="Arial" w:hAnsi="Arial" w:cs="Arial"/>
        </w:rPr>
        <w:t xml:space="preserve">Mekanisme pemantauan dan telaah ulang program. </w:t>
      </w:r>
    </w:p>
    <w:p w:rsidR="009E6D78" w:rsidRDefault="009E6D78" w:rsidP="009E6D78">
      <w:pPr>
        <w:numPr>
          <w:ilvl w:val="0"/>
          <w:numId w:val="23"/>
        </w:numPr>
        <w:tabs>
          <w:tab w:val="clear" w:pos="1440"/>
          <w:tab w:val="num" w:pos="1980"/>
        </w:tabs>
        <w:autoSpaceDE w:val="0"/>
        <w:autoSpaceDN w:val="0"/>
        <w:ind w:left="1980" w:hanging="540"/>
        <w:jc w:val="both"/>
        <w:rPr>
          <w:rFonts w:ascii="Arial" w:hAnsi="Arial" w:cs="Arial"/>
        </w:rPr>
      </w:pPr>
      <w:r w:rsidRPr="009E6D78">
        <w:rPr>
          <w:rFonts w:ascii="Arial" w:hAnsi="Arial" w:cs="Arial"/>
        </w:rPr>
        <w:t xml:space="preserve">Strategi peningkatan kesadaran  dengan metode pelatihan dan pendidikan. </w:t>
      </w:r>
    </w:p>
    <w:p w:rsidR="009E6D78" w:rsidRPr="009E6D78" w:rsidRDefault="009E6D78" w:rsidP="009E6D78">
      <w:pPr>
        <w:autoSpaceDE w:val="0"/>
        <w:autoSpaceDN w:val="0"/>
        <w:jc w:val="both"/>
        <w:rPr>
          <w:rFonts w:ascii="Arial" w:hAnsi="Arial" w:cs="Arial"/>
        </w:rPr>
      </w:pPr>
    </w:p>
    <w:p w:rsidR="009E6D78" w:rsidRPr="009E6D78" w:rsidRDefault="009E6D78" w:rsidP="009E6D78">
      <w:pPr>
        <w:rPr>
          <w:rFonts w:ascii="Arial" w:hAnsi="Arial" w:cs="Arial"/>
          <w:b/>
        </w:rPr>
      </w:pPr>
      <w:r w:rsidRPr="009E6D78">
        <w:rPr>
          <w:rFonts w:ascii="Arial" w:hAnsi="Arial" w:cs="Arial"/>
          <w:b/>
        </w:rPr>
        <w:t xml:space="preserve">TAHAP 5: </w:t>
      </w:r>
      <w:r w:rsidRPr="009E6D78">
        <w:rPr>
          <w:rFonts w:ascii="Arial" w:hAnsi="Arial" w:cs="Arial"/>
          <w:b/>
        </w:rPr>
        <w:tab/>
        <w:t>Pengendalian Risiko</w:t>
      </w:r>
    </w:p>
    <w:p w:rsidR="009E6D78" w:rsidRDefault="009E6D78" w:rsidP="009E6D78">
      <w:pPr>
        <w:ind w:left="1440"/>
        <w:jc w:val="both"/>
        <w:rPr>
          <w:rFonts w:ascii="Arial" w:hAnsi="Arial" w:cs="Arial"/>
        </w:rPr>
      </w:pPr>
      <w:r w:rsidRPr="009E6D78">
        <w:rPr>
          <w:rFonts w:ascii="Arial" w:hAnsi="Arial" w:cs="Arial"/>
        </w:rPr>
        <w:t xml:space="preserve">Pengendalian risiko melalui rencana kegiatan program dan tingkatan tim. Pada tahap ini perlu dilakukan pengembangan sebuah program untuk pengendalian risiko di masing-masing bagian maupun area organisasi. </w:t>
      </w:r>
    </w:p>
    <w:p w:rsidR="009E6D78" w:rsidRPr="009E6D78" w:rsidRDefault="009E6D78" w:rsidP="009E6D78">
      <w:pPr>
        <w:jc w:val="both"/>
        <w:rPr>
          <w:rFonts w:ascii="Arial" w:hAnsi="Arial" w:cs="Arial"/>
        </w:rPr>
      </w:pPr>
    </w:p>
    <w:p w:rsidR="009E6D78" w:rsidRPr="009E6D78" w:rsidRDefault="009E6D78" w:rsidP="009E6D78">
      <w:pPr>
        <w:jc w:val="both"/>
        <w:rPr>
          <w:rFonts w:ascii="Arial" w:hAnsi="Arial" w:cs="Arial"/>
          <w:b/>
          <w:bCs/>
        </w:rPr>
      </w:pPr>
      <w:r w:rsidRPr="009E6D78">
        <w:rPr>
          <w:rFonts w:ascii="Arial" w:hAnsi="Arial" w:cs="Arial"/>
          <w:b/>
          <w:bCs/>
        </w:rPr>
        <w:t xml:space="preserve">TAHAP 6: </w:t>
      </w:r>
      <w:r w:rsidRPr="009E6D78">
        <w:rPr>
          <w:rFonts w:ascii="Arial" w:hAnsi="Arial" w:cs="Arial"/>
          <w:b/>
          <w:bCs/>
        </w:rPr>
        <w:tab/>
        <w:t>Monitoring dan Telaah Ulang</w:t>
      </w:r>
    </w:p>
    <w:p w:rsidR="009E6D78" w:rsidRPr="009E6D78" w:rsidRDefault="009E6D78" w:rsidP="009E6D78">
      <w:pPr>
        <w:tabs>
          <w:tab w:val="num" w:pos="1080"/>
        </w:tabs>
        <w:spacing w:before="240" w:after="240"/>
        <w:jc w:val="both"/>
        <w:rPr>
          <w:rFonts w:ascii="Arial" w:hAnsi="Arial" w:cs="Arial"/>
        </w:rPr>
      </w:pPr>
      <w:r w:rsidRPr="009E6D78">
        <w:rPr>
          <w:rFonts w:ascii="Arial" w:hAnsi="Arial" w:cs="Arial"/>
        </w:rPr>
        <w:t>Pengembangan dan pelaksanaan setiap tahapan manajemen risiko perlu dipantau untuk menjamin terciptanya optimalisasi manajemen risiko. Kegiatan ini juga bertujuan untuk menjamin bahwa implementasi manajemen risiko tetap sejalan dengan kebijakan perusahaan. Perlu juga dipahami bahwa risiko adalah sesuatu yang dapat berubah setiap waktu (dinamis tidak statis) dan telaah ulang langkah-langkah yang diambil merupakan hal yang  penting. Pada intinya kegiatan pemantauan dan telaah ulang ini akan menjamin efektifitas dan efisiensi pelaksanaan manajemen risiko agar berjalan optimal.</w:t>
      </w:r>
    </w:p>
    <w:p w:rsidR="009E6D78" w:rsidRPr="009E6D78" w:rsidRDefault="009E6D78" w:rsidP="009E6D78">
      <w:pPr>
        <w:tabs>
          <w:tab w:val="num" w:pos="1080"/>
        </w:tabs>
        <w:spacing w:before="240" w:after="240"/>
        <w:jc w:val="both"/>
        <w:rPr>
          <w:rFonts w:ascii="Arial" w:hAnsi="Arial" w:cs="Arial"/>
          <w:b/>
        </w:rPr>
      </w:pPr>
    </w:p>
    <w:p w:rsidR="009E6D78" w:rsidRPr="009E6D78" w:rsidRDefault="009E6D78" w:rsidP="009E6D78">
      <w:pPr>
        <w:tabs>
          <w:tab w:val="num" w:pos="1080"/>
        </w:tabs>
        <w:spacing w:before="240" w:after="240"/>
        <w:jc w:val="both"/>
        <w:rPr>
          <w:rFonts w:ascii="Arial" w:hAnsi="Arial" w:cs="Arial"/>
          <w:b/>
        </w:rPr>
      </w:pPr>
    </w:p>
    <w:p w:rsidR="009E6D78" w:rsidRPr="009E6D78" w:rsidRDefault="009E6D78" w:rsidP="009E6D78">
      <w:pPr>
        <w:tabs>
          <w:tab w:val="num" w:pos="1080"/>
        </w:tabs>
        <w:spacing w:before="240" w:after="240"/>
        <w:jc w:val="both"/>
        <w:rPr>
          <w:rFonts w:ascii="Arial" w:hAnsi="Arial" w:cs="Arial"/>
          <w:b/>
        </w:rPr>
      </w:pPr>
    </w:p>
    <w:p w:rsidR="009E6D78" w:rsidRPr="009E6D78" w:rsidRDefault="009E6D78" w:rsidP="009E6D78">
      <w:pPr>
        <w:tabs>
          <w:tab w:val="num" w:pos="1080"/>
        </w:tabs>
        <w:spacing w:before="240" w:after="240"/>
        <w:jc w:val="both"/>
        <w:rPr>
          <w:rFonts w:ascii="Arial" w:hAnsi="Arial" w:cs="Arial"/>
          <w:b/>
        </w:rPr>
      </w:pPr>
    </w:p>
    <w:p w:rsidR="009E6D78" w:rsidRPr="009E6D78" w:rsidRDefault="009E6D78" w:rsidP="009E6D78">
      <w:pPr>
        <w:tabs>
          <w:tab w:val="num" w:pos="1080"/>
        </w:tabs>
        <w:spacing w:before="240" w:after="240"/>
        <w:jc w:val="both"/>
        <w:rPr>
          <w:rFonts w:ascii="Arial" w:hAnsi="Arial" w:cs="Arial"/>
          <w:b/>
        </w:rPr>
      </w:pPr>
    </w:p>
    <w:p w:rsidR="009E6D78" w:rsidRPr="009E6D78" w:rsidRDefault="009E6D78" w:rsidP="009E6D78">
      <w:pPr>
        <w:tabs>
          <w:tab w:val="num" w:pos="1080"/>
        </w:tabs>
        <w:spacing w:before="240" w:after="240"/>
        <w:jc w:val="both"/>
        <w:rPr>
          <w:rFonts w:ascii="Arial" w:hAnsi="Arial" w:cs="Arial"/>
          <w:b/>
        </w:rPr>
      </w:pPr>
    </w:p>
    <w:p w:rsidR="009E6D78" w:rsidRPr="009E6D78" w:rsidRDefault="009E6D78" w:rsidP="009E6D78">
      <w:pPr>
        <w:tabs>
          <w:tab w:val="num" w:pos="1080"/>
        </w:tabs>
        <w:spacing w:before="240" w:after="240"/>
        <w:jc w:val="both"/>
        <w:rPr>
          <w:rFonts w:ascii="Arial" w:hAnsi="Arial" w:cs="Arial"/>
          <w:b/>
        </w:rPr>
      </w:pPr>
    </w:p>
    <w:p w:rsidR="009E6D78" w:rsidRPr="009E6D78" w:rsidRDefault="009E6D78" w:rsidP="009E6D78">
      <w:pPr>
        <w:tabs>
          <w:tab w:val="num" w:pos="1080"/>
        </w:tabs>
        <w:spacing w:before="240" w:after="240"/>
        <w:jc w:val="both"/>
        <w:rPr>
          <w:rFonts w:ascii="Arial" w:hAnsi="Arial" w:cs="Arial"/>
          <w:b/>
        </w:rPr>
      </w:pPr>
    </w:p>
    <w:p w:rsidR="009E6D78" w:rsidRPr="009E6D78" w:rsidRDefault="009E6D78" w:rsidP="009E6D78">
      <w:pPr>
        <w:tabs>
          <w:tab w:val="num" w:pos="1080"/>
        </w:tabs>
        <w:spacing w:before="240" w:after="240"/>
        <w:jc w:val="both"/>
        <w:rPr>
          <w:rFonts w:ascii="Arial" w:hAnsi="Arial" w:cs="Arial"/>
          <w:b/>
        </w:rPr>
      </w:pPr>
    </w:p>
    <w:p w:rsidR="009E6D78" w:rsidRPr="009E6D78" w:rsidRDefault="009E6D78" w:rsidP="009E6D78">
      <w:pPr>
        <w:tabs>
          <w:tab w:val="num" w:pos="1080"/>
        </w:tabs>
        <w:spacing w:before="240" w:after="240"/>
        <w:jc w:val="both"/>
        <w:rPr>
          <w:rFonts w:ascii="Arial" w:hAnsi="Arial" w:cs="Arial"/>
          <w:b/>
        </w:rPr>
      </w:pPr>
    </w:p>
    <w:p w:rsidR="00C47D8A" w:rsidRPr="009E6D78" w:rsidRDefault="00C47D8A" w:rsidP="009E6D78">
      <w:pPr>
        <w:tabs>
          <w:tab w:val="num" w:pos="1080"/>
        </w:tabs>
        <w:spacing w:before="240" w:after="240"/>
        <w:jc w:val="both"/>
        <w:rPr>
          <w:rFonts w:ascii="Arial" w:hAnsi="Arial" w:cs="Arial"/>
          <w:b/>
        </w:rPr>
      </w:pPr>
      <w:r w:rsidRPr="009E6D78">
        <w:rPr>
          <w:rFonts w:ascii="Arial" w:hAnsi="Arial" w:cs="Arial"/>
          <w:b/>
        </w:rPr>
        <w:lastRenderedPageBreak/>
        <w:t>Peran Akuntansi dalam Manajemen Risiko</w:t>
      </w:r>
    </w:p>
    <w:p w:rsidR="00C47D8A" w:rsidRPr="009E6D78" w:rsidRDefault="00C47D8A" w:rsidP="009E6D78">
      <w:pPr>
        <w:spacing w:before="240" w:after="240"/>
        <w:jc w:val="both"/>
        <w:rPr>
          <w:rFonts w:ascii="Arial" w:hAnsi="Arial" w:cs="Arial"/>
        </w:rPr>
      </w:pPr>
    </w:p>
    <w:p w:rsidR="00C47D8A" w:rsidRPr="009E6D78" w:rsidRDefault="00C47D8A" w:rsidP="009E6D78">
      <w:pPr>
        <w:spacing w:before="240" w:after="240"/>
        <w:jc w:val="both"/>
        <w:rPr>
          <w:rFonts w:ascii="Arial" w:hAnsi="Arial" w:cs="Arial"/>
          <w:b/>
        </w:rPr>
      </w:pPr>
      <w:r w:rsidRPr="009E6D78">
        <w:rPr>
          <w:rFonts w:ascii="Arial" w:hAnsi="Arial" w:cs="Arial"/>
          <w:b/>
        </w:rPr>
        <w:t>Latar Belakang</w:t>
      </w:r>
    </w:p>
    <w:p w:rsidR="00C47D8A" w:rsidRPr="009E6D78" w:rsidRDefault="00C47D8A" w:rsidP="009E6D78">
      <w:pPr>
        <w:spacing w:before="240" w:after="240"/>
        <w:jc w:val="both"/>
        <w:rPr>
          <w:rFonts w:ascii="Arial" w:hAnsi="Arial" w:cs="Arial"/>
        </w:rPr>
      </w:pPr>
      <w:r w:rsidRPr="009E6D78">
        <w:rPr>
          <w:rFonts w:ascii="Arial" w:hAnsi="Arial" w:cs="Arial"/>
        </w:rPr>
        <w:t>Ada dua aspek yang perlu dipertimbangkan oleh manajemen perusahaan dalam pengambilan keputusan keuangan, yaitu tingkat pengembalian (return) dan risiko (risk) keputusan keuangan tersebut. Tingkat pengembalian adalah imbalan yang diharapkan diperoleh di masa mendatang, sedangkan risiko diartikan sebagai ketidakpastian dari imbalan yang diharapkan. Risiko adalah kemungkinan terjadinya penyimpangan dari rata-rata dari tingkat pengembalian yang diharapkan yang dapat diukur dari standar deviasi dengan menggunakan statistika.</w:t>
      </w:r>
    </w:p>
    <w:p w:rsidR="00C47D8A" w:rsidRPr="009E6D78" w:rsidRDefault="00C47D8A" w:rsidP="009E6D78">
      <w:pPr>
        <w:spacing w:before="240" w:after="240"/>
        <w:jc w:val="both"/>
        <w:rPr>
          <w:rFonts w:ascii="Arial" w:hAnsi="Arial" w:cs="Arial"/>
        </w:rPr>
      </w:pPr>
      <w:r w:rsidRPr="009E6D78">
        <w:rPr>
          <w:rFonts w:ascii="Arial" w:hAnsi="Arial" w:cs="Arial"/>
        </w:rPr>
        <w:t>Suatu keputusan keuangan yang lebih berisiko tentu diharapkan memberikan imbalan yang lebih besar, yang dalam keuangan dikenal dengan istilah “High Risk High Return”. Ada trade off antara risk dan return, sehingga dalam pemilihan berbagai alternatif keputusan keuangan yang mempunyai risiko dan tingkat pengembalian yang berbeda-beda, pengambilan keputusan keuangan perlu memperhtungkan risiko relatif keputusannya. Untuk mengukur risiko relatif digunakan koefisien variasi, yang menggambarkan risiko per unit imbalan yang diharapkan yang ditunjukkan oleh besarnya standar deviasi dibagi tingkat pengenbalian yang diharapkan.</w:t>
      </w:r>
    </w:p>
    <w:p w:rsidR="00C47D8A" w:rsidRPr="009E6D78" w:rsidRDefault="00C47D8A" w:rsidP="009E6D78">
      <w:pPr>
        <w:spacing w:before="240" w:after="240"/>
        <w:jc w:val="both"/>
        <w:rPr>
          <w:rFonts w:ascii="Arial" w:hAnsi="Arial" w:cs="Arial"/>
        </w:rPr>
      </w:pPr>
      <w:r w:rsidRPr="009E6D78">
        <w:rPr>
          <w:rFonts w:ascii="Arial" w:hAnsi="Arial" w:cs="Arial"/>
        </w:rPr>
        <w:t>Risiko keuangan terjadi karena adanya penggunaan hutang dalam struktur keuangan perusahaan, yang mengakibatkan perusahaan harus menanggung beban tetap secara periodik berupa beban bunga. Hal ini akan mengurangi kepastian besarnya imbalan bagi pemegang saham, karena perusahaan harus membayar bunga sebelum memutuskan pembagian laba bagi pemegang saham. Dengan demikian, risiko keuangan menyebabkan variabilitas laba bersih (net income) lebih besar.</w:t>
      </w:r>
    </w:p>
    <w:p w:rsidR="00C47D8A" w:rsidRPr="009E6D78" w:rsidRDefault="00C47D8A" w:rsidP="009E6D78">
      <w:pPr>
        <w:spacing w:before="240" w:after="240"/>
        <w:jc w:val="both"/>
        <w:rPr>
          <w:rFonts w:ascii="Arial" w:hAnsi="Arial" w:cs="Arial"/>
        </w:rPr>
      </w:pPr>
      <w:r w:rsidRPr="009E6D78">
        <w:rPr>
          <w:rFonts w:ascii="Arial" w:hAnsi="Arial" w:cs="Arial"/>
        </w:rPr>
        <w:t>Jika manajemen perusahaan dapat memanfaatkan dana yang berasal dari hutang untuk memperoleh laba operasi yang lebih besar dari beban bunga, maka penggunaan hutang dapat memberikan keuntungan bagi perusahaan dan akan meningkatkan return bagi pemegang saham. Sebaliknya, jika manajemen tidak dapat memanfaatkan dana secara baik, perusahaan mengalami kerugian.</w:t>
      </w:r>
    </w:p>
    <w:p w:rsidR="00C47D8A" w:rsidRPr="009E6D78" w:rsidRDefault="00C47D8A" w:rsidP="009E6D78">
      <w:pPr>
        <w:spacing w:before="240" w:after="240"/>
        <w:jc w:val="both"/>
        <w:rPr>
          <w:rFonts w:ascii="Arial" w:hAnsi="Arial" w:cs="Arial"/>
        </w:rPr>
      </w:pPr>
      <w:r w:rsidRPr="009E6D78">
        <w:rPr>
          <w:rFonts w:ascii="Arial" w:hAnsi="Arial" w:cs="Arial"/>
        </w:rPr>
        <w:t>Tujuan utama manajemen risiko keuangan adalah untuk meminimalkan potensi kerugian yang timbul dari perubahan tak terduga dalam harga mata uang, kredit, komoditas, dan ekuitas. Resiko volatilitas harga yang dihadapi ini disebut dengan resiko pasar. Risiko pasar terdapat dalam berbagai bentuk.</w:t>
      </w:r>
    </w:p>
    <w:p w:rsidR="00C47D8A" w:rsidRPr="009E6D78" w:rsidRDefault="00C47D8A" w:rsidP="009E6D78">
      <w:pPr>
        <w:spacing w:before="240" w:after="240"/>
        <w:jc w:val="both"/>
        <w:rPr>
          <w:rFonts w:ascii="Arial" w:hAnsi="Arial" w:cs="Arial"/>
        </w:rPr>
      </w:pPr>
      <w:r w:rsidRPr="009E6D78">
        <w:rPr>
          <w:rFonts w:ascii="Arial" w:hAnsi="Arial" w:cs="Arial"/>
        </w:rPr>
        <w:lastRenderedPageBreak/>
        <w:t>Meskipun volatilitas harga atau tingkat, akuntan manajemen perlu mempertimbangkan resiko lainnya:</w:t>
      </w:r>
    </w:p>
    <w:p w:rsidR="00C47D8A" w:rsidRPr="009E6D78" w:rsidRDefault="00C47D8A" w:rsidP="009E6D78">
      <w:pPr>
        <w:spacing w:before="240" w:after="240"/>
        <w:jc w:val="both"/>
        <w:rPr>
          <w:rFonts w:ascii="Arial" w:hAnsi="Arial" w:cs="Arial"/>
        </w:rPr>
      </w:pPr>
      <w:r w:rsidRPr="009E6D78">
        <w:rPr>
          <w:rFonts w:ascii="Arial" w:hAnsi="Arial" w:cs="Arial"/>
        </w:rPr>
        <w:t>(1) risiko likuiditas, timbul karena tidak semua produk manajemen dapat diperdagangkan secara bebas,</w:t>
      </w:r>
    </w:p>
    <w:p w:rsidR="00C47D8A" w:rsidRPr="009E6D78" w:rsidRDefault="00C47D8A" w:rsidP="009E6D78">
      <w:pPr>
        <w:spacing w:before="240" w:after="240"/>
        <w:jc w:val="both"/>
        <w:rPr>
          <w:rFonts w:ascii="Arial" w:hAnsi="Arial" w:cs="Arial"/>
        </w:rPr>
      </w:pPr>
      <w:r w:rsidRPr="009E6D78">
        <w:rPr>
          <w:rFonts w:ascii="Arial" w:hAnsi="Arial" w:cs="Arial"/>
        </w:rPr>
        <w:t>(2) diskontinuitas pasar, mengacu pada risiko bahwa pasar tidak selalu menimbulkan perubahan harga secara bertahap,</w:t>
      </w:r>
    </w:p>
    <w:p w:rsidR="00C47D8A" w:rsidRPr="009E6D78" w:rsidRDefault="00C47D8A" w:rsidP="009E6D78">
      <w:pPr>
        <w:spacing w:before="240" w:after="240"/>
        <w:jc w:val="both"/>
        <w:rPr>
          <w:rFonts w:ascii="Arial" w:hAnsi="Arial" w:cs="Arial"/>
        </w:rPr>
      </w:pPr>
      <w:r w:rsidRPr="009E6D78">
        <w:rPr>
          <w:rFonts w:ascii="Arial" w:hAnsi="Arial" w:cs="Arial"/>
        </w:rPr>
        <w:t>(3) risiko kredit, merupakan kemungkinan bahwa pihak lawan dalam kontrak manajemen risiko tidak dapat memenuhi kewajibannya,</w:t>
      </w:r>
    </w:p>
    <w:p w:rsidR="00C47D8A" w:rsidRPr="009E6D78" w:rsidRDefault="00C47D8A" w:rsidP="009E6D78">
      <w:pPr>
        <w:spacing w:before="240" w:after="240"/>
        <w:jc w:val="both"/>
        <w:rPr>
          <w:rFonts w:ascii="Arial" w:hAnsi="Arial" w:cs="Arial"/>
        </w:rPr>
      </w:pPr>
      <w:r w:rsidRPr="009E6D78">
        <w:rPr>
          <w:rFonts w:ascii="Arial" w:hAnsi="Arial" w:cs="Arial"/>
        </w:rPr>
        <w:t>(4) risiko regulasi, adalah risiko yang timbul karena pihak otoritas public melarang penggunaan suatu produk keuangan untuk tujuan tertentu,</w:t>
      </w:r>
    </w:p>
    <w:p w:rsidR="00C47D8A" w:rsidRPr="009E6D78" w:rsidRDefault="00C47D8A" w:rsidP="009E6D78">
      <w:pPr>
        <w:spacing w:before="240" w:after="240"/>
        <w:jc w:val="both"/>
        <w:rPr>
          <w:rFonts w:ascii="Arial" w:hAnsi="Arial" w:cs="Arial"/>
        </w:rPr>
      </w:pPr>
      <w:r w:rsidRPr="009E6D78">
        <w:rPr>
          <w:rFonts w:ascii="Arial" w:hAnsi="Arial" w:cs="Arial"/>
        </w:rPr>
        <w:t>(5) risiko pajak, merupakan risiko bahwa transaksi lindung nilai tertentu tidak dapat memperoleh perlakuan pajak yang diinginkan, dan</w:t>
      </w:r>
    </w:p>
    <w:p w:rsidR="00C47D8A" w:rsidRPr="009E6D78" w:rsidRDefault="00C47D8A" w:rsidP="009E6D78">
      <w:pPr>
        <w:spacing w:before="240" w:after="240"/>
        <w:jc w:val="both"/>
        <w:rPr>
          <w:rFonts w:ascii="Arial" w:hAnsi="Arial" w:cs="Arial"/>
        </w:rPr>
      </w:pPr>
      <w:r w:rsidRPr="009E6D78">
        <w:rPr>
          <w:rFonts w:ascii="Arial" w:hAnsi="Arial" w:cs="Arial"/>
        </w:rPr>
        <w:t>(6) risiko akuntansi, adalah peluang bahwa suatu transaksi lindung nilai tidak dapat dicatat selain bagian dari transaksi yang hendak dilindung nilai.</w:t>
      </w:r>
    </w:p>
    <w:p w:rsidR="00C47D8A" w:rsidRPr="009E6D78" w:rsidRDefault="00C47D8A" w:rsidP="009E6D78">
      <w:pPr>
        <w:spacing w:before="240" w:after="240"/>
        <w:jc w:val="both"/>
        <w:rPr>
          <w:rFonts w:ascii="Arial" w:hAnsi="Arial" w:cs="Arial"/>
          <w:b/>
        </w:rPr>
      </w:pPr>
      <w:r w:rsidRPr="009E6D78">
        <w:rPr>
          <w:rFonts w:ascii="Arial" w:hAnsi="Arial" w:cs="Arial"/>
          <w:b/>
        </w:rPr>
        <w:t>PEMBAHASAN</w:t>
      </w:r>
    </w:p>
    <w:p w:rsidR="00C47D8A" w:rsidRPr="009E6D78" w:rsidRDefault="00C47D8A" w:rsidP="009E6D78">
      <w:pPr>
        <w:spacing w:before="240" w:after="240"/>
        <w:jc w:val="both"/>
        <w:rPr>
          <w:rFonts w:ascii="Arial" w:hAnsi="Arial" w:cs="Arial"/>
          <w:b/>
        </w:rPr>
      </w:pPr>
      <w:r w:rsidRPr="009E6D78">
        <w:rPr>
          <w:rFonts w:ascii="Arial" w:hAnsi="Arial" w:cs="Arial"/>
          <w:b/>
        </w:rPr>
        <w:t>Pengertian Risiko Keuangan</w:t>
      </w:r>
    </w:p>
    <w:p w:rsidR="00C47D8A" w:rsidRPr="009E6D78" w:rsidRDefault="00C47D8A" w:rsidP="009E6D78">
      <w:pPr>
        <w:spacing w:before="240" w:after="240"/>
        <w:jc w:val="both"/>
        <w:rPr>
          <w:rFonts w:ascii="Arial" w:hAnsi="Arial" w:cs="Arial"/>
        </w:rPr>
      </w:pPr>
      <w:r w:rsidRPr="009E6D78">
        <w:rPr>
          <w:rFonts w:ascii="Arial" w:hAnsi="Arial" w:cs="Arial"/>
        </w:rPr>
        <w:t>Risiko keuangan (financial risk) adalah sejauh mana perusahaan bergantung pada pembiayaan external (termasuk pasar modal dan bank) untuk mendukung operasi yang sedang berlangsung. Risiko keuangan tercermin dalam faktor-faktor seperti leverage neraca, transaksi off-balance sheet, kewajiban kontrak, jatuh tempo pembayaran utang, likuiditas, dan hal lainnya yang mengurangi fleksibilitas keuangan. Perusahaan yang mengandalkan pada pihak eksternal untuk pembiayaan berisiko lebih besar daripada yang menggunakan dana sendiri yang dihasilkan secara internal.</w:t>
      </w:r>
    </w:p>
    <w:p w:rsidR="00C47D8A" w:rsidRPr="009E6D78" w:rsidRDefault="00C47D8A" w:rsidP="009E6D78">
      <w:pPr>
        <w:spacing w:before="240" w:after="240"/>
        <w:jc w:val="both"/>
        <w:rPr>
          <w:rFonts w:ascii="Arial" w:hAnsi="Arial" w:cs="Arial"/>
          <w:b/>
        </w:rPr>
      </w:pPr>
      <w:r w:rsidRPr="009E6D78">
        <w:rPr>
          <w:rFonts w:ascii="Arial" w:hAnsi="Arial" w:cs="Arial"/>
          <w:b/>
        </w:rPr>
        <w:t>Tujuan Manajemen Risiko Keuangan</w:t>
      </w:r>
    </w:p>
    <w:p w:rsidR="00C47D8A" w:rsidRPr="009E6D78" w:rsidRDefault="00C47D8A" w:rsidP="009E6D78">
      <w:pPr>
        <w:spacing w:before="240" w:after="240"/>
        <w:jc w:val="both"/>
        <w:rPr>
          <w:rFonts w:ascii="Arial" w:hAnsi="Arial" w:cs="Arial"/>
        </w:rPr>
      </w:pPr>
      <w:r w:rsidRPr="009E6D78">
        <w:rPr>
          <w:rFonts w:ascii="Arial" w:hAnsi="Arial" w:cs="Arial"/>
        </w:rPr>
        <w:t>Tujuan utama manajemen resiko keuangan adalah untuk meminimalkan potensi kerugian yang timbul dari perubahan tak terduga dalam harga mata uang, kredit, komoditas dan equitas. Resiko volatilitas harga yang dihadapi ini dikenal sebagai resiko pasar. Resiko pasar terdapat dalam berbagai bentuk. Meskipun fokus terhadap volatilitas harga atau tingkat, akuntan manajemen perlu mempertimbangkan resiko lainnya seperti :</w:t>
      </w:r>
    </w:p>
    <w:p w:rsidR="00C47D8A" w:rsidRPr="009E6D78" w:rsidRDefault="00C47D8A" w:rsidP="009E6D78">
      <w:pPr>
        <w:spacing w:before="240" w:after="240"/>
        <w:jc w:val="both"/>
        <w:rPr>
          <w:rFonts w:ascii="Arial" w:hAnsi="Arial" w:cs="Arial"/>
        </w:rPr>
      </w:pPr>
      <w:r w:rsidRPr="009E6D78">
        <w:rPr>
          <w:rFonts w:ascii="Arial" w:hAnsi="Arial" w:cs="Arial"/>
        </w:rPr>
        <w:t>Resiko liquiditas timbul karena tidak semua produk manajemen resiko keuangan dapat diperdagangkan secara bebas.</w:t>
      </w:r>
    </w:p>
    <w:p w:rsidR="00C47D8A" w:rsidRPr="009E6D78" w:rsidRDefault="00C47D8A" w:rsidP="009E6D78">
      <w:pPr>
        <w:spacing w:before="240" w:after="240"/>
        <w:jc w:val="both"/>
        <w:rPr>
          <w:rFonts w:ascii="Arial" w:hAnsi="Arial" w:cs="Arial"/>
        </w:rPr>
      </w:pPr>
      <w:r w:rsidRPr="009E6D78">
        <w:rPr>
          <w:rFonts w:ascii="Arial" w:hAnsi="Arial" w:cs="Arial"/>
        </w:rPr>
        <w:lastRenderedPageBreak/>
        <w:t>Diskontinuitas pasar mengacu pada resiko bahwa pasar tidak selalu menimbulkan perubahan harga secara bertahap.</w:t>
      </w:r>
    </w:p>
    <w:p w:rsidR="00C47D8A" w:rsidRPr="009E6D78" w:rsidRDefault="00C47D8A" w:rsidP="009E6D78">
      <w:pPr>
        <w:spacing w:before="240" w:after="240"/>
        <w:jc w:val="both"/>
        <w:rPr>
          <w:rFonts w:ascii="Arial" w:hAnsi="Arial" w:cs="Arial"/>
        </w:rPr>
      </w:pPr>
      <w:r w:rsidRPr="009E6D78">
        <w:rPr>
          <w:rFonts w:ascii="Arial" w:hAnsi="Arial" w:cs="Arial"/>
        </w:rPr>
        <w:t>Resiko kredit merupakan kemungkinan bahwa pihak lawan dalam kontrak manajemen resikotidak dapat memenuhi kewajibannya.</w:t>
      </w:r>
    </w:p>
    <w:p w:rsidR="00C47D8A" w:rsidRPr="009E6D78" w:rsidRDefault="00C47D8A" w:rsidP="009E6D78">
      <w:pPr>
        <w:spacing w:before="240" w:after="240"/>
        <w:jc w:val="both"/>
        <w:rPr>
          <w:rFonts w:ascii="Arial" w:hAnsi="Arial" w:cs="Arial"/>
        </w:rPr>
      </w:pPr>
      <w:r w:rsidRPr="009E6D78">
        <w:rPr>
          <w:rFonts w:ascii="Arial" w:hAnsi="Arial" w:cs="Arial"/>
        </w:rPr>
        <w:t>Resiko regulasi adalah risiko yang timbul karena pihak otoritas publik melarang penggunaan suatu produk keuangan untuk tujuan tertentu.</w:t>
      </w:r>
    </w:p>
    <w:p w:rsidR="00C47D8A" w:rsidRPr="009E6D78" w:rsidRDefault="00C47D8A" w:rsidP="009E6D78">
      <w:pPr>
        <w:spacing w:before="240" w:after="240"/>
        <w:jc w:val="both"/>
        <w:rPr>
          <w:rFonts w:ascii="Arial" w:hAnsi="Arial" w:cs="Arial"/>
        </w:rPr>
      </w:pPr>
      <w:r w:rsidRPr="009E6D78">
        <w:rPr>
          <w:rFonts w:ascii="Arial" w:hAnsi="Arial" w:cs="Arial"/>
        </w:rPr>
        <w:t>Resiko pajak merupakan resiko bahwa transaksi lindung nilai tertentu tidak dapat memperoleh perlakuan pajak yang diinginkan.</w:t>
      </w:r>
    </w:p>
    <w:p w:rsidR="00C47D8A" w:rsidRPr="009E6D78" w:rsidRDefault="00C47D8A" w:rsidP="009E6D78">
      <w:pPr>
        <w:spacing w:before="240" w:after="240"/>
        <w:jc w:val="both"/>
        <w:rPr>
          <w:rFonts w:ascii="Arial" w:hAnsi="Arial" w:cs="Arial"/>
        </w:rPr>
      </w:pPr>
      <w:r w:rsidRPr="009E6D78">
        <w:rPr>
          <w:rFonts w:ascii="Arial" w:hAnsi="Arial" w:cs="Arial"/>
        </w:rPr>
        <w:t>Resiko akuntansi adalah peluang bahwa suatu transaksi lindung nilai tidak dapat dicatat sebagai bagian dari transaksi yang hendak dilindungi nilai.</w:t>
      </w:r>
    </w:p>
    <w:p w:rsidR="00C47D8A" w:rsidRPr="009E6D78" w:rsidRDefault="00C47D8A" w:rsidP="009E6D78">
      <w:pPr>
        <w:spacing w:before="240" w:after="240"/>
        <w:jc w:val="both"/>
        <w:rPr>
          <w:rFonts w:ascii="Arial" w:hAnsi="Arial" w:cs="Arial"/>
        </w:rPr>
      </w:pPr>
      <w:r w:rsidRPr="009E6D78">
        <w:rPr>
          <w:rFonts w:ascii="Arial" w:hAnsi="Arial" w:cs="Arial"/>
        </w:rPr>
        <w:t>Pertumbuhan jasa manajemen resiko yang cepat menunjukan bahwa manajemen dapat meningkatkan nilai perusahaan dengan mengendalikan resiko keuangan. Jika perusahaan menyamai nilai kini arus kas masa depannya, manajemen potensi resiko yang aktif dapat dibenarkan dalam beberapa alasan. Laba yang stabil mengurangi kemungkinan resiko gagal bayar dan kebangkrutan atau resiko bahwa laba mungkin tidak dapat menutupi layanan jasa utang kontraktual.</w:t>
      </w:r>
    </w:p>
    <w:p w:rsidR="00C47D8A" w:rsidRPr="009E6D78" w:rsidRDefault="00C47D8A" w:rsidP="009E6D78">
      <w:pPr>
        <w:spacing w:before="240" w:after="240"/>
        <w:jc w:val="both"/>
        <w:rPr>
          <w:rFonts w:ascii="Arial" w:hAnsi="Arial" w:cs="Arial"/>
          <w:b/>
        </w:rPr>
      </w:pPr>
      <w:r w:rsidRPr="009E6D78">
        <w:rPr>
          <w:rFonts w:ascii="Arial" w:hAnsi="Arial" w:cs="Arial"/>
          <w:b/>
        </w:rPr>
        <w:t>Peranan Akuntansi</w:t>
      </w:r>
    </w:p>
    <w:p w:rsidR="00C47D8A" w:rsidRPr="009E6D78" w:rsidRDefault="00C47D8A" w:rsidP="009E6D78">
      <w:pPr>
        <w:spacing w:before="240" w:after="240"/>
        <w:jc w:val="both"/>
        <w:rPr>
          <w:rFonts w:ascii="Arial" w:hAnsi="Arial" w:cs="Arial"/>
        </w:rPr>
      </w:pPr>
      <w:r w:rsidRPr="009E6D78">
        <w:rPr>
          <w:rFonts w:ascii="Arial" w:hAnsi="Arial" w:cs="Arial"/>
        </w:rPr>
        <w:t>Akuntansi manajemen memainkan peran yang penting dalam proses risiko manajemen. Mereka membantu dalam mengidentifikasikan eksposur pasar, mengkuantifikasi keseimbangan yang terkait dengan strategi respons risiko alternative, mengukur potensi yang dihadapi perusahaan terhadap risiko tertentu, mencatat produk lindung nilai tertentu dan mengevaluasi program lindung nilai.</w:t>
      </w:r>
    </w:p>
    <w:p w:rsidR="00C47D8A" w:rsidRPr="009E6D78" w:rsidRDefault="00C47D8A" w:rsidP="009E6D78">
      <w:pPr>
        <w:spacing w:before="240" w:after="240"/>
        <w:jc w:val="both"/>
        <w:rPr>
          <w:rFonts w:ascii="Arial" w:hAnsi="Arial" w:cs="Arial"/>
        </w:rPr>
      </w:pPr>
      <w:r w:rsidRPr="009E6D78">
        <w:rPr>
          <w:rFonts w:ascii="Arial" w:hAnsi="Arial" w:cs="Arial"/>
        </w:rPr>
        <w:t xml:space="preserve">Kerangka dasar yang bermanfaat untuk mengidentifikasi berbagai jenis risiko market berpotensi dapat disebut sebagai pemetaan risiko. Kerangka ini diawali dengan pengamatan atas hubungan berbagai risiko pasar terhadap pemicu nilai suatu perusahaan dan pesaingnya. Pemicu nilai mengacu pada kondisi keuangan dan pos-pos kinerja operasi keuangan utama yang mempengaruhi nilai suatu perusahaan. Risiko pasar mencakup risiko kurs valuta asing dan suku bunga, serta risiko harga komoditas dan ekuitas. Mata uang Negara sumber pembelian mengalami penurunan nilai relative terhadap mata uang Negara domnestik, maka perubahan ini dapat menyebabkan pesaing domestic mampu menjual dengan harga yang lebih rendah, ini disebut sebagai risiko kompetitif mata uang yang dihadapi. Akuntan manajemen harus memasukkan suatu fungsi demikian probabilitas yang terkait dengan serangkaian hasil keluaran masing-masing pemicu nilai. Peran lain yang dimainkan oleh para akuntan dalam proses manajemen resiko meliputi proses kuantifikasi </w:t>
      </w:r>
      <w:r w:rsidRPr="009E6D78">
        <w:rPr>
          <w:rFonts w:ascii="Arial" w:hAnsi="Arial" w:cs="Arial"/>
        </w:rPr>
        <w:lastRenderedPageBreak/>
        <w:t>penyeimbangan yang berkaitan dengan alternative strategi respon risiko. Risiko kurs valuta asing adalah salah satu bentuk risiko yang paling umum dan akan dihadapi oleh perusahaan multinasional. Di dalam dunia kurs mengambang, manajemen risiko mencakup: (1) antisipasi pergerakan kurs, (2) pengukuran risiko kurs valuta asing yang dihadapi perusahaan, (3) perancangan strategi perlindungan yang memadai, dan (4) pembuatan pengendalian manajemen risiko internal. Manajer keuangan harus memiliki informasi mengenai kemungkinan arah, waktu, dan magnitude perubahan kurs dan dapat menyusun ukuran-ukuran defensive memadai dengan lebih efisien dan efektif.</w:t>
      </w:r>
    </w:p>
    <w:p w:rsidR="00C47D8A" w:rsidRPr="009E6D78" w:rsidRDefault="00C47D8A" w:rsidP="009E6D78">
      <w:pPr>
        <w:spacing w:before="240" w:after="240"/>
        <w:jc w:val="both"/>
        <w:rPr>
          <w:rFonts w:ascii="Arial" w:hAnsi="Arial" w:cs="Arial"/>
          <w:b/>
        </w:rPr>
      </w:pPr>
      <w:r w:rsidRPr="009E6D78">
        <w:rPr>
          <w:rFonts w:ascii="Arial" w:hAnsi="Arial" w:cs="Arial"/>
          <w:b/>
        </w:rPr>
        <w:t>Potensi Risiko Transaksi</w:t>
      </w:r>
    </w:p>
    <w:p w:rsidR="00C47D8A" w:rsidRPr="009E6D78" w:rsidRDefault="00C47D8A" w:rsidP="009E6D78">
      <w:pPr>
        <w:spacing w:before="240" w:after="240"/>
        <w:jc w:val="both"/>
        <w:rPr>
          <w:rFonts w:ascii="Arial" w:hAnsi="Arial" w:cs="Arial"/>
        </w:rPr>
      </w:pPr>
      <w:r w:rsidRPr="009E6D78">
        <w:rPr>
          <w:rFonts w:ascii="Arial" w:hAnsi="Arial" w:cs="Arial"/>
        </w:rPr>
        <w:t>Potensi terhadap risiko valas timbul apabila perubahan kurs valas juga mengubah nilai aktiva bersih, laba, dan arus kas suatu perusahaan. Pengukuran akuntansi tradisional terhadap potensi risiko valas ini berpusat pada dua jenis potensi risiko: translasi dan transaksi.</w:t>
      </w:r>
    </w:p>
    <w:p w:rsidR="00C47D8A" w:rsidRPr="009E6D78" w:rsidRDefault="00C47D8A" w:rsidP="009E6D78">
      <w:pPr>
        <w:spacing w:before="240" w:after="240"/>
        <w:jc w:val="both"/>
        <w:rPr>
          <w:rFonts w:ascii="Arial" w:hAnsi="Arial" w:cs="Arial"/>
        </w:rPr>
      </w:pPr>
      <w:r w:rsidRPr="009E6D78">
        <w:rPr>
          <w:rFonts w:ascii="Arial" w:hAnsi="Arial" w:cs="Arial"/>
        </w:rPr>
        <w:t>Potensi risiko translasi mengukur pengaruh perubahan kurs valas terhadap nilai ekuivalen mata uang domestik atas aktiva dan kewajiban dalam mata uang asing yang dimiliki oleh perusahaan. Karena jumlah dalam mata uang asing umumnya ditranslasikan ke dalam nilai ekuivalen mata uang domestik untuk tujuan pengawasan manajemen atau pelaporan keuangan eksternal, pengaruh translasi itu menimbulkan dampak langsung terhadap laba yang diinginkan. Kelebihan antara aktiva terpapar resiko dengan kewajiban terpapar (yaitu pos-pos dalam mata uang asing yang ditranslasikan berdasarkan kurs kini) menyebabkan timbulnya posisi aktiva terpapar bersih. Posisi ini sering disebut potensi risiko positif. Devaluasi mata uang asing relatif terhadap mata uang pelaporan menimbulkan kerugian translasi. Revaluasi mata uang asing menghasilkan keuntungan translasi. Sebaliknya, jika perusahaan memiliki posisi kewajiban terpapar bersih atau potensi risiko negatif apabila kewajiban terpapar melebihi aktiva terpapar. Dalam kasus ini, devaluasi mata uang asing menyebabkan timbulnya keuntungan translasi. Revalusi mata uang asing menyebabkan kerugian translasi.</w:t>
      </w:r>
    </w:p>
    <w:p w:rsidR="00C47D8A" w:rsidRPr="009E6D78" w:rsidRDefault="00C47D8A" w:rsidP="009E6D78">
      <w:pPr>
        <w:spacing w:before="240" w:after="240"/>
        <w:jc w:val="both"/>
        <w:rPr>
          <w:rFonts w:ascii="Arial" w:hAnsi="Arial" w:cs="Arial"/>
        </w:rPr>
      </w:pPr>
      <w:r w:rsidRPr="009E6D78">
        <w:rPr>
          <w:rFonts w:ascii="Arial" w:hAnsi="Arial" w:cs="Arial"/>
        </w:rPr>
        <w:t>Strategi Perlindungan Sekali potensi risiko kurs yang dihadapi dapat diidentifikasikan, langkah berikutnya adalah merancang strategi lindung nilai untuk meminimalkan atau menghilangkan potensi risiko tersebut.</w:t>
      </w:r>
    </w:p>
    <w:p w:rsidR="00C47D8A" w:rsidRPr="009E6D78" w:rsidRDefault="00C47D8A" w:rsidP="009E6D78">
      <w:pPr>
        <w:spacing w:before="240" w:after="240"/>
        <w:jc w:val="both"/>
        <w:rPr>
          <w:rFonts w:ascii="Arial" w:hAnsi="Arial" w:cs="Arial"/>
        </w:rPr>
      </w:pPr>
      <w:r w:rsidRPr="009E6D78">
        <w:rPr>
          <w:rFonts w:ascii="Arial" w:hAnsi="Arial" w:cs="Arial"/>
        </w:rPr>
        <w:t>Strategi ini mencakup :</w:t>
      </w:r>
    </w:p>
    <w:p w:rsidR="00C47D8A" w:rsidRPr="009E6D78" w:rsidRDefault="00C47D8A" w:rsidP="009E6D78">
      <w:pPr>
        <w:spacing w:before="240" w:after="240"/>
        <w:jc w:val="both"/>
        <w:rPr>
          <w:rFonts w:ascii="Arial" w:hAnsi="Arial" w:cs="Arial"/>
        </w:rPr>
      </w:pPr>
      <w:r w:rsidRPr="009E6D78">
        <w:rPr>
          <w:rFonts w:ascii="Arial" w:hAnsi="Arial" w:cs="Arial"/>
        </w:rPr>
        <w:t>Lindung Nilai Neraca</w:t>
      </w:r>
    </w:p>
    <w:p w:rsidR="00C47D8A" w:rsidRPr="009E6D78" w:rsidRDefault="00C47D8A" w:rsidP="009E6D78">
      <w:pPr>
        <w:spacing w:before="240" w:after="240"/>
        <w:jc w:val="both"/>
        <w:rPr>
          <w:rFonts w:ascii="Arial" w:hAnsi="Arial" w:cs="Arial"/>
        </w:rPr>
      </w:pPr>
      <w:r w:rsidRPr="009E6D78">
        <w:rPr>
          <w:rFonts w:ascii="Arial" w:hAnsi="Arial" w:cs="Arial"/>
        </w:rPr>
        <w:t xml:space="preserve">Dapat mengurangi potensi risiko yang dihadapi perusahaan dengan menyesuaikan tingkatan dan nilai denominasi moneter aktiva dan kewajiban perusahaan yang terpapar. Metode lindung nilai potensi risiko </w:t>
      </w:r>
      <w:r w:rsidRPr="009E6D78">
        <w:rPr>
          <w:rFonts w:ascii="Arial" w:hAnsi="Arial" w:cs="Arial"/>
        </w:rPr>
        <w:lastRenderedPageBreak/>
        <w:t>perusahaan positif lainnya dalam sebuah anak perusahaan yang berlokasi di negara yang rentan terhdap devaluasi meliputi :</w:t>
      </w:r>
    </w:p>
    <w:p w:rsidR="00C47D8A" w:rsidRPr="009E6D78" w:rsidRDefault="00C47D8A" w:rsidP="009E6D78">
      <w:pPr>
        <w:spacing w:before="240" w:after="240"/>
        <w:jc w:val="both"/>
        <w:rPr>
          <w:rFonts w:ascii="Arial" w:hAnsi="Arial" w:cs="Arial"/>
        </w:rPr>
      </w:pPr>
      <w:r w:rsidRPr="009E6D78">
        <w:rPr>
          <w:rFonts w:ascii="Arial" w:hAnsi="Arial" w:cs="Arial"/>
        </w:rPr>
        <w:t>Mempertahankan saldo kas dalam mata uang lokal sebesar tingkat minimum yang diperlukan untuk mendukung operasi yang berjalan.</w:t>
      </w:r>
    </w:p>
    <w:p w:rsidR="00C47D8A" w:rsidRPr="009E6D78" w:rsidRDefault="00C47D8A" w:rsidP="009E6D78">
      <w:pPr>
        <w:spacing w:before="240" w:after="240"/>
        <w:jc w:val="both"/>
        <w:rPr>
          <w:rFonts w:ascii="Arial" w:hAnsi="Arial" w:cs="Arial"/>
        </w:rPr>
      </w:pPr>
      <w:r w:rsidRPr="009E6D78">
        <w:rPr>
          <w:rFonts w:ascii="Arial" w:hAnsi="Arial" w:cs="Arial"/>
        </w:rPr>
        <w:t>Mengembalikan laba yang di atas jumlah yang diperlukan untuk ekspansi modal kepada induk perusahaan.</w:t>
      </w:r>
    </w:p>
    <w:p w:rsidR="00C47D8A" w:rsidRPr="009E6D78" w:rsidRDefault="00C47D8A" w:rsidP="009E6D78">
      <w:pPr>
        <w:spacing w:before="240" w:after="240"/>
        <w:jc w:val="both"/>
        <w:rPr>
          <w:rFonts w:ascii="Arial" w:hAnsi="Arial" w:cs="Arial"/>
        </w:rPr>
      </w:pPr>
      <w:r w:rsidRPr="009E6D78">
        <w:rPr>
          <w:rFonts w:ascii="Arial" w:hAnsi="Arial" w:cs="Arial"/>
        </w:rPr>
        <w:t>Mempercepat (memastikan-leading) penerimaan dan piutang dagang yang beredar dalam mata uang lokal.</w:t>
      </w:r>
    </w:p>
    <w:p w:rsidR="00C47D8A" w:rsidRPr="009E6D78" w:rsidRDefault="00C47D8A" w:rsidP="009E6D78">
      <w:pPr>
        <w:spacing w:before="240" w:after="240"/>
        <w:jc w:val="both"/>
        <w:rPr>
          <w:rFonts w:ascii="Arial" w:hAnsi="Arial" w:cs="Arial"/>
        </w:rPr>
      </w:pPr>
      <w:r w:rsidRPr="009E6D78">
        <w:rPr>
          <w:rFonts w:ascii="Arial" w:hAnsi="Arial" w:cs="Arial"/>
        </w:rPr>
        <w:t>Menunda (memperlambat-lagging) pembayaran utang dalam mata uang lokal.</w:t>
      </w:r>
    </w:p>
    <w:p w:rsidR="00C47D8A" w:rsidRPr="009E6D78" w:rsidRDefault="00C47D8A" w:rsidP="009E6D78">
      <w:pPr>
        <w:spacing w:before="240" w:after="240"/>
        <w:jc w:val="both"/>
        <w:rPr>
          <w:rFonts w:ascii="Arial" w:hAnsi="Arial" w:cs="Arial"/>
        </w:rPr>
      </w:pPr>
      <w:r w:rsidRPr="009E6D78">
        <w:rPr>
          <w:rFonts w:ascii="Arial" w:hAnsi="Arial" w:cs="Arial"/>
        </w:rPr>
        <w:t>Mempercepat pembayaran utang dalam mata uang asing.</w:t>
      </w:r>
    </w:p>
    <w:p w:rsidR="00C47D8A" w:rsidRPr="009E6D78" w:rsidRDefault="00C47D8A" w:rsidP="009E6D78">
      <w:pPr>
        <w:spacing w:before="240" w:after="240"/>
        <w:jc w:val="both"/>
        <w:rPr>
          <w:rFonts w:ascii="Arial" w:hAnsi="Arial" w:cs="Arial"/>
        </w:rPr>
      </w:pPr>
      <w:r w:rsidRPr="009E6D78">
        <w:rPr>
          <w:rFonts w:ascii="Arial" w:hAnsi="Arial" w:cs="Arial"/>
        </w:rPr>
        <w:t>Menginvestasikan kelebihan utang tunai ke dalam persediaan dan aktiva lainnya dalam mata uang lokal yang tidak terlalu terpengaruh oleh kerugian devaluasi.</w:t>
      </w:r>
    </w:p>
    <w:p w:rsidR="00C47D8A" w:rsidRPr="009E6D78" w:rsidRDefault="00C47D8A" w:rsidP="009E6D78">
      <w:pPr>
        <w:spacing w:before="240" w:after="240"/>
        <w:jc w:val="both"/>
        <w:rPr>
          <w:rFonts w:ascii="Arial" w:hAnsi="Arial" w:cs="Arial"/>
        </w:rPr>
      </w:pPr>
      <w:r w:rsidRPr="009E6D78">
        <w:rPr>
          <w:rFonts w:ascii="Arial" w:hAnsi="Arial" w:cs="Arial"/>
        </w:rPr>
        <w:t>Berinvestasi dalam aktiva di luar negeri dengan mata uang yang kuat.</w:t>
      </w:r>
    </w:p>
    <w:p w:rsidR="00C47D8A" w:rsidRPr="009E6D78" w:rsidRDefault="00C47D8A" w:rsidP="009E6D78">
      <w:pPr>
        <w:spacing w:before="240" w:after="240"/>
        <w:jc w:val="both"/>
        <w:rPr>
          <w:rFonts w:ascii="Arial" w:hAnsi="Arial" w:cs="Arial"/>
        </w:rPr>
      </w:pPr>
      <w:r w:rsidRPr="009E6D78">
        <w:rPr>
          <w:rFonts w:ascii="Arial" w:hAnsi="Arial" w:cs="Arial"/>
        </w:rPr>
        <w:t>Lindung Nilai Operasional Bentuk perlindungan risiko ini berfokus pada variabel variabel yang mempengaruhi pendapat dan beban dalam mata uang asing. Pengendalian biaya yang lebih ketat memungkinkan margin keselamatan yang lebih besar terhadap potensi kerugian mata uang.</w:t>
      </w:r>
    </w:p>
    <w:p w:rsidR="00C47D8A" w:rsidRPr="009E6D78" w:rsidRDefault="00C47D8A" w:rsidP="009E6D78">
      <w:pPr>
        <w:spacing w:before="240" w:after="240"/>
        <w:jc w:val="both"/>
        <w:rPr>
          <w:rFonts w:ascii="Arial" w:hAnsi="Arial" w:cs="Arial"/>
        </w:rPr>
      </w:pPr>
      <w:r w:rsidRPr="009E6D78">
        <w:rPr>
          <w:rFonts w:ascii="Arial" w:hAnsi="Arial" w:cs="Arial"/>
        </w:rPr>
        <w:t>Lindung Nilai Struktural Lindung nilai ini mencakup relokasi tempat manufaktur untuk mengurangi potensi risiko yang dihadapi perusahaan atau mengubah negara yang menjadi sumber bahan mentah atau komponen manufaktur.</w:t>
      </w:r>
    </w:p>
    <w:p w:rsidR="00C47D8A" w:rsidRPr="009E6D78" w:rsidRDefault="00C47D8A" w:rsidP="009E6D78">
      <w:pPr>
        <w:spacing w:before="240" w:after="240"/>
        <w:jc w:val="both"/>
        <w:rPr>
          <w:rFonts w:ascii="Arial" w:hAnsi="Arial" w:cs="Arial"/>
        </w:rPr>
      </w:pPr>
      <w:r w:rsidRPr="009E6D78">
        <w:rPr>
          <w:rFonts w:ascii="Arial" w:hAnsi="Arial" w:cs="Arial"/>
        </w:rPr>
        <w:t>Lindung Nilai Kontraktual, Berbagai instrumen lindung nilai kontraktual telah dikembangkan untuk memberikan fleksibilitas yang lebih besar kepada para manajer dalam mengelola potensi risiko valuta asing yang dihadapi.</w:t>
      </w:r>
    </w:p>
    <w:p w:rsidR="00C47D8A" w:rsidRPr="009E6D78" w:rsidRDefault="00C47D8A" w:rsidP="009E6D78">
      <w:pPr>
        <w:spacing w:before="240" w:after="240"/>
        <w:jc w:val="both"/>
        <w:rPr>
          <w:rFonts w:ascii="Arial" w:hAnsi="Arial" w:cs="Arial"/>
        </w:rPr>
      </w:pPr>
      <w:r w:rsidRPr="009E6D78">
        <w:rPr>
          <w:rFonts w:ascii="Arial" w:hAnsi="Arial" w:cs="Arial"/>
        </w:rPr>
        <w:t>Kebanyakan instrumen keuangan ini adalah derivatif , dan bukan merupakan instrumen dasar. Instrumen keuangan dasar, seperti perjanjian pembelian kembali (piutang), obligasi, dan modal saham, memenuhi definisi akuntansi konvensional untuk aktiva, kewajiban, dan ekuitas pemilik. Instrumen derivatif merupakan perjanjian kontraktual yang memberikan hak atau kewajiban khusus dan memperoleh nilainya dan instrumen keuangan atau komoditas lainnya. Banyak di antaranya didasarkan pada peristiwa yang bersifat kontijensi.</w:t>
      </w:r>
    </w:p>
    <w:p w:rsidR="00C47D8A" w:rsidRPr="009E6D78" w:rsidRDefault="00C47D8A" w:rsidP="009E6D78">
      <w:pPr>
        <w:spacing w:before="240" w:after="240"/>
        <w:jc w:val="both"/>
        <w:rPr>
          <w:rFonts w:ascii="Arial" w:hAnsi="Arial" w:cs="Arial"/>
        </w:rPr>
      </w:pPr>
      <w:r w:rsidRPr="009E6D78">
        <w:rPr>
          <w:rFonts w:ascii="Arial" w:hAnsi="Arial" w:cs="Arial"/>
        </w:rPr>
        <w:lastRenderedPageBreak/>
        <w:t>Akuntansi untuk Produk Lindung Nilai Merupakan kontrak atau instrumen keuangan yang memungkinkan penggunaanya</w:t>
      </w:r>
    </w:p>
    <w:p w:rsidR="00993B02" w:rsidRDefault="00C47D8A" w:rsidP="009E6D78">
      <w:pPr>
        <w:spacing w:before="240" w:after="240"/>
        <w:rPr>
          <w:rFonts w:ascii="Arial" w:hAnsi="Arial" w:cs="Arial"/>
        </w:rPr>
      </w:pPr>
      <w:r w:rsidRPr="009E6D78">
        <w:rPr>
          <w:rFonts w:ascii="Arial" w:hAnsi="Arial" w:cs="Arial"/>
        </w:rPr>
        <w:t>untuk meminimalkan, menghilangkan, atau paling tidak mengalihkan risiko pasar pada pundak pihak lain. Produk ini mencakup antara lain kontrak forward, future, swap, opsi, dan gabungan dari ketiganya. Untuk memahami pentingnya akuntansi lindung nilai, dicontohkan beberapa praktik akuntansi lindung nilai yang dasar. Komponen dasar laporan keuangan (tanpa pajak).</w:t>
      </w:r>
    </w:p>
    <w:p w:rsidR="009E6D78" w:rsidRDefault="009E6D78" w:rsidP="009E6D78">
      <w:pPr>
        <w:spacing w:before="240" w:after="240"/>
        <w:rPr>
          <w:rFonts w:ascii="Arial" w:hAnsi="Arial" w:cs="Arial"/>
        </w:rPr>
      </w:pPr>
    </w:p>
    <w:p w:rsidR="009E6D78" w:rsidRDefault="009E6D78" w:rsidP="009E6D78">
      <w:pPr>
        <w:rPr>
          <w:rFonts w:ascii="Arial" w:hAnsi="Arial" w:cs="Arial"/>
          <w:b/>
        </w:rPr>
      </w:pPr>
      <w:r w:rsidRPr="009E6D78">
        <w:rPr>
          <w:rFonts w:ascii="Arial" w:hAnsi="Arial" w:cs="Arial"/>
          <w:b/>
        </w:rPr>
        <w:t>Referensi:</w:t>
      </w:r>
    </w:p>
    <w:p w:rsidR="009E6D78" w:rsidRPr="009E6D78" w:rsidRDefault="009E6D78" w:rsidP="009E6D78">
      <w:pPr>
        <w:rPr>
          <w:rFonts w:ascii="Arial" w:hAnsi="Arial" w:cs="Arial"/>
          <w:b/>
        </w:rPr>
      </w:pPr>
    </w:p>
    <w:p w:rsidR="009E6D78" w:rsidRPr="009E6D78" w:rsidRDefault="009E6D78" w:rsidP="009E6D78">
      <w:pPr>
        <w:numPr>
          <w:ilvl w:val="0"/>
          <w:numId w:val="25"/>
        </w:numPr>
        <w:rPr>
          <w:rFonts w:ascii="Arial" w:hAnsi="Arial" w:cs="Arial"/>
        </w:rPr>
      </w:pPr>
      <w:r w:rsidRPr="009E6D78">
        <w:rPr>
          <w:rFonts w:ascii="Arial" w:hAnsi="Arial" w:cs="Arial"/>
        </w:rPr>
        <w:t>http://kamusbisnis.com/arti/risiko-keuangan/</w:t>
      </w:r>
    </w:p>
    <w:p w:rsidR="009E6D78" w:rsidRPr="009E6D78" w:rsidRDefault="009E6D78" w:rsidP="009E6D78">
      <w:pPr>
        <w:numPr>
          <w:ilvl w:val="0"/>
          <w:numId w:val="25"/>
        </w:numPr>
        <w:rPr>
          <w:rFonts w:ascii="Arial" w:hAnsi="Arial" w:cs="Arial"/>
        </w:rPr>
      </w:pPr>
      <w:r w:rsidRPr="009E6D78">
        <w:rPr>
          <w:rFonts w:ascii="Arial" w:hAnsi="Arial" w:cs="Arial"/>
        </w:rPr>
        <w:t>http://elsyasitler.blogspot.com/2013/05/bab-10-manajemen-resiko-keuangan.html</w:t>
      </w:r>
    </w:p>
    <w:p w:rsidR="009E6D78" w:rsidRPr="009E6D78" w:rsidRDefault="009E6D78" w:rsidP="009E6D78">
      <w:pPr>
        <w:numPr>
          <w:ilvl w:val="0"/>
          <w:numId w:val="25"/>
        </w:numPr>
        <w:rPr>
          <w:rFonts w:ascii="Arial" w:hAnsi="Arial" w:cs="Arial"/>
        </w:rPr>
      </w:pPr>
      <w:r w:rsidRPr="009E6D78">
        <w:rPr>
          <w:rFonts w:ascii="Arial" w:hAnsi="Arial" w:cs="Arial"/>
        </w:rPr>
        <w:t>http://wartawarga.gunadarma.ac.id/2011/05/manajemen-resiko-keuangan/</w:t>
      </w:r>
    </w:p>
    <w:p w:rsidR="009E6D78" w:rsidRPr="009E6D78" w:rsidRDefault="009E6D78" w:rsidP="009E6D78">
      <w:pPr>
        <w:numPr>
          <w:ilvl w:val="0"/>
          <w:numId w:val="25"/>
        </w:numPr>
        <w:rPr>
          <w:rFonts w:ascii="Arial" w:hAnsi="Arial" w:cs="Arial"/>
        </w:rPr>
      </w:pPr>
      <w:r w:rsidRPr="009E6D78">
        <w:rPr>
          <w:rFonts w:ascii="Arial" w:hAnsi="Arial" w:cs="Arial"/>
        </w:rPr>
        <w:t>htt</w:t>
      </w:r>
      <w:r w:rsidRPr="009E6D78">
        <w:rPr>
          <w:rFonts w:ascii="Arial" w:hAnsi="Arial" w:cs="Arial"/>
        </w:rPr>
        <w:t>p</w:t>
      </w:r>
      <w:r w:rsidRPr="009E6D78">
        <w:rPr>
          <w:rFonts w:ascii="Arial" w:hAnsi="Arial" w:cs="Arial"/>
        </w:rPr>
        <w:t>://animo-antolog.blogspot.com/2011/05/manajemen-resiko-keuangan.html</w:t>
      </w:r>
    </w:p>
    <w:p w:rsidR="009E6D78" w:rsidRPr="009E6D78" w:rsidRDefault="009E6D78" w:rsidP="009E6D78">
      <w:pPr>
        <w:numPr>
          <w:ilvl w:val="0"/>
          <w:numId w:val="25"/>
        </w:numPr>
        <w:rPr>
          <w:rFonts w:ascii="Arial" w:hAnsi="Arial" w:cs="Arial"/>
        </w:rPr>
      </w:pPr>
      <w:r w:rsidRPr="009E6D78">
        <w:rPr>
          <w:rFonts w:ascii="Arial" w:hAnsi="Arial" w:cs="Arial"/>
          <w:shd w:val="clear" w:color="auto" w:fill="FFFFFF"/>
        </w:rPr>
        <w:t>http://staff.ui.ac.id/system/files/users/bian/material/sesi3manajemenrisikok3.doc</w:t>
      </w:r>
    </w:p>
    <w:sectPr w:rsidR="009E6D78" w:rsidRPr="009E6D78" w:rsidSect="00C47D8A">
      <w:footerReference w:type="default" r:id="rId9"/>
      <w:pgSz w:w="11907" w:h="16840" w:code="9"/>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3144" w:rsidRDefault="002E3144" w:rsidP="00BA7C21">
      <w:r>
        <w:separator/>
      </w:r>
    </w:p>
  </w:endnote>
  <w:endnote w:type="continuationSeparator" w:id="0">
    <w:p w:rsidR="002E3144" w:rsidRDefault="002E3144" w:rsidP="00BA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D8A" w:rsidRPr="00C47D8A" w:rsidRDefault="00C47D8A">
    <w:pPr>
      <w:pStyle w:val="Footer"/>
      <w:jc w:val="center"/>
      <w:rPr>
        <w:rFonts w:ascii="Arial" w:hAnsi="Arial" w:cs="Arial"/>
      </w:rPr>
    </w:pPr>
    <w:r w:rsidRPr="00C47D8A">
      <w:rPr>
        <w:rFonts w:ascii="Arial" w:hAnsi="Arial" w:cs="Arial"/>
      </w:rPr>
      <w:fldChar w:fldCharType="begin"/>
    </w:r>
    <w:r w:rsidRPr="00C47D8A">
      <w:rPr>
        <w:rFonts w:ascii="Arial" w:hAnsi="Arial" w:cs="Arial"/>
      </w:rPr>
      <w:instrText xml:space="preserve"> PAGE   \* MERGEFORMAT </w:instrText>
    </w:r>
    <w:r w:rsidRPr="00C47D8A">
      <w:rPr>
        <w:rFonts w:ascii="Arial" w:hAnsi="Arial" w:cs="Arial"/>
      </w:rPr>
      <w:fldChar w:fldCharType="separate"/>
    </w:r>
    <w:r w:rsidRPr="00C47D8A">
      <w:rPr>
        <w:rFonts w:ascii="Arial" w:hAnsi="Arial" w:cs="Arial"/>
        <w:noProof/>
      </w:rPr>
      <w:t>2</w:t>
    </w:r>
    <w:r w:rsidRPr="00C47D8A">
      <w:rPr>
        <w:rFonts w:ascii="Arial" w:hAnsi="Arial" w:cs="Arial"/>
        <w:noProof/>
      </w:rPr>
      <w:fldChar w:fldCharType="end"/>
    </w:r>
  </w:p>
  <w:p w:rsidR="00BA7C21" w:rsidRPr="00C47D8A" w:rsidRDefault="00BA7C21" w:rsidP="00C47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3144" w:rsidRDefault="002E3144" w:rsidP="00BA7C21">
      <w:r>
        <w:separator/>
      </w:r>
    </w:p>
  </w:footnote>
  <w:footnote w:type="continuationSeparator" w:id="0">
    <w:p w:rsidR="002E3144" w:rsidRDefault="002E3144" w:rsidP="00BA7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65E"/>
    <w:multiLevelType w:val="hybridMultilevel"/>
    <w:tmpl w:val="EB9C87E2"/>
    <w:lvl w:ilvl="0" w:tplc="3F983A8E">
      <w:start w:val="1"/>
      <w:numFmt w:val="bullet"/>
      <w:lvlText w:val=""/>
      <w:lvlJc w:val="left"/>
      <w:pPr>
        <w:tabs>
          <w:tab w:val="num" w:pos="879"/>
        </w:tabs>
        <w:ind w:left="927" w:hanging="567"/>
      </w:pPr>
      <w:rPr>
        <w:rFonts w:ascii="Symbol" w:hAnsi="Symbol" w:hint="default"/>
        <w:sz w:val="18"/>
      </w:rPr>
    </w:lvl>
    <w:lvl w:ilvl="1" w:tplc="3FBC80A0">
      <w:start w:val="1"/>
      <w:numFmt w:val="lowerLetter"/>
      <w:lvlText w:val="%2."/>
      <w:lvlJc w:val="left"/>
      <w:pPr>
        <w:tabs>
          <w:tab w:val="num" w:pos="1440"/>
        </w:tabs>
        <w:ind w:left="1440" w:hanging="360"/>
      </w:pPr>
      <w:rPr>
        <w:rFonts w:ascii="Arial" w:hAnsi="Arial"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B40E0F"/>
    <w:multiLevelType w:val="hybridMultilevel"/>
    <w:tmpl w:val="41A014C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514C2B"/>
    <w:multiLevelType w:val="hybridMultilevel"/>
    <w:tmpl w:val="1FEE4A20"/>
    <w:lvl w:ilvl="0" w:tplc="06068B78">
      <w:start w:val="1"/>
      <w:numFmt w:val="lowerLetter"/>
      <w:lvlText w:val="%1."/>
      <w:lvlJc w:val="left"/>
      <w:pPr>
        <w:tabs>
          <w:tab w:val="num" w:pos="720"/>
        </w:tabs>
        <w:ind w:left="720" w:hanging="360"/>
      </w:pPr>
      <w:rPr>
        <w:rFonts w:hint="default"/>
      </w:rPr>
    </w:lvl>
    <w:lvl w:ilvl="1" w:tplc="3FBC80A0">
      <w:start w:val="1"/>
      <w:numFmt w:val="lowerLetter"/>
      <w:lvlText w:val="%2."/>
      <w:lvlJc w:val="left"/>
      <w:pPr>
        <w:tabs>
          <w:tab w:val="num" w:pos="1440"/>
        </w:tabs>
        <w:ind w:left="1440" w:hanging="360"/>
      </w:pPr>
      <w:rPr>
        <w:rFonts w:ascii="Arial" w:hAnsi="Arial"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886621"/>
    <w:multiLevelType w:val="hybridMultilevel"/>
    <w:tmpl w:val="2BB4DD9A"/>
    <w:lvl w:ilvl="0" w:tplc="3FBC80A0">
      <w:start w:val="1"/>
      <w:numFmt w:val="lowerLetter"/>
      <w:lvlText w:val="%1."/>
      <w:lvlJc w:val="left"/>
      <w:pPr>
        <w:tabs>
          <w:tab w:val="num" w:pos="2340"/>
        </w:tabs>
        <w:ind w:left="2340" w:hanging="360"/>
      </w:pPr>
      <w:rPr>
        <w:rFonts w:ascii="Arial" w:hAnsi="Arial" w:hint="default"/>
        <w:b w:val="0"/>
        <w:i w:val="0"/>
        <w:sz w:val="24"/>
        <w:szCs w:val="24"/>
      </w:rPr>
    </w:lvl>
    <w:lvl w:ilvl="1" w:tplc="11D43660">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3962E0"/>
    <w:multiLevelType w:val="hybridMultilevel"/>
    <w:tmpl w:val="F69ED2D0"/>
    <w:lvl w:ilvl="0" w:tplc="3FBC80A0">
      <w:start w:val="1"/>
      <w:numFmt w:val="lowerLetter"/>
      <w:lvlText w:val="%1."/>
      <w:lvlJc w:val="left"/>
      <w:pPr>
        <w:tabs>
          <w:tab w:val="num" w:pos="2340"/>
        </w:tabs>
        <w:ind w:left="2340" w:hanging="360"/>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A809A0"/>
    <w:multiLevelType w:val="hybridMultilevel"/>
    <w:tmpl w:val="250A5206"/>
    <w:lvl w:ilvl="0" w:tplc="CF441A54">
      <w:start w:val="1"/>
      <w:numFmt w:val="lowerLetter"/>
      <w:lvlText w:val="%1."/>
      <w:lvlJc w:val="left"/>
      <w:pPr>
        <w:tabs>
          <w:tab w:val="num" w:pos="720"/>
        </w:tabs>
        <w:ind w:left="720" w:hanging="360"/>
      </w:pPr>
      <w:rPr>
        <w:rFonts w:ascii="Arial" w:hAnsi="Aria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873CA1"/>
    <w:multiLevelType w:val="hybridMultilevel"/>
    <w:tmpl w:val="6E46E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22705"/>
    <w:multiLevelType w:val="hybridMultilevel"/>
    <w:tmpl w:val="545EF142"/>
    <w:lvl w:ilvl="0" w:tplc="7884CD3E">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717251"/>
    <w:multiLevelType w:val="hybridMultilevel"/>
    <w:tmpl w:val="AB6A8208"/>
    <w:lvl w:ilvl="0" w:tplc="04090019">
      <w:start w:val="1"/>
      <w:numFmt w:val="lowerLetter"/>
      <w:lvlText w:val="%1."/>
      <w:lvlJc w:val="left"/>
      <w:pPr>
        <w:tabs>
          <w:tab w:val="num" w:pos="720"/>
        </w:tabs>
        <w:ind w:left="720" w:hanging="360"/>
      </w:pPr>
      <w:rPr>
        <w:rFonts w:hint="default"/>
      </w:rPr>
    </w:lvl>
    <w:lvl w:ilvl="1" w:tplc="E7B6C606">
      <w:start w:val="3"/>
      <w:numFmt w:val="bullet"/>
      <w:lvlText w:val=""/>
      <w:lvlJc w:val="left"/>
      <w:pPr>
        <w:tabs>
          <w:tab w:val="num" w:pos="1440"/>
        </w:tabs>
        <w:ind w:left="1440" w:hanging="36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CE11BA"/>
    <w:multiLevelType w:val="hybridMultilevel"/>
    <w:tmpl w:val="7E38A1CE"/>
    <w:lvl w:ilvl="0" w:tplc="7884CD3E">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8B0EF3"/>
    <w:multiLevelType w:val="hybridMultilevel"/>
    <w:tmpl w:val="7DBCF920"/>
    <w:lvl w:ilvl="0" w:tplc="3FBC80A0">
      <w:start w:val="1"/>
      <w:numFmt w:val="lowerLetter"/>
      <w:lvlText w:val="%1."/>
      <w:lvlJc w:val="left"/>
      <w:pPr>
        <w:tabs>
          <w:tab w:val="num" w:pos="2340"/>
        </w:tabs>
        <w:ind w:left="2340" w:hanging="360"/>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3BC6245"/>
    <w:multiLevelType w:val="hybridMultilevel"/>
    <w:tmpl w:val="855ED376"/>
    <w:lvl w:ilvl="0" w:tplc="BD8C23D2">
      <w:start w:val="1"/>
      <w:numFmt w:val="lowerLetter"/>
      <w:lvlText w:val="%1."/>
      <w:lvlJc w:val="left"/>
      <w:pPr>
        <w:tabs>
          <w:tab w:val="num" w:pos="1760"/>
        </w:tabs>
        <w:ind w:left="1760" w:hanging="680"/>
      </w:pPr>
      <w:rPr>
        <w:rFonts w:ascii="Arial" w:hAnsi="Arial" w:hint="default"/>
        <w:b w:val="0"/>
        <w:i w:val="0"/>
        <w:sz w:val="24"/>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AFD2C78"/>
    <w:multiLevelType w:val="hybridMultilevel"/>
    <w:tmpl w:val="4782D7EC"/>
    <w:lvl w:ilvl="0" w:tplc="27207022">
      <w:start w:val="1"/>
      <w:numFmt w:val="upperLetter"/>
      <w:lvlText w:val="%1."/>
      <w:lvlJc w:val="left"/>
      <w:pPr>
        <w:tabs>
          <w:tab w:val="num" w:pos="624"/>
        </w:tabs>
        <w:ind w:left="624" w:hanging="624"/>
      </w:pPr>
      <w:rPr>
        <w:rFonts w:ascii="Arial" w:hAnsi="Arial"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177B28"/>
    <w:multiLevelType w:val="hybridMultilevel"/>
    <w:tmpl w:val="06AC3D60"/>
    <w:lvl w:ilvl="0" w:tplc="3FBC80A0">
      <w:start w:val="1"/>
      <w:numFmt w:val="lowerLetter"/>
      <w:lvlText w:val="%1."/>
      <w:lvlJc w:val="left"/>
      <w:pPr>
        <w:tabs>
          <w:tab w:val="num" w:pos="1440"/>
        </w:tabs>
        <w:ind w:left="1440" w:hanging="360"/>
      </w:pPr>
      <w:rPr>
        <w:rFonts w:ascii="Arial" w:hAnsi="Arial" w:hint="default"/>
        <w:b w:val="0"/>
        <w:i w:val="0"/>
        <w:sz w:val="24"/>
        <w:szCs w:val="24"/>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3D2C7224"/>
    <w:multiLevelType w:val="hybridMultilevel"/>
    <w:tmpl w:val="3D22AEC4"/>
    <w:lvl w:ilvl="0" w:tplc="7884CD3E">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F5612F"/>
    <w:multiLevelType w:val="hybridMultilevel"/>
    <w:tmpl w:val="18C6EDA8"/>
    <w:lvl w:ilvl="0" w:tplc="3FBC80A0">
      <w:start w:val="1"/>
      <w:numFmt w:val="lowerLetter"/>
      <w:lvlText w:val="%1."/>
      <w:lvlJc w:val="left"/>
      <w:pPr>
        <w:tabs>
          <w:tab w:val="num" w:pos="1440"/>
        </w:tabs>
        <w:ind w:left="1440" w:hanging="360"/>
      </w:pPr>
      <w:rPr>
        <w:rFonts w:ascii="Arial" w:hAnsi="Arial" w:hint="default"/>
        <w:b w:val="0"/>
        <w:i w:val="0"/>
        <w:sz w:val="24"/>
        <w:szCs w:val="24"/>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47030CB8"/>
    <w:multiLevelType w:val="hybridMultilevel"/>
    <w:tmpl w:val="2B4A1F28"/>
    <w:lvl w:ilvl="0" w:tplc="3FBC80A0">
      <w:start w:val="1"/>
      <w:numFmt w:val="lowerLetter"/>
      <w:lvlText w:val="%1."/>
      <w:lvlJc w:val="left"/>
      <w:pPr>
        <w:tabs>
          <w:tab w:val="num" w:pos="1440"/>
        </w:tabs>
        <w:ind w:left="1440" w:hanging="360"/>
      </w:pPr>
      <w:rPr>
        <w:rFonts w:ascii="Arial" w:hAnsi="Arial" w:hint="default"/>
        <w:b w:val="0"/>
        <w:i w:val="0"/>
        <w:sz w:val="24"/>
        <w:szCs w:val="24"/>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15:restartNumberingAfterBreak="0">
    <w:nsid w:val="47FF3F2B"/>
    <w:multiLevelType w:val="hybridMultilevel"/>
    <w:tmpl w:val="3CCCDCA0"/>
    <w:lvl w:ilvl="0" w:tplc="0284C23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9D839D8"/>
    <w:multiLevelType w:val="hybridMultilevel"/>
    <w:tmpl w:val="DBB685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3FBC80A0">
      <w:start w:val="1"/>
      <w:numFmt w:val="lowerLetter"/>
      <w:lvlText w:val="%3."/>
      <w:lvlJc w:val="left"/>
      <w:pPr>
        <w:tabs>
          <w:tab w:val="num" w:pos="2340"/>
        </w:tabs>
        <w:ind w:left="2340" w:hanging="360"/>
      </w:pPr>
      <w:rPr>
        <w:rFonts w:ascii="Arial" w:hAnsi="Arial" w:hint="default"/>
        <w:b w:val="0"/>
        <w:i w:val="0"/>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A8F20EC"/>
    <w:multiLevelType w:val="hybridMultilevel"/>
    <w:tmpl w:val="70ECA76E"/>
    <w:lvl w:ilvl="0" w:tplc="3F983A8E">
      <w:start w:val="1"/>
      <w:numFmt w:val="bullet"/>
      <w:lvlText w:val=""/>
      <w:lvlJc w:val="left"/>
      <w:pPr>
        <w:tabs>
          <w:tab w:val="num" w:pos="879"/>
        </w:tabs>
        <w:ind w:left="927" w:hanging="567"/>
      </w:pPr>
      <w:rPr>
        <w:rFonts w:ascii="Symbol" w:hAnsi="Symbol" w:hint="default"/>
        <w:sz w:val="18"/>
      </w:rPr>
    </w:lvl>
    <w:lvl w:ilvl="1" w:tplc="3FBC80A0">
      <w:start w:val="1"/>
      <w:numFmt w:val="lowerLetter"/>
      <w:lvlText w:val="%2."/>
      <w:lvlJc w:val="left"/>
      <w:pPr>
        <w:tabs>
          <w:tab w:val="num" w:pos="1440"/>
        </w:tabs>
        <w:ind w:left="1440" w:hanging="360"/>
      </w:pPr>
      <w:rPr>
        <w:rFonts w:ascii="Arial" w:hAnsi="Arial"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7560B9"/>
    <w:multiLevelType w:val="hybridMultilevel"/>
    <w:tmpl w:val="BE9039F8"/>
    <w:lvl w:ilvl="0" w:tplc="3FBC80A0">
      <w:start w:val="1"/>
      <w:numFmt w:val="lowerLetter"/>
      <w:lvlText w:val="%1."/>
      <w:lvlJc w:val="left"/>
      <w:pPr>
        <w:tabs>
          <w:tab w:val="num" w:pos="2340"/>
        </w:tabs>
        <w:ind w:left="2340" w:hanging="360"/>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45659E"/>
    <w:multiLevelType w:val="hybridMultilevel"/>
    <w:tmpl w:val="7826BB40"/>
    <w:lvl w:ilvl="0" w:tplc="3FBC80A0">
      <w:start w:val="1"/>
      <w:numFmt w:val="lowerLetter"/>
      <w:lvlText w:val="%1."/>
      <w:lvlJc w:val="left"/>
      <w:pPr>
        <w:tabs>
          <w:tab w:val="num" w:pos="1440"/>
        </w:tabs>
        <w:ind w:left="1440" w:hanging="360"/>
      </w:pPr>
      <w:rPr>
        <w:rFonts w:ascii="Arial" w:hAnsi="Arial" w:hint="default"/>
        <w:b w:val="0"/>
        <w:i w:val="0"/>
        <w:sz w:val="24"/>
        <w:szCs w:val="24"/>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61D02E79"/>
    <w:multiLevelType w:val="hybridMultilevel"/>
    <w:tmpl w:val="082A70F4"/>
    <w:lvl w:ilvl="0" w:tplc="3FBC80A0">
      <w:start w:val="1"/>
      <w:numFmt w:val="lowerLetter"/>
      <w:lvlText w:val="%1."/>
      <w:lvlJc w:val="left"/>
      <w:pPr>
        <w:tabs>
          <w:tab w:val="num" w:pos="1440"/>
        </w:tabs>
        <w:ind w:left="1440" w:hanging="360"/>
      </w:pPr>
      <w:rPr>
        <w:rFonts w:ascii="Arial" w:hAnsi="Arial" w:hint="default"/>
        <w:b w:val="0"/>
        <w:i w:val="0"/>
        <w:sz w:val="24"/>
        <w:szCs w:val="24"/>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6EA90F39"/>
    <w:multiLevelType w:val="hybridMultilevel"/>
    <w:tmpl w:val="5C6E62FA"/>
    <w:lvl w:ilvl="0" w:tplc="7884CD3E">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F56ED0"/>
    <w:multiLevelType w:val="hybridMultilevel"/>
    <w:tmpl w:val="68CE0D58"/>
    <w:lvl w:ilvl="0" w:tplc="382668B2">
      <w:start w:val="1"/>
      <w:numFmt w:val="decimal"/>
      <w:lvlText w:val="%1."/>
      <w:lvlJc w:val="left"/>
      <w:pPr>
        <w:tabs>
          <w:tab w:val="num" w:pos="720"/>
        </w:tabs>
        <w:ind w:left="720" w:hanging="360"/>
      </w:pPr>
      <w:rPr>
        <w:rFonts w:hint="default"/>
      </w:rPr>
    </w:lvl>
    <w:lvl w:ilvl="1" w:tplc="DABAC35C">
      <w:numFmt w:val="none"/>
      <w:lvlText w:val=""/>
      <w:lvlJc w:val="left"/>
      <w:pPr>
        <w:tabs>
          <w:tab w:val="num" w:pos="360"/>
        </w:tabs>
      </w:pPr>
    </w:lvl>
    <w:lvl w:ilvl="2" w:tplc="289EBCB4">
      <w:numFmt w:val="none"/>
      <w:lvlText w:val=""/>
      <w:lvlJc w:val="left"/>
      <w:pPr>
        <w:tabs>
          <w:tab w:val="num" w:pos="360"/>
        </w:tabs>
      </w:pPr>
    </w:lvl>
    <w:lvl w:ilvl="3" w:tplc="B71EAEAA">
      <w:numFmt w:val="none"/>
      <w:lvlText w:val=""/>
      <w:lvlJc w:val="left"/>
      <w:pPr>
        <w:tabs>
          <w:tab w:val="num" w:pos="360"/>
        </w:tabs>
      </w:pPr>
    </w:lvl>
    <w:lvl w:ilvl="4" w:tplc="566A87FE">
      <w:numFmt w:val="none"/>
      <w:lvlText w:val=""/>
      <w:lvlJc w:val="left"/>
      <w:pPr>
        <w:tabs>
          <w:tab w:val="num" w:pos="360"/>
        </w:tabs>
      </w:pPr>
    </w:lvl>
    <w:lvl w:ilvl="5" w:tplc="B7F83474">
      <w:numFmt w:val="none"/>
      <w:lvlText w:val=""/>
      <w:lvlJc w:val="left"/>
      <w:pPr>
        <w:tabs>
          <w:tab w:val="num" w:pos="360"/>
        </w:tabs>
      </w:pPr>
    </w:lvl>
    <w:lvl w:ilvl="6" w:tplc="BC407D30">
      <w:numFmt w:val="none"/>
      <w:lvlText w:val=""/>
      <w:lvlJc w:val="left"/>
      <w:pPr>
        <w:tabs>
          <w:tab w:val="num" w:pos="360"/>
        </w:tabs>
      </w:pPr>
    </w:lvl>
    <w:lvl w:ilvl="7" w:tplc="201E8AF8">
      <w:numFmt w:val="none"/>
      <w:lvlText w:val=""/>
      <w:lvlJc w:val="left"/>
      <w:pPr>
        <w:tabs>
          <w:tab w:val="num" w:pos="360"/>
        </w:tabs>
      </w:pPr>
    </w:lvl>
    <w:lvl w:ilvl="8" w:tplc="C80AA9C2">
      <w:numFmt w:val="none"/>
      <w:lvlText w:val=""/>
      <w:lvlJc w:val="left"/>
      <w:pPr>
        <w:tabs>
          <w:tab w:val="num" w:pos="360"/>
        </w:tabs>
      </w:pPr>
    </w:lvl>
  </w:abstractNum>
  <w:num w:numId="1">
    <w:abstractNumId w:val="24"/>
  </w:num>
  <w:num w:numId="2">
    <w:abstractNumId w:val="9"/>
  </w:num>
  <w:num w:numId="3">
    <w:abstractNumId w:val="23"/>
  </w:num>
  <w:num w:numId="4">
    <w:abstractNumId w:val="14"/>
  </w:num>
  <w:num w:numId="5">
    <w:abstractNumId w:val="7"/>
  </w:num>
  <w:num w:numId="6">
    <w:abstractNumId w:val="17"/>
  </w:num>
  <w:num w:numId="7">
    <w:abstractNumId w:val="2"/>
  </w:num>
  <w:num w:numId="8">
    <w:abstractNumId w:val="18"/>
  </w:num>
  <w:num w:numId="9">
    <w:abstractNumId w:val="1"/>
  </w:num>
  <w:num w:numId="10">
    <w:abstractNumId w:val="8"/>
  </w:num>
  <w:num w:numId="11">
    <w:abstractNumId w:val="5"/>
  </w:num>
  <w:num w:numId="12">
    <w:abstractNumId w:val="4"/>
  </w:num>
  <w:num w:numId="13">
    <w:abstractNumId w:val="3"/>
  </w:num>
  <w:num w:numId="14">
    <w:abstractNumId w:val="10"/>
  </w:num>
  <w:num w:numId="15">
    <w:abstractNumId w:val="20"/>
  </w:num>
  <w:num w:numId="16">
    <w:abstractNumId w:val="12"/>
  </w:num>
  <w:num w:numId="17">
    <w:abstractNumId w:val="19"/>
  </w:num>
  <w:num w:numId="18">
    <w:abstractNumId w:val="0"/>
  </w:num>
  <w:num w:numId="19">
    <w:abstractNumId w:val="16"/>
  </w:num>
  <w:num w:numId="20">
    <w:abstractNumId w:val="15"/>
  </w:num>
  <w:num w:numId="21">
    <w:abstractNumId w:val="21"/>
  </w:num>
  <w:num w:numId="22">
    <w:abstractNumId w:val="22"/>
  </w:num>
  <w:num w:numId="23">
    <w:abstractNumId w:val="13"/>
  </w:num>
  <w:num w:numId="24">
    <w:abstractNumId w:val="1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DFB"/>
    <w:rsid w:val="000C0695"/>
    <w:rsid w:val="002C32B5"/>
    <w:rsid w:val="002E3144"/>
    <w:rsid w:val="00846DFB"/>
    <w:rsid w:val="00993B02"/>
    <w:rsid w:val="009E6D78"/>
    <w:rsid w:val="00A34620"/>
    <w:rsid w:val="00A92FF1"/>
    <w:rsid w:val="00AE365E"/>
    <w:rsid w:val="00BA7C21"/>
    <w:rsid w:val="00C47D8A"/>
    <w:rsid w:val="00D51747"/>
    <w:rsid w:val="00DC4342"/>
    <w:rsid w:val="00DF459D"/>
    <w:rsid w:val="00FB5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38FACD-61B8-40E2-BF77-99B6A1E4B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DFB"/>
    <w:rPr>
      <w:rFonts w:eastAsia="Times New Roman"/>
      <w:sz w:val="24"/>
      <w:szCs w:val="24"/>
      <w:lang w:val="id-ID" w:eastAsia="id-ID"/>
    </w:rPr>
  </w:style>
  <w:style w:type="paragraph" w:styleId="Heading1">
    <w:name w:val="heading 1"/>
    <w:basedOn w:val="Normal"/>
    <w:next w:val="Normal"/>
    <w:qFormat/>
    <w:rsid w:val="00846DFB"/>
    <w:pPr>
      <w:keepNext/>
      <w:spacing w:line="360" w:lineRule="auto"/>
      <w:jc w:val="both"/>
      <w:outlineLvl w:val="0"/>
    </w:pPr>
    <w:rPr>
      <w:sz w:val="28"/>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846DFB"/>
    <w:pPr>
      <w:spacing w:line="480" w:lineRule="auto"/>
      <w:ind w:left="720" w:firstLine="720"/>
    </w:pPr>
    <w:rPr>
      <w:lang w:val="en-US" w:eastAsia="en-US"/>
    </w:rPr>
  </w:style>
  <w:style w:type="paragraph" w:styleId="BodyText">
    <w:name w:val="Body Text"/>
    <w:basedOn w:val="Normal"/>
    <w:rsid w:val="00846DFB"/>
    <w:pPr>
      <w:spacing w:after="120"/>
    </w:pPr>
    <w:rPr>
      <w:lang w:val="en-US" w:eastAsia="en-US"/>
    </w:rPr>
  </w:style>
  <w:style w:type="paragraph" w:styleId="Header">
    <w:name w:val="header"/>
    <w:basedOn w:val="Normal"/>
    <w:link w:val="HeaderChar"/>
    <w:rsid w:val="00BA7C21"/>
    <w:pPr>
      <w:tabs>
        <w:tab w:val="center" w:pos="4680"/>
        <w:tab w:val="right" w:pos="9360"/>
      </w:tabs>
    </w:pPr>
  </w:style>
  <w:style w:type="character" w:customStyle="1" w:styleId="HeaderChar">
    <w:name w:val="Header Char"/>
    <w:link w:val="Header"/>
    <w:rsid w:val="00BA7C21"/>
    <w:rPr>
      <w:rFonts w:eastAsia="Times New Roman"/>
      <w:sz w:val="24"/>
      <w:szCs w:val="24"/>
      <w:lang w:val="id-ID" w:eastAsia="id-ID"/>
    </w:rPr>
  </w:style>
  <w:style w:type="paragraph" w:styleId="Footer">
    <w:name w:val="footer"/>
    <w:basedOn w:val="Normal"/>
    <w:link w:val="FooterChar"/>
    <w:uiPriority w:val="99"/>
    <w:rsid w:val="00BA7C21"/>
    <w:pPr>
      <w:tabs>
        <w:tab w:val="center" w:pos="4680"/>
        <w:tab w:val="right" w:pos="9360"/>
      </w:tabs>
    </w:pPr>
  </w:style>
  <w:style w:type="character" w:customStyle="1" w:styleId="FooterChar">
    <w:name w:val="Footer Char"/>
    <w:link w:val="Footer"/>
    <w:uiPriority w:val="99"/>
    <w:rsid w:val="00BA7C21"/>
    <w:rPr>
      <w:rFonts w:eastAsia="Times New Roman"/>
      <w:sz w:val="24"/>
      <w:szCs w:val="24"/>
      <w:lang w:val="id-ID" w:eastAsia="id-ID"/>
    </w:rPr>
  </w:style>
  <w:style w:type="paragraph" w:styleId="BalloonText">
    <w:name w:val="Balloon Text"/>
    <w:basedOn w:val="Normal"/>
    <w:link w:val="BalloonTextChar"/>
    <w:rsid w:val="00BA7C21"/>
    <w:rPr>
      <w:rFonts w:ascii="Tahoma" w:hAnsi="Tahoma" w:cs="Tahoma"/>
      <w:sz w:val="16"/>
      <w:szCs w:val="16"/>
    </w:rPr>
  </w:style>
  <w:style w:type="character" w:customStyle="1" w:styleId="BalloonTextChar">
    <w:name w:val="Balloon Text Char"/>
    <w:link w:val="BalloonText"/>
    <w:rsid w:val="00BA7C21"/>
    <w:rPr>
      <w:rFonts w:ascii="Tahoma" w:eastAsia="Times New Roman" w:hAnsi="Tahoma" w:cs="Tahoma"/>
      <w:sz w:val="16"/>
      <w:szCs w:val="16"/>
      <w:lang w:val="id-ID" w:eastAsia="id-ID"/>
    </w:rPr>
  </w:style>
  <w:style w:type="character" w:styleId="Hyperlink">
    <w:name w:val="Hyperlink"/>
    <w:uiPriority w:val="99"/>
    <w:unhideWhenUsed/>
    <w:rsid w:val="009E6D78"/>
    <w:rPr>
      <w:color w:val="0563C1"/>
      <w:u w:val="single"/>
    </w:rPr>
  </w:style>
  <w:style w:type="character" w:styleId="UnresolvedMention">
    <w:name w:val="Unresolved Mention"/>
    <w:uiPriority w:val="99"/>
    <w:semiHidden/>
    <w:unhideWhenUsed/>
    <w:rsid w:val="009E6D78"/>
    <w:rPr>
      <w:color w:val="605E5C"/>
      <w:shd w:val="clear" w:color="auto" w:fill="E1DFDD"/>
    </w:rPr>
  </w:style>
  <w:style w:type="character" w:styleId="FollowedHyperlink">
    <w:name w:val="FollowedHyperlink"/>
    <w:uiPriority w:val="99"/>
    <w:semiHidden/>
    <w:unhideWhenUsed/>
    <w:rsid w:val="009E6D7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F730A-E3FB-4717-8AAC-27DAB8847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3803</Words>
  <Characters>21679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PRINSIP DASAR MANAJEMEN RISIKO (RISK MANAGEMENT)</vt:lpstr>
    </vt:vector>
  </TitlesOfParts>
  <Company>Jan. Corp</Company>
  <LinksUpToDate>false</LinksUpToDate>
  <CharactersWithSpaces>25432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PRINSIP DASAR MANAJEMEN RISIKO (RISK MANAGEMENT)</dc:title>
  <dc:subject/>
  <dc:creator>Asus</dc:creator>
  <cp:keywords/>
  <cp:lastModifiedBy>Muhyiddin Damia</cp:lastModifiedBy>
  <cp:revision>2</cp:revision>
  <dcterms:created xsi:type="dcterms:W3CDTF">2018-10-03T05:46:00Z</dcterms:created>
  <dcterms:modified xsi:type="dcterms:W3CDTF">2018-10-03T05:46:00Z</dcterms:modified>
</cp:coreProperties>
</file>