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07E" w:rsidRDefault="0058007E" w:rsidP="0058007E">
      <w:pPr>
        <w:spacing w:after="0" w:line="360" w:lineRule="auto"/>
        <w:jc w:val="center"/>
        <w:rPr>
          <w:rFonts w:ascii="Arial" w:hAnsi="Arial" w:cs="Arial"/>
          <w:b/>
          <w:sz w:val="24"/>
          <w:szCs w:val="24"/>
        </w:rPr>
      </w:pPr>
      <w:r>
        <w:rPr>
          <w:rFonts w:ascii="Arial" w:hAnsi="Arial" w:cs="Arial"/>
          <w:b/>
          <w:noProof/>
          <w:sz w:val="24"/>
          <w:szCs w:val="24"/>
          <w:lang w:eastAsia="id-ID"/>
        </w:rPr>
        <w:t xml:space="preserve">MODUL </w:t>
      </w:r>
      <w:r>
        <w:rPr>
          <w:rFonts w:ascii="Arial" w:hAnsi="Arial" w:cs="Arial"/>
          <w:b/>
          <w:noProof/>
          <w:sz w:val="24"/>
          <w:szCs w:val="24"/>
          <w:lang w:val="id-ID" w:eastAsia="id-ID"/>
        </w:rPr>
        <w:t>KODE ETIK</w:t>
      </w:r>
    </w:p>
    <w:p w:rsidR="0058007E" w:rsidRDefault="0058007E" w:rsidP="0058007E">
      <w:pPr>
        <w:spacing w:after="0" w:line="360" w:lineRule="auto"/>
        <w:jc w:val="center"/>
        <w:rPr>
          <w:rFonts w:ascii="Arial" w:hAnsi="Arial" w:cs="Arial"/>
          <w:b/>
          <w:sz w:val="24"/>
          <w:szCs w:val="24"/>
        </w:rPr>
      </w:pPr>
      <w:r>
        <w:rPr>
          <w:rFonts w:ascii="Arial" w:hAnsi="Arial" w:cs="Arial"/>
          <w:b/>
          <w:sz w:val="24"/>
          <w:szCs w:val="24"/>
        </w:rPr>
        <w:t xml:space="preserve">(PSI </w:t>
      </w:r>
      <w:r>
        <w:rPr>
          <w:rFonts w:ascii="Arial" w:hAnsi="Arial" w:cs="Arial"/>
          <w:b/>
          <w:sz w:val="24"/>
          <w:szCs w:val="24"/>
          <w:lang w:val="id-ID"/>
        </w:rPr>
        <w:t>444</w:t>
      </w:r>
      <w:r>
        <w:rPr>
          <w:rFonts w:ascii="Arial" w:hAnsi="Arial" w:cs="Arial"/>
          <w:b/>
          <w:sz w:val="24"/>
          <w:szCs w:val="24"/>
        </w:rPr>
        <w:t>)</w:t>
      </w:r>
    </w:p>
    <w:p w:rsidR="0058007E" w:rsidRDefault="0058007E" w:rsidP="0058007E">
      <w:pPr>
        <w:spacing w:after="0" w:line="360" w:lineRule="auto"/>
        <w:jc w:val="center"/>
        <w:rPr>
          <w:rFonts w:ascii="Arial" w:hAnsi="Arial" w:cs="Arial"/>
          <w:b/>
          <w:sz w:val="24"/>
          <w:szCs w:val="24"/>
        </w:rPr>
      </w:pPr>
    </w:p>
    <w:p w:rsidR="0058007E" w:rsidRDefault="0058007E" w:rsidP="0058007E">
      <w:pPr>
        <w:spacing w:after="0" w:line="360" w:lineRule="auto"/>
        <w:jc w:val="center"/>
        <w:rPr>
          <w:rFonts w:ascii="Arial" w:hAnsi="Arial" w:cs="Arial"/>
          <w:b/>
          <w:sz w:val="24"/>
          <w:szCs w:val="24"/>
        </w:rPr>
      </w:pPr>
    </w:p>
    <w:p w:rsidR="0058007E" w:rsidRDefault="0058007E" w:rsidP="0058007E">
      <w:pPr>
        <w:spacing w:after="0" w:line="360" w:lineRule="auto"/>
        <w:jc w:val="center"/>
        <w:rPr>
          <w:rFonts w:ascii="Arial" w:hAnsi="Arial" w:cs="Arial"/>
          <w:b/>
          <w:sz w:val="24"/>
          <w:szCs w:val="24"/>
        </w:rPr>
      </w:pPr>
    </w:p>
    <w:p w:rsidR="0058007E" w:rsidRDefault="0058007E" w:rsidP="0058007E">
      <w:pPr>
        <w:spacing w:after="0" w:line="360" w:lineRule="auto"/>
        <w:jc w:val="center"/>
        <w:rPr>
          <w:rFonts w:ascii="Arial" w:hAnsi="Arial" w:cs="Arial"/>
          <w:b/>
          <w:sz w:val="24"/>
          <w:szCs w:val="24"/>
        </w:rPr>
      </w:pPr>
    </w:p>
    <w:p w:rsidR="0058007E" w:rsidRDefault="0058007E" w:rsidP="0058007E">
      <w:pPr>
        <w:spacing w:after="0" w:line="360" w:lineRule="auto"/>
        <w:jc w:val="center"/>
        <w:rPr>
          <w:rFonts w:ascii="Arial" w:hAnsi="Arial" w:cs="Arial"/>
          <w:b/>
          <w:sz w:val="24"/>
          <w:szCs w:val="24"/>
        </w:rPr>
      </w:pPr>
    </w:p>
    <w:p w:rsidR="0058007E" w:rsidRDefault="0058007E" w:rsidP="0058007E">
      <w:pPr>
        <w:spacing w:after="0" w:line="360" w:lineRule="auto"/>
        <w:jc w:val="center"/>
        <w:rPr>
          <w:rFonts w:ascii="Arial" w:hAnsi="Arial" w:cs="Arial"/>
          <w:b/>
          <w:sz w:val="24"/>
          <w:szCs w:val="24"/>
        </w:rPr>
      </w:pPr>
    </w:p>
    <w:p w:rsidR="0058007E" w:rsidRDefault="0058007E" w:rsidP="0058007E">
      <w:pPr>
        <w:spacing w:after="0" w:line="360" w:lineRule="auto"/>
        <w:jc w:val="center"/>
        <w:rPr>
          <w:rFonts w:ascii="Arial" w:hAnsi="Arial" w:cs="Arial"/>
          <w:b/>
          <w:sz w:val="24"/>
          <w:szCs w:val="24"/>
        </w:rPr>
      </w:pPr>
    </w:p>
    <w:p w:rsidR="0058007E" w:rsidRPr="0058007E" w:rsidRDefault="0058007E" w:rsidP="0058007E">
      <w:pPr>
        <w:spacing w:after="0" w:line="360" w:lineRule="auto"/>
        <w:jc w:val="center"/>
        <w:rPr>
          <w:rFonts w:ascii="Arial" w:hAnsi="Arial" w:cs="Arial"/>
          <w:b/>
          <w:sz w:val="24"/>
          <w:szCs w:val="24"/>
          <w:lang w:val="id-ID"/>
        </w:rPr>
      </w:pPr>
      <w:r>
        <w:rPr>
          <w:rFonts w:ascii="Arial" w:hAnsi="Arial" w:cs="Arial"/>
          <w:b/>
          <w:sz w:val="24"/>
          <w:szCs w:val="24"/>
        </w:rPr>
        <w:t xml:space="preserve">MODUL PERTEMUAN </w:t>
      </w:r>
      <w:r>
        <w:rPr>
          <w:rFonts w:ascii="Arial" w:hAnsi="Arial" w:cs="Arial"/>
          <w:b/>
          <w:sz w:val="24"/>
          <w:szCs w:val="24"/>
          <w:lang w:val="id-ID"/>
        </w:rPr>
        <w:t>7</w:t>
      </w:r>
    </w:p>
    <w:p w:rsidR="0058007E" w:rsidRDefault="0058007E" w:rsidP="0058007E">
      <w:pPr>
        <w:spacing w:after="0" w:line="360" w:lineRule="auto"/>
        <w:jc w:val="center"/>
        <w:rPr>
          <w:rFonts w:ascii="Arial" w:hAnsi="Arial" w:cs="Arial"/>
          <w:b/>
          <w:sz w:val="24"/>
          <w:szCs w:val="24"/>
        </w:rPr>
      </w:pPr>
      <w:r>
        <w:rPr>
          <w:rFonts w:ascii="Arial" w:hAnsi="Arial" w:cs="Arial"/>
          <w:b/>
          <w:sz w:val="24"/>
          <w:szCs w:val="24"/>
          <w:lang w:val="id-ID"/>
        </w:rPr>
        <w:t>IKLAN DAN PERNYATAAN PUBLIK</w:t>
      </w:r>
    </w:p>
    <w:p w:rsidR="0058007E" w:rsidRDefault="0058007E" w:rsidP="0058007E">
      <w:pPr>
        <w:spacing w:after="0" w:line="360" w:lineRule="auto"/>
        <w:jc w:val="center"/>
        <w:rPr>
          <w:rFonts w:ascii="Arial" w:hAnsi="Arial" w:cs="Arial"/>
          <w:b/>
          <w:sz w:val="24"/>
          <w:szCs w:val="24"/>
        </w:rPr>
      </w:pPr>
    </w:p>
    <w:p w:rsidR="0058007E" w:rsidRDefault="0058007E" w:rsidP="0058007E">
      <w:pPr>
        <w:spacing w:after="0" w:line="360" w:lineRule="auto"/>
        <w:jc w:val="center"/>
        <w:rPr>
          <w:rFonts w:ascii="Arial" w:hAnsi="Arial" w:cs="Arial"/>
          <w:b/>
          <w:sz w:val="24"/>
          <w:szCs w:val="24"/>
        </w:rPr>
      </w:pPr>
    </w:p>
    <w:p w:rsidR="0058007E" w:rsidRDefault="0058007E" w:rsidP="0058007E">
      <w:pPr>
        <w:spacing w:after="0" w:line="360" w:lineRule="auto"/>
        <w:jc w:val="center"/>
        <w:rPr>
          <w:rFonts w:ascii="Arial" w:hAnsi="Arial" w:cs="Arial"/>
          <w:b/>
          <w:sz w:val="24"/>
          <w:szCs w:val="24"/>
        </w:rPr>
      </w:pPr>
    </w:p>
    <w:p w:rsidR="0058007E" w:rsidRDefault="0058007E" w:rsidP="0058007E">
      <w:pPr>
        <w:spacing w:after="0" w:line="360" w:lineRule="auto"/>
        <w:jc w:val="center"/>
        <w:rPr>
          <w:rFonts w:ascii="Arial" w:hAnsi="Arial" w:cs="Arial"/>
          <w:b/>
          <w:sz w:val="24"/>
          <w:szCs w:val="24"/>
        </w:rPr>
      </w:pPr>
      <w:r>
        <w:rPr>
          <w:rFonts w:ascii="Arial" w:hAnsi="Arial" w:cs="Arial"/>
          <w:b/>
          <w:sz w:val="24"/>
          <w:szCs w:val="24"/>
        </w:rPr>
        <w:t>DISUSUN OLEH:</w:t>
      </w:r>
    </w:p>
    <w:p w:rsidR="0058007E" w:rsidRDefault="0058007E" w:rsidP="0058007E">
      <w:pPr>
        <w:spacing w:after="0" w:line="360" w:lineRule="auto"/>
        <w:jc w:val="center"/>
        <w:rPr>
          <w:rFonts w:ascii="Arial" w:hAnsi="Arial" w:cs="Arial"/>
          <w:b/>
          <w:sz w:val="24"/>
          <w:szCs w:val="24"/>
        </w:rPr>
      </w:pPr>
      <w:r>
        <w:rPr>
          <w:rFonts w:ascii="Arial" w:hAnsi="Arial" w:cs="Arial"/>
          <w:b/>
          <w:sz w:val="24"/>
          <w:szCs w:val="24"/>
          <w:lang w:val="id-ID"/>
        </w:rPr>
        <w:t>NOVENDAWATI WAHYU SITASARI, M. PSI, PSIKOLOG</w:t>
      </w:r>
    </w:p>
    <w:p w:rsidR="0058007E" w:rsidRDefault="0058007E" w:rsidP="0058007E">
      <w:pPr>
        <w:spacing w:after="0" w:line="360" w:lineRule="auto"/>
        <w:jc w:val="center"/>
        <w:rPr>
          <w:rFonts w:ascii="Arial" w:hAnsi="Arial" w:cs="Arial"/>
          <w:b/>
          <w:sz w:val="24"/>
          <w:szCs w:val="24"/>
        </w:rPr>
      </w:pPr>
    </w:p>
    <w:p w:rsidR="0058007E" w:rsidRDefault="0058007E" w:rsidP="0058007E">
      <w:pPr>
        <w:spacing w:after="0" w:line="360" w:lineRule="auto"/>
        <w:jc w:val="center"/>
        <w:rPr>
          <w:rFonts w:ascii="Arial" w:hAnsi="Arial" w:cs="Arial"/>
          <w:b/>
          <w:sz w:val="24"/>
          <w:szCs w:val="24"/>
        </w:rPr>
      </w:pPr>
    </w:p>
    <w:p w:rsidR="0058007E" w:rsidRDefault="0058007E" w:rsidP="0058007E">
      <w:pPr>
        <w:spacing w:after="0" w:line="360" w:lineRule="auto"/>
        <w:jc w:val="center"/>
        <w:rPr>
          <w:rFonts w:ascii="Arial" w:hAnsi="Arial" w:cs="Arial"/>
          <w:b/>
          <w:sz w:val="24"/>
          <w:szCs w:val="24"/>
        </w:rPr>
      </w:pPr>
    </w:p>
    <w:p w:rsidR="0058007E" w:rsidRDefault="0058007E" w:rsidP="0058007E">
      <w:pPr>
        <w:spacing w:after="0" w:line="360" w:lineRule="auto"/>
        <w:jc w:val="center"/>
        <w:rPr>
          <w:rFonts w:ascii="Arial" w:hAnsi="Arial" w:cs="Arial"/>
          <w:b/>
          <w:sz w:val="24"/>
          <w:szCs w:val="24"/>
        </w:rPr>
      </w:pPr>
    </w:p>
    <w:p w:rsidR="0058007E" w:rsidRDefault="0058007E" w:rsidP="0058007E">
      <w:pPr>
        <w:spacing w:after="0" w:line="360" w:lineRule="auto"/>
        <w:jc w:val="center"/>
        <w:rPr>
          <w:rFonts w:ascii="Arial" w:hAnsi="Arial" w:cs="Arial"/>
          <w:b/>
          <w:sz w:val="24"/>
          <w:szCs w:val="24"/>
        </w:rPr>
      </w:pPr>
    </w:p>
    <w:p w:rsidR="0058007E" w:rsidRDefault="0058007E" w:rsidP="0058007E">
      <w:pPr>
        <w:spacing w:after="0" w:line="360" w:lineRule="auto"/>
        <w:jc w:val="center"/>
        <w:rPr>
          <w:rFonts w:ascii="Arial" w:hAnsi="Arial" w:cs="Arial"/>
          <w:b/>
          <w:sz w:val="24"/>
          <w:szCs w:val="24"/>
        </w:rPr>
      </w:pPr>
    </w:p>
    <w:p w:rsidR="0058007E" w:rsidRDefault="0058007E" w:rsidP="0058007E">
      <w:pPr>
        <w:spacing w:after="0" w:line="360" w:lineRule="auto"/>
        <w:jc w:val="center"/>
        <w:rPr>
          <w:rFonts w:ascii="Arial" w:hAnsi="Arial" w:cs="Arial"/>
          <w:b/>
          <w:sz w:val="24"/>
          <w:szCs w:val="24"/>
        </w:rPr>
      </w:pPr>
    </w:p>
    <w:p w:rsidR="0058007E" w:rsidRDefault="0058007E" w:rsidP="0058007E">
      <w:pPr>
        <w:spacing w:after="0" w:line="360" w:lineRule="auto"/>
        <w:jc w:val="center"/>
        <w:rPr>
          <w:rFonts w:ascii="Arial" w:hAnsi="Arial" w:cs="Arial"/>
          <w:b/>
          <w:sz w:val="24"/>
          <w:szCs w:val="24"/>
        </w:rPr>
      </w:pPr>
    </w:p>
    <w:p w:rsidR="0058007E" w:rsidRDefault="0058007E" w:rsidP="0058007E">
      <w:pPr>
        <w:spacing w:after="0" w:line="360" w:lineRule="auto"/>
        <w:jc w:val="center"/>
        <w:rPr>
          <w:rFonts w:ascii="Arial" w:hAnsi="Arial" w:cs="Arial"/>
          <w:b/>
          <w:sz w:val="24"/>
          <w:szCs w:val="24"/>
        </w:rPr>
      </w:pPr>
    </w:p>
    <w:p w:rsidR="0058007E" w:rsidRDefault="0058007E" w:rsidP="0058007E">
      <w:pPr>
        <w:spacing w:after="0" w:line="360" w:lineRule="auto"/>
        <w:jc w:val="center"/>
        <w:rPr>
          <w:rFonts w:ascii="Arial" w:hAnsi="Arial" w:cs="Arial"/>
          <w:b/>
          <w:sz w:val="24"/>
          <w:szCs w:val="24"/>
        </w:rPr>
      </w:pPr>
    </w:p>
    <w:p w:rsidR="0058007E" w:rsidRDefault="0058007E" w:rsidP="0058007E">
      <w:pPr>
        <w:spacing w:after="0" w:line="360" w:lineRule="auto"/>
        <w:jc w:val="center"/>
        <w:rPr>
          <w:rFonts w:ascii="Arial" w:hAnsi="Arial" w:cs="Arial"/>
          <w:b/>
          <w:sz w:val="24"/>
          <w:szCs w:val="24"/>
        </w:rPr>
      </w:pPr>
    </w:p>
    <w:p w:rsidR="0058007E" w:rsidRDefault="0058007E" w:rsidP="0058007E">
      <w:pPr>
        <w:spacing w:after="0" w:line="360" w:lineRule="auto"/>
        <w:jc w:val="center"/>
        <w:rPr>
          <w:rFonts w:ascii="Arial" w:hAnsi="Arial" w:cs="Arial"/>
          <w:b/>
          <w:sz w:val="24"/>
          <w:szCs w:val="24"/>
        </w:rPr>
      </w:pPr>
    </w:p>
    <w:p w:rsidR="0058007E" w:rsidRDefault="0058007E" w:rsidP="0058007E">
      <w:pPr>
        <w:spacing w:after="0" w:line="360" w:lineRule="auto"/>
        <w:jc w:val="center"/>
        <w:rPr>
          <w:rFonts w:ascii="Arial" w:hAnsi="Arial" w:cs="Arial"/>
          <w:b/>
          <w:sz w:val="24"/>
          <w:szCs w:val="24"/>
        </w:rPr>
      </w:pPr>
      <w:r>
        <w:rPr>
          <w:rFonts w:ascii="Arial" w:hAnsi="Arial" w:cs="Arial"/>
          <w:b/>
          <w:sz w:val="24"/>
          <w:szCs w:val="24"/>
        </w:rPr>
        <w:t>UNIVERSITAS ESA UNGGUL</w:t>
      </w:r>
    </w:p>
    <w:p w:rsidR="0058007E" w:rsidRDefault="0058007E" w:rsidP="0058007E">
      <w:pPr>
        <w:spacing w:after="0" w:line="360" w:lineRule="auto"/>
        <w:jc w:val="center"/>
        <w:rPr>
          <w:rFonts w:ascii="Arial" w:hAnsi="Arial" w:cs="Arial"/>
          <w:b/>
          <w:sz w:val="24"/>
          <w:szCs w:val="24"/>
        </w:rPr>
      </w:pPr>
      <w:r>
        <w:rPr>
          <w:rFonts w:ascii="Arial" w:hAnsi="Arial" w:cs="Arial"/>
          <w:b/>
          <w:sz w:val="24"/>
          <w:szCs w:val="24"/>
        </w:rPr>
        <w:t>2019</w:t>
      </w:r>
    </w:p>
    <w:p w:rsidR="0058007E" w:rsidRDefault="0058007E" w:rsidP="0058007E">
      <w:pPr>
        <w:spacing w:line="360" w:lineRule="auto"/>
        <w:rPr>
          <w:rFonts w:ascii="Arial" w:hAnsi="Arial" w:cs="Arial"/>
          <w:b/>
          <w:sz w:val="24"/>
          <w:szCs w:val="24"/>
        </w:rPr>
      </w:pPr>
      <w:r>
        <w:rPr>
          <w:rFonts w:ascii="Arial" w:hAnsi="Arial" w:cs="Arial"/>
          <w:b/>
          <w:sz w:val="24"/>
          <w:szCs w:val="24"/>
        </w:rPr>
        <w:br w:type="page"/>
      </w:r>
    </w:p>
    <w:p w:rsidR="0058007E" w:rsidRDefault="0058007E">
      <w:pPr>
        <w:spacing w:after="200" w:line="276" w:lineRule="auto"/>
        <w:rPr>
          <w:rFonts w:ascii="Arial" w:hAnsi="Arial" w:cs="Arial"/>
          <w:sz w:val="24"/>
          <w:szCs w:val="24"/>
        </w:rPr>
      </w:pPr>
    </w:p>
    <w:p w:rsidR="0058007E" w:rsidRPr="0058007E" w:rsidRDefault="0058007E" w:rsidP="0058007E">
      <w:pPr>
        <w:spacing w:after="0" w:line="360" w:lineRule="auto"/>
        <w:ind w:firstLine="720"/>
        <w:contextualSpacing/>
        <w:rPr>
          <w:rFonts w:ascii="Arial" w:hAnsi="Arial" w:cs="Arial"/>
          <w:sz w:val="24"/>
          <w:szCs w:val="24"/>
        </w:rPr>
      </w:pPr>
      <w:r w:rsidRPr="0058007E">
        <w:rPr>
          <w:rFonts w:ascii="Arial" w:hAnsi="Arial" w:cs="Arial"/>
          <w:sz w:val="24"/>
          <w:szCs w:val="24"/>
        </w:rPr>
        <w:t>Pada materi kali ini</w:t>
      </w:r>
      <w:proofErr w:type="gramStart"/>
      <w:r w:rsidRPr="0058007E">
        <w:rPr>
          <w:rFonts w:ascii="Arial" w:hAnsi="Arial" w:cs="Arial"/>
          <w:sz w:val="24"/>
          <w:szCs w:val="24"/>
        </w:rPr>
        <w:t xml:space="preserve">, </w:t>
      </w:r>
      <w:r>
        <w:rPr>
          <w:rFonts w:ascii="Arial" w:hAnsi="Arial" w:cs="Arial"/>
          <w:sz w:val="24"/>
          <w:szCs w:val="24"/>
          <w:lang w:val="id-ID"/>
        </w:rPr>
        <w:t xml:space="preserve"> kita</w:t>
      </w:r>
      <w:proofErr w:type="gramEnd"/>
      <w:r>
        <w:rPr>
          <w:rFonts w:ascii="Arial" w:hAnsi="Arial" w:cs="Arial"/>
          <w:sz w:val="24"/>
          <w:szCs w:val="24"/>
          <w:lang w:val="id-ID"/>
        </w:rPr>
        <w:t xml:space="preserve"> akan membahas mengenai </w:t>
      </w:r>
      <w:r w:rsidRPr="0058007E">
        <w:rPr>
          <w:rFonts w:ascii="Arial" w:hAnsi="Arial" w:cs="Arial"/>
          <w:sz w:val="24"/>
          <w:szCs w:val="24"/>
        </w:rPr>
        <w:t xml:space="preserve">Iklan dan pernyataan public. Sebelum membahasnya, terlebih dahulu </w:t>
      </w:r>
      <w:proofErr w:type="gramStart"/>
      <w:r w:rsidRPr="0058007E">
        <w:rPr>
          <w:rFonts w:ascii="Arial" w:hAnsi="Arial" w:cs="Arial"/>
          <w:sz w:val="24"/>
          <w:szCs w:val="24"/>
        </w:rPr>
        <w:t>akan</w:t>
      </w:r>
      <w:proofErr w:type="gramEnd"/>
      <w:r w:rsidRPr="0058007E">
        <w:rPr>
          <w:rFonts w:ascii="Arial" w:hAnsi="Arial" w:cs="Arial"/>
          <w:sz w:val="24"/>
          <w:szCs w:val="24"/>
        </w:rPr>
        <w:t xml:space="preserve"> dipaparkan mengenai tujuan dari materi ini antara lain:</w:t>
      </w:r>
    </w:p>
    <w:p w:rsidR="0058007E" w:rsidRPr="0058007E" w:rsidRDefault="0058007E" w:rsidP="0058007E">
      <w:pPr>
        <w:numPr>
          <w:ilvl w:val="0"/>
          <w:numId w:val="1"/>
        </w:numPr>
        <w:spacing w:after="0" w:line="360" w:lineRule="auto"/>
        <w:contextualSpacing/>
        <w:rPr>
          <w:rFonts w:ascii="Arial" w:hAnsi="Arial" w:cs="Arial"/>
          <w:sz w:val="24"/>
          <w:szCs w:val="24"/>
        </w:rPr>
      </w:pPr>
      <w:r w:rsidRPr="0058007E">
        <w:rPr>
          <w:rFonts w:ascii="Arial" w:hAnsi="Arial" w:cs="Arial"/>
          <w:sz w:val="24"/>
          <w:szCs w:val="24"/>
        </w:rPr>
        <w:t xml:space="preserve">Mahasiswa mampu memahami dan menjelaskan mengenai bagaimana aturan dalam pembuatan iklan dan cara memberikan keterangan psikologis pada publik </w:t>
      </w:r>
    </w:p>
    <w:p w:rsidR="0058007E" w:rsidRPr="0058007E" w:rsidRDefault="0058007E" w:rsidP="0058007E">
      <w:pPr>
        <w:spacing w:after="0" w:line="360" w:lineRule="auto"/>
        <w:contextualSpacing/>
        <w:rPr>
          <w:rFonts w:ascii="Arial" w:hAnsi="Arial" w:cs="Arial"/>
          <w:sz w:val="24"/>
          <w:szCs w:val="24"/>
        </w:rPr>
      </w:pPr>
    </w:p>
    <w:p w:rsidR="0058007E" w:rsidRPr="0058007E" w:rsidRDefault="0058007E" w:rsidP="0058007E">
      <w:pPr>
        <w:spacing w:after="0" w:line="360" w:lineRule="auto"/>
        <w:ind w:firstLine="720"/>
        <w:contextualSpacing/>
        <w:rPr>
          <w:rFonts w:ascii="Arial" w:hAnsi="Arial" w:cs="Arial"/>
          <w:sz w:val="24"/>
          <w:szCs w:val="24"/>
        </w:rPr>
      </w:pPr>
      <w:r w:rsidRPr="0058007E">
        <w:rPr>
          <w:rFonts w:ascii="Arial" w:hAnsi="Arial" w:cs="Arial"/>
          <w:sz w:val="24"/>
          <w:szCs w:val="24"/>
        </w:rPr>
        <w:t xml:space="preserve">Adapun materi yang </w:t>
      </w:r>
      <w:proofErr w:type="gramStart"/>
      <w:r w:rsidRPr="0058007E">
        <w:rPr>
          <w:rFonts w:ascii="Arial" w:hAnsi="Arial" w:cs="Arial"/>
          <w:sz w:val="24"/>
          <w:szCs w:val="24"/>
        </w:rPr>
        <w:t>akan</w:t>
      </w:r>
      <w:proofErr w:type="gramEnd"/>
      <w:r w:rsidRPr="0058007E">
        <w:rPr>
          <w:rFonts w:ascii="Arial" w:hAnsi="Arial" w:cs="Arial"/>
          <w:sz w:val="24"/>
          <w:szCs w:val="24"/>
        </w:rPr>
        <w:t xml:space="preserve"> dibahas, yaitu yang pertama mengenai Iklan dan Pernyataan Publik, berada pada bab VI buku kode etik psikologi Indonesia, pasal 28 - 32. Penjelasan rinci </w:t>
      </w:r>
      <w:proofErr w:type="gramStart"/>
      <w:r w:rsidRPr="0058007E">
        <w:rPr>
          <w:rFonts w:ascii="Arial" w:hAnsi="Arial" w:cs="Arial"/>
          <w:sz w:val="24"/>
          <w:szCs w:val="24"/>
        </w:rPr>
        <w:t>akan</w:t>
      </w:r>
      <w:proofErr w:type="gramEnd"/>
      <w:r w:rsidRPr="0058007E">
        <w:rPr>
          <w:rFonts w:ascii="Arial" w:hAnsi="Arial" w:cs="Arial"/>
          <w:sz w:val="24"/>
          <w:szCs w:val="24"/>
        </w:rPr>
        <w:t xml:space="preserve"> dipaparkan berikut ini.</w:t>
      </w:r>
    </w:p>
    <w:p w:rsidR="0058007E" w:rsidRPr="0058007E" w:rsidRDefault="0058007E" w:rsidP="0058007E">
      <w:pPr>
        <w:spacing w:after="0" w:line="360" w:lineRule="auto"/>
        <w:contextualSpacing/>
        <w:rPr>
          <w:rFonts w:ascii="Arial" w:hAnsi="Arial" w:cs="Arial"/>
          <w:sz w:val="24"/>
          <w:szCs w:val="24"/>
        </w:rPr>
      </w:pPr>
    </w:p>
    <w:p w:rsidR="0058007E" w:rsidRPr="0058007E" w:rsidRDefault="0058007E" w:rsidP="0058007E">
      <w:pPr>
        <w:spacing w:after="0" w:line="360" w:lineRule="auto"/>
        <w:contextualSpacing/>
        <w:rPr>
          <w:rFonts w:ascii="Arial" w:hAnsi="Arial" w:cs="Arial"/>
          <w:b/>
          <w:sz w:val="24"/>
          <w:szCs w:val="24"/>
        </w:rPr>
      </w:pPr>
      <w:r w:rsidRPr="0058007E">
        <w:rPr>
          <w:rFonts w:ascii="Arial" w:hAnsi="Arial" w:cs="Arial"/>
          <w:b/>
          <w:sz w:val="24"/>
          <w:szCs w:val="24"/>
        </w:rPr>
        <w:t>BAB VI: IKLAN DAN PERNYATAAN PUBLIK</w:t>
      </w:r>
    </w:p>
    <w:p w:rsidR="0058007E" w:rsidRPr="0058007E" w:rsidRDefault="0058007E" w:rsidP="0058007E">
      <w:pPr>
        <w:numPr>
          <w:ilvl w:val="0"/>
          <w:numId w:val="2"/>
        </w:numPr>
        <w:spacing w:after="0" w:line="360" w:lineRule="auto"/>
        <w:contextualSpacing/>
        <w:rPr>
          <w:rFonts w:ascii="Arial" w:hAnsi="Arial" w:cs="Arial"/>
          <w:b/>
          <w:sz w:val="24"/>
          <w:szCs w:val="24"/>
        </w:rPr>
      </w:pPr>
      <w:r w:rsidRPr="0058007E">
        <w:rPr>
          <w:rFonts w:ascii="Arial" w:hAnsi="Arial" w:cs="Arial"/>
          <w:b/>
          <w:bCs/>
          <w:sz w:val="24"/>
          <w:szCs w:val="24"/>
        </w:rPr>
        <w:t>Pasal 28</w:t>
      </w:r>
      <w:r w:rsidRPr="0058007E">
        <w:rPr>
          <w:rFonts w:ascii="Arial" w:hAnsi="Arial" w:cs="Arial"/>
          <w:b/>
          <w:sz w:val="24"/>
          <w:szCs w:val="24"/>
        </w:rPr>
        <w:t xml:space="preserve">: </w:t>
      </w:r>
      <w:r w:rsidRPr="0058007E">
        <w:rPr>
          <w:rFonts w:ascii="Arial" w:hAnsi="Arial" w:cs="Arial"/>
          <w:b/>
          <w:bCs/>
          <w:sz w:val="24"/>
          <w:szCs w:val="24"/>
        </w:rPr>
        <w:t xml:space="preserve">Pertanggungjawaban </w:t>
      </w:r>
    </w:p>
    <w:p w:rsidR="0058007E" w:rsidRPr="0058007E" w:rsidRDefault="0058007E" w:rsidP="0058007E">
      <w:pPr>
        <w:spacing w:after="0" w:line="360" w:lineRule="auto"/>
        <w:ind w:left="720" w:firstLine="720"/>
        <w:contextualSpacing/>
        <w:rPr>
          <w:rFonts w:ascii="Arial" w:hAnsi="Arial" w:cs="Arial"/>
          <w:sz w:val="24"/>
          <w:szCs w:val="24"/>
        </w:rPr>
      </w:pPr>
      <w:r w:rsidRPr="0058007E">
        <w:rPr>
          <w:rFonts w:ascii="Arial" w:hAnsi="Arial" w:cs="Arial"/>
          <w:sz w:val="24"/>
          <w:szCs w:val="24"/>
        </w:rPr>
        <w:t xml:space="preserve">Iklan dan Pernyataan publik yang dimaksud dalam </w:t>
      </w:r>
      <w:r w:rsidRPr="0058007E">
        <w:rPr>
          <w:rFonts w:ascii="Arial" w:hAnsi="Arial" w:cs="Arial"/>
          <w:sz w:val="24"/>
          <w:szCs w:val="24"/>
          <w:lang w:val="sv-SE"/>
        </w:rPr>
        <w:t xml:space="preserve">pasal ini dapat berhubungan dengan jasa, produk </w:t>
      </w:r>
      <w:r w:rsidRPr="0058007E">
        <w:rPr>
          <w:rFonts w:ascii="Arial" w:hAnsi="Arial" w:cs="Arial"/>
          <w:sz w:val="24"/>
          <w:szCs w:val="24"/>
        </w:rPr>
        <w:t xml:space="preserve">atau publikasi profesional Psikolog dan/atau Ilmuwan Psikologi di bidang psikologi, mencakup iklan yang dibayar atau tidak dibayar, brosur, barang cetakan, daftar direktori, resume pribadi </w:t>
      </w:r>
      <w:r w:rsidRPr="0058007E">
        <w:rPr>
          <w:rFonts w:ascii="Arial" w:hAnsi="Arial" w:cs="Arial"/>
          <w:sz w:val="24"/>
          <w:szCs w:val="24"/>
          <w:lang w:val="pt-BR"/>
        </w:rPr>
        <w:t xml:space="preserve">atau curriculum vitae, wawancara atau komentar </w:t>
      </w:r>
      <w:r w:rsidRPr="0058007E">
        <w:rPr>
          <w:rFonts w:ascii="Arial" w:hAnsi="Arial" w:cs="Arial"/>
          <w:sz w:val="24"/>
          <w:szCs w:val="24"/>
        </w:rPr>
        <w:t xml:space="preserve">yang dimuat dalam media, pernyataan dalam buku, hasil seminar, lokakarya, pertemuan ilmiah, kuliah, </w:t>
      </w:r>
      <w:r w:rsidRPr="0058007E">
        <w:rPr>
          <w:rFonts w:ascii="Arial" w:hAnsi="Arial" w:cs="Arial"/>
          <w:sz w:val="24"/>
          <w:szCs w:val="24"/>
          <w:lang w:val="it-IT"/>
        </w:rPr>
        <w:t xml:space="preserve">presentasi lisan di depan publik, dan materi-materi </w:t>
      </w:r>
      <w:r w:rsidRPr="0058007E">
        <w:rPr>
          <w:rFonts w:ascii="Arial" w:hAnsi="Arial" w:cs="Arial"/>
          <w:sz w:val="24"/>
          <w:szCs w:val="24"/>
        </w:rPr>
        <w:t>lain yang diterbitkan.</w:t>
      </w:r>
    </w:p>
    <w:p w:rsidR="0058007E" w:rsidRPr="0058007E" w:rsidRDefault="0058007E" w:rsidP="0058007E">
      <w:pPr>
        <w:numPr>
          <w:ilvl w:val="0"/>
          <w:numId w:val="4"/>
        </w:numPr>
        <w:spacing w:after="0" w:line="360" w:lineRule="auto"/>
        <w:contextualSpacing/>
        <w:rPr>
          <w:rFonts w:ascii="Arial" w:hAnsi="Arial" w:cs="Arial"/>
          <w:sz w:val="24"/>
          <w:szCs w:val="24"/>
        </w:rPr>
      </w:pPr>
      <w:r w:rsidRPr="0058007E">
        <w:rPr>
          <w:rFonts w:ascii="Arial" w:hAnsi="Arial" w:cs="Arial"/>
          <w:sz w:val="24"/>
          <w:szCs w:val="24"/>
        </w:rPr>
        <w:t xml:space="preserve">Psikolog dan/atau Ilmuwan Psikologi; dalam memberikan pernyataan kepada masyarakat melalui berbagai jalur media baik lisan maupun tertulis mencerminkan keilmuannya sehingga masyarakat dapat menerima dan memahami </w:t>
      </w:r>
      <w:r w:rsidRPr="0058007E">
        <w:rPr>
          <w:rFonts w:ascii="Arial" w:hAnsi="Arial" w:cs="Arial"/>
          <w:sz w:val="24"/>
          <w:szCs w:val="24"/>
          <w:lang w:val="sv-SE"/>
        </w:rPr>
        <w:t xml:space="preserve">secara benar agar terhindar dari kekeliruan </w:t>
      </w:r>
      <w:r w:rsidRPr="0058007E">
        <w:rPr>
          <w:rFonts w:ascii="Arial" w:hAnsi="Arial" w:cs="Arial"/>
          <w:sz w:val="24"/>
          <w:szCs w:val="24"/>
        </w:rPr>
        <w:t>penafsiran serta menyesatkan masyarakat pengguna jasa dan/atau praktik psikologi. Pernyataan tersebut harus disampaikan dengan;</w:t>
      </w:r>
    </w:p>
    <w:p w:rsidR="0058007E" w:rsidRPr="0058007E" w:rsidRDefault="0058007E" w:rsidP="0058007E">
      <w:pPr>
        <w:numPr>
          <w:ilvl w:val="0"/>
          <w:numId w:val="3"/>
        </w:numPr>
        <w:tabs>
          <w:tab w:val="clear" w:pos="720"/>
        </w:tabs>
        <w:spacing w:after="0" w:line="360" w:lineRule="auto"/>
        <w:ind w:left="1418" w:hanging="284"/>
        <w:contextualSpacing/>
        <w:rPr>
          <w:rFonts w:ascii="Arial" w:hAnsi="Arial" w:cs="Arial"/>
          <w:sz w:val="24"/>
          <w:szCs w:val="24"/>
        </w:rPr>
      </w:pPr>
      <w:r w:rsidRPr="0058007E">
        <w:rPr>
          <w:rFonts w:ascii="Arial" w:hAnsi="Arial" w:cs="Arial"/>
          <w:sz w:val="24"/>
          <w:szCs w:val="24"/>
        </w:rPr>
        <w:t>Bijaksana, jujur, teliti, hati-hati,</w:t>
      </w:r>
    </w:p>
    <w:p w:rsidR="0058007E" w:rsidRPr="0058007E" w:rsidRDefault="0058007E" w:rsidP="0058007E">
      <w:pPr>
        <w:numPr>
          <w:ilvl w:val="0"/>
          <w:numId w:val="3"/>
        </w:numPr>
        <w:tabs>
          <w:tab w:val="clear" w:pos="720"/>
        </w:tabs>
        <w:spacing w:after="0" w:line="360" w:lineRule="auto"/>
        <w:ind w:left="1418" w:hanging="284"/>
        <w:contextualSpacing/>
        <w:rPr>
          <w:rFonts w:ascii="Arial" w:hAnsi="Arial" w:cs="Arial"/>
          <w:sz w:val="24"/>
          <w:szCs w:val="24"/>
        </w:rPr>
      </w:pPr>
      <w:r w:rsidRPr="0058007E">
        <w:rPr>
          <w:rFonts w:ascii="Arial" w:hAnsi="Arial" w:cs="Arial"/>
          <w:sz w:val="24"/>
          <w:szCs w:val="24"/>
        </w:rPr>
        <w:t xml:space="preserve">Lebih mendasarkan pada kepentingan </w:t>
      </w:r>
      <w:r w:rsidRPr="0058007E">
        <w:rPr>
          <w:rFonts w:ascii="Arial" w:hAnsi="Arial" w:cs="Arial"/>
          <w:sz w:val="24"/>
          <w:szCs w:val="24"/>
          <w:lang w:val="pt-BR"/>
        </w:rPr>
        <w:t>umum daripada pribadi atau golongan,</w:t>
      </w:r>
    </w:p>
    <w:p w:rsidR="0058007E" w:rsidRPr="0058007E" w:rsidRDefault="0058007E" w:rsidP="0058007E">
      <w:pPr>
        <w:numPr>
          <w:ilvl w:val="0"/>
          <w:numId w:val="3"/>
        </w:numPr>
        <w:tabs>
          <w:tab w:val="clear" w:pos="720"/>
        </w:tabs>
        <w:spacing w:after="0" w:line="360" w:lineRule="auto"/>
        <w:ind w:left="1418" w:hanging="284"/>
        <w:contextualSpacing/>
        <w:rPr>
          <w:rFonts w:ascii="Arial" w:hAnsi="Arial" w:cs="Arial"/>
          <w:sz w:val="24"/>
          <w:szCs w:val="24"/>
        </w:rPr>
      </w:pPr>
      <w:r w:rsidRPr="0058007E">
        <w:rPr>
          <w:rFonts w:ascii="Arial" w:hAnsi="Arial" w:cs="Arial"/>
          <w:sz w:val="24"/>
          <w:szCs w:val="24"/>
        </w:rPr>
        <w:t>Berpedoman pada dasar ilmiah dan disesuaikan dengan bidang keahlian/kewenangan selama tidak bertentangan dengan kode etik psikologi.</w:t>
      </w:r>
    </w:p>
    <w:p w:rsidR="0058007E" w:rsidRPr="0058007E" w:rsidRDefault="0058007E" w:rsidP="0058007E">
      <w:pPr>
        <w:spacing w:after="0" w:line="360" w:lineRule="auto"/>
        <w:ind w:left="720"/>
        <w:contextualSpacing/>
        <w:rPr>
          <w:rFonts w:ascii="Arial" w:hAnsi="Arial" w:cs="Arial"/>
          <w:sz w:val="24"/>
          <w:szCs w:val="24"/>
          <w:u w:val="single"/>
        </w:rPr>
      </w:pPr>
      <w:r w:rsidRPr="0058007E">
        <w:rPr>
          <w:rFonts w:ascii="Arial" w:hAnsi="Arial" w:cs="Arial"/>
          <w:sz w:val="24"/>
          <w:szCs w:val="24"/>
          <w:u w:val="single"/>
        </w:rPr>
        <w:lastRenderedPageBreak/>
        <w:t>Simpulan:</w:t>
      </w:r>
    </w:p>
    <w:p w:rsidR="0058007E" w:rsidRPr="0058007E" w:rsidRDefault="0058007E" w:rsidP="0058007E">
      <w:pPr>
        <w:spacing w:after="0" w:line="360" w:lineRule="auto"/>
        <w:ind w:left="720"/>
        <w:contextualSpacing/>
        <w:rPr>
          <w:rFonts w:ascii="Arial" w:hAnsi="Arial" w:cs="Arial"/>
          <w:i/>
          <w:sz w:val="24"/>
          <w:szCs w:val="24"/>
        </w:rPr>
      </w:pPr>
      <w:r w:rsidRPr="0058007E">
        <w:rPr>
          <w:rFonts w:ascii="Arial" w:hAnsi="Arial" w:cs="Arial"/>
          <w:i/>
          <w:sz w:val="24"/>
          <w:szCs w:val="24"/>
        </w:rPr>
        <w:t>Dalam memberikan pernyataan public ataupun penayangan iklan baik yang bersifat lisan maupun tul</w:t>
      </w:r>
      <w:r>
        <w:rPr>
          <w:rFonts w:ascii="Arial" w:hAnsi="Arial" w:cs="Arial"/>
          <w:i/>
          <w:sz w:val="24"/>
          <w:szCs w:val="24"/>
        </w:rPr>
        <w:t>isan di berbagai jenis media, P</w:t>
      </w:r>
      <w:r>
        <w:rPr>
          <w:rFonts w:ascii="Arial" w:hAnsi="Arial" w:cs="Arial"/>
          <w:i/>
          <w:sz w:val="24"/>
          <w:szCs w:val="24"/>
          <w:lang w:val="id-ID"/>
        </w:rPr>
        <w:t>s</w:t>
      </w:r>
      <w:r w:rsidRPr="0058007E">
        <w:rPr>
          <w:rFonts w:ascii="Arial" w:hAnsi="Arial" w:cs="Arial"/>
          <w:i/>
          <w:sz w:val="24"/>
          <w:szCs w:val="24"/>
        </w:rPr>
        <w:t>ikolog dan atau Ilmuwan Psikologi harus bijaksana, jujur, hati-hati, berdasarkan pada kepentingan umum, serta sesuai dengan bidang keahlian / kewenangannya. Contoh: Seorang Psikolog atau Ilmuwan psikologi yang tidak memiliki bidang keahlian dalam forensic, maka ketika ia diminta untuk memberikan pernyataan yang berkaitan dengan sebuah kasus pembunuhan, maka ia harus berhati-hati dalam memberikan pernyataan bahkan akan lebih baik jika memberitahukan bahwa ia kurang kompeten untuk memberikan pernyataan terkait hal tersebut.</w:t>
      </w:r>
    </w:p>
    <w:p w:rsidR="0058007E" w:rsidRPr="0058007E" w:rsidRDefault="0058007E" w:rsidP="0058007E">
      <w:pPr>
        <w:spacing w:after="0" w:line="360" w:lineRule="auto"/>
        <w:ind w:left="720"/>
        <w:contextualSpacing/>
        <w:rPr>
          <w:rFonts w:ascii="Arial" w:hAnsi="Arial" w:cs="Arial"/>
          <w:sz w:val="24"/>
          <w:szCs w:val="24"/>
        </w:rPr>
      </w:pPr>
    </w:p>
    <w:p w:rsidR="0058007E" w:rsidRPr="0058007E" w:rsidRDefault="0058007E" w:rsidP="0058007E">
      <w:pPr>
        <w:numPr>
          <w:ilvl w:val="0"/>
          <w:numId w:val="4"/>
        </w:numPr>
        <w:spacing w:after="0" w:line="360" w:lineRule="auto"/>
        <w:contextualSpacing/>
        <w:rPr>
          <w:rFonts w:ascii="Arial" w:hAnsi="Arial" w:cs="Arial"/>
          <w:sz w:val="24"/>
          <w:szCs w:val="24"/>
        </w:rPr>
      </w:pPr>
      <w:r w:rsidRPr="0058007E">
        <w:rPr>
          <w:rFonts w:ascii="Arial" w:hAnsi="Arial" w:cs="Arial"/>
          <w:sz w:val="24"/>
          <w:szCs w:val="24"/>
        </w:rPr>
        <w:t xml:space="preserve">Psikolog dan/atau Ilmuwan Psikologi dalam pernyataan yang dibuat harus mencantumkan </w:t>
      </w:r>
      <w:r w:rsidRPr="0058007E">
        <w:rPr>
          <w:rFonts w:ascii="Arial" w:hAnsi="Arial" w:cs="Arial"/>
          <w:sz w:val="24"/>
          <w:szCs w:val="24"/>
          <w:lang w:val="fi-FI"/>
        </w:rPr>
        <w:t>gelar atau identitas keahlian pada karya di</w:t>
      </w:r>
      <w:r w:rsidRPr="0058007E">
        <w:rPr>
          <w:rFonts w:ascii="Arial" w:hAnsi="Arial" w:cs="Arial"/>
          <w:sz w:val="24"/>
          <w:szCs w:val="24"/>
        </w:rPr>
        <w:t xml:space="preserve">bidang psikologi yang dipublikasikan sesuai dengan gelar yang diperoleh dari institusi </w:t>
      </w:r>
      <w:r w:rsidRPr="0058007E">
        <w:rPr>
          <w:rFonts w:ascii="Arial" w:hAnsi="Arial" w:cs="Arial"/>
          <w:sz w:val="24"/>
          <w:szCs w:val="24"/>
          <w:lang w:val="it-IT"/>
        </w:rPr>
        <w:t>pendidikan yang terakreditasi secara nasional</w:t>
      </w:r>
      <w:r w:rsidRPr="0058007E">
        <w:rPr>
          <w:rFonts w:ascii="Arial" w:hAnsi="Arial" w:cs="Arial"/>
          <w:sz w:val="24"/>
          <w:szCs w:val="24"/>
        </w:rPr>
        <w:t xml:space="preserve"> atau mencantumkan sebutan psikolog sesuai sertifikat yang diperoleh.</w:t>
      </w:r>
    </w:p>
    <w:p w:rsidR="0058007E" w:rsidRPr="0058007E" w:rsidRDefault="0058007E" w:rsidP="0058007E">
      <w:pPr>
        <w:spacing w:after="0" w:line="360" w:lineRule="auto"/>
        <w:ind w:left="720"/>
        <w:contextualSpacing/>
        <w:rPr>
          <w:rFonts w:ascii="Arial" w:hAnsi="Arial" w:cs="Arial"/>
          <w:sz w:val="24"/>
          <w:szCs w:val="24"/>
          <w:u w:val="single"/>
        </w:rPr>
      </w:pPr>
      <w:r w:rsidRPr="0058007E">
        <w:rPr>
          <w:rFonts w:ascii="Arial" w:hAnsi="Arial" w:cs="Arial"/>
          <w:sz w:val="24"/>
          <w:szCs w:val="24"/>
          <w:u w:val="single"/>
        </w:rPr>
        <w:t>Simpulan:</w:t>
      </w:r>
    </w:p>
    <w:p w:rsidR="0058007E" w:rsidRPr="0058007E" w:rsidRDefault="0058007E" w:rsidP="0058007E">
      <w:pPr>
        <w:spacing w:after="0" w:line="360" w:lineRule="auto"/>
        <w:ind w:left="720"/>
        <w:contextualSpacing/>
        <w:rPr>
          <w:rFonts w:ascii="Arial" w:hAnsi="Arial" w:cs="Arial"/>
          <w:i/>
          <w:sz w:val="24"/>
          <w:szCs w:val="24"/>
        </w:rPr>
      </w:pPr>
      <w:proofErr w:type="gramStart"/>
      <w:r w:rsidRPr="0058007E">
        <w:rPr>
          <w:rFonts w:ascii="Arial" w:hAnsi="Arial" w:cs="Arial"/>
          <w:i/>
          <w:sz w:val="24"/>
          <w:szCs w:val="24"/>
        </w:rPr>
        <w:t>Psikolog dan atau Ilmuwan Psikologi menuliskan gelar atau keahliannya sesuai dengan pendidikan yang sudah digeluti ketika memberikan pernyataan.</w:t>
      </w:r>
      <w:proofErr w:type="gramEnd"/>
      <w:r w:rsidRPr="0058007E">
        <w:rPr>
          <w:rFonts w:ascii="Arial" w:hAnsi="Arial" w:cs="Arial"/>
          <w:i/>
          <w:sz w:val="24"/>
          <w:szCs w:val="24"/>
        </w:rPr>
        <w:t xml:space="preserve"> </w:t>
      </w:r>
      <w:proofErr w:type="gramStart"/>
      <w:r w:rsidRPr="0058007E">
        <w:rPr>
          <w:rFonts w:ascii="Arial" w:hAnsi="Arial" w:cs="Arial"/>
          <w:i/>
          <w:sz w:val="24"/>
          <w:szCs w:val="24"/>
        </w:rPr>
        <w:t>Hal ini bertujuan untuk memberikan informasi kepada masyrakat mengenai kapasitas dan keahlian dari Psikolog dan atau Ilmuwan Psikologi tersebut.</w:t>
      </w:r>
      <w:proofErr w:type="gramEnd"/>
      <w:r w:rsidRPr="0058007E">
        <w:rPr>
          <w:rFonts w:ascii="Arial" w:hAnsi="Arial" w:cs="Arial"/>
          <w:i/>
          <w:sz w:val="24"/>
          <w:szCs w:val="24"/>
        </w:rPr>
        <w:t xml:space="preserve"> Contohnya: Ketika Psikolog dan atau Ilmuwan Psikologi memberikan pernyataan di media </w:t>
      </w:r>
      <w:proofErr w:type="gramStart"/>
      <w:r w:rsidRPr="0058007E">
        <w:rPr>
          <w:rFonts w:ascii="Arial" w:hAnsi="Arial" w:cs="Arial"/>
          <w:i/>
          <w:sz w:val="24"/>
          <w:szCs w:val="24"/>
        </w:rPr>
        <w:t>massa</w:t>
      </w:r>
      <w:proofErr w:type="gramEnd"/>
      <w:r w:rsidRPr="0058007E">
        <w:rPr>
          <w:rFonts w:ascii="Arial" w:hAnsi="Arial" w:cs="Arial"/>
          <w:i/>
          <w:sz w:val="24"/>
          <w:szCs w:val="24"/>
        </w:rPr>
        <w:t xml:space="preserve">, maka sebaiknya menuliskan nama gelar atau keahlian setelah namanya. Atau pada brosur mengenai pelatihan yang </w:t>
      </w:r>
      <w:proofErr w:type="gramStart"/>
      <w:r w:rsidRPr="0058007E">
        <w:rPr>
          <w:rFonts w:ascii="Arial" w:hAnsi="Arial" w:cs="Arial"/>
          <w:i/>
          <w:sz w:val="24"/>
          <w:szCs w:val="24"/>
        </w:rPr>
        <w:t>akan</w:t>
      </w:r>
      <w:proofErr w:type="gramEnd"/>
      <w:r w:rsidRPr="0058007E">
        <w:rPr>
          <w:rFonts w:ascii="Arial" w:hAnsi="Arial" w:cs="Arial"/>
          <w:i/>
          <w:sz w:val="24"/>
          <w:szCs w:val="24"/>
        </w:rPr>
        <w:t xml:space="preserve"> dibawakan oleh Psikolog dan atau Ilmuwan Psikologi tersebut.</w:t>
      </w:r>
    </w:p>
    <w:p w:rsidR="0058007E" w:rsidRPr="0058007E" w:rsidRDefault="0058007E" w:rsidP="0058007E">
      <w:pPr>
        <w:spacing w:after="0" w:line="360" w:lineRule="auto"/>
        <w:ind w:left="1080"/>
        <w:contextualSpacing/>
        <w:rPr>
          <w:rFonts w:ascii="Arial" w:hAnsi="Arial" w:cs="Arial"/>
          <w:sz w:val="24"/>
          <w:szCs w:val="24"/>
        </w:rPr>
      </w:pPr>
    </w:p>
    <w:p w:rsidR="0058007E" w:rsidRPr="0058007E" w:rsidRDefault="0058007E" w:rsidP="0058007E">
      <w:pPr>
        <w:numPr>
          <w:ilvl w:val="0"/>
          <w:numId w:val="4"/>
        </w:numPr>
        <w:spacing w:after="0" w:line="360" w:lineRule="auto"/>
        <w:contextualSpacing/>
        <w:rPr>
          <w:rFonts w:ascii="Arial" w:hAnsi="Arial" w:cs="Arial"/>
          <w:sz w:val="24"/>
          <w:szCs w:val="24"/>
        </w:rPr>
      </w:pPr>
      <w:r w:rsidRPr="0058007E">
        <w:rPr>
          <w:rFonts w:ascii="Arial" w:hAnsi="Arial" w:cs="Arial"/>
          <w:sz w:val="24"/>
          <w:szCs w:val="24"/>
          <w:lang w:val="nn-NO"/>
        </w:rPr>
        <w:t xml:space="preserve">Psikolog dan/atau Ilmuwan Psikologi tidak </w:t>
      </w:r>
      <w:r w:rsidRPr="0058007E">
        <w:rPr>
          <w:rFonts w:ascii="Arial" w:hAnsi="Arial" w:cs="Arial"/>
          <w:sz w:val="24"/>
          <w:szCs w:val="24"/>
          <w:lang w:val="fi-FI"/>
        </w:rPr>
        <w:t xml:space="preserve">membuat pernyataan palsu, menipu atau </w:t>
      </w:r>
      <w:r w:rsidRPr="0058007E">
        <w:rPr>
          <w:rFonts w:ascii="Arial" w:hAnsi="Arial" w:cs="Arial"/>
          <w:sz w:val="24"/>
          <w:szCs w:val="24"/>
        </w:rPr>
        <w:t>curang mengenai :</w:t>
      </w:r>
    </w:p>
    <w:p w:rsidR="0058007E" w:rsidRPr="0058007E" w:rsidRDefault="0058007E" w:rsidP="0058007E">
      <w:pPr>
        <w:numPr>
          <w:ilvl w:val="0"/>
          <w:numId w:val="5"/>
        </w:numPr>
        <w:spacing w:after="0" w:line="360" w:lineRule="auto"/>
        <w:ind w:hanging="306"/>
        <w:contextualSpacing/>
        <w:rPr>
          <w:rFonts w:ascii="Arial" w:hAnsi="Arial" w:cs="Arial"/>
          <w:sz w:val="24"/>
          <w:szCs w:val="24"/>
        </w:rPr>
      </w:pPr>
      <w:r w:rsidRPr="0058007E">
        <w:rPr>
          <w:rFonts w:ascii="Arial" w:hAnsi="Arial" w:cs="Arial"/>
          <w:sz w:val="24"/>
          <w:szCs w:val="24"/>
        </w:rPr>
        <w:t xml:space="preserve">Gelar akademik/ijazah </w:t>
      </w:r>
    </w:p>
    <w:p w:rsidR="0058007E" w:rsidRPr="0058007E" w:rsidRDefault="0058007E" w:rsidP="0058007E">
      <w:pPr>
        <w:numPr>
          <w:ilvl w:val="0"/>
          <w:numId w:val="5"/>
        </w:numPr>
        <w:spacing w:after="0" w:line="360" w:lineRule="auto"/>
        <w:ind w:hanging="306"/>
        <w:contextualSpacing/>
        <w:rPr>
          <w:rFonts w:ascii="Arial" w:hAnsi="Arial" w:cs="Arial"/>
          <w:sz w:val="24"/>
          <w:szCs w:val="24"/>
        </w:rPr>
      </w:pPr>
      <w:r w:rsidRPr="0058007E">
        <w:rPr>
          <w:rFonts w:ascii="Arial" w:hAnsi="Arial" w:cs="Arial"/>
          <w:sz w:val="24"/>
          <w:szCs w:val="24"/>
        </w:rPr>
        <w:t xml:space="preserve">Gelar profesi </w:t>
      </w:r>
    </w:p>
    <w:p w:rsidR="0058007E" w:rsidRPr="0058007E" w:rsidRDefault="0058007E" w:rsidP="0058007E">
      <w:pPr>
        <w:numPr>
          <w:ilvl w:val="0"/>
          <w:numId w:val="5"/>
        </w:numPr>
        <w:spacing w:after="0" w:line="360" w:lineRule="auto"/>
        <w:ind w:hanging="306"/>
        <w:contextualSpacing/>
        <w:rPr>
          <w:rFonts w:ascii="Arial" w:hAnsi="Arial" w:cs="Arial"/>
          <w:sz w:val="24"/>
          <w:szCs w:val="24"/>
        </w:rPr>
      </w:pPr>
      <w:r w:rsidRPr="0058007E">
        <w:rPr>
          <w:rFonts w:ascii="Arial" w:hAnsi="Arial" w:cs="Arial"/>
          <w:sz w:val="24"/>
          <w:szCs w:val="24"/>
          <w:lang w:val="fi-FI"/>
        </w:rPr>
        <w:t xml:space="preserve">Pelatihan, pengalaman atau kompetensi </w:t>
      </w:r>
      <w:r w:rsidRPr="0058007E">
        <w:rPr>
          <w:rFonts w:ascii="Arial" w:hAnsi="Arial" w:cs="Arial"/>
          <w:sz w:val="24"/>
          <w:szCs w:val="24"/>
        </w:rPr>
        <w:t xml:space="preserve">yang dimiliki </w:t>
      </w:r>
    </w:p>
    <w:p w:rsidR="0058007E" w:rsidRPr="0058007E" w:rsidRDefault="0058007E" w:rsidP="0058007E">
      <w:pPr>
        <w:numPr>
          <w:ilvl w:val="0"/>
          <w:numId w:val="5"/>
        </w:numPr>
        <w:spacing w:after="0" w:line="360" w:lineRule="auto"/>
        <w:ind w:hanging="306"/>
        <w:contextualSpacing/>
        <w:rPr>
          <w:rFonts w:ascii="Arial" w:hAnsi="Arial" w:cs="Arial"/>
          <w:sz w:val="24"/>
          <w:szCs w:val="24"/>
        </w:rPr>
      </w:pPr>
      <w:r w:rsidRPr="0058007E">
        <w:rPr>
          <w:rFonts w:ascii="Arial" w:hAnsi="Arial" w:cs="Arial"/>
          <w:sz w:val="24"/>
          <w:szCs w:val="24"/>
          <w:lang w:val="nl-NL"/>
        </w:rPr>
        <w:t>Izin Praktik dan Keahlian</w:t>
      </w:r>
    </w:p>
    <w:p w:rsidR="0058007E" w:rsidRPr="0058007E" w:rsidRDefault="0058007E" w:rsidP="0058007E">
      <w:pPr>
        <w:numPr>
          <w:ilvl w:val="0"/>
          <w:numId w:val="5"/>
        </w:numPr>
        <w:spacing w:after="0" w:line="360" w:lineRule="auto"/>
        <w:ind w:hanging="306"/>
        <w:contextualSpacing/>
        <w:rPr>
          <w:rFonts w:ascii="Arial" w:hAnsi="Arial" w:cs="Arial"/>
          <w:sz w:val="24"/>
          <w:szCs w:val="24"/>
        </w:rPr>
      </w:pPr>
      <w:r w:rsidRPr="0058007E">
        <w:rPr>
          <w:rFonts w:ascii="Arial" w:hAnsi="Arial" w:cs="Arial"/>
          <w:sz w:val="24"/>
          <w:szCs w:val="24"/>
        </w:rPr>
        <w:t xml:space="preserve">Kerjasama institusional atau asosiasi </w:t>
      </w:r>
    </w:p>
    <w:p w:rsidR="0058007E" w:rsidRPr="0058007E" w:rsidRDefault="0058007E" w:rsidP="0058007E">
      <w:pPr>
        <w:numPr>
          <w:ilvl w:val="0"/>
          <w:numId w:val="5"/>
        </w:numPr>
        <w:spacing w:after="0" w:line="360" w:lineRule="auto"/>
        <w:ind w:hanging="306"/>
        <w:contextualSpacing/>
        <w:rPr>
          <w:rFonts w:ascii="Arial" w:hAnsi="Arial" w:cs="Arial"/>
          <w:sz w:val="24"/>
          <w:szCs w:val="24"/>
        </w:rPr>
      </w:pPr>
      <w:r w:rsidRPr="0058007E">
        <w:rPr>
          <w:rFonts w:ascii="Arial" w:hAnsi="Arial" w:cs="Arial"/>
          <w:sz w:val="24"/>
          <w:szCs w:val="24"/>
        </w:rPr>
        <w:lastRenderedPageBreak/>
        <w:t xml:space="preserve">Jasa atau praktik psikologi yang diberikan </w:t>
      </w:r>
    </w:p>
    <w:p w:rsidR="0058007E" w:rsidRPr="0058007E" w:rsidRDefault="0058007E" w:rsidP="0058007E">
      <w:pPr>
        <w:numPr>
          <w:ilvl w:val="0"/>
          <w:numId w:val="5"/>
        </w:numPr>
        <w:spacing w:after="0" w:line="360" w:lineRule="auto"/>
        <w:ind w:hanging="306"/>
        <w:contextualSpacing/>
        <w:rPr>
          <w:rFonts w:ascii="Arial" w:hAnsi="Arial" w:cs="Arial"/>
          <w:sz w:val="24"/>
          <w:szCs w:val="24"/>
        </w:rPr>
      </w:pPr>
      <w:r w:rsidRPr="0058007E">
        <w:rPr>
          <w:rFonts w:ascii="Arial" w:hAnsi="Arial" w:cs="Arial"/>
          <w:sz w:val="24"/>
          <w:szCs w:val="24"/>
        </w:rPr>
        <w:t xml:space="preserve">Konsep dasar ilmiah, atau hasil dan tingkat keberhasilan jasa layanan </w:t>
      </w:r>
    </w:p>
    <w:p w:rsidR="0058007E" w:rsidRPr="0058007E" w:rsidRDefault="0058007E" w:rsidP="0058007E">
      <w:pPr>
        <w:numPr>
          <w:ilvl w:val="0"/>
          <w:numId w:val="5"/>
        </w:numPr>
        <w:spacing w:after="0" w:line="360" w:lineRule="auto"/>
        <w:ind w:hanging="306"/>
        <w:contextualSpacing/>
        <w:rPr>
          <w:rFonts w:ascii="Arial" w:hAnsi="Arial" w:cs="Arial"/>
          <w:sz w:val="24"/>
          <w:szCs w:val="24"/>
        </w:rPr>
      </w:pPr>
      <w:r w:rsidRPr="0058007E">
        <w:rPr>
          <w:rFonts w:ascii="Arial" w:hAnsi="Arial" w:cs="Arial"/>
          <w:sz w:val="24"/>
          <w:szCs w:val="24"/>
        </w:rPr>
        <w:t xml:space="preserve">Biaya </w:t>
      </w:r>
    </w:p>
    <w:p w:rsidR="0058007E" w:rsidRPr="0058007E" w:rsidRDefault="0058007E" w:rsidP="0058007E">
      <w:pPr>
        <w:numPr>
          <w:ilvl w:val="0"/>
          <w:numId w:val="5"/>
        </w:numPr>
        <w:spacing w:after="0" w:line="360" w:lineRule="auto"/>
        <w:ind w:hanging="306"/>
        <w:contextualSpacing/>
        <w:rPr>
          <w:rFonts w:ascii="Arial" w:hAnsi="Arial" w:cs="Arial"/>
          <w:sz w:val="24"/>
          <w:szCs w:val="24"/>
        </w:rPr>
      </w:pPr>
      <w:r w:rsidRPr="0058007E">
        <w:rPr>
          <w:rFonts w:ascii="Arial" w:hAnsi="Arial" w:cs="Arial"/>
          <w:sz w:val="24"/>
          <w:szCs w:val="24"/>
          <w:lang w:val="nn-NO"/>
        </w:rPr>
        <w:t xml:space="preserve">Orang-orang atau organisasi dengan siapa </w:t>
      </w:r>
      <w:r w:rsidRPr="0058007E">
        <w:rPr>
          <w:rFonts w:ascii="Arial" w:hAnsi="Arial" w:cs="Arial"/>
          <w:sz w:val="24"/>
          <w:szCs w:val="24"/>
        </w:rPr>
        <w:t xml:space="preserve">bekerja sama </w:t>
      </w:r>
    </w:p>
    <w:p w:rsidR="0058007E" w:rsidRPr="0058007E" w:rsidRDefault="0058007E" w:rsidP="0058007E">
      <w:pPr>
        <w:numPr>
          <w:ilvl w:val="0"/>
          <w:numId w:val="5"/>
        </w:numPr>
        <w:spacing w:after="0" w:line="360" w:lineRule="auto"/>
        <w:ind w:hanging="306"/>
        <w:contextualSpacing/>
        <w:rPr>
          <w:rFonts w:ascii="Arial" w:hAnsi="Arial" w:cs="Arial"/>
          <w:sz w:val="24"/>
          <w:szCs w:val="24"/>
        </w:rPr>
      </w:pPr>
      <w:r w:rsidRPr="0058007E">
        <w:rPr>
          <w:rFonts w:ascii="Arial" w:hAnsi="Arial" w:cs="Arial"/>
          <w:sz w:val="24"/>
          <w:szCs w:val="24"/>
        </w:rPr>
        <w:t xml:space="preserve">Publikasi atau hasil penelitian </w:t>
      </w:r>
    </w:p>
    <w:p w:rsidR="0058007E" w:rsidRPr="0058007E" w:rsidRDefault="0058007E" w:rsidP="0058007E">
      <w:pPr>
        <w:spacing w:after="0" w:line="360" w:lineRule="auto"/>
        <w:ind w:left="709"/>
        <w:contextualSpacing/>
        <w:rPr>
          <w:rFonts w:ascii="Arial" w:hAnsi="Arial" w:cs="Arial"/>
          <w:sz w:val="24"/>
          <w:szCs w:val="24"/>
          <w:u w:val="single"/>
        </w:rPr>
      </w:pPr>
      <w:r w:rsidRPr="0058007E">
        <w:rPr>
          <w:rFonts w:ascii="Arial" w:hAnsi="Arial" w:cs="Arial"/>
          <w:sz w:val="24"/>
          <w:szCs w:val="24"/>
          <w:u w:val="single"/>
        </w:rPr>
        <w:t>Simpulan:</w:t>
      </w:r>
    </w:p>
    <w:p w:rsidR="0058007E" w:rsidRPr="0058007E" w:rsidRDefault="0058007E" w:rsidP="0058007E">
      <w:pPr>
        <w:spacing w:after="0" w:line="360" w:lineRule="auto"/>
        <w:ind w:left="709"/>
        <w:contextualSpacing/>
        <w:rPr>
          <w:rFonts w:ascii="Arial" w:hAnsi="Arial" w:cs="Arial"/>
          <w:i/>
          <w:sz w:val="24"/>
          <w:szCs w:val="24"/>
        </w:rPr>
      </w:pPr>
      <w:r w:rsidRPr="0058007E">
        <w:rPr>
          <w:rFonts w:ascii="Arial" w:hAnsi="Arial" w:cs="Arial"/>
          <w:i/>
          <w:sz w:val="24"/>
          <w:szCs w:val="24"/>
        </w:rPr>
        <w:t>Psikolog dan atau Ilmuwan Psikologi DILARANG KERAS membuat pernyataan palsu, bertujuan untuk menipu, dan melakukan kecurangan terhadap hal-hal yang melekat pada dirinya (gelar akademik, gelar profesi, izin praktik, hasil penelitian, mengaku-aku klien yang telah ditanganinya, dll) kepada masyarakat misalnya supaya masyarakat tertarik untuk memakai jasanya atau untuk menaikkan pamor dirinya.</w:t>
      </w:r>
    </w:p>
    <w:p w:rsidR="0058007E" w:rsidRPr="0058007E" w:rsidRDefault="0058007E" w:rsidP="0058007E">
      <w:pPr>
        <w:spacing w:after="0" w:line="360" w:lineRule="auto"/>
        <w:ind w:left="1134"/>
        <w:contextualSpacing/>
        <w:rPr>
          <w:rFonts w:ascii="Arial" w:hAnsi="Arial" w:cs="Arial"/>
          <w:sz w:val="24"/>
          <w:szCs w:val="24"/>
        </w:rPr>
      </w:pPr>
    </w:p>
    <w:p w:rsidR="0058007E" w:rsidRPr="0058007E" w:rsidRDefault="0058007E" w:rsidP="0058007E">
      <w:pPr>
        <w:spacing w:after="0" w:line="360" w:lineRule="auto"/>
        <w:contextualSpacing/>
        <w:rPr>
          <w:rFonts w:ascii="Arial" w:hAnsi="Arial" w:cs="Arial"/>
          <w:sz w:val="24"/>
          <w:szCs w:val="24"/>
        </w:rPr>
      </w:pPr>
    </w:p>
    <w:p w:rsidR="0058007E" w:rsidRPr="0058007E" w:rsidRDefault="0058007E" w:rsidP="0058007E">
      <w:pPr>
        <w:numPr>
          <w:ilvl w:val="0"/>
          <w:numId w:val="2"/>
        </w:numPr>
        <w:spacing w:after="0" w:line="360" w:lineRule="auto"/>
        <w:contextualSpacing/>
        <w:rPr>
          <w:rFonts w:ascii="Arial" w:hAnsi="Arial" w:cs="Arial"/>
          <w:b/>
          <w:sz w:val="24"/>
          <w:szCs w:val="24"/>
        </w:rPr>
      </w:pPr>
      <w:r w:rsidRPr="0058007E">
        <w:rPr>
          <w:rFonts w:ascii="Arial" w:hAnsi="Arial" w:cs="Arial"/>
          <w:b/>
          <w:bCs/>
          <w:sz w:val="24"/>
          <w:szCs w:val="24"/>
        </w:rPr>
        <w:t>Pasal 29</w:t>
      </w:r>
      <w:r w:rsidRPr="0058007E">
        <w:rPr>
          <w:rFonts w:ascii="Arial" w:hAnsi="Arial" w:cs="Arial"/>
          <w:b/>
          <w:sz w:val="24"/>
          <w:szCs w:val="24"/>
        </w:rPr>
        <w:t xml:space="preserve">: </w:t>
      </w:r>
      <w:r w:rsidRPr="0058007E">
        <w:rPr>
          <w:rFonts w:ascii="Arial" w:hAnsi="Arial" w:cs="Arial"/>
          <w:b/>
          <w:bCs/>
          <w:sz w:val="24"/>
          <w:szCs w:val="24"/>
        </w:rPr>
        <w:t>Keterlibatan Pihak lain Terkait Pernyataan Publik</w:t>
      </w:r>
    </w:p>
    <w:p w:rsidR="0058007E" w:rsidRPr="0058007E" w:rsidRDefault="0058007E" w:rsidP="0058007E">
      <w:pPr>
        <w:numPr>
          <w:ilvl w:val="0"/>
          <w:numId w:val="6"/>
        </w:numPr>
        <w:spacing w:after="0" w:line="360" w:lineRule="auto"/>
        <w:contextualSpacing/>
        <w:rPr>
          <w:rFonts w:ascii="Arial" w:hAnsi="Arial" w:cs="Arial"/>
          <w:sz w:val="24"/>
          <w:szCs w:val="24"/>
        </w:rPr>
      </w:pPr>
      <w:r w:rsidRPr="0058007E">
        <w:rPr>
          <w:rFonts w:ascii="Arial" w:hAnsi="Arial" w:cs="Arial"/>
          <w:sz w:val="24"/>
          <w:szCs w:val="24"/>
        </w:rPr>
        <w:t xml:space="preserve">Psikolog dan/atau Ilmuwan Psikologi yang melibatkan orang atau pihak lain untuk menciptakan atau menempatkan pernyataan publik yang mempromosikan praktek profesional, hasil penelitian atau aktivitas yang bersangkutan, tanggung jawab profesional atas pernyataan </w:t>
      </w:r>
      <w:r w:rsidRPr="0058007E">
        <w:rPr>
          <w:rFonts w:ascii="Arial" w:hAnsi="Arial" w:cs="Arial"/>
          <w:sz w:val="24"/>
          <w:szCs w:val="24"/>
          <w:lang w:val="it-IT"/>
        </w:rPr>
        <w:t xml:space="preserve">tersebut tetap berada di tangan </w:t>
      </w:r>
      <w:r w:rsidRPr="0058007E">
        <w:rPr>
          <w:rFonts w:ascii="Arial" w:hAnsi="Arial" w:cs="Arial"/>
          <w:sz w:val="24"/>
          <w:szCs w:val="24"/>
        </w:rPr>
        <w:t>Psikolog dan/ atau Ilmuwan Psikologi.</w:t>
      </w:r>
    </w:p>
    <w:p w:rsidR="0058007E" w:rsidRPr="0058007E" w:rsidRDefault="0058007E" w:rsidP="0058007E">
      <w:pPr>
        <w:numPr>
          <w:ilvl w:val="0"/>
          <w:numId w:val="6"/>
        </w:numPr>
        <w:spacing w:after="0" w:line="360" w:lineRule="auto"/>
        <w:contextualSpacing/>
        <w:rPr>
          <w:rFonts w:ascii="Arial" w:hAnsi="Arial" w:cs="Arial"/>
          <w:sz w:val="24"/>
          <w:szCs w:val="24"/>
        </w:rPr>
      </w:pPr>
      <w:r w:rsidRPr="0058007E">
        <w:rPr>
          <w:rFonts w:ascii="Arial" w:hAnsi="Arial" w:cs="Arial"/>
          <w:sz w:val="24"/>
          <w:szCs w:val="24"/>
        </w:rPr>
        <w:t xml:space="preserve">Psikolog dan/atau Ilmuwan Psikologi berusaha mencegah orang atau pihak lain yang dapat </w:t>
      </w:r>
      <w:r w:rsidRPr="0058007E">
        <w:rPr>
          <w:rFonts w:ascii="Arial" w:hAnsi="Arial" w:cs="Arial"/>
          <w:sz w:val="24"/>
          <w:szCs w:val="24"/>
          <w:lang w:val="fi-FI"/>
        </w:rPr>
        <w:t xml:space="preserve">mereka kendalikan, seperti lembaga tempat </w:t>
      </w:r>
      <w:r w:rsidRPr="0058007E">
        <w:rPr>
          <w:rFonts w:ascii="Arial" w:hAnsi="Arial" w:cs="Arial"/>
          <w:sz w:val="24"/>
          <w:szCs w:val="24"/>
        </w:rPr>
        <w:t xml:space="preserve">bekerja, sponsor, penerbit, atau pengelola media dari membuat pernyataan yang dapat dikategorikan sebagai penipuan berkenaan dengan jasa layanan psikologi. Bila mengetahui adanya pernyataan yang tergolong penipuan atau pemalsuan terhadap karya mereka yang dilakukan orang </w:t>
      </w:r>
      <w:proofErr w:type="gramStart"/>
      <w:r w:rsidRPr="0058007E">
        <w:rPr>
          <w:rFonts w:ascii="Arial" w:hAnsi="Arial" w:cs="Arial"/>
          <w:sz w:val="24"/>
          <w:szCs w:val="24"/>
        </w:rPr>
        <w:t>lain</w:t>
      </w:r>
      <w:proofErr w:type="gramEnd"/>
      <w:r w:rsidRPr="0058007E">
        <w:rPr>
          <w:rFonts w:ascii="Arial" w:hAnsi="Arial" w:cs="Arial"/>
          <w:sz w:val="24"/>
          <w:szCs w:val="24"/>
        </w:rPr>
        <w:t>, Psikolog dan/atau Ilmuwan Psikologi berusaha untuk menjelaskan kebenarannya.</w:t>
      </w:r>
    </w:p>
    <w:p w:rsidR="0058007E" w:rsidRPr="0058007E" w:rsidRDefault="0058007E" w:rsidP="0058007E">
      <w:pPr>
        <w:numPr>
          <w:ilvl w:val="0"/>
          <w:numId w:val="6"/>
        </w:numPr>
        <w:spacing w:after="0" w:line="360" w:lineRule="auto"/>
        <w:contextualSpacing/>
        <w:rPr>
          <w:rFonts w:ascii="Arial" w:hAnsi="Arial" w:cs="Arial"/>
          <w:sz w:val="24"/>
          <w:szCs w:val="24"/>
        </w:rPr>
      </w:pPr>
      <w:r w:rsidRPr="0058007E">
        <w:rPr>
          <w:rFonts w:ascii="Arial" w:hAnsi="Arial" w:cs="Arial"/>
          <w:sz w:val="24"/>
          <w:szCs w:val="24"/>
          <w:lang w:val="nn-NO"/>
        </w:rPr>
        <w:t xml:space="preserve">Psikolog dan/atau Ilmuwan Psikologi tidak </w:t>
      </w:r>
      <w:r w:rsidRPr="0058007E">
        <w:rPr>
          <w:rFonts w:ascii="Arial" w:hAnsi="Arial" w:cs="Arial"/>
          <w:sz w:val="24"/>
          <w:szCs w:val="24"/>
        </w:rPr>
        <w:t>memberikan kompensasi  pada karyawan pers,  baik cetak maupun elektronik atau media komunikasi lainnya sebagai imbalan untuk publikasi pernyataannya dalam berita.</w:t>
      </w:r>
    </w:p>
    <w:p w:rsidR="0058007E" w:rsidRPr="0058007E" w:rsidRDefault="0058007E" w:rsidP="0058007E">
      <w:pPr>
        <w:spacing w:after="0" w:line="360" w:lineRule="auto"/>
        <w:ind w:left="720"/>
        <w:contextualSpacing/>
        <w:rPr>
          <w:rFonts w:ascii="Arial" w:hAnsi="Arial" w:cs="Arial"/>
          <w:sz w:val="24"/>
          <w:szCs w:val="24"/>
          <w:u w:val="single"/>
        </w:rPr>
      </w:pPr>
      <w:r w:rsidRPr="0058007E">
        <w:rPr>
          <w:rFonts w:ascii="Arial" w:hAnsi="Arial" w:cs="Arial"/>
          <w:sz w:val="24"/>
          <w:szCs w:val="24"/>
          <w:u w:val="single"/>
        </w:rPr>
        <w:t>Simpulan:</w:t>
      </w:r>
    </w:p>
    <w:p w:rsidR="0058007E" w:rsidRPr="0058007E" w:rsidRDefault="0058007E" w:rsidP="0058007E">
      <w:pPr>
        <w:spacing w:after="0" w:line="360" w:lineRule="auto"/>
        <w:ind w:left="720"/>
        <w:contextualSpacing/>
        <w:rPr>
          <w:rFonts w:ascii="Arial" w:hAnsi="Arial" w:cs="Arial"/>
          <w:i/>
          <w:sz w:val="24"/>
          <w:szCs w:val="24"/>
        </w:rPr>
      </w:pPr>
      <w:r w:rsidRPr="0058007E">
        <w:rPr>
          <w:rFonts w:ascii="Arial" w:hAnsi="Arial" w:cs="Arial"/>
          <w:i/>
          <w:sz w:val="24"/>
          <w:szCs w:val="24"/>
        </w:rPr>
        <w:t xml:space="preserve">Ketika melibatkan orang lain/pihak lain dalam melakukan pernyataan public, mempromosikan praktek profesionalnya, atau mempublikasikan hasil </w:t>
      </w:r>
      <w:r w:rsidRPr="0058007E">
        <w:rPr>
          <w:rFonts w:ascii="Arial" w:hAnsi="Arial" w:cs="Arial"/>
          <w:i/>
          <w:sz w:val="24"/>
          <w:szCs w:val="24"/>
        </w:rPr>
        <w:lastRenderedPageBreak/>
        <w:t>penelitiannya, maka Psikolog  dan atau Ilmuwan Psikologi tersebut yang bertanggung jawab terhadap kebenarannya serta tidak memberikan kompensasi kepada pihak tersebut sebagai imbalan untuk bantuan fasilitasi publikasi yang telah dilakukan.</w:t>
      </w:r>
    </w:p>
    <w:p w:rsidR="0058007E" w:rsidRPr="0058007E" w:rsidRDefault="0058007E" w:rsidP="0058007E">
      <w:pPr>
        <w:spacing w:after="0" w:line="360" w:lineRule="auto"/>
        <w:contextualSpacing/>
        <w:rPr>
          <w:rFonts w:ascii="Arial" w:hAnsi="Arial" w:cs="Arial"/>
          <w:sz w:val="24"/>
          <w:szCs w:val="24"/>
        </w:rPr>
      </w:pPr>
    </w:p>
    <w:p w:rsidR="0058007E" w:rsidRPr="0058007E" w:rsidRDefault="0058007E" w:rsidP="0058007E">
      <w:pPr>
        <w:numPr>
          <w:ilvl w:val="0"/>
          <w:numId w:val="2"/>
        </w:numPr>
        <w:spacing w:after="0" w:line="360" w:lineRule="auto"/>
        <w:contextualSpacing/>
        <w:rPr>
          <w:rFonts w:ascii="Arial" w:hAnsi="Arial" w:cs="Arial"/>
          <w:b/>
          <w:sz w:val="24"/>
          <w:szCs w:val="24"/>
        </w:rPr>
      </w:pPr>
      <w:r w:rsidRPr="0058007E">
        <w:rPr>
          <w:rFonts w:ascii="Arial" w:hAnsi="Arial" w:cs="Arial"/>
          <w:b/>
          <w:bCs/>
          <w:sz w:val="24"/>
          <w:szCs w:val="24"/>
        </w:rPr>
        <w:t>Pasal 30</w:t>
      </w:r>
      <w:r w:rsidRPr="0058007E">
        <w:rPr>
          <w:rFonts w:ascii="Arial" w:hAnsi="Arial" w:cs="Arial"/>
          <w:b/>
          <w:sz w:val="24"/>
          <w:szCs w:val="24"/>
        </w:rPr>
        <w:t xml:space="preserve">: </w:t>
      </w:r>
      <w:r w:rsidRPr="0058007E">
        <w:rPr>
          <w:rFonts w:ascii="Arial" w:hAnsi="Arial" w:cs="Arial"/>
          <w:b/>
          <w:bCs/>
          <w:sz w:val="24"/>
          <w:szCs w:val="24"/>
        </w:rPr>
        <w:t>Deskripsi Program Pendidikan Non Gelar</w:t>
      </w:r>
      <w:r w:rsidRPr="0058007E">
        <w:rPr>
          <w:rFonts w:ascii="Arial" w:hAnsi="Arial" w:cs="Arial"/>
          <w:b/>
          <w:sz w:val="24"/>
          <w:szCs w:val="24"/>
        </w:rPr>
        <w:t xml:space="preserve"> </w:t>
      </w:r>
    </w:p>
    <w:p w:rsidR="0058007E" w:rsidRPr="0058007E" w:rsidRDefault="0058007E" w:rsidP="0058007E">
      <w:pPr>
        <w:spacing w:after="0" w:line="360" w:lineRule="auto"/>
        <w:ind w:left="720"/>
        <w:contextualSpacing/>
        <w:rPr>
          <w:rFonts w:ascii="Arial" w:hAnsi="Arial" w:cs="Arial"/>
          <w:sz w:val="24"/>
          <w:szCs w:val="24"/>
        </w:rPr>
      </w:pPr>
      <w:proofErr w:type="gramStart"/>
      <w:r w:rsidRPr="0058007E">
        <w:rPr>
          <w:rFonts w:ascii="Arial" w:hAnsi="Arial" w:cs="Arial"/>
          <w:sz w:val="24"/>
          <w:szCs w:val="24"/>
        </w:rPr>
        <w:t>Psikolog dan/atau Ilmuwan Psikologi bertanggung jawab atas pengumuman, katalog, brosur atau iklan, seminar atau program non gelar yang dilakukannya.</w:t>
      </w:r>
      <w:proofErr w:type="gramEnd"/>
      <w:r w:rsidRPr="0058007E">
        <w:rPr>
          <w:rFonts w:ascii="Arial" w:hAnsi="Arial" w:cs="Arial"/>
          <w:sz w:val="24"/>
          <w:szCs w:val="24"/>
        </w:rPr>
        <w:t xml:space="preserve"> </w:t>
      </w:r>
      <w:proofErr w:type="gramStart"/>
      <w:r w:rsidRPr="0058007E">
        <w:rPr>
          <w:rFonts w:ascii="Arial" w:hAnsi="Arial" w:cs="Arial"/>
          <w:sz w:val="24"/>
          <w:szCs w:val="24"/>
        </w:rPr>
        <w:t>Psikolog dan/ atau Ilmuwan Psikologi memastikan bahwa hal yang diberitakan tersebut menggambarkan secara akurat tentang tujuan, kemampuan tentang pelatih, instruktur, supervisor dan biaya yang terkait.</w:t>
      </w:r>
      <w:proofErr w:type="gramEnd"/>
    </w:p>
    <w:p w:rsidR="0058007E" w:rsidRPr="0058007E" w:rsidRDefault="0058007E" w:rsidP="0058007E">
      <w:pPr>
        <w:spacing w:after="0" w:line="360" w:lineRule="auto"/>
        <w:ind w:left="720"/>
        <w:contextualSpacing/>
        <w:rPr>
          <w:rFonts w:ascii="Arial" w:hAnsi="Arial" w:cs="Arial"/>
          <w:sz w:val="24"/>
          <w:szCs w:val="24"/>
          <w:u w:val="single"/>
        </w:rPr>
      </w:pPr>
      <w:r w:rsidRPr="0058007E">
        <w:rPr>
          <w:rFonts w:ascii="Arial" w:hAnsi="Arial" w:cs="Arial"/>
          <w:sz w:val="24"/>
          <w:szCs w:val="24"/>
          <w:u w:val="single"/>
        </w:rPr>
        <w:t>Simpulan:</w:t>
      </w:r>
    </w:p>
    <w:p w:rsidR="0058007E" w:rsidRPr="0058007E" w:rsidRDefault="0058007E" w:rsidP="0058007E">
      <w:pPr>
        <w:spacing w:after="0" w:line="360" w:lineRule="auto"/>
        <w:ind w:left="720"/>
        <w:contextualSpacing/>
        <w:rPr>
          <w:rFonts w:ascii="Arial" w:hAnsi="Arial" w:cs="Arial"/>
          <w:sz w:val="24"/>
          <w:szCs w:val="24"/>
          <w:u w:val="single"/>
        </w:rPr>
      </w:pPr>
      <w:r w:rsidRPr="0058007E">
        <w:rPr>
          <w:rFonts w:ascii="Arial" w:hAnsi="Arial" w:cs="Arial"/>
          <w:i/>
          <w:sz w:val="24"/>
          <w:szCs w:val="24"/>
        </w:rPr>
        <w:t xml:space="preserve">Psikolog dan atau Ilmuwan Psikologi bertanggung jawab atas informasi yang </w:t>
      </w:r>
      <w:proofErr w:type="gramStart"/>
      <w:r w:rsidRPr="0058007E">
        <w:rPr>
          <w:rFonts w:ascii="Arial" w:hAnsi="Arial" w:cs="Arial"/>
          <w:i/>
          <w:sz w:val="24"/>
          <w:szCs w:val="24"/>
        </w:rPr>
        <w:t>ia</w:t>
      </w:r>
      <w:proofErr w:type="gramEnd"/>
      <w:r w:rsidRPr="0058007E">
        <w:rPr>
          <w:rFonts w:ascii="Arial" w:hAnsi="Arial" w:cs="Arial"/>
          <w:i/>
          <w:sz w:val="24"/>
          <w:szCs w:val="24"/>
        </w:rPr>
        <w:t xml:space="preserve"> sampaikan pada media cetak untuk mempromosikan suatu kegiatan yang bersifat non gelar yang akan dilakukannya. </w:t>
      </w:r>
      <w:proofErr w:type="gramStart"/>
      <w:r w:rsidRPr="0058007E">
        <w:rPr>
          <w:rFonts w:ascii="Arial" w:hAnsi="Arial" w:cs="Arial"/>
          <w:i/>
          <w:sz w:val="24"/>
          <w:szCs w:val="24"/>
        </w:rPr>
        <w:t>Ia</w:t>
      </w:r>
      <w:proofErr w:type="gramEnd"/>
      <w:r w:rsidRPr="0058007E">
        <w:rPr>
          <w:rFonts w:ascii="Arial" w:hAnsi="Arial" w:cs="Arial"/>
          <w:i/>
          <w:sz w:val="24"/>
          <w:szCs w:val="24"/>
        </w:rPr>
        <w:t xml:space="preserve"> harus memastikan bahwa tujuan dari kegiatan tersebut dan hal apa yang akan didapatkan oleh peserta kegiatan memang sesuai dengan apa yang tertulis di media promosi tersebut.</w:t>
      </w:r>
    </w:p>
    <w:p w:rsidR="0058007E" w:rsidRPr="0058007E" w:rsidRDefault="0058007E" w:rsidP="0058007E">
      <w:pPr>
        <w:spacing w:after="0" w:line="360" w:lineRule="auto"/>
        <w:contextualSpacing/>
        <w:rPr>
          <w:rFonts w:ascii="Arial" w:hAnsi="Arial" w:cs="Arial"/>
          <w:sz w:val="24"/>
          <w:szCs w:val="24"/>
        </w:rPr>
      </w:pPr>
    </w:p>
    <w:p w:rsidR="0058007E" w:rsidRPr="0058007E" w:rsidRDefault="0058007E" w:rsidP="0058007E">
      <w:pPr>
        <w:numPr>
          <w:ilvl w:val="0"/>
          <w:numId w:val="2"/>
        </w:numPr>
        <w:spacing w:after="0" w:line="360" w:lineRule="auto"/>
        <w:contextualSpacing/>
        <w:rPr>
          <w:rFonts w:ascii="Arial" w:hAnsi="Arial" w:cs="Arial"/>
          <w:b/>
          <w:sz w:val="24"/>
          <w:szCs w:val="24"/>
        </w:rPr>
      </w:pPr>
      <w:r w:rsidRPr="0058007E">
        <w:rPr>
          <w:rFonts w:ascii="Arial" w:hAnsi="Arial" w:cs="Arial"/>
          <w:b/>
          <w:bCs/>
          <w:sz w:val="24"/>
          <w:szCs w:val="24"/>
        </w:rPr>
        <w:t>Pasal 31</w:t>
      </w:r>
      <w:r w:rsidRPr="0058007E">
        <w:rPr>
          <w:rFonts w:ascii="Arial" w:hAnsi="Arial" w:cs="Arial"/>
          <w:b/>
          <w:sz w:val="24"/>
          <w:szCs w:val="24"/>
        </w:rPr>
        <w:t xml:space="preserve">: </w:t>
      </w:r>
      <w:r w:rsidRPr="0058007E">
        <w:rPr>
          <w:rFonts w:ascii="Arial" w:hAnsi="Arial" w:cs="Arial"/>
          <w:b/>
          <w:bCs/>
          <w:sz w:val="24"/>
          <w:szCs w:val="24"/>
        </w:rPr>
        <w:t>Pernyataan Melalui Media</w:t>
      </w:r>
      <w:r w:rsidRPr="0058007E">
        <w:rPr>
          <w:rFonts w:ascii="Arial" w:hAnsi="Arial" w:cs="Arial"/>
          <w:b/>
          <w:sz w:val="24"/>
          <w:szCs w:val="24"/>
        </w:rPr>
        <w:t xml:space="preserve"> </w:t>
      </w:r>
    </w:p>
    <w:p w:rsidR="0058007E" w:rsidRPr="0058007E" w:rsidRDefault="0058007E" w:rsidP="0058007E">
      <w:pPr>
        <w:spacing w:after="0" w:line="360" w:lineRule="auto"/>
        <w:ind w:left="709"/>
        <w:contextualSpacing/>
        <w:rPr>
          <w:rFonts w:ascii="Arial" w:hAnsi="Arial" w:cs="Arial"/>
          <w:sz w:val="24"/>
          <w:szCs w:val="24"/>
        </w:rPr>
      </w:pPr>
      <w:r w:rsidRPr="0058007E">
        <w:rPr>
          <w:rFonts w:ascii="Arial" w:hAnsi="Arial" w:cs="Arial"/>
          <w:sz w:val="24"/>
          <w:szCs w:val="24"/>
        </w:rPr>
        <w:t xml:space="preserve">Psikolog dan/atau Ilmuwan Psikologi dalam memberikan </w:t>
      </w:r>
      <w:r w:rsidRPr="0058007E">
        <w:rPr>
          <w:rFonts w:ascii="Arial" w:hAnsi="Arial" w:cs="Arial"/>
          <w:sz w:val="24"/>
          <w:szCs w:val="24"/>
          <w:lang w:val="nn-NO"/>
        </w:rPr>
        <w:t xml:space="preserve">keterangan pada publik melalui media </w:t>
      </w:r>
      <w:r w:rsidRPr="0058007E">
        <w:rPr>
          <w:rFonts w:ascii="Arial" w:hAnsi="Arial" w:cs="Arial"/>
          <w:sz w:val="24"/>
          <w:szCs w:val="24"/>
        </w:rPr>
        <w:t>cetak atau elektronik harus berhati-hati untuk memastikan bahwa pernyataan tersebut:</w:t>
      </w:r>
    </w:p>
    <w:p w:rsidR="0058007E" w:rsidRPr="0058007E" w:rsidRDefault="0058007E" w:rsidP="0058007E">
      <w:pPr>
        <w:numPr>
          <w:ilvl w:val="0"/>
          <w:numId w:val="7"/>
        </w:numPr>
        <w:tabs>
          <w:tab w:val="clear" w:pos="720"/>
        </w:tabs>
        <w:spacing w:after="0" w:line="360" w:lineRule="auto"/>
        <w:ind w:left="993" w:hanging="284"/>
        <w:contextualSpacing/>
        <w:rPr>
          <w:rFonts w:ascii="Arial" w:hAnsi="Arial" w:cs="Arial"/>
          <w:sz w:val="24"/>
          <w:szCs w:val="24"/>
        </w:rPr>
      </w:pPr>
      <w:r w:rsidRPr="0058007E">
        <w:rPr>
          <w:rFonts w:ascii="Arial" w:hAnsi="Arial" w:cs="Arial"/>
          <w:sz w:val="24"/>
          <w:szCs w:val="24"/>
          <w:lang w:val="da-DK"/>
        </w:rPr>
        <w:t>Konsisten terhadap kode etik.</w:t>
      </w:r>
    </w:p>
    <w:p w:rsidR="0058007E" w:rsidRPr="0058007E" w:rsidRDefault="0058007E" w:rsidP="0058007E">
      <w:pPr>
        <w:numPr>
          <w:ilvl w:val="0"/>
          <w:numId w:val="7"/>
        </w:numPr>
        <w:tabs>
          <w:tab w:val="clear" w:pos="720"/>
        </w:tabs>
        <w:spacing w:after="0" w:line="360" w:lineRule="auto"/>
        <w:ind w:left="993" w:hanging="284"/>
        <w:contextualSpacing/>
        <w:rPr>
          <w:rFonts w:ascii="Arial" w:hAnsi="Arial" w:cs="Arial"/>
          <w:sz w:val="24"/>
          <w:szCs w:val="24"/>
        </w:rPr>
      </w:pPr>
      <w:r w:rsidRPr="0058007E">
        <w:rPr>
          <w:rFonts w:ascii="Arial" w:hAnsi="Arial" w:cs="Arial"/>
          <w:sz w:val="24"/>
          <w:szCs w:val="24"/>
        </w:rPr>
        <w:t xml:space="preserve">Berdasar pada pengetahuan/pendidikan profesional, pelatihan, konsep teoritis dan konsep praktik psikologi yang tepat. </w:t>
      </w:r>
    </w:p>
    <w:p w:rsidR="0058007E" w:rsidRPr="0058007E" w:rsidRDefault="0058007E" w:rsidP="0058007E">
      <w:pPr>
        <w:numPr>
          <w:ilvl w:val="0"/>
          <w:numId w:val="7"/>
        </w:numPr>
        <w:tabs>
          <w:tab w:val="clear" w:pos="720"/>
        </w:tabs>
        <w:spacing w:after="0" w:line="360" w:lineRule="auto"/>
        <w:ind w:left="993" w:hanging="284"/>
        <w:contextualSpacing/>
        <w:rPr>
          <w:rFonts w:ascii="Arial" w:hAnsi="Arial" w:cs="Arial"/>
          <w:sz w:val="24"/>
          <w:szCs w:val="24"/>
        </w:rPr>
      </w:pPr>
      <w:r w:rsidRPr="0058007E">
        <w:rPr>
          <w:rFonts w:ascii="Arial" w:hAnsi="Arial" w:cs="Arial"/>
          <w:sz w:val="24"/>
          <w:szCs w:val="24"/>
          <w:lang w:val="pt-BR"/>
        </w:rPr>
        <w:t>Berdasar pada asas praduga tak bersalah.</w:t>
      </w:r>
    </w:p>
    <w:p w:rsidR="0058007E" w:rsidRPr="0058007E" w:rsidRDefault="0058007E" w:rsidP="0058007E">
      <w:pPr>
        <w:numPr>
          <w:ilvl w:val="0"/>
          <w:numId w:val="7"/>
        </w:numPr>
        <w:tabs>
          <w:tab w:val="clear" w:pos="720"/>
        </w:tabs>
        <w:spacing w:after="0" w:line="360" w:lineRule="auto"/>
        <w:ind w:left="993" w:hanging="284"/>
        <w:contextualSpacing/>
        <w:rPr>
          <w:rFonts w:ascii="Arial" w:hAnsi="Arial" w:cs="Arial"/>
          <w:sz w:val="24"/>
          <w:szCs w:val="24"/>
        </w:rPr>
      </w:pPr>
      <w:r w:rsidRPr="0058007E">
        <w:rPr>
          <w:rFonts w:ascii="Arial" w:hAnsi="Arial" w:cs="Arial"/>
          <w:sz w:val="24"/>
          <w:szCs w:val="24"/>
          <w:lang w:val="sv-SE"/>
        </w:rPr>
        <w:t>Telah mempertimbangkan batasan kera</w:t>
      </w:r>
      <w:r w:rsidRPr="0058007E">
        <w:rPr>
          <w:rFonts w:ascii="Arial" w:hAnsi="Arial" w:cs="Arial"/>
          <w:sz w:val="24"/>
          <w:szCs w:val="24"/>
          <w:lang w:val="da-DK"/>
        </w:rPr>
        <w:t xml:space="preserve">hasiaan sesuai dengan pasal 24 buku kode </w:t>
      </w:r>
      <w:r w:rsidRPr="0058007E">
        <w:rPr>
          <w:rFonts w:ascii="Arial" w:hAnsi="Arial" w:cs="Arial"/>
          <w:sz w:val="24"/>
          <w:szCs w:val="24"/>
        </w:rPr>
        <w:t>etik ini.</w:t>
      </w:r>
    </w:p>
    <w:p w:rsidR="0058007E" w:rsidRPr="0058007E" w:rsidRDefault="0058007E" w:rsidP="0058007E">
      <w:pPr>
        <w:numPr>
          <w:ilvl w:val="0"/>
          <w:numId w:val="7"/>
        </w:numPr>
        <w:tabs>
          <w:tab w:val="clear" w:pos="720"/>
        </w:tabs>
        <w:spacing w:after="0" w:line="360" w:lineRule="auto"/>
        <w:ind w:left="993" w:hanging="284"/>
        <w:contextualSpacing/>
        <w:rPr>
          <w:rFonts w:ascii="Arial" w:hAnsi="Arial" w:cs="Arial"/>
          <w:sz w:val="24"/>
          <w:szCs w:val="24"/>
        </w:rPr>
      </w:pPr>
      <w:r w:rsidRPr="0058007E">
        <w:rPr>
          <w:rFonts w:ascii="Arial" w:hAnsi="Arial" w:cs="Arial"/>
          <w:sz w:val="24"/>
          <w:szCs w:val="24"/>
          <w:lang w:val="it-IT"/>
        </w:rPr>
        <w:t xml:space="preserve">Pernyataan melalui media terkait dengan </w:t>
      </w:r>
      <w:r w:rsidRPr="0058007E">
        <w:rPr>
          <w:rFonts w:ascii="Arial" w:hAnsi="Arial" w:cs="Arial"/>
          <w:sz w:val="24"/>
          <w:szCs w:val="24"/>
        </w:rPr>
        <w:t xml:space="preserve">bidang psikologi forensik terdapat dalam </w:t>
      </w:r>
      <w:r w:rsidRPr="0058007E">
        <w:rPr>
          <w:rFonts w:ascii="Arial" w:hAnsi="Arial" w:cs="Arial"/>
          <w:sz w:val="24"/>
          <w:szCs w:val="24"/>
          <w:lang w:val="da-DK"/>
        </w:rPr>
        <w:t>pasal 61 buku kode etik ini.</w:t>
      </w:r>
      <w:r w:rsidRPr="0058007E">
        <w:rPr>
          <w:rFonts w:ascii="Arial" w:hAnsi="Arial" w:cs="Arial"/>
          <w:sz w:val="24"/>
          <w:szCs w:val="24"/>
        </w:rPr>
        <w:t xml:space="preserve"> </w:t>
      </w:r>
    </w:p>
    <w:p w:rsidR="0058007E" w:rsidRPr="0058007E" w:rsidRDefault="0058007E" w:rsidP="0058007E">
      <w:pPr>
        <w:spacing w:after="0" w:line="360" w:lineRule="auto"/>
        <w:ind w:left="709"/>
        <w:contextualSpacing/>
        <w:rPr>
          <w:rFonts w:ascii="Arial" w:hAnsi="Arial" w:cs="Arial"/>
          <w:sz w:val="24"/>
          <w:szCs w:val="24"/>
          <w:u w:val="single"/>
        </w:rPr>
      </w:pPr>
      <w:r w:rsidRPr="0058007E">
        <w:rPr>
          <w:rFonts w:ascii="Arial" w:hAnsi="Arial" w:cs="Arial"/>
          <w:sz w:val="24"/>
          <w:szCs w:val="24"/>
          <w:u w:val="single"/>
        </w:rPr>
        <w:t>Simpulan:</w:t>
      </w:r>
    </w:p>
    <w:p w:rsidR="0058007E" w:rsidRPr="0058007E" w:rsidRDefault="0058007E" w:rsidP="0058007E">
      <w:pPr>
        <w:spacing w:after="0" w:line="360" w:lineRule="auto"/>
        <w:ind w:left="709"/>
        <w:contextualSpacing/>
        <w:rPr>
          <w:rFonts w:ascii="Arial" w:hAnsi="Arial" w:cs="Arial"/>
          <w:i/>
          <w:sz w:val="24"/>
          <w:szCs w:val="24"/>
        </w:rPr>
      </w:pPr>
      <w:r w:rsidRPr="0058007E">
        <w:rPr>
          <w:rFonts w:ascii="Arial" w:hAnsi="Arial" w:cs="Arial"/>
          <w:i/>
          <w:sz w:val="24"/>
          <w:szCs w:val="24"/>
        </w:rPr>
        <w:t xml:space="preserve">Dalam melakukan keterangan pada public melalui media, perlu adanya kehati-hatian untuk memastikan </w:t>
      </w:r>
      <w:proofErr w:type="gramStart"/>
      <w:r w:rsidRPr="0058007E">
        <w:rPr>
          <w:rFonts w:ascii="Arial" w:hAnsi="Arial" w:cs="Arial"/>
          <w:i/>
          <w:sz w:val="24"/>
          <w:szCs w:val="24"/>
        </w:rPr>
        <w:t>apa</w:t>
      </w:r>
      <w:proofErr w:type="gramEnd"/>
      <w:r w:rsidRPr="0058007E">
        <w:rPr>
          <w:rFonts w:ascii="Arial" w:hAnsi="Arial" w:cs="Arial"/>
          <w:i/>
          <w:sz w:val="24"/>
          <w:szCs w:val="24"/>
        </w:rPr>
        <w:t xml:space="preserve"> yang disampaikan konsisten, </w:t>
      </w:r>
      <w:r w:rsidRPr="0058007E">
        <w:rPr>
          <w:rFonts w:ascii="Arial" w:hAnsi="Arial" w:cs="Arial"/>
          <w:i/>
          <w:sz w:val="24"/>
          <w:szCs w:val="24"/>
        </w:rPr>
        <w:lastRenderedPageBreak/>
        <w:t>berdasarkan pengetahuan yang sesuai, tidak menghakimi, tetap mengedepankan asas kerahasiaan jika terkait dengan permasalahan klien.</w:t>
      </w:r>
    </w:p>
    <w:p w:rsidR="0058007E" w:rsidRPr="0058007E" w:rsidRDefault="0058007E" w:rsidP="0058007E">
      <w:pPr>
        <w:spacing w:after="0" w:line="360" w:lineRule="auto"/>
        <w:ind w:left="709"/>
        <w:contextualSpacing/>
        <w:rPr>
          <w:rFonts w:ascii="Arial" w:hAnsi="Arial" w:cs="Arial"/>
          <w:sz w:val="24"/>
          <w:szCs w:val="24"/>
        </w:rPr>
      </w:pPr>
    </w:p>
    <w:p w:rsidR="0058007E" w:rsidRPr="0058007E" w:rsidRDefault="0058007E" w:rsidP="0058007E">
      <w:pPr>
        <w:numPr>
          <w:ilvl w:val="0"/>
          <w:numId w:val="2"/>
        </w:numPr>
        <w:spacing w:after="0" w:line="360" w:lineRule="auto"/>
        <w:contextualSpacing/>
        <w:rPr>
          <w:rFonts w:ascii="Arial" w:hAnsi="Arial" w:cs="Arial"/>
          <w:b/>
          <w:sz w:val="24"/>
          <w:szCs w:val="24"/>
        </w:rPr>
      </w:pPr>
      <w:r w:rsidRPr="0058007E">
        <w:rPr>
          <w:rFonts w:ascii="Arial" w:hAnsi="Arial" w:cs="Arial"/>
          <w:b/>
          <w:bCs/>
          <w:sz w:val="24"/>
          <w:szCs w:val="24"/>
        </w:rPr>
        <w:t>Pasal 32</w:t>
      </w:r>
      <w:r w:rsidRPr="0058007E">
        <w:rPr>
          <w:rFonts w:ascii="Arial" w:hAnsi="Arial" w:cs="Arial"/>
          <w:b/>
          <w:sz w:val="24"/>
          <w:szCs w:val="24"/>
        </w:rPr>
        <w:t xml:space="preserve">: </w:t>
      </w:r>
      <w:r w:rsidRPr="0058007E">
        <w:rPr>
          <w:rFonts w:ascii="Arial" w:hAnsi="Arial" w:cs="Arial"/>
          <w:b/>
          <w:bCs/>
          <w:sz w:val="24"/>
          <w:szCs w:val="24"/>
        </w:rPr>
        <w:t>Iklan Diri yang Berlebihan</w:t>
      </w:r>
      <w:r w:rsidRPr="0058007E">
        <w:rPr>
          <w:rFonts w:ascii="Arial" w:hAnsi="Arial" w:cs="Arial"/>
          <w:b/>
          <w:sz w:val="24"/>
          <w:szCs w:val="24"/>
        </w:rPr>
        <w:t xml:space="preserve"> </w:t>
      </w:r>
    </w:p>
    <w:p w:rsidR="0058007E" w:rsidRPr="0058007E" w:rsidRDefault="0058007E" w:rsidP="0058007E">
      <w:pPr>
        <w:spacing w:after="0" w:line="360" w:lineRule="auto"/>
        <w:ind w:left="720"/>
        <w:contextualSpacing/>
        <w:rPr>
          <w:rFonts w:ascii="Arial" w:hAnsi="Arial" w:cs="Arial"/>
          <w:sz w:val="24"/>
          <w:szCs w:val="24"/>
        </w:rPr>
      </w:pPr>
      <w:proofErr w:type="gramStart"/>
      <w:r w:rsidRPr="0058007E">
        <w:rPr>
          <w:rFonts w:ascii="Arial" w:hAnsi="Arial" w:cs="Arial"/>
          <w:sz w:val="24"/>
          <w:szCs w:val="24"/>
        </w:rPr>
        <w:t>Psikolog dan/atau Ilmuwan Psikologi dalam menjelaskan kemampuan atau keahliannya harus bersikap jujur, wajar, bijaksana dan tidak berlebihan dengan memperhatikan ketentuan yang berlaku untuk menghindari kekeliruan penafsiran di masyarakat.</w:t>
      </w:r>
      <w:proofErr w:type="gramEnd"/>
    </w:p>
    <w:p w:rsidR="0058007E" w:rsidRPr="0058007E" w:rsidRDefault="0058007E" w:rsidP="0058007E">
      <w:pPr>
        <w:spacing w:after="0" w:line="360" w:lineRule="auto"/>
        <w:ind w:left="720"/>
        <w:contextualSpacing/>
        <w:rPr>
          <w:rFonts w:ascii="Arial" w:hAnsi="Arial" w:cs="Arial"/>
          <w:sz w:val="24"/>
          <w:szCs w:val="24"/>
          <w:u w:val="single"/>
        </w:rPr>
      </w:pPr>
      <w:r w:rsidRPr="0058007E">
        <w:rPr>
          <w:rFonts w:ascii="Arial" w:hAnsi="Arial" w:cs="Arial"/>
          <w:sz w:val="24"/>
          <w:szCs w:val="24"/>
          <w:u w:val="single"/>
        </w:rPr>
        <w:t>Simpulan:</w:t>
      </w:r>
    </w:p>
    <w:p w:rsidR="0058007E" w:rsidRPr="0058007E" w:rsidRDefault="0058007E" w:rsidP="0058007E">
      <w:pPr>
        <w:spacing w:after="0" w:line="360" w:lineRule="auto"/>
        <w:ind w:left="720"/>
        <w:contextualSpacing/>
        <w:rPr>
          <w:rFonts w:ascii="Arial" w:hAnsi="Arial" w:cs="Arial"/>
          <w:i/>
          <w:sz w:val="24"/>
          <w:szCs w:val="24"/>
        </w:rPr>
      </w:pPr>
      <w:proofErr w:type="gramStart"/>
      <w:r w:rsidRPr="0058007E">
        <w:rPr>
          <w:rFonts w:ascii="Arial" w:hAnsi="Arial" w:cs="Arial"/>
          <w:i/>
          <w:sz w:val="24"/>
          <w:szCs w:val="24"/>
        </w:rPr>
        <w:t>Dalam melakukan publikasi, Psikolog dan atau Ilmuwan Psikologi mengedepankan sifat tidak berlebihan, jujur dan wajar untuk menghindari kekeliruan penafsiran di masyarakat.</w:t>
      </w:r>
      <w:proofErr w:type="gramEnd"/>
    </w:p>
    <w:p w:rsidR="0058007E" w:rsidRPr="0058007E" w:rsidRDefault="0058007E" w:rsidP="0058007E">
      <w:pPr>
        <w:spacing w:after="0" w:line="360" w:lineRule="auto"/>
        <w:contextualSpacing/>
        <w:rPr>
          <w:rFonts w:ascii="Arial" w:hAnsi="Arial" w:cs="Arial"/>
          <w:b/>
          <w:sz w:val="24"/>
          <w:szCs w:val="24"/>
        </w:rPr>
      </w:pPr>
    </w:p>
    <w:p w:rsidR="0058007E" w:rsidRPr="0058007E" w:rsidRDefault="0058007E" w:rsidP="0058007E">
      <w:pPr>
        <w:spacing w:after="0" w:line="360" w:lineRule="auto"/>
        <w:contextualSpacing/>
        <w:rPr>
          <w:rFonts w:ascii="Arial" w:hAnsi="Arial" w:cs="Arial"/>
          <w:sz w:val="24"/>
          <w:szCs w:val="24"/>
          <w:u w:val="single"/>
        </w:rPr>
      </w:pPr>
      <w:r w:rsidRPr="0058007E">
        <w:rPr>
          <w:rFonts w:ascii="Arial" w:hAnsi="Arial" w:cs="Arial"/>
          <w:sz w:val="24"/>
          <w:szCs w:val="24"/>
          <w:u w:val="single"/>
        </w:rPr>
        <w:t>Contoh kasus</w:t>
      </w:r>
    </w:p>
    <w:p w:rsidR="0058007E" w:rsidRPr="0058007E" w:rsidRDefault="0058007E" w:rsidP="0058007E">
      <w:pPr>
        <w:numPr>
          <w:ilvl w:val="0"/>
          <w:numId w:val="8"/>
        </w:numPr>
        <w:spacing w:after="0" w:line="360" w:lineRule="auto"/>
        <w:contextualSpacing/>
        <w:rPr>
          <w:rFonts w:ascii="Arial" w:hAnsi="Arial" w:cs="Arial"/>
          <w:b/>
          <w:sz w:val="24"/>
          <w:szCs w:val="24"/>
        </w:rPr>
      </w:pPr>
      <w:r w:rsidRPr="0058007E">
        <w:rPr>
          <w:rFonts w:ascii="Arial" w:hAnsi="Arial" w:cs="Arial"/>
          <w:b/>
          <w:sz w:val="24"/>
          <w:szCs w:val="24"/>
        </w:rPr>
        <w:t>Sumber : Labib (2014)</w:t>
      </w:r>
    </w:p>
    <w:p w:rsidR="0058007E" w:rsidRPr="0058007E" w:rsidRDefault="0058007E" w:rsidP="0058007E">
      <w:pPr>
        <w:pStyle w:val="NormalWeb"/>
        <w:shd w:val="clear" w:color="auto" w:fill="FFFFFF"/>
        <w:spacing w:before="0" w:beforeAutospacing="0" w:after="0" w:afterAutospacing="0" w:line="360" w:lineRule="auto"/>
        <w:ind w:firstLine="720"/>
        <w:textAlignment w:val="baseline"/>
        <w:rPr>
          <w:rFonts w:ascii="Arial" w:hAnsi="Arial" w:cs="Arial"/>
          <w:color w:val="444444"/>
        </w:rPr>
      </w:pPr>
      <w:r w:rsidRPr="0058007E">
        <w:rPr>
          <w:rFonts w:ascii="Arial" w:hAnsi="Arial" w:cs="Arial"/>
          <w:color w:val="444444"/>
        </w:rPr>
        <w:t>N adalah seorang Sarjana Psikologi yang bekerja di salah satu Biro Psikologi di daerah A. Karena suatu alas an, N harus pindah ke daerah K dan juga </w:t>
      </w:r>
      <w:r w:rsidRPr="0058007E">
        <w:rPr>
          <w:rStyle w:val="Emphasis"/>
          <w:rFonts w:ascii="Arial" w:hAnsi="Arial" w:cs="Arial"/>
          <w:color w:val="444444"/>
          <w:bdr w:val="none" w:sz="0" w:space="0" w:color="auto" w:frame="1"/>
        </w:rPr>
        <w:t>resign</w:t>
      </w:r>
      <w:r w:rsidRPr="0058007E">
        <w:rPr>
          <w:rFonts w:ascii="Arial" w:hAnsi="Arial" w:cs="Arial"/>
          <w:color w:val="444444"/>
        </w:rPr>
        <w:t xml:space="preserve"> dari pekerjaannya. </w:t>
      </w:r>
      <w:proofErr w:type="gramStart"/>
      <w:r w:rsidRPr="0058007E">
        <w:rPr>
          <w:rFonts w:ascii="Arial" w:hAnsi="Arial" w:cs="Arial"/>
          <w:color w:val="444444"/>
        </w:rPr>
        <w:t>Ketika tinggal di daerah K, N tidak lantas buru-buru mencari pekerjaan baru.</w:t>
      </w:r>
      <w:proofErr w:type="gramEnd"/>
      <w:r w:rsidRPr="0058007E">
        <w:rPr>
          <w:rFonts w:ascii="Arial" w:hAnsi="Arial" w:cs="Arial"/>
          <w:color w:val="444444"/>
        </w:rPr>
        <w:t xml:space="preserve"> </w:t>
      </w:r>
      <w:proofErr w:type="gramStart"/>
      <w:r w:rsidRPr="0058007E">
        <w:rPr>
          <w:rFonts w:ascii="Arial" w:hAnsi="Arial" w:cs="Arial"/>
          <w:color w:val="444444"/>
        </w:rPr>
        <w:t>Di lingkungan tempat N tinggal (daerah K), N dikenal sebagai seseorang yang mengerti ilmu psikologi, karena N sebelumnya adalah pegawai di sebuah Biro Psikologi.</w:t>
      </w:r>
      <w:proofErr w:type="gramEnd"/>
      <w:r w:rsidRPr="0058007E">
        <w:rPr>
          <w:rFonts w:ascii="Arial" w:hAnsi="Arial" w:cs="Arial"/>
          <w:color w:val="444444"/>
        </w:rPr>
        <w:t xml:space="preserve"> </w:t>
      </w:r>
      <w:proofErr w:type="gramStart"/>
      <w:r w:rsidRPr="0058007E">
        <w:rPr>
          <w:rFonts w:ascii="Arial" w:hAnsi="Arial" w:cs="Arial"/>
          <w:color w:val="444444"/>
        </w:rPr>
        <w:t>Orang-oraang di sekitar tempat tinggal N seringkali meminta bantuan kepada N mulai dari menanyakan masalah anak, rumah tangga, sampai gangguan-gangguan psikologis.</w:t>
      </w:r>
      <w:proofErr w:type="gramEnd"/>
      <w:r w:rsidRPr="0058007E">
        <w:rPr>
          <w:rFonts w:ascii="Arial" w:hAnsi="Arial" w:cs="Arial"/>
          <w:color w:val="444444"/>
        </w:rPr>
        <w:t xml:space="preserve"> </w:t>
      </w:r>
      <w:proofErr w:type="gramStart"/>
      <w:r w:rsidRPr="0058007E">
        <w:rPr>
          <w:rFonts w:ascii="Arial" w:hAnsi="Arial" w:cs="Arial"/>
          <w:color w:val="444444"/>
        </w:rPr>
        <w:t>N hanya membantu masalah orang-orang yang meminta bantuan padanya dengan seperlunya tanpa melakukan hal-hal yang bersifat formal, bahkan N tak memasang tarif.</w:t>
      </w:r>
      <w:proofErr w:type="gramEnd"/>
      <w:r w:rsidRPr="0058007E">
        <w:rPr>
          <w:rFonts w:ascii="Arial" w:hAnsi="Arial" w:cs="Arial"/>
          <w:color w:val="444444"/>
        </w:rPr>
        <w:t xml:space="preserve"> Beberapa kali N melamar pekerjaan namun belum menemukan pekerjaan yang cocok, mulai dari tunjangan yang </w:t>
      </w:r>
      <w:proofErr w:type="gramStart"/>
      <w:r w:rsidRPr="0058007E">
        <w:rPr>
          <w:rFonts w:ascii="Arial" w:hAnsi="Arial" w:cs="Arial"/>
          <w:color w:val="444444"/>
        </w:rPr>
        <w:t>akan</w:t>
      </w:r>
      <w:proofErr w:type="gramEnd"/>
      <w:r w:rsidRPr="0058007E">
        <w:rPr>
          <w:rFonts w:ascii="Arial" w:hAnsi="Arial" w:cs="Arial"/>
          <w:color w:val="444444"/>
        </w:rPr>
        <w:t xml:space="preserve"> didapat sampai fasilitas yang menunjang pekerjaannya diperhitungkan mengingat Ia adalah pegawai berpengalaman.</w:t>
      </w:r>
    </w:p>
    <w:p w:rsidR="0058007E" w:rsidRDefault="0058007E" w:rsidP="0058007E">
      <w:pPr>
        <w:pStyle w:val="NormalWeb"/>
        <w:shd w:val="clear" w:color="auto" w:fill="FFFFFF"/>
        <w:spacing w:before="240" w:beforeAutospacing="0" w:after="0" w:afterAutospacing="0" w:line="360" w:lineRule="auto"/>
        <w:ind w:firstLine="720"/>
        <w:textAlignment w:val="baseline"/>
        <w:rPr>
          <w:rFonts w:ascii="Arial" w:hAnsi="Arial" w:cs="Arial"/>
          <w:color w:val="444444"/>
          <w:lang w:val="id-ID"/>
        </w:rPr>
      </w:pPr>
      <w:r w:rsidRPr="0058007E">
        <w:rPr>
          <w:rFonts w:ascii="Arial" w:hAnsi="Arial" w:cs="Arial"/>
          <w:color w:val="444444"/>
        </w:rPr>
        <w:t xml:space="preserve">N mulai memperhatikan pamornya di lingkungan tempatnya tinggal dan </w:t>
      </w:r>
      <w:proofErr w:type="gramStart"/>
      <w:r w:rsidRPr="0058007E">
        <w:rPr>
          <w:rFonts w:ascii="Arial" w:hAnsi="Arial" w:cs="Arial"/>
          <w:color w:val="444444"/>
        </w:rPr>
        <w:t>Ia</w:t>
      </w:r>
      <w:proofErr w:type="gramEnd"/>
      <w:r w:rsidRPr="0058007E">
        <w:rPr>
          <w:rFonts w:ascii="Arial" w:hAnsi="Arial" w:cs="Arial"/>
          <w:color w:val="444444"/>
        </w:rPr>
        <w:t xml:space="preserve"> mulai berpikir apabila Ia membuka praktek psikologi maka dengan mudah Ia mendapatkan klien. Berdasarkan pemikirannya tersebut </w:t>
      </w:r>
      <w:proofErr w:type="gramStart"/>
      <w:r w:rsidRPr="0058007E">
        <w:rPr>
          <w:rFonts w:ascii="Arial" w:hAnsi="Arial" w:cs="Arial"/>
          <w:color w:val="444444"/>
        </w:rPr>
        <w:t>Ia</w:t>
      </w:r>
      <w:proofErr w:type="gramEnd"/>
      <w:r w:rsidRPr="0058007E">
        <w:rPr>
          <w:rFonts w:ascii="Arial" w:hAnsi="Arial" w:cs="Arial"/>
          <w:color w:val="444444"/>
        </w:rPr>
        <w:t xml:space="preserve"> mulai menyulap rumahnya menjadi tempat praktek psikologi, dan Ia pun mendapat banyak klien oleh karena orang-orang di sekitarnya saling mengabarkan. Bermodal pengalaman dari </w:t>
      </w:r>
      <w:r w:rsidRPr="0058007E">
        <w:rPr>
          <w:rFonts w:ascii="Arial" w:hAnsi="Arial" w:cs="Arial"/>
          <w:color w:val="444444"/>
        </w:rPr>
        <w:lastRenderedPageBreak/>
        <w:t xml:space="preserve">pekerjaan sebulumnya di Biro Psikologi, </w:t>
      </w:r>
      <w:proofErr w:type="gramStart"/>
      <w:r w:rsidRPr="0058007E">
        <w:rPr>
          <w:rFonts w:ascii="Arial" w:hAnsi="Arial" w:cs="Arial"/>
          <w:color w:val="444444"/>
        </w:rPr>
        <w:t>Ia</w:t>
      </w:r>
      <w:proofErr w:type="gramEnd"/>
      <w:r w:rsidRPr="0058007E">
        <w:rPr>
          <w:rFonts w:ascii="Arial" w:hAnsi="Arial" w:cs="Arial"/>
          <w:color w:val="444444"/>
        </w:rPr>
        <w:t xml:space="preserve"> membuat alat tes dengan influence dari alat tes Biro Psikologi tempat Ia pernah bekerja. </w:t>
      </w:r>
      <w:proofErr w:type="gramStart"/>
      <w:r w:rsidRPr="0058007E">
        <w:rPr>
          <w:rFonts w:ascii="Arial" w:hAnsi="Arial" w:cs="Arial"/>
          <w:color w:val="444444"/>
        </w:rPr>
        <w:t>Ia</w:t>
      </w:r>
      <w:proofErr w:type="gramEnd"/>
      <w:r w:rsidRPr="0058007E">
        <w:rPr>
          <w:rFonts w:ascii="Arial" w:hAnsi="Arial" w:cs="Arial"/>
          <w:color w:val="444444"/>
        </w:rPr>
        <w:t xml:space="preserve"> pun melakukan prosedur asesmen dan intervensi seperti yang diketahuinya ketika di Biro Psikologi. Dalam menjalankan praktek psikologi tersebut N hanya memiliki ijin usaha, dan tak ada ijin praktek piskologi karena N hanyalah seorang Sarjana Psikologi, namun karena lingkungan tidak mengetahui dan hanya tahu bahwa N pernah bekerja di Biro Psikologi dan memiliki pengetahuan tentang psikologi tidak ada yang mempermasalahkan hal tersebut.</w:t>
      </w:r>
    </w:p>
    <w:p w:rsidR="0058007E" w:rsidRPr="0058007E" w:rsidRDefault="0058007E" w:rsidP="0058007E">
      <w:pPr>
        <w:pStyle w:val="NormalWeb"/>
        <w:shd w:val="clear" w:color="auto" w:fill="FFFFFF"/>
        <w:spacing w:before="240" w:beforeAutospacing="0" w:after="0" w:afterAutospacing="0" w:line="360" w:lineRule="auto"/>
        <w:ind w:firstLine="720"/>
        <w:textAlignment w:val="baseline"/>
        <w:rPr>
          <w:rFonts w:ascii="Arial" w:hAnsi="Arial" w:cs="Arial"/>
          <w:color w:val="444444"/>
          <w:lang w:val="id-ID"/>
        </w:rPr>
      </w:pPr>
    </w:p>
    <w:p w:rsidR="0058007E" w:rsidRPr="0058007E" w:rsidRDefault="0058007E" w:rsidP="0058007E">
      <w:pPr>
        <w:numPr>
          <w:ilvl w:val="0"/>
          <w:numId w:val="8"/>
        </w:numPr>
        <w:spacing w:after="0" w:line="360" w:lineRule="auto"/>
        <w:contextualSpacing/>
        <w:rPr>
          <w:rFonts w:ascii="Arial" w:hAnsi="Arial" w:cs="Arial"/>
          <w:b/>
          <w:sz w:val="24"/>
          <w:szCs w:val="24"/>
        </w:rPr>
      </w:pPr>
      <w:r w:rsidRPr="0058007E">
        <w:rPr>
          <w:rFonts w:ascii="Arial" w:hAnsi="Arial" w:cs="Arial"/>
          <w:b/>
          <w:sz w:val="24"/>
          <w:szCs w:val="24"/>
        </w:rPr>
        <w:t xml:space="preserve">Sumber: </w:t>
      </w:r>
      <w:hyperlink r:id="rId8" w:history="1">
        <w:r w:rsidRPr="0058007E">
          <w:rPr>
            <w:rStyle w:val="Hyperlink"/>
            <w:rFonts w:ascii="Arial" w:hAnsi="Arial" w:cs="Arial"/>
            <w:sz w:val="24"/>
            <w:szCs w:val="24"/>
          </w:rPr>
          <w:t>https://www.coursehero.com/file/p7ic947/Contoh-kasus-Pasal-29-Psikolog-G-adalah-seorang-psikolog-yang-memiliki-izin/</w:t>
        </w:r>
      </w:hyperlink>
    </w:p>
    <w:p w:rsidR="0058007E" w:rsidRPr="0058007E" w:rsidRDefault="0058007E" w:rsidP="0058007E">
      <w:pPr>
        <w:spacing w:after="0" w:line="360" w:lineRule="auto"/>
        <w:ind w:firstLine="357"/>
        <w:contextualSpacing/>
        <w:rPr>
          <w:rFonts w:ascii="Arial" w:eastAsia="Times New Roman" w:hAnsi="Arial" w:cs="Arial"/>
          <w:color w:val="000000"/>
          <w:sz w:val="24"/>
          <w:szCs w:val="24"/>
        </w:rPr>
      </w:pPr>
      <w:proofErr w:type="gramStart"/>
      <w:r w:rsidRPr="0058007E">
        <w:rPr>
          <w:rFonts w:ascii="Arial" w:eastAsia="Times New Roman" w:hAnsi="Arial" w:cs="Arial"/>
          <w:color w:val="000000"/>
          <w:spacing w:val="10"/>
          <w:sz w:val="24"/>
          <w:szCs w:val="24"/>
        </w:rPr>
        <w:t xml:space="preserve">Psikolog G adalah seorang psikolog yang memiliki izin praktek secara resmi dari </w:t>
      </w:r>
      <w:r w:rsidRPr="0058007E">
        <w:rPr>
          <w:rFonts w:ascii="Arial" w:eastAsia="Times New Roman" w:hAnsi="Arial" w:cs="Arial"/>
          <w:color w:val="000000"/>
          <w:spacing w:val="4"/>
          <w:sz w:val="24"/>
          <w:szCs w:val="24"/>
        </w:rPr>
        <w:t>HIMPSI wilayah Jawa Tengah.</w:t>
      </w:r>
      <w:proofErr w:type="gramEnd"/>
      <w:r w:rsidRPr="0058007E">
        <w:rPr>
          <w:rFonts w:ascii="Arial" w:eastAsia="Times New Roman" w:hAnsi="Arial" w:cs="Arial"/>
          <w:color w:val="000000"/>
          <w:spacing w:val="4"/>
          <w:sz w:val="24"/>
          <w:szCs w:val="24"/>
        </w:rPr>
        <w:t xml:space="preserve"> </w:t>
      </w:r>
      <w:proofErr w:type="gramStart"/>
      <w:r w:rsidRPr="0058007E">
        <w:rPr>
          <w:rFonts w:ascii="Arial" w:eastAsia="Times New Roman" w:hAnsi="Arial" w:cs="Arial"/>
          <w:color w:val="000000"/>
          <w:spacing w:val="4"/>
          <w:sz w:val="24"/>
          <w:szCs w:val="24"/>
        </w:rPr>
        <w:t xml:space="preserve">Dia juga telah satu tahun ini melakukan praktek dan </w:t>
      </w:r>
      <w:r w:rsidRPr="0058007E">
        <w:rPr>
          <w:rFonts w:ascii="Arial" w:eastAsia="Times New Roman" w:hAnsi="Arial" w:cs="Arial"/>
          <w:color w:val="000000"/>
          <w:spacing w:val="40"/>
          <w:sz w:val="24"/>
          <w:szCs w:val="24"/>
        </w:rPr>
        <w:t>menangani beberapa konseling terkait dengan masalah psikis.</w:t>
      </w:r>
      <w:proofErr w:type="gramEnd"/>
      <w:r w:rsidRPr="0058007E">
        <w:rPr>
          <w:rFonts w:ascii="Arial" w:eastAsia="Times New Roman" w:hAnsi="Arial" w:cs="Arial"/>
          <w:color w:val="000000"/>
          <w:spacing w:val="40"/>
          <w:sz w:val="24"/>
          <w:szCs w:val="24"/>
        </w:rPr>
        <w:t xml:space="preserve"> Untuk</w:t>
      </w:r>
      <w:r w:rsidRPr="0058007E">
        <w:rPr>
          <w:rFonts w:ascii="Arial" w:eastAsia="Times New Roman" w:hAnsi="Arial" w:cs="Arial"/>
          <w:color w:val="000000"/>
          <w:sz w:val="24"/>
          <w:szCs w:val="24"/>
        </w:rPr>
        <w:t xml:space="preserve">memperkenalkan diri kepada masyarakat, psikolog G bekerja </w:t>
      </w:r>
      <w:proofErr w:type="gramStart"/>
      <w:r w:rsidRPr="0058007E">
        <w:rPr>
          <w:rFonts w:ascii="Arial" w:eastAsia="Times New Roman" w:hAnsi="Arial" w:cs="Arial"/>
          <w:color w:val="000000"/>
          <w:sz w:val="24"/>
          <w:szCs w:val="24"/>
        </w:rPr>
        <w:t>sama</w:t>
      </w:r>
      <w:proofErr w:type="gramEnd"/>
      <w:r w:rsidRPr="0058007E">
        <w:rPr>
          <w:rFonts w:ascii="Arial" w:eastAsia="Times New Roman" w:hAnsi="Arial" w:cs="Arial"/>
          <w:color w:val="000000"/>
          <w:sz w:val="24"/>
          <w:szCs w:val="24"/>
        </w:rPr>
        <w:t xml:space="preserve"> dengan biro iklan </w:t>
      </w:r>
      <w:r w:rsidRPr="0058007E">
        <w:rPr>
          <w:rFonts w:ascii="Arial" w:eastAsia="Times New Roman" w:hAnsi="Arial" w:cs="Arial"/>
          <w:color w:val="000000"/>
          <w:spacing w:val="6"/>
          <w:sz w:val="24"/>
          <w:szCs w:val="24"/>
        </w:rPr>
        <w:t xml:space="preserve">yang cukup ternama di wilayahnya. Dalam kerja </w:t>
      </w:r>
      <w:proofErr w:type="gramStart"/>
      <w:r w:rsidRPr="0058007E">
        <w:rPr>
          <w:rFonts w:ascii="Arial" w:eastAsia="Times New Roman" w:hAnsi="Arial" w:cs="Arial"/>
          <w:color w:val="000000"/>
          <w:spacing w:val="6"/>
          <w:sz w:val="24"/>
          <w:szCs w:val="24"/>
        </w:rPr>
        <w:t>sama</w:t>
      </w:r>
      <w:proofErr w:type="gramEnd"/>
      <w:r w:rsidRPr="0058007E">
        <w:rPr>
          <w:rFonts w:ascii="Arial" w:eastAsia="Times New Roman" w:hAnsi="Arial" w:cs="Arial"/>
          <w:color w:val="000000"/>
          <w:spacing w:val="6"/>
          <w:sz w:val="24"/>
          <w:szCs w:val="24"/>
        </w:rPr>
        <w:t xml:space="preserve"> itu psikolog G memberikan </w:t>
      </w:r>
      <w:r w:rsidRPr="0058007E">
        <w:rPr>
          <w:rFonts w:ascii="Arial" w:eastAsia="Times New Roman" w:hAnsi="Arial" w:cs="Arial"/>
          <w:color w:val="000000"/>
          <w:spacing w:val="14"/>
          <w:sz w:val="24"/>
          <w:szCs w:val="24"/>
        </w:rPr>
        <w:t xml:space="preserve">sejumlah uang kepada biro iklan sebagai kompensasi untuk pemberitaan tentang </w:t>
      </w:r>
      <w:r w:rsidRPr="0058007E">
        <w:rPr>
          <w:rFonts w:ascii="Arial" w:eastAsia="Times New Roman" w:hAnsi="Arial" w:cs="Arial"/>
          <w:color w:val="000000"/>
          <w:spacing w:val="4"/>
          <w:sz w:val="24"/>
          <w:szCs w:val="24"/>
        </w:rPr>
        <w:t xml:space="preserve">dirinya. Pihak sponsor menerima tawaran tersebut kemudian mengiklankan psikolog </w:t>
      </w:r>
      <w:r w:rsidRPr="0058007E">
        <w:rPr>
          <w:rFonts w:ascii="Arial" w:eastAsia="Times New Roman" w:hAnsi="Arial" w:cs="Arial"/>
          <w:color w:val="000000"/>
          <w:spacing w:val="10"/>
          <w:sz w:val="24"/>
          <w:szCs w:val="24"/>
        </w:rPr>
        <w:t xml:space="preserve">G sebagai psikolog nomor satu di Indonesia dengan kualifikasi dan keahlian yang </w:t>
      </w:r>
      <w:r w:rsidRPr="0058007E">
        <w:rPr>
          <w:rFonts w:ascii="Arial" w:eastAsia="Times New Roman" w:hAnsi="Arial" w:cs="Arial"/>
          <w:color w:val="000000"/>
          <w:spacing w:val="30"/>
          <w:sz w:val="24"/>
          <w:szCs w:val="24"/>
        </w:rPr>
        <w:t xml:space="preserve">berlebihan dan tidak sebuah dengan kemampuan yang dimiliki oleh yang </w:t>
      </w:r>
      <w:r w:rsidRPr="0058007E">
        <w:rPr>
          <w:rFonts w:ascii="Arial" w:eastAsia="Times New Roman" w:hAnsi="Arial" w:cs="Arial"/>
          <w:color w:val="000000"/>
          <w:spacing w:val="1"/>
          <w:sz w:val="24"/>
          <w:szCs w:val="24"/>
        </w:rPr>
        <w:t xml:space="preserve">bersangkutan. </w:t>
      </w:r>
      <w:proofErr w:type="gramStart"/>
      <w:r w:rsidRPr="0058007E">
        <w:rPr>
          <w:rFonts w:ascii="Arial" w:eastAsia="Times New Roman" w:hAnsi="Arial" w:cs="Arial"/>
          <w:color w:val="000000"/>
          <w:spacing w:val="1"/>
          <w:sz w:val="24"/>
          <w:szCs w:val="24"/>
        </w:rPr>
        <w:t xml:space="preserve">Iklan tersebut juga mengatakan bahwa psikolog G telah berpengalaman </w:t>
      </w:r>
      <w:r w:rsidRPr="0058007E">
        <w:rPr>
          <w:rFonts w:ascii="Arial" w:eastAsia="Times New Roman" w:hAnsi="Arial" w:cs="Arial"/>
          <w:color w:val="000000"/>
          <w:spacing w:val="10"/>
          <w:sz w:val="24"/>
          <w:szCs w:val="24"/>
        </w:rPr>
        <w:t>menangani anak dengan gangguan klinis lebih dari 10 tahun.</w:t>
      </w:r>
      <w:proofErr w:type="gramEnd"/>
      <w:r w:rsidRPr="0058007E">
        <w:rPr>
          <w:rFonts w:ascii="Arial" w:eastAsia="Times New Roman" w:hAnsi="Arial" w:cs="Arial"/>
          <w:color w:val="000000"/>
          <w:spacing w:val="10"/>
          <w:sz w:val="24"/>
          <w:szCs w:val="24"/>
        </w:rPr>
        <w:t xml:space="preserve"> </w:t>
      </w:r>
      <w:proofErr w:type="gramStart"/>
      <w:r w:rsidRPr="0058007E">
        <w:rPr>
          <w:rFonts w:ascii="Arial" w:eastAsia="Times New Roman" w:hAnsi="Arial" w:cs="Arial"/>
          <w:color w:val="000000"/>
          <w:spacing w:val="10"/>
          <w:sz w:val="24"/>
          <w:szCs w:val="24"/>
        </w:rPr>
        <w:t xml:space="preserve">Mengetahui tantang </w:t>
      </w:r>
      <w:r w:rsidRPr="0058007E">
        <w:rPr>
          <w:rFonts w:ascii="Arial" w:eastAsia="Times New Roman" w:hAnsi="Arial" w:cs="Arial"/>
          <w:color w:val="000000"/>
          <w:spacing w:val="1"/>
          <w:sz w:val="24"/>
          <w:szCs w:val="24"/>
        </w:rPr>
        <w:t xml:space="preserve">pemberitahuannya itu psikolog G justru semakin senang dan tetap membiarkan iklan </w:t>
      </w:r>
      <w:r w:rsidRPr="0058007E">
        <w:rPr>
          <w:rFonts w:ascii="Arial" w:eastAsia="Times New Roman" w:hAnsi="Arial" w:cs="Arial"/>
          <w:color w:val="000000"/>
          <w:sz w:val="24"/>
          <w:szCs w:val="24"/>
        </w:rPr>
        <w:t>itu dipublikasikan pada masyarakat.</w:t>
      </w:r>
      <w:proofErr w:type="gramEnd"/>
    </w:p>
    <w:p w:rsidR="0058007E" w:rsidRPr="0058007E" w:rsidRDefault="0058007E" w:rsidP="0058007E">
      <w:pPr>
        <w:spacing w:after="0" w:line="360" w:lineRule="auto"/>
        <w:contextualSpacing/>
        <w:rPr>
          <w:rFonts w:ascii="Arial" w:eastAsia="Times New Roman" w:hAnsi="Arial" w:cs="Arial"/>
          <w:color w:val="000000"/>
          <w:sz w:val="24"/>
          <w:szCs w:val="24"/>
        </w:rPr>
      </w:pPr>
    </w:p>
    <w:p w:rsidR="0058007E" w:rsidRPr="0058007E" w:rsidRDefault="0058007E" w:rsidP="0058007E">
      <w:pPr>
        <w:spacing w:after="0" w:line="360" w:lineRule="auto"/>
        <w:contextualSpacing/>
        <w:rPr>
          <w:rFonts w:ascii="Arial" w:eastAsia="Times New Roman" w:hAnsi="Arial" w:cs="Arial"/>
          <w:color w:val="000000"/>
          <w:sz w:val="24"/>
          <w:szCs w:val="24"/>
        </w:rPr>
      </w:pPr>
      <w:r w:rsidRPr="0058007E">
        <w:rPr>
          <w:rFonts w:ascii="Arial" w:eastAsia="Times New Roman" w:hAnsi="Arial" w:cs="Arial"/>
          <w:color w:val="000000"/>
          <w:sz w:val="24"/>
          <w:szCs w:val="24"/>
        </w:rPr>
        <w:t>Analisa Kasus:</w:t>
      </w:r>
    </w:p>
    <w:p w:rsidR="0058007E" w:rsidRPr="0058007E" w:rsidRDefault="0058007E" w:rsidP="0058007E">
      <w:pPr>
        <w:spacing w:after="0" w:line="360" w:lineRule="auto"/>
        <w:contextualSpacing/>
        <w:rPr>
          <w:rFonts w:ascii="Arial" w:hAnsi="Arial" w:cs="Arial"/>
          <w:b/>
          <w:sz w:val="24"/>
          <w:szCs w:val="24"/>
        </w:rPr>
      </w:pPr>
      <w:r w:rsidRPr="0058007E">
        <w:rPr>
          <w:rFonts w:ascii="Arial" w:eastAsia="Times New Roman" w:hAnsi="Arial" w:cs="Arial"/>
          <w:color w:val="000000"/>
          <w:spacing w:val="13"/>
          <w:sz w:val="24"/>
          <w:szCs w:val="24"/>
        </w:rPr>
        <w:t>Sebagai seorang psikolog seharunya psikolog G tidak melakukan hal yang dapa t</w:t>
      </w:r>
      <w:r w:rsidRPr="0058007E">
        <w:rPr>
          <w:rFonts w:ascii="Arial" w:eastAsia="Times New Roman" w:hAnsi="Arial" w:cs="Arial"/>
          <w:color w:val="000000"/>
          <w:spacing w:val="4"/>
          <w:sz w:val="24"/>
          <w:szCs w:val="24"/>
        </w:rPr>
        <w:t xml:space="preserve">mencemarkan </w:t>
      </w:r>
      <w:proofErr w:type="gramStart"/>
      <w:r w:rsidRPr="0058007E">
        <w:rPr>
          <w:rFonts w:ascii="Arial" w:eastAsia="Times New Roman" w:hAnsi="Arial" w:cs="Arial"/>
          <w:color w:val="000000"/>
          <w:spacing w:val="4"/>
          <w:sz w:val="24"/>
          <w:szCs w:val="24"/>
        </w:rPr>
        <w:t>nama</w:t>
      </w:r>
      <w:proofErr w:type="gramEnd"/>
      <w:r w:rsidRPr="0058007E">
        <w:rPr>
          <w:rFonts w:ascii="Arial" w:eastAsia="Times New Roman" w:hAnsi="Arial" w:cs="Arial"/>
          <w:color w:val="000000"/>
          <w:spacing w:val="4"/>
          <w:sz w:val="24"/>
          <w:szCs w:val="24"/>
        </w:rPr>
        <w:t xml:space="preserve"> baik psikologi Indonesia. Seharusnya dia tidak perlu melakukan</w:t>
      </w:r>
      <w:r w:rsidRPr="0058007E">
        <w:rPr>
          <w:rFonts w:ascii="Arial" w:eastAsia="Times New Roman" w:hAnsi="Arial" w:cs="Arial"/>
          <w:color w:val="16192B"/>
          <w:sz w:val="24"/>
          <w:szCs w:val="24"/>
        </w:rPr>
        <w:t xml:space="preserve"> </w:t>
      </w:r>
      <w:r w:rsidRPr="0058007E">
        <w:rPr>
          <w:rStyle w:val="t"/>
          <w:rFonts w:ascii="Arial" w:hAnsi="Arial" w:cs="Arial"/>
          <w:color w:val="000000"/>
          <w:spacing w:val="9"/>
          <w:sz w:val="24"/>
          <w:szCs w:val="24"/>
          <w:bdr w:val="none" w:sz="0" w:space="0" w:color="auto" w:frame="1"/>
          <w:shd w:val="clear" w:color="auto" w:fill="FFFFFF"/>
        </w:rPr>
        <w:t xml:space="preserve">tindakan atau bekerja </w:t>
      </w:r>
      <w:proofErr w:type="gramStart"/>
      <w:r w:rsidRPr="0058007E">
        <w:rPr>
          <w:rStyle w:val="t"/>
          <w:rFonts w:ascii="Arial" w:hAnsi="Arial" w:cs="Arial"/>
          <w:color w:val="000000"/>
          <w:spacing w:val="9"/>
          <w:sz w:val="24"/>
          <w:szCs w:val="24"/>
          <w:bdr w:val="none" w:sz="0" w:space="0" w:color="auto" w:frame="1"/>
          <w:shd w:val="clear" w:color="auto" w:fill="FFFFFF"/>
        </w:rPr>
        <w:t>sama</w:t>
      </w:r>
      <w:proofErr w:type="gramEnd"/>
      <w:r w:rsidRPr="0058007E">
        <w:rPr>
          <w:rStyle w:val="t"/>
          <w:rFonts w:ascii="Arial" w:hAnsi="Arial" w:cs="Arial"/>
          <w:color w:val="000000"/>
          <w:spacing w:val="9"/>
          <w:sz w:val="24"/>
          <w:szCs w:val="24"/>
          <w:bdr w:val="none" w:sz="0" w:space="0" w:color="auto" w:frame="1"/>
          <w:shd w:val="clear" w:color="auto" w:fill="FFFFFF"/>
        </w:rPr>
        <w:t xml:space="preserve"> dengan biro iklan untuk mempublikasikan dirinya dan </w:t>
      </w:r>
      <w:r w:rsidRPr="0058007E">
        <w:rPr>
          <w:rStyle w:val="t"/>
          <w:rFonts w:ascii="Arial" w:hAnsi="Arial" w:cs="Arial"/>
          <w:color w:val="000000"/>
          <w:spacing w:val="1"/>
          <w:sz w:val="24"/>
          <w:szCs w:val="24"/>
          <w:bdr w:val="none" w:sz="0" w:space="0" w:color="auto" w:frame="1"/>
          <w:shd w:val="clear" w:color="auto" w:fill="FFFFFF"/>
        </w:rPr>
        <w:t xml:space="preserve">memberikan sejumlah uang kompensasi pada biro iklan tersebut. </w:t>
      </w:r>
      <w:proofErr w:type="gramStart"/>
      <w:r w:rsidRPr="0058007E">
        <w:rPr>
          <w:rStyle w:val="t"/>
          <w:rFonts w:ascii="Arial" w:hAnsi="Arial" w:cs="Arial"/>
          <w:color w:val="000000"/>
          <w:spacing w:val="1"/>
          <w:sz w:val="24"/>
          <w:szCs w:val="24"/>
          <w:bdr w:val="none" w:sz="0" w:space="0" w:color="auto" w:frame="1"/>
          <w:shd w:val="clear" w:color="auto" w:fill="FFFFFF"/>
        </w:rPr>
        <w:t xml:space="preserve">Seharusnya psikolog </w:t>
      </w:r>
      <w:r w:rsidRPr="0058007E">
        <w:rPr>
          <w:rStyle w:val="t"/>
          <w:rFonts w:ascii="Arial" w:hAnsi="Arial" w:cs="Arial"/>
          <w:color w:val="000000"/>
          <w:spacing w:val="5"/>
          <w:sz w:val="24"/>
          <w:szCs w:val="24"/>
          <w:bdr w:val="none" w:sz="0" w:space="0" w:color="auto" w:frame="1"/>
          <w:shd w:val="clear" w:color="auto" w:fill="FFFFFF"/>
        </w:rPr>
        <w:t xml:space="preserve">G mengkonfirmasi isi iklan tersebut, bahwa dia belum memiliki pengalaman selama </w:t>
      </w:r>
      <w:r w:rsidRPr="0058007E">
        <w:rPr>
          <w:rStyle w:val="t"/>
          <w:rFonts w:ascii="Arial" w:hAnsi="Arial" w:cs="Arial"/>
          <w:color w:val="000000"/>
          <w:spacing w:val="15"/>
          <w:sz w:val="24"/>
          <w:szCs w:val="24"/>
          <w:bdr w:val="none" w:sz="0" w:space="0" w:color="auto" w:frame="1"/>
          <w:shd w:val="clear" w:color="auto" w:fill="FFFFFF"/>
        </w:rPr>
        <w:t xml:space="preserve">itu dalam menangani anak dengan </w:t>
      </w:r>
      <w:r w:rsidRPr="0058007E">
        <w:rPr>
          <w:rStyle w:val="t"/>
          <w:rFonts w:ascii="Arial" w:hAnsi="Arial" w:cs="Arial"/>
          <w:color w:val="000000"/>
          <w:spacing w:val="15"/>
          <w:sz w:val="24"/>
          <w:szCs w:val="24"/>
          <w:bdr w:val="none" w:sz="0" w:space="0" w:color="auto" w:frame="1"/>
          <w:shd w:val="clear" w:color="auto" w:fill="FFFFFF"/>
        </w:rPr>
        <w:lastRenderedPageBreak/>
        <w:t xml:space="preserve">gangguan klinis, karena dia baru satu tahun </w:t>
      </w:r>
      <w:r w:rsidRPr="0058007E">
        <w:rPr>
          <w:rStyle w:val="t"/>
          <w:rFonts w:ascii="Arial" w:hAnsi="Arial" w:cs="Arial"/>
          <w:color w:val="000000"/>
          <w:spacing w:val="3"/>
          <w:sz w:val="24"/>
          <w:szCs w:val="24"/>
          <w:bdr w:val="none" w:sz="0" w:space="0" w:color="auto" w:frame="1"/>
          <w:shd w:val="clear" w:color="auto" w:fill="FFFFFF"/>
        </w:rPr>
        <w:t>melakukan praktek.</w:t>
      </w:r>
      <w:proofErr w:type="gramEnd"/>
      <w:r w:rsidRPr="0058007E">
        <w:rPr>
          <w:rStyle w:val="t"/>
          <w:rFonts w:ascii="Arial" w:hAnsi="Arial" w:cs="Arial"/>
          <w:color w:val="000000"/>
          <w:spacing w:val="3"/>
          <w:sz w:val="24"/>
          <w:szCs w:val="24"/>
          <w:bdr w:val="none" w:sz="0" w:space="0" w:color="auto" w:frame="1"/>
          <w:shd w:val="clear" w:color="auto" w:fill="FFFFFF"/>
        </w:rPr>
        <w:t xml:space="preserve"> Maka dari itu psikolog G dapat dikenakan pelanggaran kode etik </w:t>
      </w:r>
      <w:r w:rsidRPr="0058007E">
        <w:rPr>
          <w:rStyle w:val="t"/>
          <w:rFonts w:ascii="Arial" w:hAnsi="Arial" w:cs="Arial"/>
          <w:color w:val="000000"/>
          <w:sz w:val="24"/>
          <w:szCs w:val="24"/>
          <w:bdr w:val="none" w:sz="0" w:space="0" w:color="auto" w:frame="1"/>
          <w:shd w:val="clear" w:color="auto" w:fill="FFFFFF"/>
        </w:rPr>
        <w:t>pasal 29 mengenai keterlibatan pihak lain terkait dengan pernyataan publik</w:t>
      </w:r>
    </w:p>
    <w:p w:rsidR="00510EF6" w:rsidRDefault="00510EF6" w:rsidP="0058007E">
      <w:pPr>
        <w:spacing w:after="0" w:line="360" w:lineRule="auto"/>
        <w:rPr>
          <w:rFonts w:ascii="Arial" w:hAnsi="Arial" w:cs="Arial"/>
          <w:sz w:val="24"/>
          <w:szCs w:val="24"/>
          <w:lang w:val="id-ID"/>
        </w:rPr>
      </w:pPr>
    </w:p>
    <w:p w:rsidR="0058007E" w:rsidRDefault="0058007E">
      <w:pPr>
        <w:spacing w:after="200" w:line="276" w:lineRule="auto"/>
        <w:rPr>
          <w:rFonts w:ascii="Arial" w:hAnsi="Arial" w:cs="Arial"/>
          <w:sz w:val="24"/>
          <w:szCs w:val="24"/>
        </w:rPr>
      </w:pPr>
      <w:r>
        <w:rPr>
          <w:rFonts w:ascii="Arial" w:hAnsi="Arial" w:cs="Arial"/>
          <w:sz w:val="24"/>
          <w:szCs w:val="24"/>
        </w:rPr>
        <w:br w:type="page"/>
      </w:r>
      <w:bookmarkStart w:id="0" w:name="_GoBack"/>
      <w:bookmarkEnd w:id="0"/>
    </w:p>
    <w:p w:rsidR="0058007E" w:rsidRPr="00170C75" w:rsidRDefault="0058007E" w:rsidP="0058007E">
      <w:pPr>
        <w:spacing w:line="360" w:lineRule="auto"/>
        <w:contextualSpacing/>
        <w:jc w:val="center"/>
        <w:rPr>
          <w:rFonts w:ascii="Arial" w:hAnsi="Arial" w:cs="Arial"/>
          <w:sz w:val="24"/>
          <w:szCs w:val="24"/>
        </w:rPr>
      </w:pPr>
      <w:r w:rsidRPr="00170C75">
        <w:rPr>
          <w:rFonts w:ascii="Arial" w:hAnsi="Arial" w:cs="Arial"/>
          <w:sz w:val="24"/>
          <w:szCs w:val="24"/>
        </w:rPr>
        <w:lastRenderedPageBreak/>
        <w:t>DAFTAR PUSTAKA</w:t>
      </w:r>
    </w:p>
    <w:p w:rsidR="0058007E" w:rsidRPr="00170C75" w:rsidRDefault="0058007E" w:rsidP="0058007E">
      <w:pPr>
        <w:spacing w:line="360" w:lineRule="auto"/>
        <w:contextualSpacing/>
        <w:jc w:val="center"/>
        <w:rPr>
          <w:rFonts w:ascii="Arial" w:hAnsi="Arial" w:cs="Arial"/>
          <w:sz w:val="24"/>
          <w:szCs w:val="24"/>
        </w:rPr>
      </w:pPr>
    </w:p>
    <w:p w:rsidR="0058007E" w:rsidRPr="00170C75" w:rsidRDefault="0058007E" w:rsidP="0058007E">
      <w:pPr>
        <w:spacing w:after="0" w:line="360" w:lineRule="auto"/>
        <w:contextualSpacing/>
        <w:jc w:val="both"/>
        <w:rPr>
          <w:rFonts w:ascii="Arial" w:eastAsia="Times New Roman" w:hAnsi="Arial" w:cs="Arial"/>
          <w:sz w:val="24"/>
          <w:szCs w:val="24"/>
        </w:rPr>
      </w:pPr>
      <w:proofErr w:type="gramStart"/>
      <w:r w:rsidRPr="00170C75">
        <w:rPr>
          <w:rFonts w:ascii="Arial" w:eastAsia="Times New Roman" w:hAnsi="Arial" w:cs="Arial"/>
          <w:sz w:val="24"/>
          <w:szCs w:val="24"/>
        </w:rPr>
        <w:t>HIMPSI.</w:t>
      </w:r>
      <w:proofErr w:type="gramEnd"/>
      <w:r w:rsidRPr="00170C75">
        <w:rPr>
          <w:rFonts w:ascii="Arial" w:eastAsia="Times New Roman" w:hAnsi="Arial" w:cs="Arial"/>
          <w:sz w:val="24"/>
          <w:szCs w:val="24"/>
        </w:rPr>
        <w:t xml:space="preserve"> 2010. Kode Etik Psikologi</w:t>
      </w:r>
    </w:p>
    <w:p w:rsidR="0058007E" w:rsidRPr="0058007E" w:rsidRDefault="0058007E" w:rsidP="0058007E">
      <w:pPr>
        <w:spacing w:after="0" w:line="360" w:lineRule="auto"/>
        <w:rPr>
          <w:rFonts w:ascii="Arial" w:hAnsi="Arial" w:cs="Arial"/>
          <w:sz w:val="24"/>
          <w:szCs w:val="24"/>
          <w:lang w:val="id-ID"/>
        </w:rPr>
      </w:pPr>
    </w:p>
    <w:sectPr w:rsidR="0058007E" w:rsidRPr="0058007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EAD" w:rsidRDefault="00B07EAD" w:rsidP="0058007E">
      <w:pPr>
        <w:spacing w:after="0" w:line="240" w:lineRule="auto"/>
      </w:pPr>
      <w:r>
        <w:separator/>
      </w:r>
    </w:p>
  </w:endnote>
  <w:endnote w:type="continuationSeparator" w:id="0">
    <w:p w:rsidR="00B07EAD" w:rsidRDefault="00B07EAD" w:rsidP="00580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07E" w:rsidRDefault="005800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07E" w:rsidRDefault="005800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07E" w:rsidRDefault="005800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EAD" w:rsidRDefault="00B07EAD" w:rsidP="0058007E">
      <w:pPr>
        <w:spacing w:after="0" w:line="240" w:lineRule="auto"/>
      </w:pPr>
      <w:r>
        <w:separator/>
      </w:r>
    </w:p>
  </w:footnote>
  <w:footnote w:type="continuationSeparator" w:id="0">
    <w:p w:rsidR="00B07EAD" w:rsidRDefault="00B07EAD" w:rsidP="005800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07E" w:rsidRDefault="0058007E">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41711" o:spid="_x0000_s2050" type="#_x0000_t75" style="position:absolute;margin-left:0;margin-top:0;width:450.95pt;height:454.05pt;z-index:-251657216;mso-position-horizontal:center;mso-position-horizontal-relative:margin;mso-position-vertical:center;mso-position-vertical-relative:margin" o:allowincell="f">
          <v:imagedata r:id="rId1" o:title="logo ueu"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07E" w:rsidRDefault="0058007E">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41712" o:spid="_x0000_s2051" type="#_x0000_t75" style="position:absolute;margin-left:0;margin-top:0;width:450.95pt;height:454.05pt;z-index:-251656192;mso-position-horizontal:center;mso-position-horizontal-relative:margin;mso-position-vertical:center;mso-position-vertical-relative:margin" o:allowincell="f">
          <v:imagedata r:id="rId1" o:title="logo ueu"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07E" w:rsidRDefault="0058007E">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41710" o:spid="_x0000_s2049" type="#_x0000_t75" style="position:absolute;margin-left:0;margin-top:0;width:450.95pt;height:454.05pt;z-index:-251658240;mso-position-horizontal:center;mso-position-horizontal-relative:margin;mso-position-vertical:center;mso-position-vertical-relative:margin" o:allowincell="f">
          <v:imagedata r:id="rId1" o:title="logo ueu"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92749"/>
    <w:multiLevelType w:val="hybridMultilevel"/>
    <w:tmpl w:val="B8ECB082"/>
    <w:lvl w:ilvl="0" w:tplc="0409000F">
      <w:start w:val="1"/>
      <w:numFmt w:val="decimal"/>
      <w:lvlText w:val="%1."/>
      <w:lvlJc w:val="left"/>
      <w:pPr>
        <w:tabs>
          <w:tab w:val="num" w:pos="720"/>
        </w:tabs>
        <w:ind w:left="720" w:hanging="360"/>
      </w:pPr>
      <w:rPr>
        <w:rFonts w:hint="default"/>
      </w:rPr>
    </w:lvl>
    <w:lvl w:ilvl="1" w:tplc="753E6B22" w:tentative="1">
      <w:start w:val="1"/>
      <w:numFmt w:val="bullet"/>
      <w:lvlText w:val=""/>
      <w:lvlJc w:val="left"/>
      <w:pPr>
        <w:tabs>
          <w:tab w:val="num" w:pos="1440"/>
        </w:tabs>
        <w:ind w:left="1440" w:hanging="360"/>
      </w:pPr>
      <w:rPr>
        <w:rFonts w:ascii="Wingdings" w:hAnsi="Wingdings" w:hint="default"/>
      </w:rPr>
    </w:lvl>
    <w:lvl w:ilvl="2" w:tplc="9704F13C" w:tentative="1">
      <w:start w:val="1"/>
      <w:numFmt w:val="bullet"/>
      <w:lvlText w:val=""/>
      <w:lvlJc w:val="left"/>
      <w:pPr>
        <w:tabs>
          <w:tab w:val="num" w:pos="2160"/>
        </w:tabs>
        <w:ind w:left="2160" w:hanging="360"/>
      </w:pPr>
      <w:rPr>
        <w:rFonts w:ascii="Wingdings" w:hAnsi="Wingdings" w:hint="default"/>
      </w:rPr>
    </w:lvl>
    <w:lvl w:ilvl="3" w:tplc="20BAD2A0" w:tentative="1">
      <w:start w:val="1"/>
      <w:numFmt w:val="bullet"/>
      <w:lvlText w:val=""/>
      <w:lvlJc w:val="left"/>
      <w:pPr>
        <w:tabs>
          <w:tab w:val="num" w:pos="2880"/>
        </w:tabs>
        <w:ind w:left="2880" w:hanging="360"/>
      </w:pPr>
      <w:rPr>
        <w:rFonts w:ascii="Wingdings" w:hAnsi="Wingdings" w:hint="default"/>
      </w:rPr>
    </w:lvl>
    <w:lvl w:ilvl="4" w:tplc="EF7CE5FA" w:tentative="1">
      <w:start w:val="1"/>
      <w:numFmt w:val="bullet"/>
      <w:lvlText w:val=""/>
      <w:lvlJc w:val="left"/>
      <w:pPr>
        <w:tabs>
          <w:tab w:val="num" w:pos="3600"/>
        </w:tabs>
        <w:ind w:left="3600" w:hanging="360"/>
      </w:pPr>
      <w:rPr>
        <w:rFonts w:ascii="Wingdings" w:hAnsi="Wingdings" w:hint="default"/>
      </w:rPr>
    </w:lvl>
    <w:lvl w:ilvl="5" w:tplc="5D22738C" w:tentative="1">
      <w:start w:val="1"/>
      <w:numFmt w:val="bullet"/>
      <w:lvlText w:val=""/>
      <w:lvlJc w:val="left"/>
      <w:pPr>
        <w:tabs>
          <w:tab w:val="num" w:pos="4320"/>
        </w:tabs>
        <w:ind w:left="4320" w:hanging="360"/>
      </w:pPr>
      <w:rPr>
        <w:rFonts w:ascii="Wingdings" w:hAnsi="Wingdings" w:hint="default"/>
      </w:rPr>
    </w:lvl>
    <w:lvl w:ilvl="6" w:tplc="3DC038CE" w:tentative="1">
      <w:start w:val="1"/>
      <w:numFmt w:val="bullet"/>
      <w:lvlText w:val=""/>
      <w:lvlJc w:val="left"/>
      <w:pPr>
        <w:tabs>
          <w:tab w:val="num" w:pos="5040"/>
        </w:tabs>
        <w:ind w:left="5040" w:hanging="360"/>
      </w:pPr>
      <w:rPr>
        <w:rFonts w:ascii="Wingdings" w:hAnsi="Wingdings" w:hint="default"/>
      </w:rPr>
    </w:lvl>
    <w:lvl w:ilvl="7" w:tplc="A462D3B8" w:tentative="1">
      <w:start w:val="1"/>
      <w:numFmt w:val="bullet"/>
      <w:lvlText w:val=""/>
      <w:lvlJc w:val="left"/>
      <w:pPr>
        <w:tabs>
          <w:tab w:val="num" w:pos="5760"/>
        </w:tabs>
        <w:ind w:left="5760" w:hanging="360"/>
      </w:pPr>
      <w:rPr>
        <w:rFonts w:ascii="Wingdings" w:hAnsi="Wingdings" w:hint="default"/>
      </w:rPr>
    </w:lvl>
    <w:lvl w:ilvl="8" w:tplc="FBE059FA" w:tentative="1">
      <w:start w:val="1"/>
      <w:numFmt w:val="bullet"/>
      <w:lvlText w:val=""/>
      <w:lvlJc w:val="left"/>
      <w:pPr>
        <w:tabs>
          <w:tab w:val="num" w:pos="6480"/>
        </w:tabs>
        <w:ind w:left="6480" w:hanging="360"/>
      </w:pPr>
      <w:rPr>
        <w:rFonts w:ascii="Wingdings" w:hAnsi="Wingdings" w:hint="default"/>
      </w:rPr>
    </w:lvl>
  </w:abstractNum>
  <w:abstractNum w:abstractNumId="1">
    <w:nsid w:val="24B8629C"/>
    <w:multiLevelType w:val="hybridMultilevel"/>
    <w:tmpl w:val="94983734"/>
    <w:lvl w:ilvl="0" w:tplc="42309A56">
      <w:start w:val="1"/>
      <w:numFmt w:val="lowerLetter"/>
      <w:lvlText w:val="%1)"/>
      <w:lvlJc w:val="left"/>
      <w:pPr>
        <w:tabs>
          <w:tab w:val="num" w:pos="720"/>
        </w:tabs>
        <w:ind w:left="720" w:hanging="360"/>
      </w:pPr>
    </w:lvl>
    <w:lvl w:ilvl="1" w:tplc="62F82C80" w:tentative="1">
      <w:start w:val="1"/>
      <w:numFmt w:val="lowerLetter"/>
      <w:lvlText w:val="%2)"/>
      <w:lvlJc w:val="left"/>
      <w:pPr>
        <w:tabs>
          <w:tab w:val="num" w:pos="1440"/>
        </w:tabs>
        <w:ind w:left="1440" w:hanging="360"/>
      </w:pPr>
    </w:lvl>
    <w:lvl w:ilvl="2" w:tplc="7AE4065E" w:tentative="1">
      <w:start w:val="1"/>
      <w:numFmt w:val="lowerLetter"/>
      <w:lvlText w:val="%3)"/>
      <w:lvlJc w:val="left"/>
      <w:pPr>
        <w:tabs>
          <w:tab w:val="num" w:pos="2160"/>
        </w:tabs>
        <w:ind w:left="2160" w:hanging="360"/>
      </w:pPr>
    </w:lvl>
    <w:lvl w:ilvl="3" w:tplc="84BA6958" w:tentative="1">
      <w:start w:val="1"/>
      <w:numFmt w:val="lowerLetter"/>
      <w:lvlText w:val="%4)"/>
      <w:lvlJc w:val="left"/>
      <w:pPr>
        <w:tabs>
          <w:tab w:val="num" w:pos="2880"/>
        </w:tabs>
        <w:ind w:left="2880" w:hanging="360"/>
      </w:pPr>
    </w:lvl>
    <w:lvl w:ilvl="4" w:tplc="D9C4E866" w:tentative="1">
      <w:start w:val="1"/>
      <w:numFmt w:val="lowerLetter"/>
      <w:lvlText w:val="%5)"/>
      <w:lvlJc w:val="left"/>
      <w:pPr>
        <w:tabs>
          <w:tab w:val="num" w:pos="3600"/>
        </w:tabs>
        <w:ind w:left="3600" w:hanging="360"/>
      </w:pPr>
    </w:lvl>
    <w:lvl w:ilvl="5" w:tplc="2CD687DC" w:tentative="1">
      <w:start w:val="1"/>
      <w:numFmt w:val="lowerLetter"/>
      <w:lvlText w:val="%6)"/>
      <w:lvlJc w:val="left"/>
      <w:pPr>
        <w:tabs>
          <w:tab w:val="num" w:pos="4320"/>
        </w:tabs>
        <w:ind w:left="4320" w:hanging="360"/>
      </w:pPr>
    </w:lvl>
    <w:lvl w:ilvl="6" w:tplc="99389D6C" w:tentative="1">
      <w:start w:val="1"/>
      <w:numFmt w:val="lowerLetter"/>
      <w:lvlText w:val="%7)"/>
      <w:lvlJc w:val="left"/>
      <w:pPr>
        <w:tabs>
          <w:tab w:val="num" w:pos="5040"/>
        </w:tabs>
        <w:ind w:left="5040" w:hanging="360"/>
      </w:pPr>
    </w:lvl>
    <w:lvl w:ilvl="7" w:tplc="C1740E00" w:tentative="1">
      <w:start w:val="1"/>
      <w:numFmt w:val="lowerLetter"/>
      <w:lvlText w:val="%8)"/>
      <w:lvlJc w:val="left"/>
      <w:pPr>
        <w:tabs>
          <w:tab w:val="num" w:pos="5760"/>
        </w:tabs>
        <w:ind w:left="5760" w:hanging="360"/>
      </w:pPr>
    </w:lvl>
    <w:lvl w:ilvl="8" w:tplc="7C343332" w:tentative="1">
      <w:start w:val="1"/>
      <w:numFmt w:val="lowerLetter"/>
      <w:lvlText w:val="%9)"/>
      <w:lvlJc w:val="left"/>
      <w:pPr>
        <w:tabs>
          <w:tab w:val="num" w:pos="6480"/>
        </w:tabs>
        <w:ind w:left="6480" w:hanging="360"/>
      </w:pPr>
    </w:lvl>
  </w:abstractNum>
  <w:abstractNum w:abstractNumId="2">
    <w:nsid w:val="3415456C"/>
    <w:multiLevelType w:val="hybridMultilevel"/>
    <w:tmpl w:val="C3A67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6570C6"/>
    <w:multiLevelType w:val="hybridMultilevel"/>
    <w:tmpl w:val="A1E6A1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2D5BBB"/>
    <w:multiLevelType w:val="hybridMultilevel"/>
    <w:tmpl w:val="C148A0B8"/>
    <w:lvl w:ilvl="0" w:tplc="3E443F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2DB6418"/>
    <w:multiLevelType w:val="hybridMultilevel"/>
    <w:tmpl w:val="4BEAD888"/>
    <w:lvl w:ilvl="0" w:tplc="B6E620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79C5BEC"/>
    <w:multiLevelType w:val="hybridMultilevel"/>
    <w:tmpl w:val="E166BF18"/>
    <w:lvl w:ilvl="0" w:tplc="0EA29D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EFC5A8C"/>
    <w:multiLevelType w:val="hybridMultilevel"/>
    <w:tmpl w:val="E7B6DD5A"/>
    <w:lvl w:ilvl="0" w:tplc="4920E498">
      <w:start w:val="1"/>
      <w:numFmt w:val="lowerLetter"/>
      <w:lvlText w:val="%1)"/>
      <w:lvlJc w:val="left"/>
      <w:pPr>
        <w:tabs>
          <w:tab w:val="num" w:pos="720"/>
        </w:tabs>
        <w:ind w:left="720" w:hanging="360"/>
      </w:pPr>
    </w:lvl>
    <w:lvl w:ilvl="1" w:tplc="4C0E12F0" w:tentative="1">
      <w:start w:val="1"/>
      <w:numFmt w:val="lowerLetter"/>
      <w:lvlText w:val="%2)"/>
      <w:lvlJc w:val="left"/>
      <w:pPr>
        <w:tabs>
          <w:tab w:val="num" w:pos="1440"/>
        </w:tabs>
        <w:ind w:left="1440" w:hanging="360"/>
      </w:pPr>
    </w:lvl>
    <w:lvl w:ilvl="2" w:tplc="DA68476C" w:tentative="1">
      <w:start w:val="1"/>
      <w:numFmt w:val="lowerLetter"/>
      <w:lvlText w:val="%3)"/>
      <w:lvlJc w:val="left"/>
      <w:pPr>
        <w:tabs>
          <w:tab w:val="num" w:pos="2160"/>
        </w:tabs>
        <w:ind w:left="2160" w:hanging="360"/>
      </w:pPr>
    </w:lvl>
    <w:lvl w:ilvl="3" w:tplc="8F0A171C" w:tentative="1">
      <w:start w:val="1"/>
      <w:numFmt w:val="lowerLetter"/>
      <w:lvlText w:val="%4)"/>
      <w:lvlJc w:val="left"/>
      <w:pPr>
        <w:tabs>
          <w:tab w:val="num" w:pos="2880"/>
        </w:tabs>
        <w:ind w:left="2880" w:hanging="360"/>
      </w:pPr>
    </w:lvl>
    <w:lvl w:ilvl="4" w:tplc="059C7208" w:tentative="1">
      <w:start w:val="1"/>
      <w:numFmt w:val="lowerLetter"/>
      <w:lvlText w:val="%5)"/>
      <w:lvlJc w:val="left"/>
      <w:pPr>
        <w:tabs>
          <w:tab w:val="num" w:pos="3600"/>
        </w:tabs>
        <w:ind w:left="3600" w:hanging="360"/>
      </w:pPr>
    </w:lvl>
    <w:lvl w:ilvl="5" w:tplc="1C5660B0" w:tentative="1">
      <w:start w:val="1"/>
      <w:numFmt w:val="lowerLetter"/>
      <w:lvlText w:val="%6)"/>
      <w:lvlJc w:val="left"/>
      <w:pPr>
        <w:tabs>
          <w:tab w:val="num" w:pos="4320"/>
        </w:tabs>
        <w:ind w:left="4320" w:hanging="360"/>
      </w:pPr>
    </w:lvl>
    <w:lvl w:ilvl="6" w:tplc="A78E9CEE" w:tentative="1">
      <w:start w:val="1"/>
      <w:numFmt w:val="lowerLetter"/>
      <w:lvlText w:val="%7)"/>
      <w:lvlJc w:val="left"/>
      <w:pPr>
        <w:tabs>
          <w:tab w:val="num" w:pos="5040"/>
        </w:tabs>
        <w:ind w:left="5040" w:hanging="360"/>
      </w:pPr>
    </w:lvl>
    <w:lvl w:ilvl="7" w:tplc="ED92843C" w:tentative="1">
      <w:start w:val="1"/>
      <w:numFmt w:val="lowerLetter"/>
      <w:lvlText w:val="%8)"/>
      <w:lvlJc w:val="left"/>
      <w:pPr>
        <w:tabs>
          <w:tab w:val="num" w:pos="5760"/>
        </w:tabs>
        <w:ind w:left="5760" w:hanging="360"/>
      </w:pPr>
    </w:lvl>
    <w:lvl w:ilvl="8" w:tplc="943C4968" w:tentative="1">
      <w:start w:val="1"/>
      <w:numFmt w:val="lowerLetter"/>
      <w:lvlText w:val="%9)"/>
      <w:lvlJc w:val="left"/>
      <w:pPr>
        <w:tabs>
          <w:tab w:val="num" w:pos="6480"/>
        </w:tabs>
        <w:ind w:left="6480" w:hanging="360"/>
      </w:pPr>
    </w:lvl>
  </w:abstractNum>
  <w:num w:numId="1">
    <w:abstractNumId w:val="0"/>
  </w:num>
  <w:num w:numId="2">
    <w:abstractNumId w:val="2"/>
  </w:num>
  <w:num w:numId="3">
    <w:abstractNumId w:val="1"/>
  </w:num>
  <w:num w:numId="4">
    <w:abstractNumId w:val="5"/>
  </w:num>
  <w:num w:numId="5">
    <w:abstractNumId w:val="6"/>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FD9"/>
    <w:rsid w:val="00091FD9"/>
    <w:rsid w:val="002A0541"/>
    <w:rsid w:val="00510EF6"/>
    <w:rsid w:val="0058007E"/>
    <w:rsid w:val="00B07EA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07E"/>
    <w:pPr>
      <w:spacing w:after="160" w:line="259"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007E"/>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58007E"/>
    <w:rPr>
      <w:strike w:val="0"/>
      <w:dstrike w:val="0"/>
      <w:color w:val="2074BB"/>
      <w:u w:val="none"/>
      <w:effect w:val="none"/>
    </w:rPr>
  </w:style>
  <w:style w:type="character" w:styleId="Emphasis">
    <w:name w:val="Emphasis"/>
    <w:basedOn w:val="DefaultParagraphFont"/>
    <w:uiPriority w:val="20"/>
    <w:qFormat/>
    <w:rsid w:val="0058007E"/>
    <w:rPr>
      <w:i/>
      <w:iCs/>
    </w:rPr>
  </w:style>
  <w:style w:type="character" w:customStyle="1" w:styleId="t">
    <w:name w:val="t"/>
    <w:basedOn w:val="DefaultParagraphFont"/>
    <w:rsid w:val="0058007E"/>
  </w:style>
  <w:style w:type="paragraph" w:styleId="Header">
    <w:name w:val="header"/>
    <w:basedOn w:val="Normal"/>
    <w:link w:val="HeaderChar"/>
    <w:uiPriority w:val="99"/>
    <w:unhideWhenUsed/>
    <w:rsid w:val="005800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07E"/>
    <w:rPr>
      <w:rFonts w:ascii="Calibri" w:eastAsia="Calibri" w:hAnsi="Calibri" w:cs="Times New Roman"/>
      <w:lang w:val="en-US"/>
    </w:rPr>
  </w:style>
  <w:style w:type="paragraph" w:styleId="Footer">
    <w:name w:val="footer"/>
    <w:basedOn w:val="Normal"/>
    <w:link w:val="FooterChar"/>
    <w:uiPriority w:val="99"/>
    <w:unhideWhenUsed/>
    <w:rsid w:val="005800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007E"/>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07E"/>
    <w:pPr>
      <w:spacing w:after="160" w:line="259"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007E"/>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58007E"/>
    <w:rPr>
      <w:strike w:val="0"/>
      <w:dstrike w:val="0"/>
      <w:color w:val="2074BB"/>
      <w:u w:val="none"/>
      <w:effect w:val="none"/>
    </w:rPr>
  </w:style>
  <w:style w:type="character" w:styleId="Emphasis">
    <w:name w:val="Emphasis"/>
    <w:basedOn w:val="DefaultParagraphFont"/>
    <w:uiPriority w:val="20"/>
    <w:qFormat/>
    <w:rsid w:val="0058007E"/>
    <w:rPr>
      <w:i/>
      <w:iCs/>
    </w:rPr>
  </w:style>
  <w:style w:type="character" w:customStyle="1" w:styleId="t">
    <w:name w:val="t"/>
    <w:basedOn w:val="DefaultParagraphFont"/>
    <w:rsid w:val="0058007E"/>
  </w:style>
  <w:style w:type="paragraph" w:styleId="Header">
    <w:name w:val="header"/>
    <w:basedOn w:val="Normal"/>
    <w:link w:val="HeaderChar"/>
    <w:uiPriority w:val="99"/>
    <w:unhideWhenUsed/>
    <w:rsid w:val="005800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07E"/>
    <w:rPr>
      <w:rFonts w:ascii="Calibri" w:eastAsia="Calibri" w:hAnsi="Calibri" w:cs="Times New Roman"/>
      <w:lang w:val="en-US"/>
    </w:rPr>
  </w:style>
  <w:style w:type="paragraph" w:styleId="Footer">
    <w:name w:val="footer"/>
    <w:basedOn w:val="Normal"/>
    <w:link w:val="FooterChar"/>
    <w:uiPriority w:val="99"/>
    <w:unhideWhenUsed/>
    <w:rsid w:val="005800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007E"/>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ursehero.com/file/p7ic947/Contoh-kasus-Pasal-29-Psikolog-G-adalah-seorang-psikolog-yang-memiliki-izin/"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1759</Words>
  <Characters>10028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2019-09-14T16:25:00Z</dcterms:created>
  <dcterms:modified xsi:type="dcterms:W3CDTF">2019-09-14T16:36:00Z</dcterms:modified>
</cp:coreProperties>
</file>