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B4" w:rsidRPr="00C617B4" w:rsidRDefault="00C617B4" w:rsidP="00B01BFF">
      <w:pPr>
        <w:pStyle w:val="NormalWeb"/>
        <w:jc w:val="center"/>
        <w:rPr>
          <w:rStyle w:val="Strong"/>
          <w:sz w:val="32"/>
          <w:szCs w:val="32"/>
        </w:rPr>
      </w:pPr>
      <w:r w:rsidRPr="00C617B4">
        <w:rPr>
          <w:rStyle w:val="Strong"/>
          <w:sz w:val="32"/>
          <w:szCs w:val="32"/>
        </w:rPr>
        <w:t>ASAS-ASAS HUKUM ISLAM</w:t>
      </w:r>
    </w:p>
    <w:p w:rsidR="005E6B38" w:rsidRDefault="005E6B38" w:rsidP="00B01BFF">
      <w:pPr>
        <w:pStyle w:val="NormalWeb"/>
        <w:jc w:val="both"/>
      </w:pPr>
      <w:r>
        <w:t xml:space="preserve">Setiap tatanan hukum pasti memiliki </w:t>
      </w:r>
      <w:r w:rsidRPr="00C617B4">
        <w:t xml:space="preserve">asas </w:t>
      </w:r>
      <w:hyperlink r:id="rId6" w:tgtFrame="_blank" w:tooltip="Pengertian Hukum Menurut Para Ahli Hukum" w:history="1">
        <w:r w:rsidRPr="00C617B4">
          <w:rPr>
            <w:rStyle w:val="Hyperlink"/>
            <w:color w:val="auto"/>
            <w:u w:val="none"/>
          </w:rPr>
          <w:t>hukum</w:t>
        </w:r>
      </w:hyperlink>
      <w:r>
        <w:t xml:space="preserve"> yang menjadi norma dasar dan menjadi petunjuk arah dalam pembentukan suatu aturan hukum. Untuk itu, sebagai warga negara yang baik, minimal kita harus memahami perihal asas hukum ini. Terutama asas hukum yang ada di negara kita (Indonesia).</w:t>
      </w:r>
    </w:p>
    <w:p w:rsidR="005E6B38" w:rsidRDefault="005E6B38" w:rsidP="00B01BFF">
      <w:pPr>
        <w:pStyle w:val="NormalWeb"/>
        <w:jc w:val="both"/>
      </w:pPr>
      <w:r>
        <w:rPr>
          <w:rStyle w:val="Strong"/>
        </w:rPr>
        <w:t>A. Pengertian asas hukum</w:t>
      </w:r>
    </w:p>
    <w:p w:rsidR="005E6B38" w:rsidRDefault="005E6B38" w:rsidP="00B01BFF">
      <w:pPr>
        <w:pStyle w:val="NormalWeb"/>
        <w:jc w:val="both"/>
      </w:pPr>
      <w:r>
        <w:t>Pengertian asas hukum menurut para ahli sangatlah beragam bahkan bagi sebagian masyarakat awam, penggunaan bahasa oleh para ahli hukum biasanya akan dirasa sangat berat sehingga sulit dipahami. Nah, disini kita akan membahasnya secara perlahan yang dimulai dari pengertian asas.</w:t>
      </w:r>
    </w:p>
    <w:p w:rsidR="00B01BFF" w:rsidRDefault="005E6B38" w:rsidP="00B01BFF">
      <w:pPr>
        <w:pStyle w:val="NormalWeb"/>
        <w:jc w:val="both"/>
      </w:pPr>
      <w:r>
        <w:t xml:space="preserve">Apa yang dimaksud dengan asas?, secara bahasa, asas mengandung tiga arti yaitu </w:t>
      </w:r>
    </w:p>
    <w:p w:rsidR="00B01BFF" w:rsidRDefault="005E6B38" w:rsidP="00B01BFF">
      <w:pPr>
        <w:pStyle w:val="NormalWeb"/>
        <w:jc w:val="both"/>
      </w:pPr>
      <w:r>
        <w:t xml:space="preserve">1) dasar/alas/pedoman, </w:t>
      </w:r>
    </w:p>
    <w:p w:rsidR="00B01BFF" w:rsidRDefault="005E6B38" w:rsidP="00B01BFF">
      <w:pPr>
        <w:pStyle w:val="NormalWeb"/>
        <w:jc w:val="both"/>
      </w:pPr>
      <w:r>
        <w:t xml:space="preserve">2) kebenaran yang menjadi pokok atau dasar dalam berpendapat atau berfikir dan </w:t>
      </w:r>
    </w:p>
    <w:p w:rsidR="005E6B38" w:rsidRDefault="005E6B38" w:rsidP="00B01BFF">
      <w:pPr>
        <w:pStyle w:val="NormalWeb"/>
        <w:jc w:val="both"/>
      </w:pPr>
      <w:r>
        <w:t>3) Cita-cita yang menjadi dasar suatu perkumpulan. Nah, dari tiga arti tersebut bisa kita simpulkan bahwa asas merupakan dasar atau pokok dari sebuah kebenaran yang kemudian digunakan sebagai tumpuan dalam berfikir atau berpendapat.</w:t>
      </w:r>
    </w:p>
    <w:p w:rsidR="005E6B38" w:rsidRPr="00B01BFF" w:rsidRDefault="005E6B38" w:rsidP="00B01BFF">
      <w:pPr>
        <w:pStyle w:val="NormalWeb"/>
        <w:jc w:val="both"/>
      </w:pPr>
      <w:r>
        <w:t xml:space="preserve">Berikut </w:t>
      </w:r>
      <w:r w:rsidRPr="00B01BFF">
        <w:t>pengertian asas hukum menurut beberapa ahli.</w:t>
      </w:r>
    </w:p>
    <w:p w:rsidR="005E6B38" w:rsidRDefault="005E6B38" w:rsidP="00B01BFF">
      <w:pPr>
        <w:pStyle w:val="NormalWeb"/>
        <w:jc w:val="both"/>
      </w:pPr>
      <w:r>
        <w:t>1. Pengertian asas hukum menurut Bellefroid</w:t>
      </w:r>
    </w:p>
    <w:p w:rsidR="005E6B38" w:rsidRDefault="005E6B38" w:rsidP="00B01BFF">
      <w:pPr>
        <w:pStyle w:val="NormalWeb"/>
        <w:jc w:val="both"/>
      </w:pPr>
      <w:r>
        <w:t>“(Suatu) norma dasar yang dijabarkan dari hukum positif yang (dimana) oleh ilmu hukum tidak dianggap berasal dari aturan-aturan yang lebih umum”.</w:t>
      </w:r>
    </w:p>
    <w:p w:rsidR="005E6B38" w:rsidRDefault="005E6B38" w:rsidP="00B01BFF">
      <w:pPr>
        <w:pStyle w:val="NormalWeb"/>
        <w:jc w:val="both"/>
      </w:pPr>
      <w:r>
        <w:t>2. Pengertian asas hukum menurut P. Scholten</w:t>
      </w:r>
    </w:p>
    <w:p w:rsidR="005E6B38" w:rsidRDefault="005E6B38" w:rsidP="00B01BFF">
      <w:pPr>
        <w:pStyle w:val="NormalWeb"/>
        <w:jc w:val="both"/>
      </w:pPr>
      <w:r>
        <w:t>“Kecenderungan-kecenderungan yang diisyaratkan (oleh) pandangan kesusilaan kita pada hukum (yang) merupakan sifat-sifat umum dengan segala keterbatasannya sebagai pembawaan yang umum, akan tetapi yang tidak boleh tidak harus ada (harus ada)”.</w:t>
      </w:r>
    </w:p>
    <w:p w:rsidR="00390F88" w:rsidRPr="00390F88" w:rsidRDefault="00B01BFF" w:rsidP="00B01BFF">
      <w:r w:rsidRPr="00B01BFF">
        <w:rPr>
          <w:rFonts w:ascii="Times New Roman" w:eastAsia="Times New Roman" w:hAnsi="Times New Roman" w:cs="Times New Roman"/>
          <w:sz w:val="24"/>
          <w:szCs w:val="24"/>
          <w:lang w:eastAsia="id-ID"/>
        </w:rPr>
        <w:t>Asas berasal dari bahasa Arab (Asasun) yang artinya dasar, basis, pondasi. Jika dihubungkan dengan hukum maka asas adalah kebenaran yang dipergunakan sebagai tumpuan berfikir dan alasan pendapat, terutama dalam penegakan dan pelaksanaan hukum.</w:t>
      </w:r>
      <w:r w:rsidRPr="00B01BFF">
        <w:rPr>
          <w:rFonts w:ascii="Times New Roman" w:eastAsia="Times New Roman" w:hAnsi="Times New Roman" w:cs="Times New Roman"/>
          <w:sz w:val="24"/>
          <w:szCs w:val="24"/>
          <w:lang w:eastAsia="id-ID"/>
        </w:rPr>
        <w:br/>
      </w:r>
      <w:r w:rsidRPr="00B01BFF">
        <w:rPr>
          <w:rFonts w:ascii="Times New Roman" w:eastAsia="Times New Roman" w:hAnsi="Times New Roman" w:cs="Times New Roman"/>
          <w:sz w:val="24"/>
          <w:szCs w:val="24"/>
          <w:lang w:eastAsia="id-ID"/>
        </w:rPr>
        <w:br/>
        <w:t>1. Asas-asas umum</w:t>
      </w:r>
      <w:r w:rsidRPr="00B01BFF">
        <w:rPr>
          <w:rFonts w:ascii="Times New Roman" w:eastAsia="Times New Roman" w:hAnsi="Times New Roman" w:cs="Times New Roman"/>
          <w:sz w:val="24"/>
          <w:szCs w:val="24"/>
          <w:lang w:eastAsia="id-ID"/>
        </w:rPr>
        <w:br/>
        <w:t>a. Asas keadilan</w:t>
      </w:r>
      <w:r w:rsidRPr="00B01BFF">
        <w:rPr>
          <w:rFonts w:ascii="Times New Roman" w:eastAsia="Times New Roman" w:hAnsi="Times New Roman" w:cs="Times New Roman"/>
          <w:sz w:val="24"/>
          <w:szCs w:val="24"/>
          <w:lang w:eastAsia="id-ID"/>
        </w:rPr>
        <w:br/>
        <w:t xml:space="preserve">Dalam Surat Shad (38) ayat 26 Allah memerintahkan penguasa, penegak hukum sebagai khlaifah di bumi untuk menyelenggarakan hukum sebaik-baiknya, berlaku adil terhadap semua manusia tanpa memandang asal-usul, kedudukan, agama dari si pencari keadilan </w:t>
      </w:r>
      <w:r w:rsidRPr="00B01BFF">
        <w:rPr>
          <w:rFonts w:ascii="Times New Roman" w:eastAsia="Times New Roman" w:hAnsi="Times New Roman" w:cs="Times New Roman"/>
          <w:sz w:val="24"/>
          <w:szCs w:val="24"/>
          <w:lang w:eastAsia="id-ID"/>
        </w:rPr>
        <w:lastRenderedPageBreak/>
        <w:t>itu.</w:t>
      </w:r>
      <w:r w:rsidRPr="00B01BFF">
        <w:rPr>
          <w:rFonts w:ascii="Times New Roman" w:eastAsia="Times New Roman" w:hAnsi="Times New Roman" w:cs="Times New Roman"/>
          <w:sz w:val="24"/>
          <w:szCs w:val="24"/>
          <w:lang w:eastAsia="id-ID"/>
        </w:rPr>
        <w:footnoteReference w:customMarkFollows="1" w:id="2"/>
        <w:t>[19]</w:t>
      </w:r>
      <w:r w:rsidRPr="00B01BFF">
        <w:rPr>
          <w:rFonts w:ascii="Times New Roman" w:eastAsia="Times New Roman" w:hAnsi="Times New Roman" w:cs="Times New Roman"/>
          <w:sz w:val="24"/>
          <w:szCs w:val="24"/>
          <w:lang w:eastAsia="id-ID"/>
        </w:rPr>
        <w:br/>
        <w:t>b. Asas kepastian hukum</w:t>
      </w:r>
      <w:r w:rsidRPr="00B01BFF">
        <w:rPr>
          <w:rFonts w:ascii="Times New Roman" w:eastAsia="Times New Roman" w:hAnsi="Times New Roman" w:cs="Times New Roman"/>
          <w:sz w:val="24"/>
          <w:szCs w:val="24"/>
          <w:lang w:eastAsia="id-ID"/>
        </w:rPr>
        <w:br/>
        <w:t>Artinya tidak ada suatu perbuatan pun dapat dihukum kecuali atas kekuatan peraturan-perundang-undangan yang ada dan berlaku pada waktu itu.</w:t>
      </w:r>
      <w:r w:rsidRPr="00B01BFF">
        <w:rPr>
          <w:rFonts w:ascii="Times New Roman" w:eastAsia="Times New Roman" w:hAnsi="Times New Roman" w:cs="Times New Roman"/>
          <w:sz w:val="24"/>
          <w:szCs w:val="24"/>
          <w:lang w:eastAsia="id-ID"/>
        </w:rPr>
        <w:br/>
        <w:t>c. Asas kemanfaatan</w:t>
      </w:r>
      <w:r w:rsidRPr="00B01BFF">
        <w:rPr>
          <w:rFonts w:ascii="Times New Roman" w:eastAsia="Times New Roman" w:hAnsi="Times New Roman" w:cs="Times New Roman"/>
          <w:sz w:val="24"/>
          <w:szCs w:val="24"/>
          <w:lang w:eastAsia="id-ID"/>
        </w:rPr>
        <w:br/>
        <w:t>Asas ini merupakan asas yang mengiringi asas keadilan dan kepastian hukum dimana dalam melaksanakan kedua asas tersebut seyogyanya dipertimbangkan asas kemanfaatan baik bagi yang bersangkutan maupun bagi masyarakat.</w:t>
      </w:r>
      <w:r w:rsidRPr="00B01BFF">
        <w:rPr>
          <w:rFonts w:ascii="Times New Roman" w:eastAsia="Times New Roman" w:hAnsi="Times New Roman" w:cs="Times New Roman"/>
          <w:sz w:val="24"/>
          <w:szCs w:val="24"/>
          <w:lang w:eastAsia="id-ID"/>
        </w:rPr>
        <w:br/>
      </w:r>
      <w:r w:rsidRPr="00B01BFF">
        <w:rPr>
          <w:rFonts w:ascii="Times New Roman" w:eastAsia="Times New Roman" w:hAnsi="Times New Roman" w:cs="Times New Roman"/>
          <w:sz w:val="24"/>
          <w:szCs w:val="24"/>
          <w:lang w:eastAsia="id-ID"/>
        </w:rPr>
        <w:br/>
        <w:t>2. Asas dalam lapangan hukum pidana</w:t>
      </w:r>
      <w:r w:rsidRPr="00B01BFF">
        <w:rPr>
          <w:rFonts w:ascii="Times New Roman" w:eastAsia="Times New Roman" w:hAnsi="Times New Roman" w:cs="Times New Roman"/>
          <w:sz w:val="24"/>
          <w:szCs w:val="24"/>
          <w:lang w:eastAsia="id-ID"/>
        </w:rPr>
        <w:br/>
        <w:t>a. Asas legalitas</w:t>
      </w:r>
      <w:r w:rsidRPr="00B01BFF">
        <w:rPr>
          <w:rFonts w:ascii="Times New Roman" w:eastAsia="Times New Roman" w:hAnsi="Times New Roman" w:cs="Times New Roman"/>
          <w:sz w:val="24"/>
          <w:szCs w:val="24"/>
          <w:lang w:eastAsia="id-ID"/>
        </w:rPr>
        <w:br/>
        <w:t>Artinya tidak ada pelanggaran dan tidak ada hukuman sebelum ada undang-undang yang mengaturnya.</w:t>
      </w:r>
      <w:r w:rsidRPr="00B01BFF">
        <w:rPr>
          <w:rFonts w:ascii="Times New Roman" w:eastAsia="Times New Roman" w:hAnsi="Times New Roman" w:cs="Times New Roman"/>
          <w:sz w:val="24"/>
          <w:szCs w:val="24"/>
          <w:lang w:eastAsia="id-ID"/>
        </w:rPr>
        <w:br/>
        <w:t>b. Asas larangan memindahkan kesalahan pada orang lain</w:t>
      </w:r>
      <w:r w:rsidRPr="00B01BFF">
        <w:rPr>
          <w:rFonts w:ascii="Times New Roman" w:eastAsia="Times New Roman" w:hAnsi="Times New Roman" w:cs="Times New Roman"/>
          <w:sz w:val="24"/>
          <w:szCs w:val="24"/>
          <w:lang w:eastAsia="id-ID"/>
        </w:rPr>
        <w:br/>
        <w:t>Ini berarti bahwa tidak boleh sekali-kali beban (dosa) seseorang dijadikan beban (dosa) orang lain. Orang tidak dapat dimintai memikul tanggung jawab terhadap kejahatan atau kesalahan yang dilakukan orang lain. Karena pertangungjawaban pidana itu induvidual sifatnya maka tidak dapat dipindahkan kepada orang lain.</w:t>
      </w:r>
      <w:r w:rsidRPr="00B01BFF">
        <w:rPr>
          <w:rFonts w:ascii="Times New Roman" w:eastAsia="Times New Roman" w:hAnsi="Times New Roman" w:cs="Times New Roman"/>
          <w:sz w:val="24"/>
          <w:szCs w:val="24"/>
          <w:lang w:eastAsia="id-ID"/>
        </w:rPr>
        <w:br/>
        <w:t>c. Asas praduga tak bersalah</w:t>
      </w:r>
      <w:r w:rsidRPr="00B01BFF">
        <w:rPr>
          <w:rFonts w:ascii="Times New Roman" w:eastAsia="Times New Roman" w:hAnsi="Times New Roman" w:cs="Times New Roman"/>
          <w:sz w:val="24"/>
          <w:szCs w:val="24"/>
          <w:lang w:eastAsia="id-ID"/>
        </w:rPr>
        <w:br/>
        <w:t>Seseorang yang dituduh melakukan suatu kejahatan harus dianggap tidak bersalah sebelum hakim dengan bukti-bukti yang menyakinkan menyatakan dengan tegas kesalahannya itu.</w:t>
      </w:r>
      <w:r w:rsidRPr="00B01BFF">
        <w:rPr>
          <w:rFonts w:ascii="Times New Roman" w:eastAsia="Times New Roman" w:hAnsi="Times New Roman" w:cs="Times New Roman"/>
          <w:sz w:val="24"/>
          <w:szCs w:val="24"/>
          <w:lang w:eastAsia="id-ID"/>
        </w:rPr>
        <w:br/>
      </w:r>
      <w:r w:rsidRPr="00B01BFF">
        <w:rPr>
          <w:rFonts w:ascii="Times New Roman" w:eastAsia="Times New Roman" w:hAnsi="Times New Roman" w:cs="Times New Roman"/>
          <w:sz w:val="24"/>
          <w:szCs w:val="24"/>
          <w:lang w:eastAsia="id-ID"/>
        </w:rPr>
        <w:br/>
        <w:t>3. Asas dalam lapangan hukum perdata</w:t>
      </w:r>
      <w:r w:rsidRPr="00B01BFF">
        <w:rPr>
          <w:rFonts w:ascii="Times New Roman" w:eastAsia="Times New Roman" w:hAnsi="Times New Roman" w:cs="Times New Roman"/>
          <w:sz w:val="24"/>
          <w:szCs w:val="24"/>
          <w:lang w:eastAsia="id-ID"/>
        </w:rPr>
        <w:br/>
        <w:t>a. Asas kebolehan (mubah)</w:t>
      </w:r>
      <w:r w:rsidRPr="00B01BFF">
        <w:rPr>
          <w:rFonts w:ascii="Times New Roman" w:eastAsia="Times New Roman" w:hAnsi="Times New Roman" w:cs="Times New Roman"/>
          <w:sz w:val="24"/>
          <w:szCs w:val="24"/>
          <w:lang w:eastAsia="id-ID"/>
        </w:rPr>
        <w:br/>
        <w:t>asas ini menunjukkan kebolehan melakukan semua hubungan perdata sepanjang hubungan itu tidak dilarang oleh Qur’an dan Sunnah. Islam memberikan kesempatan luas kepada yang berkepentingan untuk mengembangkan bentuk dan macam hubungan perdata (baru) sesuai dengan perkembangan jaman dan kebutuhan masyarakat.</w:t>
      </w:r>
      <w:r w:rsidRPr="00B01BFF">
        <w:rPr>
          <w:rFonts w:ascii="Times New Roman" w:eastAsia="Times New Roman" w:hAnsi="Times New Roman" w:cs="Times New Roman"/>
          <w:sz w:val="24"/>
          <w:szCs w:val="24"/>
          <w:lang w:eastAsia="id-ID"/>
        </w:rPr>
        <w:br/>
        <w:t>b. Asas kemaslahatan hidup</w:t>
      </w:r>
      <w:r w:rsidRPr="00B01BFF">
        <w:rPr>
          <w:rFonts w:ascii="Times New Roman" w:eastAsia="Times New Roman" w:hAnsi="Times New Roman" w:cs="Times New Roman"/>
          <w:sz w:val="24"/>
          <w:szCs w:val="24"/>
          <w:lang w:eastAsia="id-ID"/>
        </w:rPr>
        <w:br/>
        <w:t>Asas ini mengandung makna bahwa hubungan perdata apa pun juga dapat dilakukan asal hubungan itu mendatangkan kebaikan , berguna serta berfaedah bagi kehidupan manusia pribadi dan masyarakat kendatipun tidak ada ketentuannya dalam Qur’an dan Sunnah.</w:t>
      </w:r>
      <w:r w:rsidRPr="00B01BFF">
        <w:rPr>
          <w:rFonts w:ascii="Times New Roman" w:eastAsia="Times New Roman" w:hAnsi="Times New Roman" w:cs="Times New Roman"/>
          <w:sz w:val="24"/>
          <w:szCs w:val="24"/>
          <w:lang w:eastAsia="id-ID"/>
        </w:rPr>
        <w:br/>
        <w:t>c. Asas kebebasan dan kesukarelaan</w:t>
      </w:r>
      <w:r w:rsidRPr="00B01BFF">
        <w:rPr>
          <w:rFonts w:ascii="Times New Roman" w:eastAsia="Times New Roman" w:hAnsi="Times New Roman" w:cs="Times New Roman"/>
          <w:sz w:val="24"/>
          <w:szCs w:val="24"/>
          <w:lang w:eastAsia="id-ID"/>
        </w:rPr>
        <w:br/>
        <w:t>Asas ini mengandung makna bahwa setiap hubungan perdata harus dilakukan secara bebas dan sukarela. Kebebasan kehendak kedua belah pihak melahirkan kesukarelaan dalam persetujuan harus senantiasa diperhatikan.</w:t>
      </w:r>
      <w:r w:rsidRPr="00B01BFF">
        <w:rPr>
          <w:rFonts w:ascii="Times New Roman" w:eastAsia="Times New Roman" w:hAnsi="Times New Roman" w:cs="Times New Roman"/>
          <w:sz w:val="24"/>
          <w:szCs w:val="24"/>
          <w:lang w:eastAsia="id-ID"/>
        </w:rPr>
        <w:br/>
        <w:t>d. Asas menolak mudharat dan mengambil manfaat</w:t>
      </w:r>
      <w:r w:rsidRPr="00B01BFF">
        <w:rPr>
          <w:rFonts w:ascii="Times New Roman" w:eastAsia="Times New Roman" w:hAnsi="Times New Roman" w:cs="Times New Roman"/>
          <w:sz w:val="24"/>
          <w:szCs w:val="24"/>
          <w:lang w:eastAsia="id-ID"/>
        </w:rPr>
        <w:br/>
        <w:t>Asas ini mengandung makna bahwa harus dihindari segala bentuk hubungan perdata yang mendatangkan kerugian dan mengembangkan yang bermanfaat bagi diri sendiri dan masyarakat.</w:t>
      </w:r>
      <w:r w:rsidRPr="00B01BFF">
        <w:rPr>
          <w:rFonts w:ascii="Times New Roman" w:eastAsia="Times New Roman" w:hAnsi="Times New Roman" w:cs="Times New Roman"/>
          <w:sz w:val="24"/>
          <w:szCs w:val="24"/>
          <w:lang w:eastAsia="id-ID"/>
        </w:rPr>
        <w:br/>
        <w:t>e. Asas kebajikan</w:t>
      </w:r>
      <w:r w:rsidRPr="00B01BFF">
        <w:rPr>
          <w:rFonts w:ascii="Times New Roman" w:eastAsia="Times New Roman" w:hAnsi="Times New Roman" w:cs="Times New Roman"/>
          <w:sz w:val="24"/>
          <w:szCs w:val="24"/>
          <w:lang w:eastAsia="id-ID"/>
        </w:rPr>
        <w:br/>
      </w:r>
      <w:r w:rsidRPr="00B01BFF">
        <w:rPr>
          <w:rFonts w:ascii="Times New Roman" w:eastAsia="Times New Roman" w:hAnsi="Times New Roman" w:cs="Times New Roman"/>
          <w:sz w:val="24"/>
          <w:szCs w:val="24"/>
          <w:lang w:eastAsia="id-ID"/>
        </w:rPr>
        <w:lastRenderedPageBreak/>
        <w:t>Asas ini mengandung pengertian bahwa setiap hubungan perdata itu harus mendatangkan kebajikan (kebaikan) kepada kedua belah pihak dan fihak ketiga dalam masyarakat.</w:t>
      </w:r>
      <w:r w:rsidRPr="00B01BFF">
        <w:rPr>
          <w:rFonts w:ascii="Times New Roman" w:eastAsia="Times New Roman" w:hAnsi="Times New Roman" w:cs="Times New Roman"/>
          <w:sz w:val="24"/>
          <w:szCs w:val="24"/>
          <w:lang w:eastAsia="id-ID"/>
        </w:rPr>
        <w:br/>
        <w:t>f. Asas kekeluargaan atau asas kebersamaan yang sederajat</w:t>
      </w:r>
      <w:r w:rsidRPr="00B01BFF">
        <w:rPr>
          <w:rFonts w:ascii="Times New Roman" w:eastAsia="Times New Roman" w:hAnsi="Times New Roman" w:cs="Times New Roman"/>
          <w:sz w:val="24"/>
          <w:szCs w:val="24"/>
          <w:lang w:eastAsia="id-ID"/>
        </w:rPr>
        <w:br/>
        <w:t>Asas hubungan perdata yang disandarkan pada rasa hormat menghormati , kasih mengasihi serta tolong menolong dalam mencapai tujuan bersama.</w:t>
      </w:r>
      <w:r w:rsidRPr="00B01BFF">
        <w:rPr>
          <w:rFonts w:ascii="Times New Roman" w:eastAsia="Times New Roman" w:hAnsi="Times New Roman" w:cs="Times New Roman"/>
          <w:sz w:val="24"/>
          <w:szCs w:val="24"/>
          <w:lang w:eastAsia="id-ID"/>
        </w:rPr>
        <w:br/>
        <w:t>g. Asas adil dan berimbang</w:t>
      </w:r>
      <w:r w:rsidRPr="00B01BFF">
        <w:rPr>
          <w:rFonts w:ascii="Times New Roman" w:eastAsia="Times New Roman" w:hAnsi="Times New Roman" w:cs="Times New Roman"/>
          <w:sz w:val="24"/>
          <w:szCs w:val="24"/>
          <w:lang w:eastAsia="id-ID"/>
        </w:rPr>
        <w:br/>
        <w:t>Asas ini mengandung makna bahwa hubungan keperdataan tidak boleh mengandung unsur penipuan, penindasan, pengambilan kesempatan pada waktu pihak lain sedang kesempitan.</w:t>
      </w:r>
      <w:r w:rsidRPr="00B01BFF">
        <w:rPr>
          <w:rFonts w:ascii="Times New Roman" w:eastAsia="Times New Roman" w:hAnsi="Times New Roman" w:cs="Times New Roman"/>
          <w:sz w:val="24"/>
          <w:szCs w:val="24"/>
          <w:lang w:eastAsia="id-ID"/>
        </w:rPr>
        <w:br/>
        <w:t>h. Asas mendahulukan kewajiban dari hak</w:t>
      </w:r>
      <w:r w:rsidRPr="00B01BFF">
        <w:rPr>
          <w:rFonts w:ascii="Times New Roman" w:eastAsia="Times New Roman" w:hAnsi="Times New Roman" w:cs="Times New Roman"/>
          <w:sz w:val="24"/>
          <w:szCs w:val="24"/>
          <w:lang w:eastAsia="id-ID"/>
        </w:rPr>
        <w:br/>
        <w:t>Para pihak harus mengutamakan penunaian kewajiban lebih dahulu dari pada menuntut hak. Asas ini merupakan kondisi hukum yang mendorong terhindarnya wanprestasi atau ingkar janji.</w:t>
      </w:r>
      <w:r w:rsidRPr="00B01BFF">
        <w:rPr>
          <w:rFonts w:ascii="Times New Roman" w:eastAsia="Times New Roman" w:hAnsi="Times New Roman" w:cs="Times New Roman"/>
          <w:sz w:val="24"/>
          <w:szCs w:val="24"/>
          <w:lang w:eastAsia="id-ID"/>
        </w:rPr>
        <w:br/>
        <w:t>i. Asas larangan merugikan diri sendiri dan orang lain</w:t>
      </w:r>
      <w:r w:rsidRPr="00B01BFF">
        <w:rPr>
          <w:rFonts w:ascii="Times New Roman" w:eastAsia="Times New Roman" w:hAnsi="Times New Roman" w:cs="Times New Roman"/>
          <w:sz w:val="24"/>
          <w:szCs w:val="24"/>
          <w:lang w:eastAsia="id-ID"/>
        </w:rPr>
        <w:br/>
        <w:t>Para pihak yang mengadakan hubungan perdata tidak boleh merugikan diri sendiri dan orang lain dalam hubungan perdatanya itu.</w:t>
      </w:r>
      <w:r w:rsidRPr="00B01BFF">
        <w:rPr>
          <w:rFonts w:ascii="Times New Roman" w:eastAsia="Times New Roman" w:hAnsi="Times New Roman" w:cs="Times New Roman"/>
          <w:sz w:val="24"/>
          <w:szCs w:val="24"/>
          <w:lang w:eastAsia="id-ID"/>
        </w:rPr>
        <w:br/>
        <w:t>j. Asas kemampuan berbuat atau bertindak</w:t>
      </w:r>
      <w:r w:rsidRPr="00B01BFF">
        <w:rPr>
          <w:rFonts w:ascii="Times New Roman" w:eastAsia="Times New Roman" w:hAnsi="Times New Roman" w:cs="Times New Roman"/>
          <w:sz w:val="24"/>
          <w:szCs w:val="24"/>
          <w:lang w:eastAsia="id-ID"/>
        </w:rPr>
        <w:br/>
        <w:t>Pada dasarnya setiap manusia dapat menjadi subjek dalam hubungan perdata jika ia memenuhi syarat untuk bertindak mengadakan hubungan itu. Dalam hukum islam manusia yang dipandang mampu berbuat atau bertindak melakukan hubungan perdata ialah mereka yang mukallaf, artinya mereka yang mampu memikul hak dan kewajiban. Penyimpangan terhadap asas ini menyebabkan hubungan perdatanya batal.</w:t>
      </w:r>
      <w:r w:rsidRPr="00B01BFF">
        <w:rPr>
          <w:rFonts w:ascii="Times New Roman" w:eastAsia="Times New Roman" w:hAnsi="Times New Roman" w:cs="Times New Roman"/>
          <w:sz w:val="24"/>
          <w:szCs w:val="24"/>
          <w:lang w:eastAsia="id-ID"/>
        </w:rPr>
        <w:br/>
        <w:t>k. Asas kebebasan berusaha</w:t>
      </w:r>
      <w:r w:rsidRPr="00B01BFF">
        <w:rPr>
          <w:rFonts w:ascii="Times New Roman" w:eastAsia="Times New Roman" w:hAnsi="Times New Roman" w:cs="Times New Roman"/>
          <w:sz w:val="24"/>
          <w:szCs w:val="24"/>
          <w:lang w:eastAsia="id-ID"/>
        </w:rPr>
        <w:br/>
        <w:t>Pada dasarnya setiap orang bebas berusaha untuk menghasilkan sesuatu yang baik bagi dirinya sendiri dan keluarganya.</w:t>
      </w:r>
      <w:r w:rsidRPr="00B01BFF">
        <w:rPr>
          <w:rFonts w:ascii="Times New Roman" w:eastAsia="Times New Roman" w:hAnsi="Times New Roman" w:cs="Times New Roman"/>
          <w:sz w:val="24"/>
          <w:szCs w:val="24"/>
          <w:lang w:eastAsia="id-ID"/>
        </w:rPr>
        <w:br/>
        <w:t>l. Asas mendapatkan sesuatu karena usaha dan jasa</w:t>
      </w:r>
      <w:r w:rsidRPr="00B01BFF">
        <w:rPr>
          <w:rFonts w:ascii="Times New Roman" w:eastAsia="Times New Roman" w:hAnsi="Times New Roman" w:cs="Times New Roman"/>
          <w:sz w:val="24"/>
          <w:szCs w:val="24"/>
          <w:lang w:eastAsia="id-ID"/>
        </w:rPr>
        <w:br/>
        <w:t>Usaha dan jasa disini haruslah usaha dan jasa yang baik yang mengandung kebajikan, bukan usaha dan jasa yang mengandung unsur kejahatan, keji dan kotor.</w:t>
      </w:r>
      <w:r w:rsidRPr="00B01BFF">
        <w:rPr>
          <w:rFonts w:ascii="Times New Roman" w:eastAsia="Times New Roman" w:hAnsi="Times New Roman" w:cs="Times New Roman"/>
          <w:sz w:val="24"/>
          <w:szCs w:val="24"/>
          <w:lang w:eastAsia="id-ID"/>
        </w:rPr>
        <w:br/>
        <w:t>m. Asas perlindungan hak</w:t>
      </w:r>
      <w:r w:rsidRPr="00B01BFF">
        <w:rPr>
          <w:rFonts w:ascii="Times New Roman" w:eastAsia="Times New Roman" w:hAnsi="Times New Roman" w:cs="Times New Roman"/>
          <w:sz w:val="24"/>
          <w:szCs w:val="24"/>
          <w:lang w:eastAsia="id-ID"/>
        </w:rPr>
        <w:br/>
        <w:t>Semua hak yang diperoleh seseorang dengan jalan halal dan sah, harus dilindungi. Bila hak itu dilanggar oleh salah satu pihak dalam hubungan perdata, fihak yang dirugikan berhak untuk menuntut pengembalian hak itu atau menuntut kerugian pada pihak yang merugikannya.</w:t>
      </w:r>
      <w:r w:rsidRPr="00B01BFF">
        <w:rPr>
          <w:rFonts w:ascii="Times New Roman" w:eastAsia="Times New Roman" w:hAnsi="Times New Roman" w:cs="Times New Roman"/>
          <w:sz w:val="24"/>
          <w:szCs w:val="24"/>
          <w:lang w:eastAsia="id-ID"/>
        </w:rPr>
        <w:br/>
        <w:t>n. Asas hak milik berfungsi sosial</w:t>
      </w:r>
      <w:r w:rsidRPr="00B01BFF">
        <w:rPr>
          <w:rFonts w:ascii="Times New Roman" w:eastAsia="Times New Roman" w:hAnsi="Times New Roman" w:cs="Times New Roman"/>
          <w:sz w:val="24"/>
          <w:szCs w:val="24"/>
          <w:lang w:eastAsia="id-ID"/>
        </w:rPr>
        <w:br/>
        <w:t>Hak milik tidak boleh dipergunakan hanya untuk kepentingan pribadi pemiliknya saja, tetapi juga harus diarahkan untuk meningkatkan kesejahteraan sosial.</w:t>
      </w:r>
      <w:r w:rsidRPr="00B01BFF">
        <w:rPr>
          <w:rFonts w:ascii="Times New Roman" w:eastAsia="Times New Roman" w:hAnsi="Times New Roman" w:cs="Times New Roman"/>
          <w:sz w:val="24"/>
          <w:szCs w:val="24"/>
          <w:lang w:eastAsia="id-ID"/>
        </w:rPr>
        <w:br/>
        <w:t>o. Asas yang beritikad baik harus dilindungi</w:t>
      </w:r>
      <w:r w:rsidRPr="00B01BFF">
        <w:rPr>
          <w:rFonts w:ascii="Times New Roman" w:eastAsia="Times New Roman" w:hAnsi="Times New Roman" w:cs="Times New Roman"/>
          <w:sz w:val="24"/>
          <w:szCs w:val="24"/>
          <w:lang w:eastAsia="id-ID"/>
        </w:rPr>
        <w:br/>
        <w:t>Orang yang melakukan perbuatan tertentu bertangung jawab atau menanggung resiko perbuatannya itu. Tetapi jika ada pihak yang melakukan suatu hubungan perdata tidak mengetahui cacat yang tersembunyi dan mempunyai iktikad baik dalam hubungan perdata itu kepentingannya harus dilindungi dan berhak untuk menuntut sesuatu jika ia dirugikan karena iktikad baiknya itu.</w:t>
      </w:r>
      <w:r w:rsidRPr="00B01BFF">
        <w:rPr>
          <w:rFonts w:ascii="Times New Roman" w:eastAsia="Times New Roman" w:hAnsi="Times New Roman" w:cs="Times New Roman"/>
          <w:sz w:val="24"/>
          <w:szCs w:val="24"/>
          <w:lang w:eastAsia="id-ID"/>
        </w:rPr>
        <w:br/>
        <w:t>p. Asas resiko dibebankan pada harta tidak pada pekerja.</w:t>
      </w:r>
      <w:r w:rsidRPr="00B01BFF">
        <w:rPr>
          <w:rFonts w:ascii="Times New Roman" w:eastAsia="Times New Roman" w:hAnsi="Times New Roman" w:cs="Times New Roman"/>
          <w:sz w:val="24"/>
          <w:szCs w:val="24"/>
          <w:lang w:eastAsia="id-ID"/>
        </w:rPr>
        <w:br/>
        <w:t xml:space="preserve">Jika perusahaan merugi maka menurut asas ini kerugian itu hanya dibebankan pada pemilik modal atau harta saja tidak pada pekerjanya. Ini berarti bahwa pemilik tenaga dijamin haknya </w:t>
      </w:r>
      <w:r w:rsidRPr="00B01BFF">
        <w:rPr>
          <w:rFonts w:ascii="Times New Roman" w:eastAsia="Times New Roman" w:hAnsi="Times New Roman" w:cs="Times New Roman"/>
          <w:sz w:val="24"/>
          <w:szCs w:val="24"/>
          <w:lang w:eastAsia="id-ID"/>
        </w:rPr>
        <w:lastRenderedPageBreak/>
        <w:t>untuk mendapatkan upah sekurang-kurangnya untuk jangka waktu tertentu, setelah ternyata perusahaan menderita kerugian.</w:t>
      </w:r>
      <w:r w:rsidRPr="00B01BFF">
        <w:rPr>
          <w:rFonts w:ascii="Times New Roman" w:eastAsia="Times New Roman" w:hAnsi="Times New Roman" w:cs="Times New Roman"/>
          <w:sz w:val="24"/>
          <w:szCs w:val="24"/>
          <w:lang w:eastAsia="id-ID"/>
        </w:rPr>
        <w:br/>
        <w:t>q. Asas mengatur dan memberi petunjuk</w:t>
      </w:r>
      <w:r w:rsidRPr="00B01BFF">
        <w:rPr>
          <w:rFonts w:ascii="Times New Roman" w:eastAsia="Times New Roman" w:hAnsi="Times New Roman" w:cs="Times New Roman"/>
          <w:sz w:val="24"/>
          <w:szCs w:val="24"/>
          <w:lang w:eastAsia="id-ID"/>
        </w:rPr>
        <w:br/>
        <w:t>Ketentuan hukum perdata ijbari, bersifat mengatur dan memberi petunjuk saja kepada orang-orang yang akan memanfaatkannya dalam mengadakan hubungan perdata. Para pihak bisa memilih ketentuan lain berdasarkan kesukarelaan asal saja ketentuan itu tidak bertentangan dengan hukum islam</w:t>
      </w:r>
      <w:r w:rsidRPr="00B01BFF">
        <w:rPr>
          <w:rFonts w:ascii="Times New Roman" w:eastAsia="Times New Roman" w:hAnsi="Times New Roman" w:cs="Times New Roman"/>
          <w:sz w:val="24"/>
          <w:szCs w:val="24"/>
          <w:lang w:eastAsia="id-ID"/>
        </w:rPr>
        <w:br/>
        <w:t>r. Asas tertulis atau diucapkan di depan saksi.</w:t>
      </w:r>
      <w:r w:rsidRPr="00B01BFF">
        <w:rPr>
          <w:rFonts w:ascii="Times New Roman" w:eastAsia="Times New Roman" w:hAnsi="Times New Roman" w:cs="Times New Roman"/>
          <w:sz w:val="24"/>
          <w:szCs w:val="24"/>
          <w:lang w:eastAsia="id-ID"/>
        </w:rPr>
        <w:br/>
        <w:t>Ini berarti bahwa hubungan perdata selayaknya dituangkan dalam perjanjian tertulis di hadapan saksi-saksi.</w:t>
      </w:r>
      <w:r w:rsidRPr="00B01BFF">
        <w:rPr>
          <w:rFonts w:ascii="Times New Roman" w:eastAsia="Times New Roman" w:hAnsi="Times New Roman" w:cs="Times New Roman"/>
          <w:sz w:val="24"/>
          <w:szCs w:val="24"/>
          <w:lang w:eastAsia="id-ID"/>
        </w:rPr>
        <w:br/>
      </w:r>
      <w:r w:rsidRPr="00B01BFF">
        <w:rPr>
          <w:rFonts w:ascii="Times New Roman" w:eastAsia="Times New Roman" w:hAnsi="Times New Roman" w:cs="Times New Roman"/>
          <w:sz w:val="24"/>
          <w:szCs w:val="24"/>
          <w:lang w:eastAsia="id-ID"/>
        </w:rPr>
        <w:br/>
        <w:t>4. Asas-asas Hukum Perkawinan</w:t>
      </w:r>
      <w:r w:rsidRPr="00B01BFF">
        <w:rPr>
          <w:rFonts w:ascii="Times New Roman" w:eastAsia="Times New Roman" w:hAnsi="Times New Roman" w:cs="Times New Roman"/>
          <w:sz w:val="24"/>
          <w:szCs w:val="24"/>
          <w:lang w:eastAsia="id-ID"/>
        </w:rPr>
        <w:br/>
        <w:t>a. Kesukarelaan</w:t>
      </w:r>
      <w:r w:rsidRPr="00B01BFF">
        <w:rPr>
          <w:rFonts w:ascii="Times New Roman" w:eastAsia="Times New Roman" w:hAnsi="Times New Roman" w:cs="Times New Roman"/>
          <w:sz w:val="24"/>
          <w:szCs w:val="24"/>
          <w:lang w:eastAsia="id-ID"/>
        </w:rPr>
        <w:br/>
        <w:t>Asas kesukarelaan merupakan asas yang terpenting dalam perkawinan Islam, dimana tidak hanya kesukarelaan antara calon suami isteri saja tetapi kesukarelan dari semua pihak yang terkait.</w:t>
      </w:r>
      <w:r w:rsidRPr="00B01BFF">
        <w:rPr>
          <w:rFonts w:ascii="Times New Roman" w:eastAsia="Times New Roman" w:hAnsi="Times New Roman" w:cs="Times New Roman"/>
          <w:sz w:val="24"/>
          <w:szCs w:val="24"/>
          <w:lang w:eastAsia="id-ID"/>
        </w:rPr>
        <w:br/>
        <w:t>b. Persetujuan kedua belah pihak</w:t>
      </w:r>
      <w:r w:rsidRPr="00B01BFF">
        <w:rPr>
          <w:rFonts w:ascii="Times New Roman" w:eastAsia="Times New Roman" w:hAnsi="Times New Roman" w:cs="Times New Roman"/>
          <w:sz w:val="24"/>
          <w:szCs w:val="24"/>
          <w:lang w:eastAsia="id-ID"/>
        </w:rPr>
        <w:br/>
        <w:t>Artinya tidak boleh ada paksaan dalam melangsungkan perkawinan.</w:t>
      </w:r>
      <w:r w:rsidRPr="00B01BFF">
        <w:rPr>
          <w:rFonts w:ascii="Times New Roman" w:eastAsia="Times New Roman" w:hAnsi="Times New Roman" w:cs="Times New Roman"/>
          <w:sz w:val="24"/>
          <w:szCs w:val="24"/>
          <w:lang w:eastAsia="id-ID"/>
        </w:rPr>
        <w:br/>
        <w:t>c. Kebebasan memilih</w:t>
      </w:r>
      <w:r w:rsidRPr="00B01BFF">
        <w:rPr>
          <w:rFonts w:ascii="Times New Roman" w:eastAsia="Times New Roman" w:hAnsi="Times New Roman" w:cs="Times New Roman"/>
          <w:sz w:val="24"/>
          <w:szCs w:val="24"/>
          <w:lang w:eastAsia="id-ID"/>
        </w:rPr>
        <w:br/>
        <w:t>d. Kemitraan suami isteri</w:t>
      </w:r>
      <w:r w:rsidRPr="00B01BFF">
        <w:rPr>
          <w:rFonts w:ascii="Times New Roman" w:eastAsia="Times New Roman" w:hAnsi="Times New Roman" w:cs="Times New Roman"/>
          <w:sz w:val="24"/>
          <w:szCs w:val="24"/>
          <w:lang w:eastAsia="id-ID"/>
        </w:rPr>
        <w:br/>
        <w:t>Kemitraan ini menyebabkan kedudukan suami isteri dalam beberapa hal sama, dalam hal lain berbeda.</w:t>
      </w:r>
      <w:r w:rsidRPr="00B01BFF">
        <w:rPr>
          <w:rFonts w:ascii="Times New Roman" w:eastAsia="Times New Roman" w:hAnsi="Times New Roman" w:cs="Times New Roman"/>
          <w:sz w:val="24"/>
          <w:szCs w:val="24"/>
          <w:lang w:eastAsia="id-ID"/>
        </w:rPr>
        <w:br/>
        <w:t>e. Untuk selama-lamanya</w:t>
      </w:r>
      <w:r w:rsidRPr="00B01BFF">
        <w:rPr>
          <w:rFonts w:ascii="Times New Roman" w:eastAsia="Times New Roman" w:hAnsi="Times New Roman" w:cs="Times New Roman"/>
          <w:sz w:val="24"/>
          <w:szCs w:val="24"/>
          <w:lang w:eastAsia="id-ID"/>
        </w:rPr>
        <w:br/>
        <w:t>Perkawinan itu dilaksanakan untuk melangsungkan keturunan dan membina rasa cinta serta kasih saying selam hidup.</w:t>
      </w:r>
      <w:r w:rsidRPr="00B01BFF">
        <w:rPr>
          <w:rFonts w:ascii="Times New Roman" w:eastAsia="Times New Roman" w:hAnsi="Times New Roman" w:cs="Times New Roman"/>
          <w:sz w:val="24"/>
          <w:szCs w:val="24"/>
          <w:lang w:eastAsia="id-ID"/>
        </w:rPr>
        <w:br/>
        <w:t>f. Monogami terbuka</w:t>
      </w:r>
      <w:r w:rsidRPr="00B01BFF">
        <w:rPr>
          <w:rFonts w:ascii="Times New Roman" w:eastAsia="Times New Roman" w:hAnsi="Times New Roman" w:cs="Times New Roman"/>
          <w:sz w:val="24"/>
          <w:szCs w:val="24"/>
          <w:lang w:eastAsia="id-ID"/>
        </w:rPr>
        <w:br/>
        <w:t>Dalam Surat an-Nisa ayat 129 dinyatakan bahwa seorang pria muslim diperbolehkan beristeri lebih dari seorang asal memenuhi syarat-syarat tertentu.</w:t>
      </w:r>
      <w:r w:rsidRPr="00B01BFF">
        <w:rPr>
          <w:rFonts w:ascii="Times New Roman" w:eastAsia="Times New Roman" w:hAnsi="Times New Roman" w:cs="Times New Roman"/>
          <w:sz w:val="24"/>
          <w:szCs w:val="24"/>
          <w:lang w:eastAsia="id-ID"/>
        </w:rPr>
        <w:br/>
      </w:r>
      <w:r w:rsidRPr="00B01BFF">
        <w:rPr>
          <w:rFonts w:ascii="Times New Roman" w:eastAsia="Times New Roman" w:hAnsi="Times New Roman" w:cs="Times New Roman"/>
          <w:sz w:val="24"/>
          <w:szCs w:val="24"/>
          <w:lang w:eastAsia="id-ID"/>
        </w:rPr>
        <w:br/>
        <w:t>5. Asas-asas Hukum Kewarisan</w:t>
      </w:r>
      <w:r w:rsidRPr="00B01BFF">
        <w:rPr>
          <w:rFonts w:ascii="Times New Roman" w:eastAsia="Times New Roman" w:hAnsi="Times New Roman" w:cs="Times New Roman"/>
          <w:sz w:val="24"/>
          <w:szCs w:val="24"/>
          <w:lang w:eastAsia="id-ID"/>
        </w:rPr>
        <w:br/>
        <w:t>a. Asas Ijbari</w:t>
      </w:r>
      <w:r w:rsidRPr="00B01BFF">
        <w:rPr>
          <w:rFonts w:ascii="Times New Roman" w:eastAsia="Times New Roman" w:hAnsi="Times New Roman" w:cs="Times New Roman"/>
          <w:sz w:val="24"/>
          <w:szCs w:val="24"/>
          <w:lang w:eastAsia="id-ID"/>
        </w:rPr>
        <w:br/>
        <w:t>Peralihan harta dari seorang yang meninggal dunia kepada ahli warisnya berlaku dengan sendirinya menurut ketetapan Allah tanpa digantungkan kepada kehendak pewaris atau ahli waris.</w:t>
      </w:r>
      <w:r w:rsidRPr="00B01BFF">
        <w:rPr>
          <w:rFonts w:ascii="Times New Roman" w:eastAsia="Times New Roman" w:hAnsi="Times New Roman" w:cs="Times New Roman"/>
          <w:sz w:val="24"/>
          <w:szCs w:val="24"/>
          <w:lang w:eastAsia="id-ID"/>
        </w:rPr>
        <w:br/>
        <w:t>b. Bilateral</w:t>
      </w:r>
      <w:r w:rsidRPr="00B01BFF">
        <w:rPr>
          <w:rFonts w:ascii="Times New Roman" w:eastAsia="Times New Roman" w:hAnsi="Times New Roman" w:cs="Times New Roman"/>
          <w:sz w:val="24"/>
          <w:szCs w:val="24"/>
          <w:lang w:eastAsia="id-ID"/>
        </w:rPr>
        <w:br/>
        <w:t>Artinya seseorang menerima hak kewarisan dari kedua belah pihak yaitu dari keturunan laki-laki dan perempuan.</w:t>
      </w:r>
      <w:r w:rsidRPr="00B01BFF">
        <w:rPr>
          <w:rFonts w:ascii="Times New Roman" w:eastAsia="Times New Roman" w:hAnsi="Times New Roman" w:cs="Times New Roman"/>
          <w:sz w:val="24"/>
          <w:szCs w:val="24"/>
          <w:lang w:eastAsia="id-ID"/>
        </w:rPr>
        <w:br/>
        <w:t>c. Asas individual</w:t>
      </w:r>
      <w:r w:rsidRPr="00B01BFF">
        <w:rPr>
          <w:rFonts w:ascii="Times New Roman" w:eastAsia="Times New Roman" w:hAnsi="Times New Roman" w:cs="Times New Roman"/>
          <w:sz w:val="24"/>
          <w:szCs w:val="24"/>
          <w:lang w:eastAsia="id-ID"/>
        </w:rPr>
        <w:br/>
        <w:t>Harta warisan mesti dibagi kepada masing-masing ahli waris untuk dimiliki secara perseorangan.</w:t>
      </w:r>
      <w:r w:rsidRPr="00B01BFF">
        <w:rPr>
          <w:rFonts w:ascii="Times New Roman" w:eastAsia="Times New Roman" w:hAnsi="Times New Roman" w:cs="Times New Roman"/>
          <w:sz w:val="24"/>
          <w:szCs w:val="24"/>
          <w:lang w:eastAsia="id-ID"/>
        </w:rPr>
        <w:br/>
        <w:t>d. Asas keadilan berimbang</w:t>
      </w:r>
      <w:r w:rsidRPr="00B01BFF">
        <w:rPr>
          <w:rFonts w:ascii="Times New Roman" w:eastAsia="Times New Roman" w:hAnsi="Times New Roman" w:cs="Times New Roman"/>
          <w:sz w:val="24"/>
          <w:szCs w:val="24"/>
          <w:lang w:eastAsia="id-ID"/>
        </w:rPr>
        <w:br/>
        <w:t xml:space="preserve">Harus senantiasa terdapat keseimbangan antara hak dan kewajiban, antara hak yang diperoleh seseorang dengan kewajiban yang harus dilaksanakannya. Sehingga antara laki-laki dan perempuan terdapat hak yang sebanding dengan kewajiban yang dipikulnya masing-masing </w:t>
      </w:r>
      <w:r w:rsidRPr="00B01BFF">
        <w:rPr>
          <w:rFonts w:ascii="Times New Roman" w:eastAsia="Times New Roman" w:hAnsi="Times New Roman" w:cs="Times New Roman"/>
          <w:sz w:val="24"/>
          <w:szCs w:val="24"/>
          <w:lang w:eastAsia="id-ID"/>
        </w:rPr>
        <w:lastRenderedPageBreak/>
        <w:t>dalam kehidupan keluarga dan masyarakat.</w:t>
      </w:r>
      <w:r w:rsidRPr="00B01BFF">
        <w:rPr>
          <w:rFonts w:ascii="Times New Roman" w:eastAsia="Times New Roman" w:hAnsi="Times New Roman" w:cs="Times New Roman"/>
          <w:sz w:val="24"/>
          <w:szCs w:val="24"/>
          <w:lang w:eastAsia="id-ID"/>
        </w:rPr>
        <w:br/>
        <w:t>e. Asas kewarisan akibat kematian</w:t>
      </w:r>
      <w:r w:rsidRPr="00B01BFF">
        <w:rPr>
          <w:rFonts w:ascii="Times New Roman" w:eastAsia="Times New Roman" w:hAnsi="Times New Roman" w:cs="Times New Roman"/>
          <w:sz w:val="24"/>
          <w:szCs w:val="24"/>
          <w:lang w:eastAsia="id-ID"/>
        </w:rPr>
        <w:br/>
        <w:t>Peralihan harta seseorang kepada orang lain yang disebut dengan nama kewarisan, terjadi setelah orang yang mempunyai harta meninggal dunia.</w:t>
      </w:r>
    </w:p>
    <w:sectPr w:rsidR="00390F88" w:rsidRPr="00390F88" w:rsidSect="00A651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4F8" w:rsidRDefault="006454F8" w:rsidP="00B01BFF">
      <w:pPr>
        <w:spacing w:after="0" w:line="240" w:lineRule="auto"/>
      </w:pPr>
      <w:r>
        <w:separator/>
      </w:r>
    </w:p>
  </w:endnote>
  <w:endnote w:type="continuationSeparator" w:id="1">
    <w:p w:rsidR="006454F8" w:rsidRDefault="006454F8" w:rsidP="00B01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4F8" w:rsidRDefault="006454F8" w:rsidP="00B01BFF">
      <w:pPr>
        <w:spacing w:after="0" w:line="240" w:lineRule="auto"/>
      </w:pPr>
      <w:r>
        <w:separator/>
      </w:r>
    </w:p>
  </w:footnote>
  <w:footnote w:type="continuationSeparator" w:id="1">
    <w:p w:rsidR="006454F8" w:rsidRDefault="006454F8" w:rsidP="00B01BFF">
      <w:pPr>
        <w:spacing w:after="0" w:line="240" w:lineRule="auto"/>
      </w:pPr>
      <w:r>
        <w:continuationSeparator/>
      </w:r>
    </w:p>
  </w:footnote>
  <w:footnote w:id="2">
    <w:p w:rsidR="00B01BFF" w:rsidRDefault="00B01BFF" w:rsidP="00B01BF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0F88"/>
    <w:rsid w:val="0005613E"/>
    <w:rsid w:val="00390F88"/>
    <w:rsid w:val="005E6B38"/>
    <w:rsid w:val="006454F8"/>
    <w:rsid w:val="00A65149"/>
    <w:rsid w:val="00B01BFF"/>
    <w:rsid w:val="00C617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B3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E6B38"/>
    <w:rPr>
      <w:b/>
      <w:bCs/>
    </w:rPr>
  </w:style>
  <w:style w:type="character" w:styleId="Hyperlink">
    <w:name w:val="Hyperlink"/>
    <w:basedOn w:val="DefaultParagraphFont"/>
    <w:uiPriority w:val="99"/>
    <w:semiHidden/>
    <w:unhideWhenUsed/>
    <w:rsid w:val="005E6B38"/>
    <w:rPr>
      <w:color w:val="0000FF"/>
      <w:u w:val="single"/>
    </w:rPr>
  </w:style>
  <w:style w:type="character" w:customStyle="1" w:styleId="fullpost">
    <w:name w:val="fullpost"/>
    <w:basedOn w:val="DefaultParagraphFont"/>
    <w:rsid w:val="00B01BFF"/>
  </w:style>
</w:styles>
</file>

<file path=word/webSettings.xml><?xml version="1.0" encoding="utf-8"?>
<w:webSettings xmlns:r="http://schemas.openxmlformats.org/officeDocument/2006/relationships" xmlns:w="http://schemas.openxmlformats.org/wordprocessingml/2006/main">
  <w:divs>
    <w:div w:id="5701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swapedia.com/pengertian-hukum-menurut-para-ahli-huku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2018-10-05T14:59:00Z</dcterms:created>
  <dcterms:modified xsi:type="dcterms:W3CDTF">2018-10-05T17:07:00Z</dcterms:modified>
</cp:coreProperties>
</file>