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A07BB" w14:textId="77777777" w:rsidR="003F5A22" w:rsidRPr="008451D1" w:rsidRDefault="003F5A22" w:rsidP="003F5A22">
      <w:pPr>
        <w:spacing w:after="0" w:line="240" w:lineRule="auto"/>
        <w:rPr>
          <w:rFonts w:ascii="Times" w:eastAsia="Times New Roman" w:hAnsi="Times" w:cs="Times New Roman"/>
          <w:sz w:val="20"/>
          <w:szCs w:val="20"/>
          <w:lang w:val="en-US"/>
        </w:rPr>
      </w:pPr>
      <w:r>
        <w:rPr>
          <w:rFonts w:ascii="Times" w:eastAsia="Times New Roman" w:hAnsi="Times" w:cs="Times New Roman"/>
          <w:noProof/>
          <w:sz w:val="20"/>
          <w:szCs w:val="20"/>
          <w:lang w:val="en-US"/>
        </w:rPr>
        <w:drawing>
          <wp:anchor distT="0" distB="0" distL="114300" distR="114300" simplePos="0" relativeHeight="251665408" behindDoc="0" locked="0" layoutInCell="1" allowOverlap="1" wp14:anchorId="24C66058" wp14:editId="696AC517">
            <wp:simplePos x="0" y="0"/>
            <wp:positionH relativeFrom="column">
              <wp:posOffset>457200</wp:posOffset>
            </wp:positionH>
            <wp:positionV relativeFrom="paragraph">
              <wp:posOffset>-457200</wp:posOffset>
            </wp:positionV>
            <wp:extent cx="4114800" cy="1371600"/>
            <wp:effectExtent l="0" t="0" r="0" b="0"/>
            <wp:wrapSquare wrapText="bothSides"/>
            <wp:docPr id="13" name="Picture 1" descr="mage result for logo universitas esa ungg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logo universitas esa unggu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79D80" w14:textId="77777777" w:rsidR="003F5A22" w:rsidRDefault="003F5A22" w:rsidP="003F5A22">
      <w:pPr>
        <w:spacing w:after="0" w:line="240" w:lineRule="auto"/>
        <w:rPr>
          <w:rFonts w:ascii="Times" w:eastAsia="Times New Roman" w:hAnsi="Times" w:cs="Times New Roman"/>
          <w:sz w:val="20"/>
          <w:szCs w:val="20"/>
          <w:lang w:val="en-US"/>
        </w:rPr>
      </w:pPr>
    </w:p>
    <w:p w14:paraId="00A2080D" w14:textId="77777777" w:rsidR="003F5A22" w:rsidRDefault="003F5A22" w:rsidP="003F5A22">
      <w:pPr>
        <w:spacing w:after="0" w:line="240" w:lineRule="auto"/>
        <w:rPr>
          <w:rFonts w:ascii="Times" w:eastAsia="Times New Roman" w:hAnsi="Times" w:cs="Times New Roman"/>
          <w:sz w:val="20"/>
          <w:szCs w:val="20"/>
          <w:lang w:val="en-US"/>
        </w:rPr>
      </w:pPr>
    </w:p>
    <w:p w14:paraId="631B9850" w14:textId="77777777" w:rsidR="003F5A22" w:rsidRDefault="003F5A22" w:rsidP="003F5A22">
      <w:pPr>
        <w:spacing w:after="0" w:line="240" w:lineRule="auto"/>
        <w:rPr>
          <w:rFonts w:ascii="Times" w:eastAsia="Times New Roman" w:hAnsi="Times" w:cs="Times New Roman"/>
          <w:sz w:val="20"/>
          <w:szCs w:val="20"/>
          <w:lang w:val="en-US"/>
        </w:rPr>
      </w:pPr>
    </w:p>
    <w:p w14:paraId="34AF1ABE" w14:textId="77777777" w:rsidR="003F5A22" w:rsidRDefault="003F5A22" w:rsidP="003F5A22">
      <w:pPr>
        <w:spacing w:after="0" w:line="240" w:lineRule="auto"/>
        <w:rPr>
          <w:rFonts w:ascii="Times" w:eastAsia="Times New Roman" w:hAnsi="Times" w:cs="Times New Roman"/>
          <w:sz w:val="20"/>
          <w:szCs w:val="20"/>
          <w:lang w:val="en-US"/>
        </w:rPr>
      </w:pPr>
    </w:p>
    <w:p w14:paraId="3CA1BC9F" w14:textId="77777777" w:rsidR="003F5A22" w:rsidRDefault="003F5A22" w:rsidP="003F5A22">
      <w:pPr>
        <w:spacing w:after="0" w:line="240" w:lineRule="auto"/>
        <w:rPr>
          <w:rFonts w:ascii="Times" w:eastAsia="Times New Roman" w:hAnsi="Times" w:cs="Times New Roman"/>
          <w:sz w:val="20"/>
          <w:szCs w:val="20"/>
          <w:lang w:val="en-US"/>
        </w:rPr>
      </w:pPr>
    </w:p>
    <w:p w14:paraId="23CDF22F" w14:textId="77777777" w:rsidR="003F5A22" w:rsidRDefault="003F5A22" w:rsidP="003F5A22">
      <w:pPr>
        <w:spacing w:after="0" w:line="240" w:lineRule="auto"/>
        <w:rPr>
          <w:rFonts w:ascii="Times" w:eastAsia="Times New Roman" w:hAnsi="Times" w:cs="Times New Roman"/>
          <w:sz w:val="20"/>
          <w:szCs w:val="20"/>
          <w:lang w:val="en-US"/>
        </w:rPr>
      </w:pPr>
    </w:p>
    <w:p w14:paraId="2ED0C76C" w14:textId="77777777" w:rsidR="003F5A22" w:rsidRDefault="003F5A22" w:rsidP="003F5A22">
      <w:pPr>
        <w:spacing w:after="0" w:line="240" w:lineRule="auto"/>
        <w:rPr>
          <w:rFonts w:ascii="Times" w:eastAsia="Times New Roman" w:hAnsi="Times" w:cs="Times New Roman"/>
          <w:sz w:val="20"/>
          <w:szCs w:val="20"/>
          <w:lang w:val="en-US"/>
        </w:rPr>
      </w:pPr>
    </w:p>
    <w:p w14:paraId="1A7F459D" w14:textId="77777777" w:rsidR="003F5A22" w:rsidRDefault="003F5A22" w:rsidP="003F5A22">
      <w:pPr>
        <w:spacing w:after="0" w:line="240" w:lineRule="auto"/>
        <w:rPr>
          <w:rFonts w:ascii="Times" w:eastAsia="Times New Roman" w:hAnsi="Times" w:cs="Times New Roman"/>
          <w:sz w:val="20"/>
          <w:szCs w:val="20"/>
          <w:lang w:val="en-US"/>
        </w:rPr>
      </w:pPr>
    </w:p>
    <w:p w14:paraId="1F9E6789" w14:textId="77777777" w:rsidR="003F5A22" w:rsidRDefault="003F5A22" w:rsidP="003F5A22">
      <w:pPr>
        <w:spacing w:after="0" w:line="240" w:lineRule="auto"/>
        <w:jc w:val="center"/>
        <w:rPr>
          <w:rFonts w:ascii="Arial" w:eastAsia="Times New Roman" w:hAnsi="Arial" w:cs="Arial"/>
          <w:sz w:val="44"/>
          <w:szCs w:val="44"/>
          <w:lang w:val="en-US"/>
        </w:rPr>
      </w:pPr>
    </w:p>
    <w:p w14:paraId="1AF6C1E5" w14:textId="77777777" w:rsidR="003F5A22" w:rsidRPr="00084603" w:rsidRDefault="003F5A22" w:rsidP="003F5A22">
      <w:pPr>
        <w:spacing w:after="0" w:line="240" w:lineRule="auto"/>
        <w:jc w:val="center"/>
        <w:rPr>
          <w:rFonts w:ascii="Arial" w:eastAsia="Times New Roman" w:hAnsi="Arial" w:cs="Arial"/>
          <w:sz w:val="44"/>
          <w:szCs w:val="44"/>
          <w:lang w:val="en-US"/>
        </w:rPr>
      </w:pPr>
      <w:r w:rsidRPr="00084603">
        <w:rPr>
          <w:rFonts w:ascii="Arial" w:eastAsia="Times New Roman" w:hAnsi="Arial" w:cs="Arial"/>
          <w:sz w:val="44"/>
          <w:szCs w:val="44"/>
          <w:lang w:val="en-US"/>
        </w:rPr>
        <w:t xml:space="preserve">MODUL </w:t>
      </w:r>
    </w:p>
    <w:p w14:paraId="077940D7" w14:textId="77777777" w:rsidR="003F5A22" w:rsidRPr="00084603" w:rsidRDefault="003F5A22" w:rsidP="003F5A22">
      <w:pPr>
        <w:spacing w:after="0" w:line="240" w:lineRule="auto"/>
        <w:jc w:val="center"/>
        <w:rPr>
          <w:rFonts w:ascii="Arial" w:eastAsia="Times New Roman" w:hAnsi="Arial" w:cs="Arial"/>
          <w:sz w:val="44"/>
          <w:szCs w:val="44"/>
          <w:lang w:val="en-US"/>
        </w:rPr>
      </w:pPr>
      <w:r w:rsidRPr="00084603">
        <w:rPr>
          <w:rFonts w:ascii="Arial" w:eastAsia="Times New Roman" w:hAnsi="Arial" w:cs="Arial"/>
          <w:sz w:val="44"/>
          <w:szCs w:val="44"/>
          <w:lang w:val="en-US"/>
        </w:rPr>
        <w:t xml:space="preserve">KEPERAWATAN GERONTIK </w:t>
      </w:r>
    </w:p>
    <w:p w14:paraId="51B938FE" w14:textId="77777777" w:rsidR="003F5A22" w:rsidRPr="00084603" w:rsidRDefault="003F5A22" w:rsidP="003F5A22">
      <w:pPr>
        <w:spacing w:after="0" w:line="240" w:lineRule="auto"/>
        <w:jc w:val="center"/>
        <w:rPr>
          <w:rFonts w:ascii="Arial" w:eastAsia="Times New Roman" w:hAnsi="Arial" w:cs="Arial"/>
          <w:sz w:val="44"/>
          <w:szCs w:val="44"/>
          <w:lang w:val="en-US"/>
        </w:rPr>
      </w:pPr>
    </w:p>
    <w:p w14:paraId="49CC4DA7" w14:textId="77777777" w:rsidR="003F5A22" w:rsidRDefault="003F5A22" w:rsidP="003F5A22">
      <w:pPr>
        <w:spacing w:after="0" w:line="240" w:lineRule="auto"/>
        <w:jc w:val="center"/>
        <w:rPr>
          <w:rFonts w:ascii="Arial" w:eastAsia="Times New Roman" w:hAnsi="Arial" w:cs="Arial"/>
          <w:sz w:val="28"/>
          <w:szCs w:val="28"/>
          <w:lang w:val="en-US"/>
        </w:rPr>
      </w:pPr>
    </w:p>
    <w:p w14:paraId="3DCBD04B" w14:textId="77777777" w:rsidR="003F5A22" w:rsidRDefault="003F5A22" w:rsidP="003F5A22">
      <w:pPr>
        <w:spacing w:after="0" w:line="240" w:lineRule="auto"/>
        <w:jc w:val="center"/>
        <w:rPr>
          <w:rFonts w:ascii="Arial" w:eastAsia="Times New Roman" w:hAnsi="Arial" w:cs="Arial"/>
          <w:sz w:val="28"/>
          <w:szCs w:val="28"/>
          <w:lang w:val="en-US"/>
        </w:rPr>
      </w:pPr>
    </w:p>
    <w:p w14:paraId="4F0291CE" w14:textId="77777777" w:rsidR="003F5A22" w:rsidRDefault="003F5A22" w:rsidP="003F5A22">
      <w:pPr>
        <w:spacing w:after="0" w:line="240" w:lineRule="auto"/>
        <w:jc w:val="center"/>
        <w:rPr>
          <w:rFonts w:ascii="Arial" w:eastAsia="Times New Roman" w:hAnsi="Arial" w:cs="Arial"/>
          <w:sz w:val="28"/>
          <w:szCs w:val="28"/>
          <w:lang w:val="en-US"/>
        </w:rPr>
      </w:pPr>
    </w:p>
    <w:p w14:paraId="30A06D65" w14:textId="77777777" w:rsidR="003F5A22" w:rsidRDefault="003F5A22" w:rsidP="003F5A22">
      <w:pPr>
        <w:spacing w:after="0" w:line="240" w:lineRule="auto"/>
        <w:jc w:val="center"/>
        <w:rPr>
          <w:rFonts w:ascii="Arial" w:eastAsia="Times New Roman" w:hAnsi="Arial" w:cs="Arial"/>
          <w:sz w:val="28"/>
          <w:szCs w:val="28"/>
          <w:lang w:val="en-US"/>
        </w:rPr>
      </w:pPr>
    </w:p>
    <w:p w14:paraId="15918234" w14:textId="77777777" w:rsidR="003F5A22" w:rsidRDefault="003F5A22" w:rsidP="003F5A22">
      <w:pPr>
        <w:spacing w:after="0" w:line="240" w:lineRule="auto"/>
        <w:jc w:val="center"/>
        <w:rPr>
          <w:rFonts w:ascii="Arial" w:eastAsia="Times New Roman" w:hAnsi="Arial" w:cs="Arial"/>
          <w:sz w:val="28"/>
          <w:szCs w:val="28"/>
          <w:lang w:val="en-US"/>
        </w:rPr>
      </w:pPr>
    </w:p>
    <w:p w14:paraId="0A3CB573" w14:textId="77777777" w:rsidR="003F5A22" w:rsidRDefault="003F5A22" w:rsidP="003F5A22">
      <w:pPr>
        <w:spacing w:after="0" w:line="240" w:lineRule="auto"/>
        <w:jc w:val="center"/>
        <w:rPr>
          <w:rFonts w:ascii="Arial" w:eastAsia="Times New Roman" w:hAnsi="Arial" w:cs="Arial"/>
          <w:sz w:val="28"/>
          <w:szCs w:val="28"/>
          <w:lang w:val="en-US"/>
        </w:rPr>
      </w:pPr>
    </w:p>
    <w:p w14:paraId="5609A4DD" w14:textId="3841C4F9" w:rsidR="003F5A22" w:rsidRDefault="003F5A22" w:rsidP="003F5A22">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SESI 3 (</w:t>
      </w:r>
      <w:r w:rsidR="007D2A73">
        <w:rPr>
          <w:rFonts w:ascii="Arial" w:eastAsia="Times New Roman" w:hAnsi="Arial" w:cs="Arial"/>
          <w:sz w:val="28"/>
          <w:szCs w:val="28"/>
          <w:lang w:val="en-US"/>
        </w:rPr>
        <w:t>PENGANTAR MATA KULIAH KEPERAWATAN GERONTIK</w:t>
      </w:r>
      <w:r>
        <w:rPr>
          <w:rFonts w:ascii="Arial" w:eastAsia="Times New Roman" w:hAnsi="Arial" w:cs="Arial"/>
          <w:sz w:val="28"/>
          <w:szCs w:val="28"/>
          <w:lang w:val="en-US"/>
        </w:rPr>
        <w:t xml:space="preserve">) </w:t>
      </w:r>
    </w:p>
    <w:p w14:paraId="4B0692F1" w14:textId="77777777" w:rsidR="003F5A22" w:rsidRDefault="003F5A22" w:rsidP="003F5A22">
      <w:pPr>
        <w:spacing w:after="0" w:line="240" w:lineRule="auto"/>
        <w:jc w:val="center"/>
        <w:rPr>
          <w:rFonts w:ascii="Arial" w:eastAsia="Times New Roman" w:hAnsi="Arial" w:cs="Arial"/>
          <w:sz w:val="28"/>
          <w:szCs w:val="28"/>
          <w:lang w:val="en-US"/>
        </w:rPr>
      </w:pPr>
    </w:p>
    <w:p w14:paraId="56400D87" w14:textId="77777777" w:rsidR="003F5A22" w:rsidRDefault="003F5A22" w:rsidP="003F5A22">
      <w:pPr>
        <w:spacing w:after="0" w:line="240" w:lineRule="auto"/>
        <w:jc w:val="center"/>
        <w:rPr>
          <w:rFonts w:ascii="Arial" w:eastAsia="Times New Roman" w:hAnsi="Arial" w:cs="Arial"/>
          <w:sz w:val="28"/>
          <w:szCs w:val="28"/>
          <w:lang w:val="en-US"/>
        </w:rPr>
      </w:pPr>
    </w:p>
    <w:p w14:paraId="7253D60C" w14:textId="77777777" w:rsidR="003F5A22" w:rsidRDefault="003F5A22" w:rsidP="003F5A22">
      <w:pPr>
        <w:spacing w:after="0" w:line="240" w:lineRule="auto"/>
        <w:jc w:val="center"/>
        <w:rPr>
          <w:rFonts w:ascii="Arial" w:eastAsia="Times New Roman" w:hAnsi="Arial" w:cs="Arial"/>
          <w:sz w:val="28"/>
          <w:szCs w:val="28"/>
          <w:lang w:val="en-US"/>
        </w:rPr>
      </w:pPr>
    </w:p>
    <w:p w14:paraId="15477AAE" w14:textId="77777777" w:rsidR="003F5A22" w:rsidRDefault="003F5A22" w:rsidP="003F5A22">
      <w:pPr>
        <w:spacing w:after="0" w:line="240" w:lineRule="auto"/>
        <w:jc w:val="center"/>
        <w:rPr>
          <w:rFonts w:ascii="Arial" w:eastAsia="Times New Roman" w:hAnsi="Arial" w:cs="Arial"/>
          <w:sz w:val="28"/>
          <w:szCs w:val="28"/>
          <w:lang w:val="en-US"/>
        </w:rPr>
      </w:pPr>
    </w:p>
    <w:p w14:paraId="723A2379" w14:textId="77777777" w:rsidR="003F5A22" w:rsidRDefault="003F5A22" w:rsidP="003F5A22">
      <w:pPr>
        <w:spacing w:after="0" w:line="240" w:lineRule="auto"/>
        <w:rPr>
          <w:rFonts w:ascii="Arial" w:eastAsia="Times New Roman" w:hAnsi="Arial" w:cs="Arial"/>
          <w:sz w:val="28"/>
          <w:szCs w:val="28"/>
          <w:lang w:val="en-US"/>
        </w:rPr>
      </w:pPr>
    </w:p>
    <w:p w14:paraId="3B6FD6FD" w14:textId="77777777" w:rsidR="003F5A22" w:rsidRDefault="003F5A22" w:rsidP="003F5A22">
      <w:pPr>
        <w:spacing w:after="0" w:line="240" w:lineRule="auto"/>
        <w:jc w:val="center"/>
        <w:rPr>
          <w:rFonts w:ascii="Arial" w:eastAsia="Times New Roman" w:hAnsi="Arial" w:cs="Arial"/>
          <w:sz w:val="28"/>
          <w:szCs w:val="28"/>
          <w:lang w:val="en-US"/>
        </w:rPr>
      </w:pPr>
    </w:p>
    <w:p w14:paraId="4C976F77" w14:textId="77777777" w:rsidR="003F5A22" w:rsidRDefault="003F5A22" w:rsidP="003F5A22">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 xml:space="preserve">DISUSUN OLEH </w:t>
      </w:r>
    </w:p>
    <w:p w14:paraId="689C13FA" w14:textId="77777777" w:rsidR="003F5A22" w:rsidRPr="00084603" w:rsidRDefault="003F5A22" w:rsidP="003F5A22">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 xml:space="preserve">RIAN ADI PAMUNGKAS, S.KEP. NS., MNS </w:t>
      </w:r>
    </w:p>
    <w:p w14:paraId="46B73F4D" w14:textId="77777777" w:rsidR="003F5A22" w:rsidRDefault="003F5A22" w:rsidP="003F5A22">
      <w:pPr>
        <w:spacing w:after="0" w:line="240" w:lineRule="auto"/>
        <w:rPr>
          <w:rFonts w:ascii="Times" w:eastAsia="Times New Roman" w:hAnsi="Times" w:cs="Times New Roman"/>
          <w:sz w:val="20"/>
          <w:szCs w:val="20"/>
          <w:lang w:val="en-US"/>
        </w:rPr>
      </w:pPr>
    </w:p>
    <w:p w14:paraId="7F0452DF" w14:textId="77777777" w:rsidR="003F5A22" w:rsidRDefault="003F5A22" w:rsidP="003F5A22">
      <w:pPr>
        <w:spacing w:after="0" w:line="240" w:lineRule="auto"/>
        <w:rPr>
          <w:rFonts w:ascii="Times" w:eastAsia="Times New Roman" w:hAnsi="Times" w:cs="Times New Roman"/>
          <w:sz w:val="20"/>
          <w:szCs w:val="20"/>
          <w:lang w:val="en-US"/>
        </w:rPr>
      </w:pPr>
    </w:p>
    <w:p w14:paraId="63EC3669" w14:textId="77777777" w:rsidR="003F5A22" w:rsidRDefault="003F5A22" w:rsidP="003F5A22">
      <w:pPr>
        <w:spacing w:after="0" w:line="240" w:lineRule="auto"/>
        <w:rPr>
          <w:rFonts w:ascii="Times" w:eastAsia="Times New Roman" w:hAnsi="Times" w:cs="Times New Roman"/>
          <w:sz w:val="20"/>
          <w:szCs w:val="20"/>
          <w:lang w:val="en-US"/>
        </w:rPr>
      </w:pPr>
    </w:p>
    <w:p w14:paraId="77F04EA8" w14:textId="77777777" w:rsidR="003F5A22" w:rsidRDefault="003F5A22" w:rsidP="003F5A22">
      <w:pPr>
        <w:spacing w:after="0" w:line="240" w:lineRule="auto"/>
        <w:rPr>
          <w:rFonts w:ascii="Times" w:eastAsia="Times New Roman" w:hAnsi="Times" w:cs="Times New Roman"/>
          <w:sz w:val="20"/>
          <w:szCs w:val="20"/>
          <w:lang w:val="en-US"/>
        </w:rPr>
      </w:pPr>
    </w:p>
    <w:p w14:paraId="59066E2D" w14:textId="77777777" w:rsidR="003F5A22" w:rsidRDefault="003F5A22" w:rsidP="003F5A22">
      <w:pPr>
        <w:spacing w:after="0" w:line="240" w:lineRule="auto"/>
        <w:rPr>
          <w:rFonts w:ascii="Times" w:eastAsia="Times New Roman" w:hAnsi="Times" w:cs="Times New Roman"/>
          <w:sz w:val="20"/>
          <w:szCs w:val="20"/>
          <w:lang w:val="en-US"/>
        </w:rPr>
      </w:pPr>
    </w:p>
    <w:p w14:paraId="66BDAAF5" w14:textId="77777777" w:rsidR="003F5A22" w:rsidRDefault="003F5A22" w:rsidP="003F5A22">
      <w:pPr>
        <w:spacing w:after="0" w:line="240" w:lineRule="auto"/>
        <w:rPr>
          <w:rFonts w:ascii="Times" w:eastAsia="Times New Roman" w:hAnsi="Times" w:cs="Times New Roman"/>
          <w:sz w:val="20"/>
          <w:szCs w:val="20"/>
          <w:lang w:val="en-US"/>
        </w:rPr>
      </w:pPr>
    </w:p>
    <w:p w14:paraId="15546773" w14:textId="77777777" w:rsidR="003F5A22" w:rsidRDefault="003F5A22" w:rsidP="003F5A22">
      <w:pPr>
        <w:spacing w:after="0" w:line="240" w:lineRule="auto"/>
        <w:rPr>
          <w:rFonts w:ascii="Times" w:eastAsia="Times New Roman" w:hAnsi="Times" w:cs="Times New Roman"/>
          <w:sz w:val="20"/>
          <w:szCs w:val="20"/>
          <w:lang w:val="en-US"/>
        </w:rPr>
      </w:pPr>
    </w:p>
    <w:p w14:paraId="62117693" w14:textId="77777777" w:rsidR="003F5A22" w:rsidRPr="00084603" w:rsidRDefault="003F5A22" w:rsidP="003F5A22">
      <w:pPr>
        <w:spacing w:after="0" w:line="240" w:lineRule="auto"/>
        <w:jc w:val="center"/>
        <w:rPr>
          <w:rFonts w:ascii="Arial" w:eastAsia="Times New Roman" w:hAnsi="Arial" w:cs="Arial"/>
          <w:sz w:val="24"/>
          <w:szCs w:val="24"/>
          <w:lang w:val="en-US"/>
        </w:rPr>
      </w:pPr>
      <w:r w:rsidRPr="00084603">
        <w:rPr>
          <w:rFonts w:ascii="Arial" w:eastAsia="Times New Roman" w:hAnsi="Arial" w:cs="Arial"/>
          <w:sz w:val="24"/>
          <w:szCs w:val="24"/>
          <w:lang w:val="en-US"/>
        </w:rPr>
        <w:t xml:space="preserve">PROGRAM </w:t>
      </w:r>
      <w:r>
        <w:rPr>
          <w:rFonts w:ascii="Arial" w:eastAsia="Times New Roman" w:hAnsi="Arial" w:cs="Arial"/>
          <w:sz w:val="24"/>
          <w:szCs w:val="24"/>
          <w:lang w:val="en-US"/>
        </w:rPr>
        <w:t xml:space="preserve">STUDI </w:t>
      </w:r>
      <w:r w:rsidRPr="00084603">
        <w:rPr>
          <w:rFonts w:ascii="Arial" w:eastAsia="Times New Roman" w:hAnsi="Arial" w:cs="Arial"/>
          <w:sz w:val="24"/>
          <w:szCs w:val="24"/>
          <w:lang w:val="en-US"/>
        </w:rPr>
        <w:t>S1 KEPERAWATAN</w:t>
      </w:r>
      <w:r>
        <w:rPr>
          <w:rFonts w:ascii="Arial" w:eastAsia="Times New Roman" w:hAnsi="Arial" w:cs="Arial"/>
          <w:sz w:val="24"/>
          <w:szCs w:val="24"/>
          <w:lang w:val="en-US"/>
        </w:rPr>
        <w:t xml:space="preserve">, FAKULTAS ILMU </w:t>
      </w:r>
      <w:r w:rsidRPr="00084603">
        <w:rPr>
          <w:rFonts w:ascii="Arial" w:eastAsia="Times New Roman" w:hAnsi="Arial" w:cs="Arial"/>
          <w:sz w:val="24"/>
          <w:szCs w:val="24"/>
          <w:lang w:val="en-US"/>
        </w:rPr>
        <w:t>KESEHATAN</w:t>
      </w:r>
    </w:p>
    <w:p w14:paraId="52FED066" w14:textId="77777777" w:rsidR="003F5A22" w:rsidRDefault="003F5A22" w:rsidP="003F5A22">
      <w:pPr>
        <w:spacing w:after="0" w:line="240" w:lineRule="auto"/>
        <w:jc w:val="center"/>
        <w:rPr>
          <w:rFonts w:ascii="Arial" w:eastAsia="Times New Roman" w:hAnsi="Arial" w:cs="Arial"/>
          <w:sz w:val="24"/>
          <w:szCs w:val="24"/>
          <w:lang w:val="en-US"/>
        </w:rPr>
      </w:pPr>
      <w:r w:rsidRPr="00084603">
        <w:rPr>
          <w:rFonts w:ascii="Arial" w:eastAsia="Times New Roman" w:hAnsi="Arial" w:cs="Arial"/>
          <w:sz w:val="24"/>
          <w:szCs w:val="24"/>
          <w:lang w:val="en-US"/>
        </w:rPr>
        <w:t>UNIVERSITAS ESA UNGGUL JAKARTA</w:t>
      </w:r>
    </w:p>
    <w:p w14:paraId="148DC195" w14:textId="066446EE" w:rsidR="003F5A22" w:rsidRPr="00084603" w:rsidRDefault="00A25942" w:rsidP="003F5A22">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TAHUN 2019</w:t>
      </w:r>
    </w:p>
    <w:p w14:paraId="1D483385" w14:textId="77777777" w:rsidR="003F5A22" w:rsidRDefault="003F5A22" w:rsidP="003F5A22">
      <w:pPr>
        <w:spacing w:after="0" w:line="240" w:lineRule="auto"/>
        <w:rPr>
          <w:rFonts w:ascii="Arial" w:eastAsia="Times New Roman" w:hAnsi="Arial" w:cs="Arial"/>
          <w:b/>
          <w:sz w:val="24"/>
          <w:szCs w:val="24"/>
          <w:lang w:eastAsia="id-ID"/>
        </w:rPr>
      </w:pPr>
    </w:p>
    <w:p w14:paraId="75ED263E" w14:textId="77777777" w:rsidR="003F5A22" w:rsidRPr="008451D1" w:rsidRDefault="003F5A22" w:rsidP="003F5A22">
      <w:pPr>
        <w:spacing w:after="0" w:line="240" w:lineRule="auto"/>
        <w:jc w:val="center"/>
        <w:rPr>
          <w:rFonts w:ascii="Arial" w:eastAsia="Times New Roman" w:hAnsi="Arial" w:cs="Arial"/>
          <w:b/>
          <w:sz w:val="24"/>
          <w:szCs w:val="24"/>
          <w:lang w:eastAsia="id-ID"/>
        </w:rPr>
      </w:pPr>
      <w:r w:rsidRPr="008451D1">
        <w:rPr>
          <w:rFonts w:ascii="Arial" w:eastAsia="Times New Roman" w:hAnsi="Arial" w:cs="Arial"/>
          <w:b/>
          <w:sz w:val="24"/>
          <w:szCs w:val="24"/>
          <w:lang w:eastAsia="id-ID"/>
        </w:rPr>
        <w:t xml:space="preserve">KATA PENGANTAR </w:t>
      </w:r>
    </w:p>
    <w:p w14:paraId="25E109D1" w14:textId="77777777" w:rsidR="003F5A22" w:rsidRDefault="003F5A22" w:rsidP="003F5A22">
      <w:pPr>
        <w:spacing w:after="0" w:line="240" w:lineRule="auto"/>
        <w:jc w:val="center"/>
        <w:rPr>
          <w:rFonts w:ascii="Arial" w:eastAsia="Times New Roman" w:hAnsi="Arial" w:cs="Arial"/>
          <w:sz w:val="24"/>
          <w:szCs w:val="24"/>
          <w:lang w:eastAsia="id-ID"/>
        </w:rPr>
      </w:pPr>
    </w:p>
    <w:p w14:paraId="454262FA" w14:textId="77777777" w:rsidR="003F5A22" w:rsidRDefault="003F5A22" w:rsidP="003F5A22">
      <w:pPr>
        <w:spacing w:after="0" w:line="240" w:lineRule="auto"/>
        <w:jc w:val="center"/>
        <w:rPr>
          <w:rFonts w:ascii="Arial" w:eastAsia="Times New Roman" w:hAnsi="Arial" w:cs="Arial"/>
          <w:sz w:val="24"/>
          <w:szCs w:val="24"/>
          <w:lang w:eastAsia="id-ID"/>
        </w:rPr>
      </w:pPr>
    </w:p>
    <w:p w14:paraId="1EDBF8AC" w14:textId="77777777" w:rsidR="003F5A22" w:rsidRDefault="003F5A22" w:rsidP="003F5A22">
      <w:pPr>
        <w:spacing w:after="0" w:line="240" w:lineRule="auto"/>
        <w:jc w:val="center"/>
        <w:rPr>
          <w:rFonts w:ascii="Arial" w:eastAsia="Times New Roman" w:hAnsi="Arial" w:cs="Arial"/>
          <w:sz w:val="24"/>
          <w:szCs w:val="24"/>
          <w:lang w:eastAsia="id-ID"/>
        </w:rPr>
      </w:pPr>
    </w:p>
    <w:p w14:paraId="77DFAEE1" w14:textId="77777777" w:rsidR="003F5A22" w:rsidRDefault="003F5A22" w:rsidP="003F5A22">
      <w:pPr>
        <w:spacing w:after="0" w:line="240" w:lineRule="auto"/>
        <w:rPr>
          <w:rFonts w:ascii="Arial" w:eastAsia="Times New Roman" w:hAnsi="Arial" w:cs="Arial"/>
          <w:sz w:val="24"/>
          <w:szCs w:val="24"/>
          <w:lang w:eastAsia="id-ID"/>
        </w:rPr>
      </w:pPr>
      <w:r>
        <w:rPr>
          <w:rFonts w:ascii="Arial" w:eastAsia="Times New Roman" w:hAnsi="Arial" w:cs="Arial"/>
          <w:sz w:val="24"/>
          <w:szCs w:val="24"/>
          <w:lang w:eastAsia="id-ID"/>
        </w:rPr>
        <w:t xml:space="preserve">Bismillahirrahmanirrahim, Assalamualaikum Wr.Wb </w:t>
      </w:r>
    </w:p>
    <w:p w14:paraId="5B44EA1E" w14:textId="77777777" w:rsidR="003F5A22" w:rsidRDefault="003F5A22" w:rsidP="003F5A22">
      <w:pPr>
        <w:spacing w:after="0" w:line="240" w:lineRule="auto"/>
        <w:rPr>
          <w:rFonts w:ascii="Arial" w:eastAsia="Times New Roman" w:hAnsi="Arial" w:cs="Arial"/>
          <w:sz w:val="24"/>
          <w:szCs w:val="24"/>
          <w:lang w:eastAsia="id-ID"/>
        </w:rPr>
      </w:pPr>
    </w:p>
    <w:p w14:paraId="7DD66ED1" w14:textId="0C1DB61E" w:rsidR="003F5A22" w:rsidRDefault="003F5A22" w:rsidP="003F5A22">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t>Puji dan syukur kami panjatkan kepada Allah SWT, karena atas berkat dan rahmatnya sehingga modul mata ku</w:t>
      </w:r>
      <w:r w:rsidR="007D2A73">
        <w:rPr>
          <w:rFonts w:ascii="Arial" w:eastAsia="Times New Roman" w:hAnsi="Arial" w:cs="Arial"/>
          <w:sz w:val="24"/>
          <w:szCs w:val="24"/>
          <w:lang w:eastAsia="id-ID"/>
        </w:rPr>
        <w:t xml:space="preserve">liah keperawatan gerontik sesi 1 </w:t>
      </w:r>
      <w:r>
        <w:rPr>
          <w:rFonts w:ascii="Arial" w:eastAsia="Times New Roman" w:hAnsi="Arial" w:cs="Arial"/>
          <w:sz w:val="24"/>
          <w:szCs w:val="24"/>
          <w:lang w:eastAsia="id-ID"/>
        </w:rPr>
        <w:t xml:space="preserve">dapat terselesaikan. </w:t>
      </w:r>
      <w:r>
        <w:rPr>
          <w:rFonts w:ascii="Arial" w:eastAsia="Times New Roman" w:hAnsi="Arial" w:cs="Arial"/>
          <w:sz w:val="24"/>
          <w:szCs w:val="24"/>
          <w:lang w:eastAsia="id-ID"/>
        </w:rPr>
        <w:tab/>
      </w:r>
    </w:p>
    <w:p w14:paraId="266633AD" w14:textId="7DC89E5C" w:rsidR="003F5A22" w:rsidRDefault="007D2A73" w:rsidP="003F5A22">
      <w:pPr>
        <w:spacing w:after="0" w:line="360" w:lineRule="auto"/>
        <w:ind w:firstLine="720"/>
        <w:jc w:val="both"/>
        <w:rPr>
          <w:rFonts w:ascii="Arial" w:eastAsia="Times New Roman" w:hAnsi="Arial" w:cs="Arial"/>
          <w:sz w:val="24"/>
          <w:szCs w:val="24"/>
          <w:lang w:eastAsia="id-ID"/>
        </w:rPr>
      </w:pPr>
      <w:r>
        <w:rPr>
          <w:rFonts w:ascii="Arial" w:eastAsia="Times New Roman" w:hAnsi="Arial" w:cs="Arial"/>
          <w:sz w:val="24"/>
          <w:szCs w:val="24"/>
          <w:lang w:eastAsia="id-ID"/>
        </w:rPr>
        <w:t>Modul perkuliahan sesi 1</w:t>
      </w:r>
      <w:r w:rsidR="003F5A22">
        <w:rPr>
          <w:rFonts w:ascii="Arial" w:eastAsia="Times New Roman" w:hAnsi="Arial" w:cs="Arial"/>
          <w:sz w:val="24"/>
          <w:szCs w:val="24"/>
          <w:lang w:eastAsia="id-ID"/>
        </w:rPr>
        <w:t xml:space="preserve"> membahas terkait </w:t>
      </w:r>
      <w:r>
        <w:rPr>
          <w:rFonts w:ascii="Arial" w:eastAsia="Times New Roman" w:hAnsi="Arial" w:cs="Arial"/>
          <w:sz w:val="24"/>
          <w:szCs w:val="24"/>
          <w:lang w:eastAsia="id-ID"/>
        </w:rPr>
        <w:t>deskripsi mata kuliah gerontik</w:t>
      </w:r>
      <w:r w:rsidR="003F5A22">
        <w:rPr>
          <w:rFonts w:ascii="Arial" w:eastAsia="Times New Roman" w:hAnsi="Arial" w:cs="Arial"/>
          <w:sz w:val="24"/>
          <w:szCs w:val="24"/>
          <w:lang w:eastAsia="id-ID"/>
        </w:rPr>
        <w:t xml:space="preserve">. Hal ini di rancang sebagai panduan mahasiswa proogram S1 Keperawatan Universitas Esa Unggul Jakarta dalam mengikuti mata kuliah keperawatan Gerontik. </w:t>
      </w:r>
    </w:p>
    <w:p w14:paraId="39D92F1E" w14:textId="272C2E68" w:rsidR="003F5A22" w:rsidRDefault="003F5A22" w:rsidP="003F5A22">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t xml:space="preserve">Melalui bekal dari pengetahuan ini, diharapkan mahasiswa dapat memahami dan mampu mengaplikasikan konsep lansia ketika akan melakukan asuhan keperawatan </w:t>
      </w:r>
    </w:p>
    <w:p w14:paraId="64FD09E5" w14:textId="77777777" w:rsidR="003F5A22" w:rsidRDefault="003F5A22" w:rsidP="003F5A22">
      <w:pPr>
        <w:spacing w:after="0" w:line="360" w:lineRule="auto"/>
        <w:jc w:val="both"/>
        <w:rPr>
          <w:rFonts w:ascii="Arial" w:eastAsia="Times New Roman" w:hAnsi="Arial" w:cs="Arial"/>
          <w:sz w:val="24"/>
          <w:szCs w:val="24"/>
          <w:lang w:eastAsia="id-ID"/>
        </w:rPr>
      </w:pPr>
    </w:p>
    <w:p w14:paraId="5A718648" w14:textId="77777777" w:rsidR="003F5A22" w:rsidRDefault="003F5A22" w:rsidP="003F5A22">
      <w:pPr>
        <w:spacing w:after="0" w:line="360" w:lineRule="auto"/>
        <w:jc w:val="both"/>
        <w:rPr>
          <w:rFonts w:ascii="Arial" w:eastAsia="Times New Roman" w:hAnsi="Arial" w:cs="Arial"/>
          <w:sz w:val="24"/>
          <w:szCs w:val="24"/>
          <w:lang w:eastAsia="id-ID"/>
        </w:rPr>
      </w:pPr>
    </w:p>
    <w:p w14:paraId="50396E2B" w14:textId="77777777" w:rsidR="003F5A22" w:rsidRDefault="003F5A22" w:rsidP="003F5A22">
      <w:pPr>
        <w:spacing w:after="0" w:line="360" w:lineRule="auto"/>
        <w:jc w:val="both"/>
        <w:rPr>
          <w:rFonts w:ascii="Arial" w:eastAsia="Times New Roman" w:hAnsi="Arial" w:cs="Arial"/>
          <w:sz w:val="24"/>
          <w:szCs w:val="24"/>
          <w:lang w:eastAsia="id-ID"/>
        </w:rPr>
      </w:pPr>
    </w:p>
    <w:p w14:paraId="5BF15F5F" w14:textId="77777777" w:rsidR="003F5A22" w:rsidRDefault="003F5A22" w:rsidP="003F5A22">
      <w:pPr>
        <w:spacing w:after="0" w:line="360" w:lineRule="auto"/>
        <w:jc w:val="both"/>
        <w:rPr>
          <w:rFonts w:ascii="Arial" w:eastAsia="Times New Roman" w:hAnsi="Arial" w:cs="Arial"/>
          <w:sz w:val="24"/>
          <w:szCs w:val="24"/>
          <w:lang w:eastAsia="id-ID"/>
        </w:rPr>
      </w:pPr>
    </w:p>
    <w:p w14:paraId="55E4B8AB" w14:textId="77777777" w:rsidR="003F5A22" w:rsidRDefault="003F5A22" w:rsidP="003F5A22">
      <w:pPr>
        <w:spacing w:after="0" w:line="360" w:lineRule="auto"/>
        <w:jc w:val="both"/>
        <w:rPr>
          <w:rFonts w:ascii="Arial" w:eastAsia="Times New Roman" w:hAnsi="Arial" w:cs="Arial"/>
          <w:sz w:val="24"/>
          <w:szCs w:val="24"/>
          <w:lang w:eastAsia="id-ID"/>
        </w:rPr>
      </w:pPr>
    </w:p>
    <w:p w14:paraId="428D6D4F" w14:textId="440BB7FA" w:rsidR="003F5A22" w:rsidRDefault="003F5A22" w:rsidP="003F5A22">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t xml:space="preserve">  Jakarta , 3 september 2018</w:t>
      </w:r>
    </w:p>
    <w:p w14:paraId="46A74CD6" w14:textId="77777777" w:rsidR="003F5A22" w:rsidRDefault="003F5A22" w:rsidP="003F5A22">
      <w:pPr>
        <w:spacing w:after="0" w:line="360" w:lineRule="auto"/>
        <w:ind w:left="2160" w:firstLine="720"/>
        <w:rPr>
          <w:rFonts w:ascii="Arial" w:eastAsia="Times New Roman" w:hAnsi="Arial" w:cs="Arial"/>
          <w:sz w:val="24"/>
          <w:szCs w:val="24"/>
          <w:lang w:eastAsia="id-ID"/>
        </w:rPr>
      </w:pPr>
      <w:r>
        <w:rPr>
          <w:rFonts w:ascii="Arial" w:eastAsia="Times New Roman" w:hAnsi="Arial" w:cs="Arial"/>
          <w:sz w:val="24"/>
          <w:szCs w:val="24"/>
          <w:lang w:eastAsia="id-ID"/>
        </w:rPr>
        <w:t xml:space="preserve">  Penyusun </w:t>
      </w:r>
    </w:p>
    <w:p w14:paraId="1B3B7F1E" w14:textId="77777777" w:rsidR="003F5A22" w:rsidRDefault="003F5A22" w:rsidP="003F5A22">
      <w:pPr>
        <w:spacing w:after="0" w:line="360" w:lineRule="auto"/>
        <w:jc w:val="right"/>
        <w:rPr>
          <w:rFonts w:ascii="Arial" w:eastAsia="Times New Roman" w:hAnsi="Arial" w:cs="Arial"/>
          <w:sz w:val="24"/>
          <w:szCs w:val="24"/>
          <w:lang w:eastAsia="id-ID"/>
        </w:rPr>
      </w:pPr>
    </w:p>
    <w:p w14:paraId="54885F6A" w14:textId="77777777" w:rsidR="003F5A22" w:rsidRDefault="003F5A22" w:rsidP="003F5A22">
      <w:pPr>
        <w:spacing w:after="0" w:line="360" w:lineRule="auto"/>
        <w:jc w:val="right"/>
        <w:rPr>
          <w:rFonts w:ascii="Arial" w:eastAsia="Times New Roman" w:hAnsi="Arial" w:cs="Arial"/>
          <w:sz w:val="24"/>
          <w:szCs w:val="24"/>
          <w:lang w:eastAsia="id-ID"/>
        </w:rPr>
      </w:pPr>
    </w:p>
    <w:p w14:paraId="0EC14438" w14:textId="77777777" w:rsidR="003F5A22" w:rsidRDefault="003F5A22" w:rsidP="003F5A22">
      <w:pPr>
        <w:spacing w:after="0" w:line="36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 xml:space="preserve">                           Rian Adi Pamungkas, S.Kep. Ns., MNS </w:t>
      </w:r>
    </w:p>
    <w:p w14:paraId="2762E299" w14:textId="77777777" w:rsidR="003F5A22" w:rsidRDefault="003F5A22" w:rsidP="003F5A22">
      <w:pPr>
        <w:spacing w:after="0" w:line="360" w:lineRule="auto"/>
        <w:rPr>
          <w:rFonts w:ascii="Arial" w:eastAsia="Times New Roman" w:hAnsi="Arial" w:cs="Arial"/>
          <w:sz w:val="24"/>
          <w:szCs w:val="24"/>
          <w:lang w:eastAsia="id-ID"/>
        </w:rPr>
      </w:pP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t xml:space="preserve"> (Penanggung jawab kuliah keperawatan gerontik)</w:t>
      </w:r>
    </w:p>
    <w:p w14:paraId="179BE1A6" w14:textId="77777777" w:rsidR="003F5A22" w:rsidRDefault="003F5A22" w:rsidP="003F5A22">
      <w:pPr>
        <w:spacing w:after="0" w:line="360" w:lineRule="auto"/>
        <w:jc w:val="both"/>
        <w:rPr>
          <w:rFonts w:ascii="Arial" w:eastAsia="Times New Roman" w:hAnsi="Arial" w:cs="Arial"/>
          <w:sz w:val="24"/>
          <w:szCs w:val="24"/>
          <w:lang w:eastAsia="id-ID"/>
        </w:rPr>
      </w:pPr>
    </w:p>
    <w:p w14:paraId="147029B5" w14:textId="77777777" w:rsidR="007D2A73" w:rsidRDefault="007D2A73" w:rsidP="003F5A22">
      <w:pPr>
        <w:spacing w:after="0" w:line="360" w:lineRule="auto"/>
        <w:jc w:val="both"/>
        <w:rPr>
          <w:rFonts w:ascii="Arial" w:eastAsia="Times New Roman" w:hAnsi="Arial" w:cs="Arial"/>
          <w:sz w:val="24"/>
          <w:szCs w:val="24"/>
          <w:lang w:eastAsia="id-ID"/>
        </w:rPr>
      </w:pPr>
    </w:p>
    <w:p w14:paraId="7A3DF351" w14:textId="77777777" w:rsidR="003F5A22" w:rsidRDefault="003F5A22" w:rsidP="003F5A22">
      <w:pPr>
        <w:spacing w:after="0" w:line="240" w:lineRule="auto"/>
        <w:rPr>
          <w:rFonts w:ascii="Arial" w:eastAsia="Times New Roman" w:hAnsi="Arial" w:cs="Arial"/>
          <w:sz w:val="24"/>
          <w:szCs w:val="24"/>
          <w:lang w:eastAsia="id-ID"/>
        </w:rPr>
      </w:pPr>
    </w:p>
    <w:p w14:paraId="735F3DFC" w14:textId="77777777" w:rsidR="002625DF" w:rsidRDefault="002625DF" w:rsidP="003F5A22">
      <w:pPr>
        <w:spacing w:after="0" w:line="240" w:lineRule="auto"/>
        <w:rPr>
          <w:rFonts w:ascii="Arial" w:eastAsia="Times New Roman" w:hAnsi="Arial" w:cs="Arial"/>
          <w:sz w:val="24"/>
          <w:szCs w:val="24"/>
          <w:lang w:eastAsia="id-ID"/>
        </w:rPr>
      </w:pPr>
    </w:p>
    <w:p w14:paraId="2ED1BEDC" w14:textId="1DE669B6" w:rsidR="003F5A22" w:rsidRDefault="007D2A73" w:rsidP="007D2A73">
      <w:pPr>
        <w:spacing w:after="0" w:line="240" w:lineRule="auto"/>
        <w:jc w:val="center"/>
        <w:rPr>
          <w:rFonts w:ascii="Arial" w:eastAsia="Times New Roman" w:hAnsi="Arial" w:cs="Arial"/>
          <w:b/>
          <w:sz w:val="24"/>
          <w:szCs w:val="24"/>
          <w:lang w:eastAsia="id-ID"/>
        </w:rPr>
      </w:pPr>
      <w:r>
        <w:rPr>
          <w:rFonts w:ascii="Arial" w:eastAsia="Times New Roman" w:hAnsi="Arial" w:cs="Arial"/>
          <w:b/>
          <w:sz w:val="24"/>
          <w:szCs w:val="24"/>
          <w:lang w:eastAsia="id-ID"/>
        </w:rPr>
        <w:t xml:space="preserve">Deskripsi mata kuliah keperawatan gerontik </w:t>
      </w:r>
    </w:p>
    <w:p w14:paraId="3F93CBFF" w14:textId="77777777" w:rsidR="003F5A22" w:rsidRDefault="003F5A22" w:rsidP="003F5A22">
      <w:pPr>
        <w:spacing w:after="0" w:line="240" w:lineRule="auto"/>
        <w:jc w:val="both"/>
        <w:rPr>
          <w:rFonts w:ascii="Arial" w:eastAsia="Times New Roman" w:hAnsi="Arial" w:cs="Arial"/>
          <w:sz w:val="24"/>
          <w:szCs w:val="24"/>
          <w:lang w:eastAsia="id-ID"/>
        </w:rPr>
      </w:pPr>
    </w:p>
    <w:p w14:paraId="2405D9D1" w14:textId="77777777" w:rsidR="003F5A22" w:rsidRPr="005D7F84" w:rsidRDefault="003F5A22" w:rsidP="003F5A22">
      <w:pPr>
        <w:spacing w:after="0" w:line="240" w:lineRule="auto"/>
        <w:jc w:val="both"/>
        <w:rPr>
          <w:rFonts w:ascii="Arial" w:eastAsia="Times New Roman" w:hAnsi="Arial" w:cs="Arial"/>
          <w:b/>
          <w:sz w:val="24"/>
          <w:szCs w:val="24"/>
          <w:lang w:eastAsia="id-ID"/>
        </w:rPr>
      </w:pPr>
    </w:p>
    <w:p w14:paraId="0F81FB26" w14:textId="5362E685" w:rsidR="003F5A22" w:rsidRPr="005D7F84" w:rsidRDefault="003F5A22" w:rsidP="007D2A73">
      <w:pPr>
        <w:spacing w:after="0" w:line="36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A. </w:t>
      </w:r>
      <w:r w:rsidR="007D2A73">
        <w:rPr>
          <w:rFonts w:ascii="Arial" w:eastAsia="Times New Roman" w:hAnsi="Arial" w:cs="Arial"/>
          <w:b/>
          <w:sz w:val="24"/>
          <w:szCs w:val="24"/>
          <w:lang w:eastAsia="id-ID"/>
        </w:rPr>
        <w:t xml:space="preserve">Identitas mata kuliah </w:t>
      </w:r>
    </w:p>
    <w:p w14:paraId="0126B20B" w14:textId="2D98F308" w:rsidR="003F5A22" w:rsidRPr="007D2A73" w:rsidRDefault="003F5A22" w:rsidP="007D2A73">
      <w:pPr>
        <w:pStyle w:val="NormalWeb"/>
        <w:spacing w:before="0" w:beforeAutospacing="0" w:line="360" w:lineRule="auto"/>
        <w:ind w:left="450" w:hanging="90"/>
        <w:rPr>
          <w:rFonts w:ascii="Arial" w:hAnsi="Arial" w:cs="Arial"/>
          <w:sz w:val="24"/>
          <w:szCs w:val="24"/>
        </w:rPr>
      </w:pPr>
      <w:r>
        <w:rPr>
          <w:rFonts w:ascii="Arial" w:eastAsia="Times New Roman" w:hAnsi="Arial" w:cs="Arial"/>
          <w:sz w:val="24"/>
          <w:szCs w:val="24"/>
          <w:lang w:eastAsia="id-ID"/>
        </w:rPr>
        <w:tab/>
      </w:r>
      <w:r w:rsidR="007D2A73" w:rsidRPr="007D2A73">
        <w:rPr>
          <w:sz w:val="24"/>
          <w:szCs w:val="24"/>
        </w:rPr>
        <w:t>1</w:t>
      </w:r>
      <w:r w:rsidR="007D2A73" w:rsidRPr="007D2A73">
        <w:rPr>
          <w:rFonts w:ascii="Arial" w:hAnsi="Arial" w:cs="Arial"/>
          <w:sz w:val="24"/>
          <w:szCs w:val="24"/>
        </w:rPr>
        <w:t>.    Nama mata kuliah : Keperawatan Gerontik</w:t>
      </w:r>
      <w:r w:rsidR="007D2A73" w:rsidRPr="007D2A73">
        <w:rPr>
          <w:rFonts w:ascii="Arial" w:hAnsi="Arial" w:cs="Arial"/>
          <w:sz w:val="24"/>
          <w:szCs w:val="24"/>
        </w:rPr>
        <w:br/>
        <w:t>2.    Kode mata kuliah : NSA737</w:t>
      </w:r>
      <w:r w:rsidR="007D2A73" w:rsidRPr="007D2A73">
        <w:rPr>
          <w:rFonts w:ascii="Arial" w:hAnsi="Arial" w:cs="Arial"/>
          <w:sz w:val="24"/>
          <w:szCs w:val="24"/>
        </w:rPr>
        <w:br/>
        <w:t>3.    Program studi : Ilmu Keperawatan</w:t>
      </w:r>
      <w:r w:rsidR="007D2A73" w:rsidRPr="007D2A73">
        <w:rPr>
          <w:rFonts w:ascii="Arial" w:hAnsi="Arial" w:cs="Arial"/>
          <w:sz w:val="24"/>
          <w:szCs w:val="24"/>
        </w:rPr>
        <w:br/>
        <w:t>4.    Fakultas : Ilmu Kesehata</w:t>
      </w:r>
      <w:r w:rsidR="007D2A73">
        <w:rPr>
          <w:rFonts w:ascii="Arial" w:hAnsi="Arial" w:cs="Arial"/>
          <w:sz w:val="24"/>
          <w:szCs w:val="24"/>
        </w:rPr>
        <w:t>n</w:t>
      </w:r>
    </w:p>
    <w:p w14:paraId="4489007A" w14:textId="085BF127" w:rsidR="003F5A22" w:rsidRPr="007D2A73" w:rsidRDefault="003F5A22" w:rsidP="007D2A73">
      <w:pPr>
        <w:spacing w:after="0" w:line="36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B. </w:t>
      </w:r>
      <w:r w:rsidR="007D2A73" w:rsidRPr="007D2A73">
        <w:rPr>
          <w:rFonts w:ascii="Arial" w:eastAsia="Times New Roman" w:hAnsi="Arial" w:cs="Arial"/>
          <w:b/>
          <w:sz w:val="24"/>
          <w:szCs w:val="24"/>
          <w:lang w:eastAsia="id-ID"/>
        </w:rPr>
        <w:t>Deskripsi mata kuliah</w:t>
      </w:r>
      <w:r w:rsidRPr="007D2A73">
        <w:rPr>
          <w:rFonts w:ascii="Arial" w:eastAsia="Times New Roman" w:hAnsi="Arial" w:cs="Arial"/>
          <w:b/>
          <w:sz w:val="24"/>
          <w:szCs w:val="24"/>
          <w:lang w:eastAsia="id-ID"/>
        </w:rPr>
        <w:t xml:space="preserve"> </w:t>
      </w:r>
    </w:p>
    <w:p w14:paraId="62758413" w14:textId="77777777" w:rsidR="007D2A73" w:rsidRPr="007D2A73" w:rsidRDefault="007D2A73" w:rsidP="007D2A73">
      <w:pPr>
        <w:pStyle w:val="ListParagraph"/>
        <w:numPr>
          <w:ilvl w:val="0"/>
          <w:numId w:val="19"/>
        </w:numPr>
        <w:shd w:val="clear" w:color="auto" w:fill="FFFFFF"/>
        <w:spacing w:after="100" w:afterAutospacing="1" w:line="360" w:lineRule="auto"/>
        <w:jc w:val="both"/>
        <w:rPr>
          <w:rFonts w:ascii="Arial" w:eastAsiaTheme="minorEastAsia" w:hAnsi="Arial" w:cs="Arial"/>
          <w:color w:val="656565"/>
          <w:sz w:val="24"/>
          <w:szCs w:val="24"/>
          <w:lang w:val="en-US"/>
        </w:rPr>
      </w:pPr>
      <w:r w:rsidRPr="007D2A73">
        <w:rPr>
          <w:rFonts w:ascii="Arial" w:eastAsiaTheme="minorEastAsia" w:hAnsi="Arial" w:cs="Arial"/>
          <w:color w:val="656565"/>
          <w:sz w:val="24"/>
          <w:szCs w:val="24"/>
          <w:lang w:val="en-US"/>
        </w:rPr>
        <w:t>Mata ajar ini membahas tentang konsep dasar keperawatan gerontik, berbagai teori keperawatan gerontik dan asuhan keperawatan dalam pemenuhan kebutuhan dasar lansia. Penerapan pada asuhan keperawatan gerontik mencakup pembahasan mengenai kebutuhan bio, psiko, sosial dan spiritual pada lanjut usia dengan sasaran individu, keluarga dan kelompok/komunitas.</w:t>
      </w:r>
    </w:p>
    <w:p w14:paraId="0D775B31" w14:textId="41880BB0" w:rsidR="002625DF" w:rsidRPr="007D2A73" w:rsidRDefault="007D2A73" w:rsidP="007D2A73">
      <w:pPr>
        <w:pStyle w:val="ListParagraph"/>
        <w:numPr>
          <w:ilvl w:val="0"/>
          <w:numId w:val="19"/>
        </w:numPr>
        <w:spacing w:after="0" w:line="360" w:lineRule="auto"/>
        <w:jc w:val="both"/>
        <w:rPr>
          <w:rFonts w:ascii="Arial" w:eastAsia="Times New Roman" w:hAnsi="Arial" w:cs="Arial"/>
          <w:sz w:val="24"/>
          <w:szCs w:val="24"/>
          <w:lang w:val="en-US"/>
        </w:rPr>
      </w:pPr>
      <w:r w:rsidRPr="007D2A73">
        <w:rPr>
          <w:rFonts w:ascii="Arial" w:eastAsia="Times New Roman" w:hAnsi="Arial" w:cs="Arial"/>
          <w:color w:val="656565"/>
          <w:sz w:val="24"/>
          <w:szCs w:val="24"/>
          <w:shd w:val="clear" w:color="auto" w:fill="FFFFFF"/>
          <w:lang w:val="en-US"/>
        </w:rPr>
        <w:t>Proses pembelajaran diarahkan agar mahasiswa memperoleh kemampuan dalam melakukan asuhan keperawatan yang meliputi pengkajian, menentukan diagnosa, merencanakan intervensi, melakukan tindakan keperawatan dan evaluasi serta dokumentasi pada berbagai contoh kasus gangguan kebutuhan dasar lans</w:t>
      </w:r>
    </w:p>
    <w:p w14:paraId="063F1BB8" w14:textId="77777777" w:rsidR="003F5A22" w:rsidRDefault="003F5A22" w:rsidP="003F5A22">
      <w:pPr>
        <w:spacing w:after="0" w:line="240" w:lineRule="auto"/>
        <w:jc w:val="both"/>
        <w:rPr>
          <w:rFonts w:ascii="Arial" w:eastAsia="Times New Roman" w:hAnsi="Arial" w:cs="Arial"/>
          <w:sz w:val="24"/>
          <w:szCs w:val="24"/>
          <w:lang w:eastAsia="id-ID"/>
        </w:rPr>
      </w:pPr>
    </w:p>
    <w:p w14:paraId="3E171911" w14:textId="4D62CD46" w:rsidR="003F5A22" w:rsidRPr="007D2A73" w:rsidRDefault="003F5A22" w:rsidP="007D2A73">
      <w:pPr>
        <w:spacing w:after="0" w:line="360" w:lineRule="auto"/>
        <w:jc w:val="both"/>
        <w:rPr>
          <w:rFonts w:ascii="Arial" w:eastAsia="Times New Roman" w:hAnsi="Arial" w:cs="Arial"/>
          <w:b/>
          <w:sz w:val="24"/>
          <w:szCs w:val="24"/>
          <w:lang w:eastAsia="id-ID"/>
        </w:rPr>
      </w:pPr>
      <w:r w:rsidRPr="002E1085">
        <w:rPr>
          <w:rFonts w:ascii="Arial" w:eastAsia="Times New Roman" w:hAnsi="Arial" w:cs="Arial"/>
          <w:b/>
          <w:sz w:val="24"/>
          <w:szCs w:val="24"/>
          <w:lang w:eastAsia="id-ID"/>
        </w:rPr>
        <w:t>C</w:t>
      </w:r>
      <w:r w:rsidR="007D2A73">
        <w:rPr>
          <w:rFonts w:ascii="Arial" w:eastAsia="Times New Roman" w:hAnsi="Arial" w:cs="Arial"/>
          <w:b/>
          <w:sz w:val="24"/>
          <w:szCs w:val="24"/>
          <w:lang w:eastAsia="id-ID"/>
        </w:rPr>
        <w:t xml:space="preserve">. </w:t>
      </w:r>
      <w:r w:rsidR="007D2A73" w:rsidRPr="007D2A73">
        <w:rPr>
          <w:rFonts w:ascii="Arial" w:eastAsia="Times New Roman" w:hAnsi="Arial" w:cs="Arial"/>
          <w:b/>
          <w:sz w:val="24"/>
          <w:szCs w:val="24"/>
          <w:lang w:eastAsia="id-ID"/>
        </w:rPr>
        <w:t xml:space="preserve">Tujuan perkuliahan </w:t>
      </w:r>
      <w:r w:rsidRPr="007D2A73">
        <w:rPr>
          <w:rFonts w:ascii="Arial" w:eastAsia="Times New Roman" w:hAnsi="Arial" w:cs="Arial"/>
          <w:b/>
          <w:sz w:val="24"/>
          <w:szCs w:val="24"/>
          <w:lang w:eastAsia="id-ID"/>
        </w:rPr>
        <w:t xml:space="preserve"> </w:t>
      </w:r>
    </w:p>
    <w:p w14:paraId="7ECF65E6" w14:textId="77777777" w:rsidR="007D2A73" w:rsidRPr="007D2A73" w:rsidRDefault="007D2A73" w:rsidP="007D2A73">
      <w:pPr>
        <w:numPr>
          <w:ilvl w:val="0"/>
          <w:numId w:val="21"/>
        </w:numPr>
        <w:shd w:val="clear" w:color="auto" w:fill="FFFFFF"/>
        <w:spacing w:before="100" w:beforeAutospacing="1" w:after="100" w:afterAutospacing="1" w:line="360" w:lineRule="auto"/>
        <w:jc w:val="both"/>
        <w:rPr>
          <w:rFonts w:ascii="Arial" w:eastAsia="Times New Roman" w:hAnsi="Arial" w:cs="Arial"/>
          <w:color w:val="656565"/>
          <w:sz w:val="24"/>
          <w:szCs w:val="24"/>
          <w:lang w:val="en-US"/>
        </w:rPr>
      </w:pPr>
      <w:r w:rsidRPr="007D2A73">
        <w:rPr>
          <w:rFonts w:ascii="Arial" w:eastAsia="Times New Roman" w:hAnsi="Arial" w:cs="Arial"/>
          <w:color w:val="656565"/>
          <w:sz w:val="24"/>
          <w:szCs w:val="24"/>
          <w:lang w:val="en-US"/>
        </w:rPr>
        <w:t>Setelah selesai pembelajaran diharapkan mahasiswa mampu :</w:t>
      </w:r>
    </w:p>
    <w:p w14:paraId="75851A98" w14:textId="77777777" w:rsidR="007D2A73" w:rsidRPr="007D2A73" w:rsidRDefault="007D2A73" w:rsidP="007D2A73">
      <w:pPr>
        <w:numPr>
          <w:ilvl w:val="0"/>
          <w:numId w:val="21"/>
        </w:numPr>
        <w:shd w:val="clear" w:color="auto" w:fill="FFFFFF"/>
        <w:spacing w:before="100" w:beforeAutospacing="1" w:after="100" w:afterAutospacing="1" w:line="360" w:lineRule="auto"/>
        <w:jc w:val="both"/>
        <w:rPr>
          <w:rFonts w:ascii="Arial" w:eastAsia="Times New Roman" w:hAnsi="Arial" w:cs="Arial"/>
          <w:color w:val="656565"/>
          <w:sz w:val="24"/>
          <w:szCs w:val="24"/>
          <w:lang w:val="en-US"/>
        </w:rPr>
      </w:pPr>
      <w:r w:rsidRPr="007D2A73">
        <w:rPr>
          <w:rFonts w:ascii="Arial" w:eastAsia="Times New Roman" w:hAnsi="Arial" w:cs="Arial"/>
          <w:color w:val="656565"/>
          <w:sz w:val="24"/>
          <w:szCs w:val="24"/>
          <w:lang w:val="en-US"/>
        </w:rPr>
        <w:t>Melaksanakan asuhan keperawatan lanjut usia dengan memenuhi kebutuhan klien dengan masalah kesehatan lansia, asuhan keperawatan lansia sesuai prinsip kritis, logis dan etis</w:t>
      </w:r>
    </w:p>
    <w:p w14:paraId="0E5A24BF" w14:textId="77777777" w:rsidR="007D2A73" w:rsidRPr="007D2A73" w:rsidRDefault="007D2A73" w:rsidP="007D2A73">
      <w:pPr>
        <w:numPr>
          <w:ilvl w:val="0"/>
          <w:numId w:val="21"/>
        </w:numPr>
        <w:shd w:val="clear" w:color="auto" w:fill="FFFFFF"/>
        <w:spacing w:before="100" w:beforeAutospacing="1" w:after="100" w:afterAutospacing="1" w:line="360" w:lineRule="auto"/>
        <w:jc w:val="both"/>
        <w:rPr>
          <w:rFonts w:ascii="Arial" w:eastAsia="Times New Roman" w:hAnsi="Arial" w:cs="Arial"/>
          <w:color w:val="656565"/>
          <w:sz w:val="24"/>
          <w:szCs w:val="24"/>
          <w:lang w:val="en-US"/>
        </w:rPr>
      </w:pPr>
      <w:r w:rsidRPr="007D2A73">
        <w:rPr>
          <w:rFonts w:ascii="Arial" w:eastAsia="Times New Roman" w:hAnsi="Arial" w:cs="Arial"/>
          <w:color w:val="656565"/>
          <w:sz w:val="24"/>
          <w:szCs w:val="24"/>
          <w:lang w:val="en-US"/>
        </w:rPr>
        <w:t>Melaksanakan asuhan keperawatan lanjut usia yang meliputi usia yang meliputi konsep eging proses/proses menua, teori proses menua, perubahan dan masalah kesehatan pada lansia, posyandu lansia, KMS (kartu menuju sehat) lansia, trend dan isu kesehatan lansia, asuhan keperawatan lansia.</w:t>
      </w:r>
    </w:p>
    <w:p w14:paraId="7E9F9E13" w14:textId="22A7C283" w:rsidR="000F5381" w:rsidRPr="007D2A73" w:rsidRDefault="007D2A73" w:rsidP="007D2A73">
      <w:pPr>
        <w:numPr>
          <w:ilvl w:val="0"/>
          <w:numId w:val="21"/>
        </w:numPr>
        <w:shd w:val="clear" w:color="auto" w:fill="FFFFFF"/>
        <w:spacing w:before="100" w:beforeAutospacing="1" w:after="100" w:afterAutospacing="1" w:line="360" w:lineRule="auto"/>
        <w:jc w:val="both"/>
        <w:rPr>
          <w:rFonts w:ascii="Arial" w:eastAsia="Times New Roman" w:hAnsi="Arial" w:cs="Arial"/>
          <w:color w:val="656565"/>
          <w:sz w:val="24"/>
          <w:szCs w:val="24"/>
          <w:lang w:val="en-US"/>
        </w:rPr>
      </w:pPr>
      <w:r w:rsidRPr="007D2A73">
        <w:rPr>
          <w:rFonts w:ascii="Arial" w:eastAsia="Times New Roman" w:hAnsi="Arial" w:cs="Arial"/>
          <w:color w:val="656565"/>
          <w:sz w:val="24"/>
          <w:szCs w:val="24"/>
          <w:lang w:val="en-US"/>
        </w:rPr>
        <w:t>Melakukan kerjasama dengan orang lain, mampu berpikir kritis, kreatif, mampu berkomunikasi dengan baik, mampu berargumentasi serta memiliki kemampuan melakukan tindakan dengan</w:t>
      </w:r>
      <w:r>
        <w:rPr>
          <w:rFonts w:ascii="Arial" w:eastAsia="Times New Roman" w:hAnsi="Arial" w:cs="Arial"/>
          <w:color w:val="656565"/>
          <w:sz w:val="24"/>
          <w:szCs w:val="24"/>
          <w:lang w:val="en-US"/>
        </w:rPr>
        <w:t xml:space="preserve"> menggunakan tindakan terapeutik</w:t>
      </w:r>
    </w:p>
    <w:p w14:paraId="45FC13D0" w14:textId="77777777" w:rsidR="00BD4BB5" w:rsidRDefault="00BD4BB5" w:rsidP="000F5381">
      <w:pPr>
        <w:spacing w:after="0" w:line="240" w:lineRule="auto"/>
        <w:jc w:val="both"/>
        <w:rPr>
          <w:rFonts w:ascii="Arial" w:eastAsia="Times New Roman" w:hAnsi="Arial" w:cs="Arial"/>
          <w:sz w:val="24"/>
          <w:szCs w:val="24"/>
          <w:lang w:eastAsia="id-ID"/>
        </w:rPr>
      </w:pPr>
    </w:p>
    <w:p w14:paraId="15489835" w14:textId="77777777" w:rsidR="007D2A73" w:rsidRPr="00342193" w:rsidRDefault="002625DF" w:rsidP="00342193">
      <w:pPr>
        <w:spacing w:after="0" w:line="360" w:lineRule="auto"/>
        <w:jc w:val="both"/>
        <w:rPr>
          <w:rFonts w:ascii="Arial" w:eastAsia="Times New Roman" w:hAnsi="Arial" w:cs="Arial"/>
          <w:b/>
          <w:sz w:val="24"/>
          <w:szCs w:val="24"/>
          <w:lang w:eastAsia="id-ID"/>
        </w:rPr>
      </w:pPr>
      <w:r w:rsidRPr="002625DF">
        <w:rPr>
          <w:rFonts w:ascii="Arial" w:eastAsia="Times New Roman" w:hAnsi="Arial" w:cs="Arial"/>
          <w:b/>
          <w:sz w:val="24"/>
          <w:szCs w:val="24"/>
          <w:lang w:eastAsia="id-ID"/>
        </w:rPr>
        <w:t xml:space="preserve">D. </w:t>
      </w:r>
      <w:r w:rsidR="007D2A73" w:rsidRPr="00342193">
        <w:rPr>
          <w:rFonts w:ascii="Arial" w:eastAsia="Times New Roman" w:hAnsi="Arial" w:cs="Arial"/>
          <w:b/>
          <w:sz w:val="24"/>
          <w:szCs w:val="24"/>
          <w:lang w:eastAsia="id-ID"/>
        </w:rPr>
        <w:t xml:space="preserve">Topik perkuliahan </w:t>
      </w:r>
    </w:p>
    <w:p w14:paraId="6E56D957" w14:textId="14DCDC7D" w:rsidR="007D2A73" w:rsidRPr="00342193" w:rsidRDefault="007D2A73" w:rsidP="00342193">
      <w:pPr>
        <w:pStyle w:val="ListParagraph"/>
        <w:numPr>
          <w:ilvl w:val="0"/>
          <w:numId w:val="23"/>
        </w:numPr>
        <w:spacing w:after="0" w:line="360" w:lineRule="auto"/>
        <w:ind w:left="810" w:hanging="450"/>
        <w:jc w:val="both"/>
        <w:rPr>
          <w:rFonts w:ascii="Arial" w:eastAsia="Times New Roman" w:hAnsi="Arial" w:cs="Arial"/>
          <w:sz w:val="24"/>
          <w:szCs w:val="24"/>
          <w:lang w:eastAsia="id-ID"/>
        </w:rPr>
      </w:pPr>
      <w:r w:rsidRPr="00342193">
        <w:rPr>
          <w:rFonts w:ascii="Arial" w:eastAsia="Times New Roman" w:hAnsi="Arial" w:cs="Arial"/>
          <w:sz w:val="24"/>
          <w:szCs w:val="24"/>
          <w:lang w:eastAsia="id-ID"/>
        </w:rPr>
        <w:t xml:space="preserve">Deskripsi mata kuliah keperawatan gerontik </w:t>
      </w:r>
    </w:p>
    <w:p w14:paraId="27D9DD04" w14:textId="1CF3C13A" w:rsidR="002625DF" w:rsidRPr="00342193" w:rsidRDefault="007D2A73" w:rsidP="00342193">
      <w:pPr>
        <w:pStyle w:val="ListParagraph"/>
        <w:numPr>
          <w:ilvl w:val="0"/>
          <w:numId w:val="23"/>
        </w:numPr>
        <w:spacing w:after="0" w:line="360" w:lineRule="auto"/>
        <w:ind w:left="810" w:hanging="450"/>
        <w:jc w:val="both"/>
        <w:rPr>
          <w:rFonts w:ascii="Arial" w:eastAsia="Times New Roman" w:hAnsi="Arial" w:cs="Arial"/>
          <w:sz w:val="24"/>
          <w:szCs w:val="24"/>
          <w:lang w:eastAsia="id-ID"/>
        </w:rPr>
      </w:pPr>
      <w:r w:rsidRPr="00342193">
        <w:rPr>
          <w:rFonts w:ascii="Arial" w:eastAsia="Times New Roman" w:hAnsi="Arial" w:cs="Arial"/>
          <w:sz w:val="24"/>
          <w:szCs w:val="24"/>
          <w:lang w:eastAsia="id-ID"/>
        </w:rPr>
        <w:t xml:space="preserve">Konsep lanjut usia </w:t>
      </w:r>
    </w:p>
    <w:p w14:paraId="41039DBB" w14:textId="77777777" w:rsidR="007D2A73" w:rsidRPr="00342193" w:rsidRDefault="007D2A73" w:rsidP="00342193">
      <w:pPr>
        <w:widowControl w:val="0"/>
        <w:numPr>
          <w:ilvl w:val="0"/>
          <w:numId w:val="26"/>
        </w:numPr>
        <w:tabs>
          <w:tab w:val="left" w:pos="220"/>
        </w:tabs>
        <w:autoSpaceDE w:val="0"/>
        <w:autoSpaceDN w:val="0"/>
        <w:adjustRightInd w:val="0"/>
        <w:spacing w:after="0" w:line="360" w:lineRule="auto"/>
        <w:ind w:left="1260" w:hanging="450"/>
        <w:rPr>
          <w:rFonts w:ascii="Arial" w:eastAsiaTheme="minorEastAsia" w:hAnsi="Arial" w:cs="Arial"/>
          <w:sz w:val="24"/>
          <w:szCs w:val="24"/>
          <w:lang w:val="en-US"/>
        </w:rPr>
      </w:pPr>
      <w:r w:rsidRPr="00342193">
        <w:rPr>
          <w:rFonts w:ascii="Arial" w:eastAsiaTheme="minorEastAsia" w:hAnsi="Arial" w:cs="Arial"/>
          <w:sz w:val="24"/>
          <w:szCs w:val="24"/>
          <w:lang w:val="en-US"/>
        </w:rPr>
        <w:t>Pengertian Gerontik, Geriatrik  </w:t>
      </w:r>
    </w:p>
    <w:p w14:paraId="42C6E613" w14:textId="77777777" w:rsidR="007D2A73" w:rsidRPr="00342193" w:rsidRDefault="007D2A73" w:rsidP="00342193">
      <w:pPr>
        <w:widowControl w:val="0"/>
        <w:numPr>
          <w:ilvl w:val="0"/>
          <w:numId w:val="26"/>
        </w:numPr>
        <w:tabs>
          <w:tab w:val="left" w:pos="220"/>
        </w:tabs>
        <w:autoSpaceDE w:val="0"/>
        <w:autoSpaceDN w:val="0"/>
        <w:adjustRightInd w:val="0"/>
        <w:spacing w:after="0" w:line="360" w:lineRule="auto"/>
        <w:ind w:left="1260" w:hanging="450"/>
        <w:rPr>
          <w:rFonts w:ascii="Arial" w:eastAsiaTheme="minorEastAsia" w:hAnsi="Arial" w:cs="Arial"/>
          <w:sz w:val="24"/>
          <w:szCs w:val="24"/>
          <w:lang w:val="en-US"/>
        </w:rPr>
      </w:pPr>
      <w:r w:rsidRPr="00342193">
        <w:rPr>
          <w:rFonts w:ascii="Arial" w:eastAsiaTheme="minorEastAsia" w:hAnsi="Arial" w:cs="Arial"/>
          <w:sz w:val="24"/>
          <w:szCs w:val="24"/>
          <w:lang w:val="en-US"/>
        </w:rPr>
        <w:t>Batasan gerontik  </w:t>
      </w:r>
    </w:p>
    <w:p w14:paraId="63754A41" w14:textId="77777777" w:rsidR="007D2A73" w:rsidRPr="00342193" w:rsidRDefault="007D2A73" w:rsidP="00342193">
      <w:pPr>
        <w:widowControl w:val="0"/>
        <w:numPr>
          <w:ilvl w:val="0"/>
          <w:numId w:val="26"/>
        </w:numPr>
        <w:tabs>
          <w:tab w:val="left" w:pos="220"/>
        </w:tabs>
        <w:autoSpaceDE w:val="0"/>
        <w:autoSpaceDN w:val="0"/>
        <w:adjustRightInd w:val="0"/>
        <w:spacing w:after="0" w:line="360" w:lineRule="auto"/>
        <w:ind w:left="1260" w:hanging="450"/>
        <w:rPr>
          <w:rFonts w:ascii="Arial" w:eastAsiaTheme="minorEastAsia" w:hAnsi="Arial" w:cs="Arial"/>
          <w:sz w:val="24"/>
          <w:szCs w:val="24"/>
          <w:lang w:val="en-US"/>
        </w:rPr>
      </w:pPr>
      <w:r w:rsidRPr="00342193">
        <w:rPr>
          <w:rFonts w:ascii="Arial" w:eastAsiaTheme="minorEastAsia" w:hAnsi="Arial" w:cs="Arial"/>
          <w:sz w:val="24"/>
          <w:szCs w:val="24"/>
          <w:lang w:val="en-US"/>
        </w:rPr>
        <w:t>Ciri-cirilansia  </w:t>
      </w:r>
    </w:p>
    <w:p w14:paraId="25AE9A46" w14:textId="77777777" w:rsidR="007D2A73" w:rsidRPr="00342193" w:rsidRDefault="007D2A73" w:rsidP="00342193">
      <w:pPr>
        <w:widowControl w:val="0"/>
        <w:numPr>
          <w:ilvl w:val="0"/>
          <w:numId w:val="26"/>
        </w:numPr>
        <w:tabs>
          <w:tab w:val="left" w:pos="220"/>
        </w:tabs>
        <w:autoSpaceDE w:val="0"/>
        <w:autoSpaceDN w:val="0"/>
        <w:adjustRightInd w:val="0"/>
        <w:spacing w:after="0" w:line="360" w:lineRule="auto"/>
        <w:ind w:left="1260" w:hanging="450"/>
        <w:rPr>
          <w:rFonts w:ascii="Arial" w:eastAsiaTheme="minorEastAsia" w:hAnsi="Arial" w:cs="Arial"/>
          <w:sz w:val="24"/>
          <w:szCs w:val="24"/>
          <w:lang w:val="en-US"/>
        </w:rPr>
      </w:pPr>
      <w:r w:rsidRPr="00342193">
        <w:rPr>
          <w:rFonts w:ascii="Arial" w:eastAsiaTheme="minorEastAsia" w:hAnsi="Arial" w:cs="Arial"/>
          <w:sz w:val="24"/>
          <w:szCs w:val="24"/>
          <w:lang w:val="en-US"/>
        </w:rPr>
        <w:t>Proses menua/aging proses  </w:t>
      </w:r>
    </w:p>
    <w:p w14:paraId="21F60585" w14:textId="2F749223" w:rsidR="007D2A73" w:rsidRPr="00342193" w:rsidRDefault="007D2A73" w:rsidP="00342193">
      <w:pPr>
        <w:widowControl w:val="0"/>
        <w:numPr>
          <w:ilvl w:val="0"/>
          <w:numId w:val="26"/>
        </w:numPr>
        <w:tabs>
          <w:tab w:val="left" w:pos="220"/>
        </w:tabs>
        <w:autoSpaceDE w:val="0"/>
        <w:autoSpaceDN w:val="0"/>
        <w:adjustRightInd w:val="0"/>
        <w:spacing w:after="0" w:line="360" w:lineRule="auto"/>
        <w:ind w:left="1260" w:hanging="450"/>
        <w:rPr>
          <w:rFonts w:ascii="Arial" w:eastAsiaTheme="minorEastAsia" w:hAnsi="Arial" w:cs="Arial"/>
          <w:sz w:val="24"/>
          <w:szCs w:val="24"/>
          <w:lang w:val="en-US"/>
        </w:rPr>
      </w:pPr>
      <w:r w:rsidRPr="00342193">
        <w:rPr>
          <w:rFonts w:ascii="Arial" w:eastAsiaTheme="minorEastAsia" w:hAnsi="Arial" w:cs="Arial"/>
          <w:sz w:val="24"/>
          <w:szCs w:val="24"/>
          <w:lang w:val="en-US"/>
        </w:rPr>
        <w:t>Faktor-faktor yang  mempengaruhi proses menua  </w:t>
      </w:r>
    </w:p>
    <w:p w14:paraId="0FE28FD1" w14:textId="6FB22012" w:rsidR="007D2A73" w:rsidRPr="00342193" w:rsidRDefault="007D2A73" w:rsidP="00342193">
      <w:pPr>
        <w:pStyle w:val="ListParagraph"/>
        <w:numPr>
          <w:ilvl w:val="0"/>
          <w:numId w:val="23"/>
        </w:numPr>
        <w:spacing w:after="0" w:line="360" w:lineRule="auto"/>
        <w:ind w:left="810" w:hanging="450"/>
        <w:jc w:val="both"/>
        <w:rPr>
          <w:rFonts w:ascii="Arial" w:eastAsia="Times New Roman" w:hAnsi="Arial" w:cs="Arial"/>
          <w:sz w:val="24"/>
          <w:szCs w:val="24"/>
          <w:lang w:eastAsia="id-ID"/>
        </w:rPr>
      </w:pPr>
      <w:r w:rsidRPr="00342193">
        <w:rPr>
          <w:rFonts w:ascii="Arial" w:eastAsia="Times New Roman" w:hAnsi="Arial" w:cs="Arial"/>
          <w:sz w:val="24"/>
          <w:szCs w:val="24"/>
          <w:lang w:eastAsia="id-ID"/>
        </w:rPr>
        <w:t xml:space="preserve">Proses menua dan prubahan-perubahan yang terjadi pada lansia </w:t>
      </w:r>
    </w:p>
    <w:p w14:paraId="64B3EF52" w14:textId="77777777" w:rsidR="007D2A73" w:rsidRPr="00342193" w:rsidRDefault="007D2A73" w:rsidP="00342193">
      <w:pPr>
        <w:pStyle w:val="ListParagraph"/>
        <w:widowControl w:val="0"/>
        <w:numPr>
          <w:ilvl w:val="0"/>
          <w:numId w:val="27"/>
        </w:numPr>
        <w:autoSpaceDE w:val="0"/>
        <w:autoSpaceDN w:val="0"/>
        <w:adjustRightInd w:val="0"/>
        <w:spacing w:after="0" w:line="360" w:lineRule="auto"/>
        <w:ind w:left="1260" w:hanging="450"/>
        <w:rPr>
          <w:rFonts w:ascii="Arial" w:eastAsiaTheme="minorEastAsia" w:hAnsi="Arial" w:cs="Arial"/>
          <w:sz w:val="24"/>
          <w:szCs w:val="24"/>
          <w:lang w:val="en-US"/>
        </w:rPr>
      </w:pPr>
      <w:r w:rsidRPr="00342193">
        <w:rPr>
          <w:rFonts w:ascii="Arial" w:eastAsiaTheme="minorEastAsia" w:hAnsi="Arial" w:cs="Arial"/>
          <w:sz w:val="24"/>
          <w:szCs w:val="24"/>
          <w:lang w:val="en-US"/>
        </w:rPr>
        <w:t>Teori proses menua </w:t>
      </w:r>
    </w:p>
    <w:p w14:paraId="261705DC" w14:textId="2FB7336F" w:rsidR="007D2A73" w:rsidRPr="00342193" w:rsidRDefault="007D2A73" w:rsidP="00342193">
      <w:pPr>
        <w:pStyle w:val="ListParagraph"/>
        <w:widowControl w:val="0"/>
        <w:numPr>
          <w:ilvl w:val="0"/>
          <w:numId w:val="27"/>
        </w:numPr>
        <w:autoSpaceDE w:val="0"/>
        <w:autoSpaceDN w:val="0"/>
        <w:adjustRightInd w:val="0"/>
        <w:spacing w:after="0" w:line="360" w:lineRule="auto"/>
        <w:ind w:left="1260" w:hanging="450"/>
        <w:jc w:val="both"/>
        <w:rPr>
          <w:rFonts w:ascii="Arial" w:eastAsiaTheme="minorEastAsia" w:hAnsi="Arial" w:cs="Arial"/>
          <w:sz w:val="24"/>
          <w:szCs w:val="24"/>
          <w:lang w:val="en-US"/>
        </w:rPr>
      </w:pPr>
      <w:r w:rsidRPr="00342193">
        <w:rPr>
          <w:rFonts w:ascii="Arial" w:eastAsiaTheme="minorEastAsia" w:hAnsi="Arial" w:cs="Arial"/>
          <w:sz w:val="24"/>
          <w:szCs w:val="24"/>
          <w:lang w:val="en-US"/>
        </w:rPr>
        <w:t>Perubahan-perubahan yang terjadi pada lansia: Perubahan fisik, perubahan kognitif, perubahan mental, perubahan psikososi  </w:t>
      </w:r>
    </w:p>
    <w:p w14:paraId="578DB9AA" w14:textId="77777777" w:rsidR="007D2A73" w:rsidRPr="00342193" w:rsidRDefault="007D2A73" w:rsidP="00342193">
      <w:pPr>
        <w:pStyle w:val="ListParagraph"/>
        <w:numPr>
          <w:ilvl w:val="0"/>
          <w:numId w:val="23"/>
        </w:numPr>
        <w:spacing w:after="0" w:line="360" w:lineRule="auto"/>
        <w:ind w:left="810" w:hanging="450"/>
        <w:jc w:val="both"/>
        <w:rPr>
          <w:rFonts w:ascii="Arial" w:eastAsia="Times New Roman" w:hAnsi="Arial" w:cs="Arial"/>
          <w:sz w:val="24"/>
          <w:szCs w:val="24"/>
          <w:lang w:eastAsia="id-ID"/>
        </w:rPr>
      </w:pPr>
      <w:r w:rsidRPr="00342193">
        <w:rPr>
          <w:rFonts w:ascii="Arial" w:eastAsiaTheme="minorEastAsia" w:hAnsi="Arial" w:cs="Arial"/>
          <w:sz w:val="24"/>
          <w:szCs w:val="24"/>
          <w:lang w:val="en-US"/>
        </w:rPr>
        <w:t xml:space="preserve">perkembangan lansia dan permasalahan lansia di Indonesia </w:t>
      </w:r>
    </w:p>
    <w:p w14:paraId="7065EECE" w14:textId="77777777" w:rsidR="007D2A73" w:rsidRPr="00342193" w:rsidRDefault="007D2A73" w:rsidP="00342193">
      <w:pPr>
        <w:pStyle w:val="ListParagraph"/>
        <w:widowControl w:val="0"/>
        <w:numPr>
          <w:ilvl w:val="0"/>
          <w:numId w:val="29"/>
        </w:numPr>
        <w:autoSpaceDE w:val="0"/>
        <w:autoSpaceDN w:val="0"/>
        <w:adjustRightInd w:val="0"/>
        <w:spacing w:after="0" w:line="360" w:lineRule="auto"/>
        <w:ind w:left="1260" w:hanging="450"/>
        <w:rPr>
          <w:rFonts w:ascii="Arial" w:eastAsiaTheme="minorEastAsia" w:hAnsi="Arial" w:cs="Arial"/>
          <w:sz w:val="24"/>
          <w:szCs w:val="24"/>
          <w:lang w:val="en-US"/>
        </w:rPr>
      </w:pPr>
      <w:r w:rsidRPr="00342193">
        <w:rPr>
          <w:rFonts w:ascii="Arial" w:eastAsiaTheme="minorEastAsia" w:hAnsi="Arial" w:cs="Arial"/>
          <w:sz w:val="24"/>
          <w:szCs w:val="24"/>
          <w:lang w:val="en-US"/>
        </w:rPr>
        <w:t>Perkembangan Lansia </w:t>
      </w:r>
    </w:p>
    <w:p w14:paraId="66DED353" w14:textId="77777777" w:rsidR="007D2A73" w:rsidRPr="00342193" w:rsidRDefault="007D2A73" w:rsidP="00342193">
      <w:pPr>
        <w:pStyle w:val="ListParagraph"/>
        <w:widowControl w:val="0"/>
        <w:numPr>
          <w:ilvl w:val="0"/>
          <w:numId w:val="29"/>
        </w:numPr>
        <w:autoSpaceDE w:val="0"/>
        <w:autoSpaceDN w:val="0"/>
        <w:adjustRightInd w:val="0"/>
        <w:spacing w:after="0" w:line="360" w:lineRule="auto"/>
        <w:ind w:left="1260" w:hanging="450"/>
        <w:rPr>
          <w:rFonts w:ascii="Arial" w:eastAsiaTheme="minorEastAsia" w:hAnsi="Arial" w:cs="Arial"/>
          <w:sz w:val="24"/>
          <w:szCs w:val="24"/>
          <w:lang w:val="en-US"/>
        </w:rPr>
      </w:pPr>
      <w:r w:rsidRPr="00342193">
        <w:rPr>
          <w:rFonts w:ascii="Arial" w:eastAsiaTheme="minorEastAsia" w:hAnsi="Arial" w:cs="Arial"/>
          <w:sz w:val="24"/>
          <w:szCs w:val="24"/>
          <w:lang w:val="en-US"/>
        </w:rPr>
        <w:t>Permasalahan Lansia di Indonesia </w:t>
      </w:r>
    </w:p>
    <w:p w14:paraId="221797A7" w14:textId="6C797DD3" w:rsidR="007D2A73" w:rsidRPr="00342193" w:rsidRDefault="007D2A73" w:rsidP="00342193">
      <w:pPr>
        <w:pStyle w:val="ListParagraph"/>
        <w:widowControl w:val="0"/>
        <w:numPr>
          <w:ilvl w:val="0"/>
          <w:numId w:val="29"/>
        </w:numPr>
        <w:autoSpaceDE w:val="0"/>
        <w:autoSpaceDN w:val="0"/>
        <w:adjustRightInd w:val="0"/>
        <w:spacing w:after="0" w:line="360" w:lineRule="auto"/>
        <w:ind w:left="1260" w:hanging="450"/>
        <w:rPr>
          <w:rFonts w:ascii="Arial" w:eastAsiaTheme="minorEastAsia" w:hAnsi="Arial" w:cs="Arial"/>
          <w:sz w:val="24"/>
          <w:szCs w:val="24"/>
          <w:lang w:val="en-US"/>
        </w:rPr>
      </w:pPr>
      <w:r w:rsidRPr="00342193">
        <w:rPr>
          <w:rFonts w:ascii="Arial" w:eastAsiaTheme="minorEastAsia" w:hAnsi="Arial" w:cs="Arial"/>
          <w:sz w:val="24"/>
          <w:szCs w:val="24"/>
          <w:lang w:val="en-US"/>
        </w:rPr>
        <w:t xml:space="preserve">Tujuan pelayanan kesehatan pada lansia </w:t>
      </w:r>
    </w:p>
    <w:p w14:paraId="33EF49C5" w14:textId="77777777" w:rsidR="007D2A73" w:rsidRPr="00342193" w:rsidRDefault="007D2A73" w:rsidP="00342193">
      <w:pPr>
        <w:widowControl w:val="0"/>
        <w:numPr>
          <w:ilvl w:val="0"/>
          <w:numId w:val="29"/>
        </w:numPr>
        <w:tabs>
          <w:tab w:val="left" w:pos="220"/>
          <w:tab w:val="left" w:pos="720"/>
        </w:tabs>
        <w:autoSpaceDE w:val="0"/>
        <w:autoSpaceDN w:val="0"/>
        <w:adjustRightInd w:val="0"/>
        <w:spacing w:after="0" w:line="360" w:lineRule="auto"/>
        <w:rPr>
          <w:rFonts w:ascii="Arial" w:eastAsiaTheme="minorEastAsia" w:hAnsi="Arial" w:cs="Arial"/>
          <w:sz w:val="24"/>
          <w:szCs w:val="24"/>
          <w:lang w:val="en-US"/>
        </w:rPr>
      </w:pPr>
      <w:r w:rsidRPr="00342193">
        <w:rPr>
          <w:rFonts w:ascii="Arial" w:eastAsiaTheme="minorEastAsia" w:hAnsi="Arial" w:cs="Arial"/>
          <w:sz w:val="24"/>
          <w:szCs w:val="24"/>
          <w:lang w:val="en-US"/>
        </w:rPr>
        <w:t>Pendekatan perawatan  lansia  </w:t>
      </w:r>
    </w:p>
    <w:p w14:paraId="223CE50B" w14:textId="42DCE474" w:rsidR="007D2A73" w:rsidRPr="00342193" w:rsidRDefault="007D2A73" w:rsidP="00342193">
      <w:pPr>
        <w:widowControl w:val="0"/>
        <w:numPr>
          <w:ilvl w:val="0"/>
          <w:numId w:val="29"/>
        </w:numPr>
        <w:tabs>
          <w:tab w:val="left" w:pos="220"/>
          <w:tab w:val="left" w:pos="720"/>
        </w:tabs>
        <w:autoSpaceDE w:val="0"/>
        <w:autoSpaceDN w:val="0"/>
        <w:adjustRightInd w:val="0"/>
        <w:spacing w:after="0" w:line="360" w:lineRule="auto"/>
        <w:rPr>
          <w:rFonts w:ascii="Arial" w:eastAsiaTheme="minorEastAsia" w:hAnsi="Arial" w:cs="Arial"/>
          <w:sz w:val="24"/>
          <w:szCs w:val="24"/>
          <w:lang w:val="en-US"/>
        </w:rPr>
      </w:pPr>
      <w:r w:rsidRPr="00342193">
        <w:rPr>
          <w:rFonts w:ascii="Arial" w:eastAsiaTheme="minorEastAsia" w:hAnsi="Arial" w:cs="Arial"/>
          <w:sz w:val="24"/>
          <w:szCs w:val="24"/>
          <w:lang w:val="en-US"/>
        </w:rPr>
        <w:t>Prinsip etika pada  pelayanan kesehatan lansia  </w:t>
      </w:r>
    </w:p>
    <w:p w14:paraId="1562FA78" w14:textId="34A87DCB" w:rsidR="007D2A73" w:rsidRPr="00342193" w:rsidRDefault="007D2A73" w:rsidP="00342193">
      <w:pPr>
        <w:pStyle w:val="ListParagraph"/>
        <w:widowControl w:val="0"/>
        <w:numPr>
          <w:ilvl w:val="0"/>
          <w:numId w:val="23"/>
        </w:numPr>
        <w:autoSpaceDE w:val="0"/>
        <w:autoSpaceDN w:val="0"/>
        <w:adjustRightInd w:val="0"/>
        <w:spacing w:after="0" w:line="360" w:lineRule="auto"/>
        <w:ind w:left="810" w:hanging="450"/>
        <w:rPr>
          <w:rFonts w:ascii="Arial" w:eastAsiaTheme="minorEastAsia" w:hAnsi="Arial" w:cs="Arial"/>
          <w:sz w:val="24"/>
          <w:szCs w:val="24"/>
          <w:lang w:val="en-US"/>
        </w:rPr>
      </w:pPr>
      <w:r w:rsidRPr="00342193">
        <w:rPr>
          <w:rFonts w:ascii="Arial" w:eastAsiaTheme="minorEastAsia" w:hAnsi="Arial" w:cs="Arial"/>
          <w:sz w:val="24"/>
          <w:szCs w:val="24"/>
          <w:lang w:val="en-US"/>
        </w:rPr>
        <w:t xml:space="preserve">Pelayanan posyandu lansia </w:t>
      </w:r>
    </w:p>
    <w:p w14:paraId="099BB5F1" w14:textId="02493ACA" w:rsidR="00342193" w:rsidRPr="00342193" w:rsidRDefault="00342193" w:rsidP="00342193">
      <w:pPr>
        <w:pStyle w:val="ListParagraph"/>
        <w:widowControl w:val="0"/>
        <w:numPr>
          <w:ilvl w:val="0"/>
          <w:numId w:val="30"/>
        </w:numPr>
        <w:tabs>
          <w:tab w:val="left" w:pos="220"/>
        </w:tabs>
        <w:autoSpaceDE w:val="0"/>
        <w:autoSpaceDN w:val="0"/>
        <w:adjustRightInd w:val="0"/>
        <w:spacing w:after="0" w:line="360" w:lineRule="auto"/>
        <w:ind w:left="1440"/>
        <w:rPr>
          <w:rFonts w:ascii="Arial" w:eastAsiaTheme="minorEastAsia" w:hAnsi="Arial" w:cs="Arial"/>
          <w:sz w:val="24"/>
          <w:szCs w:val="24"/>
          <w:lang w:val="en-US"/>
        </w:rPr>
      </w:pPr>
      <w:r w:rsidRPr="00342193">
        <w:rPr>
          <w:rFonts w:ascii="Arial" w:eastAsiaTheme="minorEastAsia" w:hAnsi="Arial" w:cs="Arial"/>
          <w:sz w:val="24"/>
          <w:szCs w:val="24"/>
          <w:lang w:val="en-US"/>
        </w:rPr>
        <w:t>Pengertian posyandu lansia  </w:t>
      </w:r>
    </w:p>
    <w:p w14:paraId="359F8F41" w14:textId="77777777" w:rsidR="00342193" w:rsidRPr="00342193" w:rsidRDefault="00342193" w:rsidP="00342193">
      <w:pPr>
        <w:widowControl w:val="0"/>
        <w:numPr>
          <w:ilvl w:val="0"/>
          <w:numId w:val="30"/>
        </w:numPr>
        <w:tabs>
          <w:tab w:val="left" w:pos="220"/>
        </w:tabs>
        <w:autoSpaceDE w:val="0"/>
        <w:autoSpaceDN w:val="0"/>
        <w:adjustRightInd w:val="0"/>
        <w:spacing w:after="0" w:line="360" w:lineRule="auto"/>
        <w:ind w:left="1440"/>
        <w:rPr>
          <w:rFonts w:ascii="Arial" w:eastAsiaTheme="minorEastAsia" w:hAnsi="Arial" w:cs="Arial"/>
          <w:sz w:val="24"/>
          <w:szCs w:val="24"/>
          <w:lang w:val="en-US"/>
        </w:rPr>
      </w:pPr>
      <w:r w:rsidRPr="00342193">
        <w:rPr>
          <w:rFonts w:ascii="Arial" w:eastAsiaTheme="minorEastAsia" w:hAnsi="Arial" w:cs="Arial"/>
          <w:sz w:val="24"/>
          <w:szCs w:val="24"/>
          <w:lang w:val="en-US"/>
        </w:rPr>
        <w:t>Sasaran posyandu lansia  </w:t>
      </w:r>
    </w:p>
    <w:p w14:paraId="45478D00" w14:textId="77777777" w:rsidR="00342193" w:rsidRPr="00342193" w:rsidRDefault="00342193" w:rsidP="00342193">
      <w:pPr>
        <w:widowControl w:val="0"/>
        <w:numPr>
          <w:ilvl w:val="0"/>
          <w:numId w:val="30"/>
        </w:numPr>
        <w:tabs>
          <w:tab w:val="left" w:pos="220"/>
        </w:tabs>
        <w:autoSpaceDE w:val="0"/>
        <w:autoSpaceDN w:val="0"/>
        <w:adjustRightInd w:val="0"/>
        <w:spacing w:after="0" w:line="360" w:lineRule="auto"/>
        <w:ind w:left="1440"/>
        <w:rPr>
          <w:rFonts w:ascii="Arial" w:eastAsiaTheme="minorEastAsia" w:hAnsi="Arial" w:cs="Arial"/>
          <w:sz w:val="24"/>
          <w:szCs w:val="24"/>
          <w:lang w:val="en-US"/>
        </w:rPr>
      </w:pPr>
      <w:r w:rsidRPr="00342193">
        <w:rPr>
          <w:rFonts w:ascii="Arial" w:eastAsiaTheme="minorEastAsia" w:hAnsi="Arial" w:cs="Arial"/>
          <w:sz w:val="24"/>
          <w:szCs w:val="24"/>
          <w:lang w:val="en-US"/>
        </w:rPr>
        <w:t>Tujuan posyandu lansia  </w:t>
      </w:r>
    </w:p>
    <w:p w14:paraId="64F9116A" w14:textId="77777777" w:rsidR="00342193" w:rsidRPr="00342193" w:rsidRDefault="00342193" w:rsidP="00342193">
      <w:pPr>
        <w:widowControl w:val="0"/>
        <w:numPr>
          <w:ilvl w:val="0"/>
          <w:numId w:val="30"/>
        </w:numPr>
        <w:tabs>
          <w:tab w:val="left" w:pos="220"/>
        </w:tabs>
        <w:autoSpaceDE w:val="0"/>
        <w:autoSpaceDN w:val="0"/>
        <w:adjustRightInd w:val="0"/>
        <w:spacing w:after="0" w:line="360" w:lineRule="auto"/>
        <w:ind w:left="1440"/>
        <w:rPr>
          <w:rFonts w:ascii="Arial" w:eastAsiaTheme="minorEastAsia" w:hAnsi="Arial" w:cs="Arial"/>
          <w:sz w:val="24"/>
          <w:szCs w:val="24"/>
          <w:lang w:val="en-US"/>
        </w:rPr>
      </w:pPr>
      <w:r w:rsidRPr="00342193">
        <w:rPr>
          <w:rFonts w:ascii="Arial" w:eastAsiaTheme="minorEastAsia" w:hAnsi="Arial" w:cs="Arial"/>
          <w:sz w:val="24"/>
          <w:szCs w:val="24"/>
          <w:lang w:val="en-US"/>
        </w:rPr>
        <w:t>Jenis pelayanan kesehatan  di posyandu lansia  </w:t>
      </w:r>
    </w:p>
    <w:p w14:paraId="2988DB27" w14:textId="6D35FF4A" w:rsidR="00342193" w:rsidRPr="00342193" w:rsidRDefault="00342193" w:rsidP="00342193">
      <w:pPr>
        <w:widowControl w:val="0"/>
        <w:numPr>
          <w:ilvl w:val="0"/>
          <w:numId w:val="30"/>
        </w:numPr>
        <w:tabs>
          <w:tab w:val="left" w:pos="220"/>
        </w:tabs>
        <w:autoSpaceDE w:val="0"/>
        <w:autoSpaceDN w:val="0"/>
        <w:adjustRightInd w:val="0"/>
        <w:spacing w:after="0" w:line="360" w:lineRule="auto"/>
        <w:ind w:left="1440"/>
        <w:rPr>
          <w:rFonts w:ascii="Arial" w:eastAsiaTheme="minorEastAsia" w:hAnsi="Arial" w:cs="Arial"/>
          <w:sz w:val="24"/>
          <w:szCs w:val="24"/>
          <w:lang w:val="en-US"/>
        </w:rPr>
      </w:pPr>
      <w:r w:rsidRPr="00342193">
        <w:rPr>
          <w:rFonts w:ascii="Arial" w:eastAsiaTheme="minorEastAsia" w:hAnsi="Arial" w:cs="Arial"/>
          <w:sz w:val="24"/>
          <w:szCs w:val="24"/>
          <w:lang w:val="en-US"/>
        </w:rPr>
        <w:t>Mekanisme pelaksanaan  kegiatan posyandu lansia  </w:t>
      </w:r>
    </w:p>
    <w:p w14:paraId="554ACEAB" w14:textId="3EEE9782" w:rsidR="007D2A73" w:rsidRPr="00342193" w:rsidRDefault="007D2A73" w:rsidP="00342193">
      <w:pPr>
        <w:pStyle w:val="ListParagraph"/>
        <w:numPr>
          <w:ilvl w:val="0"/>
          <w:numId w:val="23"/>
        </w:numPr>
        <w:spacing w:after="0" w:line="360" w:lineRule="auto"/>
        <w:ind w:left="810" w:hanging="450"/>
        <w:jc w:val="both"/>
        <w:rPr>
          <w:rFonts w:ascii="Arial" w:eastAsia="Times New Roman" w:hAnsi="Arial" w:cs="Arial"/>
          <w:sz w:val="24"/>
          <w:szCs w:val="24"/>
          <w:lang w:eastAsia="id-ID"/>
        </w:rPr>
      </w:pPr>
      <w:r w:rsidRPr="00342193">
        <w:rPr>
          <w:rFonts w:ascii="Arial" w:eastAsia="Times New Roman" w:hAnsi="Arial" w:cs="Arial"/>
          <w:sz w:val="24"/>
          <w:szCs w:val="24"/>
          <w:lang w:eastAsia="id-ID"/>
        </w:rPr>
        <w:t>Pelayanan puskesmas santun usia lanjut</w:t>
      </w:r>
    </w:p>
    <w:p w14:paraId="01C1536E" w14:textId="4F4A74D0" w:rsidR="00342193" w:rsidRPr="00342193" w:rsidRDefault="00342193" w:rsidP="00342193">
      <w:pPr>
        <w:pStyle w:val="ListParagraph"/>
        <w:widowControl w:val="0"/>
        <w:numPr>
          <w:ilvl w:val="0"/>
          <w:numId w:val="31"/>
        </w:numPr>
        <w:tabs>
          <w:tab w:val="left" w:pos="220"/>
          <w:tab w:val="left" w:pos="720"/>
        </w:tabs>
        <w:autoSpaceDE w:val="0"/>
        <w:autoSpaceDN w:val="0"/>
        <w:adjustRightInd w:val="0"/>
        <w:spacing w:after="0" w:line="360" w:lineRule="auto"/>
        <w:rPr>
          <w:rFonts w:ascii="Arial" w:eastAsiaTheme="minorEastAsia" w:hAnsi="Arial" w:cs="Arial"/>
          <w:sz w:val="24"/>
          <w:szCs w:val="24"/>
          <w:lang w:val="en-US"/>
        </w:rPr>
      </w:pPr>
      <w:r w:rsidRPr="00342193">
        <w:rPr>
          <w:rFonts w:ascii="Arial" w:eastAsiaTheme="minorEastAsia" w:hAnsi="Arial" w:cs="Arial"/>
          <w:sz w:val="24"/>
          <w:szCs w:val="24"/>
          <w:lang w:val="en-US"/>
        </w:rPr>
        <w:t xml:space="preserve">Pengertian puskesmas  santun lansia </w:t>
      </w:r>
    </w:p>
    <w:p w14:paraId="223F502C" w14:textId="77777777" w:rsidR="00342193" w:rsidRPr="00342193" w:rsidRDefault="00342193" w:rsidP="00342193">
      <w:pPr>
        <w:pStyle w:val="ListParagraph"/>
        <w:widowControl w:val="0"/>
        <w:numPr>
          <w:ilvl w:val="0"/>
          <w:numId w:val="31"/>
        </w:numPr>
        <w:tabs>
          <w:tab w:val="left" w:pos="220"/>
          <w:tab w:val="left" w:pos="720"/>
        </w:tabs>
        <w:autoSpaceDE w:val="0"/>
        <w:autoSpaceDN w:val="0"/>
        <w:adjustRightInd w:val="0"/>
        <w:spacing w:after="0" w:line="360" w:lineRule="auto"/>
        <w:rPr>
          <w:rFonts w:ascii="Arial" w:eastAsiaTheme="minorEastAsia" w:hAnsi="Arial" w:cs="Arial"/>
          <w:sz w:val="24"/>
          <w:szCs w:val="24"/>
          <w:lang w:val="en-US"/>
        </w:rPr>
      </w:pPr>
      <w:r w:rsidRPr="00342193">
        <w:rPr>
          <w:rFonts w:ascii="Arial" w:eastAsiaTheme="minorEastAsia" w:hAnsi="Arial" w:cs="Arial"/>
          <w:sz w:val="24"/>
          <w:szCs w:val="24"/>
          <w:lang w:val="en-US"/>
        </w:rPr>
        <w:t>Ciri-ciri puskesmas santun  lansia  </w:t>
      </w:r>
    </w:p>
    <w:p w14:paraId="4B8FB1B1" w14:textId="097CA29A" w:rsidR="00342193" w:rsidRPr="00342193" w:rsidRDefault="00342193" w:rsidP="00342193">
      <w:pPr>
        <w:pStyle w:val="ListParagraph"/>
        <w:widowControl w:val="0"/>
        <w:numPr>
          <w:ilvl w:val="0"/>
          <w:numId w:val="31"/>
        </w:numPr>
        <w:tabs>
          <w:tab w:val="left" w:pos="220"/>
          <w:tab w:val="left" w:pos="720"/>
        </w:tabs>
        <w:autoSpaceDE w:val="0"/>
        <w:autoSpaceDN w:val="0"/>
        <w:adjustRightInd w:val="0"/>
        <w:spacing w:after="0" w:line="360" w:lineRule="auto"/>
        <w:rPr>
          <w:rFonts w:ascii="Arial" w:eastAsiaTheme="minorEastAsia" w:hAnsi="Arial" w:cs="Arial"/>
          <w:sz w:val="24"/>
          <w:szCs w:val="24"/>
          <w:lang w:val="en-US"/>
        </w:rPr>
      </w:pPr>
      <w:r w:rsidRPr="00342193">
        <w:rPr>
          <w:rFonts w:ascii="Arial" w:eastAsiaTheme="minorEastAsia" w:hAnsi="Arial" w:cs="Arial"/>
          <w:sz w:val="24"/>
          <w:szCs w:val="24"/>
          <w:lang w:val="en-US"/>
        </w:rPr>
        <w:t>Managemen puskesmas  santun lansia  </w:t>
      </w:r>
    </w:p>
    <w:p w14:paraId="623729FF" w14:textId="7F0D5613" w:rsidR="007D2A73" w:rsidRPr="00342193" w:rsidRDefault="007D2A73" w:rsidP="00342193">
      <w:pPr>
        <w:pStyle w:val="ListParagraph"/>
        <w:numPr>
          <w:ilvl w:val="0"/>
          <w:numId w:val="23"/>
        </w:numPr>
        <w:spacing w:after="0" w:line="360" w:lineRule="auto"/>
        <w:ind w:left="810" w:hanging="450"/>
        <w:jc w:val="both"/>
        <w:rPr>
          <w:rFonts w:ascii="Arial" w:eastAsia="Times New Roman" w:hAnsi="Arial" w:cs="Arial"/>
          <w:sz w:val="24"/>
          <w:szCs w:val="24"/>
          <w:lang w:eastAsia="id-ID"/>
        </w:rPr>
      </w:pPr>
      <w:r w:rsidRPr="00342193">
        <w:rPr>
          <w:rFonts w:ascii="Arial" w:eastAsia="Times New Roman" w:hAnsi="Arial" w:cs="Arial"/>
          <w:sz w:val="24"/>
          <w:szCs w:val="24"/>
          <w:lang w:eastAsia="id-ID"/>
        </w:rPr>
        <w:t xml:space="preserve">Review materi 1-6 </w:t>
      </w:r>
    </w:p>
    <w:p w14:paraId="2321EBD9" w14:textId="399C8070" w:rsidR="00342193" w:rsidRPr="00342193" w:rsidRDefault="007D2A73" w:rsidP="00342193">
      <w:pPr>
        <w:pStyle w:val="ListParagraph"/>
        <w:widowControl w:val="0"/>
        <w:numPr>
          <w:ilvl w:val="0"/>
          <w:numId w:val="23"/>
        </w:numPr>
        <w:autoSpaceDE w:val="0"/>
        <w:autoSpaceDN w:val="0"/>
        <w:adjustRightInd w:val="0"/>
        <w:spacing w:after="0" w:line="360" w:lineRule="auto"/>
        <w:ind w:left="810" w:hanging="450"/>
        <w:rPr>
          <w:rFonts w:ascii="Arial" w:eastAsiaTheme="minorEastAsia" w:hAnsi="Arial" w:cs="Arial"/>
          <w:sz w:val="24"/>
          <w:szCs w:val="24"/>
          <w:lang w:val="en-US"/>
        </w:rPr>
      </w:pPr>
      <w:r w:rsidRPr="00342193">
        <w:rPr>
          <w:rFonts w:ascii="Arial" w:eastAsiaTheme="minorEastAsia" w:hAnsi="Arial" w:cs="Arial"/>
          <w:sz w:val="24"/>
          <w:szCs w:val="24"/>
          <w:lang w:val="en-US"/>
        </w:rPr>
        <w:t xml:space="preserve">Pelayanan kesehatan pada lanjut usia di Panti werda </w:t>
      </w:r>
    </w:p>
    <w:p w14:paraId="3D9A1A25" w14:textId="2CCBD886" w:rsidR="00342193" w:rsidRPr="00342193" w:rsidRDefault="00342193" w:rsidP="00342193">
      <w:pPr>
        <w:pStyle w:val="ListParagraph"/>
        <w:widowControl w:val="0"/>
        <w:numPr>
          <w:ilvl w:val="0"/>
          <w:numId w:val="15"/>
        </w:numPr>
        <w:tabs>
          <w:tab w:val="left" w:pos="220"/>
        </w:tabs>
        <w:autoSpaceDE w:val="0"/>
        <w:autoSpaceDN w:val="0"/>
        <w:adjustRightInd w:val="0"/>
        <w:spacing w:after="0" w:line="360" w:lineRule="auto"/>
        <w:ind w:left="1350" w:hanging="450"/>
        <w:rPr>
          <w:rFonts w:ascii="Arial" w:eastAsiaTheme="minorEastAsia" w:hAnsi="Arial" w:cs="Arial"/>
          <w:sz w:val="24"/>
          <w:szCs w:val="24"/>
          <w:lang w:val="en-US"/>
        </w:rPr>
      </w:pPr>
      <w:r w:rsidRPr="00342193">
        <w:rPr>
          <w:rFonts w:ascii="Arial" w:eastAsiaTheme="minorEastAsia" w:hAnsi="Arial" w:cs="Arial"/>
          <w:sz w:val="24"/>
          <w:szCs w:val="24"/>
          <w:lang w:val="en-US"/>
        </w:rPr>
        <w:t>Konsep panti werdha  </w:t>
      </w:r>
    </w:p>
    <w:p w14:paraId="5BE9DA6D" w14:textId="77777777" w:rsidR="00342193" w:rsidRPr="00342193" w:rsidRDefault="00342193" w:rsidP="00342193">
      <w:pPr>
        <w:widowControl w:val="0"/>
        <w:numPr>
          <w:ilvl w:val="0"/>
          <w:numId w:val="15"/>
        </w:numPr>
        <w:tabs>
          <w:tab w:val="left" w:pos="220"/>
        </w:tabs>
        <w:autoSpaceDE w:val="0"/>
        <w:autoSpaceDN w:val="0"/>
        <w:adjustRightInd w:val="0"/>
        <w:spacing w:after="0" w:line="360" w:lineRule="auto"/>
        <w:ind w:left="1350" w:hanging="450"/>
        <w:rPr>
          <w:rFonts w:ascii="Arial" w:eastAsiaTheme="minorEastAsia" w:hAnsi="Arial" w:cs="Arial"/>
          <w:sz w:val="24"/>
          <w:szCs w:val="24"/>
          <w:lang w:val="en-US"/>
        </w:rPr>
      </w:pPr>
      <w:r w:rsidRPr="00342193">
        <w:rPr>
          <w:rFonts w:ascii="Arial" w:eastAsiaTheme="minorEastAsia" w:hAnsi="Arial" w:cs="Arial"/>
          <w:sz w:val="24"/>
          <w:szCs w:val="24"/>
          <w:lang w:val="en-US"/>
        </w:rPr>
        <w:t>Jenis pelayanan di panti  werdha  </w:t>
      </w:r>
    </w:p>
    <w:p w14:paraId="6761A47E" w14:textId="70A044AC" w:rsidR="00342193" w:rsidRPr="00342193" w:rsidRDefault="00342193" w:rsidP="00342193">
      <w:pPr>
        <w:widowControl w:val="0"/>
        <w:numPr>
          <w:ilvl w:val="0"/>
          <w:numId w:val="15"/>
        </w:numPr>
        <w:tabs>
          <w:tab w:val="left" w:pos="220"/>
        </w:tabs>
        <w:autoSpaceDE w:val="0"/>
        <w:autoSpaceDN w:val="0"/>
        <w:adjustRightInd w:val="0"/>
        <w:spacing w:after="0" w:line="360" w:lineRule="auto"/>
        <w:ind w:left="1350" w:hanging="450"/>
        <w:rPr>
          <w:rFonts w:ascii="Arial" w:eastAsiaTheme="minorEastAsia" w:hAnsi="Arial" w:cs="Arial"/>
          <w:sz w:val="24"/>
          <w:szCs w:val="24"/>
          <w:lang w:val="en-US"/>
        </w:rPr>
      </w:pPr>
      <w:r w:rsidRPr="00342193">
        <w:rPr>
          <w:rFonts w:ascii="Arial" w:eastAsiaTheme="minorEastAsia" w:hAnsi="Arial" w:cs="Arial"/>
          <w:sz w:val="24"/>
          <w:szCs w:val="24"/>
          <w:lang w:val="en-US"/>
        </w:rPr>
        <w:t>Fase-fase pelaksanaan  kegiatan di panti werda  </w:t>
      </w:r>
    </w:p>
    <w:p w14:paraId="580B5976" w14:textId="055B3CCB" w:rsidR="007D2A73" w:rsidRPr="00342193" w:rsidRDefault="007D2A73" w:rsidP="00342193">
      <w:pPr>
        <w:pStyle w:val="ListParagraph"/>
        <w:widowControl w:val="0"/>
        <w:numPr>
          <w:ilvl w:val="0"/>
          <w:numId w:val="23"/>
        </w:numPr>
        <w:autoSpaceDE w:val="0"/>
        <w:autoSpaceDN w:val="0"/>
        <w:adjustRightInd w:val="0"/>
        <w:spacing w:after="0" w:line="360" w:lineRule="auto"/>
        <w:ind w:left="810" w:hanging="450"/>
        <w:rPr>
          <w:rFonts w:ascii="Arial" w:eastAsiaTheme="minorEastAsia" w:hAnsi="Arial" w:cs="Arial"/>
          <w:sz w:val="24"/>
          <w:szCs w:val="24"/>
          <w:lang w:val="en-US"/>
        </w:rPr>
      </w:pPr>
      <w:r w:rsidRPr="00342193">
        <w:rPr>
          <w:rFonts w:ascii="Arial" w:eastAsiaTheme="minorEastAsia" w:hAnsi="Arial" w:cs="Arial"/>
          <w:sz w:val="24"/>
          <w:szCs w:val="24"/>
          <w:lang w:val="en-US"/>
        </w:rPr>
        <w:t xml:space="preserve">Isu kecenderungan perkembangan lansia nasional dan internasional </w:t>
      </w:r>
    </w:p>
    <w:p w14:paraId="6E9BF576" w14:textId="48A08A03" w:rsidR="00342193" w:rsidRPr="00342193" w:rsidRDefault="00342193" w:rsidP="00342193">
      <w:pPr>
        <w:pStyle w:val="ListParagraph"/>
        <w:widowControl w:val="0"/>
        <w:numPr>
          <w:ilvl w:val="0"/>
          <w:numId w:val="32"/>
        </w:numPr>
        <w:tabs>
          <w:tab w:val="left" w:pos="220"/>
          <w:tab w:val="left" w:pos="720"/>
        </w:tabs>
        <w:autoSpaceDE w:val="0"/>
        <w:autoSpaceDN w:val="0"/>
        <w:adjustRightInd w:val="0"/>
        <w:spacing w:after="0" w:line="360" w:lineRule="auto"/>
        <w:rPr>
          <w:rFonts w:ascii="Arial" w:eastAsiaTheme="minorEastAsia" w:hAnsi="Arial" w:cs="Arial"/>
          <w:sz w:val="24"/>
          <w:szCs w:val="24"/>
          <w:lang w:val="en-US"/>
        </w:rPr>
      </w:pPr>
      <w:r w:rsidRPr="00342193">
        <w:rPr>
          <w:rFonts w:ascii="Arial" w:eastAsiaTheme="minorEastAsia" w:hAnsi="Arial" w:cs="Arial"/>
          <w:sz w:val="24"/>
          <w:szCs w:val="24"/>
          <w:lang w:val="en-US"/>
        </w:rPr>
        <w:t>Hukum dan etik dalam  gerontik  </w:t>
      </w:r>
    </w:p>
    <w:p w14:paraId="1A718EFD" w14:textId="377ECC78" w:rsidR="00342193" w:rsidRPr="00342193" w:rsidRDefault="00342193" w:rsidP="00342193">
      <w:pPr>
        <w:pStyle w:val="ListParagraph"/>
        <w:widowControl w:val="0"/>
        <w:numPr>
          <w:ilvl w:val="0"/>
          <w:numId w:val="32"/>
        </w:numPr>
        <w:tabs>
          <w:tab w:val="left" w:pos="220"/>
          <w:tab w:val="left" w:pos="720"/>
        </w:tabs>
        <w:autoSpaceDE w:val="0"/>
        <w:autoSpaceDN w:val="0"/>
        <w:adjustRightInd w:val="0"/>
        <w:spacing w:after="0" w:line="360" w:lineRule="auto"/>
        <w:rPr>
          <w:rFonts w:ascii="Arial" w:eastAsiaTheme="minorEastAsia" w:hAnsi="Arial" w:cs="Arial"/>
          <w:sz w:val="24"/>
          <w:szCs w:val="24"/>
          <w:lang w:val="en-US"/>
        </w:rPr>
      </w:pPr>
      <w:r w:rsidRPr="00342193">
        <w:rPr>
          <w:rFonts w:ascii="Arial" w:eastAsiaTheme="minorEastAsia" w:hAnsi="Arial" w:cs="Arial"/>
          <w:sz w:val="24"/>
          <w:szCs w:val="24"/>
          <w:lang w:val="en-US"/>
        </w:rPr>
        <w:t>Jaminan pelayanan  kesehatan lansia  </w:t>
      </w:r>
    </w:p>
    <w:p w14:paraId="1676EB4B" w14:textId="2AF2C628" w:rsidR="00342193" w:rsidRPr="00342193" w:rsidRDefault="007D2A73" w:rsidP="00342193">
      <w:pPr>
        <w:pStyle w:val="ListParagraph"/>
        <w:widowControl w:val="0"/>
        <w:numPr>
          <w:ilvl w:val="0"/>
          <w:numId w:val="23"/>
        </w:numPr>
        <w:autoSpaceDE w:val="0"/>
        <w:autoSpaceDN w:val="0"/>
        <w:adjustRightInd w:val="0"/>
        <w:spacing w:after="0" w:line="360" w:lineRule="auto"/>
        <w:ind w:left="810" w:hanging="450"/>
        <w:rPr>
          <w:rFonts w:ascii="Arial" w:eastAsiaTheme="minorEastAsia" w:hAnsi="Arial" w:cs="Arial"/>
          <w:sz w:val="24"/>
          <w:szCs w:val="24"/>
          <w:lang w:val="en-US"/>
        </w:rPr>
      </w:pPr>
      <w:r w:rsidRPr="00342193">
        <w:rPr>
          <w:rFonts w:ascii="Arial" w:eastAsiaTheme="minorEastAsia" w:hAnsi="Arial" w:cs="Arial"/>
          <w:sz w:val="24"/>
          <w:szCs w:val="24"/>
          <w:lang w:val="en-US"/>
        </w:rPr>
        <w:t xml:space="preserve">Konsep keperawatan gerontik </w:t>
      </w:r>
    </w:p>
    <w:p w14:paraId="604EBBB0" w14:textId="52037AEA" w:rsidR="00342193" w:rsidRPr="00342193" w:rsidRDefault="00342193" w:rsidP="00342193">
      <w:pPr>
        <w:pStyle w:val="ListParagraph"/>
        <w:widowControl w:val="0"/>
        <w:numPr>
          <w:ilvl w:val="0"/>
          <w:numId w:val="33"/>
        </w:numPr>
        <w:tabs>
          <w:tab w:val="left" w:pos="220"/>
          <w:tab w:val="left" w:pos="720"/>
        </w:tabs>
        <w:autoSpaceDE w:val="0"/>
        <w:autoSpaceDN w:val="0"/>
        <w:adjustRightInd w:val="0"/>
        <w:spacing w:after="0" w:line="360" w:lineRule="auto"/>
        <w:rPr>
          <w:rFonts w:ascii="Arial" w:eastAsiaTheme="minorEastAsia" w:hAnsi="Arial" w:cs="Arial"/>
          <w:sz w:val="24"/>
          <w:szCs w:val="24"/>
          <w:lang w:val="en-US"/>
        </w:rPr>
      </w:pPr>
      <w:r w:rsidRPr="00342193">
        <w:rPr>
          <w:rFonts w:ascii="Arial" w:eastAsiaTheme="minorEastAsia" w:hAnsi="Arial" w:cs="Arial"/>
          <w:sz w:val="24"/>
          <w:szCs w:val="24"/>
          <w:lang w:val="en-US"/>
        </w:rPr>
        <w:t>Defenisi keperawatan gerontik  </w:t>
      </w:r>
    </w:p>
    <w:p w14:paraId="478326FA" w14:textId="77777777" w:rsidR="00342193" w:rsidRPr="00342193" w:rsidRDefault="00342193" w:rsidP="00342193">
      <w:pPr>
        <w:pStyle w:val="ListParagraph"/>
        <w:widowControl w:val="0"/>
        <w:numPr>
          <w:ilvl w:val="0"/>
          <w:numId w:val="33"/>
        </w:numPr>
        <w:tabs>
          <w:tab w:val="left" w:pos="220"/>
          <w:tab w:val="left" w:pos="720"/>
        </w:tabs>
        <w:autoSpaceDE w:val="0"/>
        <w:autoSpaceDN w:val="0"/>
        <w:adjustRightInd w:val="0"/>
        <w:spacing w:after="0" w:line="360" w:lineRule="auto"/>
        <w:rPr>
          <w:rFonts w:ascii="Arial" w:eastAsiaTheme="minorEastAsia" w:hAnsi="Arial" w:cs="Arial"/>
          <w:sz w:val="24"/>
          <w:szCs w:val="24"/>
          <w:lang w:val="en-US"/>
        </w:rPr>
      </w:pPr>
      <w:r w:rsidRPr="00342193">
        <w:rPr>
          <w:rFonts w:ascii="Arial" w:eastAsiaTheme="minorEastAsia" w:hAnsi="Arial" w:cs="Arial"/>
          <w:sz w:val="24"/>
          <w:szCs w:val="24"/>
          <w:lang w:val="en-US"/>
        </w:rPr>
        <w:t>Fokus keperawatan gerontik  </w:t>
      </w:r>
    </w:p>
    <w:p w14:paraId="2916B8D0" w14:textId="77777777" w:rsidR="00342193" w:rsidRPr="00342193" w:rsidRDefault="00342193" w:rsidP="00342193">
      <w:pPr>
        <w:pStyle w:val="ListParagraph"/>
        <w:widowControl w:val="0"/>
        <w:numPr>
          <w:ilvl w:val="0"/>
          <w:numId w:val="33"/>
        </w:numPr>
        <w:tabs>
          <w:tab w:val="left" w:pos="220"/>
          <w:tab w:val="left" w:pos="720"/>
        </w:tabs>
        <w:autoSpaceDE w:val="0"/>
        <w:autoSpaceDN w:val="0"/>
        <w:adjustRightInd w:val="0"/>
        <w:spacing w:after="0" w:line="360" w:lineRule="auto"/>
        <w:rPr>
          <w:rFonts w:ascii="Arial" w:eastAsiaTheme="minorEastAsia" w:hAnsi="Arial" w:cs="Arial"/>
          <w:sz w:val="24"/>
          <w:szCs w:val="24"/>
          <w:lang w:val="en-US"/>
        </w:rPr>
      </w:pPr>
      <w:r w:rsidRPr="00342193">
        <w:rPr>
          <w:rFonts w:ascii="Arial" w:eastAsiaTheme="minorEastAsia" w:hAnsi="Arial" w:cs="Arial"/>
          <w:sz w:val="24"/>
          <w:szCs w:val="24"/>
          <w:lang w:val="en-US"/>
        </w:rPr>
        <w:t xml:space="preserve">Tujuan keperawatan  gerontik </w:t>
      </w:r>
    </w:p>
    <w:p w14:paraId="49C98EBE" w14:textId="7447B7AA" w:rsidR="00342193" w:rsidRPr="00342193" w:rsidRDefault="00342193" w:rsidP="00342193">
      <w:pPr>
        <w:pStyle w:val="ListParagraph"/>
        <w:widowControl w:val="0"/>
        <w:numPr>
          <w:ilvl w:val="0"/>
          <w:numId w:val="33"/>
        </w:numPr>
        <w:tabs>
          <w:tab w:val="left" w:pos="220"/>
          <w:tab w:val="left" w:pos="720"/>
        </w:tabs>
        <w:autoSpaceDE w:val="0"/>
        <w:autoSpaceDN w:val="0"/>
        <w:adjustRightInd w:val="0"/>
        <w:spacing w:after="0" w:line="360" w:lineRule="auto"/>
        <w:rPr>
          <w:rFonts w:ascii="Arial" w:eastAsiaTheme="minorEastAsia" w:hAnsi="Arial" w:cs="Arial"/>
          <w:sz w:val="24"/>
          <w:szCs w:val="24"/>
          <w:lang w:val="en-US"/>
        </w:rPr>
      </w:pPr>
      <w:r w:rsidRPr="00342193">
        <w:rPr>
          <w:rFonts w:ascii="Arial" w:eastAsiaTheme="minorEastAsia" w:hAnsi="Arial" w:cs="Arial"/>
          <w:sz w:val="24"/>
          <w:szCs w:val="24"/>
          <w:lang w:val="en-US"/>
        </w:rPr>
        <w:t> Tren isu keperawatan  gerontik  </w:t>
      </w:r>
    </w:p>
    <w:p w14:paraId="6B2D4B99" w14:textId="6BACD011" w:rsidR="00342193" w:rsidRPr="00342193" w:rsidRDefault="00342193" w:rsidP="00342193">
      <w:pPr>
        <w:pStyle w:val="ListParagraph"/>
        <w:widowControl w:val="0"/>
        <w:numPr>
          <w:ilvl w:val="0"/>
          <w:numId w:val="33"/>
        </w:numPr>
        <w:tabs>
          <w:tab w:val="left" w:pos="220"/>
          <w:tab w:val="left" w:pos="720"/>
        </w:tabs>
        <w:autoSpaceDE w:val="0"/>
        <w:autoSpaceDN w:val="0"/>
        <w:adjustRightInd w:val="0"/>
        <w:spacing w:after="0" w:line="360" w:lineRule="auto"/>
        <w:rPr>
          <w:rFonts w:ascii="Arial" w:eastAsiaTheme="minorEastAsia" w:hAnsi="Arial" w:cs="Arial"/>
          <w:sz w:val="24"/>
          <w:szCs w:val="24"/>
          <w:lang w:val="en-US"/>
        </w:rPr>
      </w:pPr>
      <w:r w:rsidRPr="00342193">
        <w:rPr>
          <w:rFonts w:ascii="Arial" w:eastAsiaTheme="minorEastAsia" w:hAnsi="Arial" w:cs="Arial"/>
          <w:sz w:val="24"/>
          <w:szCs w:val="24"/>
          <w:lang w:val="en-US"/>
        </w:rPr>
        <w:t>Fungsi perawat gerontik  </w:t>
      </w:r>
    </w:p>
    <w:p w14:paraId="3EA8B01E" w14:textId="77777777" w:rsidR="00342193" w:rsidRPr="00342193" w:rsidRDefault="007D2A73" w:rsidP="00342193">
      <w:pPr>
        <w:pStyle w:val="ListParagraph"/>
        <w:widowControl w:val="0"/>
        <w:numPr>
          <w:ilvl w:val="0"/>
          <w:numId w:val="23"/>
        </w:numPr>
        <w:autoSpaceDE w:val="0"/>
        <w:autoSpaceDN w:val="0"/>
        <w:adjustRightInd w:val="0"/>
        <w:spacing w:after="0" w:line="360" w:lineRule="auto"/>
        <w:ind w:left="810" w:hanging="450"/>
        <w:rPr>
          <w:rFonts w:ascii="Arial" w:eastAsiaTheme="minorEastAsia" w:hAnsi="Arial" w:cs="Arial"/>
          <w:sz w:val="24"/>
          <w:szCs w:val="24"/>
          <w:lang w:val="en-US"/>
        </w:rPr>
      </w:pPr>
      <w:r w:rsidRPr="00342193">
        <w:rPr>
          <w:rFonts w:ascii="Arial" w:eastAsiaTheme="minorEastAsia" w:hAnsi="Arial" w:cs="Arial"/>
          <w:sz w:val="24"/>
          <w:szCs w:val="24"/>
          <w:lang w:val="en-US"/>
        </w:rPr>
        <w:t>Konsep asuhan keperawatan gerontik</w:t>
      </w:r>
    </w:p>
    <w:p w14:paraId="62B49EAA" w14:textId="4719B415" w:rsidR="00342193" w:rsidRPr="00342193" w:rsidRDefault="00342193" w:rsidP="00342193">
      <w:pPr>
        <w:pStyle w:val="ListParagraph"/>
        <w:widowControl w:val="0"/>
        <w:numPr>
          <w:ilvl w:val="0"/>
          <w:numId w:val="34"/>
        </w:numPr>
        <w:tabs>
          <w:tab w:val="left" w:pos="220"/>
          <w:tab w:val="left" w:pos="720"/>
        </w:tabs>
        <w:autoSpaceDE w:val="0"/>
        <w:autoSpaceDN w:val="0"/>
        <w:adjustRightInd w:val="0"/>
        <w:spacing w:after="0" w:line="360" w:lineRule="auto"/>
        <w:rPr>
          <w:rFonts w:ascii="Arial" w:eastAsiaTheme="minorEastAsia" w:hAnsi="Arial" w:cs="Arial"/>
          <w:sz w:val="24"/>
          <w:szCs w:val="24"/>
          <w:lang w:val="en-US"/>
        </w:rPr>
      </w:pPr>
      <w:r w:rsidRPr="00342193">
        <w:rPr>
          <w:rFonts w:ascii="Arial" w:eastAsiaTheme="minorEastAsia" w:hAnsi="Arial" w:cs="Arial"/>
          <w:sz w:val="24"/>
          <w:szCs w:val="24"/>
          <w:lang w:val="en-US"/>
        </w:rPr>
        <w:t>Konsep pengkajian keperawatan gerontik  </w:t>
      </w:r>
    </w:p>
    <w:p w14:paraId="66C1833A" w14:textId="4FBE6224" w:rsidR="007D2A73" w:rsidRPr="00342193" w:rsidRDefault="00342193" w:rsidP="00342193">
      <w:pPr>
        <w:pStyle w:val="ListParagraph"/>
        <w:widowControl w:val="0"/>
        <w:numPr>
          <w:ilvl w:val="0"/>
          <w:numId w:val="34"/>
        </w:numPr>
        <w:tabs>
          <w:tab w:val="left" w:pos="220"/>
          <w:tab w:val="left" w:pos="720"/>
        </w:tabs>
        <w:autoSpaceDE w:val="0"/>
        <w:autoSpaceDN w:val="0"/>
        <w:adjustRightInd w:val="0"/>
        <w:spacing w:after="0" w:line="360" w:lineRule="auto"/>
        <w:rPr>
          <w:rFonts w:ascii="Arial" w:eastAsiaTheme="minorEastAsia" w:hAnsi="Arial" w:cs="Arial"/>
          <w:sz w:val="24"/>
          <w:szCs w:val="24"/>
          <w:lang w:val="en-US"/>
        </w:rPr>
      </w:pPr>
      <w:r w:rsidRPr="00342193">
        <w:rPr>
          <w:rFonts w:ascii="Arial" w:eastAsiaTheme="minorEastAsia" w:hAnsi="Arial" w:cs="Arial"/>
          <w:sz w:val="24"/>
          <w:szCs w:val="24"/>
          <w:lang w:val="en-US"/>
        </w:rPr>
        <w:t>Konsep penegakan diagnosis keperawatan gerontik  </w:t>
      </w:r>
    </w:p>
    <w:p w14:paraId="4122E9E9" w14:textId="5D97432F" w:rsidR="007D2A73" w:rsidRPr="00342193" w:rsidRDefault="007D2A73" w:rsidP="00342193">
      <w:pPr>
        <w:pStyle w:val="ListParagraph"/>
        <w:widowControl w:val="0"/>
        <w:numPr>
          <w:ilvl w:val="0"/>
          <w:numId w:val="23"/>
        </w:numPr>
        <w:autoSpaceDE w:val="0"/>
        <w:autoSpaceDN w:val="0"/>
        <w:adjustRightInd w:val="0"/>
        <w:spacing w:after="0" w:line="360" w:lineRule="auto"/>
        <w:ind w:left="810" w:hanging="450"/>
        <w:rPr>
          <w:rFonts w:ascii="Arial" w:eastAsiaTheme="minorEastAsia" w:hAnsi="Arial" w:cs="Arial"/>
          <w:sz w:val="24"/>
          <w:szCs w:val="24"/>
          <w:lang w:val="en-US"/>
        </w:rPr>
      </w:pPr>
      <w:r w:rsidRPr="00342193">
        <w:rPr>
          <w:rFonts w:ascii="Arial" w:eastAsiaTheme="minorEastAsia" w:hAnsi="Arial" w:cs="Arial"/>
          <w:sz w:val="24"/>
          <w:szCs w:val="24"/>
          <w:lang w:val="en-US"/>
        </w:rPr>
        <w:t xml:space="preserve">Konsep asuhan keperawatan gerontik </w:t>
      </w:r>
    </w:p>
    <w:p w14:paraId="4DBC63B7" w14:textId="6F6135F9" w:rsidR="00342193" w:rsidRPr="00342193" w:rsidRDefault="00342193" w:rsidP="00342193">
      <w:pPr>
        <w:pStyle w:val="ListParagraph"/>
        <w:widowControl w:val="0"/>
        <w:numPr>
          <w:ilvl w:val="0"/>
          <w:numId w:val="35"/>
        </w:numPr>
        <w:tabs>
          <w:tab w:val="left" w:pos="220"/>
          <w:tab w:val="left" w:pos="720"/>
        </w:tabs>
        <w:autoSpaceDE w:val="0"/>
        <w:autoSpaceDN w:val="0"/>
        <w:adjustRightInd w:val="0"/>
        <w:spacing w:after="0" w:line="360" w:lineRule="auto"/>
        <w:rPr>
          <w:rFonts w:ascii="Arial" w:eastAsiaTheme="minorEastAsia" w:hAnsi="Arial" w:cs="Arial"/>
          <w:sz w:val="24"/>
          <w:szCs w:val="24"/>
          <w:lang w:val="en-US"/>
        </w:rPr>
      </w:pPr>
      <w:r w:rsidRPr="00342193">
        <w:rPr>
          <w:rFonts w:ascii="Arial" w:eastAsiaTheme="minorEastAsia" w:hAnsi="Arial" w:cs="Arial"/>
          <w:sz w:val="24"/>
          <w:szCs w:val="24"/>
          <w:lang w:val="en-US"/>
        </w:rPr>
        <w:t>Konsep perencanaan keperawatan gerontik  </w:t>
      </w:r>
    </w:p>
    <w:p w14:paraId="0A19B80F" w14:textId="77777777" w:rsidR="00342193" w:rsidRPr="00342193" w:rsidRDefault="00342193" w:rsidP="00342193">
      <w:pPr>
        <w:pStyle w:val="ListParagraph"/>
        <w:widowControl w:val="0"/>
        <w:numPr>
          <w:ilvl w:val="0"/>
          <w:numId w:val="35"/>
        </w:numPr>
        <w:tabs>
          <w:tab w:val="left" w:pos="220"/>
          <w:tab w:val="left" w:pos="720"/>
        </w:tabs>
        <w:autoSpaceDE w:val="0"/>
        <w:autoSpaceDN w:val="0"/>
        <w:adjustRightInd w:val="0"/>
        <w:spacing w:after="0" w:line="360" w:lineRule="auto"/>
        <w:rPr>
          <w:rFonts w:ascii="Arial" w:eastAsiaTheme="minorEastAsia" w:hAnsi="Arial" w:cs="Arial"/>
          <w:sz w:val="24"/>
          <w:szCs w:val="24"/>
          <w:lang w:val="en-US"/>
        </w:rPr>
      </w:pPr>
      <w:r w:rsidRPr="00342193">
        <w:rPr>
          <w:rFonts w:ascii="Arial" w:eastAsiaTheme="minorEastAsia" w:hAnsi="Arial" w:cs="Arial"/>
          <w:sz w:val="24"/>
          <w:szCs w:val="24"/>
          <w:lang w:val="en-US"/>
        </w:rPr>
        <w:t>Konsep pelaksanaan keperawatan gerontik  </w:t>
      </w:r>
    </w:p>
    <w:p w14:paraId="2B8F54E5" w14:textId="77170A14" w:rsidR="00342193" w:rsidRPr="00342193" w:rsidRDefault="00342193" w:rsidP="00342193">
      <w:pPr>
        <w:pStyle w:val="ListParagraph"/>
        <w:widowControl w:val="0"/>
        <w:numPr>
          <w:ilvl w:val="0"/>
          <w:numId w:val="35"/>
        </w:numPr>
        <w:tabs>
          <w:tab w:val="left" w:pos="220"/>
          <w:tab w:val="left" w:pos="720"/>
        </w:tabs>
        <w:autoSpaceDE w:val="0"/>
        <w:autoSpaceDN w:val="0"/>
        <w:adjustRightInd w:val="0"/>
        <w:spacing w:after="0" w:line="360" w:lineRule="auto"/>
        <w:rPr>
          <w:rFonts w:ascii="Arial" w:eastAsiaTheme="minorEastAsia" w:hAnsi="Arial" w:cs="Arial"/>
          <w:sz w:val="24"/>
          <w:szCs w:val="24"/>
          <w:lang w:val="en-US"/>
        </w:rPr>
      </w:pPr>
      <w:r w:rsidRPr="00342193">
        <w:rPr>
          <w:rFonts w:ascii="Arial" w:eastAsiaTheme="minorEastAsia" w:hAnsi="Arial" w:cs="Arial"/>
          <w:sz w:val="24"/>
          <w:szCs w:val="24"/>
          <w:lang w:val="en-US"/>
        </w:rPr>
        <w:t>Konsep evaluasi keperawatan geronti  </w:t>
      </w:r>
    </w:p>
    <w:p w14:paraId="0E02E913" w14:textId="2FA2BF1C" w:rsidR="007D2A73" w:rsidRPr="00342193" w:rsidRDefault="007D2A73" w:rsidP="00342193">
      <w:pPr>
        <w:pStyle w:val="ListParagraph"/>
        <w:widowControl w:val="0"/>
        <w:numPr>
          <w:ilvl w:val="0"/>
          <w:numId w:val="23"/>
        </w:numPr>
        <w:autoSpaceDE w:val="0"/>
        <w:autoSpaceDN w:val="0"/>
        <w:adjustRightInd w:val="0"/>
        <w:spacing w:after="0" w:line="360" w:lineRule="auto"/>
        <w:ind w:left="810" w:hanging="450"/>
        <w:rPr>
          <w:rFonts w:ascii="Arial" w:eastAsiaTheme="minorEastAsia" w:hAnsi="Arial" w:cs="Arial"/>
          <w:sz w:val="24"/>
          <w:szCs w:val="24"/>
          <w:lang w:val="en-US"/>
        </w:rPr>
      </w:pPr>
      <w:r w:rsidRPr="00342193">
        <w:rPr>
          <w:rFonts w:ascii="Arial" w:eastAsiaTheme="minorEastAsia" w:hAnsi="Arial" w:cs="Arial"/>
          <w:sz w:val="24"/>
          <w:szCs w:val="24"/>
          <w:lang w:val="en-US"/>
        </w:rPr>
        <w:t xml:space="preserve">Asuhan keperawatan lansia baik pada individu, keluarga dan masyarakat </w:t>
      </w:r>
    </w:p>
    <w:p w14:paraId="25946837" w14:textId="39883B43" w:rsidR="00342193" w:rsidRPr="00342193" w:rsidRDefault="00342193" w:rsidP="00342193">
      <w:pPr>
        <w:pStyle w:val="ListParagraph"/>
        <w:widowControl w:val="0"/>
        <w:numPr>
          <w:ilvl w:val="0"/>
          <w:numId w:val="36"/>
        </w:numPr>
        <w:autoSpaceDE w:val="0"/>
        <w:autoSpaceDN w:val="0"/>
        <w:adjustRightInd w:val="0"/>
        <w:spacing w:after="0" w:line="360" w:lineRule="auto"/>
        <w:rPr>
          <w:rFonts w:ascii="Arial" w:eastAsiaTheme="minorEastAsia" w:hAnsi="Arial" w:cs="Arial"/>
          <w:sz w:val="24"/>
          <w:szCs w:val="24"/>
          <w:lang w:val="en-US"/>
        </w:rPr>
      </w:pPr>
      <w:r w:rsidRPr="00342193">
        <w:rPr>
          <w:rFonts w:ascii="Arial" w:eastAsiaTheme="minorEastAsia" w:hAnsi="Arial" w:cs="Arial"/>
          <w:sz w:val="24"/>
          <w:szCs w:val="24"/>
          <w:lang w:val="en-US"/>
        </w:rPr>
        <w:t xml:space="preserve">Askep lansia pada individu </w:t>
      </w:r>
    </w:p>
    <w:p w14:paraId="613892B1" w14:textId="77777777" w:rsidR="00342193" w:rsidRPr="00342193" w:rsidRDefault="00342193" w:rsidP="00342193">
      <w:pPr>
        <w:pStyle w:val="ListParagraph"/>
        <w:widowControl w:val="0"/>
        <w:numPr>
          <w:ilvl w:val="0"/>
          <w:numId w:val="36"/>
        </w:numPr>
        <w:autoSpaceDE w:val="0"/>
        <w:autoSpaceDN w:val="0"/>
        <w:adjustRightInd w:val="0"/>
        <w:spacing w:after="0" w:line="360" w:lineRule="auto"/>
        <w:rPr>
          <w:rFonts w:ascii="Arial" w:eastAsiaTheme="minorEastAsia" w:hAnsi="Arial" w:cs="Arial"/>
          <w:sz w:val="24"/>
          <w:szCs w:val="24"/>
          <w:lang w:val="en-US"/>
        </w:rPr>
      </w:pPr>
      <w:r w:rsidRPr="00342193">
        <w:rPr>
          <w:rFonts w:ascii="Arial" w:eastAsiaTheme="minorEastAsia" w:hAnsi="Arial" w:cs="Arial"/>
          <w:sz w:val="24"/>
          <w:szCs w:val="24"/>
          <w:lang w:val="en-US"/>
        </w:rPr>
        <w:t xml:space="preserve">Askep lansia pada keluarga </w:t>
      </w:r>
    </w:p>
    <w:p w14:paraId="5D9EB4B9" w14:textId="6DB62FE1" w:rsidR="00342193" w:rsidRPr="00342193" w:rsidRDefault="00342193" w:rsidP="00342193">
      <w:pPr>
        <w:pStyle w:val="ListParagraph"/>
        <w:widowControl w:val="0"/>
        <w:numPr>
          <w:ilvl w:val="0"/>
          <w:numId w:val="36"/>
        </w:numPr>
        <w:autoSpaceDE w:val="0"/>
        <w:autoSpaceDN w:val="0"/>
        <w:adjustRightInd w:val="0"/>
        <w:spacing w:after="0" w:line="360" w:lineRule="auto"/>
        <w:rPr>
          <w:rFonts w:ascii="Arial" w:eastAsiaTheme="minorEastAsia" w:hAnsi="Arial" w:cs="Arial"/>
          <w:sz w:val="24"/>
          <w:szCs w:val="24"/>
          <w:lang w:val="en-US"/>
        </w:rPr>
      </w:pPr>
      <w:r w:rsidRPr="00342193">
        <w:rPr>
          <w:rFonts w:ascii="Arial" w:eastAsiaTheme="minorEastAsia" w:hAnsi="Arial" w:cs="Arial"/>
          <w:sz w:val="24"/>
          <w:szCs w:val="24"/>
          <w:lang w:val="en-US"/>
        </w:rPr>
        <w:t xml:space="preserve">Askep lansia pada masyarakat </w:t>
      </w:r>
    </w:p>
    <w:p w14:paraId="02AA079E" w14:textId="756E4265" w:rsidR="007D2A73" w:rsidRPr="00342193" w:rsidRDefault="007D2A73" w:rsidP="00342193">
      <w:pPr>
        <w:pStyle w:val="ListParagraph"/>
        <w:widowControl w:val="0"/>
        <w:numPr>
          <w:ilvl w:val="0"/>
          <w:numId w:val="23"/>
        </w:numPr>
        <w:autoSpaceDE w:val="0"/>
        <w:autoSpaceDN w:val="0"/>
        <w:adjustRightInd w:val="0"/>
        <w:spacing w:after="0" w:line="360" w:lineRule="auto"/>
        <w:ind w:left="810" w:hanging="450"/>
        <w:rPr>
          <w:rFonts w:ascii="Arial" w:eastAsiaTheme="minorEastAsia" w:hAnsi="Arial" w:cs="Arial"/>
          <w:sz w:val="24"/>
          <w:szCs w:val="24"/>
          <w:lang w:val="en-US"/>
        </w:rPr>
      </w:pPr>
      <w:r w:rsidRPr="00342193">
        <w:rPr>
          <w:rFonts w:ascii="Arial" w:eastAsiaTheme="minorEastAsia" w:hAnsi="Arial" w:cs="Arial"/>
          <w:sz w:val="24"/>
          <w:szCs w:val="24"/>
          <w:lang w:val="en-US"/>
        </w:rPr>
        <w:t xml:space="preserve">Asuhan keperawatan lansia dengan masalah patologis </w:t>
      </w:r>
    </w:p>
    <w:p w14:paraId="5A47E854" w14:textId="77777777" w:rsidR="00342193" w:rsidRPr="00342193" w:rsidRDefault="00342193" w:rsidP="00342193">
      <w:pPr>
        <w:pStyle w:val="ListParagraph"/>
        <w:widowControl w:val="0"/>
        <w:numPr>
          <w:ilvl w:val="0"/>
          <w:numId w:val="37"/>
        </w:numPr>
        <w:autoSpaceDE w:val="0"/>
        <w:autoSpaceDN w:val="0"/>
        <w:adjustRightInd w:val="0"/>
        <w:spacing w:after="0" w:line="360" w:lineRule="auto"/>
        <w:rPr>
          <w:rFonts w:ascii="Arial" w:eastAsiaTheme="minorEastAsia" w:hAnsi="Arial" w:cs="Arial"/>
          <w:sz w:val="24"/>
          <w:szCs w:val="24"/>
          <w:lang w:val="en-US"/>
        </w:rPr>
      </w:pPr>
      <w:r w:rsidRPr="00342193">
        <w:rPr>
          <w:rFonts w:ascii="Arial" w:eastAsiaTheme="minorEastAsia" w:hAnsi="Arial" w:cs="Arial"/>
          <w:sz w:val="24"/>
          <w:szCs w:val="24"/>
          <w:lang w:val="en-US"/>
        </w:rPr>
        <w:t xml:space="preserve">Gangguan konsep diri </w:t>
      </w:r>
    </w:p>
    <w:p w14:paraId="2E4061BB" w14:textId="77777777" w:rsidR="00342193" w:rsidRPr="00342193" w:rsidRDefault="00342193" w:rsidP="00342193">
      <w:pPr>
        <w:pStyle w:val="ListParagraph"/>
        <w:widowControl w:val="0"/>
        <w:numPr>
          <w:ilvl w:val="0"/>
          <w:numId w:val="37"/>
        </w:numPr>
        <w:autoSpaceDE w:val="0"/>
        <w:autoSpaceDN w:val="0"/>
        <w:adjustRightInd w:val="0"/>
        <w:spacing w:after="0" w:line="360" w:lineRule="auto"/>
        <w:rPr>
          <w:rFonts w:ascii="Arial" w:eastAsiaTheme="minorEastAsia" w:hAnsi="Arial" w:cs="Arial"/>
          <w:sz w:val="24"/>
          <w:szCs w:val="24"/>
          <w:lang w:val="en-US"/>
        </w:rPr>
      </w:pPr>
      <w:r w:rsidRPr="00342193">
        <w:rPr>
          <w:rFonts w:ascii="Arial" w:eastAsiaTheme="minorEastAsia" w:hAnsi="Arial" w:cs="Arial"/>
          <w:sz w:val="24"/>
          <w:szCs w:val="24"/>
          <w:lang w:val="en-US"/>
        </w:rPr>
        <w:t>Askep DM </w:t>
      </w:r>
    </w:p>
    <w:p w14:paraId="2801B563" w14:textId="77777777" w:rsidR="00342193" w:rsidRPr="00342193" w:rsidRDefault="00342193" w:rsidP="00342193">
      <w:pPr>
        <w:pStyle w:val="ListParagraph"/>
        <w:widowControl w:val="0"/>
        <w:numPr>
          <w:ilvl w:val="0"/>
          <w:numId w:val="37"/>
        </w:numPr>
        <w:autoSpaceDE w:val="0"/>
        <w:autoSpaceDN w:val="0"/>
        <w:adjustRightInd w:val="0"/>
        <w:spacing w:after="0" w:line="360" w:lineRule="auto"/>
        <w:rPr>
          <w:rFonts w:ascii="Arial" w:eastAsiaTheme="minorEastAsia" w:hAnsi="Arial" w:cs="Arial"/>
          <w:sz w:val="24"/>
          <w:szCs w:val="24"/>
          <w:lang w:val="en-US"/>
        </w:rPr>
      </w:pPr>
      <w:r w:rsidRPr="00342193">
        <w:rPr>
          <w:rFonts w:ascii="Arial" w:eastAsiaTheme="minorEastAsia" w:hAnsi="Arial" w:cs="Arial"/>
          <w:sz w:val="24"/>
          <w:szCs w:val="24"/>
          <w:lang w:val="en-US"/>
        </w:rPr>
        <w:t>Askep Hipertensi </w:t>
      </w:r>
    </w:p>
    <w:p w14:paraId="2650D454" w14:textId="6498559A" w:rsidR="00342193" w:rsidRPr="00342193" w:rsidRDefault="00342193" w:rsidP="00342193">
      <w:pPr>
        <w:pStyle w:val="ListParagraph"/>
        <w:widowControl w:val="0"/>
        <w:numPr>
          <w:ilvl w:val="0"/>
          <w:numId w:val="37"/>
        </w:numPr>
        <w:autoSpaceDE w:val="0"/>
        <w:autoSpaceDN w:val="0"/>
        <w:adjustRightInd w:val="0"/>
        <w:spacing w:after="0" w:line="360" w:lineRule="auto"/>
        <w:rPr>
          <w:rFonts w:ascii="Times" w:eastAsiaTheme="minorEastAsia" w:hAnsi="Times" w:cs="Times"/>
          <w:sz w:val="24"/>
          <w:szCs w:val="24"/>
          <w:lang w:val="en-US"/>
        </w:rPr>
      </w:pPr>
      <w:r w:rsidRPr="00342193">
        <w:rPr>
          <w:rFonts w:ascii="Arial" w:eastAsiaTheme="minorEastAsia" w:hAnsi="Arial" w:cs="Arial"/>
          <w:sz w:val="24"/>
          <w:szCs w:val="24"/>
          <w:lang w:val="en-US"/>
        </w:rPr>
        <w:t>Askep osteoporosis</w:t>
      </w:r>
      <w:r w:rsidRPr="00342193">
        <w:rPr>
          <w:rFonts w:ascii="Times New Roman" w:eastAsiaTheme="minorEastAsia" w:hAnsi="Times New Roman" w:cs="Times New Roman"/>
          <w:sz w:val="32"/>
          <w:szCs w:val="32"/>
          <w:lang w:val="en-US"/>
        </w:rPr>
        <w:t xml:space="preserve"> </w:t>
      </w:r>
    </w:p>
    <w:p w14:paraId="7952F852" w14:textId="77777777" w:rsidR="007D2A73" w:rsidRPr="00342193" w:rsidRDefault="007D2A73" w:rsidP="00342193">
      <w:pPr>
        <w:pStyle w:val="ListParagraph"/>
        <w:spacing w:after="0" w:line="360" w:lineRule="auto"/>
        <w:jc w:val="both"/>
        <w:rPr>
          <w:rFonts w:ascii="Arial" w:eastAsia="Times New Roman" w:hAnsi="Arial" w:cs="Arial"/>
          <w:sz w:val="24"/>
          <w:szCs w:val="24"/>
          <w:lang w:eastAsia="id-ID"/>
        </w:rPr>
      </w:pPr>
    </w:p>
    <w:p w14:paraId="6C00AEA7" w14:textId="77777777" w:rsidR="002625DF" w:rsidRDefault="002625DF" w:rsidP="000F5381">
      <w:pPr>
        <w:spacing w:after="0" w:line="240" w:lineRule="auto"/>
        <w:jc w:val="both"/>
        <w:rPr>
          <w:rFonts w:ascii="Arial" w:eastAsia="Times New Roman" w:hAnsi="Arial" w:cs="Arial"/>
          <w:sz w:val="24"/>
          <w:szCs w:val="24"/>
          <w:lang w:eastAsia="id-ID"/>
        </w:rPr>
      </w:pPr>
    </w:p>
    <w:p w14:paraId="7815EFD3" w14:textId="77777777" w:rsidR="0069179B" w:rsidRPr="00342193" w:rsidRDefault="00D064B8" w:rsidP="00342193">
      <w:pPr>
        <w:spacing w:after="0" w:line="240" w:lineRule="auto"/>
        <w:jc w:val="both"/>
        <w:rPr>
          <w:rFonts w:ascii="Arial" w:eastAsia="Times New Roman" w:hAnsi="Arial" w:cs="Arial"/>
          <w:sz w:val="24"/>
          <w:szCs w:val="24"/>
          <w:lang w:eastAsia="id-ID"/>
        </w:rPr>
      </w:pPr>
      <w:r w:rsidRPr="00342193">
        <w:rPr>
          <w:rFonts w:ascii="Arial" w:eastAsia="Times New Roman" w:hAnsi="Arial" w:cs="Arial"/>
          <w:sz w:val="24"/>
          <w:szCs w:val="24"/>
          <w:lang w:eastAsia="id-ID"/>
        </w:rPr>
        <w:t xml:space="preserve">Objek Kajian Studi Lansia </w:t>
      </w:r>
    </w:p>
    <w:p w14:paraId="6BB16983" w14:textId="77777777" w:rsidR="0069179B" w:rsidRPr="004D740C" w:rsidRDefault="00D064B8" w:rsidP="000F5381">
      <w:pPr>
        <w:pStyle w:val="ListParagraph"/>
        <w:spacing w:after="0" w:line="240" w:lineRule="auto"/>
        <w:ind w:left="426" w:firstLine="1014"/>
        <w:jc w:val="both"/>
        <w:rPr>
          <w:rFonts w:ascii="Arial" w:hAnsi="Arial" w:cs="Arial"/>
          <w:color w:val="222222"/>
          <w:sz w:val="24"/>
          <w:szCs w:val="24"/>
        </w:rPr>
      </w:pPr>
      <w:r w:rsidRPr="004D740C">
        <w:rPr>
          <w:rFonts w:ascii="Arial" w:hAnsi="Arial" w:cs="Arial"/>
          <w:color w:val="222222"/>
          <w:sz w:val="24"/>
          <w:szCs w:val="24"/>
        </w:rPr>
        <w:t>Proses penuaan tidak saja terjadi sebagai gejala alamiah semata. Dewasa ini makin disadari bahwa proses penuaan merupakan akumulasi dari berbagai faktor dan kualitas hidup para lansia ditentukan oleh berbagai faktor tersebut. Gerontologi hadir untuk mempelajari faktor-faktor tersebut secara komprehensif dan berusaha menemukan solusi agar proses penuaan tersebut tidak menyebabkan degradasi kualitas hidup manusia. Karena itu, objek studi Gerontologi sangat luas dan beragam.</w:t>
      </w:r>
    </w:p>
    <w:p w14:paraId="0882E3CD" w14:textId="7F802F8C" w:rsidR="00D064B8" w:rsidRDefault="00D064B8" w:rsidP="000F5381">
      <w:pPr>
        <w:pStyle w:val="ListParagraph"/>
        <w:spacing w:after="0" w:line="240" w:lineRule="auto"/>
        <w:ind w:left="426" w:firstLine="1014"/>
        <w:jc w:val="both"/>
        <w:rPr>
          <w:rFonts w:ascii="Arial" w:hAnsi="Arial" w:cs="Arial"/>
          <w:color w:val="222222"/>
          <w:sz w:val="24"/>
          <w:szCs w:val="24"/>
        </w:rPr>
      </w:pPr>
      <w:r w:rsidRPr="004D740C">
        <w:rPr>
          <w:rFonts w:ascii="Arial" w:hAnsi="Arial" w:cs="Arial"/>
          <w:color w:val="222222"/>
          <w:sz w:val="24"/>
          <w:szCs w:val="24"/>
        </w:rPr>
        <w:t>Secara lebih spesifik, beberapa kajian dan lingkup kerja para gerontologist (pemerhati masalah-masalahpenuaan) dalam hubungannya dengan berbagai displin ilmu yang disebutkan di atas dapat dirinci sebagai berikut</w:t>
      </w:r>
      <w:r w:rsidR="0069179B" w:rsidRPr="004D740C">
        <w:rPr>
          <w:rFonts w:ascii="Arial" w:hAnsi="Arial" w:cs="Arial"/>
          <w:color w:val="222222"/>
          <w:sz w:val="24"/>
          <w:szCs w:val="24"/>
        </w:rPr>
        <w:t xml:space="preserve">: </w:t>
      </w:r>
    </w:p>
    <w:p w14:paraId="2BA01219" w14:textId="77777777" w:rsidR="000F5381" w:rsidRPr="004D740C" w:rsidRDefault="000F5381" w:rsidP="000F5381">
      <w:pPr>
        <w:pStyle w:val="ListParagraph"/>
        <w:spacing w:after="0" w:line="240" w:lineRule="auto"/>
        <w:ind w:left="426" w:firstLine="1014"/>
        <w:jc w:val="both"/>
        <w:rPr>
          <w:rFonts w:ascii="Arial" w:hAnsi="Arial" w:cs="Arial"/>
          <w:color w:val="222222"/>
          <w:sz w:val="24"/>
          <w:szCs w:val="24"/>
        </w:rPr>
      </w:pPr>
    </w:p>
    <w:p w14:paraId="056BB319" w14:textId="77777777" w:rsidR="0069179B" w:rsidRPr="004D740C" w:rsidRDefault="0069179B" w:rsidP="000F5381">
      <w:pPr>
        <w:pStyle w:val="ListParagraph"/>
        <w:numPr>
          <w:ilvl w:val="0"/>
          <w:numId w:val="12"/>
        </w:numPr>
        <w:shd w:val="clear" w:color="auto" w:fill="FFFFFF"/>
        <w:spacing w:before="100" w:beforeAutospacing="1" w:after="24" w:line="240" w:lineRule="auto"/>
        <w:ind w:left="810" w:hanging="360"/>
        <w:rPr>
          <w:rFonts w:ascii="Arial" w:eastAsia="Times New Roman" w:hAnsi="Arial" w:cs="Arial"/>
          <w:color w:val="222222"/>
          <w:sz w:val="24"/>
          <w:szCs w:val="24"/>
          <w:lang w:val="en-US"/>
        </w:rPr>
      </w:pPr>
      <w:r w:rsidRPr="004D740C">
        <w:rPr>
          <w:rFonts w:ascii="Arial" w:eastAsia="Times New Roman" w:hAnsi="Arial" w:cs="Arial"/>
          <w:color w:val="222222"/>
          <w:sz w:val="24"/>
          <w:szCs w:val="24"/>
          <w:lang w:val="en-US"/>
        </w:rPr>
        <w:t>Menyelidiki mengapa penuaan terjadi</w:t>
      </w:r>
    </w:p>
    <w:p w14:paraId="0FC27D9B" w14:textId="77777777" w:rsidR="0069179B" w:rsidRPr="004D740C" w:rsidRDefault="0069179B" w:rsidP="000F5381">
      <w:pPr>
        <w:pStyle w:val="ListParagraph"/>
        <w:numPr>
          <w:ilvl w:val="0"/>
          <w:numId w:val="12"/>
        </w:numPr>
        <w:shd w:val="clear" w:color="auto" w:fill="FFFFFF"/>
        <w:spacing w:before="100" w:beforeAutospacing="1" w:after="24" w:line="240" w:lineRule="auto"/>
        <w:ind w:left="810" w:hanging="360"/>
        <w:rPr>
          <w:rFonts w:ascii="Arial" w:eastAsia="Times New Roman" w:hAnsi="Arial" w:cs="Arial"/>
          <w:color w:val="222222"/>
          <w:sz w:val="24"/>
          <w:szCs w:val="24"/>
          <w:lang w:val="en-US"/>
        </w:rPr>
      </w:pPr>
      <w:r w:rsidRPr="004D740C">
        <w:rPr>
          <w:rFonts w:ascii="Arial" w:eastAsia="Times New Roman" w:hAnsi="Arial" w:cs="Arial"/>
          <w:color w:val="222222"/>
          <w:sz w:val="24"/>
          <w:szCs w:val="24"/>
          <w:lang w:val="en-US"/>
        </w:rPr>
        <w:t>Mempelajari perubahan-perubahan fisik, mental dan perilaku sosial yang terjadi pada manusia di usia tua atau lansia</w:t>
      </w:r>
    </w:p>
    <w:p w14:paraId="33596DA3" w14:textId="77777777" w:rsidR="0069179B" w:rsidRPr="004D740C" w:rsidRDefault="0069179B" w:rsidP="000F5381">
      <w:pPr>
        <w:pStyle w:val="ListParagraph"/>
        <w:numPr>
          <w:ilvl w:val="0"/>
          <w:numId w:val="12"/>
        </w:numPr>
        <w:shd w:val="clear" w:color="auto" w:fill="FFFFFF"/>
        <w:spacing w:before="100" w:beforeAutospacing="1" w:after="24" w:line="240" w:lineRule="auto"/>
        <w:ind w:left="810" w:hanging="360"/>
        <w:rPr>
          <w:rFonts w:ascii="Arial" w:eastAsia="Times New Roman" w:hAnsi="Arial" w:cs="Arial"/>
          <w:color w:val="222222"/>
          <w:sz w:val="24"/>
          <w:szCs w:val="24"/>
          <w:lang w:val="en-US"/>
        </w:rPr>
      </w:pPr>
      <w:r w:rsidRPr="004D740C">
        <w:rPr>
          <w:rFonts w:ascii="Arial" w:eastAsia="Times New Roman" w:hAnsi="Arial" w:cs="Arial"/>
          <w:color w:val="222222"/>
          <w:sz w:val="24"/>
          <w:szCs w:val="24"/>
          <w:lang w:val="en-US"/>
        </w:rPr>
        <w:t>Meneliti dampak proses penuaan terhadap perubahan psikologis manusia dalam lingkungan sosialnya</w:t>
      </w:r>
    </w:p>
    <w:p w14:paraId="08CFE740" w14:textId="77777777" w:rsidR="0069179B" w:rsidRPr="004D740C" w:rsidRDefault="0069179B" w:rsidP="000F5381">
      <w:pPr>
        <w:pStyle w:val="ListParagraph"/>
        <w:numPr>
          <w:ilvl w:val="0"/>
          <w:numId w:val="12"/>
        </w:numPr>
        <w:shd w:val="clear" w:color="auto" w:fill="FFFFFF"/>
        <w:spacing w:before="100" w:beforeAutospacing="1" w:after="24" w:line="240" w:lineRule="auto"/>
        <w:ind w:left="810" w:hanging="360"/>
        <w:rPr>
          <w:rFonts w:ascii="Arial" w:eastAsia="Times New Roman" w:hAnsi="Arial" w:cs="Arial"/>
          <w:color w:val="222222"/>
          <w:sz w:val="24"/>
          <w:szCs w:val="24"/>
          <w:lang w:val="en-US"/>
        </w:rPr>
      </w:pPr>
      <w:r w:rsidRPr="004D740C">
        <w:rPr>
          <w:rFonts w:ascii="Arial" w:eastAsia="Times New Roman" w:hAnsi="Arial" w:cs="Arial"/>
          <w:color w:val="222222"/>
          <w:sz w:val="24"/>
          <w:szCs w:val="24"/>
          <w:lang w:val="en-US"/>
        </w:rPr>
        <w:t>Mempelajari penyakit-penyakit yang timbul sebagai konsekuensi dari proses penuaan yang terjadi</w:t>
      </w:r>
    </w:p>
    <w:p w14:paraId="2719C4AA" w14:textId="71BFC59D" w:rsidR="00CB24B8" w:rsidRDefault="0069179B" w:rsidP="00A25942">
      <w:pPr>
        <w:pStyle w:val="ListParagraph"/>
        <w:numPr>
          <w:ilvl w:val="0"/>
          <w:numId w:val="12"/>
        </w:numPr>
        <w:shd w:val="clear" w:color="auto" w:fill="FFFFFF"/>
        <w:spacing w:before="100" w:beforeAutospacing="1" w:after="24" w:line="240" w:lineRule="auto"/>
        <w:ind w:left="810" w:hanging="360"/>
        <w:rPr>
          <w:rFonts w:ascii="Arial" w:eastAsia="Times New Roman" w:hAnsi="Arial" w:cs="Arial"/>
          <w:color w:val="222222"/>
          <w:sz w:val="24"/>
          <w:szCs w:val="24"/>
          <w:lang w:val="en-US"/>
        </w:rPr>
      </w:pPr>
      <w:r w:rsidRPr="004D740C">
        <w:rPr>
          <w:rFonts w:ascii="Arial" w:eastAsia="Times New Roman" w:hAnsi="Arial" w:cs="Arial"/>
          <w:color w:val="222222"/>
          <w:sz w:val="24"/>
          <w:szCs w:val="24"/>
          <w:lang w:val="en-US"/>
        </w:rPr>
        <w:t>Meneliti dampak dari peningkatan jumlah usia tua (lansia) terhadap masyarakat</w:t>
      </w:r>
    </w:p>
    <w:p w14:paraId="650CF971" w14:textId="77777777" w:rsidR="00A25942" w:rsidRPr="00A25942" w:rsidRDefault="00A25942" w:rsidP="00A25942">
      <w:pPr>
        <w:pStyle w:val="ListParagraph"/>
        <w:shd w:val="clear" w:color="auto" w:fill="FFFFFF"/>
        <w:spacing w:before="100" w:beforeAutospacing="1" w:after="24" w:line="240" w:lineRule="auto"/>
        <w:ind w:left="810"/>
        <w:rPr>
          <w:rFonts w:ascii="Arial" w:eastAsia="Times New Roman" w:hAnsi="Arial" w:cs="Arial"/>
          <w:color w:val="222222"/>
          <w:sz w:val="24"/>
          <w:szCs w:val="24"/>
          <w:lang w:val="en-US"/>
        </w:rPr>
      </w:pPr>
    </w:p>
    <w:p w14:paraId="77E697F1" w14:textId="645FF11C" w:rsidR="00C77F35" w:rsidRPr="00C77F35" w:rsidRDefault="00C77F35" w:rsidP="00AB0C1F">
      <w:pPr>
        <w:shd w:val="clear" w:color="auto" w:fill="FFFFFF"/>
        <w:spacing w:after="100" w:afterAutospacing="1" w:line="240" w:lineRule="auto"/>
        <w:rPr>
          <w:rFonts w:ascii="Century Gothic" w:eastAsiaTheme="minorEastAsia" w:hAnsi="Century Gothic" w:cs="Times New Roman"/>
          <w:b/>
          <w:color w:val="656565"/>
          <w:sz w:val="23"/>
          <w:szCs w:val="23"/>
          <w:lang w:val="en-US"/>
        </w:rPr>
      </w:pPr>
      <w:r w:rsidRPr="00C77F35">
        <w:rPr>
          <w:rFonts w:ascii="Century Gothic" w:eastAsiaTheme="minorEastAsia" w:hAnsi="Century Gothic" w:cs="Times New Roman"/>
          <w:b/>
          <w:color w:val="656565"/>
          <w:sz w:val="23"/>
          <w:szCs w:val="23"/>
          <w:lang w:val="en-US"/>
        </w:rPr>
        <w:t>Penilaian</w:t>
      </w:r>
    </w:p>
    <w:p w14:paraId="4508187C" w14:textId="77777777" w:rsidR="00AB0C1F" w:rsidRPr="00C77F35" w:rsidRDefault="00AB0C1F" w:rsidP="00C77F35">
      <w:pPr>
        <w:shd w:val="clear" w:color="auto" w:fill="FFFFFF"/>
        <w:spacing w:after="100" w:afterAutospacing="1" w:line="360" w:lineRule="auto"/>
        <w:jc w:val="both"/>
        <w:rPr>
          <w:rFonts w:ascii="Arial" w:eastAsiaTheme="minorEastAsia" w:hAnsi="Arial" w:cs="Arial"/>
          <w:color w:val="656565"/>
          <w:sz w:val="24"/>
          <w:szCs w:val="24"/>
          <w:lang w:val="en-US"/>
        </w:rPr>
      </w:pPr>
      <w:r w:rsidRPr="00C77F35">
        <w:rPr>
          <w:rFonts w:ascii="Arial" w:eastAsiaTheme="minorEastAsia" w:hAnsi="Arial" w:cs="Arial"/>
          <w:color w:val="656565"/>
          <w:sz w:val="24"/>
          <w:szCs w:val="24"/>
          <w:lang w:val="en-US"/>
        </w:rPr>
        <w:t>Penilaian kuis dilakukan oleh </w:t>
      </w:r>
      <w:r w:rsidRPr="00C77F35">
        <w:rPr>
          <w:rFonts w:ascii="Arial" w:eastAsiaTheme="minorEastAsia" w:hAnsi="Arial" w:cs="Arial"/>
          <w:i/>
          <w:iCs/>
          <w:color w:val="656565"/>
          <w:sz w:val="24"/>
          <w:szCs w:val="24"/>
          <w:lang w:val="en-US"/>
        </w:rPr>
        <w:t>learning management system </w:t>
      </w:r>
      <w:r w:rsidRPr="00C77F35">
        <w:rPr>
          <w:rFonts w:ascii="Arial" w:eastAsiaTheme="minorEastAsia" w:hAnsi="Arial" w:cs="Arial"/>
          <w:color w:val="656565"/>
          <w:sz w:val="24"/>
          <w:szCs w:val="24"/>
          <w:lang w:val="en-US"/>
        </w:rPr>
        <w:t>(komputer), sedangkan penilaian dan umpan balik tugas online dilakukan oleh dosen sesuai </w:t>
      </w:r>
      <w:r w:rsidRPr="00C77F35">
        <w:rPr>
          <w:rFonts w:ascii="Arial" w:eastAsiaTheme="minorEastAsia" w:hAnsi="Arial" w:cs="Arial"/>
          <w:i/>
          <w:iCs/>
          <w:color w:val="656565"/>
          <w:sz w:val="24"/>
          <w:szCs w:val="24"/>
          <w:lang w:val="en-US"/>
        </w:rPr>
        <w:t>due-date</w:t>
      </w:r>
      <w:r w:rsidRPr="00C77F35">
        <w:rPr>
          <w:rFonts w:ascii="Arial" w:eastAsiaTheme="minorEastAsia" w:hAnsi="Arial" w:cs="Arial"/>
          <w:color w:val="656565"/>
          <w:sz w:val="24"/>
          <w:szCs w:val="24"/>
          <w:lang w:val="en-US"/>
        </w:rPr>
        <w:t>, maka para mahasiswa diharapkan memperhatikan batas akhir (date-line) yang diberikan. </w:t>
      </w:r>
    </w:p>
    <w:p w14:paraId="62A01760" w14:textId="77777777" w:rsidR="00AB0C1F" w:rsidRPr="00C77F35" w:rsidRDefault="00AB0C1F" w:rsidP="00C77F35">
      <w:pPr>
        <w:shd w:val="clear" w:color="auto" w:fill="FFFFFF"/>
        <w:spacing w:after="100" w:afterAutospacing="1" w:line="360" w:lineRule="auto"/>
        <w:jc w:val="both"/>
        <w:rPr>
          <w:rFonts w:ascii="Arial" w:eastAsiaTheme="minorEastAsia" w:hAnsi="Arial" w:cs="Arial"/>
          <w:color w:val="656565"/>
          <w:sz w:val="24"/>
          <w:szCs w:val="24"/>
          <w:lang w:val="en-US"/>
        </w:rPr>
      </w:pPr>
      <w:r w:rsidRPr="00C77F35">
        <w:rPr>
          <w:rFonts w:ascii="Arial" w:eastAsiaTheme="minorEastAsia" w:hAnsi="Arial" w:cs="Arial"/>
          <w:color w:val="656565"/>
          <w:sz w:val="24"/>
          <w:szCs w:val="24"/>
          <w:lang w:val="en-US"/>
        </w:rPr>
        <w:t>Rata-rata nilai kuis akan menjadi sebuah nilai tugas-kuis, sedangkan rata-rata nilai tugas online akan menjadi nilai tugas-online. Adapun nilai akhir diperoleh dari komponen-komponen sebagai berikut :</w:t>
      </w:r>
    </w:p>
    <w:p w14:paraId="32AD9EE9" w14:textId="77777777" w:rsidR="00AB0C1F" w:rsidRPr="00C77F35" w:rsidRDefault="00AB0C1F" w:rsidP="00C77F35">
      <w:pPr>
        <w:numPr>
          <w:ilvl w:val="0"/>
          <w:numId w:val="38"/>
        </w:numPr>
        <w:shd w:val="clear" w:color="auto" w:fill="FFFFFF"/>
        <w:spacing w:before="100" w:beforeAutospacing="1" w:after="100" w:afterAutospacing="1" w:line="360" w:lineRule="auto"/>
        <w:jc w:val="both"/>
        <w:rPr>
          <w:rFonts w:ascii="Arial" w:eastAsia="Times New Roman" w:hAnsi="Arial" w:cs="Arial"/>
          <w:color w:val="656565"/>
          <w:sz w:val="24"/>
          <w:szCs w:val="24"/>
          <w:lang w:val="en-US"/>
        </w:rPr>
      </w:pPr>
      <w:r w:rsidRPr="00C77F35">
        <w:rPr>
          <w:rFonts w:ascii="Arial" w:eastAsia="Times New Roman" w:hAnsi="Arial" w:cs="Arial"/>
          <w:color w:val="656565"/>
          <w:sz w:val="24"/>
          <w:szCs w:val="24"/>
          <w:lang w:val="en-US"/>
        </w:rPr>
        <w:t>UTS : 30 %</w:t>
      </w:r>
    </w:p>
    <w:p w14:paraId="49B60CBD" w14:textId="77777777" w:rsidR="00AB0C1F" w:rsidRPr="00C77F35" w:rsidRDefault="00AB0C1F" w:rsidP="00C77F35">
      <w:pPr>
        <w:numPr>
          <w:ilvl w:val="0"/>
          <w:numId w:val="38"/>
        </w:numPr>
        <w:shd w:val="clear" w:color="auto" w:fill="FFFFFF"/>
        <w:spacing w:before="100" w:beforeAutospacing="1" w:after="100" w:afterAutospacing="1" w:line="360" w:lineRule="auto"/>
        <w:jc w:val="both"/>
        <w:rPr>
          <w:rFonts w:ascii="Arial" w:eastAsia="Times New Roman" w:hAnsi="Arial" w:cs="Arial"/>
          <w:color w:val="656565"/>
          <w:sz w:val="24"/>
          <w:szCs w:val="24"/>
          <w:lang w:val="en-US"/>
        </w:rPr>
      </w:pPr>
      <w:r w:rsidRPr="00C77F35">
        <w:rPr>
          <w:rFonts w:ascii="Arial" w:eastAsia="Times New Roman" w:hAnsi="Arial" w:cs="Arial"/>
          <w:color w:val="656565"/>
          <w:sz w:val="24"/>
          <w:szCs w:val="24"/>
          <w:lang w:val="en-US"/>
        </w:rPr>
        <w:t>UAS : 30%</w:t>
      </w:r>
    </w:p>
    <w:p w14:paraId="68137C0F" w14:textId="77777777" w:rsidR="00AB0C1F" w:rsidRPr="00C77F35" w:rsidRDefault="00AB0C1F" w:rsidP="00C77F35">
      <w:pPr>
        <w:numPr>
          <w:ilvl w:val="0"/>
          <w:numId w:val="38"/>
        </w:numPr>
        <w:shd w:val="clear" w:color="auto" w:fill="FFFFFF"/>
        <w:spacing w:before="100" w:beforeAutospacing="1" w:after="100" w:afterAutospacing="1" w:line="360" w:lineRule="auto"/>
        <w:jc w:val="both"/>
        <w:rPr>
          <w:rFonts w:ascii="Arial" w:eastAsia="Times New Roman" w:hAnsi="Arial" w:cs="Arial"/>
          <w:color w:val="656565"/>
          <w:sz w:val="24"/>
          <w:szCs w:val="24"/>
          <w:lang w:val="en-US"/>
        </w:rPr>
      </w:pPr>
      <w:r w:rsidRPr="00C77F35">
        <w:rPr>
          <w:rFonts w:ascii="Arial" w:eastAsia="Times New Roman" w:hAnsi="Arial" w:cs="Arial"/>
          <w:color w:val="656565"/>
          <w:sz w:val="24"/>
          <w:szCs w:val="24"/>
          <w:lang w:val="en-US"/>
        </w:rPr>
        <w:t>Tugas-kuis : 20%</w:t>
      </w:r>
    </w:p>
    <w:p w14:paraId="4E8B3DA4" w14:textId="77777777" w:rsidR="00AB0C1F" w:rsidRPr="00C77F35" w:rsidRDefault="00AB0C1F" w:rsidP="00C77F35">
      <w:pPr>
        <w:numPr>
          <w:ilvl w:val="0"/>
          <w:numId w:val="38"/>
        </w:numPr>
        <w:shd w:val="clear" w:color="auto" w:fill="FFFFFF"/>
        <w:spacing w:before="100" w:beforeAutospacing="1" w:after="100" w:afterAutospacing="1" w:line="360" w:lineRule="auto"/>
        <w:jc w:val="both"/>
        <w:rPr>
          <w:rFonts w:ascii="Arial" w:eastAsia="Times New Roman" w:hAnsi="Arial" w:cs="Arial"/>
          <w:color w:val="656565"/>
          <w:sz w:val="24"/>
          <w:szCs w:val="24"/>
          <w:lang w:val="en-US"/>
        </w:rPr>
      </w:pPr>
      <w:r w:rsidRPr="00C77F35">
        <w:rPr>
          <w:rFonts w:ascii="Arial" w:eastAsia="Times New Roman" w:hAnsi="Arial" w:cs="Arial"/>
          <w:color w:val="656565"/>
          <w:sz w:val="24"/>
          <w:szCs w:val="24"/>
          <w:lang w:val="en-US"/>
        </w:rPr>
        <w:t>Tugas-online : 20%</w:t>
      </w:r>
    </w:p>
    <w:p w14:paraId="1BEC65AF" w14:textId="77777777" w:rsidR="00342193" w:rsidRDefault="00342193" w:rsidP="00EA0648">
      <w:pPr>
        <w:pStyle w:val="ListParagraph"/>
        <w:spacing w:after="0" w:line="360" w:lineRule="auto"/>
        <w:ind w:left="426"/>
        <w:jc w:val="center"/>
        <w:rPr>
          <w:rFonts w:ascii="Arial" w:hAnsi="Arial" w:cs="Arial"/>
          <w:sz w:val="24"/>
          <w:szCs w:val="24"/>
        </w:rPr>
      </w:pPr>
    </w:p>
    <w:p w14:paraId="57059D26" w14:textId="77777777" w:rsidR="00342193" w:rsidRDefault="00342193" w:rsidP="00EA0648">
      <w:pPr>
        <w:pStyle w:val="ListParagraph"/>
        <w:spacing w:after="0" w:line="360" w:lineRule="auto"/>
        <w:ind w:left="426"/>
        <w:jc w:val="center"/>
        <w:rPr>
          <w:rFonts w:ascii="Arial" w:hAnsi="Arial" w:cs="Arial"/>
          <w:sz w:val="24"/>
          <w:szCs w:val="24"/>
        </w:rPr>
      </w:pPr>
    </w:p>
    <w:p w14:paraId="0D6AABF3" w14:textId="77777777" w:rsidR="00342193" w:rsidRDefault="00342193" w:rsidP="00EA0648">
      <w:pPr>
        <w:pStyle w:val="ListParagraph"/>
        <w:spacing w:after="0" w:line="360" w:lineRule="auto"/>
        <w:ind w:left="426"/>
        <w:jc w:val="center"/>
        <w:rPr>
          <w:rFonts w:ascii="Arial" w:hAnsi="Arial" w:cs="Arial"/>
          <w:sz w:val="24"/>
          <w:szCs w:val="24"/>
        </w:rPr>
      </w:pPr>
    </w:p>
    <w:p w14:paraId="50534764" w14:textId="77777777" w:rsidR="00342193" w:rsidRDefault="00342193" w:rsidP="00EA0648">
      <w:pPr>
        <w:pStyle w:val="ListParagraph"/>
        <w:spacing w:after="0" w:line="360" w:lineRule="auto"/>
        <w:ind w:left="426"/>
        <w:jc w:val="center"/>
        <w:rPr>
          <w:rFonts w:ascii="Arial" w:hAnsi="Arial" w:cs="Arial"/>
          <w:sz w:val="24"/>
          <w:szCs w:val="24"/>
        </w:rPr>
      </w:pPr>
    </w:p>
    <w:p w14:paraId="25E6B76C" w14:textId="77777777" w:rsidR="00342193" w:rsidRDefault="00342193" w:rsidP="00EA0648">
      <w:pPr>
        <w:pStyle w:val="ListParagraph"/>
        <w:spacing w:after="0" w:line="360" w:lineRule="auto"/>
        <w:ind w:left="426"/>
        <w:jc w:val="center"/>
        <w:rPr>
          <w:rFonts w:ascii="Arial" w:hAnsi="Arial" w:cs="Arial"/>
          <w:sz w:val="24"/>
          <w:szCs w:val="24"/>
        </w:rPr>
      </w:pPr>
    </w:p>
    <w:p w14:paraId="1F1779E3" w14:textId="77777777" w:rsidR="00342193" w:rsidRDefault="00342193" w:rsidP="00EA0648">
      <w:pPr>
        <w:pStyle w:val="ListParagraph"/>
        <w:spacing w:after="0" w:line="360" w:lineRule="auto"/>
        <w:ind w:left="426"/>
        <w:jc w:val="center"/>
        <w:rPr>
          <w:rFonts w:ascii="Arial" w:hAnsi="Arial" w:cs="Arial"/>
          <w:sz w:val="24"/>
          <w:szCs w:val="24"/>
        </w:rPr>
      </w:pPr>
    </w:p>
    <w:p w14:paraId="62ABB029" w14:textId="77777777" w:rsidR="00342193" w:rsidRDefault="00342193" w:rsidP="00EA0648">
      <w:pPr>
        <w:pStyle w:val="ListParagraph"/>
        <w:spacing w:after="0" w:line="360" w:lineRule="auto"/>
        <w:ind w:left="426"/>
        <w:jc w:val="center"/>
        <w:rPr>
          <w:rFonts w:ascii="Arial" w:hAnsi="Arial" w:cs="Arial"/>
          <w:sz w:val="24"/>
          <w:szCs w:val="24"/>
        </w:rPr>
      </w:pPr>
    </w:p>
    <w:p w14:paraId="6F9205A9" w14:textId="77777777" w:rsidR="00342193" w:rsidRDefault="00342193" w:rsidP="00EA0648">
      <w:pPr>
        <w:pStyle w:val="ListParagraph"/>
        <w:spacing w:after="0" w:line="360" w:lineRule="auto"/>
        <w:ind w:left="426"/>
        <w:jc w:val="center"/>
        <w:rPr>
          <w:rFonts w:ascii="Arial" w:hAnsi="Arial" w:cs="Arial"/>
          <w:sz w:val="24"/>
          <w:szCs w:val="24"/>
        </w:rPr>
      </w:pPr>
    </w:p>
    <w:p w14:paraId="4FF00C65" w14:textId="77777777" w:rsidR="00342193" w:rsidRDefault="00342193" w:rsidP="00EA0648">
      <w:pPr>
        <w:pStyle w:val="ListParagraph"/>
        <w:spacing w:after="0" w:line="360" w:lineRule="auto"/>
        <w:ind w:left="426"/>
        <w:jc w:val="center"/>
        <w:rPr>
          <w:rFonts w:ascii="Arial" w:hAnsi="Arial" w:cs="Arial"/>
          <w:sz w:val="24"/>
          <w:szCs w:val="24"/>
        </w:rPr>
      </w:pPr>
    </w:p>
    <w:p w14:paraId="47185D07" w14:textId="77777777" w:rsidR="00342193" w:rsidRDefault="00342193" w:rsidP="00EA0648">
      <w:pPr>
        <w:pStyle w:val="ListParagraph"/>
        <w:spacing w:after="0" w:line="360" w:lineRule="auto"/>
        <w:ind w:left="426"/>
        <w:jc w:val="center"/>
        <w:rPr>
          <w:rFonts w:ascii="Arial" w:hAnsi="Arial" w:cs="Arial"/>
          <w:sz w:val="24"/>
          <w:szCs w:val="24"/>
        </w:rPr>
      </w:pPr>
    </w:p>
    <w:p w14:paraId="0CB5A352" w14:textId="77777777" w:rsidR="00342193" w:rsidRDefault="00342193" w:rsidP="00EA0648">
      <w:pPr>
        <w:pStyle w:val="ListParagraph"/>
        <w:spacing w:after="0" w:line="360" w:lineRule="auto"/>
        <w:ind w:left="426"/>
        <w:jc w:val="center"/>
        <w:rPr>
          <w:rFonts w:ascii="Arial" w:hAnsi="Arial" w:cs="Arial"/>
          <w:sz w:val="24"/>
          <w:szCs w:val="24"/>
        </w:rPr>
      </w:pPr>
    </w:p>
    <w:p w14:paraId="3CEE3B9B" w14:textId="77777777" w:rsidR="00342193" w:rsidRDefault="00342193" w:rsidP="00C77F35">
      <w:pPr>
        <w:spacing w:after="0" w:line="360" w:lineRule="auto"/>
        <w:rPr>
          <w:rFonts w:ascii="Arial" w:hAnsi="Arial" w:cs="Arial"/>
          <w:sz w:val="24"/>
          <w:szCs w:val="24"/>
        </w:rPr>
      </w:pPr>
    </w:p>
    <w:p w14:paraId="27FF2002" w14:textId="77777777" w:rsidR="00C77F35" w:rsidRDefault="00C77F35" w:rsidP="00C77F35">
      <w:pPr>
        <w:spacing w:after="0" w:line="360" w:lineRule="auto"/>
        <w:rPr>
          <w:rFonts w:ascii="Arial" w:hAnsi="Arial" w:cs="Arial"/>
          <w:sz w:val="24"/>
          <w:szCs w:val="24"/>
        </w:rPr>
      </w:pPr>
    </w:p>
    <w:p w14:paraId="017BB855" w14:textId="77777777" w:rsidR="00C77F35" w:rsidRPr="00C77F35" w:rsidRDefault="00C77F35" w:rsidP="00C77F35">
      <w:pPr>
        <w:spacing w:after="0" w:line="360" w:lineRule="auto"/>
        <w:rPr>
          <w:rFonts w:ascii="Arial" w:hAnsi="Arial" w:cs="Arial"/>
          <w:sz w:val="24"/>
          <w:szCs w:val="24"/>
        </w:rPr>
      </w:pPr>
      <w:bookmarkStart w:id="0" w:name="_GoBack"/>
      <w:bookmarkEnd w:id="0"/>
    </w:p>
    <w:p w14:paraId="24E82A54" w14:textId="5E704B3F" w:rsidR="00BD4BB5" w:rsidRPr="004D740C" w:rsidRDefault="004D740C" w:rsidP="00EA0648">
      <w:pPr>
        <w:pStyle w:val="ListParagraph"/>
        <w:spacing w:after="0" w:line="360" w:lineRule="auto"/>
        <w:ind w:left="426"/>
        <w:jc w:val="center"/>
        <w:rPr>
          <w:rFonts w:ascii="Arial" w:hAnsi="Arial" w:cs="Arial"/>
          <w:sz w:val="24"/>
          <w:szCs w:val="24"/>
        </w:rPr>
      </w:pPr>
      <w:r w:rsidRPr="004D740C">
        <w:rPr>
          <w:rFonts w:ascii="Arial" w:hAnsi="Arial" w:cs="Arial"/>
          <w:sz w:val="24"/>
          <w:szCs w:val="24"/>
        </w:rPr>
        <w:t xml:space="preserve">Daftar Pustaka </w:t>
      </w:r>
    </w:p>
    <w:p w14:paraId="3B4B9A6E" w14:textId="77777777" w:rsidR="004D740C" w:rsidRPr="004D740C" w:rsidRDefault="004D740C" w:rsidP="00EA0648">
      <w:pPr>
        <w:pStyle w:val="ListParagraph"/>
        <w:spacing w:after="0" w:line="360" w:lineRule="auto"/>
        <w:ind w:left="426"/>
        <w:jc w:val="center"/>
        <w:rPr>
          <w:rFonts w:ascii="Arial" w:hAnsi="Arial" w:cs="Arial"/>
          <w:sz w:val="24"/>
          <w:szCs w:val="24"/>
        </w:rPr>
      </w:pPr>
    </w:p>
    <w:p w14:paraId="355452AB" w14:textId="77777777" w:rsidR="004D740C" w:rsidRPr="004D740C" w:rsidRDefault="004D740C" w:rsidP="00CD34F1">
      <w:pPr>
        <w:pStyle w:val="ListParagraph"/>
        <w:spacing w:after="0" w:line="240" w:lineRule="auto"/>
        <w:ind w:left="450" w:hanging="450"/>
        <w:rPr>
          <w:rFonts w:ascii="Arial" w:eastAsia="Times New Roman" w:hAnsi="Arial" w:cs="Arial"/>
          <w:sz w:val="24"/>
          <w:szCs w:val="24"/>
          <w:lang w:val="en-US"/>
        </w:rPr>
      </w:pPr>
      <w:r w:rsidRPr="004D740C">
        <w:rPr>
          <w:rFonts w:ascii="Arial" w:eastAsiaTheme="minorEastAsia" w:hAnsi="Arial" w:cs="Arial"/>
          <w:sz w:val="24"/>
          <w:szCs w:val="24"/>
          <w:lang w:val="en-US"/>
        </w:rPr>
        <w:t xml:space="preserve">Best B. 2006. Mechanism of Aging. Endocrine System.Accessed. 2004. Availabale at Http://www.Healthandage. com/home/gm=. Accessed 16 April, 27, 2004 </w:t>
      </w:r>
    </w:p>
    <w:p w14:paraId="55A3FBD2" w14:textId="7F5BC224" w:rsidR="004D740C" w:rsidRPr="00CD34F1" w:rsidRDefault="004D740C" w:rsidP="00CD34F1">
      <w:pPr>
        <w:pStyle w:val="ListParagraph"/>
        <w:spacing w:after="0" w:line="240" w:lineRule="auto"/>
        <w:ind w:left="450" w:hanging="450"/>
        <w:rPr>
          <w:rFonts w:ascii="Arial" w:eastAsia="Times New Roman" w:hAnsi="Arial" w:cs="Arial"/>
          <w:sz w:val="24"/>
          <w:szCs w:val="24"/>
          <w:lang w:val="en-US"/>
        </w:rPr>
      </w:pPr>
      <w:r w:rsidRPr="004D740C">
        <w:rPr>
          <w:rFonts w:ascii="Arial" w:eastAsia="Times New Roman" w:hAnsi="Arial" w:cs="Arial"/>
          <w:sz w:val="24"/>
          <w:szCs w:val="24"/>
          <w:lang w:val="en-US"/>
        </w:rPr>
        <w:t>Cefalu CA. (2011). Theories and Mechanisms of Aging. Clin Geriatr Med 27 (2011) 491–506 doi:10.1016/j.cger.2011.07.001</w:t>
      </w:r>
    </w:p>
    <w:p w14:paraId="2C30614D" w14:textId="77777777" w:rsidR="004D740C" w:rsidRPr="00CD34F1" w:rsidRDefault="004D740C" w:rsidP="00CD34F1">
      <w:pPr>
        <w:spacing w:after="0" w:line="240" w:lineRule="auto"/>
        <w:rPr>
          <w:rFonts w:ascii="Arial" w:eastAsia="Times New Roman" w:hAnsi="Arial" w:cs="Arial"/>
          <w:sz w:val="24"/>
          <w:szCs w:val="24"/>
          <w:lang w:val="en-US"/>
        </w:rPr>
      </w:pPr>
      <w:r w:rsidRPr="00CD34F1">
        <w:rPr>
          <w:rFonts w:ascii="Arial" w:eastAsiaTheme="minorEastAsia" w:hAnsi="Arial" w:cs="Arial"/>
          <w:sz w:val="24"/>
          <w:szCs w:val="24"/>
          <w:lang w:val="en-US"/>
        </w:rPr>
        <w:t>Goldman R and Klatz R. 2007. Anti-Aging Revolution. Advantage Quest</w:t>
      </w:r>
    </w:p>
    <w:p w14:paraId="6EC58FF3" w14:textId="418CA0C1" w:rsidR="004D740C" w:rsidRPr="004D740C" w:rsidRDefault="004D740C" w:rsidP="004D740C">
      <w:pPr>
        <w:pStyle w:val="ListParagraph"/>
        <w:spacing w:after="0" w:line="240" w:lineRule="auto"/>
        <w:ind w:left="450"/>
        <w:rPr>
          <w:rFonts w:ascii="Arial" w:eastAsiaTheme="minorEastAsia" w:hAnsi="Arial" w:cs="Arial"/>
          <w:sz w:val="24"/>
          <w:szCs w:val="24"/>
          <w:lang w:val="en-US"/>
        </w:rPr>
      </w:pPr>
      <w:r w:rsidRPr="004D740C">
        <w:rPr>
          <w:rFonts w:ascii="Arial" w:eastAsiaTheme="minorEastAsia" w:hAnsi="Arial" w:cs="Arial"/>
          <w:sz w:val="24"/>
          <w:szCs w:val="24"/>
          <w:lang w:val="en-US"/>
        </w:rPr>
        <w:t xml:space="preserve">Publicaions Edition. Page 393 – 418 </w:t>
      </w:r>
    </w:p>
    <w:p w14:paraId="2079B5C3" w14:textId="77777777" w:rsidR="006846FD" w:rsidRPr="00CD34F1" w:rsidRDefault="00D064B8" w:rsidP="00CD34F1">
      <w:pPr>
        <w:spacing w:after="0" w:line="240" w:lineRule="auto"/>
        <w:ind w:left="450" w:hanging="450"/>
        <w:rPr>
          <w:rFonts w:ascii="Arial" w:eastAsia="Times New Roman" w:hAnsi="Arial" w:cs="Arial"/>
          <w:color w:val="000000"/>
          <w:sz w:val="24"/>
          <w:szCs w:val="24"/>
          <w:shd w:val="clear" w:color="auto" w:fill="FFFFFF"/>
          <w:lang w:val="en-US"/>
        </w:rPr>
      </w:pPr>
      <w:r w:rsidRPr="00CD34F1">
        <w:rPr>
          <w:rFonts w:ascii="Arial" w:eastAsia="Times New Roman" w:hAnsi="Arial" w:cs="Arial"/>
          <w:color w:val="000000"/>
          <w:sz w:val="24"/>
          <w:szCs w:val="24"/>
          <w:shd w:val="clear" w:color="auto" w:fill="FFFFFF"/>
          <w:lang w:val="en-US"/>
        </w:rPr>
        <w:t>Harvey L. Sterns and Marie A. Bernard. Annual, Review of Gerontology and Geriatrics, Volume 28, 2008</w:t>
      </w:r>
    </w:p>
    <w:p w14:paraId="51E80771" w14:textId="4D72607A" w:rsidR="004D740C" w:rsidRPr="00CD34F1" w:rsidRDefault="004D740C" w:rsidP="00CD34F1">
      <w:pPr>
        <w:spacing w:after="0" w:line="240" w:lineRule="auto"/>
        <w:ind w:left="450" w:hanging="450"/>
        <w:rPr>
          <w:rFonts w:ascii="Arial" w:eastAsia="Times New Roman" w:hAnsi="Arial" w:cs="Arial"/>
          <w:color w:val="000000"/>
          <w:sz w:val="24"/>
          <w:szCs w:val="24"/>
          <w:shd w:val="clear" w:color="auto" w:fill="FFFFFF"/>
          <w:lang w:val="en-US"/>
        </w:rPr>
      </w:pPr>
      <w:r w:rsidRPr="00CD34F1">
        <w:rPr>
          <w:rFonts w:ascii="Arial" w:eastAsia="Times New Roman" w:hAnsi="Arial" w:cs="Arial"/>
          <w:color w:val="373D3F"/>
          <w:sz w:val="24"/>
          <w:szCs w:val="24"/>
          <w:shd w:val="clear" w:color="auto" w:fill="FFFFFF"/>
          <w:lang w:val="en-US"/>
        </w:rPr>
        <w:t>Hooyman, N. R., &amp; Kiyak, H. A. (2011). </w:t>
      </w:r>
      <w:r w:rsidRPr="00CD34F1">
        <w:rPr>
          <w:rFonts w:ascii="Arial" w:eastAsia="Times New Roman" w:hAnsi="Arial" w:cs="Arial"/>
          <w:i/>
          <w:iCs/>
          <w:color w:val="373D3F"/>
          <w:sz w:val="24"/>
          <w:szCs w:val="24"/>
          <w:bdr w:val="none" w:sz="0" w:space="0" w:color="auto" w:frame="1"/>
          <w:shd w:val="clear" w:color="auto" w:fill="FFFFFF"/>
          <w:lang w:val="en-US"/>
        </w:rPr>
        <w:t>Social gerontology: A multidisciplinary perspective</w:t>
      </w:r>
      <w:r w:rsidRPr="00CD34F1">
        <w:rPr>
          <w:rFonts w:ascii="Arial" w:eastAsia="Times New Roman" w:hAnsi="Arial" w:cs="Arial"/>
          <w:color w:val="373D3F"/>
          <w:sz w:val="24"/>
          <w:szCs w:val="24"/>
          <w:shd w:val="clear" w:color="auto" w:fill="FFFFFF"/>
          <w:lang w:val="en-US"/>
        </w:rPr>
        <w:t>(9th ed.). Upper Saddle River, NJ: Pearson</w:t>
      </w:r>
    </w:p>
    <w:p w14:paraId="6DD552D1" w14:textId="2BD703DA" w:rsidR="004D740C" w:rsidRPr="004D740C" w:rsidRDefault="004D740C" w:rsidP="00CD34F1">
      <w:pPr>
        <w:pStyle w:val="ListParagraph"/>
        <w:spacing w:after="0" w:line="240" w:lineRule="auto"/>
        <w:ind w:left="450" w:hanging="450"/>
        <w:rPr>
          <w:rFonts w:ascii="Arial" w:eastAsia="Times New Roman" w:hAnsi="Arial" w:cs="Arial"/>
          <w:color w:val="000000"/>
          <w:sz w:val="24"/>
          <w:szCs w:val="24"/>
          <w:shd w:val="clear" w:color="auto" w:fill="FFFFFF"/>
          <w:lang w:val="en-US"/>
        </w:rPr>
      </w:pPr>
      <w:r w:rsidRPr="004D740C">
        <w:rPr>
          <w:rFonts w:ascii="Arial" w:eastAsia="Times New Roman" w:hAnsi="Arial" w:cs="Arial"/>
          <w:sz w:val="24"/>
          <w:szCs w:val="24"/>
          <w:lang w:val="en-US"/>
        </w:rPr>
        <w:t>Lucas JN, Deng W, Moore D, et al. Background ionizing radiation plays a minor role in the production of chromosome translocations in a control population. Int J Radiat Biol 1999;75:819–27. 4. Kent S. Can normal aging be explained by the immunologic theory. Geriatrics 1997;32:111–6</w:t>
      </w:r>
    </w:p>
    <w:p w14:paraId="33631A4F" w14:textId="77777777" w:rsidR="004D740C" w:rsidRPr="004D740C" w:rsidRDefault="006846FD" w:rsidP="00CD34F1">
      <w:pPr>
        <w:pStyle w:val="ListParagraph"/>
        <w:spacing w:after="0" w:line="240" w:lineRule="auto"/>
        <w:ind w:left="450" w:hanging="450"/>
        <w:rPr>
          <w:rFonts w:ascii="Arial" w:eastAsia="Times New Roman" w:hAnsi="Arial" w:cs="Arial"/>
          <w:color w:val="000000"/>
          <w:sz w:val="24"/>
          <w:szCs w:val="24"/>
          <w:shd w:val="clear" w:color="auto" w:fill="FFFFFF"/>
          <w:lang w:val="en-US"/>
        </w:rPr>
      </w:pPr>
      <w:r w:rsidRPr="004D740C">
        <w:rPr>
          <w:rFonts w:ascii="Arial" w:hAnsi="Arial" w:cs="Arial"/>
          <w:sz w:val="24"/>
          <w:szCs w:val="24"/>
        </w:rPr>
        <w:t>Meiner S.E. (2015). Gerontologic Nursing. Mosby: Elsevier Inc</w:t>
      </w:r>
    </w:p>
    <w:p w14:paraId="713BD74E" w14:textId="77AE1E82" w:rsidR="004D740C" w:rsidRPr="004D740C" w:rsidRDefault="004D740C" w:rsidP="00CD34F1">
      <w:pPr>
        <w:pStyle w:val="ListParagraph"/>
        <w:spacing w:after="0" w:line="240" w:lineRule="auto"/>
        <w:ind w:left="450" w:hanging="450"/>
        <w:rPr>
          <w:rFonts w:ascii="Arial" w:eastAsia="Times New Roman" w:hAnsi="Arial" w:cs="Arial"/>
          <w:color w:val="000000"/>
          <w:sz w:val="24"/>
          <w:szCs w:val="24"/>
          <w:shd w:val="clear" w:color="auto" w:fill="FFFFFF"/>
          <w:lang w:val="en-US"/>
        </w:rPr>
      </w:pPr>
      <w:r w:rsidRPr="004D740C">
        <w:rPr>
          <w:rFonts w:ascii="Arial" w:eastAsia="Times New Roman" w:hAnsi="Arial" w:cs="Arial"/>
          <w:sz w:val="24"/>
          <w:szCs w:val="24"/>
          <w:lang w:val="en-US"/>
        </w:rPr>
        <w:t>Nusselder WJ, Franco OH, Peeters A, et al. Living healthier for longer: comparative effects of three heart healthy behaviors on life expectancy with and without cardiovascular disease. BMC Public Health 2009;9:487</w:t>
      </w:r>
    </w:p>
    <w:p w14:paraId="35A34619" w14:textId="77777777" w:rsidR="004D740C" w:rsidRPr="004D740C" w:rsidRDefault="004D740C" w:rsidP="00CD34F1">
      <w:pPr>
        <w:pStyle w:val="ListParagraph"/>
        <w:spacing w:after="0" w:line="240" w:lineRule="auto"/>
        <w:ind w:left="450" w:hanging="450"/>
        <w:rPr>
          <w:rFonts w:ascii="Arial" w:eastAsia="Times New Roman" w:hAnsi="Arial" w:cs="Arial"/>
          <w:color w:val="000000"/>
          <w:sz w:val="24"/>
          <w:szCs w:val="24"/>
          <w:shd w:val="clear" w:color="auto" w:fill="FFFFFF"/>
          <w:lang w:val="en-US"/>
        </w:rPr>
      </w:pPr>
      <w:r w:rsidRPr="004D740C">
        <w:rPr>
          <w:rFonts w:ascii="Arial" w:eastAsiaTheme="minorEastAsia" w:hAnsi="Arial" w:cs="Arial"/>
          <w:sz w:val="24"/>
          <w:szCs w:val="24"/>
          <w:lang w:val="en-US"/>
        </w:rPr>
        <w:t xml:space="preserve">Pangkahila J A, 2006. Physical Exercises Slowing Down Aging Process. Anti-Aging Seminar </w:t>
      </w:r>
    </w:p>
    <w:p w14:paraId="2483B5A4" w14:textId="77777777" w:rsidR="000739F3" w:rsidRDefault="006846FD" w:rsidP="000739F3">
      <w:pPr>
        <w:pStyle w:val="ListParagraph"/>
        <w:spacing w:after="0" w:line="240" w:lineRule="auto"/>
        <w:ind w:left="450" w:hanging="450"/>
        <w:rPr>
          <w:rFonts w:ascii="Arial" w:hAnsi="Arial" w:cs="Arial"/>
          <w:sz w:val="24"/>
          <w:szCs w:val="24"/>
        </w:rPr>
      </w:pPr>
      <w:r w:rsidRPr="004D740C">
        <w:rPr>
          <w:rFonts w:ascii="Arial" w:hAnsi="Arial" w:cs="Arial"/>
          <w:sz w:val="24"/>
          <w:szCs w:val="24"/>
        </w:rPr>
        <w:t>Stanhope M &amp; Lancaster J. (2013). Foundation of Nursing in the Community: Community-Oriented Practice, 4</w:t>
      </w:r>
      <w:r w:rsidRPr="004D740C">
        <w:rPr>
          <w:rFonts w:ascii="Arial" w:hAnsi="Arial" w:cs="Arial"/>
          <w:sz w:val="24"/>
          <w:szCs w:val="24"/>
          <w:vertAlign w:val="superscript"/>
        </w:rPr>
        <w:t>th</w:t>
      </w:r>
      <w:r w:rsidRPr="004D740C">
        <w:rPr>
          <w:rFonts w:ascii="Arial" w:hAnsi="Arial" w:cs="Arial"/>
          <w:sz w:val="24"/>
          <w:szCs w:val="24"/>
        </w:rPr>
        <w:t xml:space="preserve"> edition. Mosby: Elsevier Inc</w:t>
      </w:r>
    </w:p>
    <w:p w14:paraId="5BBEE453" w14:textId="77777777" w:rsidR="000739F3" w:rsidRDefault="000739F3" w:rsidP="000739F3">
      <w:pPr>
        <w:pStyle w:val="ListParagraph"/>
        <w:spacing w:after="0" w:line="240" w:lineRule="auto"/>
        <w:ind w:left="450" w:hanging="450"/>
        <w:rPr>
          <w:rFonts w:ascii="Arial Narrow" w:eastAsiaTheme="minorEastAsia" w:hAnsi="Arial Narrow" w:cs="Arial Narrow"/>
          <w:sz w:val="26"/>
          <w:szCs w:val="26"/>
          <w:lang w:val="en-US"/>
        </w:rPr>
      </w:pPr>
      <w:r>
        <w:rPr>
          <w:rFonts w:ascii="Arial Narrow" w:eastAsiaTheme="minorEastAsia" w:hAnsi="Arial Narrow" w:cs="Arial Narrow"/>
          <w:sz w:val="26"/>
          <w:szCs w:val="26"/>
          <w:lang w:val="en-US"/>
        </w:rPr>
        <w:t>UN, World Population Prospects: The 2010 Revision, 2011  </w:t>
      </w:r>
    </w:p>
    <w:p w14:paraId="0AE54F73" w14:textId="26407654" w:rsidR="000739F3" w:rsidRPr="000739F3" w:rsidRDefault="000739F3" w:rsidP="000739F3">
      <w:pPr>
        <w:pStyle w:val="ListParagraph"/>
        <w:spacing w:after="0" w:line="240" w:lineRule="auto"/>
        <w:ind w:left="450" w:hanging="450"/>
        <w:rPr>
          <w:rFonts w:ascii="Arial Narrow" w:eastAsiaTheme="minorEastAsia" w:hAnsi="Arial Narrow" w:cs="Arial Narrow"/>
          <w:sz w:val="26"/>
          <w:szCs w:val="26"/>
          <w:lang w:val="en-US"/>
        </w:rPr>
      </w:pPr>
      <w:r>
        <w:rPr>
          <w:rFonts w:ascii="Arial Narrow" w:eastAsiaTheme="minorEastAsia" w:hAnsi="Arial Narrow" w:cs="Arial Narrow"/>
          <w:sz w:val="26"/>
          <w:szCs w:val="26"/>
          <w:lang w:val="en-US"/>
        </w:rPr>
        <w:t>Survei Ekonomi Nasional (Susenas)Tahun 2009, Badan Pusat Statistik RI.  </w:t>
      </w:r>
    </w:p>
    <w:p w14:paraId="1EB7A27E" w14:textId="2B82A7F2" w:rsidR="000739F3" w:rsidRPr="000739F3" w:rsidRDefault="000739F3" w:rsidP="000739F3">
      <w:pPr>
        <w:pStyle w:val="ListParagraph"/>
        <w:spacing w:after="0" w:line="240" w:lineRule="auto"/>
        <w:ind w:left="450" w:hanging="450"/>
        <w:rPr>
          <w:rFonts w:ascii="Arial" w:eastAsia="Times New Roman" w:hAnsi="Arial" w:cs="Arial"/>
          <w:color w:val="000000"/>
          <w:sz w:val="24"/>
          <w:szCs w:val="24"/>
          <w:shd w:val="clear" w:color="auto" w:fill="FFFFFF"/>
          <w:lang w:val="en-US"/>
        </w:rPr>
      </w:pPr>
      <w:r>
        <w:rPr>
          <w:rFonts w:ascii="Arial Narrow" w:eastAsiaTheme="minorEastAsia" w:hAnsi="Arial Narrow" w:cs="Arial Narrow"/>
          <w:sz w:val="26"/>
          <w:szCs w:val="26"/>
          <w:lang w:val="en-US"/>
        </w:rPr>
        <w:t>Survei Ekonomi Nasional (Susenas)Tahun 2012, Badan Pusat Statistik R  </w:t>
      </w:r>
    </w:p>
    <w:p w14:paraId="0341A872" w14:textId="77777777" w:rsidR="004D740C" w:rsidRPr="004D740C" w:rsidRDefault="008351BA" w:rsidP="00CD34F1">
      <w:pPr>
        <w:pStyle w:val="ListParagraph"/>
        <w:spacing w:after="0" w:line="240" w:lineRule="auto"/>
        <w:ind w:left="450" w:hanging="450"/>
        <w:rPr>
          <w:rFonts w:ascii="Arial" w:eastAsia="Times New Roman" w:hAnsi="Arial" w:cs="Arial"/>
          <w:color w:val="000000"/>
          <w:sz w:val="24"/>
          <w:szCs w:val="24"/>
          <w:shd w:val="clear" w:color="auto" w:fill="FFFFFF"/>
          <w:lang w:val="en-US"/>
        </w:rPr>
      </w:pPr>
      <w:r w:rsidRPr="004D740C">
        <w:rPr>
          <w:rFonts w:ascii="Arial" w:eastAsia="Times New Roman" w:hAnsi="Arial" w:cs="Arial"/>
          <w:sz w:val="24"/>
          <w:szCs w:val="24"/>
          <w:lang w:val="en-US"/>
        </w:rPr>
        <w:t xml:space="preserve">Uraningsari, F &amp;  Djalali, M. A. (2016). Penerimaan Diri, Dukungan Sosial dan Kebahagiaan Pada Lanjut Usia. Persona, Jurnal Psikologi Indonesia. 5(01), 15 </w:t>
      </w:r>
      <w:r w:rsidR="009A450A" w:rsidRPr="004D740C">
        <w:rPr>
          <w:rFonts w:ascii="Arial" w:eastAsia="Times New Roman" w:hAnsi="Arial" w:cs="Arial"/>
          <w:sz w:val="24"/>
          <w:szCs w:val="24"/>
          <w:lang w:val="en-US"/>
        </w:rPr>
        <w:t>–</w:t>
      </w:r>
      <w:r w:rsidRPr="004D740C">
        <w:rPr>
          <w:rFonts w:ascii="Arial" w:eastAsia="Times New Roman" w:hAnsi="Arial" w:cs="Arial"/>
          <w:sz w:val="24"/>
          <w:szCs w:val="24"/>
          <w:lang w:val="en-US"/>
        </w:rPr>
        <w:t xml:space="preserve"> 27</w:t>
      </w:r>
    </w:p>
    <w:p w14:paraId="43A50907" w14:textId="2D583905" w:rsidR="004D740C" w:rsidRPr="004D740C" w:rsidRDefault="004D740C" w:rsidP="00CD34F1">
      <w:pPr>
        <w:pStyle w:val="ListParagraph"/>
        <w:spacing w:after="0" w:line="240" w:lineRule="auto"/>
        <w:ind w:left="450" w:hanging="450"/>
        <w:rPr>
          <w:rFonts w:ascii="Arial" w:eastAsia="Times New Roman" w:hAnsi="Arial" w:cs="Arial"/>
          <w:color w:val="000000"/>
          <w:sz w:val="24"/>
          <w:szCs w:val="24"/>
          <w:shd w:val="clear" w:color="auto" w:fill="FFFFFF"/>
          <w:lang w:val="en-US"/>
        </w:rPr>
      </w:pPr>
      <w:r w:rsidRPr="004D740C">
        <w:rPr>
          <w:rFonts w:ascii="Arial" w:eastAsia="Times New Roman" w:hAnsi="Arial" w:cs="Arial"/>
          <w:sz w:val="24"/>
          <w:szCs w:val="24"/>
          <w:lang w:val="en-US"/>
        </w:rPr>
        <w:t>Weinert BT, Timiras PS. Invited review: theories of aging. J Appl Physiol 2003;95: 1706–16</w:t>
      </w:r>
    </w:p>
    <w:p w14:paraId="34C8DA4A" w14:textId="27FBE081" w:rsidR="00783CCE" w:rsidRPr="004D740C" w:rsidRDefault="00783CCE" w:rsidP="00CD34F1">
      <w:pPr>
        <w:pStyle w:val="ListParagraph"/>
        <w:spacing w:after="0" w:line="240" w:lineRule="auto"/>
        <w:ind w:left="450" w:hanging="450"/>
        <w:rPr>
          <w:rFonts w:ascii="Arial" w:eastAsia="Times New Roman" w:hAnsi="Arial" w:cs="Arial"/>
          <w:color w:val="000000"/>
          <w:sz w:val="24"/>
          <w:szCs w:val="24"/>
          <w:shd w:val="clear" w:color="auto" w:fill="FFFFFF"/>
          <w:lang w:val="en-US"/>
        </w:rPr>
      </w:pPr>
      <w:r w:rsidRPr="004D740C">
        <w:rPr>
          <w:rFonts w:ascii="Arial" w:eastAsia="Times New Roman" w:hAnsi="Arial" w:cs="Arial"/>
          <w:sz w:val="24"/>
          <w:szCs w:val="24"/>
          <w:lang w:val="en-US"/>
        </w:rPr>
        <w:t>Zasshi Y. Analysis of Aging-related oxidative stress status in normal aging animals and development of anti-aging interventions. 2010;130:29–42</w:t>
      </w:r>
    </w:p>
    <w:p w14:paraId="759D1364" w14:textId="25FDCC74" w:rsidR="008351BA" w:rsidRPr="004D740C" w:rsidRDefault="008351BA" w:rsidP="008351BA">
      <w:pPr>
        <w:rPr>
          <w:rFonts w:ascii="Arial" w:eastAsia="Times New Roman" w:hAnsi="Arial" w:cs="Arial"/>
          <w:sz w:val="24"/>
          <w:szCs w:val="24"/>
          <w:lang w:val="en-US"/>
        </w:rPr>
      </w:pPr>
    </w:p>
    <w:p w14:paraId="7F0ACE56" w14:textId="79A054A7" w:rsidR="00C61D63" w:rsidRPr="004D740C" w:rsidRDefault="00C61D63" w:rsidP="004D740C">
      <w:pPr>
        <w:spacing w:after="0" w:line="240" w:lineRule="auto"/>
        <w:rPr>
          <w:rFonts w:ascii="Times" w:eastAsia="Times New Roman" w:hAnsi="Times" w:cs="Times New Roman"/>
          <w:sz w:val="20"/>
          <w:szCs w:val="20"/>
          <w:lang w:val="en-US"/>
        </w:rPr>
      </w:pPr>
    </w:p>
    <w:p w14:paraId="379D4CC3" w14:textId="77777777" w:rsidR="00D064B8" w:rsidRPr="00BD4BB5" w:rsidRDefault="00D064B8" w:rsidP="00BD4BB5">
      <w:pPr>
        <w:pStyle w:val="ListParagraph"/>
        <w:spacing w:after="0" w:line="360" w:lineRule="auto"/>
        <w:ind w:left="426"/>
        <w:jc w:val="both"/>
        <w:rPr>
          <w:rFonts w:ascii="Arial" w:hAnsi="Arial" w:cs="Arial"/>
        </w:rPr>
      </w:pPr>
    </w:p>
    <w:p w14:paraId="79AC9EDF" w14:textId="77777777" w:rsidR="00932912" w:rsidRPr="00BD4BB5" w:rsidRDefault="00932912" w:rsidP="00BD4BB5">
      <w:pPr>
        <w:spacing w:after="0" w:line="360" w:lineRule="auto"/>
        <w:jc w:val="both"/>
        <w:rPr>
          <w:rFonts w:ascii="Arial" w:eastAsia="Times New Roman" w:hAnsi="Arial" w:cs="Arial"/>
          <w:sz w:val="24"/>
          <w:szCs w:val="24"/>
          <w:lang w:eastAsia="id-ID"/>
        </w:rPr>
      </w:pPr>
    </w:p>
    <w:p w14:paraId="6E57C05A" w14:textId="77777777" w:rsidR="00932912" w:rsidRDefault="00932912" w:rsidP="00932912">
      <w:pPr>
        <w:spacing w:after="0" w:line="480" w:lineRule="auto"/>
        <w:jc w:val="center"/>
        <w:rPr>
          <w:rFonts w:ascii="Times New Roman" w:eastAsia="Times New Roman" w:hAnsi="Times New Roman" w:cs="Times New Roman"/>
          <w:sz w:val="24"/>
          <w:szCs w:val="24"/>
          <w:lang w:eastAsia="id-ID"/>
        </w:rPr>
      </w:pPr>
    </w:p>
    <w:p w14:paraId="377B39E7" w14:textId="77777777" w:rsidR="00B574DE" w:rsidRDefault="00B574DE" w:rsidP="00932912">
      <w:pPr>
        <w:jc w:val="center"/>
      </w:pPr>
    </w:p>
    <w:sectPr w:rsidR="00B574DE" w:rsidSect="008351BA">
      <w:footerReference w:type="even" r:id="rId9"/>
      <w:footerReference w:type="default" r:id="rId10"/>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F34FE" w14:textId="77777777" w:rsidR="00AB0C1F" w:rsidRDefault="00AB0C1F" w:rsidP="00ED50D4">
      <w:pPr>
        <w:spacing w:after="0" w:line="240" w:lineRule="auto"/>
      </w:pPr>
      <w:r>
        <w:separator/>
      </w:r>
    </w:p>
  </w:endnote>
  <w:endnote w:type="continuationSeparator" w:id="0">
    <w:p w14:paraId="305EDB88" w14:textId="77777777" w:rsidR="00AB0C1F" w:rsidRDefault="00AB0C1F" w:rsidP="00ED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6AC78" w14:textId="77777777" w:rsidR="00AB0C1F" w:rsidRDefault="00AB0C1F" w:rsidP="00ED50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DB158E" w14:textId="77777777" w:rsidR="00AB0C1F" w:rsidRDefault="00AB0C1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64432" w14:textId="77777777" w:rsidR="00AB0C1F" w:rsidRDefault="00AB0C1F" w:rsidP="00ED50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7F35">
      <w:rPr>
        <w:rStyle w:val="PageNumber"/>
        <w:noProof/>
      </w:rPr>
      <w:t>1</w:t>
    </w:r>
    <w:r>
      <w:rPr>
        <w:rStyle w:val="PageNumber"/>
      </w:rPr>
      <w:fldChar w:fldCharType="end"/>
    </w:r>
  </w:p>
  <w:p w14:paraId="74B97B90" w14:textId="77777777" w:rsidR="00AB0C1F" w:rsidRDefault="00AB0C1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B0E35" w14:textId="77777777" w:rsidR="00AB0C1F" w:rsidRDefault="00AB0C1F" w:rsidP="00ED50D4">
      <w:pPr>
        <w:spacing w:after="0" w:line="240" w:lineRule="auto"/>
      </w:pPr>
      <w:r>
        <w:separator/>
      </w:r>
    </w:p>
  </w:footnote>
  <w:footnote w:type="continuationSeparator" w:id="0">
    <w:p w14:paraId="628E04B8" w14:textId="77777777" w:rsidR="00AB0C1F" w:rsidRDefault="00AB0C1F" w:rsidP="00ED50D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67C554E"/>
    <w:lvl w:ilvl="0" w:tplc="1CC41440">
      <w:start w:val="1"/>
      <w:numFmt w:val="lowerLetter"/>
      <w:lvlText w:val="%1)"/>
      <w:lvlJc w:val="left"/>
      <w:pPr>
        <w:ind w:left="720" w:hanging="360"/>
      </w:pPr>
      <w:rPr>
        <w:rFonts w:ascii="Times New Roman" w:eastAsiaTheme="minorEastAsia"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BB1900"/>
    <w:multiLevelType w:val="hybridMultilevel"/>
    <w:tmpl w:val="A0A4569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08E038A7"/>
    <w:multiLevelType w:val="hybridMultilevel"/>
    <w:tmpl w:val="475018A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0BEC0F3C"/>
    <w:multiLevelType w:val="multilevel"/>
    <w:tmpl w:val="4F222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9D442D"/>
    <w:multiLevelType w:val="hybridMultilevel"/>
    <w:tmpl w:val="A5DC70DE"/>
    <w:lvl w:ilvl="0" w:tplc="04210019">
      <w:start w:val="1"/>
      <w:numFmt w:val="lowerLetter"/>
      <w:lvlText w:val="%1."/>
      <w:lvlJc w:val="left"/>
      <w:pPr>
        <w:ind w:left="2487" w:hanging="360"/>
      </w:pPr>
    </w:lvl>
    <w:lvl w:ilvl="1" w:tplc="862257D6">
      <w:start w:val="1"/>
      <w:numFmt w:val="decimal"/>
      <w:lvlText w:val="%2."/>
      <w:lvlJc w:val="left"/>
      <w:pPr>
        <w:ind w:left="2853" w:hanging="360"/>
      </w:pPr>
      <w:rPr>
        <w:rFonts w:hint="default"/>
      </w:rPr>
    </w:lvl>
    <w:lvl w:ilvl="2" w:tplc="0421001B" w:tentative="1">
      <w:start w:val="1"/>
      <w:numFmt w:val="lowerRoman"/>
      <w:lvlText w:val="%3."/>
      <w:lvlJc w:val="right"/>
      <w:pPr>
        <w:ind w:left="3573" w:hanging="180"/>
      </w:pPr>
    </w:lvl>
    <w:lvl w:ilvl="3" w:tplc="0421000F" w:tentative="1">
      <w:start w:val="1"/>
      <w:numFmt w:val="decimal"/>
      <w:lvlText w:val="%4."/>
      <w:lvlJc w:val="left"/>
      <w:pPr>
        <w:ind w:left="4293" w:hanging="360"/>
      </w:pPr>
    </w:lvl>
    <w:lvl w:ilvl="4" w:tplc="04210019" w:tentative="1">
      <w:start w:val="1"/>
      <w:numFmt w:val="lowerLetter"/>
      <w:lvlText w:val="%5."/>
      <w:lvlJc w:val="left"/>
      <w:pPr>
        <w:ind w:left="5013" w:hanging="360"/>
      </w:pPr>
    </w:lvl>
    <w:lvl w:ilvl="5" w:tplc="0421001B" w:tentative="1">
      <w:start w:val="1"/>
      <w:numFmt w:val="lowerRoman"/>
      <w:lvlText w:val="%6."/>
      <w:lvlJc w:val="right"/>
      <w:pPr>
        <w:ind w:left="5733" w:hanging="180"/>
      </w:pPr>
    </w:lvl>
    <w:lvl w:ilvl="6" w:tplc="0421000F" w:tentative="1">
      <w:start w:val="1"/>
      <w:numFmt w:val="decimal"/>
      <w:lvlText w:val="%7."/>
      <w:lvlJc w:val="left"/>
      <w:pPr>
        <w:ind w:left="6453" w:hanging="360"/>
      </w:pPr>
    </w:lvl>
    <w:lvl w:ilvl="7" w:tplc="04210019" w:tentative="1">
      <w:start w:val="1"/>
      <w:numFmt w:val="lowerLetter"/>
      <w:lvlText w:val="%8."/>
      <w:lvlJc w:val="left"/>
      <w:pPr>
        <w:ind w:left="7173" w:hanging="360"/>
      </w:pPr>
    </w:lvl>
    <w:lvl w:ilvl="8" w:tplc="0421001B" w:tentative="1">
      <w:start w:val="1"/>
      <w:numFmt w:val="lowerRoman"/>
      <w:lvlText w:val="%9."/>
      <w:lvlJc w:val="right"/>
      <w:pPr>
        <w:ind w:left="7893" w:hanging="180"/>
      </w:pPr>
    </w:lvl>
  </w:abstractNum>
  <w:abstractNum w:abstractNumId="6">
    <w:nsid w:val="127C424D"/>
    <w:multiLevelType w:val="hybridMultilevel"/>
    <w:tmpl w:val="9CC0F4C4"/>
    <w:lvl w:ilvl="0" w:tplc="AB8A6992">
      <w:start w:val="1"/>
      <w:numFmt w:val="lowerLetter"/>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A02B1B"/>
    <w:multiLevelType w:val="hybridMultilevel"/>
    <w:tmpl w:val="CB9A7B0C"/>
    <w:lvl w:ilvl="0" w:tplc="862257D6">
      <w:start w:val="1"/>
      <w:numFmt w:val="decimal"/>
      <w:lvlText w:val="%1."/>
      <w:lvlJc w:val="left"/>
      <w:pPr>
        <w:ind w:left="28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0C7FD2"/>
    <w:multiLevelType w:val="hybridMultilevel"/>
    <w:tmpl w:val="CD7A4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9B574E"/>
    <w:multiLevelType w:val="hybridMultilevel"/>
    <w:tmpl w:val="0D1090A6"/>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0">
    <w:nsid w:val="23121675"/>
    <w:multiLevelType w:val="hybridMultilevel"/>
    <w:tmpl w:val="1A489C22"/>
    <w:lvl w:ilvl="0" w:tplc="77AC7050">
      <w:start w:val="1"/>
      <w:numFmt w:val="decimal"/>
      <w:lvlText w:val="%1."/>
      <w:lvlJc w:val="left"/>
      <w:pPr>
        <w:ind w:left="720" w:hanging="360"/>
      </w:pPr>
      <w:rPr>
        <w:rFonts w:ascii="Times New Roman" w:hAnsi="Times New Roman"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042815"/>
    <w:multiLevelType w:val="hybridMultilevel"/>
    <w:tmpl w:val="F2DC9480"/>
    <w:lvl w:ilvl="0" w:tplc="798A3D1A">
      <w:start w:val="1"/>
      <w:numFmt w:val="decimal"/>
      <w:lvlText w:val="%1."/>
      <w:lvlJc w:val="left"/>
      <w:pPr>
        <w:ind w:left="420" w:hanging="420"/>
      </w:pPr>
      <w:rPr>
        <w:rFonts w:hint="default"/>
      </w:rPr>
    </w:lvl>
    <w:lvl w:ilvl="1" w:tplc="BDCA8E0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CAB5FE9"/>
    <w:multiLevelType w:val="hybridMultilevel"/>
    <w:tmpl w:val="5A68BC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F631681"/>
    <w:multiLevelType w:val="multilevel"/>
    <w:tmpl w:val="25DE2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551991"/>
    <w:multiLevelType w:val="hybridMultilevel"/>
    <w:tmpl w:val="AB72C928"/>
    <w:lvl w:ilvl="0" w:tplc="DD2A5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F527D7C"/>
    <w:multiLevelType w:val="hybridMultilevel"/>
    <w:tmpl w:val="F2DC9480"/>
    <w:lvl w:ilvl="0" w:tplc="798A3D1A">
      <w:start w:val="1"/>
      <w:numFmt w:val="decimal"/>
      <w:lvlText w:val="%1."/>
      <w:lvlJc w:val="left"/>
      <w:pPr>
        <w:ind w:left="420" w:hanging="420"/>
      </w:pPr>
      <w:rPr>
        <w:rFonts w:hint="default"/>
      </w:rPr>
    </w:lvl>
    <w:lvl w:ilvl="1" w:tplc="BDCA8E0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01D6B41"/>
    <w:multiLevelType w:val="hybridMultilevel"/>
    <w:tmpl w:val="A7306DB6"/>
    <w:lvl w:ilvl="0" w:tplc="513E23B8">
      <w:start w:val="1"/>
      <w:numFmt w:val="lowerLetter"/>
      <w:lvlText w:val="%1)"/>
      <w:lvlJc w:val="lef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6BA00A5"/>
    <w:multiLevelType w:val="hybridMultilevel"/>
    <w:tmpl w:val="CE367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8110A5"/>
    <w:multiLevelType w:val="hybridMultilevel"/>
    <w:tmpl w:val="6CA681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F21E2C"/>
    <w:multiLevelType w:val="hybridMultilevel"/>
    <w:tmpl w:val="4ACE3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E445490"/>
    <w:multiLevelType w:val="multilevel"/>
    <w:tmpl w:val="D5465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4852B4"/>
    <w:multiLevelType w:val="hybridMultilevel"/>
    <w:tmpl w:val="73AE4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3C7DDF"/>
    <w:multiLevelType w:val="hybridMultilevel"/>
    <w:tmpl w:val="401826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DA6B7C"/>
    <w:multiLevelType w:val="hybridMultilevel"/>
    <w:tmpl w:val="34D0754E"/>
    <w:lvl w:ilvl="0" w:tplc="927873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4A3A84"/>
    <w:multiLevelType w:val="multilevel"/>
    <w:tmpl w:val="3CECB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BC2022"/>
    <w:multiLevelType w:val="hybridMultilevel"/>
    <w:tmpl w:val="BFD01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A790BD9"/>
    <w:multiLevelType w:val="hybridMultilevel"/>
    <w:tmpl w:val="6F14E6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E8461C"/>
    <w:multiLevelType w:val="hybridMultilevel"/>
    <w:tmpl w:val="A7BC8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1F1DBE"/>
    <w:multiLevelType w:val="hybridMultilevel"/>
    <w:tmpl w:val="8CAE92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7B4270C"/>
    <w:multiLevelType w:val="hybridMultilevel"/>
    <w:tmpl w:val="53D0B3F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69070186"/>
    <w:multiLevelType w:val="hybridMultilevel"/>
    <w:tmpl w:val="1B4C95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A2A2B9D"/>
    <w:multiLevelType w:val="hybridMultilevel"/>
    <w:tmpl w:val="DC2628AA"/>
    <w:lvl w:ilvl="0" w:tplc="D22A2D1C">
      <w:start w:val="1"/>
      <w:numFmt w:val="lowerLetter"/>
      <w:lvlText w:val="%1)"/>
      <w:lvlJc w:val="left"/>
      <w:pPr>
        <w:ind w:left="1080" w:hanging="360"/>
      </w:pPr>
      <w:rPr>
        <w:rFonts w:ascii="Times New Roman" w:hAnsi="Times New Roman" w:cs="Times New Roman"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A8E155F"/>
    <w:multiLevelType w:val="hybridMultilevel"/>
    <w:tmpl w:val="AE209FA4"/>
    <w:lvl w:ilvl="0" w:tplc="0D7CA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B4E5BB4"/>
    <w:multiLevelType w:val="hybridMultilevel"/>
    <w:tmpl w:val="3882365C"/>
    <w:lvl w:ilvl="0" w:tplc="DEAE5A72">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DF1A51"/>
    <w:multiLevelType w:val="multilevel"/>
    <w:tmpl w:val="75409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64D310A"/>
    <w:multiLevelType w:val="hybridMultilevel"/>
    <w:tmpl w:val="C7DCEFB0"/>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6">
    <w:nsid w:val="766F4938"/>
    <w:multiLevelType w:val="hybridMultilevel"/>
    <w:tmpl w:val="88549AC8"/>
    <w:lvl w:ilvl="0" w:tplc="DD1AD4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F5F3681"/>
    <w:multiLevelType w:val="hybridMultilevel"/>
    <w:tmpl w:val="4D4A9EE0"/>
    <w:lvl w:ilvl="0" w:tplc="744ADF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
  </w:num>
  <w:num w:numId="3">
    <w:abstractNumId w:val="29"/>
  </w:num>
  <w:num w:numId="4">
    <w:abstractNumId w:val="9"/>
  </w:num>
  <w:num w:numId="5">
    <w:abstractNumId w:val="3"/>
  </w:num>
  <w:num w:numId="6">
    <w:abstractNumId w:val="5"/>
  </w:num>
  <w:num w:numId="7">
    <w:abstractNumId w:val="13"/>
  </w:num>
  <w:num w:numId="8">
    <w:abstractNumId w:val="24"/>
  </w:num>
  <w:num w:numId="9">
    <w:abstractNumId w:val="19"/>
  </w:num>
  <w:num w:numId="10">
    <w:abstractNumId w:val="28"/>
  </w:num>
  <w:num w:numId="11">
    <w:abstractNumId w:val="20"/>
  </w:num>
  <w:num w:numId="12">
    <w:abstractNumId w:val="11"/>
  </w:num>
  <w:num w:numId="13">
    <w:abstractNumId w:val="12"/>
  </w:num>
  <w:num w:numId="14">
    <w:abstractNumId w:val="7"/>
  </w:num>
  <w:num w:numId="15">
    <w:abstractNumId w:val="0"/>
  </w:num>
  <w:num w:numId="16">
    <w:abstractNumId w:val="26"/>
  </w:num>
  <w:num w:numId="17">
    <w:abstractNumId w:val="25"/>
  </w:num>
  <w:num w:numId="18">
    <w:abstractNumId w:val="33"/>
  </w:num>
  <w:num w:numId="19">
    <w:abstractNumId w:val="17"/>
  </w:num>
  <w:num w:numId="20">
    <w:abstractNumId w:val="35"/>
  </w:num>
  <w:num w:numId="21">
    <w:abstractNumId w:val="8"/>
  </w:num>
  <w:num w:numId="22">
    <w:abstractNumId w:val="4"/>
  </w:num>
  <w:num w:numId="23">
    <w:abstractNumId w:val="27"/>
  </w:num>
  <w:num w:numId="24">
    <w:abstractNumId w:val="21"/>
  </w:num>
  <w:num w:numId="25">
    <w:abstractNumId w:val="1"/>
  </w:num>
  <w:num w:numId="26">
    <w:abstractNumId w:val="18"/>
  </w:num>
  <w:num w:numId="27">
    <w:abstractNumId w:val="22"/>
  </w:num>
  <w:num w:numId="28">
    <w:abstractNumId w:val="10"/>
  </w:num>
  <w:num w:numId="29">
    <w:abstractNumId w:val="30"/>
  </w:num>
  <w:num w:numId="30">
    <w:abstractNumId w:val="6"/>
  </w:num>
  <w:num w:numId="31">
    <w:abstractNumId w:val="36"/>
  </w:num>
  <w:num w:numId="32">
    <w:abstractNumId w:val="23"/>
  </w:num>
  <w:num w:numId="33">
    <w:abstractNumId w:val="32"/>
  </w:num>
  <w:num w:numId="34">
    <w:abstractNumId w:val="16"/>
  </w:num>
  <w:num w:numId="35">
    <w:abstractNumId w:val="37"/>
  </w:num>
  <w:num w:numId="36">
    <w:abstractNumId w:val="14"/>
  </w:num>
  <w:num w:numId="37">
    <w:abstractNumId w:val="31"/>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912"/>
    <w:rsid w:val="000739F3"/>
    <w:rsid w:val="000F5381"/>
    <w:rsid w:val="002625DF"/>
    <w:rsid w:val="002630FC"/>
    <w:rsid w:val="00342193"/>
    <w:rsid w:val="003F5A22"/>
    <w:rsid w:val="004B53DA"/>
    <w:rsid w:val="004D740C"/>
    <w:rsid w:val="004F78B3"/>
    <w:rsid w:val="006846FD"/>
    <w:rsid w:val="0069179B"/>
    <w:rsid w:val="00783CCE"/>
    <w:rsid w:val="007D2A73"/>
    <w:rsid w:val="008351BA"/>
    <w:rsid w:val="00932912"/>
    <w:rsid w:val="009529DE"/>
    <w:rsid w:val="009A450A"/>
    <w:rsid w:val="00A17B6A"/>
    <w:rsid w:val="00A25942"/>
    <w:rsid w:val="00A74DF2"/>
    <w:rsid w:val="00AB0C1F"/>
    <w:rsid w:val="00B0606B"/>
    <w:rsid w:val="00B06F95"/>
    <w:rsid w:val="00B33403"/>
    <w:rsid w:val="00B574DE"/>
    <w:rsid w:val="00BD4BB5"/>
    <w:rsid w:val="00C61D63"/>
    <w:rsid w:val="00C77F35"/>
    <w:rsid w:val="00CB24B8"/>
    <w:rsid w:val="00CD34F1"/>
    <w:rsid w:val="00CD4F83"/>
    <w:rsid w:val="00CF7109"/>
    <w:rsid w:val="00D064B8"/>
    <w:rsid w:val="00E5128D"/>
    <w:rsid w:val="00EA0648"/>
    <w:rsid w:val="00ED5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297F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912"/>
    <w:pPr>
      <w:spacing w:after="200" w:line="276" w:lineRule="auto"/>
    </w:pPr>
    <w:rPr>
      <w:rFonts w:eastAsiaTheme="minorHAns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BB5"/>
    <w:pPr>
      <w:ind w:left="720"/>
      <w:contextualSpacing/>
    </w:pPr>
  </w:style>
  <w:style w:type="table" w:styleId="TableGrid">
    <w:name w:val="Table Grid"/>
    <w:basedOn w:val="TableNormal"/>
    <w:rsid w:val="00BD4BB5"/>
    <w:rPr>
      <w:rFonts w:eastAsiaTheme="minorHAns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B53DA"/>
    <w:rPr>
      <w:color w:val="0000FF"/>
      <w:u w:val="single"/>
    </w:rPr>
  </w:style>
  <w:style w:type="paragraph" w:styleId="NormalWeb">
    <w:name w:val="Normal (Web)"/>
    <w:basedOn w:val="Normal"/>
    <w:uiPriority w:val="99"/>
    <w:unhideWhenUsed/>
    <w:rsid w:val="00D064B8"/>
    <w:pPr>
      <w:spacing w:before="100" w:beforeAutospacing="1" w:after="100" w:afterAutospacing="1" w:line="240" w:lineRule="auto"/>
    </w:pPr>
    <w:rPr>
      <w:rFonts w:ascii="Times" w:eastAsiaTheme="minorEastAsia" w:hAnsi="Times" w:cs="Times New Roman"/>
      <w:sz w:val="20"/>
      <w:szCs w:val="20"/>
      <w:lang w:val="en-US"/>
    </w:rPr>
  </w:style>
  <w:style w:type="character" w:styleId="Emphasis">
    <w:name w:val="Emphasis"/>
    <w:basedOn w:val="DefaultParagraphFont"/>
    <w:uiPriority w:val="20"/>
    <w:qFormat/>
    <w:rsid w:val="004F78B3"/>
    <w:rPr>
      <w:i/>
      <w:iCs/>
    </w:rPr>
  </w:style>
  <w:style w:type="paragraph" w:styleId="BalloonText">
    <w:name w:val="Balloon Text"/>
    <w:basedOn w:val="Normal"/>
    <w:link w:val="BalloonTextChar"/>
    <w:uiPriority w:val="99"/>
    <w:semiHidden/>
    <w:unhideWhenUsed/>
    <w:rsid w:val="000F53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5381"/>
    <w:rPr>
      <w:rFonts w:ascii="Lucida Grande" w:eastAsiaTheme="minorHAnsi" w:hAnsi="Lucida Grande" w:cs="Lucida Grande"/>
      <w:sz w:val="18"/>
      <w:szCs w:val="18"/>
      <w:lang w:val="id-ID"/>
    </w:rPr>
  </w:style>
  <w:style w:type="paragraph" w:styleId="Footer">
    <w:name w:val="footer"/>
    <w:basedOn w:val="Normal"/>
    <w:link w:val="FooterChar"/>
    <w:uiPriority w:val="99"/>
    <w:unhideWhenUsed/>
    <w:rsid w:val="00ED50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50D4"/>
    <w:rPr>
      <w:rFonts w:eastAsiaTheme="minorHAnsi"/>
      <w:sz w:val="22"/>
      <w:szCs w:val="22"/>
      <w:lang w:val="id-ID"/>
    </w:rPr>
  </w:style>
  <w:style w:type="character" w:styleId="PageNumber">
    <w:name w:val="page number"/>
    <w:basedOn w:val="DefaultParagraphFont"/>
    <w:uiPriority w:val="99"/>
    <w:semiHidden/>
    <w:unhideWhenUsed/>
    <w:rsid w:val="00ED50D4"/>
  </w:style>
  <w:style w:type="character" w:styleId="FollowedHyperlink">
    <w:name w:val="FollowedHyperlink"/>
    <w:basedOn w:val="DefaultParagraphFont"/>
    <w:uiPriority w:val="99"/>
    <w:semiHidden/>
    <w:unhideWhenUsed/>
    <w:rsid w:val="003F5A2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912"/>
    <w:pPr>
      <w:spacing w:after="200" w:line="276" w:lineRule="auto"/>
    </w:pPr>
    <w:rPr>
      <w:rFonts w:eastAsiaTheme="minorHAns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BB5"/>
    <w:pPr>
      <w:ind w:left="720"/>
      <w:contextualSpacing/>
    </w:pPr>
  </w:style>
  <w:style w:type="table" w:styleId="TableGrid">
    <w:name w:val="Table Grid"/>
    <w:basedOn w:val="TableNormal"/>
    <w:rsid w:val="00BD4BB5"/>
    <w:rPr>
      <w:rFonts w:eastAsiaTheme="minorHAns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B53DA"/>
    <w:rPr>
      <w:color w:val="0000FF"/>
      <w:u w:val="single"/>
    </w:rPr>
  </w:style>
  <w:style w:type="paragraph" w:styleId="NormalWeb">
    <w:name w:val="Normal (Web)"/>
    <w:basedOn w:val="Normal"/>
    <w:uiPriority w:val="99"/>
    <w:unhideWhenUsed/>
    <w:rsid w:val="00D064B8"/>
    <w:pPr>
      <w:spacing w:before="100" w:beforeAutospacing="1" w:after="100" w:afterAutospacing="1" w:line="240" w:lineRule="auto"/>
    </w:pPr>
    <w:rPr>
      <w:rFonts w:ascii="Times" w:eastAsiaTheme="minorEastAsia" w:hAnsi="Times" w:cs="Times New Roman"/>
      <w:sz w:val="20"/>
      <w:szCs w:val="20"/>
      <w:lang w:val="en-US"/>
    </w:rPr>
  </w:style>
  <w:style w:type="character" w:styleId="Emphasis">
    <w:name w:val="Emphasis"/>
    <w:basedOn w:val="DefaultParagraphFont"/>
    <w:uiPriority w:val="20"/>
    <w:qFormat/>
    <w:rsid w:val="004F78B3"/>
    <w:rPr>
      <w:i/>
      <w:iCs/>
    </w:rPr>
  </w:style>
  <w:style w:type="paragraph" w:styleId="BalloonText">
    <w:name w:val="Balloon Text"/>
    <w:basedOn w:val="Normal"/>
    <w:link w:val="BalloonTextChar"/>
    <w:uiPriority w:val="99"/>
    <w:semiHidden/>
    <w:unhideWhenUsed/>
    <w:rsid w:val="000F53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5381"/>
    <w:rPr>
      <w:rFonts w:ascii="Lucida Grande" w:eastAsiaTheme="minorHAnsi" w:hAnsi="Lucida Grande" w:cs="Lucida Grande"/>
      <w:sz w:val="18"/>
      <w:szCs w:val="18"/>
      <w:lang w:val="id-ID"/>
    </w:rPr>
  </w:style>
  <w:style w:type="paragraph" w:styleId="Footer">
    <w:name w:val="footer"/>
    <w:basedOn w:val="Normal"/>
    <w:link w:val="FooterChar"/>
    <w:uiPriority w:val="99"/>
    <w:unhideWhenUsed/>
    <w:rsid w:val="00ED50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50D4"/>
    <w:rPr>
      <w:rFonts w:eastAsiaTheme="minorHAnsi"/>
      <w:sz w:val="22"/>
      <w:szCs w:val="22"/>
      <w:lang w:val="id-ID"/>
    </w:rPr>
  </w:style>
  <w:style w:type="character" w:styleId="PageNumber">
    <w:name w:val="page number"/>
    <w:basedOn w:val="DefaultParagraphFont"/>
    <w:uiPriority w:val="99"/>
    <w:semiHidden/>
    <w:unhideWhenUsed/>
    <w:rsid w:val="00ED50D4"/>
  </w:style>
  <w:style w:type="character" w:styleId="FollowedHyperlink">
    <w:name w:val="FollowedHyperlink"/>
    <w:basedOn w:val="DefaultParagraphFont"/>
    <w:uiPriority w:val="99"/>
    <w:semiHidden/>
    <w:unhideWhenUsed/>
    <w:rsid w:val="003F5A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8627">
      <w:bodyDiv w:val="1"/>
      <w:marLeft w:val="0"/>
      <w:marRight w:val="0"/>
      <w:marTop w:val="0"/>
      <w:marBottom w:val="0"/>
      <w:divBdr>
        <w:top w:val="none" w:sz="0" w:space="0" w:color="auto"/>
        <w:left w:val="none" w:sz="0" w:space="0" w:color="auto"/>
        <w:bottom w:val="none" w:sz="0" w:space="0" w:color="auto"/>
        <w:right w:val="none" w:sz="0" w:space="0" w:color="auto"/>
      </w:divBdr>
    </w:div>
    <w:div w:id="78797516">
      <w:bodyDiv w:val="1"/>
      <w:marLeft w:val="0"/>
      <w:marRight w:val="0"/>
      <w:marTop w:val="0"/>
      <w:marBottom w:val="0"/>
      <w:divBdr>
        <w:top w:val="none" w:sz="0" w:space="0" w:color="auto"/>
        <w:left w:val="none" w:sz="0" w:space="0" w:color="auto"/>
        <w:bottom w:val="none" w:sz="0" w:space="0" w:color="auto"/>
        <w:right w:val="none" w:sz="0" w:space="0" w:color="auto"/>
      </w:divBdr>
    </w:div>
    <w:div w:id="243271970">
      <w:bodyDiv w:val="1"/>
      <w:marLeft w:val="0"/>
      <w:marRight w:val="0"/>
      <w:marTop w:val="0"/>
      <w:marBottom w:val="0"/>
      <w:divBdr>
        <w:top w:val="none" w:sz="0" w:space="0" w:color="auto"/>
        <w:left w:val="none" w:sz="0" w:space="0" w:color="auto"/>
        <w:bottom w:val="none" w:sz="0" w:space="0" w:color="auto"/>
        <w:right w:val="none" w:sz="0" w:space="0" w:color="auto"/>
      </w:divBdr>
    </w:div>
    <w:div w:id="326137542">
      <w:bodyDiv w:val="1"/>
      <w:marLeft w:val="0"/>
      <w:marRight w:val="0"/>
      <w:marTop w:val="0"/>
      <w:marBottom w:val="0"/>
      <w:divBdr>
        <w:top w:val="none" w:sz="0" w:space="0" w:color="auto"/>
        <w:left w:val="none" w:sz="0" w:space="0" w:color="auto"/>
        <w:bottom w:val="none" w:sz="0" w:space="0" w:color="auto"/>
        <w:right w:val="none" w:sz="0" w:space="0" w:color="auto"/>
      </w:divBdr>
    </w:div>
    <w:div w:id="327364634">
      <w:bodyDiv w:val="1"/>
      <w:marLeft w:val="0"/>
      <w:marRight w:val="0"/>
      <w:marTop w:val="0"/>
      <w:marBottom w:val="0"/>
      <w:divBdr>
        <w:top w:val="none" w:sz="0" w:space="0" w:color="auto"/>
        <w:left w:val="none" w:sz="0" w:space="0" w:color="auto"/>
        <w:bottom w:val="none" w:sz="0" w:space="0" w:color="auto"/>
        <w:right w:val="none" w:sz="0" w:space="0" w:color="auto"/>
      </w:divBdr>
    </w:div>
    <w:div w:id="440299405">
      <w:bodyDiv w:val="1"/>
      <w:marLeft w:val="0"/>
      <w:marRight w:val="0"/>
      <w:marTop w:val="0"/>
      <w:marBottom w:val="0"/>
      <w:divBdr>
        <w:top w:val="none" w:sz="0" w:space="0" w:color="auto"/>
        <w:left w:val="none" w:sz="0" w:space="0" w:color="auto"/>
        <w:bottom w:val="none" w:sz="0" w:space="0" w:color="auto"/>
        <w:right w:val="none" w:sz="0" w:space="0" w:color="auto"/>
      </w:divBdr>
    </w:div>
    <w:div w:id="569196739">
      <w:bodyDiv w:val="1"/>
      <w:marLeft w:val="0"/>
      <w:marRight w:val="0"/>
      <w:marTop w:val="0"/>
      <w:marBottom w:val="0"/>
      <w:divBdr>
        <w:top w:val="none" w:sz="0" w:space="0" w:color="auto"/>
        <w:left w:val="none" w:sz="0" w:space="0" w:color="auto"/>
        <w:bottom w:val="none" w:sz="0" w:space="0" w:color="auto"/>
        <w:right w:val="none" w:sz="0" w:space="0" w:color="auto"/>
      </w:divBdr>
    </w:div>
    <w:div w:id="595404229">
      <w:bodyDiv w:val="1"/>
      <w:marLeft w:val="0"/>
      <w:marRight w:val="0"/>
      <w:marTop w:val="0"/>
      <w:marBottom w:val="0"/>
      <w:divBdr>
        <w:top w:val="none" w:sz="0" w:space="0" w:color="auto"/>
        <w:left w:val="none" w:sz="0" w:space="0" w:color="auto"/>
        <w:bottom w:val="none" w:sz="0" w:space="0" w:color="auto"/>
        <w:right w:val="none" w:sz="0" w:space="0" w:color="auto"/>
      </w:divBdr>
    </w:div>
    <w:div w:id="674694635">
      <w:bodyDiv w:val="1"/>
      <w:marLeft w:val="0"/>
      <w:marRight w:val="0"/>
      <w:marTop w:val="0"/>
      <w:marBottom w:val="0"/>
      <w:divBdr>
        <w:top w:val="none" w:sz="0" w:space="0" w:color="auto"/>
        <w:left w:val="none" w:sz="0" w:space="0" w:color="auto"/>
        <w:bottom w:val="none" w:sz="0" w:space="0" w:color="auto"/>
        <w:right w:val="none" w:sz="0" w:space="0" w:color="auto"/>
      </w:divBdr>
    </w:div>
    <w:div w:id="722486765">
      <w:bodyDiv w:val="1"/>
      <w:marLeft w:val="0"/>
      <w:marRight w:val="0"/>
      <w:marTop w:val="0"/>
      <w:marBottom w:val="0"/>
      <w:divBdr>
        <w:top w:val="none" w:sz="0" w:space="0" w:color="auto"/>
        <w:left w:val="none" w:sz="0" w:space="0" w:color="auto"/>
        <w:bottom w:val="none" w:sz="0" w:space="0" w:color="auto"/>
        <w:right w:val="none" w:sz="0" w:space="0" w:color="auto"/>
      </w:divBdr>
    </w:div>
    <w:div w:id="772821134">
      <w:bodyDiv w:val="1"/>
      <w:marLeft w:val="0"/>
      <w:marRight w:val="0"/>
      <w:marTop w:val="0"/>
      <w:marBottom w:val="0"/>
      <w:divBdr>
        <w:top w:val="none" w:sz="0" w:space="0" w:color="auto"/>
        <w:left w:val="none" w:sz="0" w:space="0" w:color="auto"/>
        <w:bottom w:val="none" w:sz="0" w:space="0" w:color="auto"/>
        <w:right w:val="none" w:sz="0" w:space="0" w:color="auto"/>
      </w:divBdr>
    </w:div>
    <w:div w:id="788280817">
      <w:bodyDiv w:val="1"/>
      <w:marLeft w:val="0"/>
      <w:marRight w:val="0"/>
      <w:marTop w:val="0"/>
      <w:marBottom w:val="0"/>
      <w:divBdr>
        <w:top w:val="none" w:sz="0" w:space="0" w:color="auto"/>
        <w:left w:val="none" w:sz="0" w:space="0" w:color="auto"/>
        <w:bottom w:val="none" w:sz="0" w:space="0" w:color="auto"/>
        <w:right w:val="none" w:sz="0" w:space="0" w:color="auto"/>
      </w:divBdr>
    </w:div>
    <w:div w:id="805777099">
      <w:bodyDiv w:val="1"/>
      <w:marLeft w:val="0"/>
      <w:marRight w:val="0"/>
      <w:marTop w:val="0"/>
      <w:marBottom w:val="0"/>
      <w:divBdr>
        <w:top w:val="none" w:sz="0" w:space="0" w:color="auto"/>
        <w:left w:val="none" w:sz="0" w:space="0" w:color="auto"/>
        <w:bottom w:val="none" w:sz="0" w:space="0" w:color="auto"/>
        <w:right w:val="none" w:sz="0" w:space="0" w:color="auto"/>
      </w:divBdr>
    </w:div>
    <w:div w:id="805780037">
      <w:bodyDiv w:val="1"/>
      <w:marLeft w:val="0"/>
      <w:marRight w:val="0"/>
      <w:marTop w:val="0"/>
      <w:marBottom w:val="0"/>
      <w:divBdr>
        <w:top w:val="none" w:sz="0" w:space="0" w:color="auto"/>
        <w:left w:val="none" w:sz="0" w:space="0" w:color="auto"/>
        <w:bottom w:val="none" w:sz="0" w:space="0" w:color="auto"/>
        <w:right w:val="none" w:sz="0" w:space="0" w:color="auto"/>
      </w:divBdr>
    </w:div>
    <w:div w:id="894707946">
      <w:bodyDiv w:val="1"/>
      <w:marLeft w:val="0"/>
      <w:marRight w:val="0"/>
      <w:marTop w:val="0"/>
      <w:marBottom w:val="0"/>
      <w:divBdr>
        <w:top w:val="none" w:sz="0" w:space="0" w:color="auto"/>
        <w:left w:val="none" w:sz="0" w:space="0" w:color="auto"/>
        <w:bottom w:val="none" w:sz="0" w:space="0" w:color="auto"/>
        <w:right w:val="none" w:sz="0" w:space="0" w:color="auto"/>
      </w:divBdr>
    </w:div>
    <w:div w:id="1220165809">
      <w:bodyDiv w:val="1"/>
      <w:marLeft w:val="0"/>
      <w:marRight w:val="0"/>
      <w:marTop w:val="0"/>
      <w:marBottom w:val="0"/>
      <w:divBdr>
        <w:top w:val="none" w:sz="0" w:space="0" w:color="auto"/>
        <w:left w:val="none" w:sz="0" w:space="0" w:color="auto"/>
        <w:bottom w:val="none" w:sz="0" w:space="0" w:color="auto"/>
        <w:right w:val="none" w:sz="0" w:space="0" w:color="auto"/>
      </w:divBdr>
    </w:div>
    <w:div w:id="1246265340">
      <w:bodyDiv w:val="1"/>
      <w:marLeft w:val="0"/>
      <w:marRight w:val="0"/>
      <w:marTop w:val="0"/>
      <w:marBottom w:val="0"/>
      <w:divBdr>
        <w:top w:val="none" w:sz="0" w:space="0" w:color="auto"/>
        <w:left w:val="none" w:sz="0" w:space="0" w:color="auto"/>
        <w:bottom w:val="none" w:sz="0" w:space="0" w:color="auto"/>
        <w:right w:val="none" w:sz="0" w:space="0" w:color="auto"/>
      </w:divBdr>
    </w:div>
    <w:div w:id="1288583388">
      <w:bodyDiv w:val="1"/>
      <w:marLeft w:val="0"/>
      <w:marRight w:val="0"/>
      <w:marTop w:val="0"/>
      <w:marBottom w:val="0"/>
      <w:divBdr>
        <w:top w:val="none" w:sz="0" w:space="0" w:color="auto"/>
        <w:left w:val="none" w:sz="0" w:space="0" w:color="auto"/>
        <w:bottom w:val="none" w:sz="0" w:space="0" w:color="auto"/>
        <w:right w:val="none" w:sz="0" w:space="0" w:color="auto"/>
      </w:divBdr>
    </w:div>
    <w:div w:id="1299335664">
      <w:bodyDiv w:val="1"/>
      <w:marLeft w:val="0"/>
      <w:marRight w:val="0"/>
      <w:marTop w:val="0"/>
      <w:marBottom w:val="0"/>
      <w:divBdr>
        <w:top w:val="none" w:sz="0" w:space="0" w:color="auto"/>
        <w:left w:val="none" w:sz="0" w:space="0" w:color="auto"/>
        <w:bottom w:val="none" w:sz="0" w:space="0" w:color="auto"/>
        <w:right w:val="none" w:sz="0" w:space="0" w:color="auto"/>
      </w:divBdr>
    </w:div>
    <w:div w:id="1321815409">
      <w:bodyDiv w:val="1"/>
      <w:marLeft w:val="0"/>
      <w:marRight w:val="0"/>
      <w:marTop w:val="0"/>
      <w:marBottom w:val="0"/>
      <w:divBdr>
        <w:top w:val="none" w:sz="0" w:space="0" w:color="auto"/>
        <w:left w:val="none" w:sz="0" w:space="0" w:color="auto"/>
        <w:bottom w:val="none" w:sz="0" w:space="0" w:color="auto"/>
        <w:right w:val="none" w:sz="0" w:space="0" w:color="auto"/>
      </w:divBdr>
    </w:div>
    <w:div w:id="1345980004">
      <w:bodyDiv w:val="1"/>
      <w:marLeft w:val="0"/>
      <w:marRight w:val="0"/>
      <w:marTop w:val="0"/>
      <w:marBottom w:val="0"/>
      <w:divBdr>
        <w:top w:val="none" w:sz="0" w:space="0" w:color="auto"/>
        <w:left w:val="none" w:sz="0" w:space="0" w:color="auto"/>
        <w:bottom w:val="none" w:sz="0" w:space="0" w:color="auto"/>
        <w:right w:val="none" w:sz="0" w:space="0" w:color="auto"/>
      </w:divBdr>
    </w:div>
    <w:div w:id="1368068378">
      <w:bodyDiv w:val="1"/>
      <w:marLeft w:val="0"/>
      <w:marRight w:val="0"/>
      <w:marTop w:val="0"/>
      <w:marBottom w:val="0"/>
      <w:divBdr>
        <w:top w:val="none" w:sz="0" w:space="0" w:color="auto"/>
        <w:left w:val="none" w:sz="0" w:space="0" w:color="auto"/>
        <w:bottom w:val="none" w:sz="0" w:space="0" w:color="auto"/>
        <w:right w:val="none" w:sz="0" w:space="0" w:color="auto"/>
      </w:divBdr>
    </w:div>
    <w:div w:id="1461458983">
      <w:bodyDiv w:val="1"/>
      <w:marLeft w:val="0"/>
      <w:marRight w:val="0"/>
      <w:marTop w:val="0"/>
      <w:marBottom w:val="0"/>
      <w:divBdr>
        <w:top w:val="none" w:sz="0" w:space="0" w:color="auto"/>
        <w:left w:val="none" w:sz="0" w:space="0" w:color="auto"/>
        <w:bottom w:val="none" w:sz="0" w:space="0" w:color="auto"/>
        <w:right w:val="none" w:sz="0" w:space="0" w:color="auto"/>
      </w:divBdr>
    </w:div>
    <w:div w:id="1522276409">
      <w:bodyDiv w:val="1"/>
      <w:marLeft w:val="0"/>
      <w:marRight w:val="0"/>
      <w:marTop w:val="0"/>
      <w:marBottom w:val="0"/>
      <w:divBdr>
        <w:top w:val="none" w:sz="0" w:space="0" w:color="auto"/>
        <w:left w:val="none" w:sz="0" w:space="0" w:color="auto"/>
        <w:bottom w:val="none" w:sz="0" w:space="0" w:color="auto"/>
        <w:right w:val="none" w:sz="0" w:space="0" w:color="auto"/>
      </w:divBdr>
    </w:div>
    <w:div w:id="1538472557">
      <w:bodyDiv w:val="1"/>
      <w:marLeft w:val="0"/>
      <w:marRight w:val="0"/>
      <w:marTop w:val="0"/>
      <w:marBottom w:val="0"/>
      <w:divBdr>
        <w:top w:val="none" w:sz="0" w:space="0" w:color="auto"/>
        <w:left w:val="none" w:sz="0" w:space="0" w:color="auto"/>
        <w:bottom w:val="none" w:sz="0" w:space="0" w:color="auto"/>
        <w:right w:val="none" w:sz="0" w:space="0" w:color="auto"/>
      </w:divBdr>
    </w:div>
    <w:div w:id="1572423688">
      <w:bodyDiv w:val="1"/>
      <w:marLeft w:val="0"/>
      <w:marRight w:val="0"/>
      <w:marTop w:val="0"/>
      <w:marBottom w:val="0"/>
      <w:divBdr>
        <w:top w:val="none" w:sz="0" w:space="0" w:color="auto"/>
        <w:left w:val="none" w:sz="0" w:space="0" w:color="auto"/>
        <w:bottom w:val="none" w:sz="0" w:space="0" w:color="auto"/>
        <w:right w:val="none" w:sz="0" w:space="0" w:color="auto"/>
      </w:divBdr>
    </w:div>
    <w:div w:id="1596474108">
      <w:bodyDiv w:val="1"/>
      <w:marLeft w:val="0"/>
      <w:marRight w:val="0"/>
      <w:marTop w:val="0"/>
      <w:marBottom w:val="0"/>
      <w:divBdr>
        <w:top w:val="none" w:sz="0" w:space="0" w:color="auto"/>
        <w:left w:val="none" w:sz="0" w:space="0" w:color="auto"/>
        <w:bottom w:val="none" w:sz="0" w:space="0" w:color="auto"/>
        <w:right w:val="none" w:sz="0" w:space="0" w:color="auto"/>
      </w:divBdr>
    </w:div>
    <w:div w:id="1786150509">
      <w:bodyDiv w:val="1"/>
      <w:marLeft w:val="0"/>
      <w:marRight w:val="0"/>
      <w:marTop w:val="0"/>
      <w:marBottom w:val="0"/>
      <w:divBdr>
        <w:top w:val="none" w:sz="0" w:space="0" w:color="auto"/>
        <w:left w:val="none" w:sz="0" w:space="0" w:color="auto"/>
        <w:bottom w:val="none" w:sz="0" w:space="0" w:color="auto"/>
        <w:right w:val="none" w:sz="0" w:space="0" w:color="auto"/>
      </w:divBdr>
    </w:div>
    <w:div w:id="1803844793">
      <w:bodyDiv w:val="1"/>
      <w:marLeft w:val="0"/>
      <w:marRight w:val="0"/>
      <w:marTop w:val="0"/>
      <w:marBottom w:val="0"/>
      <w:divBdr>
        <w:top w:val="none" w:sz="0" w:space="0" w:color="auto"/>
        <w:left w:val="none" w:sz="0" w:space="0" w:color="auto"/>
        <w:bottom w:val="none" w:sz="0" w:space="0" w:color="auto"/>
        <w:right w:val="none" w:sz="0" w:space="0" w:color="auto"/>
      </w:divBdr>
    </w:div>
    <w:div w:id="1821311444">
      <w:bodyDiv w:val="1"/>
      <w:marLeft w:val="0"/>
      <w:marRight w:val="0"/>
      <w:marTop w:val="0"/>
      <w:marBottom w:val="0"/>
      <w:divBdr>
        <w:top w:val="none" w:sz="0" w:space="0" w:color="auto"/>
        <w:left w:val="none" w:sz="0" w:space="0" w:color="auto"/>
        <w:bottom w:val="none" w:sz="0" w:space="0" w:color="auto"/>
        <w:right w:val="none" w:sz="0" w:space="0" w:color="auto"/>
      </w:divBdr>
    </w:div>
    <w:div w:id="1881866297">
      <w:bodyDiv w:val="1"/>
      <w:marLeft w:val="0"/>
      <w:marRight w:val="0"/>
      <w:marTop w:val="0"/>
      <w:marBottom w:val="0"/>
      <w:divBdr>
        <w:top w:val="none" w:sz="0" w:space="0" w:color="auto"/>
        <w:left w:val="none" w:sz="0" w:space="0" w:color="auto"/>
        <w:bottom w:val="none" w:sz="0" w:space="0" w:color="auto"/>
        <w:right w:val="none" w:sz="0" w:space="0" w:color="auto"/>
      </w:divBdr>
    </w:div>
    <w:div w:id="1963414944">
      <w:bodyDiv w:val="1"/>
      <w:marLeft w:val="0"/>
      <w:marRight w:val="0"/>
      <w:marTop w:val="0"/>
      <w:marBottom w:val="0"/>
      <w:divBdr>
        <w:top w:val="none" w:sz="0" w:space="0" w:color="auto"/>
        <w:left w:val="none" w:sz="0" w:space="0" w:color="auto"/>
        <w:bottom w:val="none" w:sz="0" w:space="0" w:color="auto"/>
        <w:right w:val="none" w:sz="0" w:space="0" w:color="auto"/>
      </w:divBdr>
    </w:div>
    <w:div w:id="2091925496">
      <w:bodyDiv w:val="1"/>
      <w:marLeft w:val="0"/>
      <w:marRight w:val="0"/>
      <w:marTop w:val="0"/>
      <w:marBottom w:val="0"/>
      <w:divBdr>
        <w:top w:val="none" w:sz="0" w:space="0" w:color="auto"/>
        <w:left w:val="none" w:sz="0" w:space="0" w:color="auto"/>
        <w:bottom w:val="none" w:sz="0" w:space="0" w:color="auto"/>
        <w:right w:val="none" w:sz="0" w:space="0" w:color="auto"/>
      </w:divBdr>
    </w:div>
    <w:div w:id="21052213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449</TotalTime>
  <Pages>8</Pages>
  <Words>1260</Words>
  <Characters>7188</Characters>
  <Application>Microsoft Macintosh Word</Application>
  <DocSecurity>0</DocSecurity>
  <Lines>59</Lines>
  <Paragraphs>16</Paragraphs>
  <ScaleCrop>false</ScaleCrop>
  <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2018-09-10T02:11:00Z</dcterms:created>
  <dcterms:modified xsi:type="dcterms:W3CDTF">2019-08-21T04:39:00Z</dcterms:modified>
</cp:coreProperties>
</file>