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6B00" w:rsidRPr="00323A41" w:rsidRDefault="00D06B00" w:rsidP="002B4469">
      <w:pPr>
        <w:jc w:val="center"/>
        <w:rPr>
          <w:rFonts w:ascii="Arial" w:hAnsi="Arial" w:cs="Arial"/>
          <w:lang w:val="en-US"/>
        </w:rPr>
      </w:pPr>
      <w:r w:rsidRPr="00323A41">
        <w:rPr>
          <w:rFonts w:ascii="Arial" w:hAnsi="Arial" w:cs="Arial"/>
          <w:noProof/>
          <w:lang w:eastAsia="en-GB"/>
        </w:rPr>
        <mc:AlternateContent>
          <mc:Choice Requires="wps">
            <w:drawing>
              <wp:anchor distT="0" distB="0" distL="114300" distR="114300" simplePos="0" relativeHeight="251659264" behindDoc="0" locked="0" layoutInCell="1" allowOverlap="1" wp14:anchorId="72AE3214" wp14:editId="1FC424C0">
                <wp:simplePos x="0" y="0"/>
                <wp:positionH relativeFrom="column">
                  <wp:posOffset>-7951</wp:posOffset>
                </wp:positionH>
                <wp:positionV relativeFrom="paragraph">
                  <wp:posOffset>-47708</wp:posOffset>
                </wp:positionV>
                <wp:extent cx="5486400" cy="8222285"/>
                <wp:effectExtent l="0" t="0" r="0" b="7620"/>
                <wp:wrapNone/>
                <wp:docPr id="7" name="Text Box 7"/>
                <wp:cNvGraphicFramePr/>
                <a:graphic xmlns:a="http://schemas.openxmlformats.org/drawingml/2006/main">
                  <a:graphicData uri="http://schemas.microsoft.com/office/word/2010/wordprocessingShape">
                    <wps:wsp>
                      <wps:cNvSpPr txBox="1"/>
                      <wps:spPr>
                        <a:xfrm>
                          <a:off x="0" y="0"/>
                          <a:ext cx="5486400" cy="8222285"/>
                        </a:xfrm>
                        <a:prstGeom prst="rect">
                          <a:avLst/>
                        </a:prstGeom>
                        <a:noFill/>
                        <a:ln>
                          <a:noFill/>
                        </a:ln>
                      </wps:spPr>
                      <wps:txbx>
                        <w:txbxContent>
                          <w:p w:rsidR="007110C6" w:rsidRDefault="007110C6" w:rsidP="00D06B00">
                            <w:pPr>
                              <w:jc w:val="center"/>
                              <w:rPr>
                                <w:rFonts w:ascii="Times New Roman" w:hAnsi="Times New Roman" w:cs="Times New Roman"/>
                                <w:b/>
                                <w:color w:val="0D0D0D" w:themeColor="text1" w:themeTint="F2"/>
                                <w:sz w:val="44"/>
                                <w:szCs w:val="44"/>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7110C6" w:rsidRDefault="007110C6" w:rsidP="00D06B00">
                            <w:pPr>
                              <w:jc w:val="center"/>
                              <w:rPr>
                                <w:rFonts w:ascii="Times New Roman" w:hAnsi="Times New Roman" w:cs="Times New Roman"/>
                                <w:b/>
                                <w:color w:val="0D0D0D" w:themeColor="text1" w:themeTint="F2"/>
                                <w:sz w:val="44"/>
                                <w:szCs w:val="44"/>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12E2D">
                              <w:rPr>
                                <w:rFonts w:ascii="Times New Roman" w:hAnsi="Times New Roman" w:cs="Times New Roman"/>
                                <w:b/>
                                <w:noProof/>
                                <w:color w:val="4472C4" w:themeColor="accent5"/>
                                <w:sz w:val="56"/>
                                <w:szCs w:val="56"/>
                                <w:lang w:eastAsia="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drawing>
                                <wp:inline distT="0" distB="0" distL="0" distR="0" wp14:anchorId="2650E6A8" wp14:editId="08AD7747">
                                  <wp:extent cx="1644775" cy="1677670"/>
                                  <wp:effectExtent l="0" t="0" r="0" b="0"/>
                                  <wp:docPr id="2" name="Picture 2" descr="\\psf\Home\Documents\Logo U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f\Home\Documents\Logo UEU.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62436" cy="1695685"/>
                                          </a:xfrm>
                                          <a:prstGeom prst="rect">
                                            <a:avLst/>
                                          </a:prstGeom>
                                          <a:noFill/>
                                          <a:ln>
                                            <a:noFill/>
                                          </a:ln>
                                        </pic:spPr>
                                      </pic:pic>
                                    </a:graphicData>
                                  </a:graphic>
                                </wp:inline>
                              </w:drawing>
                            </w:r>
                          </w:p>
                          <w:p w:rsidR="007110C6" w:rsidRPr="00D17A7B" w:rsidRDefault="007110C6" w:rsidP="00D06B00">
                            <w:pPr>
                              <w:jc w:val="cente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Modul 3</w:t>
                            </w:r>
                          </w:p>
                          <w:p w:rsidR="007110C6" w:rsidRDefault="007110C6" w:rsidP="00D06B00">
                            <w:pPr>
                              <w:jc w:val="cente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7A7B">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FEB 326-Evidence-Based</w:t>
                            </w:r>
                            <w: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Practice Fisioterapi</w:t>
                            </w:r>
                          </w:p>
                          <w:p w:rsidR="007110C6" w:rsidRDefault="007110C6" w:rsidP="00D06B00">
                            <w:pPr>
                              <w:jc w:val="cente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110C6" w:rsidRDefault="007110C6" w:rsidP="00D06B00">
                            <w:pPr>
                              <w:jc w:val="cente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110C6" w:rsidRDefault="007110C6" w:rsidP="00D06B00">
                            <w:pPr>
                              <w:jc w:val="cente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Materi 4</w:t>
                            </w:r>
                          </w:p>
                          <w:p w:rsidR="007110C6" w:rsidRPr="00584B62" w:rsidRDefault="007110C6" w:rsidP="00584B62">
                            <w:pPr>
                              <w:jc w:val="cente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84B62">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Kajian Kritis </w:t>
                            </w:r>
                          </w:p>
                          <w:p w:rsidR="007110C6" w:rsidRPr="00584B62" w:rsidRDefault="007110C6" w:rsidP="00584B62">
                            <w:pPr>
                              <w:jc w:val="cente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84B62">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Rumusan</w:t>
                            </w:r>
                            <w: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84B62">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Pertanyaan Penentuan Akurasi Tes </w:t>
                            </w:r>
                          </w:p>
                          <w:p w:rsidR="007110C6" w:rsidRDefault="007110C6" w:rsidP="00584B62">
                            <w:pPr>
                              <w:jc w:val="cente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84B62">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Untuk Penegakan Diagnosis</w:t>
                            </w:r>
                          </w:p>
                          <w:p w:rsidR="007110C6" w:rsidRDefault="007110C6" w:rsidP="00D06B00">
                            <w:pPr>
                              <w:jc w:val="cente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110C6" w:rsidRDefault="007110C6" w:rsidP="00D06B00">
                            <w:pPr>
                              <w:jc w:val="cente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110C6" w:rsidRDefault="007110C6" w:rsidP="00D06B00">
                            <w:pPr>
                              <w:jc w:val="cente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Disusun Oleh</w:t>
                            </w:r>
                          </w:p>
                          <w:p w:rsidR="007110C6" w:rsidRDefault="007110C6" w:rsidP="00D06B00">
                            <w:pPr>
                              <w:jc w:val="cente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Wahyuddin</w:t>
                            </w:r>
                          </w:p>
                          <w:p w:rsidR="007110C6" w:rsidRDefault="007110C6" w:rsidP="00D06B00">
                            <w:pPr>
                              <w:jc w:val="cente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110C6" w:rsidRDefault="007110C6" w:rsidP="00D06B00">
                            <w:pPr>
                              <w:jc w:val="cente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110C6" w:rsidRDefault="007110C6" w:rsidP="00D06B00">
                            <w:pPr>
                              <w:jc w:val="cente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110C6" w:rsidRDefault="007110C6" w:rsidP="00D06B00">
                            <w:pPr>
                              <w:jc w:val="cente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UNIVERSITAS ESA UNGGUL</w:t>
                            </w:r>
                          </w:p>
                          <w:p w:rsidR="007110C6" w:rsidRPr="00D17A7B" w:rsidRDefault="007110C6" w:rsidP="00D06B00">
                            <w:pPr>
                              <w:jc w:val="cente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2018</w:t>
                            </w:r>
                          </w:p>
                          <w:p w:rsidR="007110C6" w:rsidRDefault="007110C6" w:rsidP="00D17A7B">
                            <w:pPr>
                              <w:rPr>
                                <w:rFonts w:ascii="Times New Roman" w:hAnsi="Times New Roman" w:cs="Times New Roman"/>
                                <w:b/>
                                <w:color w:val="4472C4" w:themeColor="accent5"/>
                                <w:sz w:val="56"/>
                                <w:szCs w:val="56"/>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7110C6" w:rsidRDefault="007110C6" w:rsidP="00D17A7B">
                            <w:pPr>
                              <w:rPr>
                                <w:rFonts w:ascii="Times New Roman" w:hAnsi="Times New Roman" w:cs="Times New Roman"/>
                                <w:b/>
                                <w:color w:val="4472C4" w:themeColor="accent5"/>
                                <w:sz w:val="56"/>
                                <w:szCs w:val="56"/>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7110C6" w:rsidRDefault="007110C6" w:rsidP="00D17A7B">
                            <w:pPr>
                              <w:rPr>
                                <w:rFonts w:ascii="Times New Roman" w:hAnsi="Times New Roman" w:cs="Times New Roman"/>
                                <w:b/>
                                <w:color w:val="4472C4" w:themeColor="accent5"/>
                                <w:sz w:val="56"/>
                                <w:szCs w:val="56"/>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7110C6" w:rsidRDefault="007110C6" w:rsidP="00D06B00">
                            <w:pPr>
                              <w:jc w:val="center"/>
                              <w:rPr>
                                <w:rFonts w:ascii="Times New Roman" w:hAnsi="Times New Roman" w:cs="Times New Roman"/>
                                <w:b/>
                                <w:color w:val="4472C4" w:themeColor="accent5"/>
                                <w:sz w:val="56"/>
                                <w:szCs w:val="56"/>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7110C6" w:rsidRPr="00D06B00" w:rsidRDefault="007110C6" w:rsidP="00D06B00">
                            <w:pPr>
                              <w:jc w:val="center"/>
                              <w:rPr>
                                <w:rFonts w:ascii="Times New Roman" w:hAnsi="Times New Roman" w:cs="Times New Roman"/>
                                <w:b/>
                                <w:color w:val="4472C4" w:themeColor="accent5"/>
                                <w:sz w:val="56"/>
                                <w:szCs w:val="56"/>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7110C6" w:rsidRDefault="007110C6" w:rsidP="00D06B00">
                            <w:pPr>
                              <w:jc w:val="center"/>
                              <w:rPr>
                                <w:rFonts w:ascii="Times New Roman" w:hAnsi="Times New Roman" w:cs="Times New Roman"/>
                                <w:b/>
                                <w:color w:val="4472C4" w:themeColor="accent5"/>
                                <w:sz w:val="72"/>
                                <w:szCs w:val="72"/>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7110C6" w:rsidRDefault="007110C6" w:rsidP="00D06B00">
                            <w:pPr>
                              <w:jc w:val="center"/>
                              <w:rPr>
                                <w:rFonts w:ascii="Times New Roman" w:hAnsi="Times New Roman" w:cs="Times New Roman"/>
                                <w:b/>
                                <w:color w:val="4472C4" w:themeColor="accent5"/>
                                <w:sz w:val="72"/>
                                <w:szCs w:val="72"/>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7110C6" w:rsidRDefault="007110C6" w:rsidP="00D06B00">
                            <w:pPr>
                              <w:jc w:val="center"/>
                              <w:rPr>
                                <w:rFonts w:ascii="Times New Roman" w:hAnsi="Times New Roman" w:cs="Times New Roman"/>
                                <w:b/>
                                <w:color w:val="4472C4" w:themeColor="accent5"/>
                                <w:sz w:val="72"/>
                                <w:szCs w:val="72"/>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7110C6" w:rsidRPr="00D06B00" w:rsidRDefault="007110C6" w:rsidP="00D06B00">
                            <w:pPr>
                              <w:jc w:val="center"/>
                              <w:rPr>
                                <w:rFonts w:ascii="Times New Roman" w:hAnsi="Times New Roman" w:cs="Times New Roman"/>
                                <w:b/>
                                <w:color w:val="4472C4" w:themeColor="accent5"/>
                                <w:sz w:val="72"/>
                                <w:szCs w:val="72"/>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AE3214" id="_x0000_t202" coordsize="21600,21600" o:spt="202" path="m,l,21600r21600,l21600,xe">
                <v:stroke joinstyle="miter"/>
                <v:path gradientshapeok="t" o:connecttype="rect"/>
              </v:shapetype>
              <v:shape id="Text Box 7" o:spid="_x0000_s1026" type="#_x0000_t202" style="position:absolute;left:0;text-align:left;margin-left:-.65pt;margin-top:-3.75pt;width:6in;height:64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" filled="f" stroked="f">
                <v:textbox>
                  <w:txbxContent>
                    <w:p w:rsidR="007110C6" w:rsidRDefault="007110C6" w:rsidP="00D06B00">
                      <w:pPr>
                        <w:jc w:val="center"/>
                        <w:rPr>
                          <w:rFonts w:ascii="Times New Roman" w:hAnsi="Times New Roman" w:cs="Times New Roman"/>
                          <w:b/>
                          <w:color w:val="0D0D0D" w:themeColor="text1" w:themeTint="F2"/>
                          <w:sz w:val="44"/>
                          <w:szCs w:val="44"/>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7110C6" w:rsidRDefault="007110C6" w:rsidP="00D06B00">
                      <w:pPr>
                        <w:jc w:val="center"/>
                        <w:rPr>
                          <w:rFonts w:ascii="Times New Roman" w:hAnsi="Times New Roman" w:cs="Times New Roman"/>
                          <w:b/>
                          <w:color w:val="0D0D0D" w:themeColor="text1" w:themeTint="F2"/>
                          <w:sz w:val="44"/>
                          <w:szCs w:val="44"/>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12E2D">
                        <w:rPr>
                          <w:rFonts w:ascii="Times New Roman" w:hAnsi="Times New Roman" w:cs="Times New Roman"/>
                          <w:b/>
                          <w:noProof/>
                          <w:color w:val="4472C4" w:themeColor="accent5"/>
                          <w:sz w:val="56"/>
                          <w:szCs w:val="56"/>
                          <w:lang w:eastAsia="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drawing>
                          <wp:inline distT="0" distB="0" distL="0" distR="0" wp14:anchorId="2650E6A8" wp14:editId="08AD7747">
                            <wp:extent cx="1644775" cy="1677670"/>
                            <wp:effectExtent l="0" t="0" r="0" b="0"/>
                            <wp:docPr id="2" name="Picture 2" descr="\\psf\Home\Documents\Logo U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f\Home\Documents\Logo UEU.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62436" cy="1695685"/>
                                    </a:xfrm>
                                    <a:prstGeom prst="rect">
                                      <a:avLst/>
                                    </a:prstGeom>
                                    <a:noFill/>
                                    <a:ln>
                                      <a:noFill/>
                                    </a:ln>
                                  </pic:spPr>
                                </pic:pic>
                              </a:graphicData>
                            </a:graphic>
                          </wp:inline>
                        </w:drawing>
                      </w:r>
                    </w:p>
                    <w:p w:rsidR="007110C6" w:rsidRPr="00D17A7B" w:rsidRDefault="007110C6" w:rsidP="00D06B00">
                      <w:pPr>
                        <w:jc w:val="cente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Modul 3</w:t>
                      </w:r>
                    </w:p>
                    <w:p w:rsidR="007110C6" w:rsidRDefault="007110C6" w:rsidP="00D06B00">
                      <w:pPr>
                        <w:jc w:val="cente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7A7B">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FEB 326-Evidence-Based</w:t>
                      </w:r>
                      <w: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Practice Fisioterapi</w:t>
                      </w:r>
                    </w:p>
                    <w:p w:rsidR="007110C6" w:rsidRDefault="007110C6" w:rsidP="00D06B00">
                      <w:pPr>
                        <w:jc w:val="cente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110C6" w:rsidRDefault="007110C6" w:rsidP="00D06B00">
                      <w:pPr>
                        <w:jc w:val="cente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110C6" w:rsidRDefault="007110C6" w:rsidP="00D06B00">
                      <w:pPr>
                        <w:jc w:val="cente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Materi 4</w:t>
                      </w:r>
                    </w:p>
                    <w:p w:rsidR="007110C6" w:rsidRPr="00584B62" w:rsidRDefault="007110C6" w:rsidP="00584B62">
                      <w:pPr>
                        <w:jc w:val="cente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84B62">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Kajian Kritis </w:t>
                      </w:r>
                    </w:p>
                    <w:p w:rsidR="007110C6" w:rsidRPr="00584B62" w:rsidRDefault="007110C6" w:rsidP="00584B62">
                      <w:pPr>
                        <w:jc w:val="cente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84B62">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Rumusan</w:t>
                      </w:r>
                      <w: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84B62">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Pertanyaan Penentuan Akurasi Tes </w:t>
                      </w:r>
                    </w:p>
                    <w:p w:rsidR="007110C6" w:rsidRDefault="007110C6" w:rsidP="00584B62">
                      <w:pPr>
                        <w:jc w:val="cente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84B62">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Untuk Penegakan Diagnosis</w:t>
                      </w:r>
                    </w:p>
                    <w:p w:rsidR="007110C6" w:rsidRDefault="007110C6" w:rsidP="00D06B00">
                      <w:pPr>
                        <w:jc w:val="cente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110C6" w:rsidRDefault="007110C6" w:rsidP="00D06B00">
                      <w:pPr>
                        <w:jc w:val="cente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110C6" w:rsidRDefault="007110C6" w:rsidP="00D06B00">
                      <w:pPr>
                        <w:jc w:val="cente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Disusun Oleh</w:t>
                      </w:r>
                    </w:p>
                    <w:p w:rsidR="007110C6" w:rsidRDefault="007110C6" w:rsidP="00D06B00">
                      <w:pPr>
                        <w:jc w:val="cente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Wahyuddin</w:t>
                      </w:r>
                    </w:p>
                    <w:p w:rsidR="007110C6" w:rsidRDefault="007110C6" w:rsidP="00D06B00">
                      <w:pPr>
                        <w:jc w:val="cente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110C6" w:rsidRDefault="007110C6" w:rsidP="00D06B00">
                      <w:pPr>
                        <w:jc w:val="cente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110C6" w:rsidRDefault="007110C6" w:rsidP="00D06B00">
                      <w:pPr>
                        <w:jc w:val="cente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110C6" w:rsidRDefault="007110C6" w:rsidP="00D06B00">
                      <w:pPr>
                        <w:jc w:val="cente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UNIVERSITAS ESA UNGGUL</w:t>
                      </w:r>
                    </w:p>
                    <w:p w:rsidR="007110C6" w:rsidRPr="00D17A7B" w:rsidRDefault="007110C6" w:rsidP="00D06B00">
                      <w:pPr>
                        <w:jc w:val="cente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2018</w:t>
                      </w:r>
                    </w:p>
                    <w:p w:rsidR="007110C6" w:rsidRDefault="007110C6" w:rsidP="00D17A7B">
                      <w:pPr>
                        <w:rPr>
                          <w:rFonts w:ascii="Times New Roman" w:hAnsi="Times New Roman" w:cs="Times New Roman"/>
                          <w:b/>
                          <w:color w:val="4472C4" w:themeColor="accent5"/>
                          <w:sz w:val="56"/>
                          <w:szCs w:val="56"/>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7110C6" w:rsidRDefault="007110C6" w:rsidP="00D17A7B">
                      <w:pPr>
                        <w:rPr>
                          <w:rFonts w:ascii="Times New Roman" w:hAnsi="Times New Roman" w:cs="Times New Roman"/>
                          <w:b/>
                          <w:color w:val="4472C4" w:themeColor="accent5"/>
                          <w:sz w:val="56"/>
                          <w:szCs w:val="56"/>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7110C6" w:rsidRDefault="007110C6" w:rsidP="00D17A7B">
                      <w:pPr>
                        <w:rPr>
                          <w:rFonts w:ascii="Times New Roman" w:hAnsi="Times New Roman" w:cs="Times New Roman"/>
                          <w:b/>
                          <w:color w:val="4472C4" w:themeColor="accent5"/>
                          <w:sz w:val="56"/>
                          <w:szCs w:val="56"/>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7110C6" w:rsidRDefault="007110C6" w:rsidP="00D06B00">
                      <w:pPr>
                        <w:jc w:val="center"/>
                        <w:rPr>
                          <w:rFonts w:ascii="Times New Roman" w:hAnsi="Times New Roman" w:cs="Times New Roman"/>
                          <w:b/>
                          <w:color w:val="4472C4" w:themeColor="accent5"/>
                          <w:sz w:val="56"/>
                          <w:szCs w:val="56"/>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7110C6" w:rsidRPr="00D06B00" w:rsidRDefault="007110C6" w:rsidP="00D06B00">
                      <w:pPr>
                        <w:jc w:val="center"/>
                        <w:rPr>
                          <w:rFonts w:ascii="Times New Roman" w:hAnsi="Times New Roman" w:cs="Times New Roman"/>
                          <w:b/>
                          <w:color w:val="4472C4" w:themeColor="accent5"/>
                          <w:sz w:val="56"/>
                          <w:szCs w:val="56"/>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7110C6" w:rsidRDefault="007110C6" w:rsidP="00D06B00">
                      <w:pPr>
                        <w:jc w:val="center"/>
                        <w:rPr>
                          <w:rFonts w:ascii="Times New Roman" w:hAnsi="Times New Roman" w:cs="Times New Roman"/>
                          <w:b/>
                          <w:color w:val="4472C4" w:themeColor="accent5"/>
                          <w:sz w:val="72"/>
                          <w:szCs w:val="72"/>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7110C6" w:rsidRDefault="007110C6" w:rsidP="00D06B00">
                      <w:pPr>
                        <w:jc w:val="center"/>
                        <w:rPr>
                          <w:rFonts w:ascii="Times New Roman" w:hAnsi="Times New Roman" w:cs="Times New Roman"/>
                          <w:b/>
                          <w:color w:val="4472C4" w:themeColor="accent5"/>
                          <w:sz w:val="72"/>
                          <w:szCs w:val="72"/>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7110C6" w:rsidRDefault="007110C6" w:rsidP="00D06B00">
                      <w:pPr>
                        <w:jc w:val="center"/>
                        <w:rPr>
                          <w:rFonts w:ascii="Times New Roman" w:hAnsi="Times New Roman" w:cs="Times New Roman"/>
                          <w:b/>
                          <w:color w:val="4472C4" w:themeColor="accent5"/>
                          <w:sz w:val="72"/>
                          <w:szCs w:val="72"/>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7110C6" w:rsidRPr="00D06B00" w:rsidRDefault="007110C6" w:rsidP="00D06B00">
                      <w:pPr>
                        <w:jc w:val="center"/>
                        <w:rPr>
                          <w:rFonts w:ascii="Times New Roman" w:hAnsi="Times New Roman" w:cs="Times New Roman"/>
                          <w:b/>
                          <w:color w:val="4472C4" w:themeColor="accent5"/>
                          <w:sz w:val="72"/>
                          <w:szCs w:val="72"/>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v:textbox>
              </v:shape>
            </w:pict>
          </mc:Fallback>
        </mc:AlternateContent>
      </w:r>
    </w:p>
    <w:p w:rsidR="00D06B00" w:rsidRPr="00323A41" w:rsidRDefault="00D06B00" w:rsidP="002B4469">
      <w:pPr>
        <w:jc w:val="center"/>
        <w:rPr>
          <w:rFonts w:ascii="Arial" w:hAnsi="Arial" w:cs="Arial"/>
          <w:lang w:val="en-US"/>
        </w:rPr>
      </w:pPr>
    </w:p>
    <w:p w:rsidR="00D06B00" w:rsidRPr="00323A41" w:rsidRDefault="00D06B00" w:rsidP="002B4469">
      <w:pPr>
        <w:jc w:val="center"/>
        <w:rPr>
          <w:rFonts w:ascii="Arial" w:hAnsi="Arial" w:cs="Arial"/>
          <w:lang w:val="en-US"/>
        </w:rPr>
      </w:pPr>
    </w:p>
    <w:p w:rsidR="00D06B00" w:rsidRPr="00323A41" w:rsidRDefault="00D06B00" w:rsidP="002B4469">
      <w:pPr>
        <w:jc w:val="center"/>
        <w:rPr>
          <w:rFonts w:ascii="Arial" w:hAnsi="Arial" w:cs="Arial"/>
          <w:lang w:val="en-US"/>
        </w:rPr>
      </w:pPr>
    </w:p>
    <w:p w:rsidR="00D06B00" w:rsidRPr="00323A41" w:rsidRDefault="00D06B00" w:rsidP="002B4469">
      <w:pPr>
        <w:jc w:val="center"/>
        <w:rPr>
          <w:rFonts w:ascii="Arial" w:hAnsi="Arial" w:cs="Arial"/>
          <w:lang w:val="en-US"/>
        </w:rPr>
      </w:pPr>
    </w:p>
    <w:p w:rsidR="00D06B00" w:rsidRPr="00323A41" w:rsidRDefault="00D06B00" w:rsidP="002B4469">
      <w:pPr>
        <w:jc w:val="center"/>
        <w:rPr>
          <w:rFonts w:ascii="Arial" w:hAnsi="Arial" w:cs="Arial"/>
          <w:lang w:val="en-US"/>
        </w:rPr>
      </w:pPr>
    </w:p>
    <w:p w:rsidR="00D06B00" w:rsidRPr="00323A41" w:rsidRDefault="00D06B00" w:rsidP="002B4469">
      <w:pPr>
        <w:jc w:val="center"/>
        <w:rPr>
          <w:rFonts w:ascii="Arial" w:hAnsi="Arial" w:cs="Arial"/>
          <w:lang w:val="en-US"/>
        </w:rPr>
      </w:pPr>
    </w:p>
    <w:p w:rsidR="00D06B00" w:rsidRPr="00323A41" w:rsidRDefault="00D06B00" w:rsidP="002B4469">
      <w:pPr>
        <w:jc w:val="center"/>
        <w:rPr>
          <w:rFonts w:ascii="Arial" w:hAnsi="Arial" w:cs="Arial"/>
          <w:lang w:val="en-US"/>
        </w:rPr>
      </w:pPr>
    </w:p>
    <w:p w:rsidR="00D06B00" w:rsidRPr="00323A41" w:rsidRDefault="00D06B00" w:rsidP="002B4469">
      <w:pPr>
        <w:jc w:val="center"/>
        <w:rPr>
          <w:rFonts w:ascii="Arial" w:hAnsi="Arial" w:cs="Arial"/>
          <w:lang w:val="en-US"/>
        </w:rPr>
      </w:pPr>
    </w:p>
    <w:p w:rsidR="00D06B00" w:rsidRPr="00323A41" w:rsidRDefault="00D06B00" w:rsidP="002B4469">
      <w:pPr>
        <w:jc w:val="center"/>
        <w:rPr>
          <w:rFonts w:ascii="Arial" w:hAnsi="Arial" w:cs="Arial"/>
          <w:lang w:val="en-US"/>
        </w:rPr>
      </w:pPr>
    </w:p>
    <w:p w:rsidR="00D06B00" w:rsidRPr="00323A41" w:rsidRDefault="00D06B00" w:rsidP="002B4469">
      <w:pPr>
        <w:jc w:val="center"/>
        <w:rPr>
          <w:rFonts w:ascii="Arial" w:hAnsi="Arial" w:cs="Arial"/>
          <w:lang w:val="en-US"/>
        </w:rPr>
      </w:pPr>
    </w:p>
    <w:p w:rsidR="00D06B00" w:rsidRPr="00323A41" w:rsidRDefault="00D06B00" w:rsidP="002B4469">
      <w:pPr>
        <w:jc w:val="center"/>
        <w:rPr>
          <w:rFonts w:ascii="Arial" w:hAnsi="Arial" w:cs="Arial"/>
          <w:lang w:val="en-US"/>
        </w:rPr>
      </w:pPr>
    </w:p>
    <w:p w:rsidR="00D06B00" w:rsidRPr="00323A41" w:rsidRDefault="00D06B00" w:rsidP="002B4469">
      <w:pPr>
        <w:jc w:val="center"/>
        <w:rPr>
          <w:rFonts w:ascii="Arial" w:hAnsi="Arial" w:cs="Arial"/>
          <w:lang w:val="en-US"/>
        </w:rPr>
      </w:pPr>
    </w:p>
    <w:p w:rsidR="00D06B00" w:rsidRPr="00323A41" w:rsidRDefault="00D06B00" w:rsidP="002B4469">
      <w:pPr>
        <w:jc w:val="center"/>
        <w:rPr>
          <w:rFonts w:ascii="Arial" w:hAnsi="Arial" w:cs="Arial"/>
          <w:lang w:val="en-US"/>
        </w:rPr>
      </w:pPr>
    </w:p>
    <w:p w:rsidR="00D06B00" w:rsidRPr="00323A41" w:rsidRDefault="00D06B00" w:rsidP="002B4469">
      <w:pPr>
        <w:jc w:val="center"/>
        <w:rPr>
          <w:rFonts w:ascii="Arial" w:hAnsi="Arial" w:cs="Arial"/>
          <w:lang w:val="en-US"/>
        </w:rPr>
      </w:pPr>
    </w:p>
    <w:p w:rsidR="00D06B00" w:rsidRPr="00323A41" w:rsidRDefault="00D06B00" w:rsidP="002B4469">
      <w:pPr>
        <w:jc w:val="center"/>
        <w:rPr>
          <w:rFonts w:ascii="Arial" w:hAnsi="Arial" w:cs="Arial"/>
          <w:lang w:val="en-US"/>
        </w:rPr>
      </w:pPr>
    </w:p>
    <w:p w:rsidR="00D06B00" w:rsidRPr="00323A41" w:rsidRDefault="00D06B00" w:rsidP="002B4469">
      <w:pPr>
        <w:jc w:val="center"/>
        <w:rPr>
          <w:rFonts w:ascii="Arial" w:hAnsi="Arial" w:cs="Arial"/>
          <w:lang w:val="en-US"/>
        </w:rPr>
      </w:pPr>
    </w:p>
    <w:p w:rsidR="00D06B00" w:rsidRPr="00323A41" w:rsidRDefault="00D06B00" w:rsidP="002B4469">
      <w:pPr>
        <w:jc w:val="center"/>
        <w:rPr>
          <w:rFonts w:ascii="Arial" w:hAnsi="Arial" w:cs="Arial"/>
          <w:lang w:val="en-US"/>
        </w:rPr>
      </w:pPr>
    </w:p>
    <w:p w:rsidR="00D06B00" w:rsidRPr="00323A41" w:rsidRDefault="00D06B00" w:rsidP="002B4469">
      <w:pPr>
        <w:jc w:val="center"/>
        <w:rPr>
          <w:rFonts w:ascii="Arial" w:hAnsi="Arial" w:cs="Arial"/>
          <w:lang w:val="en-US"/>
        </w:rPr>
      </w:pPr>
    </w:p>
    <w:p w:rsidR="00D06B00" w:rsidRPr="00323A41" w:rsidRDefault="00D06B00" w:rsidP="002B4469">
      <w:pPr>
        <w:jc w:val="center"/>
        <w:rPr>
          <w:rFonts w:ascii="Arial" w:hAnsi="Arial" w:cs="Arial"/>
          <w:lang w:val="en-US"/>
        </w:rPr>
      </w:pPr>
    </w:p>
    <w:p w:rsidR="00D06B00" w:rsidRPr="00323A41" w:rsidRDefault="00D06B00" w:rsidP="002B4469">
      <w:pPr>
        <w:jc w:val="center"/>
        <w:rPr>
          <w:rFonts w:ascii="Arial" w:hAnsi="Arial" w:cs="Arial"/>
          <w:lang w:val="en-US"/>
        </w:rPr>
      </w:pPr>
    </w:p>
    <w:p w:rsidR="00D06B00" w:rsidRPr="00323A41" w:rsidRDefault="00D06B00" w:rsidP="002B4469">
      <w:pPr>
        <w:jc w:val="center"/>
        <w:rPr>
          <w:rFonts w:ascii="Arial" w:hAnsi="Arial" w:cs="Arial"/>
          <w:lang w:val="en-US"/>
        </w:rPr>
      </w:pPr>
    </w:p>
    <w:p w:rsidR="00D06B00" w:rsidRPr="00323A41" w:rsidRDefault="00D06B00" w:rsidP="002B4469">
      <w:pPr>
        <w:jc w:val="center"/>
        <w:rPr>
          <w:rFonts w:ascii="Arial" w:hAnsi="Arial" w:cs="Arial"/>
          <w:lang w:val="en-US"/>
        </w:rPr>
      </w:pPr>
    </w:p>
    <w:p w:rsidR="00D06B00" w:rsidRPr="00323A41" w:rsidRDefault="00D06B00" w:rsidP="002B4469">
      <w:pPr>
        <w:jc w:val="center"/>
        <w:rPr>
          <w:rFonts w:ascii="Arial" w:hAnsi="Arial" w:cs="Arial"/>
          <w:lang w:val="en-US"/>
        </w:rPr>
      </w:pPr>
    </w:p>
    <w:p w:rsidR="00D06B00" w:rsidRPr="00323A41" w:rsidRDefault="00D06B00" w:rsidP="002B4469">
      <w:pPr>
        <w:jc w:val="center"/>
        <w:rPr>
          <w:rFonts w:ascii="Arial" w:hAnsi="Arial" w:cs="Arial"/>
          <w:lang w:val="en-US"/>
        </w:rPr>
      </w:pPr>
    </w:p>
    <w:p w:rsidR="00D06B00" w:rsidRPr="00323A41" w:rsidRDefault="00D06B00" w:rsidP="002B4469">
      <w:pPr>
        <w:jc w:val="center"/>
        <w:rPr>
          <w:rFonts w:ascii="Arial" w:hAnsi="Arial" w:cs="Arial"/>
          <w:lang w:val="en-US"/>
        </w:rPr>
      </w:pPr>
    </w:p>
    <w:p w:rsidR="00D06B00" w:rsidRPr="00323A41" w:rsidRDefault="00D06B00" w:rsidP="002B4469">
      <w:pPr>
        <w:jc w:val="center"/>
        <w:rPr>
          <w:rFonts w:ascii="Arial" w:hAnsi="Arial" w:cs="Arial"/>
          <w:lang w:val="en-US"/>
        </w:rPr>
      </w:pPr>
    </w:p>
    <w:p w:rsidR="00D06B00" w:rsidRPr="00323A41" w:rsidRDefault="00D06B00" w:rsidP="002B4469">
      <w:pPr>
        <w:jc w:val="center"/>
        <w:rPr>
          <w:rFonts w:ascii="Arial" w:hAnsi="Arial" w:cs="Arial"/>
          <w:lang w:val="en-US"/>
        </w:rPr>
      </w:pPr>
    </w:p>
    <w:p w:rsidR="00D06B00" w:rsidRPr="00323A41" w:rsidRDefault="00D06B00" w:rsidP="002B4469">
      <w:pPr>
        <w:jc w:val="center"/>
        <w:rPr>
          <w:rFonts w:ascii="Arial" w:hAnsi="Arial" w:cs="Arial"/>
          <w:lang w:val="en-US"/>
        </w:rPr>
      </w:pPr>
    </w:p>
    <w:p w:rsidR="001F6EB8" w:rsidRPr="00323A41" w:rsidRDefault="001F6EB8" w:rsidP="001F6EB8">
      <w:pPr>
        <w:rPr>
          <w:rFonts w:ascii="Arial" w:hAnsi="Arial" w:cs="Arial"/>
          <w:lang w:val="en-US"/>
        </w:rPr>
      </w:pPr>
    </w:p>
    <w:p w:rsidR="00323A41" w:rsidRDefault="00323A41" w:rsidP="00323A41">
      <w:pPr>
        <w:pStyle w:val="ListParagraph"/>
        <w:spacing w:after="0" w:line="240" w:lineRule="auto"/>
        <w:rPr>
          <w:rFonts w:ascii="Arial" w:hAnsi="Arial" w:cs="Arial"/>
          <w:lang w:val="en-US"/>
        </w:rPr>
      </w:pPr>
    </w:p>
    <w:p w:rsidR="00323A41" w:rsidRDefault="00323A41" w:rsidP="00323A41">
      <w:pPr>
        <w:pStyle w:val="ListParagraph"/>
        <w:spacing w:after="0" w:line="240" w:lineRule="auto"/>
        <w:rPr>
          <w:rFonts w:ascii="Arial" w:hAnsi="Arial" w:cs="Arial"/>
          <w:lang w:val="en-US"/>
        </w:rPr>
      </w:pPr>
    </w:p>
    <w:p w:rsidR="00323A41" w:rsidRPr="00323A41" w:rsidRDefault="00323A41" w:rsidP="00323A41">
      <w:pPr>
        <w:pStyle w:val="ListParagraph"/>
        <w:spacing w:after="0" w:line="240" w:lineRule="auto"/>
        <w:rPr>
          <w:rFonts w:ascii="Arial" w:hAnsi="Arial" w:cs="Arial"/>
          <w:lang w:val="en-US"/>
        </w:rPr>
      </w:pPr>
    </w:p>
    <w:p w:rsidR="00286FF7" w:rsidRPr="004E5FD0" w:rsidRDefault="00286FF7" w:rsidP="00017029">
      <w:pPr>
        <w:pStyle w:val="ListParagraph"/>
        <w:numPr>
          <w:ilvl w:val="0"/>
          <w:numId w:val="2"/>
        </w:numPr>
        <w:spacing w:after="0" w:line="240" w:lineRule="auto"/>
        <w:ind w:left="360"/>
        <w:rPr>
          <w:rFonts w:ascii="Arial" w:hAnsi="Arial" w:cs="Arial"/>
          <w:sz w:val="24"/>
          <w:szCs w:val="24"/>
          <w:lang w:val="en-US"/>
        </w:rPr>
      </w:pPr>
      <w:r w:rsidRPr="004E5FD0">
        <w:rPr>
          <w:rFonts w:ascii="Arial" w:hAnsi="Arial" w:cs="Arial"/>
          <w:sz w:val="24"/>
          <w:szCs w:val="24"/>
          <w:lang w:val="en-US"/>
        </w:rPr>
        <w:lastRenderedPageBreak/>
        <w:t>Pendahuluan</w:t>
      </w:r>
    </w:p>
    <w:p w:rsidR="00E62DEF" w:rsidRPr="00E62DEF" w:rsidRDefault="00E62DEF" w:rsidP="00E62DEF">
      <w:pPr>
        <w:spacing w:after="0"/>
        <w:ind w:left="360"/>
        <w:jc w:val="both"/>
        <w:rPr>
          <w:rFonts w:ascii="Arial" w:hAnsi="Arial" w:cs="Arial"/>
          <w:sz w:val="24"/>
          <w:szCs w:val="24"/>
        </w:rPr>
      </w:pPr>
      <w:r w:rsidRPr="00E62DEF">
        <w:rPr>
          <w:rFonts w:ascii="Arial" w:hAnsi="Arial" w:cs="Arial"/>
          <w:sz w:val="24"/>
          <w:szCs w:val="24"/>
        </w:rPr>
        <w:t xml:space="preserve">Kesalahan diagnosis </w:t>
      </w:r>
      <w:r>
        <w:rPr>
          <w:rFonts w:ascii="Arial" w:hAnsi="Arial" w:cs="Arial"/>
          <w:sz w:val="24"/>
          <w:szCs w:val="24"/>
        </w:rPr>
        <w:t xml:space="preserve">merupakan hal yang </w:t>
      </w:r>
      <w:r w:rsidRPr="00E62DEF">
        <w:rPr>
          <w:rFonts w:ascii="Arial" w:hAnsi="Arial" w:cs="Arial"/>
          <w:sz w:val="24"/>
          <w:szCs w:val="24"/>
        </w:rPr>
        <w:t>sering terjadi dalam praktik klinis</w:t>
      </w:r>
      <w:r>
        <w:rPr>
          <w:rFonts w:ascii="Arial" w:hAnsi="Arial" w:cs="Arial"/>
          <w:sz w:val="24"/>
          <w:szCs w:val="24"/>
        </w:rPr>
        <w:t>. Untuk meminimalisir siaytuasi tersebut, p</w:t>
      </w:r>
      <w:r w:rsidRPr="00E62DEF">
        <w:rPr>
          <w:rFonts w:ascii="Arial" w:hAnsi="Arial" w:cs="Arial"/>
          <w:sz w:val="24"/>
          <w:szCs w:val="24"/>
        </w:rPr>
        <w:t>ertanyaan tentang akuras</w:t>
      </w:r>
      <w:r>
        <w:rPr>
          <w:rFonts w:ascii="Arial" w:hAnsi="Arial" w:cs="Arial"/>
          <w:sz w:val="24"/>
          <w:szCs w:val="24"/>
        </w:rPr>
        <w:t xml:space="preserve">i diagnostik tes harus didasari pada </w:t>
      </w:r>
      <w:r w:rsidRPr="00E62DEF">
        <w:rPr>
          <w:rFonts w:ascii="Arial" w:hAnsi="Arial" w:cs="Arial"/>
          <w:sz w:val="24"/>
          <w:szCs w:val="24"/>
        </w:rPr>
        <w:t>spesifikasi problem pasien</w:t>
      </w:r>
      <w:r>
        <w:rPr>
          <w:rFonts w:ascii="Arial" w:hAnsi="Arial" w:cs="Arial"/>
          <w:sz w:val="24"/>
          <w:szCs w:val="24"/>
        </w:rPr>
        <w:t xml:space="preserve"> dan </w:t>
      </w:r>
      <w:r w:rsidRPr="00E62DEF">
        <w:rPr>
          <w:rFonts w:ascii="Arial" w:hAnsi="Arial" w:cs="Arial"/>
          <w:sz w:val="24"/>
          <w:szCs w:val="24"/>
        </w:rPr>
        <w:t>diagnostik tes yang akan digunakan</w:t>
      </w:r>
      <w:r>
        <w:rPr>
          <w:rFonts w:ascii="Arial" w:hAnsi="Arial" w:cs="Arial"/>
          <w:sz w:val="24"/>
          <w:szCs w:val="24"/>
        </w:rPr>
        <w:t>.</w:t>
      </w:r>
    </w:p>
    <w:p w:rsidR="00323A41" w:rsidRPr="004E5FD0" w:rsidRDefault="00783F97" w:rsidP="00323A41">
      <w:pPr>
        <w:pStyle w:val="ListParagraph"/>
        <w:spacing w:after="0" w:line="240" w:lineRule="auto"/>
        <w:ind w:left="360"/>
        <w:jc w:val="both"/>
        <w:rPr>
          <w:rFonts w:ascii="Arial" w:hAnsi="Arial" w:cs="Arial"/>
          <w:sz w:val="24"/>
          <w:szCs w:val="24"/>
          <w:lang w:val="en-US"/>
        </w:rPr>
      </w:pPr>
      <w:r>
        <w:rPr>
          <w:rFonts w:ascii="Arial" w:hAnsi="Arial" w:cs="Arial"/>
          <w:sz w:val="24"/>
          <w:szCs w:val="24"/>
          <w:lang w:val="en-US"/>
        </w:rPr>
        <w:t xml:space="preserve">Penentuan diagnosis merupakan langkah penting terkait penentuan kondisi pasien. Dengan penentuan diagnosis yang akurat dan spesifik akan mengarahkan pada penentuan prognosis. Hal ini selanjutnya akan berdampak kepada pemberian interfensi terbaik untuk mendapatkan hasil </w:t>
      </w:r>
      <w:r w:rsidRPr="003F2A04">
        <w:rPr>
          <w:rFonts w:ascii="Arial" w:hAnsi="Arial" w:cs="Arial"/>
          <w:i/>
          <w:sz w:val="24"/>
          <w:szCs w:val="24"/>
          <w:lang w:val="en-US"/>
        </w:rPr>
        <w:t>outcomes</w:t>
      </w:r>
      <w:r>
        <w:rPr>
          <w:rFonts w:ascii="Arial" w:hAnsi="Arial" w:cs="Arial"/>
          <w:sz w:val="24"/>
          <w:szCs w:val="24"/>
          <w:lang w:val="en-US"/>
        </w:rPr>
        <w:t xml:space="preserve"> yang terbaik</w:t>
      </w:r>
      <w:r w:rsidR="00CC2B3E">
        <w:rPr>
          <w:rFonts w:ascii="Arial" w:hAnsi="Arial" w:cs="Arial"/>
          <w:sz w:val="24"/>
          <w:szCs w:val="24"/>
          <w:lang w:val="en-US"/>
        </w:rPr>
        <w:t>.</w:t>
      </w:r>
    </w:p>
    <w:p w:rsidR="00550F9F" w:rsidRPr="004E5FD0" w:rsidRDefault="00550F9F" w:rsidP="00550F9F">
      <w:pPr>
        <w:pStyle w:val="ListParagraph"/>
        <w:spacing w:after="0" w:line="240" w:lineRule="auto"/>
        <w:rPr>
          <w:rFonts w:ascii="Arial" w:hAnsi="Arial" w:cs="Arial"/>
          <w:sz w:val="24"/>
          <w:szCs w:val="24"/>
          <w:lang w:val="en-US"/>
        </w:rPr>
      </w:pPr>
    </w:p>
    <w:p w:rsidR="00550F9F" w:rsidRPr="004E5FD0" w:rsidRDefault="007A2F99" w:rsidP="00017029">
      <w:pPr>
        <w:pStyle w:val="ListParagraph"/>
        <w:numPr>
          <w:ilvl w:val="0"/>
          <w:numId w:val="2"/>
        </w:numPr>
        <w:spacing w:after="0" w:line="240" w:lineRule="auto"/>
        <w:ind w:left="360"/>
        <w:rPr>
          <w:rFonts w:ascii="Arial" w:hAnsi="Arial" w:cs="Arial"/>
          <w:sz w:val="24"/>
          <w:szCs w:val="24"/>
          <w:lang w:val="en-US"/>
        </w:rPr>
      </w:pPr>
      <w:r w:rsidRPr="004E5FD0">
        <w:rPr>
          <w:rFonts w:ascii="Arial" w:hAnsi="Arial" w:cs="Arial"/>
          <w:sz w:val="24"/>
          <w:szCs w:val="24"/>
          <w:lang w:val="en-US"/>
        </w:rPr>
        <w:t>Ko</w:t>
      </w:r>
      <w:r w:rsidR="001E062D" w:rsidRPr="004E5FD0">
        <w:rPr>
          <w:rFonts w:ascii="Arial" w:hAnsi="Arial" w:cs="Arial"/>
          <w:sz w:val="24"/>
          <w:szCs w:val="24"/>
          <w:lang w:val="en-US"/>
        </w:rPr>
        <w:t xml:space="preserve">mpetensi </w:t>
      </w:r>
      <w:r w:rsidR="00550F9F" w:rsidRPr="004E5FD0">
        <w:rPr>
          <w:rFonts w:ascii="Arial" w:hAnsi="Arial" w:cs="Arial"/>
          <w:sz w:val="24"/>
          <w:szCs w:val="24"/>
          <w:lang w:val="en-US"/>
        </w:rPr>
        <w:t>D</w:t>
      </w:r>
      <w:r w:rsidR="001E062D" w:rsidRPr="004E5FD0">
        <w:rPr>
          <w:rFonts w:ascii="Arial" w:hAnsi="Arial" w:cs="Arial"/>
          <w:sz w:val="24"/>
          <w:szCs w:val="24"/>
          <w:lang w:val="en-US"/>
        </w:rPr>
        <w:t>asar</w:t>
      </w:r>
    </w:p>
    <w:p w:rsidR="00550F9F" w:rsidRPr="004E5FD0" w:rsidRDefault="00550F9F" w:rsidP="00323A41">
      <w:pPr>
        <w:spacing w:after="0" w:line="240" w:lineRule="auto"/>
        <w:ind w:left="360"/>
        <w:jc w:val="both"/>
        <w:rPr>
          <w:rFonts w:ascii="Arial" w:hAnsi="Arial" w:cs="Arial"/>
          <w:color w:val="000000" w:themeColor="text1"/>
          <w:sz w:val="24"/>
          <w:szCs w:val="24"/>
          <w:lang w:val="sv-SE"/>
        </w:rPr>
      </w:pPr>
      <w:r w:rsidRPr="004E5FD0">
        <w:rPr>
          <w:rFonts w:ascii="Arial" w:hAnsi="Arial" w:cs="Arial"/>
          <w:sz w:val="24"/>
          <w:szCs w:val="24"/>
          <w:lang w:val="en-US"/>
        </w:rPr>
        <w:t>Kompetensi dasar yang harus dimiliki oleh mahasiswa</w:t>
      </w:r>
      <w:r w:rsidR="00783F97">
        <w:rPr>
          <w:rFonts w:ascii="Arial" w:hAnsi="Arial" w:cs="Arial"/>
          <w:sz w:val="24"/>
          <w:szCs w:val="24"/>
          <w:lang w:val="en-US"/>
        </w:rPr>
        <w:t xml:space="preserve"> dan mahasiswi</w:t>
      </w:r>
      <w:r w:rsidRPr="004E5FD0">
        <w:rPr>
          <w:rFonts w:ascii="Arial" w:hAnsi="Arial" w:cs="Arial"/>
          <w:sz w:val="24"/>
          <w:szCs w:val="24"/>
          <w:lang w:val="en-US"/>
        </w:rPr>
        <w:t xml:space="preserve"> pada materi ini adalah pemahaman </w:t>
      </w:r>
      <w:r w:rsidR="00783F97">
        <w:rPr>
          <w:rFonts w:ascii="Arial" w:hAnsi="Arial" w:cs="Arial"/>
          <w:sz w:val="24"/>
          <w:szCs w:val="24"/>
          <w:lang w:val="en-US"/>
        </w:rPr>
        <w:t xml:space="preserve">tentang aspek kritis pada pertanyaan-pertanyaan studi terkait penentuan diagnosis dalam </w:t>
      </w:r>
      <w:r w:rsidRPr="004E5FD0">
        <w:rPr>
          <w:rFonts w:ascii="Arial" w:hAnsi="Arial" w:cs="Arial"/>
          <w:color w:val="000000" w:themeColor="text1"/>
          <w:sz w:val="24"/>
          <w:szCs w:val="24"/>
          <w:lang w:val="sv-SE"/>
        </w:rPr>
        <w:t>fisioterapi.</w:t>
      </w:r>
    </w:p>
    <w:p w:rsidR="00550F9F" w:rsidRPr="004E5FD0" w:rsidRDefault="00550F9F" w:rsidP="00550F9F">
      <w:pPr>
        <w:spacing w:after="0" w:line="240" w:lineRule="auto"/>
        <w:ind w:left="720"/>
        <w:rPr>
          <w:rFonts w:ascii="Arial" w:hAnsi="Arial" w:cs="Arial"/>
          <w:sz w:val="24"/>
          <w:szCs w:val="24"/>
          <w:lang w:val="en-US"/>
        </w:rPr>
      </w:pPr>
    </w:p>
    <w:p w:rsidR="001E062D" w:rsidRPr="004E5FD0" w:rsidRDefault="00550F9F" w:rsidP="00017029">
      <w:pPr>
        <w:pStyle w:val="ListParagraph"/>
        <w:numPr>
          <w:ilvl w:val="0"/>
          <w:numId w:val="2"/>
        </w:numPr>
        <w:spacing w:after="0" w:line="240" w:lineRule="auto"/>
        <w:ind w:left="360"/>
        <w:rPr>
          <w:rFonts w:ascii="Arial" w:hAnsi="Arial" w:cs="Arial"/>
          <w:sz w:val="24"/>
          <w:szCs w:val="24"/>
          <w:lang w:val="en-US"/>
        </w:rPr>
      </w:pPr>
      <w:r w:rsidRPr="004E5FD0">
        <w:rPr>
          <w:rFonts w:ascii="Arial" w:hAnsi="Arial" w:cs="Arial"/>
          <w:sz w:val="24"/>
          <w:szCs w:val="24"/>
          <w:lang w:val="en-US"/>
        </w:rPr>
        <w:t>Kemampuan Akhir Yang Dih</w:t>
      </w:r>
      <w:r w:rsidR="001E062D" w:rsidRPr="004E5FD0">
        <w:rPr>
          <w:rFonts w:ascii="Arial" w:hAnsi="Arial" w:cs="Arial"/>
          <w:sz w:val="24"/>
          <w:szCs w:val="24"/>
          <w:lang w:val="en-US"/>
        </w:rPr>
        <w:t>arapkan</w:t>
      </w:r>
    </w:p>
    <w:p w:rsidR="00550F9F" w:rsidRDefault="00783F97" w:rsidP="00783F97">
      <w:pPr>
        <w:spacing w:after="0" w:line="240" w:lineRule="auto"/>
        <w:ind w:left="360"/>
        <w:jc w:val="both"/>
        <w:rPr>
          <w:rFonts w:ascii="Arial" w:hAnsi="Arial" w:cs="Arial"/>
          <w:color w:val="000000" w:themeColor="text1"/>
          <w:sz w:val="24"/>
          <w:szCs w:val="24"/>
          <w:lang w:val="en-US"/>
        </w:rPr>
      </w:pPr>
      <w:r>
        <w:rPr>
          <w:rFonts w:ascii="Arial" w:hAnsi="Arial" w:cs="Arial"/>
          <w:color w:val="000000" w:themeColor="text1"/>
          <w:sz w:val="24"/>
          <w:szCs w:val="24"/>
          <w:lang w:val="en-US"/>
        </w:rPr>
        <w:t xml:space="preserve">Setelah mempelajari materi ini, diharapkan semua </w:t>
      </w:r>
      <w:r>
        <w:rPr>
          <w:rFonts w:ascii="Arial" w:hAnsi="Arial" w:cs="Arial"/>
          <w:color w:val="000000" w:themeColor="text1"/>
          <w:sz w:val="24"/>
          <w:szCs w:val="24"/>
          <w:lang w:val="id-ID"/>
        </w:rPr>
        <w:t>m</w:t>
      </w:r>
      <w:r w:rsidRPr="00783F97">
        <w:rPr>
          <w:rFonts w:ascii="Arial" w:hAnsi="Arial" w:cs="Arial"/>
          <w:color w:val="000000" w:themeColor="text1"/>
          <w:sz w:val="24"/>
          <w:szCs w:val="24"/>
          <w:lang w:val="id-ID"/>
        </w:rPr>
        <w:t>ahasiswa</w:t>
      </w:r>
      <w:r>
        <w:rPr>
          <w:rFonts w:ascii="Arial" w:hAnsi="Arial" w:cs="Arial"/>
          <w:color w:val="000000" w:themeColor="text1"/>
          <w:sz w:val="24"/>
          <w:szCs w:val="24"/>
          <w:lang w:val="en-US"/>
        </w:rPr>
        <w:t xml:space="preserve"> dan mahasiswi</w:t>
      </w:r>
      <w:r w:rsidRPr="00783F97">
        <w:rPr>
          <w:rFonts w:ascii="Arial" w:hAnsi="Arial" w:cs="Arial"/>
          <w:color w:val="000000" w:themeColor="text1"/>
          <w:sz w:val="24"/>
          <w:szCs w:val="24"/>
          <w:lang w:val="id-ID"/>
        </w:rPr>
        <w:t xml:space="preserve"> mampu </w:t>
      </w:r>
      <w:r w:rsidRPr="00783F97">
        <w:rPr>
          <w:rFonts w:ascii="Arial" w:hAnsi="Arial" w:cs="Arial"/>
          <w:color w:val="000000" w:themeColor="text1"/>
          <w:sz w:val="24"/>
          <w:szCs w:val="24"/>
          <w:lang w:val="en-US"/>
        </w:rPr>
        <w:t>memahami jenis-jenis studi terkait penentuan akurasi tes untuk penegakan diagnosis berupa observasi klinis, cross-sectional, randomized trial, screening, dan systematic review</w:t>
      </w:r>
    </w:p>
    <w:p w:rsidR="00783F97" w:rsidRPr="00783F97" w:rsidRDefault="00783F97" w:rsidP="00783F97">
      <w:pPr>
        <w:spacing w:after="0" w:line="240" w:lineRule="auto"/>
        <w:ind w:left="360"/>
        <w:jc w:val="both"/>
        <w:rPr>
          <w:rFonts w:ascii="Arial" w:hAnsi="Arial" w:cs="Arial"/>
          <w:sz w:val="24"/>
          <w:szCs w:val="24"/>
          <w:lang w:val="en-US"/>
        </w:rPr>
      </w:pPr>
    </w:p>
    <w:p w:rsidR="00D157DA" w:rsidRPr="00DA2827" w:rsidRDefault="00550F9F" w:rsidP="00DA2827">
      <w:pPr>
        <w:pStyle w:val="ListParagraph"/>
        <w:numPr>
          <w:ilvl w:val="0"/>
          <w:numId w:val="2"/>
        </w:numPr>
        <w:spacing w:after="0" w:line="240" w:lineRule="auto"/>
        <w:ind w:left="360"/>
        <w:rPr>
          <w:rFonts w:ascii="Arial" w:hAnsi="Arial" w:cs="Arial"/>
          <w:sz w:val="24"/>
          <w:szCs w:val="24"/>
          <w:lang w:val="en-US"/>
        </w:rPr>
      </w:pPr>
      <w:r w:rsidRPr="004E5FD0">
        <w:rPr>
          <w:rFonts w:ascii="Arial" w:hAnsi="Arial" w:cs="Arial"/>
          <w:sz w:val="24"/>
          <w:szCs w:val="24"/>
          <w:lang w:val="en-US"/>
        </w:rPr>
        <w:t>Uraia</w:t>
      </w:r>
      <w:r w:rsidR="001E062D" w:rsidRPr="004E5FD0">
        <w:rPr>
          <w:rFonts w:ascii="Arial" w:hAnsi="Arial" w:cs="Arial"/>
          <w:sz w:val="24"/>
          <w:szCs w:val="24"/>
          <w:lang w:val="en-US"/>
        </w:rPr>
        <w:t>n Materi</w:t>
      </w:r>
    </w:p>
    <w:p w:rsidR="00813F82" w:rsidRDefault="00813F82" w:rsidP="00813F82">
      <w:pPr>
        <w:pStyle w:val="ListParagraph"/>
        <w:spacing w:after="0" w:line="240" w:lineRule="auto"/>
        <w:ind w:left="0"/>
        <w:jc w:val="both"/>
        <w:rPr>
          <w:rFonts w:ascii="Arial" w:hAnsi="Arial" w:cs="Arial"/>
          <w:sz w:val="24"/>
          <w:szCs w:val="24"/>
          <w:lang w:val="en-US"/>
        </w:rPr>
      </w:pPr>
    </w:p>
    <w:p w:rsidR="003B2146" w:rsidRPr="003B2146" w:rsidRDefault="00D71F21" w:rsidP="003F2A04">
      <w:pPr>
        <w:pStyle w:val="ListParagraph"/>
        <w:spacing w:after="0" w:line="240" w:lineRule="auto"/>
        <w:ind w:left="0" w:firstLine="360"/>
        <w:jc w:val="both"/>
        <w:rPr>
          <w:rFonts w:ascii="Arial" w:hAnsi="Arial" w:cs="Arial"/>
          <w:sz w:val="24"/>
          <w:szCs w:val="24"/>
          <w:lang w:val="en-US"/>
        </w:rPr>
      </w:pPr>
      <w:r>
        <w:rPr>
          <w:rFonts w:ascii="Arial" w:hAnsi="Arial" w:cs="Arial"/>
          <w:sz w:val="24"/>
          <w:szCs w:val="24"/>
          <w:lang w:val="en-US"/>
        </w:rPr>
        <w:t>Proses Diagnostik Dalam Fisioterapi</w:t>
      </w:r>
    </w:p>
    <w:p w:rsidR="00A80CF7" w:rsidRDefault="00D71F21" w:rsidP="003F2A04">
      <w:pPr>
        <w:pStyle w:val="ListParagraph"/>
        <w:spacing w:after="0" w:line="240" w:lineRule="auto"/>
        <w:ind w:left="360" w:firstLine="720"/>
        <w:jc w:val="both"/>
        <w:rPr>
          <w:rFonts w:ascii="Arial" w:hAnsi="Arial" w:cs="Arial"/>
          <w:sz w:val="24"/>
          <w:szCs w:val="24"/>
          <w:lang w:val="en-US"/>
        </w:rPr>
      </w:pPr>
      <w:r>
        <w:rPr>
          <w:rFonts w:ascii="Arial" w:hAnsi="Arial" w:cs="Arial"/>
          <w:sz w:val="24"/>
          <w:szCs w:val="24"/>
          <w:lang w:val="en-US"/>
        </w:rPr>
        <w:t>Prose</w:t>
      </w:r>
      <w:r w:rsidR="008C7007">
        <w:rPr>
          <w:rFonts w:ascii="Arial" w:hAnsi="Arial" w:cs="Arial"/>
          <w:sz w:val="24"/>
          <w:szCs w:val="24"/>
          <w:lang w:val="en-US"/>
        </w:rPr>
        <w:t>s</w:t>
      </w:r>
      <w:r>
        <w:rPr>
          <w:rFonts w:ascii="Arial" w:hAnsi="Arial" w:cs="Arial"/>
          <w:sz w:val="24"/>
          <w:szCs w:val="24"/>
          <w:lang w:val="en-US"/>
        </w:rPr>
        <w:t xml:space="preserve"> diagnostik dalam fisioterapi meliputi riwayat pasien, </w:t>
      </w:r>
      <w:r w:rsidRPr="00D71F21">
        <w:rPr>
          <w:rFonts w:ascii="Arial" w:hAnsi="Arial" w:cs="Arial"/>
          <w:i/>
          <w:sz w:val="24"/>
          <w:szCs w:val="24"/>
          <w:lang w:val="en-US"/>
        </w:rPr>
        <w:t>review</w:t>
      </w:r>
      <w:r>
        <w:rPr>
          <w:rFonts w:ascii="Arial" w:hAnsi="Arial" w:cs="Arial"/>
          <w:sz w:val="24"/>
          <w:szCs w:val="24"/>
          <w:lang w:val="en-US"/>
        </w:rPr>
        <w:t xml:space="preserve"> sistem serta informasi tentang penggunaan tes dan pengukuran</w:t>
      </w:r>
      <w:r w:rsidR="003B2146">
        <w:rPr>
          <w:rFonts w:ascii="Arial" w:hAnsi="Arial" w:cs="Arial"/>
          <w:sz w:val="24"/>
          <w:szCs w:val="24"/>
          <w:lang w:val="en-US"/>
        </w:rPr>
        <w:t xml:space="preserve">. </w:t>
      </w:r>
      <w:r w:rsidR="003B2146" w:rsidRPr="003B2146">
        <w:rPr>
          <w:rFonts w:ascii="Arial" w:hAnsi="Arial" w:cs="Arial"/>
          <w:sz w:val="24"/>
          <w:szCs w:val="24"/>
          <w:lang w:val="en-US"/>
        </w:rPr>
        <w:t>T</w:t>
      </w:r>
      <w:r>
        <w:rPr>
          <w:rFonts w:ascii="Arial" w:hAnsi="Arial" w:cs="Arial"/>
          <w:sz w:val="24"/>
          <w:szCs w:val="24"/>
          <w:lang w:val="en-US"/>
        </w:rPr>
        <w:t xml:space="preserve">ahapan tersebut merupakan langkah ketiga yang dilakukan setelah pada langkah pertama berupa identifikai kebutuhan informasi dan pengembangan pertanyaan-pertanyaan klinis yang terfokus dan </w:t>
      </w:r>
      <w:r w:rsidR="00A80CF7">
        <w:rPr>
          <w:rFonts w:ascii="Arial" w:hAnsi="Arial" w:cs="Arial"/>
          <w:sz w:val="24"/>
          <w:szCs w:val="24"/>
          <w:lang w:val="en-US"/>
        </w:rPr>
        <w:t xml:space="preserve">pada tahapan kedua </w:t>
      </w:r>
      <w:r>
        <w:rPr>
          <w:rFonts w:ascii="Arial" w:hAnsi="Arial" w:cs="Arial"/>
          <w:sz w:val="24"/>
          <w:szCs w:val="24"/>
          <w:lang w:val="en-US"/>
        </w:rPr>
        <w:t>dapat</w:t>
      </w:r>
      <w:r w:rsidR="00A80CF7">
        <w:rPr>
          <w:rFonts w:ascii="Arial" w:hAnsi="Arial" w:cs="Arial"/>
          <w:sz w:val="24"/>
          <w:szCs w:val="24"/>
          <w:lang w:val="en-US"/>
        </w:rPr>
        <w:t xml:space="preserve"> </w:t>
      </w:r>
      <w:r>
        <w:rPr>
          <w:rFonts w:ascii="Arial" w:hAnsi="Arial" w:cs="Arial"/>
          <w:sz w:val="24"/>
          <w:szCs w:val="24"/>
          <w:lang w:val="en-US"/>
        </w:rPr>
        <w:t>dilakukan</w:t>
      </w:r>
      <w:r w:rsidR="00A80CF7">
        <w:rPr>
          <w:rFonts w:ascii="Arial" w:hAnsi="Arial" w:cs="Arial"/>
          <w:sz w:val="24"/>
          <w:szCs w:val="24"/>
          <w:lang w:val="en-US"/>
        </w:rPr>
        <w:t xml:space="preserve"> pencarian informasi terkait pertanyaan-pertanyaan tersebut. </w:t>
      </w:r>
    </w:p>
    <w:p w:rsidR="00A80CF7" w:rsidRDefault="00A80CF7" w:rsidP="003F2A04">
      <w:pPr>
        <w:pStyle w:val="ListParagraph"/>
        <w:spacing w:after="0" w:line="240" w:lineRule="auto"/>
        <w:ind w:left="360" w:firstLine="720"/>
        <w:jc w:val="both"/>
        <w:rPr>
          <w:rFonts w:ascii="Arial" w:hAnsi="Arial" w:cs="Arial"/>
          <w:sz w:val="24"/>
          <w:szCs w:val="24"/>
          <w:lang w:val="en-US"/>
        </w:rPr>
      </w:pPr>
      <w:r>
        <w:rPr>
          <w:rFonts w:ascii="Arial" w:hAnsi="Arial" w:cs="Arial"/>
          <w:sz w:val="24"/>
          <w:szCs w:val="24"/>
          <w:lang w:val="en-US"/>
        </w:rPr>
        <w:t xml:space="preserve">Dalam proses kritisi </w:t>
      </w:r>
      <w:r w:rsidRPr="008C7007">
        <w:rPr>
          <w:rFonts w:ascii="Arial" w:hAnsi="Arial" w:cs="Arial"/>
          <w:i/>
          <w:sz w:val="24"/>
          <w:szCs w:val="24"/>
          <w:lang w:val="en-US"/>
        </w:rPr>
        <w:t>evidence</w:t>
      </w:r>
      <w:r>
        <w:rPr>
          <w:rFonts w:ascii="Arial" w:hAnsi="Arial" w:cs="Arial"/>
          <w:sz w:val="24"/>
          <w:szCs w:val="24"/>
          <w:lang w:val="en-US"/>
        </w:rPr>
        <w:t xml:space="preserve"> terkait pengaplikasian dan kualitas terkait studi diagnostik, beberapa langkah-langkah yang dapat dilakukan antara lain:</w:t>
      </w:r>
    </w:p>
    <w:p w:rsidR="00A80CF7" w:rsidRDefault="00A80CF7" w:rsidP="003F2A04">
      <w:pPr>
        <w:pStyle w:val="ListParagraph"/>
        <w:numPr>
          <w:ilvl w:val="0"/>
          <w:numId w:val="18"/>
        </w:numPr>
        <w:spacing w:after="0" w:line="240" w:lineRule="auto"/>
        <w:ind w:left="360" w:firstLine="0"/>
        <w:jc w:val="both"/>
        <w:rPr>
          <w:rFonts w:ascii="Arial" w:hAnsi="Arial" w:cs="Arial"/>
          <w:sz w:val="24"/>
          <w:szCs w:val="24"/>
          <w:lang w:val="en-US"/>
        </w:rPr>
      </w:pPr>
      <w:r>
        <w:rPr>
          <w:rFonts w:ascii="Arial" w:hAnsi="Arial" w:cs="Arial"/>
          <w:sz w:val="24"/>
          <w:szCs w:val="24"/>
          <w:lang w:val="en-US"/>
        </w:rPr>
        <w:t>Menentukan kemampuan aplikasi studi diagnostik.</w:t>
      </w:r>
    </w:p>
    <w:p w:rsidR="00A80CF7" w:rsidRDefault="00A80CF7" w:rsidP="003F2A04">
      <w:pPr>
        <w:pStyle w:val="ListParagraph"/>
        <w:numPr>
          <w:ilvl w:val="0"/>
          <w:numId w:val="18"/>
        </w:numPr>
        <w:spacing w:after="0" w:line="240" w:lineRule="auto"/>
        <w:ind w:left="360" w:firstLine="0"/>
        <w:jc w:val="both"/>
        <w:rPr>
          <w:rFonts w:ascii="Arial" w:hAnsi="Arial" w:cs="Arial"/>
          <w:sz w:val="24"/>
          <w:szCs w:val="24"/>
          <w:lang w:val="en-US"/>
        </w:rPr>
      </w:pPr>
      <w:r>
        <w:rPr>
          <w:rFonts w:ascii="Arial" w:hAnsi="Arial" w:cs="Arial"/>
          <w:sz w:val="24"/>
          <w:szCs w:val="24"/>
          <w:lang w:val="en-US"/>
        </w:rPr>
        <w:t>Menentukan kualitas studi diagnostik.</w:t>
      </w:r>
    </w:p>
    <w:p w:rsidR="00A80CF7" w:rsidRDefault="00A80CF7" w:rsidP="003F2A04">
      <w:pPr>
        <w:pStyle w:val="ListParagraph"/>
        <w:numPr>
          <w:ilvl w:val="0"/>
          <w:numId w:val="18"/>
        </w:numPr>
        <w:spacing w:after="0" w:line="240" w:lineRule="auto"/>
        <w:ind w:left="360" w:firstLine="0"/>
        <w:jc w:val="both"/>
        <w:rPr>
          <w:rFonts w:ascii="Arial" w:hAnsi="Arial" w:cs="Arial"/>
          <w:sz w:val="24"/>
          <w:szCs w:val="24"/>
          <w:lang w:val="en-US"/>
        </w:rPr>
      </w:pPr>
      <w:r>
        <w:rPr>
          <w:rFonts w:ascii="Arial" w:hAnsi="Arial" w:cs="Arial"/>
          <w:sz w:val="24"/>
          <w:szCs w:val="24"/>
          <w:lang w:val="en-US"/>
        </w:rPr>
        <w:t>Menginterpretasikan hasil studi diagnotik</w:t>
      </w:r>
      <w:r w:rsidR="003F2A04">
        <w:rPr>
          <w:rFonts w:ascii="Arial" w:hAnsi="Arial" w:cs="Arial"/>
          <w:sz w:val="24"/>
          <w:szCs w:val="24"/>
          <w:lang w:val="en-US"/>
        </w:rPr>
        <w:t>.</w:t>
      </w:r>
    </w:p>
    <w:p w:rsidR="00A80CF7" w:rsidRPr="00DA2827" w:rsidRDefault="00A80CF7" w:rsidP="00DA2827">
      <w:pPr>
        <w:pStyle w:val="ListParagraph"/>
        <w:numPr>
          <w:ilvl w:val="0"/>
          <w:numId w:val="18"/>
        </w:numPr>
        <w:spacing w:after="0" w:line="240" w:lineRule="auto"/>
        <w:ind w:left="360" w:firstLine="0"/>
        <w:jc w:val="both"/>
        <w:rPr>
          <w:rFonts w:ascii="Arial" w:hAnsi="Arial" w:cs="Arial"/>
          <w:sz w:val="24"/>
          <w:szCs w:val="24"/>
          <w:lang w:val="en-US"/>
        </w:rPr>
      </w:pPr>
      <w:r>
        <w:rPr>
          <w:rFonts w:ascii="Arial" w:hAnsi="Arial" w:cs="Arial"/>
          <w:sz w:val="24"/>
          <w:szCs w:val="24"/>
          <w:lang w:val="en-US"/>
        </w:rPr>
        <w:t xml:space="preserve">Merangkum </w:t>
      </w:r>
      <w:r w:rsidRPr="008C7007">
        <w:rPr>
          <w:rFonts w:ascii="Arial" w:hAnsi="Arial" w:cs="Arial"/>
          <w:i/>
          <w:sz w:val="24"/>
          <w:szCs w:val="24"/>
          <w:lang w:val="en-US"/>
        </w:rPr>
        <w:t>clinical bottom line</w:t>
      </w:r>
      <w:r>
        <w:rPr>
          <w:rFonts w:ascii="Arial" w:hAnsi="Arial" w:cs="Arial"/>
          <w:sz w:val="24"/>
          <w:szCs w:val="24"/>
          <w:lang w:val="en-US"/>
        </w:rPr>
        <w:t xml:space="preserve"> dari studi diagnostik</w:t>
      </w:r>
      <w:r w:rsidR="003F2A04">
        <w:rPr>
          <w:rFonts w:ascii="Arial" w:hAnsi="Arial" w:cs="Arial"/>
          <w:sz w:val="24"/>
          <w:szCs w:val="24"/>
          <w:lang w:val="en-US"/>
        </w:rPr>
        <w:t>.</w:t>
      </w:r>
    </w:p>
    <w:p w:rsidR="008C7007" w:rsidRDefault="008C7007" w:rsidP="003F2A04">
      <w:pPr>
        <w:spacing w:after="0" w:line="240" w:lineRule="auto"/>
        <w:ind w:left="360" w:firstLine="720"/>
        <w:jc w:val="both"/>
        <w:rPr>
          <w:rFonts w:ascii="Arial" w:hAnsi="Arial" w:cs="Arial"/>
          <w:sz w:val="24"/>
          <w:szCs w:val="24"/>
          <w:lang w:val="en-US"/>
        </w:rPr>
      </w:pPr>
      <w:r w:rsidRPr="008C7007">
        <w:rPr>
          <w:rFonts w:ascii="Arial" w:hAnsi="Arial" w:cs="Arial"/>
          <w:sz w:val="24"/>
          <w:szCs w:val="24"/>
          <w:lang w:val="en-US"/>
        </w:rPr>
        <w:t xml:space="preserve">Tahapan tersebut yang dikenal sebagai proses </w:t>
      </w:r>
      <w:r w:rsidRPr="00A567EB">
        <w:rPr>
          <w:rFonts w:ascii="Arial" w:hAnsi="Arial" w:cs="Arial"/>
          <w:i/>
          <w:sz w:val="24"/>
          <w:szCs w:val="24"/>
          <w:lang w:val="en-US"/>
        </w:rPr>
        <w:t>appraisal</w:t>
      </w:r>
      <w:r w:rsidRPr="008C7007">
        <w:rPr>
          <w:rFonts w:ascii="Arial" w:hAnsi="Arial" w:cs="Arial"/>
          <w:sz w:val="24"/>
          <w:szCs w:val="24"/>
          <w:lang w:val="en-US"/>
        </w:rPr>
        <w:t xml:space="preserve"> digambarkan pada gambar 1 berikut ini:</w:t>
      </w:r>
    </w:p>
    <w:p w:rsidR="00DA2827" w:rsidRDefault="00DA2827" w:rsidP="003F2A04">
      <w:pPr>
        <w:spacing w:after="0" w:line="240" w:lineRule="auto"/>
        <w:ind w:left="360" w:firstLine="720"/>
        <w:jc w:val="both"/>
        <w:rPr>
          <w:rFonts w:ascii="Arial" w:hAnsi="Arial" w:cs="Arial"/>
          <w:sz w:val="24"/>
          <w:szCs w:val="24"/>
          <w:lang w:val="en-US"/>
        </w:rPr>
      </w:pPr>
    </w:p>
    <w:p w:rsidR="00E31983" w:rsidRDefault="00DA2827" w:rsidP="00DA2827">
      <w:pPr>
        <w:spacing w:after="0" w:line="240" w:lineRule="auto"/>
        <w:ind w:firstLine="720"/>
        <w:jc w:val="both"/>
        <w:rPr>
          <w:rFonts w:ascii="Arial" w:hAnsi="Arial" w:cs="Arial"/>
          <w:sz w:val="24"/>
          <w:szCs w:val="24"/>
          <w:lang w:val="en-US"/>
        </w:rPr>
      </w:pPr>
      <w:r w:rsidRPr="00E31983">
        <w:rPr>
          <w:rFonts w:ascii="Arial" w:hAnsi="Arial" w:cs="Arial"/>
          <w:noProof/>
          <w:sz w:val="24"/>
          <w:szCs w:val="24"/>
          <w:lang w:eastAsia="en-GB"/>
        </w:rPr>
        <w:drawing>
          <wp:inline distT="0" distB="0" distL="0" distR="0" wp14:anchorId="02378D6C" wp14:editId="283908D4">
            <wp:extent cx="4333167" cy="187650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60081" cy="1888163"/>
                    </a:xfrm>
                    <a:prstGeom prst="rect">
                      <a:avLst/>
                    </a:prstGeom>
                    <a:noFill/>
                    <a:ln>
                      <a:noFill/>
                    </a:ln>
                  </pic:spPr>
                </pic:pic>
              </a:graphicData>
            </a:graphic>
          </wp:inline>
        </w:drawing>
      </w:r>
    </w:p>
    <w:p w:rsidR="00E31983" w:rsidRDefault="00E31983" w:rsidP="00E31983">
      <w:pPr>
        <w:pStyle w:val="ListParagraph"/>
        <w:spacing w:after="0" w:line="240" w:lineRule="auto"/>
        <w:ind w:left="0"/>
        <w:jc w:val="center"/>
        <w:rPr>
          <w:rFonts w:ascii="Arial" w:hAnsi="Arial" w:cs="Arial"/>
          <w:sz w:val="24"/>
          <w:szCs w:val="24"/>
          <w:lang w:val="en-US"/>
        </w:rPr>
      </w:pPr>
      <w:r>
        <w:rPr>
          <w:rFonts w:ascii="Arial" w:hAnsi="Arial" w:cs="Arial"/>
          <w:sz w:val="24"/>
          <w:szCs w:val="24"/>
          <w:lang w:val="en-US"/>
        </w:rPr>
        <w:t>Gambar 1. Proses Appraisal Studi Diagnostik</w:t>
      </w:r>
    </w:p>
    <w:p w:rsidR="00E31983" w:rsidRDefault="00E31983" w:rsidP="003B2146">
      <w:pPr>
        <w:pStyle w:val="ListParagraph"/>
        <w:spacing w:after="0" w:line="240" w:lineRule="auto"/>
        <w:ind w:left="0"/>
        <w:jc w:val="both"/>
        <w:rPr>
          <w:rFonts w:ascii="Arial" w:hAnsi="Arial" w:cs="Arial"/>
          <w:sz w:val="24"/>
          <w:szCs w:val="24"/>
          <w:lang w:val="en-US"/>
        </w:rPr>
      </w:pPr>
    </w:p>
    <w:p w:rsidR="00CB35C3" w:rsidRDefault="008C7007" w:rsidP="003F2A04">
      <w:pPr>
        <w:pStyle w:val="ListParagraph"/>
        <w:spacing w:after="0" w:line="240" w:lineRule="auto"/>
        <w:ind w:left="360" w:firstLine="720"/>
        <w:jc w:val="both"/>
        <w:rPr>
          <w:rFonts w:ascii="Arial" w:hAnsi="Arial" w:cs="Arial"/>
          <w:sz w:val="24"/>
          <w:szCs w:val="24"/>
          <w:lang w:val="en-US"/>
        </w:rPr>
      </w:pPr>
      <w:r>
        <w:rPr>
          <w:rFonts w:ascii="Arial" w:hAnsi="Arial" w:cs="Arial"/>
          <w:sz w:val="24"/>
          <w:szCs w:val="24"/>
          <w:lang w:val="en-US"/>
        </w:rPr>
        <w:t xml:space="preserve">Pemahaman </w:t>
      </w:r>
      <w:r w:rsidR="003B2146" w:rsidRPr="008C7007">
        <w:rPr>
          <w:rFonts w:ascii="Arial" w:hAnsi="Arial" w:cs="Arial"/>
          <w:i/>
          <w:sz w:val="24"/>
          <w:szCs w:val="24"/>
          <w:lang w:val="en-US"/>
        </w:rPr>
        <w:t>evidence</w:t>
      </w:r>
      <w:r w:rsidR="003B2146">
        <w:rPr>
          <w:rFonts w:ascii="Arial" w:hAnsi="Arial" w:cs="Arial"/>
          <w:sz w:val="24"/>
          <w:szCs w:val="24"/>
          <w:lang w:val="en-US"/>
        </w:rPr>
        <w:t xml:space="preserve"> </w:t>
      </w:r>
      <w:r>
        <w:rPr>
          <w:rFonts w:ascii="Arial" w:hAnsi="Arial" w:cs="Arial"/>
          <w:sz w:val="24"/>
          <w:szCs w:val="24"/>
          <w:lang w:val="en-US"/>
        </w:rPr>
        <w:t>terkait tes diagnostik dan mengintegrasikan hasil tes diagnostik, pengalaman klinis, dan tujuan pada pasien adalah faktor-faktor yang esensial dalam praktik. Mengkomunikasikan hasil proses diagnostik kepada pasien dan profesi lain dilakukan melalui pemahaman pengetahuan tes diagnostik yang valid dan reliabel serta interpretasi yang tepat terhadap tes-tes tersebut.</w:t>
      </w:r>
      <w:r w:rsidR="00CB35C3">
        <w:rPr>
          <w:rFonts w:ascii="Arial" w:hAnsi="Arial" w:cs="Arial"/>
          <w:sz w:val="24"/>
          <w:szCs w:val="24"/>
          <w:lang w:val="en-US"/>
        </w:rPr>
        <w:t xml:space="preserve"> </w:t>
      </w:r>
      <w:r w:rsidR="00753449">
        <w:rPr>
          <w:rFonts w:ascii="Arial" w:hAnsi="Arial" w:cs="Arial"/>
          <w:sz w:val="24"/>
          <w:szCs w:val="24"/>
          <w:lang w:val="en-US"/>
        </w:rPr>
        <w:t>Fisioterapis mengeksaminasi pasien dan mengevaluasi hasil pemeriksaan, menegakkan diagnosis, penentuan prognosis dan perencanaan tindakan. Proses diagnostik telah banyak didiskusikan dalam fisioterapi. Ketika melakukan proses diagnostik, kita telah menentukan intervensi yang akan diberikan serta kebutuhan untuk merujuk kepa</w:t>
      </w:r>
      <w:r w:rsidR="00CB35C3">
        <w:rPr>
          <w:rFonts w:ascii="Arial" w:hAnsi="Arial" w:cs="Arial"/>
          <w:sz w:val="24"/>
          <w:szCs w:val="24"/>
          <w:lang w:val="en-US"/>
        </w:rPr>
        <w:t xml:space="preserve">da profesi lain. </w:t>
      </w:r>
    </w:p>
    <w:p w:rsidR="00753449" w:rsidRDefault="00CB35C3" w:rsidP="003F2A04">
      <w:pPr>
        <w:pStyle w:val="ListParagraph"/>
        <w:spacing w:after="0" w:line="240" w:lineRule="auto"/>
        <w:ind w:left="360" w:firstLine="720"/>
        <w:jc w:val="both"/>
        <w:rPr>
          <w:rFonts w:ascii="Arial" w:hAnsi="Arial" w:cs="Arial"/>
          <w:sz w:val="24"/>
          <w:szCs w:val="24"/>
          <w:lang w:val="en-US"/>
        </w:rPr>
      </w:pPr>
      <w:r>
        <w:rPr>
          <w:rFonts w:ascii="Arial" w:hAnsi="Arial" w:cs="Arial"/>
          <w:sz w:val="24"/>
          <w:szCs w:val="24"/>
          <w:lang w:val="en-US"/>
        </w:rPr>
        <w:t>Adanya akses langsung terhadap pelayanan fisioterapi berdampak kepada peningatan tanggung jawab secara professional. Salah satu bentuk tanggung jawab tersebut adalah</w:t>
      </w:r>
      <w:r w:rsidR="007C4B60">
        <w:rPr>
          <w:rFonts w:ascii="Arial" w:hAnsi="Arial" w:cs="Arial"/>
          <w:sz w:val="24"/>
          <w:szCs w:val="24"/>
          <w:lang w:val="en-US"/>
        </w:rPr>
        <w:t xml:space="preserve"> akurasi diagnosis kondisi dalam ruang lingkup praktik fisioterapi dam rujukan yang tepat kepada profesi lain. Sebelum akses langsung, fisioterapis mungkin mengandalkan suatu preskripsi atau rujukan dari dokter. Rujukan dokter berlanjut sebagai sumber rujukan utama untuk fisioterapis, tetapi mayoritas rujukan tersebut tidak menyebutkan diagnosis secara spesifik. Sebagai contoh, rujukan mungkin akan ditulis dengan “nyeri elbow”</w:t>
      </w:r>
      <w:r w:rsidR="008759A4">
        <w:rPr>
          <w:rFonts w:ascii="Arial" w:hAnsi="Arial" w:cs="Arial"/>
          <w:sz w:val="24"/>
          <w:szCs w:val="24"/>
          <w:lang w:val="en-US"/>
        </w:rPr>
        <w:t>, “peningkatan kapasitas aerobik</w:t>
      </w:r>
      <w:r w:rsidR="007C4B60">
        <w:rPr>
          <w:rFonts w:ascii="Arial" w:hAnsi="Arial" w:cs="Arial"/>
          <w:sz w:val="24"/>
          <w:szCs w:val="24"/>
          <w:lang w:val="en-US"/>
        </w:rPr>
        <w:t xml:space="preserve">” atau </w:t>
      </w:r>
      <w:r w:rsidR="007C4B60" w:rsidRPr="008759A4">
        <w:rPr>
          <w:rFonts w:ascii="Arial" w:hAnsi="Arial" w:cs="Arial"/>
          <w:i/>
          <w:sz w:val="24"/>
          <w:szCs w:val="24"/>
          <w:lang w:val="en-US"/>
        </w:rPr>
        <w:t>“post-stroke”</w:t>
      </w:r>
      <w:r w:rsidR="007C4B60">
        <w:rPr>
          <w:rFonts w:ascii="Arial" w:hAnsi="Arial" w:cs="Arial"/>
          <w:sz w:val="24"/>
          <w:szCs w:val="24"/>
          <w:lang w:val="en-US"/>
        </w:rPr>
        <w:t xml:space="preserve"> tanpa disertai diagnosis yang mengarah kepada etiologi masalah atau kaitan terhadap gerak.</w:t>
      </w:r>
    </w:p>
    <w:p w:rsidR="00753449" w:rsidRDefault="007C4B60" w:rsidP="003F2A04">
      <w:pPr>
        <w:pStyle w:val="ListParagraph"/>
        <w:spacing w:after="0" w:line="240" w:lineRule="auto"/>
        <w:ind w:left="360" w:firstLine="720"/>
        <w:contextualSpacing w:val="0"/>
        <w:jc w:val="both"/>
        <w:rPr>
          <w:rFonts w:ascii="Arial" w:hAnsi="Arial" w:cs="Arial"/>
          <w:sz w:val="24"/>
          <w:szCs w:val="24"/>
          <w:lang w:val="en-US"/>
        </w:rPr>
      </w:pPr>
      <w:r>
        <w:rPr>
          <w:rFonts w:ascii="Arial" w:hAnsi="Arial" w:cs="Arial"/>
          <w:sz w:val="24"/>
          <w:szCs w:val="24"/>
          <w:lang w:val="en-US"/>
        </w:rPr>
        <w:t>Hal tersebut menjadi tanggung jawab fisioterapis untuk mengkoreksi diagnosis terkait masalah gerak, dan jika diperlukan untuk merujuk kepada profesi lain.</w:t>
      </w:r>
      <w:r w:rsidR="00DB18CF">
        <w:rPr>
          <w:rFonts w:ascii="Arial" w:hAnsi="Arial" w:cs="Arial"/>
          <w:sz w:val="24"/>
          <w:szCs w:val="24"/>
          <w:lang w:val="en-US"/>
        </w:rPr>
        <w:t xml:space="preserve"> Salah satu prinsip fundamental pada setiap tes diagnostik yang digunakan fisioterapis adalah hal tersebut dapat membedakan antara mereka yang mengalami masalah gerakn dengan yang tidak. Walaupun terdengar berlawanan, hal tersebut lebih kompleks. Jika seseorang mengalami radang tenggorokan, dokter mungkin mengunakan kultur antigen terkait bakteri streptococcusuntuk mendiagnosa adanya infeksi. Kita mungkin berasumsi bahwa hasil diagnostik tes tersebut akan menentukan apakah ada radang atau tidak. Namun demikian, setiap diagnostik tes mempunyai rentang nilai apakah nilai tersebut positif atau negatif. Tes cepat untuk mendeteksi adanya infeksi sekitar 80-90 persen, yang berarti ada kesalahan antara 10-20 persen pada kasus</w:t>
      </w:r>
      <w:r w:rsidR="00875E32">
        <w:rPr>
          <w:rFonts w:ascii="Arial" w:hAnsi="Arial" w:cs="Arial"/>
          <w:sz w:val="24"/>
          <w:szCs w:val="24"/>
          <w:lang w:val="en-US"/>
        </w:rPr>
        <w:t xml:space="preserve">. Tes tersebut mungkin mengindikasikan tidak ada infeksi meskipun terdapat kasus (false-positives). Tidak ada tes diagnostik yang mempunyai tingkat akurasi sampai 100 persen baik pada </w:t>
      </w:r>
      <w:r w:rsidR="00875E32" w:rsidRPr="00875E32">
        <w:rPr>
          <w:rFonts w:ascii="Arial" w:hAnsi="Arial" w:cs="Arial"/>
          <w:i/>
          <w:sz w:val="24"/>
          <w:szCs w:val="24"/>
          <w:lang w:val="en-US"/>
        </w:rPr>
        <w:t>ruling in</w:t>
      </w:r>
      <w:r w:rsidR="00875E32">
        <w:rPr>
          <w:rFonts w:ascii="Arial" w:hAnsi="Arial" w:cs="Arial"/>
          <w:sz w:val="24"/>
          <w:szCs w:val="24"/>
          <w:lang w:val="en-US"/>
        </w:rPr>
        <w:t xml:space="preserve"> atau </w:t>
      </w:r>
      <w:r w:rsidR="00875E32" w:rsidRPr="00875E32">
        <w:rPr>
          <w:rFonts w:ascii="Arial" w:hAnsi="Arial" w:cs="Arial"/>
          <w:i/>
          <w:sz w:val="24"/>
          <w:szCs w:val="24"/>
          <w:lang w:val="en-US"/>
        </w:rPr>
        <w:t>ruling out</w:t>
      </w:r>
      <w:r w:rsidR="00875E32">
        <w:rPr>
          <w:rFonts w:ascii="Arial" w:hAnsi="Arial" w:cs="Arial"/>
          <w:sz w:val="24"/>
          <w:szCs w:val="24"/>
          <w:lang w:val="en-US"/>
        </w:rPr>
        <w:t xml:space="preserve"> pada penegakan suatu diagnosis.</w:t>
      </w:r>
    </w:p>
    <w:p w:rsidR="003C358F" w:rsidRDefault="008759A4" w:rsidP="003F2A04">
      <w:pPr>
        <w:pStyle w:val="ListParagraph"/>
        <w:spacing w:after="0" w:line="240" w:lineRule="auto"/>
        <w:ind w:left="360" w:firstLine="720"/>
        <w:jc w:val="both"/>
        <w:rPr>
          <w:rFonts w:ascii="Arial" w:hAnsi="Arial" w:cs="Arial"/>
          <w:sz w:val="24"/>
          <w:szCs w:val="24"/>
          <w:lang w:val="en-US"/>
        </w:rPr>
      </w:pPr>
      <w:r>
        <w:rPr>
          <w:rFonts w:ascii="Arial" w:hAnsi="Arial" w:cs="Arial"/>
          <w:sz w:val="24"/>
          <w:szCs w:val="24"/>
          <w:lang w:val="en-US"/>
        </w:rPr>
        <w:t xml:space="preserve">Pemberi pelayanan kesehatan menggunakan kultur </w:t>
      </w:r>
      <w:r w:rsidRPr="008759A4">
        <w:rPr>
          <w:rFonts w:ascii="Arial" w:hAnsi="Arial" w:cs="Arial"/>
          <w:i/>
          <w:sz w:val="24"/>
          <w:szCs w:val="24"/>
          <w:lang w:val="en-US"/>
        </w:rPr>
        <w:t>rapid</w:t>
      </w:r>
      <w:r>
        <w:rPr>
          <w:rFonts w:ascii="Arial" w:hAnsi="Arial" w:cs="Arial"/>
          <w:sz w:val="24"/>
          <w:szCs w:val="24"/>
          <w:lang w:val="en-US"/>
        </w:rPr>
        <w:t xml:space="preserve"> antigen tenggorokon bersaamaan dengan riwayat dan gejala-gejala klinis untuk menentukan apakah memerlukan obat anti infeksi dan jika diperlukan dengan menggunakan tes-tes yang dibutuhkan. Setiap pertanyaan dalam riwayat, setiap observasi selama reviu sistem, dan setiap pilihan suatu tes atau pengukuran harus diarahkan oleh hipotesis awal yang terkait masalah. Karena itu, pencarian informasi harus diarahkan dari hal yang bersifat umum ke khusus. Kita dapat menentukan jenis tes dan pengukuran yang membantu agar terdapat kejelasan tentang informasi yang dibutuhkan. Sebagai contoh, pertimbangkan seoarnag pasien dengan diagnosis </w:t>
      </w:r>
      <w:r w:rsidRPr="008759A4">
        <w:rPr>
          <w:rFonts w:ascii="Arial" w:hAnsi="Arial" w:cs="Arial"/>
          <w:i/>
          <w:sz w:val="24"/>
          <w:szCs w:val="24"/>
          <w:lang w:val="en-US"/>
        </w:rPr>
        <w:t>non-specific shoulder pain</w:t>
      </w:r>
      <w:r>
        <w:rPr>
          <w:rFonts w:ascii="Arial" w:hAnsi="Arial" w:cs="Arial"/>
          <w:sz w:val="24"/>
          <w:szCs w:val="24"/>
          <w:lang w:val="en-US"/>
        </w:rPr>
        <w:t xml:space="preserve">. Pasien melaporkan riwayat dan gejala yang konsisten misalnya dengan </w:t>
      </w:r>
      <w:r w:rsidR="003B2146" w:rsidRPr="008759A4">
        <w:rPr>
          <w:rFonts w:ascii="Arial" w:hAnsi="Arial" w:cs="Arial"/>
          <w:i/>
          <w:sz w:val="24"/>
          <w:szCs w:val="24"/>
          <w:lang w:val="en-US"/>
        </w:rPr>
        <w:t>labral tear, supra</w:t>
      </w:r>
      <w:r w:rsidRPr="008759A4">
        <w:rPr>
          <w:rFonts w:ascii="Arial" w:hAnsi="Arial" w:cs="Arial"/>
          <w:i/>
          <w:sz w:val="24"/>
          <w:szCs w:val="24"/>
          <w:lang w:val="en-US"/>
        </w:rPr>
        <w:t>spinatus tear</w:t>
      </w:r>
      <w:r>
        <w:rPr>
          <w:rFonts w:ascii="Arial" w:hAnsi="Arial" w:cs="Arial"/>
          <w:sz w:val="24"/>
          <w:szCs w:val="24"/>
          <w:lang w:val="en-US"/>
        </w:rPr>
        <w:t>, atau</w:t>
      </w:r>
      <w:r w:rsidR="003B2146">
        <w:rPr>
          <w:rFonts w:ascii="Arial" w:hAnsi="Arial" w:cs="Arial"/>
          <w:sz w:val="24"/>
          <w:szCs w:val="24"/>
          <w:lang w:val="en-US"/>
        </w:rPr>
        <w:t xml:space="preserve"> </w:t>
      </w:r>
      <w:r w:rsidR="003B2146" w:rsidRPr="008759A4">
        <w:rPr>
          <w:rFonts w:ascii="Arial" w:hAnsi="Arial" w:cs="Arial"/>
          <w:i/>
          <w:sz w:val="24"/>
          <w:szCs w:val="24"/>
          <w:lang w:val="en-US"/>
        </w:rPr>
        <w:t>supraspinatus tendonitis</w:t>
      </w:r>
      <w:r w:rsidR="003B2146" w:rsidRPr="003B2146">
        <w:rPr>
          <w:rFonts w:ascii="Arial" w:hAnsi="Arial" w:cs="Arial"/>
          <w:sz w:val="24"/>
          <w:szCs w:val="24"/>
          <w:lang w:val="en-US"/>
        </w:rPr>
        <w:t xml:space="preserve">. </w:t>
      </w:r>
      <w:r>
        <w:rPr>
          <w:rFonts w:ascii="Arial" w:hAnsi="Arial" w:cs="Arial"/>
          <w:sz w:val="24"/>
          <w:szCs w:val="24"/>
          <w:lang w:val="en-US"/>
        </w:rPr>
        <w:t xml:space="preserve">Hipotesis kita akan terkait dengan persoalan gerak yang berasal dari informasi pasien yang kemudian dites dengan melakukan pemeriksaan. </w:t>
      </w:r>
      <w:r w:rsidR="003C358F">
        <w:rPr>
          <w:rFonts w:ascii="Arial" w:hAnsi="Arial" w:cs="Arial"/>
          <w:sz w:val="24"/>
          <w:szCs w:val="24"/>
          <w:lang w:val="en-US"/>
        </w:rPr>
        <w:t xml:space="preserve">Anterior slide test yang positif mungkin akan menunjang hipotesis </w:t>
      </w:r>
      <w:r w:rsidR="003C358F">
        <w:rPr>
          <w:rFonts w:ascii="Arial" w:hAnsi="Arial" w:cs="Arial"/>
          <w:sz w:val="24"/>
          <w:szCs w:val="24"/>
          <w:lang w:val="en-US"/>
        </w:rPr>
        <w:lastRenderedPageBreak/>
        <w:t xml:space="preserve">adanya </w:t>
      </w:r>
      <w:r w:rsidR="003B2146" w:rsidRPr="000546DC">
        <w:rPr>
          <w:rFonts w:ascii="Arial" w:hAnsi="Arial" w:cs="Arial"/>
          <w:i/>
          <w:sz w:val="24"/>
          <w:szCs w:val="24"/>
          <w:lang w:val="en-US"/>
        </w:rPr>
        <w:t>labral tear</w:t>
      </w:r>
      <w:r w:rsidR="003B2146" w:rsidRPr="003B2146">
        <w:rPr>
          <w:rFonts w:ascii="Arial" w:hAnsi="Arial" w:cs="Arial"/>
          <w:sz w:val="24"/>
          <w:szCs w:val="24"/>
          <w:lang w:val="en-US"/>
        </w:rPr>
        <w:t xml:space="preserve">. </w:t>
      </w:r>
      <w:r w:rsidR="001B38B1">
        <w:rPr>
          <w:rFonts w:ascii="Arial" w:hAnsi="Arial" w:cs="Arial"/>
          <w:sz w:val="24"/>
          <w:szCs w:val="24"/>
          <w:lang w:val="en-US"/>
        </w:rPr>
        <w:t>Hasil dari setiap tes yang dipilih</w:t>
      </w:r>
      <w:r w:rsidR="000546DC">
        <w:rPr>
          <w:rFonts w:ascii="Arial" w:hAnsi="Arial" w:cs="Arial"/>
          <w:sz w:val="24"/>
          <w:szCs w:val="24"/>
          <w:lang w:val="en-US"/>
        </w:rPr>
        <w:t xml:space="preserve"> seharusnya secara langsung relevan apakah dengan </w:t>
      </w:r>
      <w:r w:rsidR="000546DC" w:rsidRPr="000546DC">
        <w:rPr>
          <w:rFonts w:ascii="Arial" w:hAnsi="Arial" w:cs="Arial"/>
          <w:i/>
          <w:sz w:val="24"/>
          <w:szCs w:val="24"/>
          <w:lang w:val="en-US"/>
        </w:rPr>
        <w:t>ruling in</w:t>
      </w:r>
      <w:r w:rsidR="000546DC" w:rsidRPr="000546DC">
        <w:rPr>
          <w:rFonts w:ascii="Arial" w:hAnsi="Arial" w:cs="Arial"/>
          <w:sz w:val="24"/>
          <w:szCs w:val="24"/>
          <w:lang w:val="en-US"/>
        </w:rPr>
        <w:t xml:space="preserve"> atau </w:t>
      </w:r>
      <w:r w:rsidR="000546DC" w:rsidRPr="000546DC">
        <w:rPr>
          <w:rFonts w:ascii="Arial" w:hAnsi="Arial" w:cs="Arial"/>
          <w:i/>
          <w:sz w:val="24"/>
          <w:szCs w:val="24"/>
          <w:lang w:val="en-US"/>
        </w:rPr>
        <w:t>ruling out</w:t>
      </w:r>
      <w:r w:rsidR="000546DC">
        <w:rPr>
          <w:rFonts w:ascii="Arial" w:hAnsi="Arial" w:cs="Arial"/>
          <w:sz w:val="24"/>
          <w:szCs w:val="24"/>
          <w:lang w:val="en-US"/>
        </w:rPr>
        <w:t xml:space="preserve"> dari suatu tes khusus. Seseorang yang melakukan penegakan diagnostik akan menanyakan seberapa jauh suatu tes dengan hasil yang ada akan membantu untuk mengambil keputusan secara klinis?</w:t>
      </w:r>
    </w:p>
    <w:p w:rsidR="003B2146" w:rsidRDefault="00406E3B" w:rsidP="003F2A04">
      <w:pPr>
        <w:pStyle w:val="ListParagraph"/>
        <w:spacing w:after="0" w:line="240" w:lineRule="auto"/>
        <w:ind w:left="360" w:firstLine="720"/>
        <w:jc w:val="both"/>
        <w:rPr>
          <w:rFonts w:ascii="Arial" w:hAnsi="Arial" w:cs="Arial"/>
          <w:sz w:val="24"/>
          <w:szCs w:val="24"/>
          <w:lang w:val="en-US"/>
        </w:rPr>
      </w:pPr>
      <w:r>
        <w:rPr>
          <w:rFonts w:ascii="Arial" w:hAnsi="Arial" w:cs="Arial"/>
          <w:sz w:val="24"/>
          <w:szCs w:val="24"/>
          <w:lang w:val="en-US"/>
        </w:rPr>
        <w:t xml:space="preserve">Untuk membantu memahami jawaban dari pertanyaan tersebut, kita harus memahami tes yang valid dan reliabel secara klinis. Dalam contoh pada kasus di atas, kita harus mempertimbangkan pertanyaan bagaimana akurasi anterior slide test terkait </w:t>
      </w:r>
      <w:r w:rsidRPr="00875E32">
        <w:rPr>
          <w:rFonts w:ascii="Arial" w:hAnsi="Arial" w:cs="Arial"/>
          <w:i/>
          <w:sz w:val="24"/>
          <w:szCs w:val="24"/>
          <w:lang w:val="en-US"/>
        </w:rPr>
        <w:t>ruling in</w:t>
      </w:r>
      <w:r>
        <w:rPr>
          <w:rFonts w:ascii="Arial" w:hAnsi="Arial" w:cs="Arial"/>
          <w:sz w:val="24"/>
          <w:szCs w:val="24"/>
          <w:lang w:val="en-US"/>
        </w:rPr>
        <w:t xml:space="preserve"> atau </w:t>
      </w:r>
      <w:r w:rsidRPr="00875E32">
        <w:rPr>
          <w:rFonts w:ascii="Arial" w:hAnsi="Arial" w:cs="Arial"/>
          <w:i/>
          <w:sz w:val="24"/>
          <w:szCs w:val="24"/>
          <w:lang w:val="en-US"/>
        </w:rPr>
        <w:t>ruling out</w:t>
      </w:r>
      <w:r>
        <w:rPr>
          <w:rFonts w:ascii="Arial" w:hAnsi="Arial" w:cs="Arial"/>
          <w:i/>
          <w:sz w:val="24"/>
          <w:szCs w:val="24"/>
          <w:lang w:val="en-US"/>
        </w:rPr>
        <w:t xml:space="preserve"> </w:t>
      </w:r>
      <w:r w:rsidRPr="00406E3B">
        <w:rPr>
          <w:rFonts w:ascii="Arial" w:hAnsi="Arial" w:cs="Arial"/>
          <w:sz w:val="24"/>
          <w:szCs w:val="24"/>
          <w:lang w:val="en-US"/>
        </w:rPr>
        <w:t>pada kasus</w:t>
      </w:r>
      <w:r>
        <w:rPr>
          <w:rFonts w:ascii="Arial" w:hAnsi="Arial" w:cs="Arial"/>
          <w:i/>
          <w:sz w:val="24"/>
          <w:szCs w:val="24"/>
          <w:lang w:val="en-US"/>
        </w:rPr>
        <w:t xml:space="preserve"> </w:t>
      </w:r>
      <w:r w:rsidRPr="000546DC">
        <w:rPr>
          <w:rFonts w:ascii="Arial" w:hAnsi="Arial" w:cs="Arial"/>
          <w:i/>
          <w:sz w:val="24"/>
          <w:szCs w:val="24"/>
          <w:lang w:val="en-US"/>
        </w:rPr>
        <w:t>labral tear</w:t>
      </w:r>
      <w:r>
        <w:rPr>
          <w:rFonts w:ascii="Arial" w:hAnsi="Arial" w:cs="Arial"/>
          <w:sz w:val="24"/>
          <w:szCs w:val="24"/>
          <w:lang w:val="en-US"/>
        </w:rPr>
        <w:t>? Jawaban pertanyaan ditentukan dari hasil riset terkait tersebut.</w:t>
      </w:r>
    </w:p>
    <w:p w:rsidR="00584B62" w:rsidRDefault="00406E3B" w:rsidP="003F2A04">
      <w:pPr>
        <w:pStyle w:val="ListParagraph"/>
        <w:spacing w:after="0" w:line="240" w:lineRule="auto"/>
        <w:ind w:left="360" w:firstLine="720"/>
        <w:jc w:val="both"/>
        <w:rPr>
          <w:rFonts w:ascii="Arial" w:hAnsi="Arial" w:cs="Arial"/>
          <w:sz w:val="24"/>
          <w:szCs w:val="24"/>
          <w:lang w:val="en-US"/>
        </w:rPr>
      </w:pPr>
      <w:r>
        <w:rPr>
          <w:rFonts w:ascii="Arial" w:hAnsi="Arial" w:cs="Arial"/>
          <w:sz w:val="24"/>
          <w:szCs w:val="24"/>
          <w:lang w:val="en-US"/>
        </w:rPr>
        <w:t>Bagaiman</w:t>
      </w:r>
      <w:r w:rsidR="004724F0">
        <w:rPr>
          <w:rFonts w:ascii="Arial" w:hAnsi="Arial" w:cs="Arial"/>
          <w:sz w:val="24"/>
          <w:szCs w:val="24"/>
          <w:lang w:val="en-US"/>
        </w:rPr>
        <w:t>a</w:t>
      </w:r>
      <w:r>
        <w:rPr>
          <w:rFonts w:ascii="Arial" w:hAnsi="Arial" w:cs="Arial"/>
          <w:sz w:val="24"/>
          <w:szCs w:val="24"/>
          <w:lang w:val="en-US"/>
        </w:rPr>
        <w:t xml:space="preserve"> kita mendapatkan informasi yang baik tentang akurasi suatu tes diagnostik? Kita dapat memperoleh jawaban tersebut dari observasi klinis atau literatur penelitian.</w:t>
      </w:r>
    </w:p>
    <w:p w:rsidR="003302E7" w:rsidRDefault="003302E7" w:rsidP="003302E7">
      <w:pPr>
        <w:pStyle w:val="ListParagraph"/>
        <w:spacing w:after="0" w:line="240" w:lineRule="auto"/>
        <w:ind w:left="360"/>
        <w:rPr>
          <w:rFonts w:ascii="Arial" w:hAnsi="Arial" w:cs="Arial"/>
          <w:sz w:val="24"/>
          <w:szCs w:val="24"/>
          <w:lang w:val="en-US"/>
        </w:rPr>
      </w:pPr>
    </w:p>
    <w:p w:rsidR="003302E7" w:rsidRPr="00406E3B" w:rsidRDefault="00406E3B" w:rsidP="003F2A04">
      <w:pPr>
        <w:spacing w:after="0" w:line="240" w:lineRule="auto"/>
        <w:ind w:firstLine="360"/>
        <w:rPr>
          <w:rFonts w:ascii="Arial" w:hAnsi="Arial" w:cs="Arial"/>
          <w:sz w:val="24"/>
          <w:szCs w:val="24"/>
          <w:lang w:val="en-US"/>
        </w:rPr>
      </w:pPr>
      <w:r>
        <w:rPr>
          <w:rFonts w:ascii="Arial" w:hAnsi="Arial" w:cs="Arial"/>
          <w:sz w:val="24"/>
          <w:szCs w:val="24"/>
          <w:lang w:val="en-US"/>
        </w:rPr>
        <w:t>Observasi klinis</w:t>
      </w:r>
    </w:p>
    <w:p w:rsidR="00580544" w:rsidRDefault="00B7094E" w:rsidP="003F2A04">
      <w:pPr>
        <w:pStyle w:val="ListParagraph"/>
        <w:spacing w:after="0" w:line="240" w:lineRule="auto"/>
        <w:ind w:left="360" w:firstLine="720"/>
        <w:jc w:val="both"/>
        <w:rPr>
          <w:rFonts w:ascii="Arial" w:hAnsi="Arial" w:cs="Arial"/>
          <w:sz w:val="24"/>
          <w:szCs w:val="24"/>
          <w:lang w:val="en-US"/>
        </w:rPr>
      </w:pPr>
      <w:r>
        <w:rPr>
          <w:rFonts w:ascii="Arial" w:hAnsi="Arial" w:cs="Arial"/>
          <w:sz w:val="24"/>
          <w:szCs w:val="24"/>
          <w:lang w:val="en-US"/>
        </w:rPr>
        <w:t xml:space="preserve">Untuk mendapatkan informasi tentang akurasi suatu tes diagnostik kita harus mengaplikasikan tersebut pada pasien-pasien dan kemudian lihat bagaimana temuan terhadap respon yang dapat memberikan akurasi untuk menegakkan diagnosis yang tepat. Hal tersebut mungkin dilakukan dalam praktik klinis yang bersifat rutin, tetapi lebih sering tidak ada aturan untuk mendapatkan estimasi yang tidak bias terkait akurasi diagnostik tes dalam rutinitas praktik klinis. </w:t>
      </w:r>
    </w:p>
    <w:p w:rsidR="00323BBD" w:rsidRPr="00580544" w:rsidRDefault="00B7094E" w:rsidP="00580544">
      <w:pPr>
        <w:pStyle w:val="ListParagraph"/>
        <w:spacing w:after="0" w:line="240" w:lineRule="auto"/>
        <w:ind w:left="360" w:firstLine="720"/>
        <w:jc w:val="both"/>
        <w:rPr>
          <w:rFonts w:ascii="Arial" w:hAnsi="Arial" w:cs="Arial"/>
          <w:sz w:val="24"/>
          <w:szCs w:val="24"/>
          <w:lang w:val="en-US"/>
        </w:rPr>
      </w:pPr>
      <w:r>
        <w:rPr>
          <w:rFonts w:ascii="Arial" w:hAnsi="Arial" w:cs="Arial"/>
          <w:sz w:val="24"/>
          <w:szCs w:val="24"/>
          <w:lang w:val="en-US"/>
        </w:rPr>
        <w:t xml:space="preserve">Mengapa hal tersebut terjadi? </w:t>
      </w:r>
      <w:r w:rsidRPr="00580544">
        <w:rPr>
          <w:rFonts w:ascii="Arial" w:hAnsi="Arial" w:cs="Arial"/>
          <w:sz w:val="24"/>
          <w:szCs w:val="24"/>
          <w:lang w:val="en-US"/>
        </w:rPr>
        <w:t>Dalam praktik klinis yang bersifat rutin, diagnosis yang tepat mungkin diperoleh dari</w:t>
      </w:r>
      <w:r w:rsidR="00EB1CBD" w:rsidRPr="00580544">
        <w:rPr>
          <w:rFonts w:ascii="Arial" w:hAnsi="Arial" w:cs="Arial"/>
          <w:sz w:val="24"/>
          <w:szCs w:val="24"/>
          <w:lang w:val="en-US"/>
        </w:rPr>
        <w:t xml:space="preserve"> investigasi berkelanjutan. Sebagai contoh, seorang klinisi terkesan dengan adanya </w:t>
      </w:r>
      <w:r w:rsidR="00EB1CBD" w:rsidRPr="00580544">
        <w:rPr>
          <w:rFonts w:ascii="Arial" w:hAnsi="Arial" w:cs="Arial"/>
          <w:i/>
          <w:sz w:val="24"/>
          <w:szCs w:val="24"/>
          <w:lang w:val="en-US"/>
        </w:rPr>
        <w:t>rotator cuff tear</w:t>
      </w:r>
      <w:r w:rsidR="00EB1CBD" w:rsidRPr="00580544">
        <w:rPr>
          <w:rFonts w:ascii="Arial" w:hAnsi="Arial" w:cs="Arial"/>
          <w:sz w:val="24"/>
          <w:szCs w:val="24"/>
          <w:lang w:val="en-US"/>
        </w:rPr>
        <w:t xml:space="preserve"> yang didasarkan pada O’Brien’s test yang dikonfirmasi dengan arthroscopy. Umumnya informasi tentang diagnosis yang tepat tidak tersedia secara rutin karena tidak semua pasien merupakan subjek yang mendapatkan investigasi berkelanjutan. Sebagai konsekuensi, observasi klinis terkait tes klinis dan ketepatan diagnosis hampir selalu berdasarkan (kadang-kadang jumlah sedikit) dari pasien yang dites. </w:t>
      </w:r>
    </w:p>
    <w:p w:rsidR="003302E7" w:rsidRDefault="00EB1CBD" w:rsidP="003F2A04">
      <w:pPr>
        <w:pStyle w:val="ListParagraph"/>
        <w:spacing w:after="0" w:line="240" w:lineRule="auto"/>
        <w:ind w:left="360" w:firstLine="720"/>
        <w:jc w:val="both"/>
        <w:rPr>
          <w:rFonts w:ascii="Arial" w:hAnsi="Arial" w:cs="Arial"/>
          <w:sz w:val="24"/>
          <w:szCs w:val="24"/>
          <w:lang w:val="en-US"/>
        </w:rPr>
      </w:pPr>
      <w:r>
        <w:rPr>
          <w:rFonts w:ascii="Arial" w:hAnsi="Arial" w:cs="Arial"/>
          <w:sz w:val="24"/>
          <w:szCs w:val="24"/>
          <w:lang w:val="en-US"/>
        </w:rPr>
        <w:t>Sejauh ini kemungkinan akurasi tes diagnostik mungkin lebih tinggi atau lebih rendah pada sub grup tersebut. Hal ini berdampak pada observasi klinis</w:t>
      </w:r>
      <w:r w:rsidR="004724F0">
        <w:rPr>
          <w:rFonts w:ascii="Arial" w:hAnsi="Arial" w:cs="Arial"/>
          <w:sz w:val="24"/>
          <w:szCs w:val="24"/>
          <w:lang w:val="en-US"/>
        </w:rPr>
        <w:t xml:space="preserve"> terkait akurasi tes diagnostik mungkin akan bersifat </w:t>
      </w:r>
      <w:r w:rsidR="004724F0" w:rsidRPr="004724F0">
        <w:rPr>
          <w:rFonts w:ascii="Arial" w:hAnsi="Arial" w:cs="Arial"/>
          <w:i/>
          <w:sz w:val="24"/>
          <w:szCs w:val="24"/>
          <w:lang w:val="en-US"/>
        </w:rPr>
        <w:t>underestimate</w:t>
      </w:r>
      <w:r w:rsidR="004724F0">
        <w:rPr>
          <w:rFonts w:ascii="Arial" w:hAnsi="Arial" w:cs="Arial"/>
          <w:sz w:val="24"/>
          <w:szCs w:val="24"/>
          <w:lang w:val="en-US"/>
        </w:rPr>
        <w:t xml:space="preserve"> atau </w:t>
      </w:r>
      <w:r w:rsidR="004724F0" w:rsidRPr="004724F0">
        <w:rPr>
          <w:rFonts w:ascii="Arial" w:hAnsi="Arial" w:cs="Arial"/>
          <w:i/>
          <w:sz w:val="24"/>
          <w:szCs w:val="24"/>
          <w:lang w:val="en-US"/>
        </w:rPr>
        <w:t>overestimate</w:t>
      </w:r>
      <w:r w:rsidR="004724F0">
        <w:rPr>
          <w:rFonts w:ascii="Arial" w:hAnsi="Arial" w:cs="Arial"/>
          <w:sz w:val="24"/>
          <w:szCs w:val="24"/>
          <w:lang w:val="en-US"/>
        </w:rPr>
        <w:t xml:space="preserve"> terkait akurasi tes tersebut. Ini menjadi hal yang menyulitkan untuk menyimpulkan secara umum (generalisasi) akurasi diagnostik tersebut berdasarkan observasi klinis saja yang tidak terstruktur. Estimasi yang lebih baik tentang akurasi tes diagnostik mungkin diperoleh dari riset klinis berkualitas tinggi.</w:t>
      </w:r>
    </w:p>
    <w:p w:rsidR="00580544" w:rsidRDefault="00580544" w:rsidP="00DA2827">
      <w:pPr>
        <w:spacing w:after="0" w:line="240" w:lineRule="auto"/>
        <w:jc w:val="both"/>
        <w:rPr>
          <w:rFonts w:ascii="Arial" w:hAnsi="Arial" w:cs="Arial"/>
          <w:sz w:val="24"/>
          <w:szCs w:val="24"/>
          <w:lang w:val="en-US"/>
        </w:rPr>
      </w:pPr>
    </w:p>
    <w:p w:rsidR="004724F0" w:rsidRDefault="004724F0" w:rsidP="003F2A04">
      <w:pPr>
        <w:spacing w:after="0" w:line="240" w:lineRule="auto"/>
        <w:ind w:firstLine="360"/>
        <w:jc w:val="both"/>
        <w:rPr>
          <w:rFonts w:ascii="Arial" w:hAnsi="Arial" w:cs="Arial"/>
          <w:sz w:val="24"/>
          <w:szCs w:val="24"/>
          <w:lang w:val="en-US"/>
        </w:rPr>
      </w:pPr>
      <w:r>
        <w:rPr>
          <w:rFonts w:ascii="Arial" w:hAnsi="Arial" w:cs="Arial"/>
          <w:sz w:val="24"/>
          <w:szCs w:val="24"/>
          <w:lang w:val="en-US"/>
        </w:rPr>
        <w:t>Riset Klinis</w:t>
      </w:r>
    </w:p>
    <w:p w:rsidR="003302E7" w:rsidRPr="004724F0" w:rsidRDefault="003302E7" w:rsidP="00323BBD">
      <w:pPr>
        <w:spacing w:after="0" w:line="240" w:lineRule="auto"/>
        <w:ind w:firstLine="360"/>
        <w:jc w:val="both"/>
        <w:rPr>
          <w:rFonts w:ascii="Arial" w:hAnsi="Arial" w:cs="Arial"/>
          <w:i/>
          <w:sz w:val="24"/>
          <w:szCs w:val="24"/>
          <w:lang w:val="en-US"/>
        </w:rPr>
      </w:pPr>
      <w:r w:rsidRPr="004724F0">
        <w:rPr>
          <w:rFonts w:ascii="Arial" w:hAnsi="Arial" w:cs="Arial"/>
          <w:i/>
          <w:sz w:val="24"/>
          <w:szCs w:val="24"/>
          <w:lang w:val="en-US"/>
        </w:rPr>
        <w:t>Cross-sectional studies</w:t>
      </w:r>
    </w:p>
    <w:p w:rsidR="004724F0" w:rsidRPr="00856EA6" w:rsidRDefault="004724F0" w:rsidP="00323BBD">
      <w:pPr>
        <w:pStyle w:val="ListParagraph"/>
        <w:spacing w:after="0" w:line="240" w:lineRule="auto"/>
        <w:ind w:left="360" w:firstLine="720"/>
        <w:jc w:val="both"/>
        <w:rPr>
          <w:rFonts w:ascii="Arial" w:hAnsi="Arial" w:cs="Arial"/>
          <w:i/>
          <w:sz w:val="24"/>
          <w:szCs w:val="24"/>
          <w:lang w:val="en-US"/>
        </w:rPr>
      </w:pPr>
      <w:r>
        <w:rPr>
          <w:rFonts w:ascii="Arial" w:hAnsi="Arial" w:cs="Arial"/>
          <w:sz w:val="24"/>
          <w:szCs w:val="24"/>
          <w:lang w:val="en-US"/>
        </w:rPr>
        <w:t>Seperti pada observasi klinis, studi klinis tentang akurasi tes diagnostik</w:t>
      </w:r>
      <w:r w:rsidR="00EB7433">
        <w:rPr>
          <w:rFonts w:ascii="Arial" w:hAnsi="Arial" w:cs="Arial"/>
          <w:sz w:val="24"/>
          <w:szCs w:val="24"/>
          <w:lang w:val="en-US"/>
        </w:rPr>
        <w:t xml:space="preserve"> meliputi pengaplikasian pada banyak pasien dan kemudian menentukan seberapa baik temuan dari tes tersebut dengan penegakan diagnosis yang tepat. Beberapa disain studi seperti </w:t>
      </w:r>
      <w:r w:rsidR="00EB7433" w:rsidRPr="00EB7433">
        <w:rPr>
          <w:rFonts w:ascii="Arial" w:hAnsi="Arial" w:cs="Arial"/>
          <w:i/>
          <w:sz w:val="24"/>
          <w:szCs w:val="24"/>
          <w:lang w:val="en-US"/>
        </w:rPr>
        <w:t>cross-sectional studies</w:t>
      </w:r>
      <w:r w:rsidR="00EB7433">
        <w:rPr>
          <w:rFonts w:ascii="Arial" w:hAnsi="Arial" w:cs="Arial"/>
          <w:sz w:val="24"/>
          <w:szCs w:val="24"/>
          <w:lang w:val="en-US"/>
        </w:rPr>
        <w:t xml:space="preserve"> untuk membedakan dengan </w:t>
      </w:r>
      <w:r w:rsidR="00EB7433" w:rsidRPr="00EB7433">
        <w:rPr>
          <w:rFonts w:ascii="Arial" w:hAnsi="Arial" w:cs="Arial"/>
          <w:i/>
          <w:sz w:val="24"/>
          <w:szCs w:val="24"/>
          <w:lang w:val="en-US"/>
        </w:rPr>
        <w:t>longitudinal-studies</w:t>
      </w:r>
      <w:r w:rsidR="00EB7433">
        <w:rPr>
          <w:rFonts w:ascii="Arial" w:hAnsi="Arial" w:cs="Arial"/>
          <w:sz w:val="24"/>
          <w:szCs w:val="24"/>
          <w:lang w:val="en-US"/>
        </w:rPr>
        <w:t>. Studi untuk menentukan</w:t>
      </w:r>
      <w:r w:rsidR="00856EA6">
        <w:rPr>
          <w:rFonts w:ascii="Arial" w:hAnsi="Arial" w:cs="Arial"/>
          <w:sz w:val="24"/>
          <w:szCs w:val="24"/>
          <w:lang w:val="en-US"/>
        </w:rPr>
        <w:t xml:space="preserve"> akurasi tes diagnostik adalah </w:t>
      </w:r>
      <w:r w:rsidR="00856EA6" w:rsidRPr="00856EA6">
        <w:rPr>
          <w:rFonts w:ascii="Arial" w:hAnsi="Arial" w:cs="Arial"/>
          <w:i/>
          <w:sz w:val="24"/>
          <w:szCs w:val="24"/>
          <w:lang w:val="en-US"/>
        </w:rPr>
        <w:t>cross-sectional studies</w:t>
      </w:r>
      <w:r w:rsidR="00856EA6">
        <w:rPr>
          <w:rFonts w:ascii="Arial" w:hAnsi="Arial" w:cs="Arial"/>
          <w:sz w:val="24"/>
          <w:szCs w:val="24"/>
          <w:lang w:val="en-US"/>
        </w:rPr>
        <w:t xml:space="preserve"> karena konsen terhadap seberapa akurat suatu tes untuk menentukan apakah ada suatu penyakit saat dilakukan tes. Pada </w:t>
      </w:r>
      <w:r w:rsidR="00856EA6" w:rsidRPr="00856EA6">
        <w:rPr>
          <w:rFonts w:ascii="Arial" w:hAnsi="Arial" w:cs="Arial"/>
          <w:i/>
          <w:sz w:val="24"/>
          <w:szCs w:val="24"/>
          <w:lang w:val="en-US"/>
        </w:rPr>
        <w:t>cross-sectional studies</w:t>
      </w:r>
      <w:r w:rsidR="00856EA6" w:rsidRPr="00856EA6">
        <w:rPr>
          <w:rFonts w:ascii="Arial" w:hAnsi="Arial" w:cs="Arial"/>
          <w:sz w:val="24"/>
          <w:szCs w:val="24"/>
          <w:lang w:val="en-US"/>
        </w:rPr>
        <w:t xml:space="preserve"> </w:t>
      </w:r>
      <w:r w:rsidR="00856EA6">
        <w:rPr>
          <w:rFonts w:ascii="Arial" w:hAnsi="Arial" w:cs="Arial"/>
          <w:sz w:val="24"/>
          <w:szCs w:val="24"/>
          <w:lang w:val="en-US"/>
        </w:rPr>
        <w:t xml:space="preserve">terkait diagnotik tes, suatu grup subjekdilakukan tes. Hal ini dikenal sebagai tes klinis. Subjek yang sama juga dites dengan beberapa tes lain untuk menentukan diagnosis yang tepat. Tes yang digunakan sebagai pembanding </w:t>
      </w:r>
      <w:r w:rsidR="00856EA6">
        <w:rPr>
          <w:rFonts w:ascii="Arial" w:hAnsi="Arial" w:cs="Arial"/>
          <w:sz w:val="24"/>
          <w:szCs w:val="24"/>
          <w:lang w:val="en-US"/>
        </w:rPr>
        <w:lastRenderedPageBreak/>
        <w:t xml:space="preserve">untuk menentukan diagnosis yang tepat sering disebut sebagai standar emas </w:t>
      </w:r>
      <w:r w:rsidR="00856EA6" w:rsidRPr="00856EA6">
        <w:rPr>
          <w:rFonts w:ascii="Arial" w:hAnsi="Arial" w:cs="Arial"/>
          <w:i/>
          <w:sz w:val="24"/>
          <w:szCs w:val="24"/>
          <w:lang w:val="en-US"/>
        </w:rPr>
        <w:t>(gold standard test)</w:t>
      </w:r>
      <w:r w:rsidR="00856EA6">
        <w:rPr>
          <w:rFonts w:ascii="Arial" w:hAnsi="Arial" w:cs="Arial"/>
          <w:sz w:val="24"/>
          <w:szCs w:val="24"/>
          <w:lang w:val="en-US"/>
        </w:rPr>
        <w:t xml:space="preserve"> atau standar referensi </w:t>
      </w:r>
      <w:r w:rsidR="00856EA6" w:rsidRPr="00856EA6">
        <w:rPr>
          <w:rFonts w:ascii="Arial" w:hAnsi="Arial" w:cs="Arial"/>
          <w:i/>
          <w:sz w:val="24"/>
          <w:szCs w:val="24"/>
          <w:lang w:val="en-US"/>
        </w:rPr>
        <w:t>(reference standar test).</w:t>
      </w:r>
    </w:p>
    <w:p w:rsidR="0009313B" w:rsidRDefault="00500E82" w:rsidP="00323BBD">
      <w:pPr>
        <w:pStyle w:val="ListParagraph"/>
        <w:spacing w:after="0" w:line="240" w:lineRule="auto"/>
        <w:ind w:left="360" w:firstLine="720"/>
        <w:jc w:val="both"/>
        <w:rPr>
          <w:rFonts w:ascii="Arial" w:hAnsi="Arial" w:cs="Arial"/>
          <w:sz w:val="24"/>
          <w:szCs w:val="24"/>
          <w:lang w:val="en-US"/>
        </w:rPr>
      </w:pPr>
      <w:r w:rsidRPr="00500E82">
        <w:rPr>
          <w:rFonts w:ascii="Arial" w:hAnsi="Arial" w:cs="Arial"/>
          <w:i/>
          <w:sz w:val="24"/>
          <w:szCs w:val="24"/>
          <w:lang w:val="en-US"/>
        </w:rPr>
        <w:t>Reference standard test</w:t>
      </w:r>
      <w:r>
        <w:rPr>
          <w:rFonts w:ascii="Arial" w:hAnsi="Arial" w:cs="Arial"/>
          <w:sz w:val="24"/>
          <w:szCs w:val="24"/>
          <w:lang w:val="en-US"/>
        </w:rPr>
        <w:t xml:space="preserve"> lebih sering dilakukan dengan tes yang bersifat </w:t>
      </w:r>
      <w:r w:rsidRPr="00500E82">
        <w:rPr>
          <w:rFonts w:ascii="Arial" w:hAnsi="Arial" w:cs="Arial"/>
          <w:i/>
          <w:sz w:val="24"/>
          <w:szCs w:val="24"/>
          <w:lang w:val="en-US"/>
        </w:rPr>
        <w:t>invasive</w:t>
      </w:r>
      <w:r w:rsidR="00691219">
        <w:rPr>
          <w:rFonts w:ascii="Arial" w:hAnsi="Arial" w:cs="Arial"/>
          <w:sz w:val="24"/>
          <w:szCs w:val="24"/>
          <w:lang w:val="en-US"/>
        </w:rPr>
        <w:t xml:space="preserve"> atau lebih mahal</w:t>
      </w:r>
      <w:r>
        <w:rPr>
          <w:rFonts w:ascii="Arial" w:hAnsi="Arial" w:cs="Arial"/>
          <w:sz w:val="24"/>
          <w:szCs w:val="24"/>
          <w:lang w:val="en-US"/>
        </w:rPr>
        <w:t xml:space="preserve"> dibandingkan dengan tes klinis yang dilakukan pada subjek. Sebagai contoh, studi yang membandingkan antara temuan pada tes klinis yang sederhana untuk lumbosacral nerve root compression pada pasien dengan sciatica</w:t>
      </w:r>
      <w:r w:rsidR="00482803">
        <w:rPr>
          <w:rFonts w:ascii="Arial" w:hAnsi="Arial" w:cs="Arial"/>
          <w:sz w:val="24"/>
          <w:szCs w:val="24"/>
          <w:lang w:val="en-US"/>
        </w:rPr>
        <w:t xml:space="preserve"> (tes klinis meliputi pertanyaan-pertanyaan apakah nyeri lebih dirasakan pada tungkai dibandingkan punggung bawah, </w:t>
      </w:r>
      <w:r w:rsidR="00482803" w:rsidRPr="00482803">
        <w:rPr>
          <w:rFonts w:ascii="Arial" w:hAnsi="Arial" w:cs="Arial"/>
          <w:i/>
          <w:sz w:val="24"/>
          <w:szCs w:val="24"/>
          <w:lang w:val="en-US"/>
        </w:rPr>
        <w:t>straight leg raise test</w:t>
      </w:r>
      <w:r w:rsidR="00482803">
        <w:rPr>
          <w:rFonts w:ascii="Arial" w:hAnsi="Arial" w:cs="Arial"/>
          <w:sz w:val="24"/>
          <w:szCs w:val="24"/>
          <w:lang w:val="en-US"/>
        </w:rPr>
        <w:t xml:space="preserve">, kelemahan, tidak ada tendon refleks dan lain sebagainya) dengan temuan pada magnetic resonance imaging (MRI). Pada studi tersebut MRI digunakan sebagai </w:t>
      </w:r>
      <w:r w:rsidR="00482803" w:rsidRPr="00482803">
        <w:rPr>
          <w:rFonts w:ascii="Arial" w:hAnsi="Arial" w:cs="Arial"/>
          <w:i/>
          <w:sz w:val="24"/>
          <w:szCs w:val="24"/>
          <w:lang w:val="en-US"/>
        </w:rPr>
        <w:t>reference standard</w:t>
      </w:r>
      <w:r w:rsidR="00482803">
        <w:rPr>
          <w:rFonts w:ascii="Arial" w:hAnsi="Arial" w:cs="Arial"/>
          <w:sz w:val="24"/>
          <w:szCs w:val="24"/>
          <w:lang w:val="en-US"/>
        </w:rPr>
        <w:t xml:space="preserve">. </w:t>
      </w:r>
    </w:p>
    <w:p w:rsidR="0009313B" w:rsidRDefault="00482803" w:rsidP="00323BBD">
      <w:pPr>
        <w:pStyle w:val="ListParagraph"/>
        <w:spacing w:after="0" w:line="240" w:lineRule="auto"/>
        <w:ind w:left="360" w:firstLine="720"/>
        <w:jc w:val="both"/>
        <w:rPr>
          <w:rFonts w:ascii="Arial" w:hAnsi="Arial" w:cs="Arial"/>
          <w:sz w:val="24"/>
          <w:szCs w:val="24"/>
          <w:lang w:val="en-US"/>
        </w:rPr>
      </w:pPr>
      <w:r>
        <w:rPr>
          <w:rFonts w:ascii="Arial" w:hAnsi="Arial" w:cs="Arial"/>
          <w:sz w:val="24"/>
          <w:szCs w:val="24"/>
          <w:lang w:val="en-US"/>
        </w:rPr>
        <w:t xml:space="preserve">Kadang-kadang </w:t>
      </w:r>
      <w:r w:rsidRPr="00482803">
        <w:rPr>
          <w:rFonts w:ascii="Arial" w:hAnsi="Arial" w:cs="Arial"/>
          <w:i/>
          <w:sz w:val="24"/>
          <w:szCs w:val="24"/>
          <w:lang w:val="en-US"/>
        </w:rPr>
        <w:t>reference standard</w:t>
      </w:r>
      <w:r w:rsidR="00500E82">
        <w:rPr>
          <w:rFonts w:ascii="Arial" w:hAnsi="Arial" w:cs="Arial"/>
          <w:sz w:val="24"/>
          <w:szCs w:val="24"/>
          <w:lang w:val="en-US"/>
        </w:rPr>
        <w:t xml:space="preserve"> </w:t>
      </w:r>
      <w:r>
        <w:rPr>
          <w:rFonts w:ascii="Arial" w:hAnsi="Arial" w:cs="Arial"/>
          <w:sz w:val="24"/>
          <w:szCs w:val="24"/>
          <w:lang w:val="en-US"/>
        </w:rPr>
        <w:t xml:space="preserve">ditinjau berdasarkan pada hal-hal yang sudah terjadi </w:t>
      </w:r>
      <w:r w:rsidRPr="00482803">
        <w:rPr>
          <w:rFonts w:ascii="Arial" w:hAnsi="Arial" w:cs="Arial"/>
          <w:i/>
          <w:sz w:val="24"/>
          <w:szCs w:val="24"/>
          <w:lang w:val="en-US"/>
        </w:rPr>
        <w:t>(hindsight)</w:t>
      </w:r>
      <w:r>
        <w:rPr>
          <w:rFonts w:ascii="Arial" w:hAnsi="Arial" w:cs="Arial"/>
          <w:sz w:val="24"/>
          <w:szCs w:val="24"/>
          <w:lang w:val="en-US"/>
        </w:rPr>
        <w:t xml:space="preserve"> karena diagnosis yang tepat sering terlihat seiring dengan perjalanan waktu. Sebagai contoh studi terkait </w:t>
      </w:r>
      <w:r w:rsidRPr="00482803">
        <w:rPr>
          <w:rFonts w:ascii="Arial" w:hAnsi="Arial" w:cs="Arial"/>
          <w:i/>
          <w:sz w:val="24"/>
          <w:szCs w:val="24"/>
          <w:lang w:val="en-US"/>
        </w:rPr>
        <w:t>red flag</w:t>
      </w:r>
      <w:r>
        <w:rPr>
          <w:rFonts w:ascii="Arial" w:hAnsi="Arial" w:cs="Arial"/>
          <w:sz w:val="24"/>
          <w:szCs w:val="24"/>
          <w:lang w:val="en-US"/>
        </w:rPr>
        <w:t xml:space="preserve"> yang digunakan pada asesmen low back pain. </w:t>
      </w:r>
      <w:r w:rsidR="00BE4303">
        <w:rPr>
          <w:rFonts w:ascii="Arial" w:hAnsi="Arial" w:cs="Arial"/>
          <w:sz w:val="24"/>
          <w:szCs w:val="24"/>
          <w:lang w:val="en-US"/>
        </w:rPr>
        <w:t xml:space="preserve">Tanda-tanda </w:t>
      </w:r>
      <w:r w:rsidR="00BE4303">
        <w:rPr>
          <w:rFonts w:ascii="Arial" w:hAnsi="Arial" w:cs="Arial"/>
          <w:i/>
          <w:sz w:val="24"/>
          <w:szCs w:val="24"/>
          <w:lang w:val="en-US"/>
        </w:rPr>
        <w:t>r</w:t>
      </w:r>
      <w:r w:rsidRPr="00BE4303">
        <w:rPr>
          <w:rFonts w:ascii="Arial" w:hAnsi="Arial" w:cs="Arial"/>
          <w:i/>
          <w:sz w:val="24"/>
          <w:szCs w:val="24"/>
          <w:lang w:val="en-US"/>
        </w:rPr>
        <w:t>ed flag</w:t>
      </w:r>
      <w:r w:rsidR="00BE4303">
        <w:rPr>
          <w:rFonts w:ascii="Arial" w:hAnsi="Arial" w:cs="Arial"/>
          <w:sz w:val="24"/>
          <w:szCs w:val="24"/>
          <w:lang w:val="en-US"/>
        </w:rPr>
        <w:t xml:space="preserve"> seperti penurunan berat badan secara tiba-tiba mungkin mengindikasikan adanya kanker. Tetapi ada ketidakpuasan menggunakan </w:t>
      </w:r>
      <w:r w:rsidR="00BE4303" w:rsidRPr="00BE4303">
        <w:rPr>
          <w:rFonts w:ascii="Arial" w:hAnsi="Arial" w:cs="Arial"/>
          <w:i/>
          <w:sz w:val="24"/>
          <w:szCs w:val="24"/>
          <w:lang w:val="en-US"/>
        </w:rPr>
        <w:t>reference standard</w:t>
      </w:r>
      <w:r w:rsidR="00BE4303">
        <w:rPr>
          <w:rFonts w:ascii="Arial" w:hAnsi="Arial" w:cs="Arial"/>
          <w:i/>
          <w:sz w:val="24"/>
          <w:szCs w:val="24"/>
          <w:lang w:val="en-US"/>
        </w:rPr>
        <w:t xml:space="preserve"> </w:t>
      </w:r>
      <w:r w:rsidR="00BE4303">
        <w:rPr>
          <w:rFonts w:ascii="Arial" w:hAnsi="Arial" w:cs="Arial"/>
          <w:sz w:val="24"/>
          <w:szCs w:val="24"/>
          <w:lang w:val="en-US"/>
        </w:rPr>
        <w:t xml:space="preserve">untuk diagnosis kanker pada mereka yang mengalami nyeri punggung bawah. </w:t>
      </w:r>
      <w:r w:rsidR="0009313B">
        <w:rPr>
          <w:rFonts w:ascii="Arial" w:hAnsi="Arial" w:cs="Arial"/>
          <w:sz w:val="24"/>
          <w:szCs w:val="24"/>
          <w:lang w:val="en-US"/>
        </w:rPr>
        <w:t>Hal tersebut di</w:t>
      </w:r>
      <w:r w:rsidR="00BE4303">
        <w:rPr>
          <w:rFonts w:ascii="Arial" w:hAnsi="Arial" w:cs="Arial"/>
          <w:sz w:val="24"/>
          <w:szCs w:val="24"/>
          <w:lang w:val="en-US"/>
        </w:rPr>
        <w:t>mungkin</w:t>
      </w:r>
      <w:r w:rsidR="0009313B">
        <w:rPr>
          <w:rFonts w:ascii="Arial" w:hAnsi="Arial" w:cs="Arial"/>
          <w:sz w:val="24"/>
          <w:szCs w:val="24"/>
          <w:lang w:val="en-US"/>
        </w:rPr>
        <w:t>kan</w:t>
      </w:r>
      <w:r w:rsidR="00BE4303">
        <w:rPr>
          <w:rFonts w:ascii="Arial" w:hAnsi="Arial" w:cs="Arial"/>
          <w:sz w:val="24"/>
          <w:szCs w:val="24"/>
          <w:lang w:val="en-US"/>
        </w:rPr>
        <w:t xml:space="preserve"> karena beberapa jen</w:t>
      </w:r>
      <w:r w:rsidR="0009313B">
        <w:rPr>
          <w:rFonts w:ascii="Arial" w:hAnsi="Arial" w:cs="Arial"/>
          <w:sz w:val="24"/>
          <w:szCs w:val="24"/>
          <w:lang w:val="en-US"/>
        </w:rPr>
        <w:t xml:space="preserve">is kanker tidak mudah dideteksi, walaupun dengan menggunakan alat diagnostik yang bersifat </w:t>
      </w:r>
      <w:r w:rsidR="0009313B" w:rsidRPr="0009313B">
        <w:rPr>
          <w:rFonts w:ascii="Arial" w:hAnsi="Arial" w:cs="Arial"/>
          <w:i/>
          <w:sz w:val="24"/>
          <w:szCs w:val="24"/>
          <w:lang w:val="en-US"/>
        </w:rPr>
        <w:t>invasive</w:t>
      </w:r>
      <w:r w:rsidR="0009313B">
        <w:rPr>
          <w:rFonts w:ascii="Arial" w:hAnsi="Arial" w:cs="Arial"/>
          <w:sz w:val="24"/>
          <w:szCs w:val="24"/>
          <w:lang w:val="en-US"/>
        </w:rPr>
        <w:t xml:space="preserve"> atau mahal. </w:t>
      </w:r>
    </w:p>
    <w:p w:rsidR="004724F0" w:rsidRDefault="0009313B" w:rsidP="00323BBD">
      <w:pPr>
        <w:pStyle w:val="ListParagraph"/>
        <w:spacing w:after="0" w:line="240" w:lineRule="auto"/>
        <w:ind w:left="360" w:firstLine="720"/>
        <w:jc w:val="both"/>
        <w:rPr>
          <w:rFonts w:ascii="Arial" w:hAnsi="Arial" w:cs="Arial"/>
          <w:sz w:val="24"/>
          <w:szCs w:val="24"/>
          <w:lang w:val="en-US"/>
        </w:rPr>
      </w:pPr>
      <w:r>
        <w:rPr>
          <w:rFonts w:ascii="Arial" w:hAnsi="Arial" w:cs="Arial"/>
          <w:sz w:val="24"/>
          <w:szCs w:val="24"/>
          <w:lang w:val="en-US"/>
        </w:rPr>
        <w:t xml:space="preserve">Diagnosis mungkin dapat ditegakkan beberapa waktu kemudian ketika tahapan penyakit sudah lanjut. Dalam kasus tersebut, </w:t>
      </w:r>
      <w:r w:rsidRPr="0009313B">
        <w:rPr>
          <w:rFonts w:ascii="Arial" w:hAnsi="Arial" w:cs="Arial"/>
          <w:i/>
          <w:sz w:val="24"/>
          <w:szCs w:val="24"/>
          <w:lang w:val="en-US"/>
        </w:rPr>
        <w:t>reference standard</w:t>
      </w:r>
      <w:r>
        <w:rPr>
          <w:rFonts w:ascii="Arial" w:hAnsi="Arial" w:cs="Arial"/>
          <w:i/>
          <w:sz w:val="24"/>
          <w:szCs w:val="24"/>
          <w:lang w:val="en-US"/>
        </w:rPr>
        <w:t xml:space="preserve"> </w:t>
      </w:r>
      <w:r>
        <w:rPr>
          <w:rFonts w:ascii="Arial" w:hAnsi="Arial" w:cs="Arial"/>
          <w:sz w:val="24"/>
          <w:szCs w:val="24"/>
          <w:lang w:val="en-US"/>
        </w:rPr>
        <w:t xml:space="preserve">mungkin meliputi monitor pada pasien dalam jangka waktu lama. Diagnosis yang tepat pada waktu tes di awal mungkin dipertimbangkan sebagai kanker jika </w:t>
      </w:r>
      <w:r w:rsidRPr="0009313B">
        <w:rPr>
          <w:rFonts w:ascii="Arial" w:hAnsi="Arial" w:cs="Arial"/>
          <w:i/>
          <w:sz w:val="24"/>
          <w:szCs w:val="24"/>
          <w:lang w:val="en-US"/>
        </w:rPr>
        <w:t>follow-up</w:t>
      </w:r>
      <w:r>
        <w:rPr>
          <w:rFonts w:ascii="Arial" w:hAnsi="Arial" w:cs="Arial"/>
          <w:sz w:val="24"/>
          <w:szCs w:val="24"/>
          <w:lang w:val="en-US"/>
        </w:rPr>
        <w:t xml:space="preserve"> dalam jangka waktu lama secara sekuensis mendeteksi kanker, dan diagnosis dipertimbangkan sesuatu selain kanker jika </w:t>
      </w:r>
      <w:r w:rsidRPr="0009313B">
        <w:rPr>
          <w:rFonts w:ascii="Arial" w:hAnsi="Arial" w:cs="Arial"/>
          <w:i/>
          <w:sz w:val="24"/>
          <w:szCs w:val="24"/>
          <w:lang w:val="en-US"/>
        </w:rPr>
        <w:t>follow-up</w:t>
      </w:r>
      <w:r w:rsidRPr="0009313B">
        <w:rPr>
          <w:rFonts w:ascii="Arial" w:hAnsi="Arial" w:cs="Arial"/>
          <w:sz w:val="24"/>
          <w:szCs w:val="24"/>
          <w:lang w:val="en-US"/>
        </w:rPr>
        <w:t xml:space="preserve"> dalam jangka waktu lama</w:t>
      </w:r>
    </w:p>
    <w:p w:rsidR="00FD7CDD" w:rsidRDefault="00FD7CDD" w:rsidP="00323BBD">
      <w:pPr>
        <w:pStyle w:val="ListParagraph"/>
        <w:spacing w:after="0" w:line="240" w:lineRule="auto"/>
        <w:ind w:left="360" w:firstLine="720"/>
        <w:jc w:val="both"/>
        <w:rPr>
          <w:rFonts w:ascii="Arial" w:hAnsi="Arial" w:cs="Arial"/>
          <w:sz w:val="24"/>
          <w:szCs w:val="24"/>
          <w:lang w:val="en-US"/>
        </w:rPr>
      </w:pPr>
      <w:r>
        <w:rPr>
          <w:rFonts w:ascii="Arial" w:hAnsi="Arial" w:cs="Arial"/>
          <w:sz w:val="24"/>
          <w:szCs w:val="24"/>
          <w:lang w:val="en-US"/>
        </w:rPr>
        <w:t xml:space="preserve">Dua jenis </w:t>
      </w:r>
      <w:r w:rsidRPr="00FD7CDD">
        <w:rPr>
          <w:rFonts w:ascii="Arial" w:hAnsi="Arial" w:cs="Arial"/>
          <w:i/>
          <w:sz w:val="24"/>
          <w:szCs w:val="24"/>
          <w:lang w:val="en-US"/>
        </w:rPr>
        <w:t>cross-sectional study</w:t>
      </w:r>
      <w:r>
        <w:rPr>
          <w:rFonts w:ascii="Arial" w:hAnsi="Arial" w:cs="Arial"/>
          <w:i/>
          <w:sz w:val="24"/>
          <w:szCs w:val="24"/>
          <w:lang w:val="en-US"/>
        </w:rPr>
        <w:t xml:space="preserve"> </w:t>
      </w:r>
      <w:r>
        <w:rPr>
          <w:rFonts w:ascii="Arial" w:hAnsi="Arial" w:cs="Arial"/>
          <w:sz w:val="24"/>
          <w:szCs w:val="24"/>
          <w:lang w:val="en-US"/>
        </w:rPr>
        <w:t xml:space="preserve">dapat dibedakan berdasarkan bagaimana peneliti melakukan rekruitmen </w:t>
      </w:r>
      <w:r w:rsidRPr="00FD7CDD">
        <w:rPr>
          <w:rFonts w:ascii="Arial" w:hAnsi="Arial" w:cs="Arial"/>
          <w:i/>
          <w:sz w:val="24"/>
          <w:szCs w:val="24"/>
          <w:lang w:val="en-US"/>
        </w:rPr>
        <w:t>(sampling)</w:t>
      </w:r>
      <w:r>
        <w:rPr>
          <w:rFonts w:ascii="Arial" w:hAnsi="Arial" w:cs="Arial"/>
          <w:sz w:val="24"/>
          <w:szCs w:val="24"/>
          <w:lang w:val="en-US"/>
        </w:rPr>
        <w:t xml:space="preserve"> subjek pada studi. Jenis studi yang paling bermanfaat untuk mencari sampel dari populasi subjek yang diduga sesuai dengan diagnosis. Sebagai contoh, studi tentang tes klinis </w:t>
      </w:r>
      <w:r w:rsidRPr="00FD7CDD">
        <w:rPr>
          <w:rFonts w:ascii="Arial" w:hAnsi="Arial" w:cs="Arial"/>
          <w:i/>
          <w:sz w:val="24"/>
          <w:szCs w:val="24"/>
          <w:lang w:val="en-US"/>
        </w:rPr>
        <w:t>lumbosacral nerve root compression</w:t>
      </w:r>
      <w:r>
        <w:rPr>
          <w:rFonts w:ascii="Arial" w:hAnsi="Arial" w:cs="Arial"/>
          <w:i/>
          <w:sz w:val="24"/>
          <w:szCs w:val="24"/>
          <w:lang w:val="en-US"/>
        </w:rPr>
        <w:t xml:space="preserve"> </w:t>
      </w:r>
      <w:r>
        <w:rPr>
          <w:rFonts w:ascii="Arial" w:hAnsi="Arial" w:cs="Arial"/>
          <w:sz w:val="24"/>
          <w:szCs w:val="24"/>
          <w:lang w:val="en-US"/>
        </w:rPr>
        <w:t xml:space="preserve">seperti yang dijelaskan pada pembahasan sebelumnya. Studi tersebut merekrut subjek dengan nyeri punggung bawah yang mengalami nyeri menjalar sampai ke tungkai karena populasi yang diduga terdidiagnosis dengan </w:t>
      </w:r>
      <w:r w:rsidRPr="00FD7CDD">
        <w:rPr>
          <w:rFonts w:ascii="Arial" w:hAnsi="Arial" w:cs="Arial"/>
          <w:i/>
          <w:sz w:val="24"/>
          <w:szCs w:val="24"/>
          <w:lang w:val="en-US"/>
        </w:rPr>
        <w:t>lumbosacral nerve root compression</w:t>
      </w:r>
      <w:r>
        <w:rPr>
          <w:rFonts w:ascii="Arial" w:hAnsi="Arial" w:cs="Arial"/>
          <w:i/>
          <w:sz w:val="24"/>
          <w:szCs w:val="24"/>
          <w:lang w:val="en-US"/>
        </w:rPr>
        <w:t>.</w:t>
      </w:r>
      <w:r w:rsidR="004B5A82">
        <w:rPr>
          <w:rFonts w:ascii="Arial" w:hAnsi="Arial" w:cs="Arial"/>
          <w:sz w:val="24"/>
          <w:szCs w:val="24"/>
          <w:lang w:val="en-US"/>
        </w:rPr>
        <w:t xml:space="preserve"> Seperti yang diharapkan, MRI digunakan untuk menkonfirmasi adanya </w:t>
      </w:r>
      <w:r w:rsidR="004B5A82" w:rsidRPr="00FD7CDD">
        <w:rPr>
          <w:rFonts w:ascii="Arial" w:hAnsi="Arial" w:cs="Arial"/>
          <w:i/>
          <w:sz w:val="24"/>
          <w:szCs w:val="24"/>
          <w:lang w:val="en-US"/>
        </w:rPr>
        <w:t>lumbosacral nerve root compression</w:t>
      </w:r>
      <w:r w:rsidR="004B5A82">
        <w:rPr>
          <w:rFonts w:ascii="Arial" w:hAnsi="Arial" w:cs="Arial"/>
          <w:i/>
          <w:sz w:val="24"/>
          <w:szCs w:val="24"/>
          <w:lang w:val="en-US"/>
        </w:rPr>
        <w:t xml:space="preserve"> </w:t>
      </w:r>
      <w:r w:rsidR="004B5A82">
        <w:rPr>
          <w:rFonts w:ascii="Arial" w:hAnsi="Arial" w:cs="Arial"/>
          <w:sz w:val="24"/>
          <w:szCs w:val="24"/>
          <w:lang w:val="en-US"/>
        </w:rPr>
        <w:t xml:space="preserve">dalam beberapa subjek. Hal tesebut mengindikasikan bahwa tidak semua positif dengan </w:t>
      </w:r>
      <w:r w:rsidR="004B5A82" w:rsidRPr="00FD7CDD">
        <w:rPr>
          <w:rFonts w:ascii="Arial" w:hAnsi="Arial" w:cs="Arial"/>
          <w:i/>
          <w:sz w:val="24"/>
          <w:szCs w:val="24"/>
          <w:lang w:val="en-US"/>
        </w:rPr>
        <w:t>lumbosacral nerve root compression</w:t>
      </w:r>
      <w:r w:rsidR="004B5A82">
        <w:rPr>
          <w:rFonts w:ascii="Arial" w:hAnsi="Arial" w:cs="Arial"/>
          <w:sz w:val="24"/>
          <w:szCs w:val="24"/>
          <w:lang w:val="en-US"/>
        </w:rPr>
        <w:t xml:space="preserve"> ketika menggunakan MRI. Diagnosis yang tepat</w:t>
      </w:r>
      <w:r w:rsidR="00346CA0">
        <w:rPr>
          <w:rFonts w:ascii="Arial" w:hAnsi="Arial" w:cs="Arial"/>
          <w:sz w:val="24"/>
          <w:szCs w:val="24"/>
          <w:lang w:val="en-US"/>
        </w:rPr>
        <w:t xml:space="preserve"> pada setiap subjek tidak diketahui sampai semua subjek terlibat langsung dalam studi.</w:t>
      </w:r>
    </w:p>
    <w:p w:rsidR="00346CA0" w:rsidRDefault="00346CA0" w:rsidP="00323BBD">
      <w:pPr>
        <w:pStyle w:val="ListParagraph"/>
        <w:spacing w:after="0" w:line="240" w:lineRule="auto"/>
        <w:ind w:left="360" w:firstLine="720"/>
        <w:jc w:val="both"/>
        <w:rPr>
          <w:rFonts w:ascii="Arial" w:hAnsi="Arial" w:cs="Arial"/>
          <w:sz w:val="24"/>
          <w:szCs w:val="24"/>
          <w:lang w:val="en-US"/>
        </w:rPr>
      </w:pPr>
      <w:r>
        <w:rPr>
          <w:rFonts w:ascii="Arial" w:hAnsi="Arial" w:cs="Arial"/>
          <w:sz w:val="24"/>
          <w:szCs w:val="24"/>
          <w:lang w:val="en-US"/>
        </w:rPr>
        <w:t xml:space="preserve">Studi lain dikenal sebagai </w:t>
      </w:r>
      <w:r w:rsidRPr="00346CA0">
        <w:rPr>
          <w:rFonts w:ascii="Arial" w:hAnsi="Arial" w:cs="Arial"/>
          <w:i/>
          <w:sz w:val="24"/>
          <w:szCs w:val="24"/>
          <w:lang w:val="en-US"/>
        </w:rPr>
        <w:t>cohort studies</w:t>
      </w:r>
      <w:r w:rsidR="003302E7" w:rsidRPr="004724F0">
        <w:rPr>
          <w:rFonts w:ascii="Arial" w:hAnsi="Arial" w:cs="Arial"/>
          <w:sz w:val="24"/>
          <w:szCs w:val="24"/>
          <w:lang w:val="en-US"/>
        </w:rPr>
        <w:t>.</w:t>
      </w:r>
      <w:r>
        <w:rPr>
          <w:rFonts w:ascii="Arial" w:hAnsi="Arial" w:cs="Arial"/>
          <w:sz w:val="24"/>
          <w:szCs w:val="24"/>
          <w:lang w:val="en-US"/>
        </w:rPr>
        <w:t xml:space="preserve"> Dalam suatu pendekatan alternatif, satu grup terdiri dari subjek yang diduga terdiagnosis suatu penyakit dan grup lain terdiri dari subjek yang tidak terduga suatu penyakit. Sebagai contoh, investigasi akurasi </w:t>
      </w:r>
      <w:r w:rsidRPr="00346CA0">
        <w:rPr>
          <w:rFonts w:ascii="Arial" w:hAnsi="Arial" w:cs="Arial"/>
          <w:i/>
          <w:sz w:val="24"/>
          <w:szCs w:val="24"/>
          <w:lang w:val="en-US"/>
        </w:rPr>
        <w:t>Phalen’s test</w:t>
      </w:r>
      <w:r>
        <w:rPr>
          <w:rFonts w:ascii="Arial" w:hAnsi="Arial" w:cs="Arial"/>
          <w:sz w:val="24"/>
          <w:szCs w:val="24"/>
          <w:lang w:val="en-US"/>
        </w:rPr>
        <w:t xml:space="preserve"> untuk mendiagnosis patologi </w:t>
      </w:r>
      <w:r w:rsidRPr="00346CA0">
        <w:rPr>
          <w:rFonts w:ascii="Arial" w:hAnsi="Arial" w:cs="Arial"/>
          <w:i/>
          <w:sz w:val="24"/>
          <w:szCs w:val="24"/>
          <w:lang w:val="en-US"/>
        </w:rPr>
        <w:t>carpal tunnel syndrome</w:t>
      </w:r>
      <w:r>
        <w:rPr>
          <w:rFonts w:ascii="Arial" w:hAnsi="Arial" w:cs="Arial"/>
          <w:sz w:val="24"/>
          <w:szCs w:val="24"/>
          <w:lang w:val="en-US"/>
        </w:rPr>
        <w:t xml:space="preserve"> (CTS) dengan merekrut 2 grup subjek. Satu grup yang secara klinis dan terkonfirmasi dengan </w:t>
      </w:r>
      <w:r w:rsidRPr="00346CA0">
        <w:rPr>
          <w:rFonts w:ascii="Arial" w:hAnsi="Arial" w:cs="Arial"/>
          <w:i/>
          <w:sz w:val="24"/>
          <w:szCs w:val="24"/>
          <w:lang w:val="en-US"/>
        </w:rPr>
        <w:t>electromyography</w:t>
      </w:r>
      <w:r>
        <w:rPr>
          <w:rFonts w:ascii="Arial" w:hAnsi="Arial" w:cs="Arial"/>
          <w:sz w:val="24"/>
          <w:szCs w:val="24"/>
          <w:lang w:val="en-US"/>
        </w:rPr>
        <w:t xml:space="preserve"> positif terdiagnosis dengan CTS, dan grup lain adalah sukarelawan yang tidak mengalami keluhan di tangan. Tujuan studi oleh para peneliti adalah untuk membedakan secara akurat antara dua grup subjek. Studi tersebut sering juga disebut sebagai </w:t>
      </w:r>
      <w:r w:rsidRPr="00346CA0">
        <w:rPr>
          <w:rFonts w:ascii="Arial" w:hAnsi="Arial" w:cs="Arial"/>
          <w:i/>
          <w:sz w:val="24"/>
          <w:szCs w:val="24"/>
          <w:lang w:val="en-US"/>
        </w:rPr>
        <w:t>case-control studies</w:t>
      </w:r>
      <w:r>
        <w:rPr>
          <w:rFonts w:ascii="Arial" w:hAnsi="Arial" w:cs="Arial"/>
          <w:sz w:val="24"/>
          <w:szCs w:val="24"/>
          <w:lang w:val="en-US"/>
        </w:rPr>
        <w:t xml:space="preserve"> karena disain dengan membandingkan antara mereka yang positif mengalami suatu kondisi berdasarkan diagnosis</w:t>
      </w:r>
      <w:r w:rsidR="00F775E7">
        <w:rPr>
          <w:rFonts w:ascii="Arial" w:hAnsi="Arial" w:cs="Arial"/>
          <w:sz w:val="24"/>
          <w:szCs w:val="24"/>
          <w:lang w:val="en-US"/>
        </w:rPr>
        <w:t xml:space="preserve"> </w:t>
      </w:r>
      <w:r w:rsidR="00F775E7" w:rsidRPr="00F775E7">
        <w:rPr>
          <w:rFonts w:ascii="Arial" w:hAnsi="Arial" w:cs="Arial"/>
          <w:i/>
          <w:sz w:val="24"/>
          <w:szCs w:val="24"/>
          <w:lang w:val="en-US"/>
        </w:rPr>
        <w:t>(case)</w:t>
      </w:r>
      <w:r w:rsidRPr="00F775E7">
        <w:rPr>
          <w:rFonts w:ascii="Arial" w:hAnsi="Arial" w:cs="Arial"/>
          <w:i/>
          <w:sz w:val="24"/>
          <w:szCs w:val="24"/>
          <w:lang w:val="en-US"/>
        </w:rPr>
        <w:t>,</w:t>
      </w:r>
      <w:r>
        <w:rPr>
          <w:rFonts w:ascii="Arial" w:hAnsi="Arial" w:cs="Arial"/>
          <w:sz w:val="24"/>
          <w:szCs w:val="24"/>
          <w:lang w:val="en-US"/>
        </w:rPr>
        <w:t xml:space="preserve"> dan kelompok lain sebagai pembanding </w:t>
      </w:r>
      <w:r w:rsidRPr="00F775E7">
        <w:rPr>
          <w:rFonts w:ascii="Arial" w:hAnsi="Arial" w:cs="Arial"/>
          <w:i/>
          <w:sz w:val="24"/>
          <w:szCs w:val="24"/>
          <w:lang w:val="en-US"/>
        </w:rPr>
        <w:lastRenderedPageBreak/>
        <w:t>(control)</w:t>
      </w:r>
      <w:r w:rsidR="00F775E7">
        <w:rPr>
          <w:rFonts w:ascii="Arial" w:hAnsi="Arial" w:cs="Arial"/>
          <w:sz w:val="24"/>
          <w:szCs w:val="24"/>
          <w:lang w:val="en-US"/>
        </w:rPr>
        <w:t xml:space="preserve">. Walaupun kedua istilah </w:t>
      </w:r>
      <w:r w:rsidR="00F775E7" w:rsidRPr="00F775E7">
        <w:rPr>
          <w:rFonts w:ascii="Arial" w:hAnsi="Arial" w:cs="Arial"/>
          <w:i/>
          <w:sz w:val="24"/>
          <w:szCs w:val="24"/>
          <w:lang w:val="en-US"/>
        </w:rPr>
        <w:t>cohort studies</w:t>
      </w:r>
      <w:r w:rsidR="00F775E7">
        <w:rPr>
          <w:rFonts w:ascii="Arial" w:hAnsi="Arial" w:cs="Arial"/>
          <w:sz w:val="24"/>
          <w:szCs w:val="24"/>
          <w:lang w:val="en-US"/>
        </w:rPr>
        <w:t xml:space="preserve"> dan </w:t>
      </w:r>
      <w:r w:rsidR="00F775E7" w:rsidRPr="00F775E7">
        <w:rPr>
          <w:rFonts w:ascii="Arial" w:hAnsi="Arial" w:cs="Arial"/>
          <w:i/>
          <w:sz w:val="24"/>
          <w:szCs w:val="24"/>
          <w:lang w:val="en-US"/>
        </w:rPr>
        <w:t>case-control</w:t>
      </w:r>
      <w:r w:rsidR="00F775E7">
        <w:rPr>
          <w:rFonts w:ascii="Arial" w:hAnsi="Arial" w:cs="Arial"/>
          <w:i/>
          <w:sz w:val="24"/>
          <w:szCs w:val="24"/>
          <w:lang w:val="en-US"/>
        </w:rPr>
        <w:t xml:space="preserve"> studies</w:t>
      </w:r>
      <w:r w:rsidR="00F775E7">
        <w:rPr>
          <w:rFonts w:ascii="Arial" w:hAnsi="Arial" w:cs="Arial"/>
          <w:sz w:val="24"/>
          <w:szCs w:val="24"/>
          <w:lang w:val="en-US"/>
        </w:rPr>
        <w:t xml:space="preserve"> pada contoh di atas sering membingungkan untuk memasukkan pada kategori yang benar-benar ideal karena adanya tumpang tindih. </w:t>
      </w:r>
      <w:r>
        <w:rPr>
          <w:rFonts w:ascii="Arial" w:hAnsi="Arial" w:cs="Arial"/>
          <w:sz w:val="24"/>
          <w:szCs w:val="24"/>
          <w:lang w:val="en-US"/>
        </w:rPr>
        <w:t xml:space="preserve"> </w:t>
      </w:r>
    </w:p>
    <w:p w:rsidR="00323BBD" w:rsidRDefault="00323BBD" w:rsidP="004724F0">
      <w:pPr>
        <w:spacing w:after="0" w:line="240" w:lineRule="auto"/>
        <w:jc w:val="both"/>
        <w:rPr>
          <w:rFonts w:ascii="Arial" w:hAnsi="Arial" w:cs="Arial"/>
          <w:sz w:val="24"/>
          <w:szCs w:val="24"/>
          <w:lang w:val="en-US"/>
        </w:rPr>
      </w:pPr>
    </w:p>
    <w:p w:rsidR="003302E7" w:rsidRPr="004724F0" w:rsidRDefault="003302E7" w:rsidP="00323BBD">
      <w:pPr>
        <w:spacing w:after="0" w:line="240" w:lineRule="auto"/>
        <w:ind w:firstLine="360"/>
        <w:jc w:val="both"/>
        <w:rPr>
          <w:rFonts w:ascii="Arial" w:hAnsi="Arial" w:cs="Arial"/>
          <w:sz w:val="24"/>
          <w:szCs w:val="24"/>
          <w:lang w:val="en-US"/>
        </w:rPr>
      </w:pPr>
      <w:r w:rsidRPr="004724F0">
        <w:rPr>
          <w:rFonts w:ascii="Arial" w:hAnsi="Arial" w:cs="Arial"/>
          <w:sz w:val="24"/>
          <w:szCs w:val="24"/>
          <w:lang w:val="en-US"/>
        </w:rPr>
        <w:t>Randomized trials</w:t>
      </w:r>
    </w:p>
    <w:p w:rsidR="00A90B62" w:rsidRDefault="007335A3" w:rsidP="00323BBD">
      <w:pPr>
        <w:pStyle w:val="ListParagraph"/>
        <w:spacing w:after="0" w:line="240" w:lineRule="auto"/>
        <w:ind w:left="360" w:firstLine="720"/>
        <w:jc w:val="both"/>
        <w:rPr>
          <w:rFonts w:ascii="Arial" w:hAnsi="Arial" w:cs="Arial"/>
          <w:sz w:val="24"/>
          <w:szCs w:val="24"/>
          <w:lang w:val="en-US"/>
        </w:rPr>
      </w:pPr>
      <w:r>
        <w:rPr>
          <w:rFonts w:ascii="Arial" w:hAnsi="Arial" w:cs="Arial"/>
          <w:sz w:val="24"/>
          <w:szCs w:val="24"/>
          <w:lang w:val="en-US"/>
        </w:rPr>
        <w:t xml:space="preserve">Secara teori kita dapat menggunakan </w:t>
      </w:r>
      <w:r w:rsidRPr="007335A3">
        <w:rPr>
          <w:rFonts w:ascii="Arial" w:hAnsi="Arial" w:cs="Arial"/>
          <w:i/>
          <w:sz w:val="24"/>
          <w:szCs w:val="24"/>
          <w:lang w:val="en-US"/>
        </w:rPr>
        <w:t>randomized trials</w:t>
      </w:r>
      <w:r>
        <w:rPr>
          <w:rFonts w:ascii="Arial" w:hAnsi="Arial" w:cs="Arial"/>
          <w:sz w:val="24"/>
          <w:szCs w:val="24"/>
          <w:lang w:val="en-US"/>
        </w:rPr>
        <w:t xml:space="preserve"> untuk menginformasikan kepada kita tentang manfaat tes diagnostik. </w:t>
      </w:r>
      <w:r w:rsidR="00A90B62" w:rsidRPr="00A90B62">
        <w:rPr>
          <w:rFonts w:ascii="Arial" w:hAnsi="Arial" w:cs="Arial"/>
          <w:i/>
          <w:sz w:val="24"/>
          <w:szCs w:val="24"/>
          <w:lang w:val="en-US"/>
        </w:rPr>
        <w:t>Trials</w:t>
      </w:r>
      <w:r w:rsidR="00A90B62">
        <w:rPr>
          <w:rFonts w:ascii="Arial" w:hAnsi="Arial" w:cs="Arial"/>
          <w:sz w:val="24"/>
          <w:szCs w:val="24"/>
          <w:lang w:val="en-US"/>
        </w:rPr>
        <w:t xml:space="preserve"> tidak memberikan penjelasan terkait akurasi diagnostik tes, tetapi lebih kepada bagaimana efek penggunaan suatu tes diagnostik terhadap perubahan </w:t>
      </w:r>
      <w:r w:rsidR="00A90B62" w:rsidRPr="00A90B62">
        <w:rPr>
          <w:rFonts w:ascii="Arial" w:hAnsi="Arial" w:cs="Arial"/>
          <w:i/>
          <w:sz w:val="24"/>
          <w:szCs w:val="24"/>
          <w:lang w:val="en-US"/>
        </w:rPr>
        <w:t>outcomes</w:t>
      </w:r>
      <w:r w:rsidR="00A90B62">
        <w:rPr>
          <w:rFonts w:ascii="Arial" w:hAnsi="Arial" w:cs="Arial"/>
          <w:sz w:val="24"/>
          <w:szCs w:val="24"/>
          <w:lang w:val="en-US"/>
        </w:rPr>
        <w:t xml:space="preserve"> pada subjek/pasien. Prinsip penggunaan </w:t>
      </w:r>
      <w:r w:rsidR="00A90B62" w:rsidRPr="00A90B62">
        <w:rPr>
          <w:rFonts w:ascii="Arial" w:hAnsi="Arial" w:cs="Arial"/>
          <w:i/>
          <w:sz w:val="24"/>
          <w:szCs w:val="24"/>
          <w:lang w:val="en-US"/>
        </w:rPr>
        <w:t>randomized trials</w:t>
      </w:r>
      <w:r w:rsidR="00A90B62">
        <w:rPr>
          <w:rFonts w:ascii="Arial" w:hAnsi="Arial" w:cs="Arial"/>
          <w:sz w:val="24"/>
          <w:szCs w:val="24"/>
          <w:lang w:val="en-US"/>
        </w:rPr>
        <w:t xml:space="preserve"> adalah untuk menginvestigasi efek tes diagnostk secara sederhana. Subjek dialokasikan secara acak ke grup, apakah menerima atau tidak suatu tes diagnostik dan kemudian </w:t>
      </w:r>
      <w:r w:rsidR="00A90B62" w:rsidRPr="00A90B62">
        <w:rPr>
          <w:rFonts w:ascii="Arial" w:hAnsi="Arial" w:cs="Arial"/>
          <w:i/>
          <w:sz w:val="24"/>
          <w:szCs w:val="24"/>
          <w:lang w:val="en-US"/>
        </w:rPr>
        <w:t>oucomes</w:t>
      </w:r>
      <w:r w:rsidR="00A90B62">
        <w:rPr>
          <w:rFonts w:ascii="Arial" w:hAnsi="Arial" w:cs="Arial"/>
          <w:sz w:val="24"/>
          <w:szCs w:val="24"/>
          <w:lang w:val="en-US"/>
        </w:rPr>
        <w:t xml:space="preserve"> dari kedua grup tersebut dibandingkan.</w:t>
      </w:r>
    </w:p>
    <w:p w:rsidR="00855E29" w:rsidRDefault="00A90B62" w:rsidP="00323BBD">
      <w:pPr>
        <w:pStyle w:val="ListParagraph"/>
        <w:spacing w:after="0" w:line="240" w:lineRule="auto"/>
        <w:ind w:left="360" w:firstLine="720"/>
        <w:jc w:val="both"/>
        <w:rPr>
          <w:rFonts w:ascii="Arial" w:hAnsi="Arial" w:cs="Arial"/>
          <w:sz w:val="24"/>
          <w:szCs w:val="24"/>
          <w:lang w:val="en-US"/>
        </w:rPr>
      </w:pPr>
      <w:r>
        <w:rPr>
          <w:rFonts w:ascii="Arial" w:hAnsi="Arial" w:cs="Arial"/>
          <w:sz w:val="24"/>
          <w:szCs w:val="24"/>
          <w:lang w:val="en-US"/>
        </w:rPr>
        <w:t>Jika tes memberikan informasi tentang akurasi diagnostik yang mendukung keputusan yang lebih baik</w:t>
      </w:r>
      <w:r w:rsidR="00855E29">
        <w:rPr>
          <w:rFonts w:ascii="Arial" w:hAnsi="Arial" w:cs="Arial"/>
          <w:sz w:val="24"/>
          <w:szCs w:val="24"/>
          <w:lang w:val="en-US"/>
        </w:rPr>
        <w:t xml:space="preserve"> dalam penanganan</w:t>
      </w:r>
      <w:r>
        <w:rPr>
          <w:rFonts w:ascii="Arial" w:hAnsi="Arial" w:cs="Arial"/>
          <w:sz w:val="24"/>
          <w:szCs w:val="24"/>
          <w:lang w:val="en-US"/>
        </w:rPr>
        <w:t xml:space="preserve">, ini akan merefleksikan </w:t>
      </w:r>
      <w:r w:rsidR="00855E29" w:rsidRPr="00855E29">
        <w:rPr>
          <w:rFonts w:ascii="Arial" w:hAnsi="Arial" w:cs="Arial"/>
          <w:i/>
          <w:sz w:val="24"/>
          <w:szCs w:val="24"/>
          <w:lang w:val="en-US"/>
        </w:rPr>
        <w:t>outcomes</w:t>
      </w:r>
      <w:r w:rsidR="00855E29">
        <w:rPr>
          <w:rFonts w:ascii="Arial" w:hAnsi="Arial" w:cs="Arial"/>
          <w:sz w:val="24"/>
          <w:szCs w:val="24"/>
          <w:lang w:val="en-US"/>
        </w:rPr>
        <w:t xml:space="preserve"> yang lebih baik pada grup yang diberikan tes tersebut. Dengan kata lain, jikan tes diagnostik tidak memberikan informasi akurat, atau jika memberikan informasi akurat tetapi informasi tersebut tidak berkontribusi terhadap penanganan yang lebih baik grup yang menerima tes tidak akan memberikan </w:t>
      </w:r>
      <w:r w:rsidR="00855E29" w:rsidRPr="00855E29">
        <w:rPr>
          <w:rFonts w:ascii="Arial" w:hAnsi="Arial" w:cs="Arial"/>
          <w:i/>
          <w:sz w:val="24"/>
          <w:szCs w:val="24"/>
          <w:lang w:val="en-US"/>
        </w:rPr>
        <w:t>outcomes</w:t>
      </w:r>
      <w:r w:rsidR="00855E29">
        <w:rPr>
          <w:rFonts w:ascii="Arial" w:hAnsi="Arial" w:cs="Arial"/>
          <w:i/>
          <w:sz w:val="24"/>
          <w:szCs w:val="24"/>
          <w:lang w:val="en-US"/>
        </w:rPr>
        <w:t xml:space="preserve"> </w:t>
      </w:r>
      <w:r w:rsidR="00855E29">
        <w:rPr>
          <w:rFonts w:ascii="Arial" w:hAnsi="Arial" w:cs="Arial"/>
          <w:sz w:val="24"/>
          <w:szCs w:val="24"/>
          <w:lang w:val="en-US"/>
        </w:rPr>
        <w:t>yang lebih baik. Beberapa randomized trial telah dilakukan untuk menentukan nilai x-ray pada primary care terhadap pasien dengan keluhan nyeri punggung bawa. Pasien dibagi dalam dua grup yaitu grup pertama mereka yang rutin dirujuk untuk melakukan x-ray dan kelompok lain tidak dilakukan hal yang sama. Kemudian dilakukan perbandingan outcomes pada kedua grup tersebut. Outcomes yang diukur meliputi tingkat disabilitas, konsultasi medis secara berkelanjutan dan biaya perawatan</w:t>
      </w:r>
    </w:p>
    <w:p w:rsidR="00855E29" w:rsidRPr="00A375F5" w:rsidRDefault="00855E29" w:rsidP="00855E29">
      <w:pPr>
        <w:pStyle w:val="ListParagraph"/>
        <w:spacing w:after="0" w:line="240" w:lineRule="auto"/>
        <w:ind w:left="0" w:firstLine="360"/>
        <w:jc w:val="both"/>
        <w:rPr>
          <w:rFonts w:ascii="Arial" w:hAnsi="Arial" w:cs="Arial"/>
          <w:sz w:val="24"/>
          <w:szCs w:val="24"/>
          <w:lang w:val="en-US"/>
        </w:rPr>
      </w:pPr>
    </w:p>
    <w:p w:rsidR="003302E7" w:rsidRPr="007214DE" w:rsidRDefault="003302E7" w:rsidP="00323BBD">
      <w:pPr>
        <w:spacing w:after="0" w:line="240" w:lineRule="auto"/>
        <w:ind w:firstLine="360"/>
        <w:jc w:val="both"/>
        <w:rPr>
          <w:rFonts w:ascii="Arial" w:hAnsi="Arial" w:cs="Arial"/>
          <w:i/>
          <w:sz w:val="24"/>
          <w:szCs w:val="24"/>
          <w:lang w:val="en-US"/>
        </w:rPr>
      </w:pPr>
      <w:r w:rsidRPr="007214DE">
        <w:rPr>
          <w:rFonts w:ascii="Arial" w:hAnsi="Arial" w:cs="Arial"/>
          <w:i/>
          <w:sz w:val="24"/>
          <w:szCs w:val="24"/>
          <w:lang w:val="en-US"/>
        </w:rPr>
        <w:t>Screening</w:t>
      </w:r>
    </w:p>
    <w:p w:rsidR="00323BBD" w:rsidRDefault="006B672A" w:rsidP="00323BBD">
      <w:pPr>
        <w:pStyle w:val="ListParagraph"/>
        <w:spacing w:after="0" w:line="240" w:lineRule="auto"/>
        <w:ind w:left="360" w:firstLine="720"/>
        <w:jc w:val="both"/>
        <w:rPr>
          <w:rFonts w:ascii="Arial" w:hAnsi="Arial" w:cs="Arial"/>
          <w:sz w:val="24"/>
          <w:szCs w:val="24"/>
          <w:lang w:val="en-US"/>
        </w:rPr>
      </w:pPr>
      <w:r>
        <w:rPr>
          <w:rFonts w:ascii="Arial" w:hAnsi="Arial" w:cs="Arial"/>
          <w:sz w:val="24"/>
          <w:szCs w:val="24"/>
          <w:lang w:val="en-US"/>
        </w:rPr>
        <w:t xml:space="preserve">Kita dapat mendifferensiasikan dua jenis tes diagnostik. Jenis tes pertama adalah tes dimana kita mempertimbangkan jika suatu tes diaplikasikan ketika sesorang mengalami suatu masalah dan menggunakan tes tersebut untuk menegakkan diagnosis yang dapat menjelaskan masalah pada orang tersebut. Jenis tes kedua adalah </w:t>
      </w:r>
      <w:r w:rsidRPr="006B672A">
        <w:rPr>
          <w:rFonts w:ascii="Arial" w:hAnsi="Arial" w:cs="Arial"/>
          <w:i/>
          <w:sz w:val="24"/>
          <w:szCs w:val="24"/>
          <w:lang w:val="en-US"/>
        </w:rPr>
        <w:t>screening test. Screening tests</w:t>
      </w:r>
      <w:r>
        <w:rPr>
          <w:rFonts w:ascii="Arial" w:hAnsi="Arial" w:cs="Arial"/>
          <w:i/>
          <w:sz w:val="24"/>
          <w:szCs w:val="24"/>
          <w:lang w:val="en-US"/>
        </w:rPr>
        <w:t xml:space="preserve"> </w:t>
      </w:r>
      <w:r>
        <w:rPr>
          <w:rFonts w:ascii="Arial" w:hAnsi="Arial" w:cs="Arial"/>
          <w:sz w:val="24"/>
          <w:szCs w:val="24"/>
          <w:lang w:val="en-US"/>
        </w:rPr>
        <w:t xml:space="preserve">adalah tes yang diaplikasikan pada orang yang tidak punya alasan khusus terkait dugaan adanya suatu diagnosis. </w:t>
      </w:r>
    </w:p>
    <w:p w:rsidR="00323BBD" w:rsidRDefault="006B672A" w:rsidP="00323BBD">
      <w:pPr>
        <w:pStyle w:val="ListParagraph"/>
        <w:spacing w:after="0" w:line="240" w:lineRule="auto"/>
        <w:ind w:left="360" w:firstLine="720"/>
        <w:jc w:val="both"/>
        <w:rPr>
          <w:rFonts w:ascii="Arial" w:hAnsi="Arial" w:cs="Arial"/>
          <w:sz w:val="24"/>
          <w:szCs w:val="24"/>
          <w:lang w:val="en-US"/>
        </w:rPr>
      </w:pPr>
      <w:r w:rsidRPr="006B672A">
        <w:rPr>
          <w:rFonts w:ascii="Arial" w:hAnsi="Arial" w:cs="Arial"/>
          <w:i/>
          <w:sz w:val="24"/>
          <w:szCs w:val="24"/>
          <w:lang w:val="en-US"/>
        </w:rPr>
        <w:t>Screening</w:t>
      </w:r>
      <w:r>
        <w:rPr>
          <w:rFonts w:ascii="Arial" w:hAnsi="Arial" w:cs="Arial"/>
          <w:sz w:val="24"/>
          <w:szCs w:val="24"/>
          <w:lang w:val="en-US"/>
        </w:rPr>
        <w:t xml:space="preserve"> mungkin dapat bersifat </w:t>
      </w:r>
      <w:r w:rsidRPr="006B672A">
        <w:rPr>
          <w:rFonts w:ascii="Arial" w:hAnsi="Arial" w:cs="Arial"/>
          <w:i/>
          <w:sz w:val="24"/>
          <w:szCs w:val="24"/>
          <w:lang w:val="en-US"/>
        </w:rPr>
        <w:t>practice-based</w:t>
      </w:r>
      <w:r>
        <w:rPr>
          <w:rFonts w:ascii="Arial" w:hAnsi="Arial" w:cs="Arial"/>
          <w:sz w:val="24"/>
          <w:szCs w:val="24"/>
          <w:lang w:val="en-US"/>
        </w:rPr>
        <w:t xml:space="preserve">, misalnya pada mereka yang mengalami nyeri punggung bawah yang kemudian dilakukan </w:t>
      </w:r>
      <w:r w:rsidRPr="006B672A">
        <w:rPr>
          <w:rFonts w:ascii="Arial" w:hAnsi="Arial" w:cs="Arial"/>
          <w:i/>
          <w:sz w:val="24"/>
          <w:szCs w:val="24"/>
          <w:lang w:val="en-US"/>
        </w:rPr>
        <w:t>screening</w:t>
      </w:r>
      <w:r>
        <w:rPr>
          <w:rFonts w:ascii="Arial" w:hAnsi="Arial" w:cs="Arial"/>
          <w:sz w:val="24"/>
          <w:szCs w:val="24"/>
          <w:lang w:val="en-US"/>
        </w:rPr>
        <w:t xml:space="preserve"> terkait depresi yang mungkin terjadi. </w:t>
      </w:r>
      <w:r w:rsidRPr="007468FB">
        <w:rPr>
          <w:rFonts w:ascii="Arial" w:hAnsi="Arial" w:cs="Arial"/>
          <w:i/>
          <w:sz w:val="24"/>
          <w:szCs w:val="24"/>
          <w:lang w:val="en-US"/>
        </w:rPr>
        <w:t>Screening</w:t>
      </w:r>
      <w:r>
        <w:rPr>
          <w:rFonts w:ascii="Arial" w:hAnsi="Arial" w:cs="Arial"/>
          <w:sz w:val="24"/>
          <w:szCs w:val="24"/>
          <w:lang w:val="en-US"/>
        </w:rPr>
        <w:t xml:space="preserve"> dapat juga bersifat </w:t>
      </w:r>
      <w:r w:rsidR="003302E7" w:rsidRPr="007468FB">
        <w:rPr>
          <w:rFonts w:ascii="Arial" w:hAnsi="Arial" w:cs="Arial"/>
          <w:i/>
          <w:sz w:val="24"/>
          <w:szCs w:val="24"/>
          <w:lang w:val="en-US"/>
        </w:rPr>
        <w:t>community-based programme</w:t>
      </w:r>
      <w:r w:rsidR="007468FB">
        <w:rPr>
          <w:rFonts w:ascii="Arial" w:hAnsi="Arial" w:cs="Arial"/>
          <w:sz w:val="24"/>
          <w:szCs w:val="24"/>
          <w:lang w:val="en-US"/>
        </w:rPr>
        <w:t xml:space="preserve"> </w:t>
      </w:r>
      <w:r>
        <w:rPr>
          <w:rFonts w:ascii="Arial" w:hAnsi="Arial" w:cs="Arial"/>
          <w:sz w:val="24"/>
          <w:szCs w:val="24"/>
          <w:lang w:val="en-US"/>
        </w:rPr>
        <w:t xml:space="preserve">misalnya di beberapa negara dilakukan </w:t>
      </w:r>
      <w:r w:rsidRPr="007468FB">
        <w:rPr>
          <w:rFonts w:ascii="Arial" w:hAnsi="Arial" w:cs="Arial"/>
          <w:i/>
          <w:sz w:val="24"/>
          <w:szCs w:val="24"/>
          <w:lang w:val="en-US"/>
        </w:rPr>
        <w:t>screening</w:t>
      </w:r>
      <w:r>
        <w:rPr>
          <w:rFonts w:ascii="Arial" w:hAnsi="Arial" w:cs="Arial"/>
          <w:sz w:val="24"/>
          <w:szCs w:val="24"/>
          <w:lang w:val="en-US"/>
        </w:rPr>
        <w:t xml:space="preserve"> </w:t>
      </w:r>
      <w:r w:rsidR="007468FB">
        <w:rPr>
          <w:rFonts w:ascii="Arial" w:hAnsi="Arial" w:cs="Arial"/>
          <w:sz w:val="24"/>
          <w:szCs w:val="24"/>
          <w:lang w:val="en-US"/>
        </w:rPr>
        <w:t xml:space="preserve">scoliosis pada anak-anak sekolah usia muda yang merupakan bagian dari </w:t>
      </w:r>
      <w:r w:rsidR="003302E7" w:rsidRPr="007468FB">
        <w:rPr>
          <w:rFonts w:ascii="Arial" w:hAnsi="Arial" w:cs="Arial"/>
          <w:i/>
          <w:sz w:val="24"/>
          <w:szCs w:val="24"/>
          <w:lang w:val="en-US"/>
        </w:rPr>
        <w:t>school-based screening programmes</w:t>
      </w:r>
      <w:r w:rsidR="007468FB">
        <w:rPr>
          <w:rFonts w:ascii="Arial" w:hAnsi="Arial" w:cs="Arial"/>
          <w:i/>
          <w:sz w:val="24"/>
          <w:szCs w:val="24"/>
          <w:lang w:val="en-US"/>
        </w:rPr>
        <w:t>.</w:t>
      </w:r>
    </w:p>
    <w:p w:rsidR="00323BBD" w:rsidRDefault="007468FB" w:rsidP="00323BBD">
      <w:pPr>
        <w:pStyle w:val="ListParagraph"/>
        <w:spacing w:after="0" w:line="240" w:lineRule="auto"/>
        <w:ind w:left="360" w:firstLine="720"/>
        <w:jc w:val="both"/>
        <w:rPr>
          <w:rFonts w:ascii="Arial" w:hAnsi="Arial" w:cs="Arial"/>
          <w:sz w:val="24"/>
          <w:szCs w:val="24"/>
          <w:lang w:val="en-US"/>
        </w:rPr>
      </w:pPr>
      <w:r>
        <w:rPr>
          <w:rFonts w:ascii="Arial" w:hAnsi="Arial" w:cs="Arial"/>
          <w:sz w:val="24"/>
          <w:szCs w:val="24"/>
          <w:lang w:val="en-US"/>
        </w:rPr>
        <w:t xml:space="preserve">Nilai potensial dari suatu </w:t>
      </w:r>
      <w:r w:rsidRPr="006B672A">
        <w:rPr>
          <w:rFonts w:ascii="Arial" w:hAnsi="Arial" w:cs="Arial"/>
          <w:i/>
          <w:sz w:val="24"/>
          <w:szCs w:val="24"/>
          <w:lang w:val="en-US"/>
        </w:rPr>
        <w:t>screening</w:t>
      </w:r>
      <w:r>
        <w:rPr>
          <w:rFonts w:ascii="Arial" w:hAnsi="Arial" w:cs="Arial"/>
          <w:i/>
          <w:sz w:val="24"/>
          <w:szCs w:val="24"/>
          <w:lang w:val="en-US"/>
        </w:rPr>
        <w:t xml:space="preserve"> </w:t>
      </w:r>
      <w:r>
        <w:rPr>
          <w:rFonts w:ascii="Arial" w:hAnsi="Arial" w:cs="Arial"/>
          <w:sz w:val="24"/>
          <w:szCs w:val="24"/>
          <w:lang w:val="en-US"/>
        </w:rPr>
        <w:t xml:space="preserve">adalah kemungkinan dapat mendeteksi adanya penyakit. Dan untuk beberapa penyakit, deteksi dini dapat mengarahkan kepada penanganan yang lebih efektif. Evalusi terbaik pada program </w:t>
      </w:r>
      <w:r w:rsidRPr="006B672A">
        <w:rPr>
          <w:rFonts w:ascii="Arial" w:hAnsi="Arial" w:cs="Arial"/>
          <w:i/>
          <w:sz w:val="24"/>
          <w:szCs w:val="24"/>
          <w:lang w:val="en-US"/>
        </w:rPr>
        <w:t>screening</w:t>
      </w:r>
      <w:r>
        <w:rPr>
          <w:rFonts w:ascii="Arial" w:hAnsi="Arial" w:cs="Arial"/>
          <w:i/>
          <w:sz w:val="24"/>
          <w:szCs w:val="24"/>
          <w:lang w:val="en-US"/>
        </w:rPr>
        <w:t xml:space="preserve"> </w:t>
      </w:r>
      <w:r>
        <w:rPr>
          <w:rFonts w:ascii="Arial" w:hAnsi="Arial" w:cs="Arial"/>
          <w:sz w:val="24"/>
          <w:szCs w:val="24"/>
          <w:lang w:val="en-US"/>
        </w:rPr>
        <w:t xml:space="preserve">dilakukan dengan </w:t>
      </w:r>
      <w:r w:rsidRPr="007468FB">
        <w:rPr>
          <w:rFonts w:ascii="Arial" w:hAnsi="Arial" w:cs="Arial"/>
          <w:i/>
          <w:sz w:val="24"/>
          <w:szCs w:val="24"/>
          <w:lang w:val="en-US"/>
        </w:rPr>
        <w:t>randomized trial</w:t>
      </w:r>
      <w:r>
        <w:rPr>
          <w:rFonts w:ascii="Arial" w:hAnsi="Arial" w:cs="Arial"/>
          <w:sz w:val="24"/>
          <w:szCs w:val="24"/>
          <w:lang w:val="en-US"/>
        </w:rPr>
        <w:t xml:space="preserve"> karena dapat memberikan keuntungan. Tes </w:t>
      </w:r>
      <w:r w:rsidRPr="006B672A">
        <w:rPr>
          <w:rFonts w:ascii="Arial" w:hAnsi="Arial" w:cs="Arial"/>
          <w:i/>
          <w:sz w:val="24"/>
          <w:szCs w:val="24"/>
          <w:lang w:val="en-US"/>
        </w:rPr>
        <w:t>screening</w:t>
      </w:r>
      <w:r>
        <w:rPr>
          <w:rFonts w:ascii="Arial" w:hAnsi="Arial" w:cs="Arial"/>
          <w:i/>
          <w:sz w:val="24"/>
          <w:szCs w:val="24"/>
          <w:lang w:val="en-US"/>
        </w:rPr>
        <w:t xml:space="preserve"> </w:t>
      </w:r>
      <w:r>
        <w:rPr>
          <w:rFonts w:ascii="Arial" w:hAnsi="Arial" w:cs="Arial"/>
          <w:sz w:val="24"/>
          <w:szCs w:val="24"/>
          <w:lang w:val="en-US"/>
        </w:rPr>
        <w:t xml:space="preserve">akan memberikan hasil yang menunjukkan efek manfaat jika kapabel dan secara akurat mendeteksi kondisi. Dan </w:t>
      </w:r>
      <w:r w:rsidR="004D7548">
        <w:rPr>
          <w:rFonts w:ascii="Arial" w:hAnsi="Arial" w:cs="Arial"/>
          <w:sz w:val="24"/>
          <w:szCs w:val="24"/>
          <w:lang w:val="en-US"/>
        </w:rPr>
        <w:t xml:space="preserve">jika </w:t>
      </w:r>
      <w:r>
        <w:rPr>
          <w:rFonts w:ascii="Arial" w:hAnsi="Arial" w:cs="Arial"/>
          <w:sz w:val="24"/>
          <w:szCs w:val="24"/>
          <w:lang w:val="en-US"/>
        </w:rPr>
        <w:t>deteksi</w:t>
      </w:r>
      <w:r>
        <w:rPr>
          <w:rFonts w:ascii="Arial" w:hAnsi="Arial" w:cs="Arial"/>
          <w:i/>
          <w:sz w:val="24"/>
          <w:szCs w:val="24"/>
          <w:lang w:val="en-US"/>
        </w:rPr>
        <w:t xml:space="preserve"> </w:t>
      </w:r>
      <w:r w:rsidR="004D7548">
        <w:rPr>
          <w:rFonts w:ascii="Arial" w:hAnsi="Arial" w:cs="Arial"/>
          <w:sz w:val="24"/>
          <w:szCs w:val="24"/>
          <w:lang w:val="en-US"/>
        </w:rPr>
        <w:t>dilakukan pada tahap awal, intervensi akan lebih efektif.</w:t>
      </w:r>
    </w:p>
    <w:p w:rsidR="009A1E3C" w:rsidRPr="009A1E3C" w:rsidRDefault="004D7548" w:rsidP="00323BBD">
      <w:pPr>
        <w:pStyle w:val="ListParagraph"/>
        <w:spacing w:after="0" w:line="240" w:lineRule="auto"/>
        <w:ind w:left="360" w:firstLine="720"/>
        <w:jc w:val="both"/>
        <w:rPr>
          <w:rFonts w:ascii="Arial" w:hAnsi="Arial" w:cs="Arial"/>
          <w:sz w:val="24"/>
          <w:szCs w:val="24"/>
          <w:lang w:val="en-US"/>
        </w:rPr>
      </w:pPr>
      <w:r>
        <w:rPr>
          <w:rFonts w:ascii="Arial" w:hAnsi="Arial" w:cs="Arial"/>
          <w:sz w:val="24"/>
          <w:szCs w:val="24"/>
          <w:lang w:val="en-US"/>
        </w:rPr>
        <w:t xml:space="preserve">Umumnya randomized trial dari prosedur diagnostik telah dilakukan pada tes </w:t>
      </w:r>
      <w:r w:rsidRPr="004D7548">
        <w:rPr>
          <w:rFonts w:ascii="Arial" w:hAnsi="Arial" w:cs="Arial"/>
          <w:i/>
          <w:sz w:val="24"/>
          <w:szCs w:val="24"/>
          <w:lang w:val="en-US"/>
        </w:rPr>
        <w:t>screening</w:t>
      </w:r>
      <w:r>
        <w:rPr>
          <w:rFonts w:ascii="Arial" w:hAnsi="Arial" w:cs="Arial"/>
          <w:sz w:val="24"/>
          <w:szCs w:val="24"/>
          <w:lang w:val="en-US"/>
        </w:rPr>
        <w:t xml:space="preserve"> medis. Beberapa contoh adalah efek </w:t>
      </w:r>
      <w:r w:rsidR="003302E7" w:rsidRPr="004D7548">
        <w:rPr>
          <w:rFonts w:ascii="Arial" w:hAnsi="Arial" w:cs="Arial"/>
          <w:i/>
          <w:sz w:val="24"/>
          <w:szCs w:val="24"/>
          <w:lang w:val="en-US"/>
        </w:rPr>
        <w:t>mammog</w:t>
      </w:r>
      <w:r w:rsidR="003B2146" w:rsidRPr="004D7548">
        <w:rPr>
          <w:rFonts w:ascii="Arial" w:hAnsi="Arial" w:cs="Arial"/>
          <w:i/>
          <w:sz w:val="24"/>
          <w:szCs w:val="24"/>
          <w:lang w:val="en-US"/>
        </w:rPr>
        <w:t>ram screening</w:t>
      </w:r>
      <w:r w:rsidR="003B2146">
        <w:rPr>
          <w:rFonts w:ascii="Arial" w:hAnsi="Arial" w:cs="Arial"/>
          <w:sz w:val="24"/>
          <w:szCs w:val="24"/>
          <w:lang w:val="en-US"/>
        </w:rPr>
        <w:t xml:space="preserve"> </w:t>
      </w:r>
      <w:r>
        <w:rPr>
          <w:rFonts w:ascii="Arial" w:hAnsi="Arial" w:cs="Arial"/>
          <w:sz w:val="24"/>
          <w:szCs w:val="24"/>
          <w:lang w:val="en-US"/>
        </w:rPr>
        <w:t xml:space="preserve">untuk </w:t>
      </w:r>
      <w:r>
        <w:rPr>
          <w:rFonts w:ascii="Arial" w:hAnsi="Arial" w:cs="Arial"/>
          <w:sz w:val="24"/>
          <w:szCs w:val="24"/>
          <w:lang w:val="en-US"/>
        </w:rPr>
        <w:lastRenderedPageBreak/>
        <w:t xml:space="preserve">kanker payudara serta </w:t>
      </w:r>
      <w:r w:rsidR="003302E7" w:rsidRPr="003302E7">
        <w:rPr>
          <w:rFonts w:ascii="Arial" w:hAnsi="Arial" w:cs="Arial"/>
          <w:sz w:val="24"/>
          <w:szCs w:val="24"/>
          <w:lang w:val="en-US"/>
        </w:rPr>
        <w:t xml:space="preserve">PAP smears </w:t>
      </w:r>
      <w:r>
        <w:rPr>
          <w:rFonts w:ascii="Arial" w:hAnsi="Arial" w:cs="Arial"/>
          <w:sz w:val="24"/>
          <w:szCs w:val="24"/>
          <w:lang w:val="en-US"/>
        </w:rPr>
        <w:t>untuk kanker</w:t>
      </w:r>
      <w:r w:rsidR="003B2146">
        <w:rPr>
          <w:rFonts w:ascii="Arial" w:hAnsi="Arial" w:cs="Arial"/>
          <w:sz w:val="24"/>
          <w:szCs w:val="24"/>
          <w:lang w:val="en-US"/>
        </w:rPr>
        <w:t xml:space="preserve">. </w:t>
      </w:r>
      <w:r w:rsidR="009A1E3C">
        <w:rPr>
          <w:rFonts w:ascii="Arial" w:hAnsi="Arial" w:cs="Arial"/>
          <w:sz w:val="24"/>
          <w:szCs w:val="24"/>
          <w:lang w:val="en-US"/>
        </w:rPr>
        <w:t xml:space="preserve">Clinical trials dari tes screening bisanya dilakukan dalam suatu studi dengan jumlah sampel yang sangat besar sehingga sering berbiaya sangat mahal. Hal ini berbeda dengan yang dilakukan dalam lingkup fisioterapi. Hanya ada sedikit studi </w:t>
      </w:r>
      <w:r w:rsidR="009A1E3C" w:rsidRPr="009A1E3C">
        <w:rPr>
          <w:rFonts w:ascii="Arial" w:hAnsi="Arial" w:cs="Arial"/>
          <w:i/>
          <w:sz w:val="24"/>
          <w:szCs w:val="24"/>
          <w:lang w:val="en-US"/>
        </w:rPr>
        <w:t>randomized trials</w:t>
      </w:r>
      <w:r w:rsidR="009A1E3C">
        <w:rPr>
          <w:rFonts w:ascii="Arial" w:hAnsi="Arial" w:cs="Arial"/>
          <w:sz w:val="24"/>
          <w:szCs w:val="24"/>
          <w:lang w:val="en-US"/>
        </w:rPr>
        <w:t xml:space="preserve"> terkait diagnostik atau tes screening yang dilakukan. Ketika </w:t>
      </w:r>
      <w:r w:rsidR="009A1E3C" w:rsidRPr="009A1E3C">
        <w:rPr>
          <w:rFonts w:ascii="Arial" w:hAnsi="Arial" w:cs="Arial"/>
          <w:i/>
          <w:sz w:val="24"/>
          <w:szCs w:val="24"/>
          <w:lang w:val="en-US"/>
        </w:rPr>
        <w:t>randomized trials</w:t>
      </w:r>
      <w:r w:rsidR="009A1E3C">
        <w:rPr>
          <w:rFonts w:ascii="Arial" w:hAnsi="Arial" w:cs="Arial"/>
          <w:i/>
          <w:sz w:val="24"/>
          <w:szCs w:val="24"/>
          <w:lang w:val="en-US"/>
        </w:rPr>
        <w:t xml:space="preserve"> </w:t>
      </w:r>
      <w:r w:rsidR="009A1E3C">
        <w:rPr>
          <w:rFonts w:ascii="Arial" w:hAnsi="Arial" w:cs="Arial"/>
          <w:sz w:val="24"/>
          <w:szCs w:val="24"/>
          <w:lang w:val="en-US"/>
        </w:rPr>
        <w:t xml:space="preserve">telah dilakukan, </w:t>
      </w:r>
      <w:r w:rsidR="00380591">
        <w:rPr>
          <w:rFonts w:ascii="Arial" w:hAnsi="Arial" w:cs="Arial"/>
          <w:sz w:val="24"/>
          <w:szCs w:val="24"/>
          <w:lang w:val="en-US"/>
        </w:rPr>
        <w:t xml:space="preserve">banyak fisioterapis melanjutkan dengan </w:t>
      </w:r>
      <w:r w:rsidR="00380591" w:rsidRPr="00640E8B">
        <w:rPr>
          <w:rFonts w:ascii="Arial" w:hAnsi="Arial" w:cs="Arial"/>
          <w:i/>
          <w:sz w:val="24"/>
          <w:szCs w:val="24"/>
          <w:lang w:val="en-US"/>
        </w:rPr>
        <w:t>screening</w:t>
      </w:r>
      <w:r w:rsidR="00640E8B">
        <w:rPr>
          <w:rFonts w:ascii="Arial" w:hAnsi="Arial" w:cs="Arial"/>
          <w:sz w:val="24"/>
          <w:szCs w:val="24"/>
          <w:lang w:val="en-US"/>
        </w:rPr>
        <w:t xml:space="preserve"> untuk mengetahui ada tidaknya evidence terkait efek manfaat.</w:t>
      </w:r>
      <w:r w:rsidR="00A1772C">
        <w:rPr>
          <w:rFonts w:ascii="Arial" w:hAnsi="Arial" w:cs="Arial"/>
          <w:sz w:val="24"/>
          <w:szCs w:val="24"/>
          <w:lang w:val="en-US"/>
        </w:rPr>
        <w:t xml:space="preserve"> Misalnya di beberapa negara pada anak-anak sekolah dilakukan screening untuk mengetahi adanya disfungsi cerebral.</w:t>
      </w:r>
    </w:p>
    <w:p w:rsidR="003302E7" w:rsidRDefault="003302E7" w:rsidP="003B2146">
      <w:pPr>
        <w:pStyle w:val="ListParagraph"/>
        <w:spacing w:after="0" w:line="240" w:lineRule="auto"/>
        <w:ind w:left="0"/>
        <w:jc w:val="both"/>
        <w:rPr>
          <w:rFonts w:ascii="Arial" w:hAnsi="Arial" w:cs="Arial"/>
          <w:sz w:val="24"/>
          <w:szCs w:val="24"/>
          <w:lang w:val="en-US"/>
        </w:rPr>
      </w:pPr>
    </w:p>
    <w:p w:rsidR="003302E7" w:rsidRPr="00BD7977" w:rsidRDefault="003302E7" w:rsidP="00323BBD">
      <w:pPr>
        <w:pStyle w:val="ListParagraph"/>
        <w:spacing w:after="0" w:line="240" w:lineRule="auto"/>
        <w:ind w:left="0" w:firstLine="360"/>
        <w:jc w:val="both"/>
        <w:rPr>
          <w:rFonts w:ascii="Arial" w:hAnsi="Arial" w:cs="Arial"/>
          <w:i/>
          <w:sz w:val="24"/>
          <w:szCs w:val="24"/>
          <w:lang w:val="en-US"/>
        </w:rPr>
      </w:pPr>
      <w:r w:rsidRPr="00BD7977">
        <w:rPr>
          <w:rFonts w:ascii="Arial" w:hAnsi="Arial" w:cs="Arial"/>
          <w:i/>
          <w:sz w:val="24"/>
          <w:szCs w:val="24"/>
          <w:lang w:val="en-US"/>
        </w:rPr>
        <w:t>Systematic reviews</w:t>
      </w:r>
    </w:p>
    <w:p w:rsidR="00580544" w:rsidRPr="00323BBD" w:rsidRDefault="005253E8" w:rsidP="00580544">
      <w:pPr>
        <w:spacing w:after="0" w:line="240" w:lineRule="auto"/>
        <w:ind w:left="360" w:firstLine="720"/>
        <w:jc w:val="both"/>
        <w:rPr>
          <w:rFonts w:ascii="Arial" w:hAnsi="Arial" w:cs="Arial"/>
          <w:sz w:val="24"/>
          <w:szCs w:val="24"/>
          <w:lang w:val="en-US"/>
        </w:rPr>
      </w:pPr>
      <w:r w:rsidRPr="00323BBD">
        <w:rPr>
          <w:rFonts w:ascii="Arial" w:hAnsi="Arial" w:cs="Arial"/>
          <w:sz w:val="24"/>
          <w:szCs w:val="24"/>
          <w:lang w:val="en-US"/>
        </w:rPr>
        <w:t xml:space="preserve">Dalam beberapa tahun terakhir, </w:t>
      </w:r>
      <w:r w:rsidR="00BD7977" w:rsidRPr="00323BBD">
        <w:rPr>
          <w:rFonts w:ascii="Arial" w:hAnsi="Arial" w:cs="Arial"/>
          <w:sz w:val="24"/>
          <w:szCs w:val="24"/>
          <w:lang w:val="en-US"/>
        </w:rPr>
        <w:t xml:space="preserve">banyak studi </w:t>
      </w:r>
      <w:r w:rsidR="00BD7977" w:rsidRPr="00323BBD">
        <w:rPr>
          <w:rFonts w:ascii="Arial" w:hAnsi="Arial" w:cs="Arial"/>
          <w:i/>
          <w:sz w:val="24"/>
          <w:szCs w:val="24"/>
          <w:lang w:val="en-US"/>
        </w:rPr>
        <w:t>systematic reviews</w:t>
      </w:r>
      <w:r w:rsidR="00BD7977" w:rsidRPr="00323BBD">
        <w:rPr>
          <w:rFonts w:ascii="Arial" w:hAnsi="Arial" w:cs="Arial"/>
          <w:sz w:val="24"/>
          <w:szCs w:val="24"/>
          <w:lang w:val="en-US"/>
        </w:rPr>
        <w:t xml:space="preserve"> telah dipublikasikan, misalnya </w:t>
      </w:r>
      <w:r w:rsidR="00BD7977" w:rsidRPr="00323BBD">
        <w:rPr>
          <w:rFonts w:ascii="Arial" w:hAnsi="Arial" w:cs="Arial"/>
          <w:i/>
          <w:sz w:val="24"/>
          <w:szCs w:val="24"/>
          <w:lang w:val="en-US"/>
        </w:rPr>
        <w:t>systematic review</w:t>
      </w:r>
      <w:r w:rsidR="00BD7977" w:rsidRPr="00323BBD">
        <w:rPr>
          <w:rFonts w:ascii="Arial" w:hAnsi="Arial" w:cs="Arial"/>
          <w:sz w:val="24"/>
          <w:szCs w:val="24"/>
          <w:lang w:val="en-US"/>
        </w:rPr>
        <w:t xml:space="preserve"> tentang </w:t>
      </w:r>
      <w:r w:rsidR="003B2146" w:rsidRPr="00323BBD">
        <w:rPr>
          <w:rFonts w:ascii="Arial" w:hAnsi="Arial" w:cs="Arial"/>
          <w:i/>
          <w:sz w:val="24"/>
          <w:szCs w:val="24"/>
          <w:lang w:val="en-US"/>
        </w:rPr>
        <w:t xml:space="preserve">anterior </w:t>
      </w:r>
      <w:r w:rsidR="003302E7" w:rsidRPr="00323BBD">
        <w:rPr>
          <w:rFonts w:ascii="Arial" w:hAnsi="Arial" w:cs="Arial"/>
          <w:i/>
          <w:sz w:val="24"/>
          <w:szCs w:val="24"/>
          <w:lang w:val="en-US"/>
        </w:rPr>
        <w:t xml:space="preserve">cruciate </w:t>
      </w:r>
      <w:r w:rsidR="003B2146" w:rsidRPr="00323BBD">
        <w:rPr>
          <w:rFonts w:ascii="Arial" w:hAnsi="Arial" w:cs="Arial"/>
          <w:i/>
          <w:sz w:val="24"/>
          <w:szCs w:val="24"/>
          <w:lang w:val="en-US"/>
        </w:rPr>
        <w:t>ligament injury</w:t>
      </w:r>
      <w:r w:rsidR="00BD7977" w:rsidRPr="00323BBD">
        <w:rPr>
          <w:rFonts w:ascii="Arial" w:hAnsi="Arial" w:cs="Arial"/>
          <w:i/>
          <w:sz w:val="24"/>
          <w:szCs w:val="24"/>
          <w:lang w:val="en-US"/>
        </w:rPr>
        <w:t xml:space="preserve">, </w:t>
      </w:r>
      <w:r w:rsidR="003302E7" w:rsidRPr="00323BBD">
        <w:rPr>
          <w:rFonts w:ascii="Arial" w:hAnsi="Arial" w:cs="Arial"/>
          <w:i/>
          <w:sz w:val="24"/>
          <w:szCs w:val="24"/>
          <w:lang w:val="en-US"/>
        </w:rPr>
        <w:t>Ottawa ankle rules</w:t>
      </w:r>
      <w:r w:rsidR="003302E7" w:rsidRPr="00323BBD">
        <w:rPr>
          <w:rFonts w:ascii="Arial" w:hAnsi="Arial" w:cs="Arial"/>
          <w:sz w:val="24"/>
          <w:szCs w:val="24"/>
          <w:lang w:val="en-US"/>
        </w:rPr>
        <w:t xml:space="preserve"> </w:t>
      </w:r>
      <w:r w:rsidR="00BD7977" w:rsidRPr="00323BBD">
        <w:rPr>
          <w:rFonts w:ascii="Arial" w:hAnsi="Arial" w:cs="Arial"/>
          <w:sz w:val="24"/>
          <w:szCs w:val="24"/>
          <w:lang w:val="en-US"/>
        </w:rPr>
        <w:t xml:space="preserve">dan </w:t>
      </w:r>
      <w:r w:rsidR="003B2146" w:rsidRPr="00323BBD">
        <w:rPr>
          <w:rFonts w:ascii="Arial" w:hAnsi="Arial" w:cs="Arial"/>
          <w:i/>
          <w:sz w:val="24"/>
          <w:szCs w:val="24"/>
          <w:lang w:val="en-US"/>
        </w:rPr>
        <w:t>carpal tunnel syndrome</w:t>
      </w:r>
      <w:r w:rsidR="003302E7" w:rsidRPr="00323BBD">
        <w:rPr>
          <w:rFonts w:ascii="Arial" w:hAnsi="Arial" w:cs="Arial"/>
          <w:sz w:val="24"/>
          <w:szCs w:val="24"/>
          <w:lang w:val="en-US"/>
        </w:rPr>
        <w:t xml:space="preserve">. </w:t>
      </w:r>
      <w:r w:rsidR="00E0454B" w:rsidRPr="00323BBD">
        <w:rPr>
          <w:rFonts w:ascii="Arial" w:hAnsi="Arial" w:cs="Arial"/>
          <w:sz w:val="24"/>
          <w:szCs w:val="24"/>
          <w:lang w:val="en-US"/>
        </w:rPr>
        <w:t xml:space="preserve">Seperti halnya </w:t>
      </w:r>
      <w:r w:rsidR="00E0454B" w:rsidRPr="00323BBD">
        <w:rPr>
          <w:rFonts w:ascii="Arial" w:hAnsi="Arial" w:cs="Arial"/>
          <w:i/>
          <w:sz w:val="24"/>
          <w:szCs w:val="24"/>
          <w:lang w:val="en-US"/>
        </w:rPr>
        <w:t xml:space="preserve">systematic reviews </w:t>
      </w:r>
      <w:r w:rsidR="00E0454B" w:rsidRPr="00323BBD">
        <w:rPr>
          <w:rFonts w:ascii="Arial" w:hAnsi="Arial" w:cs="Arial"/>
          <w:sz w:val="24"/>
          <w:szCs w:val="24"/>
          <w:lang w:val="en-US"/>
        </w:rPr>
        <w:t xml:space="preserve">terkait intervensi atau prognosis, </w:t>
      </w:r>
      <w:r w:rsidR="00E0454B" w:rsidRPr="00323BBD">
        <w:rPr>
          <w:rFonts w:ascii="Arial" w:hAnsi="Arial" w:cs="Arial"/>
          <w:i/>
          <w:sz w:val="24"/>
          <w:szCs w:val="24"/>
          <w:lang w:val="en-US"/>
        </w:rPr>
        <w:t xml:space="preserve">systematic reviews </w:t>
      </w:r>
      <w:r w:rsidR="00E0454B" w:rsidRPr="00323BBD">
        <w:rPr>
          <w:rFonts w:ascii="Arial" w:hAnsi="Arial" w:cs="Arial"/>
          <w:sz w:val="24"/>
          <w:szCs w:val="24"/>
          <w:lang w:val="en-US"/>
        </w:rPr>
        <w:t>tentang akurasi tes diagnostik potensial memberikan asesmen yang transparan dan tidak bias tentang akurasi tes, secara potensial memberikan presisi estimasi tes akurasi, sehingga secara potensial memberikan sumber informasi terbaik tentang akurasi tes diagnostik tersebut. Hal tersebut juga dijum</w:t>
      </w:r>
      <w:r w:rsidR="00325ED2" w:rsidRPr="00323BBD">
        <w:rPr>
          <w:rFonts w:ascii="Arial" w:hAnsi="Arial" w:cs="Arial"/>
          <w:sz w:val="24"/>
          <w:szCs w:val="24"/>
          <w:lang w:val="en-US"/>
        </w:rPr>
        <w:t xml:space="preserve">pai dalam </w:t>
      </w:r>
      <w:r w:rsidR="00325ED2" w:rsidRPr="00323BBD">
        <w:rPr>
          <w:rFonts w:ascii="Arial" w:hAnsi="Arial" w:cs="Arial"/>
          <w:i/>
          <w:sz w:val="24"/>
          <w:szCs w:val="24"/>
          <w:lang w:val="en-US"/>
        </w:rPr>
        <w:t>Cohc</w:t>
      </w:r>
      <w:r w:rsidR="00E0454B" w:rsidRPr="00323BBD">
        <w:rPr>
          <w:rFonts w:ascii="Arial" w:hAnsi="Arial" w:cs="Arial"/>
          <w:i/>
          <w:sz w:val="24"/>
          <w:szCs w:val="24"/>
          <w:lang w:val="en-US"/>
        </w:rPr>
        <w:t>rane Collaboration</w:t>
      </w:r>
      <w:r w:rsidR="00E0454B" w:rsidRPr="00323BBD">
        <w:rPr>
          <w:rFonts w:ascii="Arial" w:hAnsi="Arial" w:cs="Arial"/>
          <w:sz w:val="24"/>
          <w:szCs w:val="24"/>
          <w:lang w:val="en-US"/>
        </w:rPr>
        <w:t xml:space="preserve"> yang telah mempublikasikan </w:t>
      </w:r>
      <w:r w:rsidR="00E0454B" w:rsidRPr="00323BBD">
        <w:rPr>
          <w:rFonts w:ascii="Arial" w:hAnsi="Arial" w:cs="Arial"/>
          <w:i/>
          <w:sz w:val="24"/>
          <w:szCs w:val="24"/>
          <w:lang w:val="en-US"/>
        </w:rPr>
        <w:t>systematic reviews</w:t>
      </w:r>
      <w:r w:rsidR="00E0454B" w:rsidRPr="00323BBD">
        <w:rPr>
          <w:rFonts w:ascii="Arial" w:hAnsi="Arial" w:cs="Arial"/>
          <w:sz w:val="24"/>
          <w:szCs w:val="24"/>
          <w:lang w:val="en-US"/>
        </w:rPr>
        <w:t xml:space="preserve"> terkait akurasi tes diagnostik dalam </w:t>
      </w:r>
      <w:r w:rsidR="00E0454B" w:rsidRPr="00323BBD">
        <w:rPr>
          <w:rFonts w:ascii="Arial" w:hAnsi="Arial" w:cs="Arial"/>
          <w:i/>
          <w:sz w:val="24"/>
          <w:szCs w:val="24"/>
          <w:lang w:val="en-US"/>
        </w:rPr>
        <w:t>Cohcrane Library</w:t>
      </w:r>
      <w:r w:rsidR="00E0454B" w:rsidRPr="00323BBD">
        <w:rPr>
          <w:rFonts w:ascii="Arial" w:hAnsi="Arial" w:cs="Arial"/>
          <w:sz w:val="24"/>
          <w:szCs w:val="24"/>
          <w:lang w:val="en-US"/>
        </w:rPr>
        <w:t xml:space="preserve">. Misalnya meliputi </w:t>
      </w:r>
      <w:r w:rsidR="00E0454B" w:rsidRPr="00323BBD">
        <w:rPr>
          <w:rFonts w:ascii="Arial" w:hAnsi="Arial" w:cs="Arial"/>
          <w:i/>
          <w:sz w:val="24"/>
          <w:szCs w:val="24"/>
          <w:lang w:val="en-US"/>
        </w:rPr>
        <w:t>review</w:t>
      </w:r>
      <w:r w:rsidR="00E0454B" w:rsidRPr="00323BBD">
        <w:rPr>
          <w:rFonts w:ascii="Arial" w:hAnsi="Arial" w:cs="Arial"/>
          <w:sz w:val="24"/>
          <w:szCs w:val="24"/>
          <w:lang w:val="en-US"/>
        </w:rPr>
        <w:t xml:space="preserve"> tes klinis untuk </w:t>
      </w:r>
      <w:r w:rsidR="00E0454B" w:rsidRPr="00323BBD">
        <w:rPr>
          <w:rFonts w:ascii="Arial" w:hAnsi="Arial" w:cs="Arial"/>
          <w:i/>
          <w:sz w:val="24"/>
          <w:szCs w:val="24"/>
          <w:lang w:val="en-US"/>
        </w:rPr>
        <w:t>radiculopathy</w:t>
      </w:r>
      <w:r w:rsidR="00E0454B" w:rsidRPr="00323BBD">
        <w:rPr>
          <w:rFonts w:ascii="Arial" w:hAnsi="Arial" w:cs="Arial"/>
          <w:sz w:val="24"/>
          <w:szCs w:val="24"/>
          <w:lang w:val="en-US"/>
        </w:rPr>
        <w:t xml:space="preserve"> (van der Windt et al 2010</w:t>
      </w:r>
      <w:r w:rsidR="00325ED2" w:rsidRPr="00323BBD">
        <w:rPr>
          <w:rFonts w:ascii="Arial" w:hAnsi="Arial" w:cs="Arial"/>
          <w:sz w:val="24"/>
          <w:szCs w:val="24"/>
          <w:lang w:val="en-US"/>
        </w:rPr>
        <w:t xml:space="preserve">) dan </w:t>
      </w:r>
      <w:r w:rsidR="00325ED2" w:rsidRPr="00323BBD">
        <w:rPr>
          <w:rFonts w:ascii="Arial" w:hAnsi="Arial" w:cs="Arial"/>
          <w:i/>
          <w:sz w:val="24"/>
          <w:szCs w:val="24"/>
          <w:lang w:val="en-US"/>
        </w:rPr>
        <w:t>red flags</w:t>
      </w:r>
      <w:r w:rsidR="00325ED2" w:rsidRPr="00323BBD">
        <w:rPr>
          <w:rFonts w:ascii="Arial" w:hAnsi="Arial" w:cs="Arial"/>
          <w:sz w:val="24"/>
          <w:szCs w:val="24"/>
          <w:lang w:val="en-US"/>
        </w:rPr>
        <w:t xml:space="preserve"> untuk </w:t>
      </w:r>
      <w:r w:rsidR="00325ED2" w:rsidRPr="00323BBD">
        <w:rPr>
          <w:rFonts w:ascii="Arial" w:hAnsi="Arial" w:cs="Arial"/>
          <w:i/>
          <w:sz w:val="24"/>
          <w:szCs w:val="24"/>
          <w:lang w:val="en-US"/>
        </w:rPr>
        <w:t>vertebral fracture</w:t>
      </w:r>
      <w:r w:rsidR="00325ED2" w:rsidRPr="00323BBD">
        <w:rPr>
          <w:rFonts w:ascii="Arial" w:hAnsi="Arial" w:cs="Arial"/>
          <w:sz w:val="24"/>
          <w:szCs w:val="24"/>
          <w:lang w:val="en-US"/>
        </w:rPr>
        <w:t xml:space="preserve"> pada mereka yang mengalami nyeri punggung bawah </w:t>
      </w:r>
      <w:r w:rsidR="003302E7" w:rsidRPr="00323BBD">
        <w:rPr>
          <w:rFonts w:ascii="Arial" w:hAnsi="Arial" w:cs="Arial"/>
          <w:sz w:val="24"/>
          <w:szCs w:val="24"/>
          <w:lang w:val="en-US"/>
        </w:rPr>
        <w:t>(Henschke et al 2010</w:t>
      </w:r>
      <w:r w:rsidR="003B2146" w:rsidRPr="00323BBD">
        <w:rPr>
          <w:rFonts w:ascii="Arial" w:hAnsi="Arial" w:cs="Arial"/>
          <w:sz w:val="24"/>
          <w:szCs w:val="24"/>
          <w:lang w:val="en-US"/>
        </w:rPr>
        <w:t>)</w:t>
      </w:r>
      <w:r w:rsidR="003302E7" w:rsidRPr="00323BBD">
        <w:rPr>
          <w:rFonts w:ascii="Arial" w:hAnsi="Arial" w:cs="Arial"/>
          <w:sz w:val="24"/>
          <w:szCs w:val="24"/>
          <w:lang w:val="en-US"/>
        </w:rPr>
        <w:t>.</w:t>
      </w:r>
    </w:p>
    <w:p w:rsidR="00E31983" w:rsidRDefault="00E31983" w:rsidP="003B2146">
      <w:pPr>
        <w:pStyle w:val="ListParagraph"/>
        <w:spacing w:after="0" w:line="240" w:lineRule="auto"/>
        <w:ind w:left="0"/>
        <w:jc w:val="both"/>
        <w:rPr>
          <w:rFonts w:ascii="Arial" w:hAnsi="Arial" w:cs="Arial"/>
          <w:sz w:val="24"/>
          <w:szCs w:val="24"/>
          <w:lang w:val="en-US"/>
        </w:rPr>
      </w:pPr>
    </w:p>
    <w:p w:rsidR="00C637D6" w:rsidRPr="00381548" w:rsidRDefault="00C637D6" w:rsidP="00323BBD">
      <w:pPr>
        <w:spacing w:after="0" w:line="240" w:lineRule="auto"/>
        <w:ind w:firstLine="360"/>
        <w:jc w:val="both"/>
        <w:rPr>
          <w:rFonts w:ascii="Arial" w:hAnsi="Arial" w:cs="Arial"/>
          <w:i/>
          <w:sz w:val="24"/>
          <w:szCs w:val="24"/>
          <w:lang w:val="en-US"/>
        </w:rPr>
      </w:pPr>
      <w:r w:rsidRPr="00381548">
        <w:rPr>
          <w:rFonts w:ascii="Arial" w:hAnsi="Arial" w:cs="Arial"/>
          <w:i/>
          <w:sz w:val="24"/>
          <w:szCs w:val="24"/>
          <w:lang w:val="en-US"/>
        </w:rPr>
        <w:t>Reference intervals</w:t>
      </w:r>
    </w:p>
    <w:p w:rsidR="00381548" w:rsidRPr="00D434D3" w:rsidRDefault="00381548" w:rsidP="00323BBD">
      <w:pPr>
        <w:spacing w:after="0" w:line="240" w:lineRule="auto"/>
        <w:ind w:left="360" w:firstLine="720"/>
        <w:jc w:val="both"/>
        <w:rPr>
          <w:rFonts w:ascii="Arial" w:hAnsi="Arial" w:cs="Arial"/>
          <w:sz w:val="24"/>
          <w:szCs w:val="24"/>
          <w:lang w:val="en-US"/>
        </w:rPr>
      </w:pPr>
      <w:r>
        <w:rPr>
          <w:rFonts w:ascii="Arial" w:hAnsi="Arial" w:cs="Arial"/>
          <w:sz w:val="24"/>
          <w:szCs w:val="24"/>
          <w:lang w:val="en-US"/>
        </w:rPr>
        <w:t xml:space="preserve">Tes diagnostik mempunyai tipikal apa yang dikatakan oleh Riegelman sebagai </w:t>
      </w:r>
      <w:r w:rsidR="00D434D3">
        <w:rPr>
          <w:rFonts w:ascii="Arial" w:hAnsi="Arial" w:cs="Arial"/>
          <w:i/>
          <w:sz w:val="24"/>
          <w:szCs w:val="24"/>
          <w:lang w:val="en-US"/>
        </w:rPr>
        <w:t>reference intervals. Ref</w:t>
      </w:r>
      <w:r w:rsidRPr="00381548">
        <w:rPr>
          <w:rFonts w:ascii="Arial" w:hAnsi="Arial" w:cs="Arial"/>
          <w:i/>
          <w:sz w:val="24"/>
          <w:szCs w:val="24"/>
          <w:lang w:val="en-US"/>
        </w:rPr>
        <w:t>erence intervals</w:t>
      </w:r>
      <w:r>
        <w:rPr>
          <w:rFonts w:ascii="Arial" w:hAnsi="Arial" w:cs="Arial"/>
          <w:sz w:val="24"/>
          <w:szCs w:val="24"/>
          <w:lang w:val="en-US"/>
        </w:rPr>
        <w:t xml:space="preserve"> adalah</w:t>
      </w:r>
      <w:r w:rsidR="00D434D3">
        <w:rPr>
          <w:rFonts w:ascii="Arial" w:hAnsi="Arial" w:cs="Arial"/>
          <w:sz w:val="24"/>
          <w:szCs w:val="24"/>
          <w:lang w:val="en-US"/>
        </w:rPr>
        <w:t xml:space="preserve"> rentang skor yang menggambarkan individu tanpa masalah gerak. Individu dengan masalah gerak akan berada di luar </w:t>
      </w:r>
      <w:r w:rsidR="00D434D3" w:rsidRPr="00D434D3">
        <w:rPr>
          <w:rFonts w:ascii="Arial" w:hAnsi="Arial" w:cs="Arial"/>
          <w:i/>
          <w:sz w:val="24"/>
          <w:szCs w:val="24"/>
          <w:lang w:val="en-US"/>
        </w:rPr>
        <w:t>reference intervals</w:t>
      </w:r>
      <w:r w:rsidR="00D434D3">
        <w:rPr>
          <w:rFonts w:ascii="Arial" w:hAnsi="Arial" w:cs="Arial"/>
          <w:i/>
          <w:sz w:val="24"/>
          <w:szCs w:val="24"/>
          <w:lang w:val="en-US"/>
        </w:rPr>
        <w:t xml:space="preserve"> </w:t>
      </w:r>
      <w:r w:rsidR="00D434D3">
        <w:rPr>
          <w:rFonts w:ascii="Arial" w:hAnsi="Arial" w:cs="Arial"/>
          <w:sz w:val="24"/>
          <w:szCs w:val="24"/>
          <w:lang w:val="en-US"/>
        </w:rPr>
        <w:t>tersebut.</w:t>
      </w:r>
      <w:r w:rsidR="00FD2478">
        <w:rPr>
          <w:rFonts w:ascii="Arial" w:hAnsi="Arial" w:cs="Arial"/>
          <w:sz w:val="24"/>
          <w:szCs w:val="24"/>
          <w:lang w:val="en-US"/>
        </w:rPr>
        <w:t xml:space="preserve"> Tentu saja, tidak semua tes diagnostik berada dala rentang distribusi normal seperti yang digambarkan pada gambar 3 dan 3 berikut ini:</w:t>
      </w:r>
    </w:p>
    <w:p w:rsidR="00381548" w:rsidRDefault="00381548" w:rsidP="00FD2478">
      <w:pPr>
        <w:spacing w:after="0" w:line="240" w:lineRule="auto"/>
        <w:ind w:firstLine="720"/>
        <w:jc w:val="center"/>
        <w:rPr>
          <w:rFonts w:ascii="Arial" w:hAnsi="Arial" w:cs="Arial"/>
          <w:sz w:val="24"/>
          <w:szCs w:val="24"/>
          <w:lang w:val="en-US"/>
        </w:rPr>
      </w:pPr>
    </w:p>
    <w:p w:rsidR="00FD2478" w:rsidRDefault="00FD2478" w:rsidP="00FD2478">
      <w:pPr>
        <w:spacing w:after="0" w:line="240" w:lineRule="auto"/>
        <w:ind w:firstLine="720"/>
        <w:jc w:val="center"/>
        <w:rPr>
          <w:rFonts w:ascii="Arial" w:hAnsi="Arial" w:cs="Arial"/>
          <w:sz w:val="24"/>
          <w:szCs w:val="24"/>
          <w:lang w:val="en-US"/>
        </w:rPr>
      </w:pPr>
    </w:p>
    <w:p w:rsidR="00FD2478" w:rsidRDefault="00FD2478" w:rsidP="00FD2478">
      <w:pPr>
        <w:spacing w:after="0" w:line="240" w:lineRule="auto"/>
        <w:ind w:firstLine="720"/>
        <w:jc w:val="center"/>
        <w:rPr>
          <w:rFonts w:ascii="Arial" w:hAnsi="Arial" w:cs="Arial"/>
          <w:sz w:val="24"/>
          <w:szCs w:val="24"/>
          <w:lang w:val="en-US"/>
        </w:rPr>
      </w:pPr>
      <w:r w:rsidRPr="00C637D6">
        <w:rPr>
          <w:rFonts w:ascii="Arial" w:hAnsi="Arial" w:cs="Arial"/>
          <w:noProof/>
          <w:sz w:val="24"/>
          <w:szCs w:val="24"/>
          <w:lang w:eastAsia="en-GB"/>
        </w:rPr>
        <w:drawing>
          <wp:inline distT="0" distB="0" distL="0" distR="0" wp14:anchorId="55E6B158" wp14:editId="0E2E7349">
            <wp:extent cx="3457157" cy="19634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18691" cy="1998367"/>
                    </a:xfrm>
                    <a:prstGeom prst="rect">
                      <a:avLst/>
                    </a:prstGeom>
                    <a:noFill/>
                    <a:ln>
                      <a:noFill/>
                    </a:ln>
                  </pic:spPr>
                </pic:pic>
              </a:graphicData>
            </a:graphic>
          </wp:inline>
        </w:drawing>
      </w:r>
    </w:p>
    <w:p w:rsidR="00FD2478" w:rsidRDefault="00FD2478" w:rsidP="00FD2478">
      <w:pPr>
        <w:spacing w:after="0" w:line="240" w:lineRule="auto"/>
        <w:jc w:val="center"/>
        <w:rPr>
          <w:rFonts w:ascii="Arial" w:hAnsi="Arial" w:cs="Arial"/>
          <w:sz w:val="24"/>
          <w:szCs w:val="24"/>
          <w:lang w:val="en-US"/>
        </w:rPr>
      </w:pPr>
      <w:r w:rsidRPr="00FD2478">
        <w:rPr>
          <w:rFonts w:ascii="Arial" w:hAnsi="Arial" w:cs="Arial"/>
          <w:sz w:val="24"/>
          <w:szCs w:val="24"/>
          <w:lang w:val="en-US"/>
        </w:rPr>
        <w:t>Gambar 2.</w:t>
      </w:r>
      <w:r>
        <w:rPr>
          <w:rFonts w:ascii="Arial" w:hAnsi="Arial" w:cs="Arial"/>
          <w:sz w:val="24"/>
          <w:szCs w:val="24"/>
          <w:lang w:val="en-US"/>
        </w:rPr>
        <w:t xml:space="preserve"> </w:t>
      </w:r>
      <w:r w:rsidRPr="00C22A0D">
        <w:rPr>
          <w:rFonts w:ascii="Arial" w:hAnsi="Arial" w:cs="Arial"/>
          <w:i/>
          <w:sz w:val="24"/>
          <w:szCs w:val="24"/>
          <w:lang w:val="en-US"/>
        </w:rPr>
        <w:t>Reference Interval</w:t>
      </w:r>
      <w:r w:rsidR="00C22A0D">
        <w:rPr>
          <w:rFonts w:ascii="Arial" w:hAnsi="Arial" w:cs="Arial"/>
          <w:sz w:val="24"/>
          <w:szCs w:val="24"/>
          <w:lang w:val="en-US"/>
        </w:rPr>
        <w:t xml:space="preserve"> 1</w:t>
      </w:r>
    </w:p>
    <w:p w:rsidR="00C22A0D" w:rsidRDefault="00C22A0D" w:rsidP="00FD2478">
      <w:pPr>
        <w:spacing w:after="0" w:line="240" w:lineRule="auto"/>
        <w:jc w:val="center"/>
        <w:rPr>
          <w:rFonts w:ascii="Arial" w:hAnsi="Arial" w:cs="Arial"/>
          <w:sz w:val="24"/>
          <w:szCs w:val="24"/>
          <w:lang w:val="en-US"/>
        </w:rPr>
      </w:pPr>
    </w:p>
    <w:p w:rsidR="00C22A0D" w:rsidRDefault="00C22A0D" w:rsidP="00FD2478">
      <w:pPr>
        <w:spacing w:after="0" w:line="240" w:lineRule="auto"/>
        <w:jc w:val="center"/>
        <w:rPr>
          <w:rFonts w:ascii="Arial" w:hAnsi="Arial" w:cs="Arial"/>
          <w:sz w:val="24"/>
          <w:szCs w:val="24"/>
          <w:lang w:val="en-US"/>
        </w:rPr>
      </w:pPr>
      <w:r w:rsidRPr="00C637D6">
        <w:rPr>
          <w:rFonts w:ascii="Arial" w:hAnsi="Arial" w:cs="Arial"/>
          <w:noProof/>
          <w:sz w:val="24"/>
          <w:szCs w:val="24"/>
          <w:lang w:eastAsia="en-GB"/>
        </w:rPr>
        <w:lastRenderedPageBreak/>
        <w:drawing>
          <wp:inline distT="0" distB="0" distL="0" distR="0" wp14:anchorId="137C782D" wp14:editId="291B1238">
            <wp:extent cx="3426653" cy="175704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67693" cy="1778089"/>
                    </a:xfrm>
                    <a:prstGeom prst="rect">
                      <a:avLst/>
                    </a:prstGeom>
                    <a:noFill/>
                    <a:ln>
                      <a:noFill/>
                    </a:ln>
                  </pic:spPr>
                </pic:pic>
              </a:graphicData>
            </a:graphic>
          </wp:inline>
        </w:drawing>
      </w:r>
    </w:p>
    <w:p w:rsidR="00C22A0D" w:rsidRDefault="00C22A0D" w:rsidP="00C22A0D">
      <w:pPr>
        <w:spacing w:after="0" w:line="240" w:lineRule="auto"/>
        <w:jc w:val="center"/>
        <w:rPr>
          <w:rFonts w:ascii="Arial" w:hAnsi="Arial" w:cs="Arial"/>
          <w:sz w:val="24"/>
          <w:szCs w:val="24"/>
          <w:lang w:val="en-US"/>
        </w:rPr>
      </w:pPr>
    </w:p>
    <w:p w:rsidR="00C22A0D" w:rsidRPr="00C22A0D" w:rsidRDefault="00C22A0D" w:rsidP="00C22A0D">
      <w:pPr>
        <w:spacing w:after="0" w:line="240" w:lineRule="auto"/>
        <w:jc w:val="center"/>
        <w:rPr>
          <w:rFonts w:ascii="Arial" w:hAnsi="Arial" w:cs="Arial"/>
          <w:sz w:val="24"/>
          <w:szCs w:val="24"/>
          <w:lang w:val="en-US"/>
        </w:rPr>
      </w:pPr>
      <w:r w:rsidRPr="00C22A0D">
        <w:rPr>
          <w:rFonts w:ascii="Arial" w:hAnsi="Arial" w:cs="Arial"/>
          <w:sz w:val="24"/>
          <w:szCs w:val="24"/>
          <w:lang w:val="en-US"/>
        </w:rPr>
        <w:t xml:space="preserve">Gambar 3. </w:t>
      </w:r>
      <w:r w:rsidRPr="00C22A0D">
        <w:rPr>
          <w:rFonts w:ascii="Arial" w:hAnsi="Arial" w:cs="Arial"/>
          <w:i/>
          <w:sz w:val="24"/>
          <w:szCs w:val="24"/>
          <w:lang w:val="en-US"/>
        </w:rPr>
        <w:t>Reference Interval</w:t>
      </w:r>
      <w:r>
        <w:rPr>
          <w:rFonts w:ascii="Arial" w:hAnsi="Arial" w:cs="Arial"/>
          <w:sz w:val="24"/>
          <w:szCs w:val="24"/>
          <w:lang w:val="en-US"/>
        </w:rPr>
        <w:t xml:space="preserve"> 2</w:t>
      </w:r>
    </w:p>
    <w:p w:rsidR="00FD2478" w:rsidRDefault="00FD2478" w:rsidP="00FD2478">
      <w:pPr>
        <w:spacing w:after="0" w:line="240" w:lineRule="auto"/>
        <w:jc w:val="center"/>
        <w:rPr>
          <w:rFonts w:ascii="Arial" w:hAnsi="Arial" w:cs="Arial"/>
          <w:sz w:val="24"/>
          <w:szCs w:val="24"/>
          <w:lang w:val="en-US"/>
        </w:rPr>
      </w:pPr>
    </w:p>
    <w:p w:rsidR="00FD2478" w:rsidRDefault="00C22A0D" w:rsidP="00DA2827">
      <w:pPr>
        <w:spacing w:after="0" w:line="240" w:lineRule="auto"/>
        <w:ind w:left="720" w:firstLine="720"/>
        <w:jc w:val="both"/>
        <w:rPr>
          <w:rFonts w:ascii="Arial" w:hAnsi="Arial" w:cs="Arial"/>
          <w:sz w:val="24"/>
          <w:szCs w:val="24"/>
          <w:lang w:val="en-US"/>
        </w:rPr>
      </w:pPr>
      <w:r>
        <w:rPr>
          <w:rFonts w:ascii="Arial" w:hAnsi="Arial" w:cs="Arial"/>
          <w:sz w:val="24"/>
          <w:szCs w:val="24"/>
          <w:lang w:val="en-US"/>
        </w:rPr>
        <w:t xml:space="preserve">Aspek penting terkait gambar 2 dan 3 di atas adalah </w:t>
      </w:r>
      <w:r w:rsidR="000E1C28">
        <w:rPr>
          <w:rFonts w:ascii="Arial" w:hAnsi="Arial" w:cs="Arial"/>
          <w:sz w:val="24"/>
          <w:szCs w:val="24"/>
          <w:lang w:val="en-US"/>
        </w:rPr>
        <w:t>adanya tumpang tindih dalam distribusi pada mereka yang mengalami dan tidak mengalami persoalan gerak. Area abu-abu menggambarkan variasi yang diharapkan pada mereka yang mengalami persoalan gerak atau tidak. Daerah ini akan mempengaruhi tes diagnostik dan manfaatnya dalam proses diagnostik. Jika kita gagal mengkategorikan seseorang dengan masalah gerak secara spesifik, kemudian perencanaan mengikuti kategorisasi tersebut maka diagnostik mungkin tidak membantu pasien.</w:t>
      </w:r>
    </w:p>
    <w:p w:rsidR="00C637D6" w:rsidRDefault="000E1C28" w:rsidP="00323BBD">
      <w:pPr>
        <w:spacing w:after="0" w:line="240" w:lineRule="auto"/>
        <w:ind w:left="720" w:firstLine="720"/>
        <w:jc w:val="both"/>
        <w:rPr>
          <w:rFonts w:ascii="Arial" w:hAnsi="Arial" w:cs="Arial"/>
          <w:sz w:val="24"/>
          <w:szCs w:val="24"/>
          <w:lang w:val="en-US"/>
        </w:rPr>
      </w:pPr>
      <w:r>
        <w:rPr>
          <w:rFonts w:ascii="Arial" w:hAnsi="Arial" w:cs="Arial"/>
          <w:sz w:val="24"/>
          <w:szCs w:val="24"/>
          <w:lang w:val="en-US"/>
        </w:rPr>
        <w:t>Jika kondisi pasien tidak meningkat akibat pemilihan intervensi, kedua komponen baik inyervensi dan diagnosis awal harus dievaluasi. Riegelman mencatat bahwa mengetahui bagaimana hidup dengan ketidakpastian adalah gambaran sentral dari justifikasi klinis yang baik. Hal ini akan memberikan pedoman bahwa diagnosis adalah suatu proses dimana fisioterapis menggunakan laporan-laporan pasien, tes dan pengukuran yang valid dan reliabel, pengalaman klinis, dan evaluasi yang konstan terkait progres pasien.</w:t>
      </w:r>
    </w:p>
    <w:p w:rsidR="00C637D6" w:rsidRDefault="00C637D6" w:rsidP="000E1C28">
      <w:pPr>
        <w:spacing w:after="0" w:line="240" w:lineRule="auto"/>
        <w:jc w:val="both"/>
        <w:rPr>
          <w:rFonts w:ascii="Arial" w:hAnsi="Arial" w:cs="Arial"/>
          <w:sz w:val="24"/>
          <w:szCs w:val="24"/>
          <w:lang w:val="en-US"/>
        </w:rPr>
      </w:pPr>
    </w:p>
    <w:p w:rsidR="000E1C28" w:rsidRDefault="000E1C28" w:rsidP="00323BBD">
      <w:pPr>
        <w:spacing w:after="0" w:line="240" w:lineRule="auto"/>
        <w:ind w:firstLine="720"/>
        <w:jc w:val="both"/>
        <w:rPr>
          <w:rFonts w:ascii="Arial" w:hAnsi="Arial" w:cs="Arial"/>
          <w:sz w:val="24"/>
          <w:szCs w:val="24"/>
          <w:lang w:val="en-US"/>
        </w:rPr>
      </w:pPr>
      <w:r>
        <w:rPr>
          <w:rFonts w:ascii="Arial" w:hAnsi="Arial" w:cs="Arial"/>
          <w:sz w:val="24"/>
          <w:szCs w:val="24"/>
          <w:lang w:val="en-US"/>
        </w:rPr>
        <w:t>Pertanyaan-Pertanyaan Diagnostik Di Klinis</w:t>
      </w:r>
    </w:p>
    <w:p w:rsidR="00323BBD" w:rsidRDefault="00190B93" w:rsidP="00323BBD">
      <w:pPr>
        <w:spacing w:after="0" w:line="240" w:lineRule="auto"/>
        <w:ind w:left="720" w:firstLine="720"/>
        <w:jc w:val="both"/>
        <w:rPr>
          <w:rFonts w:ascii="Arial" w:hAnsi="Arial" w:cs="Arial"/>
          <w:sz w:val="24"/>
          <w:szCs w:val="24"/>
          <w:lang w:val="en-US"/>
        </w:rPr>
      </w:pPr>
      <w:r>
        <w:rPr>
          <w:rFonts w:ascii="Arial" w:hAnsi="Arial" w:cs="Arial"/>
          <w:sz w:val="24"/>
          <w:szCs w:val="24"/>
          <w:lang w:val="en-US"/>
        </w:rPr>
        <w:t>Penegakan suatu diagnosis dalam fisioterapi berasal dari integrasi proses eksaminasi dan evaluasi</w:t>
      </w:r>
      <w:r w:rsidR="00B13BB8">
        <w:rPr>
          <w:rFonts w:ascii="Arial" w:hAnsi="Arial" w:cs="Arial"/>
          <w:sz w:val="24"/>
          <w:szCs w:val="24"/>
          <w:lang w:val="en-US"/>
        </w:rPr>
        <w:t>. Diagnosis yang tepat akan membentuk pola sebagai dasar pemilihan intervensi dan potensial prognosis terhadap pasien. Namun demikian, banyak tes yang digunakan dalam praktik fisioterapi mungkin tidak dievalusi sepenuhnya terkait kualitas dan reliabilitas</w:t>
      </w:r>
      <w:r w:rsidR="00492ECF">
        <w:rPr>
          <w:rFonts w:ascii="Arial" w:hAnsi="Arial" w:cs="Arial"/>
          <w:sz w:val="24"/>
          <w:szCs w:val="24"/>
          <w:lang w:val="en-US"/>
        </w:rPr>
        <w:t xml:space="preserve"> tes tersebut.</w:t>
      </w:r>
    </w:p>
    <w:p w:rsidR="00492ECF" w:rsidRDefault="00492ECF" w:rsidP="00323BBD">
      <w:pPr>
        <w:spacing w:after="0" w:line="240" w:lineRule="auto"/>
        <w:ind w:left="720" w:firstLine="720"/>
        <w:jc w:val="both"/>
        <w:rPr>
          <w:rFonts w:ascii="Arial" w:hAnsi="Arial" w:cs="Arial"/>
          <w:sz w:val="24"/>
          <w:szCs w:val="24"/>
          <w:lang w:val="en-US"/>
        </w:rPr>
      </w:pPr>
      <w:r>
        <w:rPr>
          <w:rFonts w:ascii="Arial" w:hAnsi="Arial" w:cs="Arial"/>
          <w:sz w:val="24"/>
          <w:szCs w:val="24"/>
          <w:lang w:val="en-US"/>
        </w:rPr>
        <w:t>Kualitas suatu tes ditentukan oleh tujuan spesifik dan sering merupakan pertimbangan dari masalah spesifik pada pasien. Untuk setiap tes diagnostik yang digunakan dalam pemeriksaan, kita harus megetahui jawaban dari pertanyaan-pertanyaan sebagai berikut:</w:t>
      </w:r>
    </w:p>
    <w:p w:rsidR="00492ECF" w:rsidRDefault="00492ECF" w:rsidP="00323BBD">
      <w:pPr>
        <w:pStyle w:val="ListParagraph"/>
        <w:numPr>
          <w:ilvl w:val="0"/>
          <w:numId w:val="19"/>
        </w:numPr>
        <w:spacing w:after="0" w:line="240" w:lineRule="auto"/>
        <w:ind w:left="1080"/>
        <w:jc w:val="both"/>
        <w:rPr>
          <w:rFonts w:ascii="Arial" w:hAnsi="Arial" w:cs="Arial"/>
          <w:sz w:val="24"/>
          <w:szCs w:val="24"/>
          <w:lang w:val="en-US"/>
        </w:rPr>
      </w:pPr>
      <w:r>
        <w:rPr>
          <w:rFonts w:ascii="Arial" w:hAnsi="Arial" w:cs="Arial"/>
          <w:sz w:val="24"/>
          <w:szCs w:val="24"/>
          <w:lang w:val="en-US"/>
        </w:rPr>
        <w:t>Apa informasi diagnostik yang kita cari?</w:t>
      </w:r>
    </w:p>
    <w:p w:rsidR="00492ECF" w:rsidRDefault="00492ECF" w:rsidP="00323BBD">
      <w:pPr>
        <w:pStyle w:val="ListParagraph"/>
        <w:numPr>
          <w:ilvl w:val="0"/>
          <w:numId w:val="19"/>
        </w:numPr>
        <w:spacing w:after="0" w:line="240" w:lineRule="auto"/>
        <w:ind w:left="1080"/>
        <w:jc w:val="both"/>
        <w:rPr>
          <w:rFonts w:ascii="Arial" w:hAnsi="Arial" w:cs="Arial"/>
          <w:sz w:val="24"/>
          <w:szCs w:val="24"/>
          <w:lang w:val="en-US"/>
        </w:rPr>
      </w:pPr>
      <w:r>
        <w:rPr>
          <w:rFonts w:ascii="Arial" w:hAnsi="Arial" w:cs="Arial"/>
          <w:sz w:val="24"/>
          <w:szCs w:val="24"/>
          <w:lang w:val="en-US"/>
        </w:rPr>
        <w:t>Apakah suatu tes membantu kita mengkonfirmasi atau menolak hipotesis klinis terkait problem gerak pada pasien?</w:t>
      </w:r>
    </w:p>
    <w:p w:rsidR="00492ECF" w:rsidRDefault="00100742" w:rsidP="00323BBD">
      <w:pPr>
        <w:pStyle w:val="ListParagraph"/>
        <w:numPr>
          <w:ilvl w:val="0"/>
          <w:numId w:val="19"/>
        </w:numPr>
        <w:spacing w:after="0" w:line="240" w:lineRule="auto"/>
        <w:ind w:left="1080"/>
        <w:jc w:val="both"/>
        <w:rPr>
          <w:rFonts w:ascii="Arial" w:hAnsi="Arial" w:cs="Arial"/>
          <w:sz w:val="24"/>
          <w:szCs w:val="24"/>
          <w:lang w:val="en-US"/>
        </w:rPr>
      </w:pPr>
      <w:r>
        <w:rPr>
          <w:rFonts w:ascii="Arial" w:hAnsi="Arial" w:cs="Arial"/>
          <w:sz w:val="24"/>
          <w:szCs w:val="24"/>
          <w:lang w:val="en-US"/>
        </w:rPr>
        <w:t>Bagaimana hasil suatu tes mempengaruhi rekomendasi treatmen?</w:t>
      </w:r>
    </w:p>
    <w:p w:rsidR="00100742" w:rsidRDefault="00100742" w:rsidP="00323BBD">
      <w:pPr>
        <w:pStyle w:val="ListParagraph"/>
        <w:numPr>
          <w:ilvl w:val="0"/>
          <w:numId w:val="19"/>
        </w:numPr>
        <w:spacing w:after="0" w:line="240" w:lineRule="auto"/>
        <w:ind w:left="1080"/>
        <w:jc w:val="both"/>
        <w:rPr>
          <w:rFonts w:ascii="Arial" w:hAnsi="Arial" w:cs="Arial"/>
          <w:sz w:val="24"/>
          <w:szCs w:val="24"/>
          <w:lang w:val="en-US"/>
        </w:rPr>
      </w:pPr>
      <w:r>
        <w:rPr>
          <w:rFonts w:ascii="Arial" w:hAnsi="Arial" w:cs="Arial"/>
          <w:sz w:val="24"/>
          <w:szCs w:val="24"/>
          <w:lang w:val="en-US"/>
        </w:rPr>
        <w:t>Apa yang kita ketahui tentang karakteristik tes yang kita gunakan?</w:t>
      </w:r>
    </w:p>
    <w:p w:rsidR="00100742" w:rsidRDefault="00100742" w:rsidP="00323BBD">
      <w:pPr>
        <w:pStyle w:val="ListParagraph"/>
        <w:numPr>
          <w:ilvl w:val="0"/>
          <w:numId w:val="19"/>
        </w:numPr>
        <w:spacing w:after="0" w:line="240" w:lineRule="auto"/>
        <w:ind w:left="1080"/>
        <w:jc w:val="both"/>
        <w:rPr>
          <w:rFonts w:ascii="Arial" w:hAnsi="Arial" w:cs="Arial"/>
          <w:sz w:val="24"/>
          <w:szCs w:val="24"/>
          <w:lang w:val="en-US"/>
        </w:rPr>
      </w:pPr>
      <w:r>
        <w:rPr>
          <w:rFonts w:ascii="Arial" w:hAnsi="Arial" w:cs="Arial"/>
          <w:sz w:val="24"/>
          <w:szCs w:val="24"/>
          <w:lang w:val="en-US"/>
        </w:rPr>
        <w:t xml:space="preserve">Apa yang harus kita </w:t>
      </w:r>
      <w:r w:rsidRPr="00100742">
        <w:rPr>
          <w:rFonts w:ascii="Arial" w:hAnsi="Arial" w:cs="Arial"/>
          <w:sz w:val="24"/>
          <w:szCs w:val="24"/>
          <w:lang w:val="en-US"/>
        </w:rPr>
        <w:t>ketahui tentang karakteristik tes yang kita gunakan?</w:t>
      </w:r>
    </w:p>
    <w:p w:rsidR="00E31983" w:rsidRPr="00100742" w:rsidRDefault="00E31983" w:rsidP="00100742">
      <w:pPr>
        <w:spacing w:after="0" w:line="240" w:lineRule="auto"/>
        <w:jc w:val="both"/>
        <w:rPr>
          <w:rFonts w:ascii="Arial" w:hAnsi="Arial" w:cs="Arial"/>
          <w:sz w:val="24"/>
          <w:szCs w:val="24"/>
          <w:lang w:val="en-US"/>
        </w:rPr>
      </w:pPr>
    </w:p>
    <w:p w:rsidR="00580544" w:rsidRDefault="00580544" w:rsidP="00580544">
      <w:pPr>
        <w:spacing w:after="0" w:line="240" w:lineRule="auto"/>
        <w:ind w:left="720" w:firstLine="720"/>
        <w:jc w:val="both"/>
        <w:rPr>
          <w:rFonts w:ascii="Arial" w:hAnsi="Arial" w:cs="Arial"/>
          <w:sz w:val="24"/>
          <w:szCs w:val="24"/>
        </w:rPr>
      </w:pPr>
      <w:r>
        <w:rPr>
          <w:rFonts w:ascii="Arial" w:hAnsi="Arial" w:cs="Arial"/>
          <w:sz w:val="24"/>
          <w:szCs w:val="24"/>
          <w:lang w:val="en-US"/>
        </w:rPr>
        <w:t xml:space="preserve">Terkait perbandingan dengan reference standard, beberapa hal yang perlu diperhatikan adalah </w:t>
      </w:r>
      <w:r w:rsidRPr="00580544">
        <w:rPr>
          <w:rFonts w:ascii="Arial" w:hAnsi="Arial" w:cs="Arial"/>
          <w:sz w:val="24"/>
          <w:szCs w:val="24"/>
        </w:rPr>
        <w:t>perbandingan reference standard dengan tes lain untuk menilai akurasi sebagai pembanding dengan objek studi</w:t>
      </w:r>
      <w:r>
        <w:rPr>
          <w:rFonts w:ascii="Arial" w:hAnsi="Arial" w:cs="Arial"/>
          <w:sz w:val="24"/>
          <w:szCs w:val="24"/>
        </w:rPr>
        <w:t xml:space="preserve">. Serta yang </w:t>
      </w:r>
      <w:r>
        <w:rPr>
          <w:rFonts w:ascii="Arial" w:hAnsi="Arial" w:cs="Arial"/>
          <w:sz w:val="24"/>
          <w:szCs w:val="24"/>
        </w:rPr>
        <w:lastRenderedPageBreak/>
        <w:t>tidak kalah pentingnya adalah p</w:t>
      </w:r>
      <w:r w:rsidRPr="00580544">
        <w:rPr>
          <w:rFonts w:ascii="Arial" w:hAnsi="Arial" w:cs="Arial"/>
          <w:sz w:val="24"/>
          <w:szCs w:val="24"/>
        </w:rPr>
        <w:t>enilaian akurasi didasarkan pada validitas tes tersebut</w:t>
      </w:r>
      <w:r>
        <w:rPr>
          <w:rFonts w:ascii="Arial" w:hAnsi="Arial" w:cs="Arial"/>
          <w:sz w:val="24"/>
          <w:szCs w:val="24"/>
        </w:rPr>
        <w:t>.</w:t>
      </w:r>
    </w:p>
    <w:p w:rsidR="00F350D4" w:rsidRDefault="00F350D4" w:rsidP="00F350D4">
      <w:pPr>
        <w:spacing w:after="0" w:line="240" w:lineRule="auto"/>
        <w:ind w:left="720" w:firstLine="720"/>
        <w:jc w:val="both"/>
        <w:rPr>
          <w:rFonts w:ascii="Arial" w:hAnsi="Arial" w:cs="Arial"/>
          <w:i/>
          <w:sz w:val="24"/>
          <w:szCs w:val="24"/>
        </w:rPr>
      </w:pPr>
      <w:r>
        <w:rPr>
          <w:rFonts w:ascii="Arial" w:hAnsi="Arial" w:cs="Arial"/>
          <w:sz w:val="24"/>
          <w:szCs w:val="24"/>
        </w:rPr>
        <w:t xml:space="preserve">Salah satu cara untuk meningkatkan validitas adalah dengan melakukan </w:t>
      </w:r>
      <w:r w:rsidRPr="00F350D4">
        <w:rPr>
          <w:rFonts w:ascii="Arial" w:hAnsi="Arial" w:cs="Arial"/>
          <w:i/>
          <w:sz w:val="24"/>
          <w:szCs w:val="24"/>
        </w:rPr>
        <w:t>blinding.</w:t>
      </w:r>
      <w:r>
        <w:rPr>
          <w:rFonts w:ascii="Arial" w:hAnsi="Arial" w:cs="Arial"/>
          <w:sz w:val="24"/>
          <w:szCs w:val="24"/>
        </w:rPr>
        <w:t xml:space="preserve"> Hal ini karena h</w:t>
      </w:r>
      <w:r w:rsidRPr="00F350D4">
        <w:rPr>
          <w:rFonts w:ascii="Arial" w:hAnsi="Arial" w:cs="Arial"/>
          <w:sz w:val="24"/>
          <w:szCs w:val="24"/>
        </w:rPr>
        <w:t xml:space="preserve">asil dapat menjadi bias akibat </w:t>
      </w:r>
      <w:r>
        <w:rPr>
          <w:rFonts w:ascii="Arial" w:hAnsi="Arial" w:cs="Arial"/>
          <w:sz w:val="24"/>
          <w:szCs w:val="24"/>
        </w:rPr>
        <w:t>adanya harapan/</w:t>
      </w:r>
      <w:r w:rsidRPr="00F350D4">
        <w:rPr>
          <w:rFonts w:ascii="Arial" w:hAnsi="Arial" w:cs="Arial"/>
          <w:sz w:val="24"/>
          <w:szCs w:val="24"/>
        </w:rPr>
        <w:t>ekspektasi asesor</w:t>
      </w:r>
      <w:r>
        <w:rPr>
          <w:rFonts w:ascii="Arial" w:hAnsi="Arial" w:cs="Arial"/>
          <w:sz w:val="24"/>
          <w:szCs w:val="24"/>
        </w:rPr>
        <w:t xml:space="preserve">. Ekspektasi ini mengarah kepada </w:t>
      </w:r>
      <w:r w:rsidRPr="00F350D4">
        <w:rPr>
          <w:rFonts w:ascii="Arial" w:hAnsi="Arial" w:cs="Arial"/>
          <w:sz w:val="24"/>
          <w:szCs w:val="24"/>
        </w:rPr>
        <w:t xml:space="preserve">kecenderungan untuk menginterpretasikan hasil sesuai dengan </w:t>
      </w:r>
      <w:r w:rsidRPr="00F350D4">
        <w:rPr>
          <w:rFonts w:ascii="Arial" w:hAnsi="Arial" w:cs="Arial"/>
          <w:i/>
          <w:sz w:val="24"/>
          <w:szCs w:val="24"/>
        </w:rPr>
        <w:t>reference standard</w:t>
      </w:r>
      <w:r w:rsidRPr="00F350D4">
        <w:rPr>
          <w:rFonts w:ascii="Arial" w:hAnsi="Arial" w:cs="Arial"/>
          <w:sz w:val="24"/>
          <w:szCs w:val="24"/>
        </w:rPr>
        <w:t xml:space="preserve"> y</w:t>
      </w:r>
      <w:r>
        <w:rPr>
          <w:rFonts w:ascii="Arial" w:hAnsi="Arial" w:cs="Arial"/>
          <w:sz w:val="24"/>
          <w:szCs w:val="24"/>
        </w:rPr>
        <w:t>an</w:t>
      </w:r>
      <w:r w:rsidRPr="00F350D4">
        <w:rPr>
          <w:rFonts w:ascii="Arial" w:hAnsi="Arial" w:cs="Arial"/>
          <w:sz w:val="24"/>
          <w:szCs w:val="24"/>
        </w:rPr>
        <w:t>g ada</w:t>
      </w:r>
      <w:r>
        <w:rPr>
          <w:rFonts w:ascii="Arial" w:hAnsi="Arial" w:cs="Arial"/>
          <w:sz w:val="24"/>
          <w:szCs w:val="24"/>
        </w:rPr>
        <w:t>. Sehingga p</w:t>
      </w:r>
      <w:r w:rsidRPr="00F350D4">
        <w:rPr>
          <w:rFonts w:ascii="Arial" w:hAnsi="Arial" w:cs="Arial"/>
          <w:sz w:val="24"/>
          <w:szCs w:val="24"/>
        </w:rPr>
        <w:t>ertimbangan akurasi tes diagnostik haru</w:t>
      </w:r>
      <w:r>
        <w:rPr>
          <w:rFonts w:ascii="Arial" w:hAnsi="Arial" w:cs="Arial"/>
          <w:sz w:val="24"/>
          <w:szCs w:val="24"/>
        </w:rPr>
        <w:t>s ditentukan apakah tes klinis dan</w:t>
      </w:r>
      <w:r w:rsidRPr="00F350D4">
        <w:rPr>
          <w:rFonts w:ascii="Arial" w:hAnsi="Arial" w:cs="Arial"/>
          <w:sz w:val="24"/>
          <w:szCs w:val="24"/>
        </w:rPr>
        <w:t xml:space="preserve"> </w:t>
      </w:r>
      <w:r w:rsidRPr="00F350D4">
        <w:rPr>
          <w:rFonts w:ascii="Arial" w:hAnsi="Arial" w:cs="Arial"/>
          <w:i/>
          <w:sz w:val="24"/>
          <w:szCs w:val="24"/>
        </w:rPr>
        <w:t>reference standard</w:t>
      </w:r>
      <w:r w:rsidRPr="00F350D4">
        <w:rPr>
          <w:rFonts w:ascii="Arial" w:hAnsi="Arial" w:cs="Arial"/>
          <w:sz w:val="24"/>
          <w:szCs w:val="24"/>
        </w:rPr>
        <w:t xml:space="preserve"> dilakukan secara </w:t>
      </w:r>
      <w:r w:rsidRPr="00F350D4">
        <w:rPr>
          <w:rFonts w:ascii="Arial" w:hAnsi="Arial" w:cs="Arial"/>
          <w:i/>
          <w:sz w:val="24"/>
          <w:szCs w:val="24"/>
        </w:rPr>
        <w:t>blinding</w:t>
      </w:r>
      <w:r>
        <w:rPr>
          <w:rFonts w:ascii="Arial" w:hAnsi="Arial" w:cs="Arial"/>
          <w:i/>
          <w:sz w:val="24"/>
          <w:szCs w:val="24"/>
        </w:rPr>
        <w:t>.</w:t>
      </w:r>
    </w:p>
    <w:p w:rsidR="0042249A" w:rsidRPr="0042249A" w:rsidRDefault="0042249A" w:rsidP="00875B1A">
      <w:pPr>
        <w:spacing w:after="0" w:line="240" w:lineRule="auto"/>
        <w:ind w:left="720" w:firstLine="720"/>
        <w:jc w:val="both"/>
        <w:rPr>
          <w:rFonts w:ascii="Arial" w:hAnsi="Arial" w:cs="Arial"/>
          <w:sz w:val="24"/>
          <w:szCs w:val="24"/>
        </w:rPr>
      </w:pPr>
      <w:r>
        <w:rPr>
          <w:rFonts w:ascii="Arial" w:hAnsi="Arial" w:cs="Arial"/>
          <w:sz w:val="24"/>
          <w:szCs w:val="24"/>
        </w:rPr>
        <w:t xml:space="preserve">Terkait relevansi </w:t>
      </w:r>
      <w:r w:rsidRPr="0042249A">
        <w:rPr>
          <w:rFonts w:ascii="Arial" w:hAnsi="Arial" w:cs="Arial"/>
          <w:i/>
          <w:sz w:val="24"/>
          <w:szCs w:val="24"/>
        </w:rPr>
        <w:t>evidence</w:t>
      </w:r>
      <w:r>
        <w:rPr>
          <w:rFonts w:ascii="Arial" w:hAnsi="Arial" w:cs="Arial"/>
          <w:sz w:val="24"/>
          <w:szCs w:val="24"/>
        </w:rPr>
        <w:t>, i</w:t>
      </w:r>
      <w:r w:rsidRPr="0042249A">
        <w:rPr>
          <w:rFonts w:ascii="Arial" w:hAnsi="Arial" w:cs="Arial"/>
          <w:sz w:val="24"/>
          <w:szCs w:val="24"/>
        </w:rPr>
        <w:t xml:space="preserve">nterpretasi akurasi </w:t>
      </w:r>
      <w:r>
        <w:rPr>
          <w:rFonts w:ascii="Arial" w:hAnsi="Arial" w:cs="Arial"/>
          <w:sz w:val="24"/>
          <w:szCs w:val="24"/>
        </w:rPr>
        <w:t xml:space="preserve">dari suatu tes diagnostik mempunyai kesamaan dengan </w:t>
      </w:r>
      <w:r w:rsidRPr="0042249A">
        <w:rPr>
          <w:rFonts w:ascii="Arial" w:hAnsi="Arial" w:cs="Arial"/>
          <w:sz w:val="24"/>
          <w:szCs w:val="24"/>
        </w:rPr>
        <w:t xml:space="preserve">interpretasi studi </w:t>
      </w:r>
      <w:r>
        <w:rPr>
          <w:rFonts w:ascii="Arial" w:hAnsi="Arial" w:cs="Arial"/>
          <w:sz w:val="24"/>
          <w:szCs w:val="24"/>
        </w:rPr>
        <w:t>terkait efek terapi dan prognosis. Dengan demikian p</w:t>
      </w:r>
      <w:r w:rsidRPr="0042249A">
        <w:rPr>
          <w:rFonts w:ascii="Arial" w:hAnsi="Arial" w:cs="Arial"/>
          <w:sz w:val="24"/>
          <w:szCs w:val="24"/>
        </w:rPr>
        <w:t>erlu pertimbangan subjek studi terkait kriteria untuk penarikan kesimpulan studi</w:t>
      </w:r>
      <w:r>
        <w:rPr>
          <w:rFonts w:ascii="Arial" w:hAnsi="Arial" w:cs="Arial"/>
          <w:sz w:val="24"/>
          <w:szCs w:val="24"/>
        </w:rPr>
        <w:t>. Di sisi lain hal ini akan memb</w:t>
      </w:r>
      <w:r w:rsidRPr="0042249A">
        <w:rPr>
          <w:rFonts w:ascii="Arial" w:hAnsi="Arial" w:cs="Arial"/>
          <w:sz w:val="24"/>
          <w:szCs w:val="24"/>
        </w:rPr>
        <w:t>utuh</w:t>
      </w:r>
      <w:r>
        <w:rPr>
          <w:rFonts w:ascii="Arial" w:hAnsi="Arial" w:cs="Arial"/>
          <w:sz w:val="24"/>
          <w:szCs w:val="24"/>
        </w:rPr>
        <w:t>kan</w:t>
      </w:r>
      <w:r w:rsidRPr="0042249A">
        <w:rPr>
          <w:rFonts w:ascii="Arial" w:hAnsi="Arial" w:cs="Arial"/>
          <w:sz w:val="24"/>
          <w:szCs w:val="24"/>
        </w:rPr>
        <w:t xml:space="preserve"> kemampuan ski</w:t>
      </w:r>
      <w:r>
        <w:rPr>
          <w:rFonts w:ascii="Arial" w:hAnsi="Arial" w:cs="Arial"/>
          <w:sz w:val="24"/>
          <w:szCs w:val="24"/>
        </w:rPr>
        <w:t>ll tester terkait implementasi dan</w:t>
      </w:r>
      <w:r w:rsidRPr="0042249A">
        <w:rPr>
          <w:rFonts w:ascii="Arial" w:hAnsi="Arial" w:cs="Arial"/>
          <w:sz w:val="24"/>
          <w:szCs w:val="24"/>
        </w:rPr>
        <w:t xml:space="preserve"> pengalaman klinis untuk interpretasi hasil</w:t>
      </w:r>
      <w:r w:rsidR="00340DDB">
        <w:rPr>
          <w:rFonts w:ascii="Arial" w:hAnsi="Arial" w:cs="Arial"/>
          <w:sz w:val="24"/>
          <w:szCs w:val="24"/>
        </w:rPr>
        <w:t>.</w:t>
      </w:r>
      <w:r w:rsidR="00875B1A">
        <w:rPr>
          <w:rFonts w:ascii="Arial" w:hAnsi="Arial" w:cs="Arial"/>
          <w:sz w:val="24"/>
          <w:szCs w:val="24"/>
        </w:rPr>
        <w:t xml:space="preserve"> </w:t>
      </w:r>
      <w:r w:rsidR="00875B1A" w:rsidRPr="00875B1A">
        <w:rPr>
          <w:rFonts w:ascii="Arial" w:hAnsi="Arial" w:cs="Arial"/>
          <w:sz w:val="24"/>
          <w:szCs w:val="24"/>
        </w:rPr>
        <w:t>Tester harus mempunyai kemampuan level training dan keahlian (sertifikasi) tertentu terkait studi</w:t>
      </w:r>
      <w:r w:rsidR="00875B1A">
        <w:rPr>
          <w:rFonts w:ascii="Arial" w:hAnsi="Arial" w:cs="Arial"/>
          <w:sz w:val="24"/>
          <w:szCs w:val="24"/>
        </w:rPr>
        <w:t xml:space="preserve"> yang akan dilakukan. </w:t>
      </w:r>
      <w:r w:rsidR="00875B1A" w:rsidRPr="00875B1A">
        <w:rPr>
          <w:rFonts w:ascii="Arial" w:hAnsi="Arial" w:cs="Arial"/>
          <w:sz w:val="24"/>
          <w:szCs w:val="24"/>
        </w:rPr>
        <w:t xml:space="preserve">Pertimbangan lain adalah </w:t>
      </w:r>
      <w:r w:rsidR="00875B1A" w:rsidRPr="00875B1A">
        <w:rPr>
          <w:rFonts w:ascii="Arial" w:hAnsi="Arial" w:cs="Arial"/>
          <w:i/>
          <w:sz w:val="24"/>
          <w:szCs w:val="24"/>
        </w:rPr>
        <w:t>setting</w:t>
      </w:r>
      <w:r w:rsidR="00875B1A" w:rsidRPr="00875B1A">
        <w:rPr>
          <w:rFonts w:ascii="Arial" w:hAnsi="Arial" w:cs="Arial"/>
          <w:sz w:val="24"/>
          <w:szCs w:val="24"/>
        </w:rPr>
        <w:t xml:space="preserve"> pengambilan data </w:t>
      </w:r>
      <w:r w:rsidR="00875B1A">
        <w:rPr>
          <w:rFonts w:ascii="Arial" w:hAnsi="Arial" w:cs="Arial"/>
          <w:sz w:val="24"/>
          <w:szCs w:val="24"/>
        </w:rPr>
        <w:t xml:space="preserve">apakah dilakukan dalam skala kecil </w:t>
      </w:r>
      <w:r w:rsidR="00875B1A" w:rsidRPr="00875B1A">
        <w:rPr>
          <w:rFonts w:ascii="Arial" w:hAnsi="Arial" w:cs="Arial"/>
          <w:sz w:val="24"/>
          <w:szCs w:val="24"/>
        </w:rPr>
        <w:t>mis</w:t>
      </w:r>
      <w:r w:rsidR="00875B1A">
        <w:rPr>
          <w:rFonts w:ascii="Arial" w:hAnsi="Arial" w:cs="Arial"/>
          <w:sz w:val="24"/>
          <w:szCs w:val="24"/>
        </w:rPr>
        <w:t xml:space="preserve">alnya di rumah sakit atau klinis atau dalam skala besar misalnya di suatu </w:t>
      </w:r>
      <w:r w:rsidR="00875B1A" w:rsidRPr="00875B1A">
        <w:rPr>
          <w:rFonts w:ascii="Arial" w:hAnsi="Arial" w:cs="Arial"/>
          <w:sz w:val="24"/>
          <w:szCs w:val="24"/>
        </w:rPr>
        <w:t>komunitas)</w:t>
      </w:r>
      <w:r w:rsidR="00875B1A">
        <w:rPr>
          <w:rFonts w:ascii="Arial" w:hAnsi="Arial" w:cs="Arial"/>
          <w:sz w:val="24"/>
          <w:szCs w:val="24"/>
        </w:rPr>
        <w:t xml:space="preserve">. </w:t>
      </w:r>
      <w:r w:rsidR="00875B1A" w:rsidRPr="00875B1A">
        <w:rPr>
          <w:rFonts w:ascii="Arial" w:hAnsi="Arial" w:cs="Arial"/>
          <w:sz w:val="24"/>
          <w:szCs w:val="24"/>
        </w:rPr>
        <w:t>P</w:t>
      </w:r>
      <w:r w:rsidR="00875B1A">
        <w:rPr>
          <w:rFonts w:ascii="Arial" w:hAnsi="Arial" w:cs="Arial"/>
          <w:sz w:val="24"/>
          <w:szCs w:val="24"/>
        </w:rPr>
        <w:t>erlu diperhatikan bahwa proses aplikasi dan</w:t>
      </w:r>
      <w:r w:rsidR="00875B1A" w:rsidRPr="00875B1A">
        <w:rPr>
          <w:rFonts w:ascii="Arial" w:hAnsi="Arial" w:cs="Arial"/>
          <w:sz w:val="24"/>
          <w:szCs w:val="24"/>
        </w:rPr>
        <w:t xml:space="preserve"> interpretasi tes diagnostik bersifat probabilitas</w:t>
      </w:r>
      <w:r w:rsidR="00F81660">
        <w:rPr>
          <w:rFonts w:ascii="Arial" w:hAnsi="Arial" w:cs="Arial"/>
          <w:sz w:val="24"/>
          <w:szCs w:val="24"/>
        </w:rPr>
        <w:t>.</w:t>
      </w:r>
    </w:p>
    <w:p w:rsidR="00580544" w:rsidRDefault="00580544" w:rsidP="00323BBD">
      <w:pPr>
        <w:spacing w:after="0" w:line="240" w:lineRule="auto"/>
        <w:ind w:firstLine="720"/>
        <w:jc w:val="both"/>
        <w:rPr>
          <w:rFonts w:ascii="Arial" w:hAnsi="Arial" w:cs="Arial"/>
          <w:sz w:val="24"/>
          <w:szCs w:val="24"/>
          <w:lang w:val="en-US"/>
        </w:rPr>
      </w:pPr>
    </w:p>
    <w:p w:rsidR="00253E35" w:rsidRDefault="00100742" w:rsidP="00323BBD">
      <w:pPr>
        <w:spacing w:after="0" w:line="240" w:lineRule="auto"/>
        <w:ind w:firstLine="720"/>
        <w:jc w:val="both"/>
        <w:rPr>
          <w:rFonts w:ascii="Arial" w:hAnsi="Arial" w:cs="Arial"/>
          <w:sz w:val="24"/>
          <w:szCs w:val="24"/>
          <w:lang w:val="en-US"/>
        </w:rPr>
      </w:pPr>
      <w:r>
        <w:rPr>
          <w:rFonts w:ascii="Arial" w:hAnsi="Arial" w:cs="Arial"/>
          <w:sz w:val="24"/>
          <w:szCs w:val="24"/>
          <w:lang w:val="en-US"/>
        </w:rPr>
        <w:t>Pencarian Literatur</w:t>
      </w:r>
    </w:p>
    <w:p w:rsidR="00E31983" w:rsidRDefault="00100742" w:rsidP="00323BBD">
      <w:pPr>
        <w:spacing w:after="0" w:line="240" w:lineRule="auto"/>
        <w:ind w:firstLine="720"/>
        <w:jc w:val="both"/>
        <w:rPr>
          <w:rFonts w:ascii="Arial" w:hAnsi="Arial" w:cs="Arial"/>
          <w:sz w:val="24"/>
          <w:szCs w:val="24"/>
          <w:lang w:val="en-US"/>
        </w:rPr>
      </w:pPr>
      <w:r>
        <w:rPr>
          <w:rFonts w:ascii="Arial" w:hAnsi="Arial" w:cs="Arial"/>
          <w:sz w:val="24"/>
          <w:szCs w:val="24"/>
          <w:lang w:val="en-US"/>
        </w:rPr>
        <w:t>Disain Penelitian Pada Tes Diagnostik Spesifik</w:t>
      </w:r>
    </w:p>
    <w:p w:rsidR="00323BBD" w:rsidRDefault="00100742" w:rsidP="00323BBD">
      <w:pPr>
        <w:spacing w:after="0" w:line="240" w:lineRule="auto"/>
        <w:ind w:left="720" w:firstLine="720"/>
        <w:jc w:val="both"/>
        <w:rPr>
          <w:rFonts w:ascii="Arial" w:hAnsi="Arial" w:cs="Arial"/>
          <w:sz w:val="24"/>
          <w:szCs w:val="24"/>
          <w:lang w:val="en-US"/>
        </w:rPr>
      </w:pPr>
      <w:r w:rsidRPr="00100742">
        <w:rPr>
          <w:rFonts w:ascii="Arial" w:hAnsi="Arial" w:cs="Arial"/>
          <w:i/>
          <w:sz w:val="24"/>
          <w:szCs w:val="24"/>
          <w:lang w:val="en-US"/>
        </w:rPr>
        <w:t>Cohort design</w:t>
      </w:r>
      <w:r>
        <w:rPr>
          <w:rFonts w:ascii="Arial" w:hAnsi="Arial" w:cs="Arial"/>
          <w:sz w:val="24"/>
          <w:szCs w:val="24"/>
          <w:lang w:val="en-US"/>
        </w:rPr>
        <w:t xml:space="preserve"> adalah studi disain yang paling sering digunakan untuk mengembangkan suatu tes diagnostik. Prinsip yang sama terkait pencarian </w:t>
      </w:r>
      <w:r w:rsidR="00F16199">
        <w:rPr>
          <w:rFonts w:ascii="Arial" w:hAnsi="Arial" w:cs="Arial"/>
          <w:sz w:val="24"/>
          <w:szCs w:val="24"/>
          <w:lang w:val="en-US"/>
        </w:rPr>
        <w:t>literatur</w:t>
      </w:r>
      <w:r>
        <w:rPr>
          <w:rFonts w:ascii="Arial" w:hAnsi="Arial" w:cs="Arial"/>
          <w:sz w:val="24"/>
          <w:szCs w:val="24"/>
          <w:lang w:val="en-US"/>
        </w:rPr>
        <w:t xml:space="preserve"> berlaku sama untuk pencarian literatur </w:t>
      </w:r>
      <w:r w:rsidR="00F16199">
        <w:rPr>
          <w:rFonts w:ascii="Arial" w:hAnsi="Arial" w:cs="Arial"/>
          <w:sz w:val="24"/>
          <w:szCs w:val="24"/>
          <w:lang w:val="en-US"/>
        </w:rPr>
        <w:t>diagnostik. Na</w:t>
      </w:r>
      <w:r>
        <w:rPr>
          <w:rFonts w:ascii="Arial" w:hAnsi="Arial" w:cs="Arial"/>
          <w:sz w:val="24"/>
          <w:szCs w:val="24"/>
          <w:lang w:val="en-US"/>
        </w:rPr>
        <w:t>m</w:t>
      </w:r>
      <w:r w:rsidR="00F16199">
        <w:rPr>
          <w:rFonts w:ascii="Arial" w:hAnsi="Arial" w:cs="Arial"/>
          <w:sz w:val="24"/>
          <w:szCs w:val="24"/>
          <w:lang w:val="en-US"/>
        </w:rPr>
        <w:t>un</w:t>
      </w:r>
      <w:r>
        <w:rPr>
          <w:rFonts w:ascii="Arial" w:hAnsi="Arial" w:cs="Arial"/>
          <w:sz w:val="24"/>
          <w:szCs w:val="24"/>
          <w:lang w:val="en-US"/>
        </w:rPr>
        <w:t xml:space="preserve"> demikian, </w:t>
      </w:r>
      <w:r w:rsidR="00F16199">
        <w:rPr>
          <w:rFonts w:ascii="Arial" w:hAnsi="Arial" w:cs="Arial"/>
          <w:sz w:val="24"/>
          <w:szCs w:val="24"/>
          <w:lang w:val="en-US"/>
        </w:rPr>
        <w:t xml:space="preserve">jenis disain yang digunakan dalam studi tes diagnostik dan pengukuran adalah </w:t>
      </w:r>
      <w:r w:rsidR="00F16199" w:rsidRPr="00F16199">
        <w:rPr>
          <w:rFonts w:ascii="Arial" w:hAnsi="Arial" w:cs="Arial"/>
          <w:i/>
          <w:sz w:val="24"/>
          <w:szCs w:val="24"/>
          <w:lang w:val="en-US"/>
        </w:rPr>
        <w:t>cohort</w:t>
      </w:r>
      <w:r w:rsidR="00F16199">
        <w:rPr>
          <w:rFonts w:ascii="Arial" w:hAnsi="Arial" w:cs="Arial"/>
          <w:sz w:val="24"/>
          <w:szCs w:val="24"/>
          <w:lang w:val="en-US"/>
        </w:rPr>
        <w:t xml:space="preserve">, bukan </w:t>
      </w:r>
      <w:r w:rsidR="00F16199" w:rsidRPr="00F16199">
        <w:rPr>
          <w:rFonts w:ascii="Arial" w:hAnsi="Arial" w:cs="Arial"/>
          <w:i/>
          <w:sz w:val="24"/>
          <w:szCs w:val="24"/>
          <w:lang w:val="en-US"/>
        </w:rPr>
        <w:t>randomized clinical trials (RCTs).</w:t>
      </w:r>
      <w:r w:rsidR="00F16199">
        <w:rPr>
          <w:rFonts w:ascii="Arial" w:hAnsi="Arial" w:cs="Arial"/>
          <w:sz w:val="24"/>
          <w:szCs w:val="24"/>
          <w:lang w:val="en-US"/>
        </w:rPr>
        <w:t xml:space="preserve"> </w:t>
      </w:r>
    </w:p>
    <w:p w:rsidR="00323BBD" w:rsidRDefault="00F16199" w:rsidP="00323BBD">
      <w:pPr>
        <w:spacing w:after="0" w:line="240" w:lineRule="auto"/>
        <w:ind w:left="720" w:firstLine="720"/>
        <w:jc w:val="both"/>
        <w:rPr>
          <w:rFonts w:ascii="Arial" w:hAnsi="Arial" w:cs="Arial"/>
          <w:sz w:val="24"/>
          <w:szCs w:val="24"/>
          <w:lang w:val="en-US"/>
        </w:rPr>
      </w:pPr>
      <w:r w:rsidRPr="00F16199">
        <w:rPr>
          <w:rFonts w:ascii="Arial" w:hAnsi="Arial" w:cs="Arial"/>
          <w:i/>
          <w:sz w:val="24"/>
          <w:szCs w:val="24"/>
          <w:lang w:val="en-US"/>
        </w:rPr>
        <w:t>Prospective cohor</w:t>
      </w:r>
      <w:r>
        <w:rPr>
          <w:rFonts w:ascii="Arial" w:hAnsi="Arial" w:cs="Arial"/>
          <w:i/>
          <w:sz w:val="24"/>
          <w:szCs w:val="24"/>
          <w:lang w:val="en-US"/>
        </w:rPr>
        <w:t>t</w:t>
      </w:r>
      <w:r w:rsidRPr="00F16199">
        <w:rPr>
          <w:rFonts w:ascii="Arial" w:hAnsi="Arial" w:cs="Arial"/>
          <w:i/>
          <w:sz w:val="24"/>
          <w:szCs w:val="24"/>
          <w:lang w:val="en-US"/>
        </w:rPr>
        <w:t xml:space="preserve"> design</w:t>
      </w:r>
      <w:r>
        <w:rPr>
          <w:rFonts w:ascii="Arial" w:hAnsi="Arial" w:cs="Arial"/>
          <w:sz w:val="24"/>
          <w:szCs w:val="24"/>
          <w:lang w:val="en-US"/>
        </w:rPr>
        <w:t xml:space="preserve"> lebih disarankan daripada </w:t>
      </w:r>
      <w:r w:rsidRPr="00F16199">
        <w:rPr>
          <w:rFonts w:ascii="Arial" w:hAnsi="Arial" w:cs="Arial"/>
          <w:i/>
          <w:sz w:val="24"/>
          <w:szCs w:val="24"/>
          <w:lang w:val="en-US"/>
        </w:rPr>
        <w:t>retrospective design</w:t>
      </w:r>
      <w:r>
        <w:rPr>
          <w:rFonts w:ascii="Arial" w:hAnsi="Arial" w:cs="Arial"/>
          <w:sz w:val="24"/>
          <w:szCs w:val="24"/>
          <w:lang w:val="en-US"/>
        </w:rPr>
        <w:t xml:space="preserve"> untuk mengevaluasi tes diagnostik. Meskipun mungkin untuk menggunakan </w:t>
      </w:r>
      <w:r w:rsidRPr="00F16199">
        <w:rPr>
          <w:rFonts w:ascii="Arial" w:hAnsi="Arial" w:cs="Arial"/>
          <w:i/>
          <w:sz w:val="24"/>
          <w:szCs w:val="24"/>
          <w:lang w:val="en-US"/>
        </w:rPr>
        <w:t>retrospective design</w:t>
      </w:r>
      <w:r>
        <w:rPr>
          <w:rFonts w:ascii="Arial" w:hAnsi="Arial" w:cs="Arial"/>
          <w:i/>
          <w:sz w:val="24"/>
          <w:szCs w:val="24"/>
          <w:lang w:val="en-US"/>
        </w:rPr>
        <w:t xml:space="preserve">, </w:t>
      </w:r>
      <w:r>
        <w:rPr>
          <w:rFonts w:ascii="Arial" w:hAnsi="Arial" w:cs="Arial"/>
          <w:sz w:val="24"/>
          <w:szCs w:val="24"/>
          <w:lang w:val="en-US"/>
        </w:rPr>
        <w:t>disain tersebut mengalami banyak masalah khususnya terkait dengan validitas informasi.</w:t>
      </w:r>
      <w:r w:rsidR="00446514">
        <w:rPr>
          <w:rFonts w:ascii="Arial" w:hAnsi="Arial" w:cs="Arial"/>
          <w:sz w:val="24"/>
          <w:szCs w:val="24"/>
          <w:lang w:val="en-US"/>
        </w:rPr>
        <w:t xml:space="preserve"> Suatu conto</w:t>
      </w:r>
      <w:r>
        <w:rPr>
          <w:rFonts w:ascii="Arial" w:hAnsi="Arial" w:cs="Arial"/>
          <w:sz w:val="24"/>
          <w:szCs w:val="24"/>
          <w:lang w:val="en-US"/>
        </w:rPr>
        <w:t xml:space="preserve">h hipotesis </w:t>
      </w:r>
      <w:r w:rsidRPr="00F16199">
        <w:rPr>
          <w:rFonts w:ascii="Arial" w:hAnsi="Arial" w:cs="Arial"/>
          <w:i/>
          <w:sz w:val="24"/>
          <w:szCs w:val="24"/>
          <w:lang w:val="en-US"/>
        </w:rPr>
        <w:t>retrospective design</w:t>
      </w:r>
      <w:r>
        <w:rPr>
          <w:rFonts w:ascii="Arial" w:hAnsi="Arial" w:cs="Arial"/>
          <w:i/>
          <w:sz w:val="24"/>
          <w:szCs w:val="24"/>
          <w:lang w:val="en-US"/>
        </w:rPr>
        <w:t xml:space="preserve"> </w:t>
      </w:r>
      <w:r>
        <w:rPr>
          <w:rFonts w:ascii="Arial" w:hAnsi="Arial" w:cs="Arial"/>
          <w:sz w:val="24"/>
          <w:szCs w:val="24"/>
          <w:lang w:val="en-US"/>
        </w:rPr>
        <w:t xml:space="preserve">akan membantu menjelaskan lebih jauh terkait kebutuhan untuk menggunakan </w:t>
      </w:r>
      <w:r>
        <w:rPr>
          <w:rFonts w:ascii="Arial" w:hAnsi="Arial" w:cs="Arial"/>
          <w:i/>
          <w:sz w:val="24"/>
          <w:szCs w:val="24"/>
          <w:lang w:val="en-US"/>
        </w:rPr>
        <w:t xml:space="preserve">prospective </w:t>
      </w:r>
      <w:r w:rsidRPr="00F16199">
        <w:rPr>
          <w:rFonts w:ascii="Arial" w:hAnsi="Arial" w:cs="Arial"/>
          <w:i/>
          <w:sz w:val="24"/>
          <w:szCs w:val="24"/>
          <w:lang w:val="en-US"/>
        </w:rPr>
        <w:t>design</w:t>
      </w:r>
      <w:r>
        <w:rPr>
          <w:rFonts w:ascii="Arial" w:hAnsi="Arial" w:cs="Arial"/>
          <w:i/>
          <w:sz w:val="24"/>
          <w:szCs w:val="24"/>
          <w:lang w:val="en-US"/>
        </w:rPr>
        <w:t xml:space="preserve">. </w:t>
      </w:r>
    </w:p>
    <w:p w:rsidR="00323BBD" w:rsidRDefault="00F16199" w:rsidP="00323BBD">
      <w:pPr>
        <w:spacing w:after="0" w:line="240" w:lineRule="auto"/>
        <w:ind w:left="720" w:firstLine="720"/>
        <w:jc w:val="both"/>
        <w:rPr>
          <w:rFonts w:ascii="Arial" w:hAnsi="Arial" w:cs="Arial"/>
          <w:sz w:val="24"/>
          <w:szCs w:val="24"/>
          <w:lang w:val="en-US"/>
        </w:rPr>
      </w:pPr>
      <w:r>
        <w:rPr>
          <w:rFonts w:ascii="Arial" w:hAnsi="Arial" w:cs="Arial"/>
          <w:sz w:val="24"/>
          <w:szCs w:val="24"/>
          <w:lang w:val="en-US"/>
        </w:rPr>
        <w:t>Sebagai contoh pene</w:t>
      </w:r>
      <w:r w:rsidR="00446514">
        <w:rPr>
          <w:rFonts w:ascii="Arial" w:hAnsi="Arial" w:cs="Arial"/>
          <w:sz w:val="24"/>
          <w:szCs w:val="24"/>
          <w:lang w:val="en-US"/>
        </w:rPr>
        <w:t>liti</w:t>
      </w:r>
      <w:r>
        <w:rPr>
          <w:rFonts w:ascii="Arial" w:hAnsi="Arial" w:cs="Arial"/>
          <w:sz w:val="24"/>
          <w:szCs w:val="24"/>
          <w:lang w:val="en-US"/>
        </w:rPr>
        <w:t xml:space="preserve"> ingin mengetahui hasil </w:t>
      </w:r>
      <w:r w:rsidRPr="00446514">
        <w:rPr>
          <w:rFonts w:ascii="Arial" w:hAnsi="Arial" w:cs="Arial"/>
          <w:i/>
          <w:sz w:val="24"/>
          <w:szCs w:val="24"/>
          <w:lang w:val="en-US"/>
        </w:rPr>
        <w:t>Lachman test</w:t>
      </w:r>
      <w:r>
        <w:rPr>
          <w:rFonts w:ascii="Arial" w:hAnsi="Arial" w:cs="Arial"/>
          <w:sz w:val="24"/>
          <w:szCs w:val="24"/>
          <w:lang w:val="en-US"/>
        </w:rPr>
        <w:t xml:space="preserve"> yang secara umum digunakan di klinik untuk mendiagnosis kecurigaan adanya </w:t>
      </w:r>
      <w:r w:rsidR="00253E35" w:rsidRPr="00446514">
        <w:rPr>
          <w:rFonts w:ascii="Arial" w:hAnsi="Arial" w:cs="Arial"/>
          <w:i/>
          <w:sz w:val="24"/>
          <w:szCs w:val="24"/>
          <w:lang w:val="en-US"/>
        </w:rPr>
        <w:t xml:space="preserve">anterior cruciate ligament </w:t>
      </w:r>
      <w:r w:rsidR="00E31983" w:rsidRPr="00446514">
        <w:rPr>
          <w:rFonts w:ascii="Arial" w:hAnsi="Arial" w:cs="Arial"/>
          <w:i/>
          <w:sz w:val="24"/>
          <w:szCs w:val="24"/>
          <w:lang w:val="en-US"/>
        </w:rPr>
        <w:t>(ACL) tear</w:t>
      </w:r>
      <w:r w:rsidR="00E31983" w:rsidRPr="00E31983">
        <w:rPr>
          <w:rFonts w:ascii="Arial" w:hAnsi="Arial" w:cs="Arial"/>
          <w:sz w:val="24"/>
          <w:szCs w:val="24"/>
          <w:lang w:val="en-US"/>
        </w:rPr>
        <w:t xml:space="preserve"> </w:t>
      </w:r>
      <w:r>
        <w:rPr>
          <w:rFonts w:ascii="Arial" w:hAnsi="Arial" w:cs="Arial"/>
          <w:sz w:val="24"/>
          <w:szCs w:val="24"/>
          <w:lang w:val="en-US"/>
        </w:rPr>
        <w:t>yang hasilnya sama jika dibandingkan dengan penggunaan MRI pada pasien</w:t>
      </w:r>
      <w:r w:rsidR="00253E35">
        <w:rPr>
          <w:rFonts w:ascii="Arial" w:hAnsi="Arial" w:cs="Arial"/>
          <w:sz w:val="24"/>
          <w:szCs w:val="24"/>
          <w:lang w:val="en-US"/>
        </w:rPr>
        <w:t xml:space="preserve">. </w:t>
      </w:r>
      <w:r w:rsidR="00446514">
        <w:rPr>
          <w:rFonts w:ascii="Arial" w:hAnsi="Arial" w:cs="Arial"/>
          <w:sz w:val="24"/>
          <w:szCs w:val="24"/>
          <w:lang w:val="en-US"/>
        </w:rPr>
        <w:t xml:space="preserve">Kita sering menggunakan rekam medis pasien untuk menentukan hasil kedua tes tersebut. Namun demikian, tidak semua mempunyai catatan tentang hasil pemeriksaan dengan </w:t>
      </w:r>
      <w:r w:rsidR="00446514" w:rsidRPr="00446514">
        <w:rPr>
          <w:rFonts w:ascii="Arial" w:hAnsi="Arial" w:cs="Arial"/>
          <w:i/>
          <w:sz w:val="24"/>
          <w:szCs w:val="24"/>
          <w:lang w:val="en-US"/>
        </w:rPr>
        <w:t>Lachman test</w:t>
      </w:r>
      <w:r w:rsidR="00446514">
        <w:rPr>
          <w:rFonts w:ascii="Arial" w:hAnsi="Arial" w:cs="Arial"/>
          <w:sz w:val="24"/>
          <w:szCs w:val="24"/>
          <w:lang w:val="en-US"/>
        </w:rPr>
        <w:t xml:space="preserve">, hasil tes tidak tercatat, atau ketidakjelasan pada pencatatan tersebut. Sebagai tambahan, konsistensi antar klinisi yang melakukan tes baik pada </w:t>
      </w:r>
      <w:r w:rsidR="00446514" w:rsidRPr="00446514">
        <w:rPr>
          <w:rFonts w:ascii="Arial" w:hAnsi="Arial" w:cs="Arial"/>
          <w:i/>
          <w:sz w:val="24"/>
          <w:szCs w:val="24"/>
          <w:lang w:val="en-US"/>
        </w:rPr>
        <w:t>Lachman test</w:t>
      </w:r>
      <w:r w:rsidR="00446514">
        <w:rPr>
          <w:rFonts w:ascii="Arial" w:hAnsi="Arial" w:cs="Arial"/>
          <w:sz w:val="24"/>
          <w:szCs w:val="24"/>
          <w:lang w:val="en-US"/>
        </w:rPr>
        <w:t xml:space="preserve"> atau MRI, membuat hal tesebut menjadi tidak mungkin untuk menentukan penanganan yang tepat dan reliabel.</w:t>
      </w:r>
    </w:p>
    <w:p w:rsidR="003302E7" w:rsidRDefault="00446514" w:rsidP="00323BBD">
      <w:pPr>
        <w:spacing w:after="0" w:line="240" w:lineRule="auto"/>
        <w:ind w:left="720" w:firstLine="720"/>
        <w:jc w:val="both"/>
        <w:rPr>
          <w:rFonts w:ascii="Arial" w:hAnsi="Arial" w:cs="Arial"/>
          <w:i/>
          <w:sz w:val="24"/>
          <w:szCs w:val="24"/>
          <w:lang w:val="en-US"/>
        </w:rPr>
      </w:pPr>
      <w:r>
        <w:rPr>
          <w:rFonts w:ascii="Arial" w:hAnsi="Arial" w:cs="Arial"/>
          <w:i/>
          <w:sz w:val="24"/>
          <w:szCs w:val="24"/>
          <w:lang w:val="en-US"/>
        </w:rPr>
        <w:t xml:space="preserve">Prospective studies </w:t>
      </w:r>
      <w:r>
        <w:rPr>
          <w:rFonts w:ascii="Arial" w:hAnsi="Arial" w:cs="Arial"/>
          <w:sz w:val="24"/>
          <w:szCs w:val="24"/>
          <w:lang w:val="en-US"/>
        </w:rPr>
        <w:t xml:space="preserve">pada tes diagnostik direncanakan untuk mengumpulkan data baik tes klinis </w:t>
      </w:r>
      <w:r w:rsidRPr="00446514">
        <w:rPr>
          <w:rFonts w:ascii="Arial" w:hAnsi="Arial" w:cs="Arial"/>
          <w:i/>
          <w:sz w:val="24"/>
          <w:szCs w:val="24"/>
          <w:lang w:val="en-US"/>
        </w:rPr>
        <w:t>(Lachman test)</w:t>
      </w:r>
      <w:r>
        <w:rPr>
          <w:rFonts w:ascii="Arial" w:hAnsi="Arial" w:cs="Arial"/>
          <w:sz w:val="24"/>
          <w:szCs w:val="24"/>
          <w:lang w:val="en-US"/>
        </w:rPr>
        <w:t xml:space="preserve"> atau tes pembanding sebagai </w:t>
      </w:r>
      <w:r w:rsidRPr="00446514">
        <w:rPr>
          <w:rFonts w:ascii="Arial" w:hAnsi="Arial" w:cs="Arial"/>
          <w:i/>
          <w:sz w:val="24"/>
          <w:szCs w:val="24"/>
          <w:lang w:val="en-US"/>
        </w:rPr>
        <w:t>gold</w:t>
      </w:r>
      <w:r>
        <w:rPr>
          <w:rFonts w:ascii="Arial" w:hAnsi="Arial" w:cs="Arial"/>
          <w:i/>
          <w:sz w:val="24"/>
          <w:szCs w:val="24"/>
          <w:lang w:val="en-US"/>
        </w:rPr>
        <w:t>/reference</w:t>
      </w:r>
      <w:r w:rsidRPr="00446514">
        <w:rPr>
          <w:rFonts w:ascii="Arial" w:hAnsi="Arial" w:cs="Arial"/>
          <w:i/>
          <w:sz w:val="24"/>
          <w:szCs w:val="24"/>
          <w:lang w:val="en-US"/>
        </w:rPr>
        <w:t xml:space="preserve"> standard</w:t>
      </w:r>
      <w:r>
        <w:rPr>
          <w:rFonts w:ascii="Arial" w:hAnsi="Arial" w:cs="Arial"/>
          <w:sz w:val="24"/>
          <w:szCs w:val="24"/>
          <w:lang w:val="en-US"/>
        </w:rPr>
        <w:t xml:space="preserve"> (MRI). Pengembangan suatu tes diagnsotik yang valid dan reliabel memerlukan dua hal yaitu </w:t>
      </w:r>
      <w:r w:rsidRPr="00446514">
        <w:rPr>
          <w:rFonts w:ascii="Arial" w:hAnsi="Arial" w:cs="Arial"/>
          <w:i/>
          <w:sz w:val="24"/>
          <w:szCs w:val="24"/>
          <w:lang w:val="en-US"/>
        </w:rPr>
        <w:t>index test</w:t>
      </w:r>
      <w:r>
        <w:rPr>
          <w:rFonts w:ascii="Arial" w:hAnsi="Arial" w:cs="Arial"/>
          <w:sz w:val="24"/>
          <w:szCs w:val="24"/>
          <w:lang w:val="en-US"/>
        </w:rPr>
        <w:t xml:space="preserve"> dan </w:t>
      </w:r>
      <w:r w:rsidRPr="00446514">
        <w:rPr>
          <w:rFonts w:ascii="Arial" w:hAnsi="Arial" w:cs="Arial"/>
          <w:i/>
          <w:sz w:val="24"/>
          <w:szCs w:val="24"/>
          <w:lang w:val="en-US"/>
        </w:rPr>
        <w:t>gold standard test</w:t>
      </w:r>
      <w:r>
        <w:rPr>
          <w:rFonts w:ascii="Arial" w:hAnsi="Arial" w:cs="Arial"/>
          <w:sz w:val="24"/>
          <w:szCs w:val="24"/>
          <w:lang w:val="en-US"/>
        </w:rPr>
        <w:t xml:space="preserve"> pada setiap subjek. </w:t>
      </w:r>
      <w:r w:rsidR="006F0B22">
        <w:rPr>
          <w:rFonts w:ascii="Arial" w:hAnsi="Arial" w:cs="Arial"/>
          <w:sz w:val="24"/>
          <w:szCs w:val="24"/>
          <w:lang w:val="en-US"/>
        </w:rPr>
        <w:t>Dalam suatu penelitian, prosedur pengumpulam data harus dilengkapi untuk memenuhi kebutuhan disain studi yang valid, misalnya terkait reliabilitas tester pada kedua tes tersebut.</w:t>
      </w:r>
      <w:r w:rsidR="005A6AA6">
        <w:rPr>
          <w:rFonts w:ascii="Arial" w:hAnsi="Arial" w:cs="Arial"/>
          <w:sz w:val="24"/>
          <w:szCs w:val="24"/>
          <w:lang w:val="en-US"/>
        </w:rPr>
        <w:t xml:space="preserve"> Peserta studi setuju untuk </w:t>
      </w:r>
      <w:r w:rsidR="005A6AA6">
        <w:rPr>
          <w:rFonts w:ascii="Arial" w:hAnsi="Arial" w:cs="Arial"/>
          <w:sz w:val="24"/>
          <w:szCs w:val="24"/>
          <w:lang w:val="en-US"/>
        </w:rPr>
        <w:lastRenderedPageBreak/>
        <w:t xml:space="preserve">berpartisipasi pada kedua prosedur sebagai bagian dari penelitian. Gambaran hal tersebut dapat tercapai melalui </w:t>
      </w:r>
      <w:r w:rsidR="00E31983" w:rsidRPr="005A6AA6">
        <w:rPr>
          <w:rFonts w:ascii="Arial" w:hAnsi="Arial" w:cs="Arial"/>
          <w:i/>
          <w:sz w:val="24"/>
          <w:szCs w:val="24"/>
          <w:lang w:val="en-US"/>
        </w:rPr>
        <w:t>prospective study</w:t>
      </w:r>
      <w:r w:rsidR="00E31983" w:rsidRPr="00E31983">
        <w:rPr>
          <w:rFonts w:ascii="Arial" w:hAnsi="Arial" w:cs="Arial"/>
          <w:sz w:val="24"/>
          <w:szCs w:val="24"/>
          <w:lang w:val="en-US"/>
        </w:rPr>
        <w:t>. Subje</w:t>
      </w:r>
      <w:r w:rsidR="005A6AA6">
        <w:rPr>
          <w:rFonts w:ascii="Arial" w:hAnsi="Arial" w:cs="Arial"/>
          <w:sz w:val="24"/>
          <w:szCs w:val="24"/>
          <w:lang w:val="en-US"/>
        </w:rPr>
        <w:t xml:space="preserve">k dapat diukur pada satu titik waktu </w:t>
      </w:r>
      <w:r w:rsidR="005A6AA6" w:rsidRPr="005A6AA6">
        <w:rPr>
          <w:rFonts w:ascii="Arial" w:hAnsi="Arial" w:cs="Arial"/>
          <w:i/>
          <w:sz w:val="24"/>
          <w:szCs w:val="24"/>
          <w:lang w:val="en-US"/>
        </w:rPr>
        <w:t>(prospective</w:t>
      </w:r>
      <w:r w:rsidR="005A6AA6">
        <w:rPr>
          <w:rFonts w:ascii="Arial" w:hAnsi="Arial" w:cs="Arial"/>
          <w:sz w:val="24"/>
          <w:szCs w:val="24"/>
          <w:lang w:val="en-US"/>
        </w:rPr>
        <w:t xml:space="preserve"> </w:t>
      </w:r>
      <w:r w:rsidR="005A6AA6" w:rsidRPr="005A6AA6">
        <w:rPr>
          <w:rFonts w:ascii="Arial" w:hAnsi="Arial" w:cs="Arial"/>
          <w:i/>
          <w:sz w:val="24"/>
          <w:szCs w:val="24"/>
          <w:lang w:val="en-US"/>
        </w:rPr>
        <w:t xml:space="preserve">and </w:t>
      </w:r>
      <w:r w:rsidR="00E31983" w:rsidRPr="005A6AA6">
        <w:rPr>
          <w:rFonts w:ascii="Arial" w:hAnsi="Arial" w:cs="Arial"/>
          <w:i/>
          <w:sz w:val="24"/>
          <w:szCs w:val="24"/>
          <w:lang w:val="en-US"/>
        </w:rPr>
        <w:t>cross-se</w:t>
      </w:r>
      <w:r w:rsidR="00253E35" w:rsidRPr="005A6AA6">
        <w:rPr>
          <w:rFonts w:ascii="Arial" w:hAnsi="Arial" w:cs="Arial"/>
          <w:i/>
          <w:sz w:val="24"/>
          <w:szCs w:val="24"/>
          <w:lang w:val="en-US"/>
        </w:rPr>
        <w:t>ctional)</w:t>
      </w:r>
      <w:r w:rsidR="00253E35">
        <w:rPr>
          <w:rFonts w:ascii="Arial" w:hAnsi="Arial" w:cs="Arial"/>
          <w:sz w:val="24"/>
          <w:szCs w:val="24"/>
          <w:lang w:val="en-US"/>
        </w:rPr>
        <w:t xml:space="preserve"> </w:t>
      </w:r>
      <w:r w:rsidR="005A6AA6">
        <w:rPr>
          <w:rFonts w:ascii="Arial" w:hAnsi="Arial" w:cs="Arial"/>
          <w:sz w:val="24"/>
          <w:szCs w:val="24"/>
          <w:lang w:val="en-US"/>
        </w:rPr>
        <w:t>dan data diperoleh dari satu waktu yang singkat atau pengukuran pada satu waktu diikuti dengan studi jangka panjang untuk menentukan target kondisi yang terkonfirmasi</w:t>
      </w:r>
      <w:r w:rsidR="00E31983" w:rsidRPr="00E31983">
        <w:rPr>
          <w:rFonts w:ascii="Arial" w:hAnsi="Arial" w:cs="Arial"/>
          <w:sz w:val="24"/>
          <w:szCs w:val="24"/>
          <w:lang w:val="en-US"/>
        </w:rPr>
        <w:t xml:space="preserve"> </w:t>
      </w:r>
      <w:r w:rsidR="00E31983" w:rsidRPr="005A6AA6">
        <w:rPr>
          <w:rFonts w:ascii="Arial" w:hAnsi="Arial" w:cs="Arial"/>
          <w:i/>
          <w:sz w:val="24"/>
          <w:szCs w:val="24"/>
          <w:lang w:val="en-US"/>
        </w:rPr>
        <w:t>(prospective and longitudinal).</w:t>
      </w:r>
    </w:p>
    <w:p w:rsidR="000A0EBB" w:rsidRDefault="000A0EBB" w:rsidP="000A0EBB">
      <w:pPr>
        <w:spacing w:after="0" w:line="240" w:lineRule="auto"/>
        <w:jc w:val="both"/>
        <w:rPr>
          <w:rFonts w:ascii="Arial" w:hAnsi="Arial" w:cs="Arial"/>
          <w:i/>
          <w:sz w:val="24"/>
          <w:szCs w:val="24"/>
          <w:lang w:val="en-US"/>
        </w:rPr>
      </w:pPr>
      <w:r>
        <w:rPr>
          <w:rFonts w:ascii="Arial" w:hAnsi="Arial" w:cs="Arial"/>
          <w:i/>
          <w:sz w:val="24"/>
          <w:szCs w:val="24"/>
          <w:lang w:val="en-US"/>
        </w:rPr>
        <w:tab/>
      </w:r>
    </w:p>
    <w:p w:rsidR="000A0EBB" w:rsidRDefault="000A0EBB" w:rsidP="000A0EBB">
      <w:pPr>
        <w:spacing w:after="0" w:line="240" w:lineRule="auto"/>
        <w:jc w:val="both"/>
        <w:rPr>
          <w:rFonts w:ascii="Arial" w:hAnsi="Arial" w:cs="Arial"/>
          <w:sz w:val="24"/>
          <w:szCs w:val="24"/>
          <w:lang w:val="en-US"/>
        </w:rPr>
      </w:pPr>
      <w:r>
        <w:rPr>
          <w:rFonts w:ascii="Arial" w:hAnsi="Arial" w:cs="Arial"/>
          <w:i/>
          <w:sz w:val="24"/>
          <w:szCs w:val="24"/>
          <w:lang w:val="en-US"/>
        </w:rPr>
        <w:tab/>
      </w:r>
      <w:r>
        <w:rPr>
          <w:rFonts w:ascii="Arial" w:hAnsi="Arial" w:cs="Arial"/>
          <w:sz w:val="24"/>
          <w:szCs w:val="24"/>
          <w:lang w:val="en-US"/>
        </w:rPr>
        <w:t>Aspek Statistik Studi Diagnostik</w:t>
      </w:r>
    </w:p>
    <w:p w:rsidR="000A0EBB" w:rsidRDefault="000A0EBB" w:rsidP="000A0EBB">
      <w:pPr>
        <w:spacing w:after="0" w:line="240" w:lineRule="auto"/>
        <w:jc w:val="both"/>
        <w:rPr>
          <w:rFonts w:ascii="Arial" w:hAnsi="Arial" w:cs="Arial"/>
          <w:sz w:val="24"/>
          <w:szCs w:val="24"/>
          <w:lang w:val="en-US"/>
        </w:rPr>
      </w:pPr>
      <w:r>
        <w:rPr>
          <w:rFonts w:ascii="Arial" w:hAnsi="Arial" w:cs="Arial"/>
          <w:sz w:val="24"/>
          <w:szCs w:val="24"/>
          <w:lang w:val="en-US"/>
        </w:rPr>
        <w:tab/>
      </w:r>
      <w:r>
        <w:rPr>
          <w:rFonts w:ascii="Arial" w:hAnsi="Arial" w:cs="Arial"/>
          <w:sz w:val="24"/>
          <w:szCs w:val="24"/>
          <w:lang w:val="en-US"/>
        </w:rPr>
        <w:tab/>
        <w:t>Beberapa hal terkait aplikasi statitik pada studi diagnostik antara lain:</w:t>
      </w:r>
    </w:p>
    <w:p w:rsidR="000A0EBB" w:rsidRDefault="000A0EBB" w:rsidP="000A0EBB">
      <w:pPr>
        <w:pStyle w:val="ListParagraph"/>
        <w:numPr>
          <w:ilvl w:val="0"/>
          <w:numId w:val="20"/>
        </w:numPr>
        <w:spacing w:after="0" w:line="240" w:lineRule="auto"/>
        <w:jc w:val="both"/>
        <w:rPr>
          <w:rFonts w:ascii="Arial" w:hAnsi="Arial" w:cs="Arial"/>
          <w:sz w:val="24"/>
          <w:szCs w:val="24"/>
          <w:lang w:val="en-US"/>
        </w:rPr>
      </w:pPr>
      <w:r>
        <w:rPr>
          <w:rFonts w:ascii="Arial" w:hAnsi="Arial" w:cs="Arial"/>
          <w:sz w:val="24"/>
          <w:szCs w:val="24"/>
          <w:lang w:val="en-US"/>
        </w:rPr>
        <w:t>Sensitifity</w:t>
      </w:r>
      <w:r w:rsidR="00AA0591">
        <w:rPr>
          <w:rFonts w:ascii="Arial" w:hAnsi="Arial" w:cs="Arial"/>
          <w:sz w:val="24"/>
          <w:szCs w:val="24"/>
          <w:lang w:val="en-US"/>
        </w:rPr>
        <w:t xml:space="preserve">: </w:t>
      </w:r>
      <w:r w:rsidR="00AA0591">
        <w:rPr>
          <w:rFonts w:ascii="Arial" w:hAnsi="Arial" w:cs="Arial"/>
          <w:sz w:val="24"/>
          <w:szCs w:val="24"/>
        </w:rPr>
        <w:t xml:space="preserve">proporsi pasien dgn kondisi kedua tes baik tes diagnostik maupun </w:t>
      </w:r>
      <w:r w:rsidR="00AA0591" w:rsidRPr="00AA0591">
        <w:rPr>
          <w:rFonts w:ascii="Arial" w:hAnsi="Arial" w:cs="Arial"/>
          <w:i/>
          <w:sz w:val="24"/>
          <w:szCs w:val="24"/>
        </w:rPr>
        <w:t>reference standard</w:t>
      </w:r>
      <w:r w:rsidR="00AA0591">
        <w:rPr>
          <w:rFonts w:ascii="Arial" w:hAnsi="Arial" w:cs="Arial"/>
          <w:sz w:val="24"/>
          <w:szCs w:val="24"/>
        </w:rPr>
        <w:t xml:space="preserve"> positif.</w:t>
      </w:r>
    </w:p>
    <w:p w:rsidR="000A0EBB" w:rsidRDefault="000A0EBB" w:rsidP="00AA0591">
      <w:pPr>
        <w:pStyle w:val="ListParagraph"/>
        <w:numPr>
          <w:ilvl w:val="0"/>
          <w:numId w:val="20"/>
        </w:numPr>
        <w:spacing w:after="0" w:line="240" w:lineRule="auto"/>
        <w:jc w:val="both"/>
        <w:rPr>
          <w:rFonts w:ascii="Arial" w:hAnsi="Arial" w:cs="Arial"/>
          <w:sz w:val="24"/>
          <w:szCs w:val="24"/>
          <w:lang w:val="en-US"/>
        </w:rPr>
      </w:pPr>
      <w:r>
        <w:rPr>
          <w:rFonts w:ascii="Arial" w:hAnsi="Arial" w:cs="Arial"/>
          <w:sz w:val="24"/>
          <w:szCs w:val="24"/>
          <w:lang w:val="en-US"/>
        </w:rPr>
        <w:t>Specificity</w:t>
      </w:r>
      <w:r w:rsidR="00AA0591">
        <w:rPr>
          <w:rFonts w:ascii="Arial" w:hAnsi="Arial" w:cs="Arial"/>
          <w:sz w:val="24"/>
          <w:szCs w:val="24"/>
          <w:lang w:val="en-US"/>
        </w:rPr>
        <w:t xml:space="preserve">: </w:t>
      </w:r>
      <w:r w:rsidR="00AA0591" w:rsidRPr="00AA0591">
        <w:rPr>
          <w:rFonts w:ascii="Arial" w:hAnsi="Arial" w:cs="Arial"/>
          <w:sz w:val="24"/>
          <w:szCs w:val="24"/>
          <w:lang w:val="en-US"/>
        </w:rPr>
        <w:t xml:space="preserve">proporsi pasien dgn kondisi kedua tes baik tes diagnostik maupun </w:t>
      </w:r>
      <w:r w:rsidR="00AA0591" w:rsidRPr="00AA0591">
        <w:rPr>
          <w:rFonts w:ascii="Arial" w:hAnsi="Arial" w:cs="Arial"/>
          <w:i/>
          <w:sz w:val="24"/>
          <w:szCs w:val="24"/>
          <w:lang w:val="en-US"/>
        </w:rPr>
        <w:t>reference standard</w:t>
      </w:r>
      <w:r w:rsidR="00AA0591">
        <w:rPr>
          <w:rFonts w:ascii="Arial" w:hAnsi="Arial" w:cs="Arial"/>
          <w:sz w:val="24"/>
          <w:szCs w:val="24"/>
          <w:lang w:val="en-US"/>
        </w:rPr>
        <w:t xml:space="preserve"> negatif</w:t>
      </w:r>
      <w:r w:rsidR="00AA0591" w:rsidRPr="00AA0591">
        <w:rPr>
          <w:rFonts w:ascii="Arial" w:hAnsi="Arial" w:cs="Arial"/>
          <w:sz w:val="24"/>
          <w:szCs w:val="24"/>
          <w:lang w:val="en-US"/>
        </w:rPr>
        <w:t>.</w:t>
      </w:r>
    </w:p>
    <w:p w:rsidR="000A0EBB" w:rsidRDefault="000A0EBB" w:rsidP="000A0EBB">
      <w:pPr>
        <w:pStyle w:val="ListParagraph"/>
        <w:spacing w:after="0" w:line="240" w:lineRule="auto"/>
        <w:ind w:firstLine="720"/>
        <w:jc w:val="both"/>
        <w:rPr>
          <w:rFonts w:ascii="Arial" w:hAnsi="Arial" w:cs="Arial"/>
          <w:sz w:val="24"/>
          <w:szCs w:val="24"/>
          <w:lang w:val="en-US"/>
        </w:rPr>
      </w:pPr>
      <w:r>
        <w:rPr>
          <w:rFonts w:ascii="Arial" w:hAnsi="Arial" w:cs="Arial"/>
          <w:sz w:val="24"/>
          <w:szCs w:val="24"/>
          <w:lang w:val="en-US"/>
        </w:rPr>
        <w:t xml:space="preserve">Kedua komponen dia atas merupakan </w:t>
      </w:r>
      <w:r w:rsidR="00691219">
        <w:rPr>
          <w:rFonts w:ascii="Arial" w:hAnsi="Arial" w:cs="Arial"/>
          <w:sz w:val="24"/>
          <w:szCs w:val="24"/>
          <w:lang w:val="en-US"/>
        </w:rPr>
        <w:t>p</w:t>
      </w:r>
      <w:r w:rsidRPr="000A0EBB">
        <w:rPr>
          <w:rFonts w:ascii="Arial" w:hAnsi="Arial" w:cs="Arial"/>
          <w:sz w:val="24"/>
          <w:szCs w:val="24"/>
          <w:lang w:val="en-US"/>
        </w:rPr>
        <w:t>arameter statistik penggambaran validitas tes diagnostik</w:t>
      </w:r>
      <w:r>
        <w:rPr>
          <w:rFonts w:ascii="Arial" w:hAnsi="Arial" w:cs="Arial"/>
          <w:sz w:val="24"/>
          <w:szCs w:val="24"/>
          <w:lang w:val="en-US"/>
        </w:rPr>
        <w:t xml:space="preserve"> terkait temuan tes terhadap </w:t>
      </w:r>
      <w:r w:rsidRPr="000A0EBB">
        <w:rPr>
          <w:rFonts w:ascii="Arial" w:hAnsi="Arial" w:cs="Arial"/>
          <w:i/>
          <w:sz w:val="24"/>
          <w:szCs w:val="24"/>
          <w:lang w:val="en-US"/>
        </w:rPr>
        <w:t>gold/reference standard</w:t>
      </w:r>
      <w:r>
        <w:rPr>
          <w:rFonts w:ascii="Arial" w:hAnsi="Arial" w:cs="Arial"/>
          <w:sz w:val="24"/>
          <w:szCs w:val="24"/>
          <w:lang w:val="en-US"/>
        </w:rPr>
        <w:t>. Dengan demikian dapat d</w:t>
      </w:r>
      <w:r w:rsidRPr="000A0EBB">
        <w:rPr>
          <w:rFonts w:ascii="Arial" w:hAnsi="Arial" w:cs="Arial"/>
          <w:sz w:val="24"/>
          <w:szCs w:val="24"/>
          <w:lang w:val="en-US"/>
        </w:rPr>
        <w:t>igunakan u</w:t>
      </w:r>
      <w:r>
        <w:rPr>
          <w:rFonts w:ascii="Arial" w:hAnsi="Arial" w:cs="Arial"/>
          <w:sz w:val="24"/>
          <w:szCs w:val="24"/>
          <w:lang w:val="en-US"/>
        </w:rPr>
        <w:t>n</w:t>
      </w:r>
      <w:r w:rsidRPr="000A0EBB">
        <w:rPr>
          <w:rFonts w:ascii="Arial" w:hAnsi="Arial" w:cs="Arial"/>
          <w:sz w:val="24"/>
          <w:szCs w:val="24"/>
          <w:lang w:val="en-US"/>
        </w:rPr>
        <w:t>t</w:t>
      </w:r>
      <w:r>
        <w:rPr>
          <w:rFonts w:ascii="Arial" w:hAnsi="Arial" w:cs="Arial"/>
          <w:sz w:val="24"/>
          <w:szCs w:val="24"/>
          <w:lang w:val="en-US"/>
        </w:rPr>
        <w:t>u</w:t>
      </w:r>
      <w:r w:rsidRPr="000A0EBB">
        <w:rPr>
          <w:rFonts w:ascii="Arial" w:hAnsi="Arial" w:cs="Arial"/>
          <w:sz w:val="24"/>
          <w:szCs w:val="24"/>
          <w:lang w:val="en-US"/>
        </w:rPr>
        <w:t>k menentukan diagnosis y</w:t>
      </w:r>
      <w:r>
        <w:rPr>
          <w:rFonts w:ascii="Arial" w:hAnsi="Arial" w:cs="Arial"/>
          <w:sz w:val="24"/>
          <w:szCs w:val="24"/>
          <w:lang w:val="en-US"/>
        </w:rPr>
        <w:t>an</w:t>
      </w:r>
      <w:r w:rsidRPr="000A0EBB">
        <w:rPr>
          <w:rFonts w:ascii="Arial" w:hAnsi="Arial" w:cs="Arial"/>
          <w:sz w:val="24"/>
          <w:szCs w:val="24"/>
          <w:lang w:val="en-US"/>
        </w:rPr>
        <w:t>g tepat</w:t>
      </w:r>
      <w:r>
        <w:rPr>
          <w:rFonts w:ascii="Arial" w:hAnsi="Arial" w:cs="Arial"/>
          <w:sz w:val="24"/>
          <w:szCs w:val="24"/>
          <w:lang w:val="en-US"/>
        </w:rPr>
        <w:t xml:space="preserve">. </w:t>
      </w:r>
      <w:r w:rsidRPr="000A0EBB">
        <w:rPr>
          <w:rFonts w:ascii="Arial" w:hAnsi="Arial" w:cs="Arial"/>
          <w:sz w:val="24"/>
          <w:szCs w:val="24"/>
          <w:lang w:val="en-US"/>
        </w:rPr>
        <w:t xml:space="preserve">Pada </w:t>
      </w:r>
      <w:r w:rsidRPr="000A0EBB">
        <w:rPr>
          <w:rFonts w:ascii="Arial" w:hAnsi="Arial" w:cs="Arial"/>
          <w:i/>
          <w:sz w:val="24"/>
          <w:szCs w:val="24"/>
          <w:lang w:val="en-US"/>
        </w:rPr>
        <w:t>prognostic clinical prediction rules</w:t>
      </w:r>
      <w:r>
        <w:rPr>
          <w:rFonts w:ascii="Arial" w:hAnsi="Arial" w:cs="Arial"/>
          <w:sz w:val="24"/>
          <w:szCs w:val="24"/>
          <w:lang w:val="en-US"/>
        </w:rPr>
        <w:t xml:space="preserve"> dan </w:t>
      </w:r>
      <w:r w:rsidRPr="000A0EBB">
        <w:rPr>
          <w:rFonts w:ascii="Arial" w:hAnsi="Arial" w:cs="Arial"/>
          <w:i/>
          <w:sz w:val="24"/>
          <w:szCs w:val="24"/>
          <w:lang w:val="en-US"/>
        </w:rPr>
        <w:t>intervention clinical prediction rules (PCPRs/ICPRs), reference standard</w:t>
      </w:r>
      <w:r>
        <w:rPr>
          <w:rFonts w:ascii="Arial" w:hAnsi="Arial" w:cs="Arial"/>
          <w:sz w:val="24"/>
          <w:szCs w:val="24"/>
          <w:lang w:val="en-US"/>
        </w:rPr>
        <w:t xml:space="preserve"> adalah </w:t>
      </w:r>
      <w:r w:rsidRPr="000A0EBB">
        <w:rPr>
          <w:rFonts w:ascii="Arial" w:hAnsi="Arial" w:cs="Arial"/>
          <w:i/>
          <w:sz w:val="24"/>
          <w:szCs w:val="24"/>
          <w:lang w:val="en-US"/>
        </w:rPr>
        <w:t>outcome</w:t>
      </w:r>
      <w:r w:rsidRPr="000A0EBB">
        <w:rPr>
          <w:rFonts w:ascii="Arial" w:hAnsi="Arial" w:cs="Arial"/>
          <w:sz w:val="24"/>
          <w:szCs w:val="24"/>
          <w:lang w:val="en-US"/>
        </w:rPr>
        <w:t xml:space="preserve"> pasien setelah </w:t>
      </w:r>
      <w:r>
        <w:rPr>
          <w:rFonts w:ascii="Arial" w:hAnsi="Arial" w:cs="Arial"/>
          <w:sz w:val="24"/>
          <w:szCs w:val="24"/>
          <w:lang w:val="en-US"/>
        </w:rPr>
        <w:t xml:space="preserve">pemberian </w:t>
      </w:r>
      <w:r w:rsidRPr="000A0EBB">
        <w:rPr>
          <w:rFonts w:ascii="Arial" w:hAnsi="Arial" w:cs="Arial"/>
          <w:sz w:val="24"/>
          <w:szCs w:val="24"/>
          <w:lang w:val="en-US"/>
        </w:rPr>
        <w:t>treatmen</w:t>
      </w:r>
      <w:r>
        <w:rPr>
          <w:rFonts w:ascii="Arial" w:hAnsi="Arial" w:cs="Arial"/>
          <w:sz w:val="24"/>
          <w:szCs w:val="24"/>
          <w:lang w:val="en-US"/>
        </w:rPr>
        <w:t xml:space="preserve"> yang di</w:t>
      </w:r>
      <w:r w:rsidRPr="000A0EBB">
        <w:rPr>
          <w:rFonts w:ascii="Arial" w:hAnsi="Arial" w:cs="Arial"/>
          <w:sz w:val="24"/>
          <w:szCs w:val="24"/>
          <w:lang w:val="en-US"/>
        </w:rPr>
        <w:t>kait</w:t>
      </w:r>
      <w:r>
        <w:rPr>
          <w:rFonts w:ascii="Arial" w:hAnsi="Arial" w:cs="Arial"/>
          <w:sz w:val="24"/>
          <w:szCs w:val="24"/>
          <w:lang w:val="en-US"/>
        </w:rPr>
        <w:t>kan dengan</w:t>
      </w:r>
      <w:r w:rsidRPr="000A0EBB">
        <w:rPr>
          <w:rFonts w:ascii="Arial" w:hAnsi="Arial" w:cs="Arial"/>
          <w:sz w:val="24"/>
          <w:szCs w:val="24"/>
          <w:lang w:val="en-US"/>
        </w:rPr>
        <w:t xml:space="preserve"> periode waktu</w:t>
      </w:r>
      <w:r>
        <w:rPr>
          <w:rFonts w:ascii="Arial" w:hAnsi="Arial" w:cs="Arial"/>
          <w:sz w:val="24"/>
          <w:szCs w:val="24"/>
          <w:lang w:val="en-US"/>
        </w:rPr>
        <w:t>.</w:t>
      </w:r>
    </w:p>
    <w:p w:rsidR="00352D8D" w:rsidRDefault="00352D8D" w:rsidP="000A0EBB">
      <w:pPr>
        <w:pStyle w:val="ListParagraph"/>
        <w:spacing w:after="0" w:line="240" w:lineRule="auto"/>
        <w:ind w:firstLine="720"/>
        <w:jc w:val="both"/>
        <w:rPr>
          <w:rFonts w:ascii="Arial" w:hAnsi="Arial" w:cs="Arial"/>
          <w:sz w:val="24"/>
          <w:szCs w:val="24"/>
          <w:lang w:val="en-US"/>
        </w:rPr>
      </w:pPr>
      <w:r>
        <w:rPr>
          <w:rFonts w:ascii="Arial" w:hAnsi="Arial" w:cs="Arial"/>
          <w:sz w:val="24"/>
          <w:szCs w:val="24"/>
          <w:lang w:val="en-US"/>
        </w:rPr>
        <w:t xml:space="preserve">Ada empat kemungkinan hasil pada aspek </w:t>
      </w:r>
      <w:r w:rsidRPr="00352D8D">
        <w:rPr>
          <w:rFonts w:ascii="Arial" w:hAnsi="Arial" w:cs="Arial"/>
          <w:i/>
          <w:sz w:val="24"/>
          <w:szCs w:val="24"/>
          <w:lang w:val="en-US"/>
        </w:rPr>
        <w:t>sensitivity</w:t>
      </w:r>
      <w:r>
        <w:rPr>
          <w:rFonts w:ascii="Arial" w:hAnsi="Arial" w:cs="Arial"/>
          <w:sz w:val="24"/>
          <w:szCs w:val="24"/>
          <w:lang w:val="en-US"/>
        </w:rPr>
        <w:t xml:space="preserve"> dan </w:t>
      </w:r>
      <w:r w:rsidRPr="00352D8D">
        <w:rPr>
          <w:rFonts w:ascii="Arial" w:hAnsi="Arial" w:cs="Arial"/>
          <w:i/>
          <w:sz w:val="24"/>
          <w:szCs w:val="24"/>
          <w:lang w:val="en-US"/>
        </w:rPr>
        <w:t>specificity</w:t>
      </w:r>
      <w:r>
        <w:rPr>
          <w:rFonts w:ascii="Arial" w:hAnsi="Arial" w:cs="Arial"/>
          <w:sz w:val="24"/>
          <w:szCs w:val="24"/>
          <w:lang w:val="en-US"/>
        </w:rPr>
        <w:t xml:space="preserve"> sebagai berikut:</w:t>
      </w:r>
    </w:p>
    <w:p w:rsidR="00352D8D" w:rsidRPr="00352D8D" w:rsidRDefault="00352D8D" w:rsidP="00352D8D">
      <w:pPr>
        <w:pStyle w:val="ListParagraph"/>
        <w:numPr>
          <w:ilvl w:val="0"/>
          <w:numId w:val="21"/>
        </w:numPr>
        <w:spacing w:after="0" w:line="240" w:lineRule="auto"/>
        <w:ind w:left="1080"/>
        <w:jc w:val="both"/>
        <w:rPr>
          <w:rFonts w:ascii="Arial" w:hAnsi="Arial" w:cs="Arial"/>
          <w:sz w:val="24"/>
          <w:szCs w:val="24"/>
          <w:lang w:val="en-US"/>
        </w:rPr>
      </w:pPr>
      <w:r w:rsidRPr="00352D8D">
        <w:rPr>
          <w:rFonts w:ascii="Arial" w:hAnsi="Arial" w:cs="Arial"/>
          <w:i/>
          <w:sz w:val="24"/>
          <w:szCs w:val="24"/>
          <w:lang w:val="en-US"/>
        </w:rPr>
        <w:t>True positive</w:t>
      </w:r>
      <w:r>
        <w:rPr>
          <w:rFonts w:ascii="Arial" w:hAnsi="Arial" w:cs="Arial"/>
          <w:sz w:val="24"/>
          <w:szCs w:val="24"/>
          <w:lang w:val="en-US"/>
        </w:rPr>
        <w:t xml:space="preserve"> jika hasil tes diagnotik positif dan </w:t>
      </w:r>
      <w:r w:rsidRPr="00352D8D">
        <w:rPr>
          <w:rFonts w:ascii="Arial" w:hAnsi="Arial" w:cs="Arial"/>
          <w:i/>
          <w:sz w:val="24"/>
          <w:szCs w:val="24"/>
          <w:lang w:val="en-US"/>
        </w:rPr>
        <w:t>reference standard</w:t>
      </w:r>
      <w:r>
        <w:rPr>
          <w:rFonts w:ascii="Arial" w:hAnsi="Arial" w:cs="Arial"/>
          <w:sz w:val="24"/>
          <w:szCs w:val="24"/>
          <w:lang w:val="en-US"/>
        </w:rPr>
        <w:t xml:space="preserve"> juga positif.</w:t>
      </w:r>
    </w:p>
    <w:p w:rsidR="00352D8D" w:rsidRPr="00352D8D" w:rsidRDefault="00352D8D" w:rsidP="00352D8D">
      <w:pPr>
        <w:pStyle w:val="ListParagraph"/>
        <w:numPr>
          <w:ilvl w:val="0"/>
          <w:numId w:val="21"/>
        </w:numPr>
        <w:spacing w:after="0" w:line="240" w:lineRule="auto"/>
        <w:ind w:left="1080"/>
        <w:jc w:val="both"/>
        <w:rPr>
          <w:rFonts w:ascii="Arial" w:hAnsi="Arial" w:cs="Arial"/>
          <w:sz w:val="24"/>
          <w:szCs w:val="24"/>
          <w:lang w:val="en-US"/>
        </w:rPr>
      </w:pPr>
      <w:r w:rsidRPr="00352D8D">
        <w:rPr>
          <w:rFonts w:ascii="Arial" w:hAnsi="Arial" w:cs="Arial"/>
          <w:i/>
          <w:sz w:val="24"/>
          <w:szCs w:val="24"/>
          <w:lang w:val="en-US"/>
        </w:rPr>
        <w:t>True negative</w:t>
      </w:r>
      <w:r>
        <w:rPr>
          <w:rFonts w:ascii="Arial" w:hAnsi="Arial" w:cs="Arial"/>
          <w:sz w:val="24"/>
          <w:szCs w:val="24"/>
          <w:lang w:val="en-US"/>
        </w:rPr>
        <w:t xml:space="preserve"> jika tes diagnostik negative dan </w:t>
      </w:r>
      <w:r w:rsidRPr="00352D8D">
        <w:rPr>
          <w:rFonts w:ascii="Arial" w:hAnsi="Arial" w:cs="Arial"/>
          <w:i/>
          <w:sz w:val="24"/>
          <w:szCs w:val="24"/>
          <w:lang w:val="en-US"/>
        </w:rPr>
        <w:t>reference standard</w:t>
      </w:r>
      <w:r w:rsidRPr="00352D8D">
        <w:rPr>
          <w:rFonts w:ascii="Arial" w:hAnsi="Arial" w:cs="Arial"/>
          <w:sz w:val="24"/>
          <w:szCs w:val="24"/>
          <w:lang w:val="en-US"/>
        </w:rPr>
        <w:t xml:space="preserve"> </w:t>
      </w:r>
      <w:r>
        <w:rPr>
          <w:rFonts w:ascii="Arial" w:hAnsi="Arial" w:cs="Arial"/>
          <w:sz w:val="24"/>
          <w:szCs w:val="24"/>
          <w:lang w:val="en-US"/>
        </w:rPr>
        <w:t>juga negative.</w:t>
      </w:r>
    </w:p>
    <w:p w:rsidR="00352D8D" w:rsidRPr="00352D8D" w:rsidRDefault="00352D8D" w:rsidP="00352D8D">
      <w:pPr>
        <w:pStyle w:val="ListParagraph"/>
        <w:numPr>
          <w:ilvl w:val="0"/>
          <w:numId w:val="21"/>
        </w:numPr>
        <w:spacing w:after="0" w:line="240" w:lineRule="auto"/>
        <w:ind w:left="1080"/>
        <w:jc w:val="both"/>
        <w:rPr>
          <w:rFonts w:ascii="Arial" w:hAnsi="Arial" w:cs="Arial"/>
          <w:sz w:val="24"/>
          <w:szCs w:val="24"/>
          <w:lang w:val="en-US"/>
        </w:rPr>
      </w:pPr>
      <w:r w:rsidRPr="00352D8D">
        <w:rPr>
          <w:rFonts w:ascii="Arial" w:hAnsi="Arial" w:cs="Arial"/>
          <w:i/>
          <w:sz w:val="24"/>
          <w:szCs w:val="24"/>
          <w:lang w:val="en-US"/>
        </w:rPr>
        <w:t>False positive</w:t>
      </w:r>
      <w:r>
        <w:rPr>
          <w:rFonts w:ascii="Arial" w:hAnsi="Arial" w:cs="Arial"/>
          <w:sz w:val="24"/>
          <w:szCs w:val="24"/>
          <w:lang w:val="en-US"/>
        </w:rPr>
        <w:t xml:space="preserve"> jika hasil tes diagnostik positif, sebaliknya </w:t>
      </w:r>
      <w:r w:rsidRPr="00352D8D">
        <w:rPr>
          <w:rFonts w:ascii="Arial" w:hAnsi="Arial" w:cs="Arial"/>
          <w:i/>
          <w:sz w:val="24"/>
          <w:szCs w:val="24"/>
          <w:lang w:val="en-US"/>
        </w:rPr>
        <w:t>reference standard</w:t>
      </w:r>
      <w:r w:rsidRPr="00352D8D">
        <w:rPr>
          <w:rFonts w:ascii="Arial" w:hAnsi="Arial" w:cs="Arial"/>
          <w:sz w:val="24"/>
          <w:szCs w:val="24"/>
          <w:lang w:val="en-US"/>
        </w:rPr>
        <w:t xml:space="preserve"> </w:t>
      </w:r>
      <w:r>
        <w:rPr>
          <w:rFonts w:ascii="Arial" w:hAnsi="Arial" w:cs="Arial"/>
          <w:sz w:val="24"/>
          <w:szCs w:val="24"/>
          <w:lang w:val="en-US"/>
        </w:rPr>
        <w:t>negatif.</w:t>
      </w:r>
    </w:p>
    <w:p w:rsidR="00352D8D" w:rsidRDefault="00352D8D" w:rsidP="00352D8D">
      <w:pPr>
        <w:pStyle w:val="ListParagraph"/>
        <w:numPr>
          <w:ilvl w:val="0"/>
          <w:numId w:val="21"/>
        </w:numPr>
        <w:spacing w:after="0" w:line="240" w:lineRule="auto"/>
        <w:ind w:left="1080"/>
        <w:jc w:val="both"/>
        <w:rPr>
          <w:rFonts w:ascii="Arial" w:hAnsi="Arial" w:cs="Arial"/>
          <w:sz w:val="24"/>
          <w:szCs w:val="24"/>
          <w:lang w:val="en-US"/>
        </w:rPr>
      </w:pPr>
      <w:r w:rsidRPr="00352D8D">
        <w:rPr>
          <w:rFonts w:ascii="Arial" w:hAnsi="Arial" w:cs="Arial"/>
          <w:i/>
          <w:sz w:val="24"/>
          <w:szCs w:val="24"/>
          <w:lang w:val="en-US"/>
        </w:rPr>
        <w:t>False negative</w:t>
      </w:r>
      <w:r>
        <w:rPr>
          <w:rFonts w:ascii="Arial" w:hAnsi="Arial" w:cs="Arial"/>
          <w:sz w:val="24"/>
          <w:szCs w:val="24"/>
          <w:lang w:val="en-US"/>
        </w:rPr>
        <w:t xml:space="preserve"> jika tes diagnostik negative, sebaliknya </w:t>
      </w:r>
      <w:r w:rsidRPr="00352D8D">
        <w:rPr>
          <w:rFonts w:ascii="Arial" w:hAnsi="Arial" w:cs="Arial"/>
          <w:i/>
          <w:sz w:val="24"/>
          <w:szCs w:val="24"/>
          <w:lang w:val="en-US"/>
        </w:rPr>
        <w:t>reference standard</w:t>
      </w:r>
      <w:r w:rsidRPr="00352D8D">
        <w:rPr>
          <w:rFonts w:ascii="Arial" w:hAnsi="Arial" w:cs="Arial"/>
          <w:sz w:val="24"/>
          <w:szCs w:val="24"/>
          <w:lang w:val="en-US"/>
        </w:rPr>
        <w:t xml:space="preserve"> </w:t>
      </w:r>
      <w:r>
        <w:rPr>
          <w:rFonts w:ascii="Arial" w:hAnsi="Arial" w:cs="Arial"/>
          <w:sz w:val="24"/>
          <w:szCs w:val="24"/>
          <w:lang w:val="en-US"/>
        </w:rPr>
        <w:t>positif.</w:t>
      </w:r>
    </w:p>
    <w:p w:rsidR="00F12F04" w:rsidRDefault="00F12F04" w:rsidP="00F12F04">
      <w:pPr>
        <w:pStyle w:val="ListParagraph"/>
        <w:spacing w:after="0" w:line="240" w:lineRule="auto"/>
        <w:ind w:firstLine="720"/>
        <w:jc w:val="both"/>
        <w:rPr>
          <w:rFonts w:ascii="Arial" w:hAnsi="Arial" w:cs="Arial"/>
          <w:sz w:val="24"/>
          <w:szCs w:val="24"/>
          <w:lang w:val="en-US"/>
        </w:rPr>
      </w:pPr>
      <w:r>
        <w:rPr>
          <w:rFonts w:ascii="Arial" w:hAnsi="Arial" w:cs="Arial"/>
          <w:sz w:val="24"/>
          <w:szCs w:val="24"/>
          <w:lang w:val="en-US"/>
        </w:rPr>
        <w:t xml:space="preserve">Secara matematik, keempat komponen di atas dibuat dalam model 2x2 </w:t>
      </w:r>
      <w:r w:rsidRPr="00F12F04">
        <w:rPr>
          <w:rFonts w:ascii="Arial" w:hAnsi="Arial" w:cs="Arial"/>
          <w:i/>
          <w:sz w:val="24"/>
          <w:szCs w:val="24"/>
          <w:lang w:val="en-US"/>
        </w:rPr>
        <w:t>contingency table</w:t>
      </w:r>
      <w:r>
        <w:rPr>
          <w:rFonts w:ascii="Arial" w:hAnsi="Arial" w:cs="Arial"/>
          <w:sz w:val="24"/>
          <w:szCs w:val="24"/>
          <w:lang w:val="en-US"/>
        </w:rPr>
        <w:t xml:space="preserve"> pada tabel 1 sebagai berikut:</w:t>
      </w:r>
    </w:p>
    <w:p w:rsidR="00F12F04" w:rsidRPr="00F12F04" w:rsidRDefault="00F12F04" w:rsidP="00F12F04">
      <w:pPr>
        <w:pStyle w:val="ListParagraph"/>
        <w:spacing w:after="0" w:line="240" w:lineRule="auto"/>
        <w:ind w:left="1440"/>
        <w:jc w:val="center"/>
        <w:rPr>
          <w:rFonts w:ascii="Arial" w:hAnsi="Arial" w:cs="Arial"/>
          <w:sz w:val="24"/>
          <w:szCs w:val="24"/>
          <w:lang w:val="en-US"/>
        </w:rPr>
      </w:pPr>
      <w:r>
        <w:rPr>
          <w:noProof/>
          <w:lang w:eastAsia="en-GB"/>
        </w:rPr>
        <w:drawing>
          <wp:inline distT="0" distB="0" distL="0" distR="0" wp14:anchorId="6A6AC58F" wp14:editId="210993E6">
            <wp:extent cx="3371215" cy="2385391"/>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93310" cy="2401025"/>
                    </a:xfrm>
                    <a:prstGeom prst="rect">
                      <a:avLst/>
                    </a:prstGeom>
                  </pic:spPr>
                </pic:pic>
              </a:graphicData>
            </a:graphic>
          </wp:inline>
        </w:drawing>
      </w:r>
    </w:p>
    <w:p w:rsidR="00F12F04" w:rsidRDefault="00F12F04" w:rsidP="00F12F04">
      <w:pPr>
        <w:pStyle w:val="ListParagraph"/>
        <w:spacing w:after="0" w:line="240" w:lineRule="auto"/>
        <w:ind w:left="360"/>
        <w:jc w:val="center"/>
        <w:rPr>
          <w:rFonts w:ascii="Arial" w:hAnsi="Arial" w:cs="Arial"/>
          <w:sz w:val="24"/>
          <w:szCs w:val="24"/>
          <w:lang w:val="en-US"/>
        </w:rPr>
      </w:pPr>
    </w:p>
    <w:p w:rsidR="00584B62" w:rsidRDefault="00F12F04" w:rsidP="00F12F04">
      <w:pPr>
        <w:pStyle w:val="ListParagraph"/>
        <w:spacing w:after="0" w:line="240" w:lineRule="auto"/>
        <w:ind w:left="360"/>
        <w:jc w:val="center"/>
        <w:rPr>
          <w:rFonts w:ascii="Arial" w:hAnsi="Arial" w:cs="Arial"/>
          <w:sz w:val="24"/>
          <w:szCs w:val="24"/>
          <w:lang w:val="en-US"/>
        </w:rPr>
      </w:pPr>
      <w:r>
        <w:rPr>
          <w:rFonts w:ascii="Arial" w:hAnsi="Arial" w:cs="Arial"/>
          <w:sz w:val="24"/>
          <w:szCs w:val="24"/>
          <w:lang w:val="en-US"/>
        </w:rPr>
        <w:t>Tabel 1. 2x2 Contingency Table</w:t>
      </w:r>
    </w:p>
    <w:p w:rsidR="00F12F04" w:rsidRDefault="00F12F04" w:rsidP="00F12F04">
      <w:pPr>
        <w:pStyle w:val="ListParagraph"/>
        <w:spacing w:after="0" w:line="240" w:lineRule="auto"/>
        <w:ind w:left="360"/>
        <w:jc w:val="center"/>
        <w:rPr>
          <w:rFonts w:ascii="Arial" w:hAnsi="Arial" w:cs="Arial"/>
          <w:sz w:val="24"/>
          <w:szCs w:val="24"/>
          <w:lang w:val="en-US"/>
        </w:rPr>
      </w:pPr>
    </w:p>
    <w:p w:rsidR="00F12F04" w:rsidRDefault="00F12F04" w:rsidP="00FC18E3">
      <w:pPr>
        <w:pStyle w:val="ListParagraph"/>
        <w:spacing w:after="0" w:line="240" w:lineRule="auto"/>
        <w:ind w:firstLine="720"/>
        <w:jc w:val="both"/>
        <w:rPr>
          <w:rFonts w:ascii="Arial" w:hAnsi="Arial" w:cs="Arial"/>
          <w:sz w:val="24"/>
          <w:szCs w:val="24"/>
          <w:lang w:val="en-US"/>
        </w:rPr>
      </w:pPr>
      <w:r>
        <w:rPr>
          <w:rFonts w:ascii="Arial" w:hAnsi="Arial" w:cs="Arial"/>
          <w:sz w:val="24"/>
          <w:szCs w:val="24"/>
          <w:lang w:val="en-US"/>
        </w:rPr>
        <w:t>Dalam contoh perbandingan Lachman test dengan MRI sebagai gold standard dapat dilihat pada tabel 2</w:t>
      </w:r>
      <w:r w:rsidR="00AA0591">
        <w:rPr>
          <w:rFonts w:ascii="Arial" w:hAnsi="Arial" w:cs="Arial"/>
          <w:sz w:val="24"/>
          <w:szCs w:val="24"/>
          <w:lang w:val="en-US"/>
        </w:rPr>
        <w:t xml:space="preserve"> </w:t>
      </w:r>
      <w:r>
        <w:rPr>
          <w:rFonts w:ascii="Arial" w:hAnsi="Arial" w:cs="Arial"/>
          <w:sz w:val="24"/>
          <w:szCs w:val="24"/>
          <w:lang w:val="en-US"/>
        </w:rPr>
        <w:t>berikut ini:</w:t>
      </w:r>
    </w:p>
    <w:p w:rsidR="00F12F04" w:rsidRDefault="00F12F04" w:rsidP="00F12F04">
      <w:pPr>
        <w:pStyle w:val="ListParagraph"/>
        <w:spacing w:after="0" w:line="240" w:lineRule="auto"/>
        <w:ind w:left="360"/>
        <w:jc w:val="both"/>
        <w:rPr>
          <w:rFonts w:ascii="Arial" w:hAnsi="Arial" w:cs="Arial"/>
          <w:sz w:val="24"/>
          <w:szCs w:val="24"/>
          <w:lang w:val="en-US"/>
        </w:rPr>
      </w:pPr>
    </w:p>
    <w:p w:rsidR="00F12F04" w:rsidRDefault="00F12F04" w:rsidP="00F12F04">
      <w:pPr>
        <w:pStyle w:val="ListParagraph"/>
        <w:spacing w:after="0" w:line="240" w:lineRule="auto"/>
        <w:ind w:left="360"/>
        <w:jc w:val="center"/>
        <w:rPr>
          <w:rFonts w:ascii="Arial" w:hAnsi="Arial" w:cs="Arial"/>
          <w:sz w:val="24"/>
          <w:szCs w:val="24"/>
          <w:lang w:val="en-US"/>
        </w:rPr>
      </w:pPr>
      <w:r>
        <w:rPr>
          <w:noProof/>
          <w:lang w:eastAsia="en-GB"/>
        </w:rPr>
        <w:drawing>
          <wp:inline distT="0" distB="0" distL="0" distR="0" wp14:anchorId="309E98B7" wp14:editId="1EC796DC">
            <wp:extent cx="3640899" cy="215480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85143" cy="2180989"/>
                    </a:xfrm>
                    <a:prstGeom prst="rect">
                      <a:avLst/>
                    </a:prstGeom>
                  </pic:spPr>
                </pic:pic>
              </a:graphicData>
            </a:graphic>
          </wp:inline>
        </w:drawing>
      </w:r>
    </w:p>
    <w:p w:rsidR="00F12F04" w:rsidRDefault="00F12F04" w:rsidP="00F12F04">
      <w:pPr>
        <w:pStyle w:val="ListParagraph"/>
        <w:spacing w:after="0" w:line="240" w:lineRule="auto"/>
        <w:ind w:left="360"/>
        <w:jc w:val="center"/>
        <w:rPr>
          <w:rFonts w:ascii="Arial" w:hAnsi="Arial" w:cs="Arial"/>
          <w:sz w:val="24"/>
          <w:szCs w:val="24"/>
          <w:lang w:val="en-US"/>
        </w:rPr>
      </w:pPr>
    </w:p>
    <w:p w:rsidR="00AA0591" w:rsidRPr="00AA0591" w:rsidRDefault="00F12F04" w:rsidP="00AA0591">
      <w:pPr>
        <w:pStyle w:val="ListParagraph"/>
        <w:spacing w:after="0" w:line="240" w:lineRule="auto"/>
        <w:ind w:left="360"/>
        <w:jc w:val="center"/>
        <w:rPr>
          <w:rFonts w:ascii="Arial" w:hAnsi="Arial" w:cs="Arial"/>
          <w:sz w:val="24"/>
          <w:szCs w:val="24"/>
          <w:lang w:val="en-US"/>
        </w:rPr>
      </w:pPr>
      <w:r>
        <w:rPr>
          <w:rFonts w:ascii="Arial" w:hAnsi="Arial" w:cs="Arial"/>
          <w:sz w:val="24"/>
          <w:szCs w:val="24"/>
          <w:lang w:val="en-US"/>
        </w:rPr>
        <w:t xml:space="preserve">Tabel 2. Perbandingan </w:t>
      </w:r>
      <w:r w:rsidRPr="00092076">
        <w:rPr>
          <w:rFonts w:ascii="Arial" w:hAnsi="Arial" w:cs="Arial"/>
          <w:i/>
          <w:sz w:val="24"/>
          <w:szCs w:val="24"/>
          <w:lang w:val="en-US"/>
        </w:rPr>
        <w:t>Lachman Test</w:t>
      </w:r>
      <w:r>
        <w:rPr>
          <w:rFonts w:ascii="Arial" w:hAnsi="Arial" w:cs="Arial"/>
          <w:sz w:val="24"/>
          <w:szCs w:val="24"/>
          <w:lang w:val="en-US"/>
        </w:rPr>
        <w:t xml:space="preserve"> dan MRI</w:t>
      </w:r>
    </w:p>
    <w:p w:rsidR="00AA0591" w:rsidRDefault="00AA0591" w:rsidP="00AA0591">
      <w:pPr>
        <w:pStyle w:val="ListParagraph"/>
        <w:spacing w:after="0" w:line="240" w:lineRule="auto"/>
        <w:ind w:left="360"/>
        <w:jc w:val="both"/>
        <w:rPr>
          <w:rFonts w:ascii="Arial" w:hAnsi="Arial" w:cs="Arial"/>
          <w:sz w:val="24"/>
          <w:szCs w:val="24"/>
          <w:lang w:val="en-US"/>
        </w:rPr>
      </w:pPr>
    </w:p>
    <w:p w:rsidR="00584B62" w:rsidRDefault="00FC18E3" w:rsidP="00FC18E3">
      <w:pPr>
        <w:pStyle w:val="ListParagraph"/>
        <w:spacing w:after="0" w:line="240" w:lineRule="auto"/>
        <w:ind w:firstLine="720"/>
        <w:jc w:val="both"/>
        <w:rPr>
          <w:rFonts w:ascii="Arial" w:hAnsi="Arial" w:cs="Arial"/>
          <w:sz w:val="24"/>
          <w:szCs w:val="24"/>
          <w:lang w:val="en-US"/>
        </w:rPr>
      </w:pPr>
      <w:r>
        <w:rPr>
          <w:rFonts w:ascii="Arial" w:hAnsi="Arial" w:cs="Arial"/>
          <w:sz w:val="24"/>
          <w:szCs w:val="24"/>
          <w:lang w:val="en-US"/>
        </w:rPr>
        <w:t>Untuk perhitungan dapat diberikan contoh sebagai berikut pada tabel 3 di bawah ini:</w:t>
      </w:r>
    </w:p>
    <w:p w:rsidR="00FC18E3" w:rsidRDefault="00FC18E3" w:rsidP="00FC18E3">
      <w:pPr>
        <w:pStyle w:val="ListParagraph"/>
        <w:spacing w:after="0" w:line="240" w:lineRule="auto"/>
        <w:ind w:left="360"/>
        <w:jc w:val="both"/>
        <w:rPr>
          <w:rFonts w:ascii="Arial" w:hAnsi="Arial" w:cs="Arial"/>
          <w:sz w:val="24"/>
          <w:szCs w:val="24"/>
          <w:lang w:val="en-US"/>
        </w:rPr>
      </w:pPr>
    </w:p>
    <w:p w:rsidR="00FC18E3" w:rsidRDefault="00FC18E3" w:rsidP="00FC18E3">
      <w:pPr>
        <w:pStyle w:val="ListParagraph"/>
        <w:spacing w:after="0" w:line="240" w:lineRule="auto"/>
        <w:ind w:left="360"/>
        <w:jc w:val="center"/>
        <w:rPr>
          <w:rFonts w:ascii="Arial" w:hAnsi="Arial" w:cs="Arial"/>
          <w:sz w:val="24"/>
          <w:szCs w:val="24"/>
          <w:lang w:val="en-US"/>
        </w:rPr>
      </w:pPr>
      <w:r>
        <w:rPr>
          <w:noProof/>
          <w:lang w:eastAsia="en-GB"/>
        </w:rPr>
        <w:drawing>
          <wp:inline distT="0" distB="0" distL="0" distR="0" wp14:anchorId="3E80915F" wp14:editId="32F9AEFA">
            <wp:extent cx="3645868" cy="1971924"/>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76221" cy="1988341"/>
                    </a:xfrm>
                    <a:prstGeom prst="rect">
                      <a:avLst/>
                    </a:prstGeom>
                  </pic:spPr>
                </pic:pic>
              </a:graphicData>
            </a:graphic>
          </wp:inline>
        </w:drawing>
      </w:r>
    </w:p>
    <w:p w:rsidR="00FC18E3" w:rsidRPr="00092076" w:rsidRDefault="00FC18E3" w:rsidP="00FC18E3">
      <w:pPr>
        <w:pStyle w:val="ListParagraph"/>
        <w:spacing w:after="0" w:line="240" w:lineRule="auto"/>
        <w:ind w:left="360"/>
        <w:jc w:val="center"/>
        <w:rPr>
          <w:rFonts w:ascii="Arial" w:hAnsi="Arial" w:cs="Arial"/>
          <w:i/>
          <w:sz w:val="24"/>
          <w:szCs w:val="24"/>
          <w:lang w:val="en-US"/>
        </w:rPr>
      </w:pPr>
      <w:r>
        <w:rPr>
          <w:rFonts w:ascii="Arial" w:hAnsi="Arial" w:cs="Arial"/>
          <w:sz w:val="24"/>
          <w:szCs w:val="24"/>
          <w:lang w:val="en-US"/>
        </w:rPr>
        <w:t xml:space="preserve">Tabel 3. Perhitungan Nilai </w:t>
      </w:r>
      <w:r w:rsidRPr="00092076">
        <w:rPr>
          <w:rFonts w:ascii="Arial" w:hAnsi="Arial" w:cs="Arial"/>
          <w:i/>
          <w:sz w:val="24"/>
          <w:szCs w:val="24"/>
          <w:lang w:val="en-US"/>
        </w:rPr>
        <w:t>Sensitivity</w:t>
      </w:r>
      <w:r>
        <w:rPr>
          <w:rFonts w:ascii="Arial" w:hAnsi="Arial" w:cs="Arial"/>
          <w:sz w:val="24"/>
          <w:szCs w:val="24"/>
          <w:lang w:val="en-US"/>
        </w:rPr>
        <w:t xml:space="preserve"> dan </w:t>
      </w:r>
      <w:r w:rsidRPr="00092076">
        <w:rPr>
          <w:rFonts w:ascii="Arial" w:hAnsi="Arial" w:cs="Arial"/>
          <w:i/>
          <w:sz w:val="24"/>
          <w:szCs w:val="24"/>
          <w:lang w:val="en-US"/>
        </w:rPr>
        <w:t>Specificity</w:t>
      </w:r>
    </w:p>
    <w:p w:rsidR="00DA2827" w:rsidRDefault="00DA2827" w:rsidP="00D965D8">
      <w:pPr>
        <w:pStyle w:val="ListParagraph"/>
        <w:spacing w:after="0" w:line="240" w:lineRule="auto"/>
        <w:ind w:firstLine="720"/>
        <w:jc w:val="both"/>
        <w:rPr>
          <w:rFonts w:ascii="Arial" w:hAnsi="Arial" w:cs="Arial"/>
          <w:sz w:val="24"/>
          <w:szCs w:val="24"/>
          <w:lang w:val="en-US"/>
        </w:rPr>
      </w:pPr>
    </w:p>
    <w:p w:rsidR="00FC18E3" w:rsidRDefault="00FC18E3" w:rsidP="00D965D8">
      <w:pPr>
        <w:pStyle w:val="ListParagraph"/>
        <w:spacing w:after="0" w:line="240" w:lineRule="auto"/>
        <w:ind w:firstLine="720"/>
        <w:jc w:val="both"/>
        <w:rPr>
          <w:rFonts w:ascii="Arial" w:eastAsia="MS Gothic" w:hAnsi="Arial" w:cs="Arial"/>
          <w:sz w:val="24"/>
          <w:szCs w:val="24"/>
          <w:lang w:val="en-US"/>
        </w:rPr>
      </w:pPr>
      <w:r>
        <w:rPr>
          <w:rFonts w:ascii="Arial" w:hAnsi="Arial" w:cs="Arial"/>
          <w:sz w:val="24"/>
          <w:szCs w:val="24"/>
          <w:lang w:val="en-US"/>
        </w:rPr>
        <w:t xml:space="preserve">Satuan untuk nilai </w:t>
      </w:r>
      <w:r w:rsidRPr="00FC18E3">
        <w:rPr>
          <w:rFonts w:ascii="Arial" w:hAnsi="Arial" w:cs="Arial"/>
          <w:i/>
          <w:sz w:val="24"/>
          <w:szCs w:val="24"/>
          <w:lang w:val="en-US"/>
        </w:rPr>
        <w:t>sensitivity</w:t>
      </w:r>
      <w:r>
        <w:rPr>
          <w:rFonts w:ascii="Arial" w:hAnsi="Arial" w:cs="Arial"/>
          <w:sz w:val="24"/>
          <w:szCs w:val="24"/>
          <w:lang w:val="en-US"/>
        </w:rPr>
        <w:t xml:space="preserve"> dan </w:t>
      </w:r>
      <w:r w:rsidRPr="00FC18E3">
        <w:rPr>
          <w:rFonts w:ascii="Arial" w:hAnsi="Arial" w:cs="Arial"/>
          <w:i/>
          <w:sz w:val="24"/>
          <w:szCs w:val="24"/>
          <w:lang w:val="en-US"/>
        </w:rPr>
        <w:t>specificity</w:t>
      </w:r>
      <w:r>
        <w:rPr>
          <w:rFonts w:ascii="Arial" w:hAnsi="Arial" w:cs="Arial"/>
          <w:sz w:val="24"/>
          <w:szCs w:val="24"/>
          <w:lang w:val="en-US"/>
        </w:rPr>
        <w:t xml:space="preserve"> adalah dalam bentuk persen atau desimal. Misalnya </w:t>
      </w:r>
      <w:r w:rsidRPr="00FC18E3">
        <w:rPr>
          <w:rFonts w:ascii="Arial" w:hAnsi="Arial" w:cs="Arial"/>
          <w:i/>
          <w:sz w:val="24"/>
          <w:szCs w:val="24"/>
          <w:lang w:val="en-US"/>
        </w:rPr>
        <w:t>sensitivity &amp; specificity Canadian cervical spine rules</w:t>
      </w:r>
      <w:r>
        <w:rPr>
          <w:rFonts w:ascii="Arial" w:hAnsi="Arial" w:cs="Arial"/>
          <w:sz w:val="24"/>
          <w:szCs w:val="24"/>
          <w:lang w:val="en-US"/>
        </w:rPr>
        <w:t xml:space="preserve"> = 100% &amp; 43% (</w:t>
      </w:r>
      <w:r w:rsidRPr="00FC18E3">
        <w:rPr>
          <w:rFonts w:ascii="Arial" w:hAnsi="Arial" w:cs="Arial"/>
          <w:sz w:val="24"/>
          <w:szCs w:val="24"/>
          <w:lang w:val="en-US"/>
        </w:rPr>
        <w:t>1 &amp; 0.43)</w:t>
      </w:r>
      <w:r>
        <w:rPr>
          <w:rFonts w:ascii="Arial" w:hAnsi="Arial" w:cs="Arial"/>
          <w:sz w:val="24"/>
          <w:szCs w:val="24"/>
          <w:lang w:val="en-US"/>
        </w:rPr>
        <w:t>. Nila s</w:t>
      </w:r>
      <w:r w:rsidRPr="00FC18E3">
        <w:rPr>
          <w:rFonts w:ascii="Arial" w:hAnsi="Arial" w:cs="Arial"/>
          <w:sz w:val="24"/>
          <w:szCs w:val="24"/>
          <w:lang w:val="en-US"/>
        </w:rPr>
        <w:t xml:space="preserve">ensitivitas tes </w:t>
      </w:r>
      <w:r>
        <w:rPr>
          <w:rFonts w:ascii="Arial" w:hAnsi="Arial" w:cs="Arial"/>
          <w:sz w:val="24"/>
          <w:szCs w:val="24"/>
          <w:lang w:val="en-US"/>
        </w:rPr>
        <w:t xml:space="preserve">yang tinggi mengindikasikan bahwa tes tersbut </w:t>
      </w:r>
      <w:r w:rsidRPr="00FC18E3">
        <w:rPr>
          <w:rFonts w:ascii="Arial" w:hAnsi="Arial" w:cs="Arial"/>
          <w:sz w:val="24"/>
          <w:szCs w:val="24"/>
          <w:lang w:val="en-US"/>
        </w:rPr>
        <w:t>ideal u</w:t>
      </w:r>
      <w:r>
        <w:rPr>
          <w:rFonts w:ascii="Arial" w:hAnsi="Arial" w:cs="Arial"/>
          <w:sz w:val="24"/>
          <w:szCs w:val="24"/>
          <w:lang w:val="en-US"/>
        </w:rPr>
        <w:t>n</w:t>
      </w:r>
      <w:r w:rsidRPr="00FC18E3">
        <w:rPr>
          <w:rFonts w:ascii="Arial" w:hAnsi="Arial" w:cs="Arial"/>
          <w:sz w:val="24"/>
          <w:szCs w:val="24"/>
          <w:lang w:val="en-US"/>
        </w:rPr>
        <w:t>t</w:t>
      </w:r>
      <w:r>
        <w:rPr>
          <w:rFonts w:ascii="Arial" w:hAnsi="Arial" w:cs="Arial"/>
          <w:sz w:val="24"/>
          <w:szCs w:val="24"/>
          <w:lang w:val="en-US"/>
        </w:rPr>
        <w:t>u</w:t>
      </w:r>
      <w:r w:rsidRPr="00FC18E3">
        <w:rPr>
          <w:rFonts w:ascii="Arial" w:hAnsi="Arial" w:cs="Arial"/>
          <w:sz w:val="24"/>
          <w:szCs w:val="24"/>
          <w:lang w:val="en-US"/>
        </w:rPr>
        <w:t xml:space="preserve">k </w:t>
      </w:r>
      <w:r w:rsidRPr="00FC18E3">
        <w:rPr>
          <w:rFonts w:ascii="Arial" w:hAnsi="Arial" w:cs="Arial"/>
          <w:i/>
          <w:sz w:val="24"/>
          <w:szCs w:val="24"/>
          <w:lang w:val="en-US"/>
        </w:rPr>
        <w:t>screening</w:t>
      </w:r>
      <w:r w:rsidRPr="00FC18E3">
        <w:rPr>
          <w:rFonts w:ascii="Arial" w:hAnsi="Arial" w:cs="Arial"/>
          <w:sz w:val="24"/>
          <w:szCs w:val="24"/>
          <w:lang w:val="en-US"/>
        </w:rPr>
        <w:t xml:space="preserve"> pasien p</w:t>
      </w:r>
      <w:r>
        <w:rPr>
          <w:rFonts w:ascii="Arial" w:hAnsi="Arial" w:cs="Arial"/>
          <w:sz w:val="24"/>
          <w:szCs w:val="24"/>
          <w:lang w:val="en-US"/>
        </w:rPr>
        <w:t>a</w:t>
      </w:r>
      <w:r w:rsidRPr="00FC18E3">
        <w:rPr>
          <w:rFonts w:ascii="Arial" w:hAnsi="Arial" w:cs="Arial"/>
          <w:sz w:val="24"/>
          <w:szCs w:val="24"/>
          <w:lang w:val="en-US"/>
        </w:rPr>
        <w:t>d</w:t>
      </w:r>
      <w:r>
        <w:rPr>
          <w:rFonts w:ascii="Arial" w:hAnsi="Arial" w:cs="Arial"/>
          <w:sz w:val="24"/>
          <w:szCs w:val="24"/>
          <w:lang w:val="en-US"/>
        </w:rPr>
        <w:t>a</w:t>
      </w:r>
      <w:r w:rsidRPr="00FC18E3">
        <w:rPr>
          <w:rFonts w:ascii="Arial" w:hAnsi="Arial" w:cs="Arial"/>
          <w:sz w:val="24"/>
          <w:szCs w:val="24"/>
          <w:lang w:val="en-US"/>
        </w:rPr>
        <w:t xml:space="preserve"> </w:t>
      </w:r>
      <w:r>
        <w:rPr>
          <w:rFonts w:ascii="Arial" w:hAnsi="Arial" w:cs="Arial"/>
          <w:sz w:val="24"/>
          <w:szCs w:val="24"/>
          <w:lang w:val="en-US"/>
        </w:rPr>
        <w:t xml:space="preserve">suatu </w:t>
      </w:r>
      <w:r w:rsidRPr="00FC18E3">
        <w:rPr>
          <w:rFonts w:ascii="Arial" w:hAnsi="Arial" w:cs="Arial"/>
          <w:sz w:val="24"/>
          <w:szCs w:val="24"/>
          <w:lang w:val="en-US"/>
        </w:rPr>
        <w:t>patologi</w:t>
      </w:r>
      <w:r>
        <w:rPr>
          <w:rFonts w:ascii="Arial" w:hAnsi="Arial" w:cs="Arial"/>
          <w:sz w:val="24"/>
          <w:szCs w:val="24"/>
          <w:lang w:val="en-US"/>
        </w:rPr>
        <w:t>/kondisi</w:t>
      </w:r>
      <w:r w:rsidRPr="00FC18E3">
        <w:rPr>
          <w:rFonts w:ascii="Arial" w:hAnsi="Arial" w:cs="Arial"/>
          <w:sz w:val="24"/>
          <w:szCs w:val="24"/>
          <w:lang w:val="en-US"/>
        </w:rPr>
        <w:t xml:space="preserve"> y</w:t>
      </w:r>
      <w:r>
        <w:rPr>
          <w:rFonts w:ascii="Arial" w:hAnsi="Arial" w:cs="Arial"/>
          <w:sz w:val="24"/>
          <w:szCs w:val="24"/>
          <w:lang w:val="en-US"/>
        </w:rPr>
        <w:t>an</w:t>
      </w:r>
      <w:r w:rsidRPr="00FC18E3">
        <w:rPr>
          <w:rFonts w:ascii="Arial" w:hAnsi="Arial" w:cs="Arial"/>
          <w:sz w:val="24"/>
          <w:szCs w:val="24"/>
          <w:lang w:val="en-US"/>
        </w:rPr>
        <w:t>g memerlukan referal medis</w:t>
      </w:r>
      <w:r w:rsidRPr="00F97143">
        <w:rPr>
          <w:rFonts w:ascii="Arial" w:hAnsi="Arial" w:cs="Arial"/>
          <w:sz w:val="24"/>
          <w:szCs w:val="24"/>
          <w:lang w:val="en-US"/>
        </w:rPr>
        <w:t>.</w:t>
      </w:r>
      <w:r w:rsidRPr="00F97143">
        <w:rPr>
          <w:rFonts w:ascii="MS Gothic" w:eastAsia="MS Gothic" w:hAnsi="MS Gothic" w:cs="MS Gothic" w:hint="eastAsia"/>
          <w:sz w:val="24"/>
          <w:szCs w:val="24"/>
          <w:lang w:val="en-US"/>
        </w:rPr>
        <w:t> </w:t>
      </w:r>
      <w:r w:rsidR="00F97143" w:rsidRPr="00F97143">
        <w:rPr>
          <w:rFonts w:ascii="Arial" w:hAnsi="Arial" w:cs="Arial"/>
        </w:rPr>
        <w:t xml:space="preserve"> </w:t>
      </w:r>
      <w:r w:rsidR="00F97143">
        <w:rPr>
          <w:rFonts w:ascii="Arial" w:hAnsi="Arial" w:cs="Arial"/>
        </w:rPr>
        <w:t xml:space="preserve">Contoh interpretasi </w:t>
      </w:r>
      <w:r w:rsidR="00B8396C">
        <w:rPr>
          <w:rFonts w:ascii="Arial" w:eastAsia="MS Gothic" w:hAnsi="Arial" w:cs="Arial"/>
          <w:i/>
          <w:sz w:val="24"/>
          <w:szCs w:val="24"/>
          <w:lang w:val="en-US"/>
        </w:rPr>
        <w:t xml:space="preserve">sensitivity </w:t>
      </w:r>
      <w:bookmarkStart w:id="0" w:name="_GoBack"/>
      <w:bookmarkEnd w:id="0"/>
      <w:r w:rsidR="00F97143" w:rsidRPr="00F97143">
        <w:rPr>
          <w:rFonts w:ascii="Arial" w:eastAsia="MS Gothic" w:hAnsi="Arial" w:cs="Arial"/>
          <w:i/>
          <w:sz w:val="24"/>
          <w:szCs w:val="24"/>
          <w:lang w:val="en-US"/>
        </w:rPr>
        <w:t>Canadian cervical spine rule</w:t>
      </w:r>
      <w:r w:rsidR="00F97143">
        <w:rPr>
          <w:rFonts w:ascii="Arial" w:eastAsia="MS Gothic" w:hAnsi="Arial" w:cs="Arial"/>
          <w:sz w:val="24"/>
          <w:szCs w:val="24"/>
          <w:lang w:val="en-US"/>
        </w:rPr>
        <w:t xml:space="preserve"> 100% menginformasikan adanya </w:t>
      </w:r>
      <w:r w:rsidR="00F97143" w:rsidRPr="00F97143">
        <w:rPr>
          <w:rFonts w:ascii="Arial" w:eastAsia="MS Gothic" w:hAnsi="Arial" w:cs="Arial"/>
          <w:sz w:val="24"/>
          <w:szCs w:val="24"/>
          <w:lang w:val="en-US"/>
        </w:rPr>
        <w:t>probabilitas fraktur cervical spine</w:t>
      </w:r>
      <w:r w:rsidR="00F97143">
        <w:rPr>
          <w:rFonts w:ascii="Arial" w:eastAsia="MS Gothic" w:hAnsi="Arial" w:cs="Arial"/>
          <w:sz w:val="24"/>
          <w:szCs w:val="24"/>
          <w:lang w:val="en-US"/>
        </w:rPr>
        <w:t>.</w:t>
      </w:r>
    </w:p>
    <w:p w:rsidR="00D965D8" w:rsidRDefault="00D965D8" w:rsidP="00D965D8">
      <w:pPr>
        <w:spacing w:after="0"/>
        <w:ind w:left="720" w:firstLine="720"/>
        <w:jc w:val="both"/>
        <w:rPr>
          <w:rFonts w:ascii="Arial" w:eastAsia="MS Gothic" w:hAnsi="Arial" w:cs="Arial"/>
          <w:sz w:val="24"/>
          <w:szCs w:val="24"/>
        </w:rPr>
      </w:pPr>
      <w:r w:rsidRPr="00D965D8">
        <w:rPr>
          <w:rFonts w:ascii="Arial" w:eastAsia="MS Gothic" w:hAnsi="Arial" w:cs="Arial"/>
          <w:sz w:val="24"/>
          <w:szCs w:val="24"/>
          <w:lang w:val="en-US"/>
        </w:rPr>
        <w:t xml:space="preserve">Perhitungan lain adalah dengan </w:t>
      </w:r>
      <w:r w:rsidRPr="00D965D8">
        <w:rPr>
          <w:rFonts w:ascii="Arial" w:eastAsia="MS Gothic" w:hAnsi="Arial" w:cs="Arial"/>
          <w:i/>
          <w:sz w:val="24"/>
          <w:szCs w:val="24"/>
          <w:lang w:val="en-US"/>
        </w:rPr>
        <w:t>likelihood ratio</w:t>
      </w:r>
      <w:r>
        <w:rPr>
          <w:rFonts w:ascii="Arial" w:eastAsia="MS Gothic" w:hAnsi="Arial" w:cs="Arial"/>
          <w:sz w:val="24"/>
          <w:szCs w:val="24"/>
          <w:lang w:val="en-US"/>
        </w:rPr>
        <w:t xml:space="preserve">. Perhitungan ini menunjukkan </w:t>
      </w:r>
      <w:r>
        <w:rPr>
          <w:rFonts w:ascii="Arial" w:eastAsia="MS Gothic" w:hAnsi="Arial" w:cs="Arial"/>
          <w:sz w:val="24"/>
          <w:szCs w:val="24"/>
        </w:rPr>
        <w:t>kuantifikasi arah dan</w:t>
      </w:r>
      <w:r w:rsidRPr="00D965D8">
        <w:rPr>
          <w:rFonts w:ascii="Arial" w:eastAsia="MS Gothic" w:hAnsi="Arial" w:cs="Arial"/>
          <w:sz w:val="24"/>
          <w:szCs w:val="24"/>
        </w:rPr>
        <w:t xml:space="preserve"> </w:t>
      </w:r>
      <w:r w:rsidRPr="00D965D8">
        <w:rPr>
          <w:rFonts w:ascii="Arial" w:eastAsia="MS Gothic" w:hAnsi="Arial" w:cs="Arial"/>
          <w:i/>
          <w:sz w:val="24"/>
          <w:szCs w:val="24"/>
        </w:rPr>
        <w:t>magnitude</w:t>
      </w:r>
      <w:r w:rsidRPr="00D965D8">
        <w:rPr>
          <w:rFonts w:ascii="Arial" w:eastAsia="MS Gothic" w:hAnsi="Arial" w:cs="Arial"/>
          <w:sz w:val="24"/>
          <w:szCs w:val="24"/>
        </w:rPr>
        <w:t xml:space="preserve"> kecenderungan probabilitas individu </w:t>
      </w:r>
      <w:r>
        <w:rPr>
          <w:rFonts w:ascii="Arial" w:eastAsia="MS Gothic" w:hAnsi="Arial" w:cs="Arial"/>
          <w:sz w:val="24"/>
          <w:szCs w:val="24"/>
        </w:rPr>
        <w:t xml:space="preserve">baik positif atau negatif terkait </w:t>
      </w:r>
      <w:r w:rsidRPr="00D965D8">
        <w:rPr>
          <w:rFonts w:ascii="Arial" w:eastAsia="MS Gothic" w:hAnsi="Arial" w:cs="Arial"/>
          <w:i/>
          <w:sz w:val="24"/>
          <w:szCs w:val="24"/>
        </w:rPr>
        <w:t>reference standard</w:t>
      </w:r>
      <w:r>
        <w:rPr>
          <w:rFonts w:ascii="Arial" w:eastAsia="MS Gothic" w:hAnsi="Arial" w:cs="Arial"/>
          <w:sz w:val="24"/>
          <w:szCs w:val="24"/>
        </w:rPr>
        <w:t xml:space="preserve">. Ada dua jenis </w:t>
      </w:r>
      <w:r w:rsidRPr="00D965D8">
        <w:rPr>
          <w:rFonts w:ascii="Arial" w:eastAsia="MS Gothic" w:hAnsi="Arial" w:cs="Arial"/>
          <w:i/>
          <w:sz w:val="24"/>
          <w:szCs w:val="24"/>
        </w:rPr>
        <w:t>likelihood ratio</w:t>
      </w:r>
      <w:r>
        <w:rPr>
          <w:rFonts w:ascii="Arial" w:eastAsia="MS Gothic" w:hAnsi="Arial" w:cs="Arial"/>
          <w:sz w:val="24"/>
          <w:szCs w:val="24"/>
        </w:rPr>
        <w:t xml:space="preserve"> yaitu:</w:t>
      </w:r>
    </w:p>
    <w:p w:rsidR="00D965D8" w:rsidRDefault="00D965D8" w:rsidP="00D965D8">
      <w:pPr>
        <w:pStyle w:val="ListParagraph"/>
        <w:numPr>
          <w:ilvl w:val="0"/>
          <w:numId w:val="22"/>
        </w:numPr>
        <w:spacing w:after="0"/>
        <w:jc w:val="both"/>
        <w:rPr>
          <w:rFonts w:ascii="Arial" w:eastAsia="MS Gothic" w:hAnsi="Arial" w:cs="Arial"/>
          <w:sz w:val="24"/>
          <w:szCs w:val="24"/>
        </w:rPr>
      </w:pPr>
      <w:r w:rsidRPr="00D965D8">
        <w:rPr>
          <w:rFonts w:ascii="Arial" w:eastAsia="MS Gothic" w:hAnsi="Arial" w:cs="Arial"/>
          <w:i/>
          <w:sz w:val="24"/>
          <w:szCs w:val="24"/>
        </w:rPr>
        <w:t>Positive likelihood ratio</w:t>
      </w:r>
      <w:r>
        <w:rPr>
          <w:rFonts w:ascii="Arial" w:eastAsia="MS Gothic" w:hAnsi="Arial" w:cs="Arial"/>
          <w:sz w:val="24"/>
          <w:szCs w:val="24"/>
        </w:rPr>
        <w:t xml:space="preserve">, jika kedua tes baik tes diagnostik maupun </w:t>
      </w:r>
      <w:r w:rsidRPr="00D965D8">
        <w:rPr>
          <w:rFonts w:ascii="Arial" w:eastAsia="MS Gothic" w:hAnsi="Arial" w:cs="Arial"/>
          <w:i/>
          <w:sz w:val="24"/>
          <w:szCs w:val="24"/>
        </w:rPr>
        <w:t>reference standard</w:t>
      </w:r>
      <w:r>
        <w:rPr>
          <w:rFonts w:ascii="Arial" w:eastAsia="MS Gothic" w:hAnsi="Arial" w:cs="Arial"/>
          <w:sz w:val="24"/>
          <w:szCs w:val="24"/>
        </w:rPr>
        <w:t xml:space="preserve"> hasilnya positif</w:t>
      </w:r>
      <w:r w:rsidRPr="00D965D8">
        <w:rPr>
          <w:rFonts w:ascii="Arial" w:eastAsia="MS Gothic" w:hAnsi="Arial" w:cs="Arial"/>
          <w:sz w:val="24"/>
          <w:szCs w:val="24"/>
        </w:rPr>
        <w:t xml:space="preserve">. </w:t>
      </w:r>
    </w:p>
    <w:p w:rsidR="00D965D8" w:rsidRDefault="00D965D8" w:rsidP="00D965D8">
      <w:pPr>
        <w:pStyle w:val="ListParagraph"/>
        <w:numPr>
          <w:ilvl w:val="0"/>
          <w:numId w:val="22"/>
        </w:numPr>
        <w:spacing w:after="0"/>
        <w:jc w:val="both"/>
        <w:rPr>
          <w:rFonts w:ascii="Arial" w:eastAsia="MS Gothic" w:hAnsi="Arial" w:cs="Arial"/>
          <w:sz w:val="24"/>
          <w:szCs w:val="24"/>
        </w:rPr>
      </w:pPr>
      <w:r w:rsidRPr="00D965D8">
        <w:rPr>
          <w:rFonts w:ascii="Arial" w:eastAsia="MS Gothic" w:hAnsi="Arial" w:cs="Arial"/>
          <w:i/>
          <w:sz w:val="24"/>
          <w:szCs w:val="24"/>
        </w:rPr>
        <w:t>Nega</w:t>
      </w:r>
      <w:r>
        <w:rPr>
          <w:rFonts w:ascii="Arial" w:eastAsia="MS Gothic" w:hAnsi="Arial" w:cs="Arial"/>
          <w:i/>
          <w:sz w:val="24"/>
          <w:szCs w:val="24"/>
        </w:rPr>
        <w:t xml:space="preserve">tive </w:t>
      </w:r>
      <w:r w:rsidRPr="00D965D8">
        <w:rPr>
          <w:rFonts w:ascii="Arial" w:eastAsia="MS Gothic" w:hAnsi="Arial" w:cs="Arial"/>
          <w:i/>
          <w:sz w:val="24"/>
          <w:szCs w:val="24"/>
        </w:rPr>
        <w:t>likelihood ratio</w:t>
      </w:r>
      <w:r w:rsidRPr="00D965D8">
        <w:rPr>
          <w:rFonts w:ascii="Arial" w:eastAsia="MS Gothic" w:hAnsi="Arial" w:cs="Arial"/>
          <w:sz w:val="24"/>
          <w:szCs w:val="24"/>
        </w:rPr>
        <w:t xml:space="preserve">, jika kedua tes baik tes diagnostik maupun </w:t>
      </w:r>
      <w:r w:rsidRPr="00D965D8">
        <w:rPr>
          <w:rFonts w:ascii="Arial" w:eastAsia="MS Gothic" w:hAnsi="Arial" w:cs="Arial"/>
          <w:i/>
          <w:sz w:val="24"/>
          <w:szCs w:val="24"/>
        </w:rPr>
        <w:t>reference standard</w:t>
      </w:r>
      <w:r w:rsidRPr="00D965D8">
        <w:rPr>
          <w:rFonts w:ascii="Arial" w:eastAsia="MS Gothic" w:hAnsi="Arial" w:cs="Arial"/>
          <w:sz w:val="24"/>
          <w:szCs w:val="24"/>
        </w:rPr>
        <w:t xml:space="preserve"> hasilnya </w:t>
      </w:r>
      <w:r>
        <w:rPr>
          <w:rFonts w:ascii="Arial" w:eastAsia="MS Gothic" w:hAnsi="Arial" w:cs="Arial"/>
          <w:sz w:val="24"/>
          <w:szCs w:val="24"/>
        </w:rPr>
        <w:t>nega</w:t>
      </w:r>
      <w:r w:rsidRPr="00D965D8">
        <w:rPr>
          <w:rFonts w:ascii="Arial" w:eastAsia="MS Gothic" w:hAnsi="Arial" w:cs="Arial"/>
          <w:sz w:val="24"/>
          <w:szCs w:val="24"/>
        </w:rPr>
        <w:t xml:space="preserve">tif. </w:t>
      </w:r>
    </w:p>
    <w:p w:rsidR="00092076" w:rsidRDefault="00092076" w:rsidP="00092076">
      <w:pPr>
        <w:pStyle w:val="ListParagraph"/>
        <w:spacing w:after="0"/>
        <w:ind w:left="1440"/>
        <w:jc w:val="both"/>
        <w:rPr>
          <w:rFonts w:ascii="Arial" w:eastAsia="MS Gothic" w:hAnsi="Arial" w:cs="Arial"/>
          <w:sz w:val="24"/>
          <w:szCs w:val="24"/>
        </w:rPr>
      </w:pPr>
      <w:r>
        <w:rPr>
          <w:rFonts w:ascii="Arial" w:eastAsia="MS Gothic" w:hAnsi="Arial" w:cs="Arial"/>
          <w:sz w:val="24"/>
          <w:szCs w:val="24"/>
        </w:rPr>
        <w:t>Untuk perhitungan ditunjukkan pada gambar 4 dan 5 berikut ini:</w:t>
      </w:r>
    </w:p>
    <w:p w:rsidR="00092076" w:rsidRDefault="00092076" w:rsidP="00092076">
      <w:pPr>
        <w:pStyle w:val="ListParagraph"/>
        <w:spacing w:after="0"/>
        <w:ind w:left="1440"/>
        <w:jc w:val="center"/>
        <w:rPr>
          <w:rFonts w:ascii="Arial" w:eastAsia="MS Gothic" w:hAnsi="Arial" w:cs="Arial"/>
          <w:sz w:val="24"/>
          <w:szCs w:val="24"/>
        </w:rPr>
      </w:pPr>
      <w:r>
        <w:rPr>
          <w:noProof/>
          <w:lang w:eastAsia="en-GB"/>
        </w:rPr>
        <w:lastRenderedPageBreak/>
        <w:drawing>
          <wp:inline distT="0" distB="0" distL="0" distR="0" wp14:anchorId="6832E082" wp14:editId="2703CBBC">
            <wp:extent cx="3426460" cy="1423283"/>
            <wp:effectExtent l="0" t="0" r="254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85399" cy="1447765"/>
                    </a:xfrm>
                    <a:prstGeom prst="rect">
                      <a:avLst/>
                    </a:prstGeom>
                  </pic:spPr>
                </pic:pic>
              </a:graphicData>
            </a:graphic>
          </wp:inline>
        </w:drawing>
      </w:r>
    </w:p>
    <w:p w:rsidR="00092076" w:rsidRDefault="00092076" w:rsidP="00092076">
      <w:pPr>
        <w:pStyle w:val="ListParagraph"/>
        <w:spacing w:after="0"/>
        <w:ind w:left="1440"/>
        <w:jc w:val="center"/>
        <w:rPr>
          <w:rFonts w:ascii="Arial" w:eastAsia="MS Gothic" w:hAnsi="Arial" w:cs="Arial"/>
          <w:i/>
          <w:sz w:val="24"/>
          <w:szCs w:val="24"/>
        </w:rPr>
      </w:pPr>
      <w:r>
        <w:rPr>
          <w:rFonts w:ascii="Arial" w:eastAsia="MS Gothic" w:hAnsi="Arial" w:cs="Arial"/>
          <w:sz w:val="24"/>
          <w:szCs w:val="24"/>
        </w:rPr>
        <w:t xml:space="preserve">Gambar 4. Rumus Perhitungan </w:t>
      </w:r>
      <w:r>
        <w:rPr>
          <w:rFonts w:ascii="Arial" w:eastAsia="MS Gothic" w:hAnsi="Arial" w:cs="Arial"/>
          <w:i/>
          <w:sz w:val="24"/>
          <w:szCs w:val="24"/>
        </w:rPr>
        <w:t>Positive Likelihood R</w:t>
      </w:r>
      <w:r w:rsidRPr="00092076">
        <w:rPr>
          <w:rFonts w:ascii="Arial" w:eastAsia="MS Gothic" w:hAnsi="Arial" w:cs="Arial"/>
          <w:i/>
          <w:sz w:val="24"/>
          <w:szCs w:val="24"/>
        </w:rPr>
        <w:t>atio</w:t>
      </w:r>
    </w:p>
    <w:p w:rsidR="00092076" w:rsidRDefault="00092076" w:rsidP="00092076">
      <w:pPr>
        <w:pStyle w:val="ListParagraph"/>
        <w:spacing w:after="0"/>
        <w:ind w:left="1440"/>
        <w:jc w:val="center"/>
        <w:rPr>
          <w:rFonts w:ascii="Arial" w:eastAsia="MS Gothic" w:hAnsi="Arial" w:cs="Arial"/>
          <w:i/>
          <w:sz w:val="24"/>
          <w:szCs w:val="24"/>
        </w:rPr>
      </w:pPr>
    </w:p>
    <w:p w:rsidR="00092076" w:rsidRPr="00092076" w:rsidRDefault="00092076" w:rsidP="00092076">
      <w:pPr>
        <w:pStyle w:val="ListParagraph"/>
        <w:spacing w:after="0"/>
        <w:ind w:left="1440"/>
        <w:jc w:val="center"/>
        <w:rPr>
          <w:rFonts w:ascii="Arial" w:eastAsia="MS Gothic" w:hAnsi="Arial" w:cs="Arial"/>
          <w:sz w:val="24"/>
          <w:szCs w:val="24"/>
        </w:rPr>
      </w:pPr>
      <w:r>
        <w:rPr>
          <w:noProof/>
          <w:lang w:eastAsia="en-GB"/>
        </w:rPr>
        <w:drawing>
          <wp:inline distT="0" distB="0" distL="0" distR="0" wp14:anchorId="60AACC5D" wp14:editId="136EF1EA">
            <wp:extent cx="3298306" cy="151828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69067" cy="1550858"/>
                    </a:xfrm>
                    <a:prstGeom prst="rect">
                      <a:avLst/>
                    </a:prstGeom>
                  </pic:spPr>
                </pic:pic>
              </a:graphicData>
            </a:graphic>
          </wp:inline>
        </w:drawing>
      </w:r>
    </w:p>
    <w:p w:rsidR="00092076" w:rsidRDefault="00092076" w:rsidP="00092076">
      <w:pPr>
        <w:pStyle w:val="ListParagraph"/>
        <w:spacing w:line="240" w:lineRule="auto"/>
        <w:ind w:left="1080" w:firstLine="360"/>
        <w:jc w:val="center"/>
        <w:rPr>
          <w:rFonts w:ascii="Arial" w:hAnsi="Arial" w:cs="Arial"/>
          <w:i/>
          <w:sz w:val="24"/>
          <w:szCs w:val="24"/>
        </w:rPr>
      </w:pPr>
      <w:r>
        <w:rPr>
          <w:rFonts w:ascii="Arial" w:hAnsi="Arial" w:cs="Arial"/>
          <w:sz w:val="24"/>
          <w:szCs w:val="24"/>
        </w:rPr>
        <w:t>Gambar 5</w:t>
      </w:r>
      <w:r w:rsidRPr="00092076">
        <w:rPr>
          <w:rFonts w:ascii="Arial" w:hAnsi="Arial" w:cs="Arial"/>
          <w:sz w:val="24"/>
          <w:szCs w:val="24"/>
        </w:rPr>
        <w:t xml:space="preserve">. Rumus Perhitungan </w:t>
      </w:r>
      <w:r>
        <w:rPr>
          <w:rFonts w:ascii="Arial" w:hAnsi="Arial" w:cs="Arial"/>
          <w:i/>
          <w:sz w:val="24"/>
          <w:szCs w:val="24"/>
        </w:rPr>
        <w:t>Nega</w:t>
      </w:r>
      <w:r w:rsidRPr="00092076">
        <w:rPr>
          <w:rFonts w:ascii="Arial" w:hAnsi="Arial" w:cs="Arial"/>
          <w:i/>
          <w:sz w:val="24"/>
          <w:szCs w:val="24"/>
        </w:rPr>
        <w:t>tive Likelihood Ratio</w:t>
      </w:r>
    </w:p>
    <w:p w:rsidR="00DA2827" w:rsidRDefault="00DA2827" w:rsidP="00DA2827">
      <w:pPr>
        <w:pStyle w:val="ListParagraph"/>
        <w:spacing w:line="240" w:lineRule="auto"/>
        <w:ind w:firstLine="720"/>
        <w:jc w:val="both"/>
        <w:rPr>
          <w:rFonts w:ascii="Arial" w:hAnsi="Arial" w:cs="Arial"/>
          <w:i/>
          <w:sz w:val="24"/>
          <w:szCs w:val="24"/>
        </w:rPr>
      </w:pPr>
    </w:p>
    <w:p w:rsidR="00DA2827" w:rsidRDefault="00DA2827" w:rsidP="00DA2827">
      <w:pPr>
        <w:pStyle w:val="ListParagraph"/>
        <w:spacing w:line="240" w:lineRule="auto"/>
        <w:ind w:firstLine="720"/>
        <w:jc w:val="both"/>
        <w:rPr>
          <w:rFonts w:ascii="Arial" w:hAnsi="Arial" w:cs="Arial"/>
          <w:sz w:val="24"/>
          <w:szCs w:val="24"/>
        </w:rPr>
      </w:pPr>
      <w:r>
        <w:rPr>
          <w:rFonts w:ascii="Arial" w:hAnsi="Arial" w:cs="Arial"/>
          <w:sz w:val="24"/>
          <w:szCs w:val="24"/>
        </w:rPr>
        <w:t xml:space="preserve">Berikut ini salah satu contoh artikel studi terkait komponen-komponen </w:t>
      </w:r>
      <w:r w:rsidRPr="00DA2827">
        <w:rPr>
          <w:rFonts w:ascii="Arial" w:hAnsi="Arial" w:cs="Arial"/>
          <w:i/>
          <w:sz w:val="24"/>
          <w:szCs w:val="24"/>
        </w:rPr>
        <w:t>sensitivity, specificity,</w:t>
      </w:r>
      <w:r>
        <w:rPr>
          <w:rFonts w:ascii="Arial" w:hAnsi="Arial" w:cs="Arial"/>
          <w:sz w:val="24"/>
          <w:szCs w:val="24"/>
        </w:rPr>
        <w:t xml:space="preserve"> dan </w:t>
      </w:r>
      <w:r w:rsidRPr="00DA2827">
        <w:rPr>
          <w:rFonts w:ascii="Arial" w:hAnsi="Arial" w:cs="Arial"/>
          <w:i/>
          <w:sz w:val="24"/>
          <w:szCs w:val="24"/>
        </w:rPr>
        <w:t>posi</w:t>
      </w:r>
      <w:r>
        <w:rPr>
          <w:rFonts w:ascii="Arial" w:hAnsi="Arial" w:cs="Arial"/>
          <w:i/>
          <w:sz w:val="24"/>
          <w:szCs w:val="24"/>
        </w:rPr>
        <w:t>ti</w:t>
      </w:r>
      <w:r w:rsidRPr="00DA2827">
        <w:rPr>
          <w:rFonts w:ascii="Arial" w:hAnsi="Arial" w:cs="Arial"/>
          <w:i/>
          <w:sz w:val="24"/>
          <w:szCs w:val="24"/>
        </w:rPr>
        <w:t>ve/negative</w:t>
      </w:r>
      <w:r>
        <w:rPr>
          <w:rFonts w:ascii="Arial" w:hAnsi="Arial" w:cs="Arial"/>
          <w:sz w:val="24"/>
          <w:szCs w:val="24"/>
        </w:rPr>
        <w:t xml:space="preserve"> </w:t>
      </w:r>
      <w:r w:rsidRPr="00DA2827">
        <w:rPr>
          <w:rFonts w:ascii="Arial" w:hAnsi="Arial" w:cs="Arial"/>
          <w:i/>
          <w:sz w:val="24"/>
          <w:szCs w:val="24"/>
        </w:rPr>
        <w:t xml:space="preserve">likelihood </w:t>
      </w:r>
      <w:r>
        <w:rPr>
          <w:rFonts w:ascii="Arial" w:hAnsi="Arial" w:cs="Arial"/>
          <w:sz w:val="24"/>
          <w:szCs w:val="24"/>
        </w:rPr>
        <w:t>pada tabel 4 berikut ini:</w:t>
      </w:r>
    </w:p>
    <w:p w:rsidR="00DA2827" w:rsidRDefault="00DA2827" w:rsidP="00DA2827">
      <w:pPr>
        <w:pStyle w:val="ListParagraph"/>
        <w:spacing w:line="240" w:lineRule="auto"/>
        <w:ind w:firstLine="720"/>
        <w:jc w:val="both"/>
        <w:rPr>
          <w:rFonts w:ascii="Arial" w:hAnsi="Arial" w:cs="Arial"/>
          <w:sz w:val="24"/>
          <w:szCs w:val="24"/>
        </w:rPr>
      </w:pPr>
    </w:p>
    <w:p w:rsidR="00DA2827" w:rsidRPr="00DA2827" w:rsidRDefault="00DA2827" w:rsidP="00DA2827">
      <w:pPr>
        <w:pStyle w:val="ListParagraph"/>
        <w:spacing w:line="240" w:lineRule="auto"/>
        <w:ind w:firstLine="720"/>
        <w:jc w:val="center"/>
        <w:rPr>
          <w:rFonts w:ascii="Arial" w:hAnsi="Arial" w:cs="Arial"/>
          <w:sz w:val="24"/>
          <w:szCs w:val="24"/>
        </w:rPr>
      </w:pPr>
      <w:r>
        <w:rPr>
          <w:noProof/>
          <w:lang w:eastAsia="en-GB"/>
        </w:rPr>
        <w:drawing>
          <wp:inline distT="0" distB="0" distL="0" distR="0" wp14:anchorId="66A5B8E2" wp14:editId="78EABDC6">
            <wp:extent cx="4340860" cy="3371353"/>
            <wp:effectExtent l="0" t="0" r="254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53445" cy="3381127"/>
                    </a:xfrm>
                    <a:prstGeom prst="rect">
                      <a:avLst/>
                    </a:prstGeom>
                  </pic:spPr>
                </pic:pic>
              </a:graphicData>
            </a:graphic>
          </wp:inline>
        </w:drawing>
      </w:r>
    </w:p>
    <w:p w:rsidR="00DA2827" w:rsidRDefault="00DA2827" w:rsidP="00092076">
      <w:pPr>
        <w:pStyle w:val="ListParagraph"/>
        <w:spacing w:after="0" w:line="240" w:lineRule="auto"/>
        <w:ind w:left="360"/>
        <w:jc w:val="center"/>
        <w:rPr>
          <w:rFonts w:ascii="Arial" w:hAnsi="Arial" w:cs="Arial"/>
          <w:sz w:val="24"/>
          <w:szCs w:val="24"/>
          <w:lang w:val="en-US"/>
        </w:rPr>
      </w:pPr>
    </w:p>
    <w:p w:rsidR="00FC18E3" w:rsidRPr="00DA2827" w:rsidRDefault="00DA2827" w:rsidP="00DA2827">
      <w:pPr>
        <w:pStyle w:val="ListParagraph"/>
        <w:spacing w:after="0" w:line="240" w:lineRule="auto"/>
        <w:ind w:left="360"/>
        <w:jc w:val="center"/>
        <w:rPr>
          <w:rFonts w:ascii="Arial" w:hAnsi="Arial" w:cs="Arial"/>
          <w:sz w:val="24"/>
          <w:szCs w:val="24"/>
          <w:lang w:val="en-US"/>
        </w:rPr>
      </w:pPr>
      <w:r>
        <w:rPr>
          <w:rFonts w:ascii="Arial" w:hAnsi="Arial" w:cs="Arial"/>
          <w:sz w:val="24"/>
          <w:szCs w:val="24"/>
          <w:lang w:val="en-US"/>
        </w:rPr>
        <w:t xml:space="preserve">Tabel 4. Aplikasi </w:t>
      </w:r>
      <w:r>
        <w:rPr>
          <w:rFonts w:ascii="Arial" w:hAnsi="Arial" w:cs="Arial"/>
          <w:i/>
          <w:sz w:val="24"/>
          <w:szCs w:val="24"/>
        </w:rPr>
        <w:t>Sensitivity, S</w:t>
      </w:r>
      <w:r w:rsidRPr="00DA2827">
        <w:rPr>
          <w:rFonts w:ascii="Arial" w:hAnsi="Arial" w:cs="Arial"/>
          <w:i/>
          <w:sz w:val="24"/>
          <w:szCs w:val="24"/>
        </w:rPr>
        <w:t>pecificity,</w:t>
      </w:r>
      <w:r w:rsidR="00613056">
        <w:rPr>
          <w:rFonts w:ascii="Arial" w:hAnsi="Arial" w:cs="Arial"/>
          <w:sz w:val="24"/>
          <w:szCs w:val="24"/>
        </w:rPr>
        <w:t xml:space="preserve"> </w:t>
      </w:r>
      <w:r>
        <w:rPr>
          <w:rFonts w:ascii="Arial" w:hAnsi="Arial" w:cs="Arial"/>
          <w:i/>
          <w:sz w:val="24"/>
          <w:szCs w:val="24"/>
        </w:rPr>
        <w:t>P</w:t>
      </w:r>
      <w:r w:rsidRPr="00DA2827">
        <w:rPr>
          <w:rFonts w:ascii="Arial" w:hAnsi="Arial" w:cs="Arial"/>
          <w:i/>
          <w:sz w:val="24"/>
          <w:szCs w:val="24"/>
        </w:rPr>
        <w:t>osi</w:t>
      </w:r>
      <w:r>
        <w:rPr>
          <w:rFonts w:ascii="Arial" w:hAnsi="Arial" w:cs="Arial"/>
          <w:i/>
          <w:sz w:val="24"/>
          <w:szCs w:val="24"/>
        </w:rPr>
        <w:t>ti</w:t>
      </w:r>
      <w:r w:rsidR="00613056">
        <w:rPr>
          <w:rFonts w:ascii="Arial" w:hAnsi="Arial" w:cs="Arial"/>
          <w:i/>
          <w:sz w:val="24"/>
          <w:szCs w:val="24"/>
        </w:rPr>
        <w:t xml:space="preserve">ve and </w:t>
      </w:r>
      <w:r>
        <w:rPr>
          <w:rFonts w:ascii="Arial" w:hAnsi="Arial" w:cs="Arial"/>
          <w:i/>
          <w:sz w:val="24"/>
          <w:szCs w:val="24"/>
        </w:rPr>
        <w:t>N</w:t>
      </w:r>
      <w:r w:rsidRPr="00DA2827">
        <w:rPr>
          <w:rFonts w:ascii="Arial" w:hAnsi="Arial" w:cs="Arial"/>
          <w:i/>
          <w:sz w:val="24"/>
          <w:szCs w:val="24"/>
        </w:rPr>
        <w:t>egative</w:t>
      </w:r>
      <w:r w:rsidRPr="00DA2827">
        <w:rPr>
          <w:rFonts w:ascii="Arial" w:hAnsi="Arial" w:cs="Arial"/>
          <w:sz w:val="24"/>
          <w:szCs w:val="24"/>
        </w:rPr>
        <w:t xml:space="preserve"> </w:t>
      </w:r>
      <w:r>
        <w:rPr>
          <w:rFonts w:ascii="Arial" w:hAnsi="Arial" w:cs="Arial"/>
          <w:i/>
          <w:sz w:val="24"/>
          <w:szCs w:val="24"/>
        </w:rPr>
        <w:t xml:space="preserve">Likelihood </w:t>
      </w:r>
      <w:r w:rsidRPr="007106AA">
        <w:rPr>
          <w:rFonts w:ascii="Arial" w:hAnsi="Arial" w:cs="Arial"/>
          <w:i/>
          <w:sz w:val="24"/>
          <w:szCs w:val="24"/>
        </w:rPr>
        <w:t>Ratio</w:t>
      </w:r>
      <w:r w:rsidRPr="00DA2827">
        <w:rPr>
          <w:rFonts w:ascii="Arial" w:hAnsi="Arial" w:cs="Arial"/>
          <w:i/>
          <w:sz w:val="24"/>
          <w:szCs w:val="24"/>
        </w:rPr>
        <w:t xml:space="preserve"> </w:t>
      </w:r>
    </w:p>
    <w:p w:rsidR="00FC18E3" w:rsidRDefault="00FC18E3" w:rsidP="00FC18E3">
      <w:pPr>
        <w:pStyle w:val="ListParagraph"/>
        <w:spacing w:after="0" w:line="240" w:lineRule="auto"/>
        <w:ind w:left="360"/>
        <w:jc w:val="both"/>
        <w:rPr>
          <w:rFonts w:ascii="Arial" w:hAnsi="Arial" w:cs="Arial"/>
          <w:sz w:val="24"/>
          <w:szCs w:val="24"/>
          <w:lang w:val="en-US"/>
        </w:rPr>
      </w:pPr>
    </w:p>
    <w:p w:rsidR="007106AA" w:rsidRDefault="00613056" w:rsidP="00613056">
      <w:pPr>
        <w:pStyle w:val="ListParagraph"/>
        <w:spacing w:after="0" w:line="240" w:lineRule="auto"/>
        <w:ind w:firstLine="720"/>
        <w:jc w:val="both"/>
        <w:rPr>
          <w:rFonts w:ascii="Arial" w:hAnsi="Arial" w:cs="Arial"/>
          <w:sz w:val="24"/>
          <w:szCs w:val="24"/>
        </w:rPr>
      </w:pPr>
      <w:r>
        <w:rPr>
          <w:rFonts w:ascii="Arial" w:hAnsi="Arial" w:cs="Arial"/>
          <w:sz w:val="24"/>
          <w:szCs w:val="24"/>
          <w:lang w:val="en-US"/>
        </w:rPr>
        <w:t xml:space="preserve">Dalam penentuan nilai terkait pengambilan keputusan berdasarkan hasil perhitungan </w:t>
      </w:r>
      <w:r>
        <w:rPr>
          <w:rFonts w:ascii="Arial" w:hAnsi="Arial" w:cs="Arial"/>
          <w:i/>
          <w:sz w:val="24"/>
          <w:szCs w:val="24"/>
        </w:rPr>
        <w:t>p</w:t>
      </w:r>
      <w:r w:rsidRPr="00613056">
        <w:rPr>
          <w:rFonts w:ascii="Arial" w:hAnsi="Arial" w:cs="Arial"/>
          <w:i/>
          <w:sz w:val="24"/>
          <w:szCs w:val="24"/>
        </w:rPr>
        <w:t xml:space="preserve">ositive and </w:t>
      </w:r>
      <w:r>
        <w:rPr>
          <w:rFonts w:ascii="Arial" w:hAnsi="Arial" w:cs="Arial"/>
          <w:i/>
          <w:sz w:val="24"/>
          <w:szCs w:val="24"/>
        </w:rPr>
        <w:t>n</w:t>
      </w:r>
      <w:r w:rsidRPr="00613056">
        <w:rPr>
          <w:rFonts w:ascii="Arial" w:hAnsi="Arial" w:cs="Arial"/>
          <w:i/>
          <w:sz w:val="24"/>
          <w:szCs w:val="24"/>
        </w:rPr>
        <w:t>egative</w:t>
      </w:r>
      <w:r w:rsidRPr="00613056">
        <w:rPr>
          <w:rFonts w:ascii="Arial" w:hAnsi="Arial" w:cs="Arial"/>
          <w:sz w:val="24"/>
          <w:szCs w:val="24"/>
        </w:rPr>
        <w:t xml:space="preserve"> </w:t>
      </w:r>
      <w:r>
        <w:rPr>
          <w:rFonts w:ascii="Arial" w:hAnsi="Arial" w:cs="Arial"/>
          <w:i/>
          <w:sz w:val="24"/>
          <w:szCs w:val="24"/>
        </w:rPr>
        <w:t>likelihood r</w:t>
      </w:r>
      <w:r w:rsidRPr="00613056">
        <w:rPr>
          <w:rFonts w:ascii="Arial" w:hAnsi="Arial" w:cs="Arial"/>
          <w:i/>
          <w:sz w:val="24"/>
          <w:szCs w:val="24"/>
        </w:rPr>
        <w:t>atio</w:t>
      </w:r>
      <w:r>
        <w:rPr>
          <w:rFonts w:ascii="Arial" w:hAnsi="Arial" w:cs="Arial"/>
          <w:sz w:val="24"/>
          <w:szCs w:val="24"/>
        </w:rPr>
        <w:t xml:space="preserve"> digambarkan pada tabel 5 berikut ini:</w:t>
      </w:r>
    </w:p>
    <w:p w:rsidR="00613056" w:rsidRDefault="00613056" w:rsidP="00613056">
      <w:pPr>
        <w:pStyle w:val="ListParagraph"/>
        <w:spacing w:after="0" w:line="240" w:lineRule="auto"/>
        <w:ind w:firstLine="720"/>
        <w:jc w:val="center"/>
        <w:rPr>
          <w:rFonts w:ascii="Arial" w:hAnsi="Arial" w:cs="Arial"/>
          <w:sz w:val="24"/>
          <w:szCs w:val="24"/>
          <w:lang w:val="en-US"/>
        </w:rPr>
      </w:pPr>
      <w:r>
        <w:rPr>
          <w:noProof/>
          <w:lang w:eastAsia="en-GB"/>
        </w:rPr>
        <w:lastRenderedPageBreak/>
        <w:drawing>
          <wp:inline distT="0" distB="0" distL="0" distR="0" wp14:anchorId="45F2DAB6" wp14:editId="65F98ABC">
            <wp:extent cx="2720975" cy="2019047"/>
            <wp:effectExtent l="0" t="0" r="317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48495" cy="2039468"/>
                    </a:xfrm>
                    <a:prstGeom prst="rect">
                      <a:avLst/>
                    </a:prstGeom>
                  </pic:spPr>
                </pic:pic>
              </a:graphicData>
            </a:graphic>
          </wp:inline>
        </w:drawing>
      </w:r>
    </w:p>
    <w:p w:rsidR="00613056" w:rsidRPr="00613056" w:rsidRDefault="00613056" w:rsidP="00613056">
      <w:pPr>
        <w:pStyle w:val="ListParagraph"/>
        <w:spacing w:after="0" w:line="240" w:lineRule="auto"/>
        <w:ind w:firstLine="720"/>
        <w:jc w:val="center"/>
        <w:rPr>
          <w:rFonts w:ascii="Arial" w:hAnsi="Arial" w:cs="Arial"/>
          <w:sz w:val="24"/>
          <w:szCs w:val="24"/>
          <w:lang w:val="en-US"/>
        </w:rPr>
      </w:pPr>
      <w:r>
        <w:rPr>
          <w:rFonts w:ascii="Arial" w:hAnsi="Arial" w:cs="Arial"/>
          <w:sz w:val="24"/>
          <w:szCs w:val="24"/>
          <w:lang w:val="en-US"/>
        </w:rPr>
        <w:t xml:space="preserve">Tabel 5. Standar Nilai Dan Dampak </w:t>
      </w:r>
      <w:r w:rsidRPr="00613056">
        <w:rPr>
          <w:rFonts w:ascii="Arial" w:hAnsi="Arial" w:cs="Arial"/>
          <w:i/>
          <w:sz w:val="24"/>
          <w:szCs w:val="24"/>
        </w:rPr>
        <w:t>Positive and Negative</w:t>
      </w:r>
      <w:r w:rsidRPr="00613056">
        <w:rPr>
          <w:rFonts w:ascii="Arial" w:hAnsi="Arial" w:cs="Arial"/>
          <w:sz w:val="24"/>
          <w:szCs w:val="24"/>
        </w:rPr>
        <w:t xml:space="preserve"> </w:t>
      </w:r>
      <w:r w:rsidRPr="00613056">
        <w:rPr>
          <w:rFonts w:ascii="Arial" w:hAnsi="Arial" w:cs="Arial"/>
          <w:i/>
          <w:sz w:val="24"/>
          <w:szCs w:val="24"/>
        </w:rPr>
        <w:t>Likelihood Ratio</w:t>
      </w:r>
    </w:p>
    <w:p w:rsidR="00613056" w:rsidRDefault="00613056" w:rsidP="00613056">
      <w:pPr>
        <w:pStyle w:val="ListParagraph"/>
        <w:spacing w:after="0" w:line="240" w:lineRule="auto"/>
        <w:ind w:firstLine="720"/>
        <w:jc w:val="center"/>
        <w:rPr>
          <w:rFonts w:ascii="Arial" w:hAnsi="Arial" w:cs="Arial"/>
          <w:sz w:val="24"/>
          <w:szCs w:val="24"/>
          <w:lang w:val="en-US"/>
        </w:rPr>
      </w:pPr>
    </w:p>
    <w:p w:rsidR="005369E4" w:rsidRDefault="00966550" w:rsidP="005369E4">
      <w:pPr>
        <w:pStyle w:val="ListParagraph"/>
        <w:spacing w:after="0" w:line="240" w:lineRule="auto"/>
        <w:ind w:firstLine="720"/>
        <w:jc w:val="both"/>
        <w:rPr>
          <w:rFonts w:ascii="Arial" w:hAnsi="Arial" w:cs="Arial"/>
          <w:sz w:val="24"/>
          <w:szCs w:val="24"/>
          <w:lang w:val="en-US"/>
        </w:rPr>
      </w:pPr>
      <w:r>
        <w:rPr>
          <w:rFonts w:ascii="Arial" w:hAnsi="Arial" w:cs="Arial"/>
          <w:sz w:val="24"/>
          <w:szCs w:val="24"/>
          <w:lang w:val="en-US"/>
        </w:rPr>
        <w:t>Lebih jelas hal tersebut dapat dilihat perbandingan nilai dalam pengambilan keputusan pada tabel 6 berikut ini:</w:t>
      </w:r>
    </w:p>
    <w:p w:rsidR="00966550" w:rsidRDefault="00966550" w:rsidP="005369E4">
      <w:pPr>
        <w:pStyle w:val="ListParagraph"/>
        <w:spacing w:after="0" w:line="240" w:lineRule="auto"/>
        <w:ind w:firstLine="720"/>
        <w:jc w:val="both"/>
        <w:rPr>
          <w:rFonts w:ascii="Arial" w:hAnsi="Arial" w:cs="Arial"/>
          <w:sz w:val="24"/>
          <w:szCs w:val="24"/>
          <w:lang w:val="en-US"/>
        </w:rPr>
      </w:pPr>
    </w:p>
    <w:p w:rsidR="00966550" w:rsidRPr="00613056" w:rsidRDefault="00966550" w:rsidP="00966550">
      <w:pPr>
        <w:pStyle w:val="ListParagraph"/>
        <w:spacing w:after="0" w:line="240" w:lineRule="auto"/>
        <w:ind w:firstLine="720"/>
        <w:jc w:val="center"/>
        <w:rPr>
          <w:rFonts w:ascii="Arial" w:hAnsi="Arial" w:cs="Arial"/>
          <w:sz w:val="24"/>
          <w:szCs w:val="24"/>
          <w:lang w:val="en-US"/>
        </w:rPr>
      </w:pPr>
      <w:r>
        <w:rPr>
          <w:noProof/>
          <w:lang w:eastAsia="en-GB"/>
        </w:rPr>
        <w:drawing>
          <wp:inline distT="0" distB="0" distL="0" distR="0" wp14:anchorId="1A9F0827" wp14:editId="319E2DF3">
            <wp:extent cx="3705225" cy="2759102"/>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20755" cy="2770666"/>
                    </a:xfrm>
                    <a:prstGeom prst="rect">
                      <a:avLst/>
                    </a:prstGeom>
                  </pic:spPr>
                </pic:pic>
              </a:graphicData>
            </a:graphic>
          </wp:inline>
        </w:drawing>
      </w:r>
    </w:p>
    <w:p w:rsidR="00966550" w:rsidRDefault="00966550" w:rsidP="00966550">
      <w:pPr>
        <w:pStyle w:val="ListParagraph"/>
        <w:spacing w:after="0" w:line="240" w:lineRule="auto"/>
        <w:ind w:left="360"/>
        <w:jc w:val="center"/>
        <w:rPr>
          <w:rFonts w:ascii="Arial" w:hAnsi="Arial" w:cs="Arial"/>
          <w:sz w:val="24"/>
          <w:szCs w:val="24"/>
          <w:lang w:val="en-US"/>
        </w:rPr>
      </w:pPr>
    </w:p>
    <w:p w:rsidR="00966550" w:rsidRPr="00966550" w:rsidRDefault="00966550" w:rsidP="00966550">
      <w:pPr>
        <w:pStyle w:val="ListParagraph"/>
        <w:spacing w:after="0" w:line="240" w:lineRule="auto"/>
        <w:ind w:left="360"/>
        <w:jc w:val="center"/>
        <w:rPr>
          <w:rFonts w:ascii="Arial" w:hAnsi="Arial" w:cs="Arial"/>
          <w:sz w:val="24"/>
          <w:szCs w:val="24"/>
          <w:lang w:val="en-US"/>
        </w:rPr>
      </w:pPr>
      <w:r>
        <w:rPr>
          <w:rFonts w:ascii="Arial" w:hAnsi="Arial" w:cs="Arial"/>
          <w:sz w:val="24"/>
          <w:szCs w:val="24"/>
          <w:lang w:val="en-US"/>
        </w:rPr>
        <w:t>Tabel 6. Perbandingan</w:t>
      </w:r>
      <w:r w:rsidRPr="00966550">
        <w:rPr>
          <w:rFonts w:ascii="Arial" w:hAnsi="Arial" w:cs="Arial"/>
          <w:i/>
          <w:sz w:val="24"/>
          <w:szCs w:val="24"/>
        </w:rPr>
        <w:t xml:space="preserve"> </w:t>
      </w:r>
      <w:r w:rsidRPr="00966550">
        <w:rPr>
          <w:rFonts w:ascii="Arial" w:hAnsi="Arial" w:cs="Arial"/>
          <w:sz w:val="24"/>
          <w:szCs w:val="24"/>
        </w:rPr>
        <w:t>Nilai</w:t>
      </w:r>
      <w:r>
        <w:rPr>
          <w:rFonts w:ascii="Arial" w:hAnsi="Arial" w:cs="Arial"/>
          <w:i/>
          <w:sz w:val="24"/>
          <w:szCs w:val="24"/>
        </w:rPr>
        <w:t xml:space="preserve"> </w:t>
      </w:r>
      <w:r w:rsidRPr="00966550">
        <w:rPr>
          <w:rFonts w:ascii="Arial" w:hAnsi="Arial" w:cs="Arial"/>
          <w:i/>
          <w:sz w:val="24"/>
          <w:szCs w:val="24"/>
        </w:rPr>
        <w:t>Positive and Negative</w:t>
      </w:r>
      <w:r w:rsidRPr="00966550">
        <w:rPr>
          <w:rFonts w:ascii="Arial" w:hAnsi="Arial" w:cs="Arial"/>
          <w:sz w:val="24"/>
          <w:szCs w:val="24"/>
        </w:rPr>
        <w:t xml:space="preserve"> </w:t>
      </w:r>
      <w:r w:rsidRPr="00966550">
        <w:rPr>
          <w:rFonts w:ascii="Arial" w:hAnsi="Arial" w:cs="Arial"/>
          <w:i/>
          <w:sz w:val="24"/>
          <w:szCs w:val="24"/>
        </w:rPr>
        <w:t>Likelihood Ratio</w:t>
      </w:r>
    </w:p>
    <w:p w:rsidR="00613056" w:rsidRDefault="00613056" w:rsidP="00966550">
      <w:pPr>
        <w:pStyle w:val="ListParagraph"/>
        <w:spacing w:after="0" w:line="240" w:lineRule="auto"/>
        <w:ind w:left="360"/>
        <w:jc w:val="center"/>
        <w:rPr>
          <w:rFonts w:ascii="Arial" w:hAnsi="Arial" w:cs="Arial"/>
          <w:sz w:val="24"/>
          <w:szCs w:val="24"/>
          <w:lang w:val="en-US"/>
        </w:rPr>
      </w:pPr>
    </w:p>
    <w:p w:rsidR="00E43301" w:rsidRDefault="00E43301" w:rsidP="00E17D3F">
      <w:pPr>
        <w:pStyle w:val="ListParagraph"/>
        <w:spacing w:after="0" w:line="240" w:lineRule="auto"/>
        <w:ind w:firstLine="720"/>
        <w:jc w:val="both"/>
        <w:rPr>
          <w:rFonts w:ascii="Arial" w:hAnsi="Arial" w:cs="Arial"/>
          <w:sz w:val="24"/>
          <w:szCs w:val="24"/>
          <w:lang w:val="en-US"/>
        </w:rPr>
      </w:pPr>
      <w:r>
        <w:rPr>
          <w:rFonts w:ascii="Arial" w:hAnsi="Arial" w:cs="Arial"/>
          <w:sz w:val="24"/>
          <w:szCs w:val="24"/>
          <w:lang w:val="en-US"/>
        </w:rPr>
        <w:t xml:space="preserve">Selain perhitungan-perhitungan di atas, dapat juga menggunakan nilai </w:t>
      </w:r>
      <w:r w:rsidRPr="00E17D3F">
        <w:rPr>
          <w:rFonts w:ascii="Arial" w:hAnsi="Arial" w:cs="Arial"/>
          <w:i/>
          <w:sz w:val="24"/>
          <w:szCs w:val="24"/>
          <w:lang w:val="en-US"/>
        </w:rPr>
        <w:t>predictive value</w:t>
      </w:r>
      <w:r>
        <w:rPr>
          <w:rFonts w:ascii="Arial" w:hAnsi="Arial" w:cs="Arial"/>
          <w:sz w:val="24"/>
          <w:szCs w:val="24"/>
          <w:lang w:val="en-US"/>
        </w:rPr>
        <w:t>. Nilai ini terdiri dari:</w:t>
      </w:r>
    </w:p>
    <w:p w:rsidR="00966550" w:rsidRPr="00E43301" w:rsidRDefault="00E43301" w:rsidP="00E17D3F">
      <w:pPr>
        <w:pStyle w:val="ListParagraph"/>
        <w:numPr>
          <w:ilvl w:val="0"/>
          <w:numId w:val="23"/>
        </w:numPr>
        <w:spacing w:after="0" w:line="240" w:lineRule="auto"/>
        <w:ind w:left="1080"/>
        <w:jc w:val="both"/>
        <w:rPr>
          <w:rFonts w:ascii="Arial" w:hAnsi="Arial" w:cs="Arial"/>
          <w:sz w:val="24"/>
          <w:szCs w:val="24"/>
          <w:lang w:val="en-US"/>
        </w:rPr>
      </w:pPr>
      <w:r w:rsidRPr="00E43301">
        <w:rPr>
          <w:rFonts w:ascii="Arial" w:hAnsi="Arial" w:cs="Arial"/>
          <w:i/>
          <w:sz w:val="24"/>
          <w:szCs w:val="24"/>
          <w:lang w:val="en-US"/>
        </w:rPr>
        <w:t>Positive predictive value</w:t>
      </w:r>
      <w:r>
        <w:rPr>
          <w:rFonts w:ascii="Arial" w:hAnsi="Arial" w:cs="Arial"/>
          <w:sz w:val="24"/>
          <w:szCs w:val="24"/>
          <w:lang w:val="en-US"/>
        </w:rPr>
        <w:t xml:space="preserve">: </w:t>
      </w:r>
      <w:r>
        <w:rPr>
          <w:rFonts w:ascii="Arial" w:hAnsi="Arial" w:cs="Arial"/>
          <w:sz w:val="24"/>
          <w:szCs w:val="24"/>
        </w:rPr>
        <w:t>p</w:t>
      </w:r>
      <w:r w:rsidRPr="00E43301">
        <w:rPr>
          <w:rFonts w:ascii="Arial" w:hAnsi="Arial" w:cs="Arial"/>
          <w:sz w:val="24"/>
          <w:szCs w:val="24"/>
        </w:rPr>
        <w:t xml:space="preserve">roporsi </w:t>
      </w:r>
      <w:r>
        <w:rPr>
          <w:rFonts w:ascii="Arial" w:hAnsi="Arial" w:cs="Arial"/>
          <w:sz w:val="24"/>
          <w:szCs w:val="24"/>
        </w:rPr>
        <w:t xml:space="preserve">dalam satuan persen </w:t>
      </w:r>
      <w:r w:rsidRPr="00E43301">
        <w:rPr>
          <w:rFonts w:ascii="Arial" w:hAnsi="Arial" w:cs="Arial"/>
          <w:sz w:val="24"/>
          <w:szCs w:val="24"/>
        </w:rPr>
        <w:t xml:space="preserve">(%) dengan hasil </w:t>
      </w:r>
      <w:r>
        <w:rPr>
          <w:rFonts w:ascii="Arial" w:hAnsi="Arial" w:cs="Arial"/>
          <w:sz w:val="24"/>
          <w:szCs w:val="24"/>
        </w:rPr>
        <w:t>positif</w:t>
      </w:r>
      <w:r w:rsidRPr="00E43301">
        <w:rPr>
          <w:rFonts w:ascii="Arial" w:hAnsi="Arial" w:cs="Arial"/>
          <w:sz w:val="24"/>
          <w:szCs w:val="24"/>
        </w:rPr>
        <w:t xml:space="preserve"> pada studi tes yang mempunyai problem seperti yang ditentukan dengan </w:t>
      </w:r>
      <w:r>
        <w:rPr>
          <w:rFonts w:ascii="Arial" w:hAnsi="Arial" w:cs="Arial"/>
          <w:i/>
          <w:sz w:val="24"/>
          <w:szCs w:val="24"/>
        </w:rPr>
        <w:t>reference</w:t>
      </w:r>
      <w:r w:rsidRPr="00E43301">
        <w:rPr>
          <w:rFonts w:ascii="Arial" w:hAnsi="Arial" w:cs="Arial"/>
          <w:i/>
          <w:sz w:val="24"/>
          <w:szCs w:val="24"/>
        </w:rPr>
        <w:t xml:space="preserve"> standard</w:t>
      </w:r>
      <w:r>
        <w:rPr>
          <w:rFonts w:ascii="Arial" w:hAnsi="Arial" w:cs="Arial"/>
          <w:i/>
          <w:sz w:val="24"/>
          <w:szCs w:val="24"/>
        </w:rPr>
        <w:t>.</w:t>
      </w:r>
    </w:p>
    <w:p w:rsidR="00E43301" w:rsidRDefault="00E43301" w:rsidP="00E17D3F">
      <w:pPr>
        <w:pStyle w:val="ListParagraph"/>
        <w:numPr>
          <w:ilvl w:val="0"/>
          <w:numId w:val="23"/>
        </w:numPr>
        <w:ind w:left="1080"/>
        <w:jc w:val="both"/>
        <w:rPr>
          <w:rFonts w:ascii="Arial" w:hAnsi="Arial" w:cs="Arial"/>
          <w:sz w:val="24"/>
          <w:szCs w:val="24"/>
          <w:lang w:val="en-US"/>
        </w:rPr>
      </w:pPr>
      <w:r w:rsidRPr="00E43301">
        <w:rPr>
          <w:rFonts w:ascii="Arial" w:hAnsi="Arial" w:cs="Arial"/>
          <w:i/>
          <w:sz w:val="24"/>
          <w:szCs w:val="24"/>
          <w:lang w:val="en-US"/>
        </w:rPr>
        <w:t>Negative predictive value</w:t>
      </w:r>
      <w:r w:rsidRPr="00E43301">
        <w:rPr>
          <w:rFonts w:ascii="Arial" w:hAnsi="Arial" w:cs="Arial"/>
          <w:sz w:val="24"/>
          <w:szCs w:val="24"/>
          <w:lang w:val="en-US"/>
        </w:rPr>
        <w:t xml:space="preserve">: proporsi </w:t>
      </w:r>
      <w:r>
        <w:rPr>
          <w:rFonts w:ascii="Arial" w:hAnsi="Arial" w:cs="Arial"/>
          <w:sz w:val="24"/>
          <w:szCs w:val="24"/>
          <w:lang w:val="en-US"/>
        </w:rPr>
        <w:t xml:space="preserve">dalam satuan persen </w:t>
      </w:r>
      <w:r w:rsidRPr="00E43301">
        <w:rPr>
          <w:rFonts w:ascii="Arial" w:hAnsi="Arial" w:cs="Arial"/>
          <w:sz w:val="24"/>
          <w:szCs w:val="24"/>
          <w:lang w:val="en-US"/>
        </w:rPr>
        <w:t xml:space="preserve">(%) dengan hasil </w:t>
      </w:r>
      <w:r>
        <w:rPr>
          <w:rFonts w:ascii="Arial" w:hAnsi="Arial" w:cs="Arial"/>
          <w:sz w:val="24"/>
          <w:szCs w:val="24"/>
          <w:lang w:val="en-US"/>
        </w:rPr>
        <w:t>negatif</w:t>
      </w:r>
      <w:r w:rsidRPr="00E43301">
        <w:rPr>
          <w:rFonts w:ascii="Arial" w:hAnsi="Arial" w:cs="Arial"/>
          <w:sz w:val="24"/>
          <w:szCs w:val="24"/>
          <w:lang w:val="en-US"/>
        </w:rPr>
        <w:t xml:space="preserve"> pada studi tes yang mempunyai problem seperti yang ditentukan dengan </w:t>
      </w:r>
      <w:r>
        <w:rPr>
          <w:rFonts w:ascii="Arial" w:hAnsi="Arial" w:cs="Arial"/>
          <w:sz w:val="24"/>
          <w:szCs w:val="24"/>
          <w:lang w:val="en-US"/>
        </w:rPr>
        <w:t>reference</w:t>
      </w:r>
      <w:r w:rsidRPr="00E43301">
        <w:rPr>
          <w:rFonts w:ascii="Arial" w:hAnsi="Arial" w:cs="Arial"/>
          <w:sz w:val="24"/>
          <w:szCs w:val="24"/>
          <w:lang w:val="en-US"/>
        </w:rPr>
        <w:t xml:space="preserve"> standard.</w:t>
      </w:r>
    </w:p>
    <w:p w:rsidR="00E17D3F" w:rsidRPr="00E17D3F" w:rsidRDefault="00E17D3F" w:rsidP="00E17D3F">
      <w:pPr>
        <w:pStyle w:val="ListParagraph"/>
        <w:ind w:left="1440"/>
        <w:jc w:val="both"/>
        <w:rPr>
          <w:rFonts w:ascii="Arial" w:hAnsi="Arial" w:cs="Arial"/>
          <w:sz w:val="24"/>
          <w:szCs w:val="24"/>
          <w:lang w:val="en-US"/>
        </w:rPr>
      </w:pPr>
      <w:r>
        <w:rPr>
          <w:rFonts w:ascii="Arial" w:hAnsi="Arial" w:cs="Arial"/>
          <w:sz w:val="24"/>
          <w:szCs w:val="24"/>
          <w:lang w:val="en-US"/>
        </w:rPr>
        <w:t xml:space="preserve">Tabel 7 berikut ini adalah rumus cara perhitungan </w:t>
      </w:r>
      <w:r w:rsidRPr="00E17D3F">
        <w:rPr>
          <w:rFonts w:ascii="Arial" w:hAnsi="Arial" w:cs="Arial"/>
          <w:sz w:val="24"/>
          <w:szCs w:val="24"/>
          <w:lang w:val="en-US"/>
        </w:rPr>
        <w:t xml:space="preserve">nilai </w:t>
      </w:r>
      <w:r w:rsidRPr="00E17D3F">
        <w:rPr>
          <w:rFonts w:ascii="Arial" w:hAnsi="Arial" w:cs="Arial"/>
          <w:i/>
          <w:sz w:val="24"/>
          <w:szCs w:val="24"/>
          <w:lang w:val="en-US"/>
        </w:rPr>
        <w:t>predictive value</w:t>
      </w:r>
      <w:r>
        <w:rPr>
          <w:rFonts w:ascii="Arial" w:hAnsi="Arial" w:cs="Arial"/>
          <w:sz w:val="24"/>
          <w:szCs w:val="24"/>
          <w:lang w:val="en-US"/>
        </w:rPr>
        <w:t xml:space="preserve">: </w:t>
      </w:r>
    </w:p>
    <w:p w:rsidR="00E17D3F" w:rsidRDefault="00E17D3F" w:rsidP="00E17D3F">
      <w:pPr>
        <w:pStyle w:val="ListParagraph"/>
        <w:jc w:val="center"/>
        <w:rPr>
          <w:rFonts w:ascii="Arial" w:hAnsi="Arial" w:cs="Arial"/>
          <w:sz w:val="24"/>
          <w:szCs w:val="24"/>
          <w:lang w:val="en-US"/>
        </w:rPr>
      </w:pPr>
      <w:r w:rsidRPr="00E17D3F">
        <w:rPr>
          <w:rFonts w:ascii="Arial" w:hAnsi="Arial" w:cs="Arial"/>
          <w:noProof/>
          <w:sz w:val="24"/>
          <w:szCs w:val="24"/>
          <w:lang w:eastAsia="en-GB"/>
        </w:rPr>
        <w:lastRenderedPageBreak/>
        <w:drawing>
          <wp:inline distT="0" distB="0" distL="0" distR="0" wp14:anchorId="01739A2B" wp14:editId="286D9526">
            <wp:extent cx="3402440" cy="2623820"/>
            <wp:effectExtent l="0" t="0" r="762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21313" cy="2638374"/>
                    </a:xfrm>
                    <a:prstGeom prst="rect">
                      <a:avLst/>
                    </a:prstGeom>
                  </pic:spPr>
                </pic:pic>
              </a:graphicData>
            </a:graphic>
          </wp:inline>
        </w:drawing>
      </w:r>
    </w:p>
    <w:p w:rsidR="00E17D3F" w:rsidRDefault="00E17D3F" w:rsidP="00E17D3F">
      <w:pPr>
        <w:pStyle w:val="ListParagraph"/>
        <w:jc w:val="center"/>
        <w:rPr>
          <w:rFonts w:ascii="Arial" w:hAnsi="Arial" w:cs="Arial"/>
          <w:sz w:val="24"/>
          <w:szCs w:val="24"/>
          <w:lang w:val="en-US"/>
        </w:rPr>
      </w:pPr>
    </w:p>
    <w:p w:rsidR="00E17D3F" w:rsidRPr="00E43301" w:rsidRDefault="00E17D3F" w:rsidP="00E17D3F">
      <w:pPr>
        <w:pStyle w:val="ListParagraph"/>
        <w:jc w:val="center"/>
        <w:rPr>
          <w:rFonts w:ascii="Arial" w:hAnsi="Arial" w:cs="Arial"/>
          <w:sz w:val="24"/>
          <w:szCs w:val="24"/>
          <w:lang w:val="en-US"/>
        </w:rPr>
      </w:pPr>
      <w:r>
        <w:rPr>
          <w:rFonts w:ascii="Arial" w:hAnsi="Arial" w:cs="Arial"/>
          <w:sz w:val="24"/>
          <w:szCs w:val="24"/>
          <w:lang w:val="en-US"/>
        </w:rPr>
        <w:t xml:space="preserve">Tabel 7. Perhitungan </w:t>
      </w:r>
      <w:r w:rsidRPr="00A350F7">
        <w:rPr>
          <w:rFonts w:ascii="Arial" w:hAnsi="Arial" w:cs="Arial"/>
          <w:i/>
          <w:sz w:val="24"/>
          <w:szCs w:val="24"/>
          <w:lang w:val="en-US"/>
        </w:rPr>
        <w:t>Positive Predictive Value</w:t>
      </w:r>
      <w:r>
        <w:rPr>
          <w:rFonts w:ascii="Arial" w:hAnsi="Arial" w:cs="Arial"/>
          <w:sz w:val="24"/>
          <w:szCs w:val="24"/>
          <w:lang w:val="en-US"/>
        </w:rPr>
        <w:t xml:space="preserve"> dan </w:t>
      </w:r>
      <w:r w:rsidRPr="00A350F7">
        <w:rPr>
          <w:rFonts w:ascii="Arial" w:hAnsi="Arial" w:cs="Arial"/>
          <w:i/>
          <w:sz w:val="24"/>
          <w:szCs w:val="24"/>
          <w:lang w:val="en-US"/>
        </w:rPr>
        <w:t>Negative Predictive Value</w:t>
      </w:r>
    </w:p>
    <w:p w:rsidR="00E43301" w:rsidRDefault="00E43301" w:rsidP="00E43301">
      <w:pPr>
        <w:pStyle w:val="ListParagraph"/>
        <w:spacing w:after="0" w:line="240" w:lineRule="auto"/>
        <w:jc w:val="both"/>
        <w:rPr>
          <w:rFonts w:ascii="Arial" w:hAnsi="Arial" w:cs="Arial"/>
          <w:sz w:val="24"/>
          <w:szCs w:val="24"/>
          <w:lang w:val="en-US"/>
        </w:rPr>
      </w:pPr>
    </w:p>
    <w:p w:rsidR="00400437" w:rsidRDefault="00400437" w:rsidP="00400437">
      <w:pPr>
        <w:pStyle w:val="ListParagraph"/>
        <w:spacing w:after="0" w:line="240" w:lineRule="auto"/>
        <w:ind w:firstLine="720"/>
        <w:jc w:val="both"/>
        <w:rPr>
          <w:rFonts w:ascii="Arial" w:hAnsi="Arial" w:cs="Arial"/>
          <w:sz w:val="24"/>
          <w:szCs w:val="24"/>
        </w:rPr>
      </w:pPr>
      <w:r>
        <w:rPr>
          <w:rFonts w:ascii="Arial" w:hAnsi="Arial" w:cs="Arial"/>
          <w:sz w:val="24"/>
          <w:szCs w:val="24"/>
          <w:lang w:val="en-US"/>
        </w:rPr>
        <w:t xml:space="preserve">Selanjutnya adalah metode lain terkait penentuan nilai diagnostik yaitu </w:t>
      </w:r>
      <w:r>
        <w:rPr>
          <w:rFonts w:ascii="Arial" w:hAnsi="Arial" w:cs="Arial"/>
          <w:sz w:val="24"/>
          <w:szCs w:val="24"/>
        </w:rPr>
        <w:t>dengan melakukan p</w:t>
      </w:r>
      <w:r w:rsidRPr="00400437">
        <w:rPr>
          <w:rFonts w:ascii="Arial" w:hAnsi="Arial" w:cs="Arial"/>
          <w:sz w:val="24"/>
          <w:szCs w:val="24"/>
        </w:rPr>
        <w:t>erbandingan akurasi diagnostik antara 2 atau lebih tes diagnostik</w:t>
      </w:r>
      <w:r>
        <w:rPr>
          <w:rFonts w:ascii="Arial" w:hAnsi="Arial" w:cs="Arial"/>
          <w:sz w:val="24"/>
          <w:szCs w:val="24"/>
        </w:rPr>
        <w:t xml:space="preserve">. Metode ini disebut sebagai </w:t>
      </w:r>
      <w:r w:rsidRPr="00400437">
        <w:rPr>
          <w:rFonts w:ascii="Arial" w:hAnsi="Arial" w:cs="Arial"/>
          <w:i/>
          <w:sz w:val="24"/>
          <w:szCs w:val="24"/>
        </w:rPr>
        <w:t>diagnostic odd ratio</w:t>
      </w:r>
      <w:r>
        <w:rPr>
          <w:rFonts w:ascii="Arial" w:hAnsi="Arial" w:cs="Arial"/>
          <w:sz w:val="24"/>
          <w:szCs w:val="24"/>
        </w:rPr>
        <w:t xml:space="preserve"> (DOR). Perhitungan metode ini adalah sebagai berikut:</w:t>
      </w:r>
    </w:p>
    <w:p w:rsidR="00400437" w:rsidRDefault="00400437" w:rsidP="00400437">
      <w:pPr>
        <w:pStyle w:val="ListParagraph"/>
        <w:spacing w:after="0" w:line="240" w:lineRule="auto"/>
        <w:ind w:firstLine="720"/>
        <w:jc w:val="both"/>
        <w:rPr>
          <w:rFonts w:ascii="Arial" w:hAnsi="Arial" w:cs="Arial"/>
          <w:sz w:val="24"/>
          <w:szCs w:val="24"/>
        </w:rPr>
      </w:pPr>
    </w:p>
    <w:p w:rsidR="00400437" w:rsidRDefault="00400437" w:rsidP="00400437">
      <w:pPr>
        <w:pStyle w:val="ListParagraph"/>
        <w:spacing w:after="0" w:line="240" w:lineRule="auto"/>
        <w:jc w:val="center"/>
        <w:rPr>
          <w:rFonts w:ascii="Arial" w:hAnsi="Arial" w:cs="Arial"/>
          <w:sz w:val="24"/>
          <w:szCs w:val="24"/>
        </w:rPr>
      </w:pPr>
      <w:r w:rsidRPr="00400437">
        <w:rPr>
          <w:rFonts w:ascii="Arial" w:hAnsi="Arial" w:cs="Arial"/>
          <w:sz w:val="24"/>
          <w:szCs w:val="24"/>
        </w:rPr>
        <w:t xml:space="preserve">DOR = </w:t>
      </w:r>
      <w:r w:rsidRPr="00400437">
        <w:rPr>
          <w:rFonts w:ascii="Arial" w:hAnsi="Arial" w:cs="Arial"/>
          <w:i/>
          <w:sz w:val="24"/>
          <w:szCs w:val="24"/>
        </w:rPr>
        <w:t>(True Positive/False Negative)/(False Positive/True Negative)</w:t>
      </w:r>
    </w:p>
    <w:p w:rsidR="00400437" w:rsidRDefault="00400437" w:rsidP="00400437">
      <w:pPr>
        <w:pStyle w:val="ListParagraph"/>
        <w:spacing w:after="0" w:line="240" w:lineRule="auto"/>
        <w:ind w:firstLine="720"/>
        <w:jc w:val="both"/>
        <w:rPr>
          <w:rFonts w:ascii="Arial" w:hAnsi="Arial" w:cs="Arial"/>
          <w:sz w:val="24"/>
          <w:szCs w:val="24"/>
          <w:lang w:val="en-US"/>
        </w:rPr>
      </w:pPr>
    </w:p>
    <w:p w:rsidR="00400437" w:rsidRDefault="00611579" w:rsidP="00400437">
      <w:pPr>
        <w:pStyle w:val="ListParagraph"/>
        <w:spacing w:after="0" w:line="240" w:lineRule="auto"/>
        <w:ind w:firstLine="720"/>
        <w:jc w:val="both"/>
        <w:rPr>
          <w:rFonts w:ascii="Arial" w:hAnsi="Arial" w:cs="Arial"/>
          <w:sz w:val="24"/>
          <w:szCs w:val="24"/>
          <w:lang w:val="en-US"/>
        </w:rPr>
      </w:pPr>
      <w:r>
        <w:rPr>
          <w:rFonts w:ascii="Arial" w:hAnsi="Arial" w:cs="Arial"/>
          <w:sz w:val="24"/>
          <w:szCs w:val="24"/>
          <w:lang w:val="en-US"/>
        </w:rPr>
        <w:t>Berikut ini adalah salah satu evidence terkait studi tes diagnostik mengggunakan DOR pada tabel 8 berikut ini:</w:t>
      </w:r>
    </w:p>
    <w:p w:rsidR="00611579" w:rsidRDefault="00611579" w:rsidP="00400437">
      <w:pPr>
        <w:pStyle w:val="ListParagraph"/>
        <w:spacing w:after="0" w:line="240" w:lineRule="auto"/>
        <w:ind w:firstLine="720"/>
        <w:jc w:val="both"/>
        <w:rPr>
          <w:rFonts w:ascii="Arial" w:hAnsi="Arial" w:cs="Arial"/>
          <w:sz w:val="24"/>
          <w:szCs w:val="24"/>
          <w:lang w:val="en-US"/>
        </w:rPr>
      </w:pPr>
    </w:p>
    <w:p w:rsidR="00611579" w:rsidRDefault="00611579" w:rsidP="00611579">
      <w:pPr>
        <w:pStyle w:val="ListParagraph"/>
        <w:spacing w:after="0" w:line="240" w:lineRule="auto"/>
        <w:ind w:firstLine="720"/>
        <w:jc w:val="center"/>
        <w:rPr>
          <w:rFonts w:ascii="Arial" w:hAnsi="Arial" w:cs="Arial"/>
          <w:sz w:val="24"/>
          <w:szCs w:val="24"/>
          <w:lang w:val="en-US"/>
        </w:rPr>
      </w:pPr>
      <w:r>
        <w:rPr>
          <w:noProof/>
          <w:lang w:eastAsia="en-GB"/>
        </w:rPr>
        <w:drawing>
          <wp:inline distT="0" distB="0" distL="0" distR="0" wp14:anchorId="7ACE5591" wp14:editId="4B52ACE9">
            <wp:extent cx="4006850" cy="333954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23615" cy="3353521"/>
                    </a:xfrm>
                    <a:prstGeom prst="rect">
                      <a:avLst/>
                    </a:prstGeom>
                  </pic:spPr>
                </pic:pic>
              </a:graphicData>
            </a:graphic>
          </wp:inline>
        </w:drawing>
      </w:r>
    </w:p>
    <w:p w:rsidR="006A6484" w:rsidRDefault="006A6484" w:rsidP="00611579">
      <w:pPr>
        <w:pStyle w:val="ListParagraph"/>
        <w:spacing w:after="0" w:line="240" w:lineRule="auto"/>
        <w:ind w:firstLine="720"/>
        <w:jc w:val="center"/>
        <w:rPr>
          <w:rFonts w:ascii="Arial" w:hAnsi="Arial" w:cs="Arial"/>
          <w:sz w:val="24"/>
          <w:szCs w:val="24"/>
          <w:lang w:val="en-US"/>
        </w:rPr>
      </w:pPr>
    </w:p>
    <w:p w:rsidR="00611579" w:rsidRDefault="00611579" w:rsidP="00611579">
      <w:pPr>
        <w:pStyle w:val="ListParagraph"/>
        <w:spacing w:after="0" w:line="240" w:lineRule="auto"/>
        <w:ind w:firstLine="720"/>
        <w:jc w:val="center"/>
        <w:rPr>
          <w:rFonts w:ascii="Arial" w:hAnsi="Arial" w:cs="Arial"/>
          <w:sz w:val="24"/>
          <w:szCs w:val="24"/>
          <w:lang w:val="en-US"/>
        </w:rPr>
      </w:pPr>
      <w:r>
        <w:rPr>
          <w:rFonts w:ascii="Arial" w:hAnsi="Arial" w:cs="Arial"/>
          <w:sz w:val="24"/>
          <w:szCs w:val="24"/>
          <w:lang w:val="en-US"/>
        </w:rPr>
        <w:t>Tabel 8. Pengukuran Studi Diagnostik</w:t>
      </w:r>
    </w:p>
    <w:p w:rsidR="006A6484" w:rsidRPr="004E5FD0" w:rsidRDefault="006A6484" w:rsidP="00611579">
      <w:pPr>
        <w:pStyle w:val="ListParagraph"/>
        <w:spacing w:after="0" w:line="240" w:lineRule="auto"/>
        <w:ind w:firstLine="720"/>
        <w:jc w:val="center"/>
        <w:rPr>
          <w:rFonts w:ascii="Arial" w:hAnsi="Arial" w:cs="Arial"/>
          <w:sz w:val="24"/>
          <w:szCs w:val="24"/>
          <w:lang w:val="en-US"/>
        </w:rPr>
      </w:pPr>
    </w:p>
    <w:p w:rsidR="007A2F99" w:rsidRPr="00A567EB" w:rsidRDefault="007A2F99" w:rsidP="00017029">
      <w:pPr>
        <w:pStyle w:val="ListParagraph"/>
        <w:numPr>
          <w:ilvl w:val="0"/>
          <w:numId w:val="2"/>
        </w:numPr>
        <w:ind w:left="360"/>
        <w:jc w:val="both"/>
        <w:rPr>
          <w:rFonts w:ascii="Arial" w:hAnsi="Arial" w:cs="Arial"/>
          <w:sz w:val="24"/>
          <w:szCs w:val="24"/>
          <w:lang w:val="en-US"/>
        </w:rPr>
      </w:pPr>
      <w:r w:rsidRPr="00A567EB">
        <w:rPr>
          <w:rFonts w:ascii="Arial" w:hAnsi="Arial" w:cs="Arial"/>
          <w:sz w:val="24"/>
          <w:szCs w:val="24"/>
          <w:lang w:val="en-US"/>
        </w:rPr>
        <w:lastRenderedPageBreak/>
        <w:t>Pertanyaan</w:t>
      </w:r>
    </w:p>
    <w:p w:rsidR="008D3D4C" w:rsidRPr="00A567EB" w:rsidRDefault="00A567EB" w:rsidP="00746497">
      <w:pPr>
        <w:pStyle w:val="ListParagraph"/>
        <w:numPr>
          <w:ilvl w:val="0"/>
          <w:numId w:val="4"/>
        </w:numPr>
        <w:jc w:val="both"/>
        <w:rPr>
          <w:rFonts w:ascii="Arial" w:hAnsi="Arial" w:cs="Arial"/>
          <w:sz w:val="24"/>
          <w:szCs w:val="24"/>
          <w:lang w:val="en-US"/>
        </w:rPr>
      </w:pPr>
      <w:r>
        <w:rPr>
          <w:rFonts w:ascii="Arial" w:hAnsi="Arial" w:cs="Arial"/>
          <w:sz w:val="24"/>
          <w:szCs w:val="24"/>
          <w:lang w:val="en-US"/>
        </w:rPr>
        <w:t xml:space="preserve">Jelaskan proses </w:t>
      </w:r>
      <w:r w:rsidRPr="00A567EB">
        <w:rPr>
          <w:rFonts w:ascii="Arial" w:hAnsi="Arial" w:cs="Arial"/>
          <w:i/>
          <w:sz w:val="24"/>
          <w:szCs w:val="24"/>
          <w:lang w:val="en-US"/>
        </w:rPr>
        <w:t xml:space="preserve">appraisal </w:t>
      </w:r>
      <w:r>
        <w:rPr>
          <w:rFonts w:ascii="Arial" w:hAnsi="Arial" w:cs="Arial"/>
          <w:sz w:val="24"/>
          <w:szCs w:val="24"/>
          <w:lang w:val="en-US"/>
        </w:rPr>
        <w:t>pada studi terkait diagnostik</w:t>
      </w:r>
      <w:r w:rsidR="00F867A1" w:rsidRPr="00A567EB">
        <w:rPr>
          <w:rFonts w:ascii="Arial" w:hAnsi="Arial" w:cs="Arial"/>
          <w:sz w:val="24"/>
          <w:szCs w:val="24"/>
          <w:lang w:val="en-US"/>
        </w:rPr>
        <w:t>?</w:t>
      </w:r>
    </w:p>
    <w:p w:rsidR="008D3D4C" w:rsidRPr="00A567EB" w:rsidRDefault="00F867A1" w:rsidP="00746497">
      <w:pPr>
        <w:pStyle w:val="ListParagraph"/>
        <w:numPr>
          <w:ilvl w:val="0"/>
          <w:numId w:val="4"/>
        </w:numPr>
        <w:jc w:val="both"/>
        <w:rPr>
          <w:rFonts w:ascii="Arial" w:hAnsi="Arial" w:cs="Arial"/>
          <w:sz w:val="24"/>
          <w:szCs w:val="24"/>
          <w:lang w:val="en-US"/>
        </w:rPr>
      </w:pPr>
      <w:r w:rsidRPr="00A567EB">
        <w:rPr>
          <w:rFonts w:ascii="Arial" w:hAnsi="Arial" w:cs="Arial"/>
          <w:sz w:val="24"/>
          <w:szCs w:val="24"/>
          <w:lang w:val="en-US"/>
        </w:rPr>
        <w:t xml:space="preserve">Jelaskan </w:t>
      </w:r>
      <w:r w:rsidR="00746497">
        <w:rPr>
          <w:rFonts w:ascii="Arial" w:hAnsi="Arial" w:cs="Arial"/>
          <w:sz w:val="24"/>
          <w:szCs w:val="24"/>
          <w:lang w:val="en-US"/>
        </w:rPr>
        <w:t xml:space="preserve">apa yang dimaksud </w:t>
      </w:r>
      <w:r w:rsidR="00746497" w:rsidRPr="00746497">
        <w:rPr>
          <w:rFonts w:ascii="Arial" w:hAnsi="Arial" w:cs="Arial"/>
          <w:i/>
          <w:sz w:val="24"/>
          <w:szCs w:val="24"/>
          <w:lang w:val="en-US"/>
        </w:rPr>
        <w:t>sensitivity</w:t>
      </w:r>
      <w:r w:rsidR="00746497">
        <w:rPr>
          <w:rFonts w:ascii="Arial" w:hAnsi="Arial" w:cs="Arial"/>
          <w:sz w:val="24"/>
          <w:szCs w:val="24"/>
          <w:lang w:val="en-US"/>
        </w:rPr>
        <w:t xml:space="preserve"> dan </w:t>
      </w:r>
      <w:r w:rsidR="00746497" w:rsidRPr="00746497">
        <w:rPr>
          <w:rFonts w:ascii="Arial" w:hAnsi="Arial" w:cs="Arial"/>
          <w:i/>
          <w:sz w:val="24"/>
          <w:szCs w:val="24"/>
          <w:lang w:val="en-US"/>
        </w:rPr>
        <w:t>specificity</w:t>
      </w:r>
      <w:r w:rsidR="008D3D4C" w:rsidRPr="00A567EB">
        <w:rPr>
          <w:rFonts w:ascii="Arial" w:hAnsi="Arial" w:cs="Arial"/>
          <w:sz w:val="24"/>
          <w:szCs w:val="24"/>
          <w:lang w:val="en-US"/>
        </w:rPr>
        <w:t>?</w:t>
      </w:r>
    </w:p>
    <w:p w:rsidR="00906B8B" w:rsidRPr="00A567EB" w:rsidRDefault="00746497" w:rsidP="00746497">
      <w:pPr>
        <w:pStyle w:val="ListParagraph"/>
        <w:numPr>
          <w:ilvl w:val="0"/>
          <w:numId w:val="4"/>
        </w:numPr>
        <w:jc w:val="both"/>
        <w:rPr>
          <w:rFonts w:ascii="Arial" w:hAnsi="Arial" w:cs="Arial"/>
          <w:sz w:val="24"/>
          <w:szCs w:val="24"/>
          <w:lang w:val="en-US"/>
        </w:rPr>
      </w:pPr>
      <w:r>
        <w:rPr>
          <w:rFonts w:ascii="Arial" w:hAnsi="Arial" w:cs="Arial"/>
          <w:sz w:val="24"/>
          <w:szCs w:val="24"/>
          <w:lang w:val="en-US"/>
        </w:rPr>
        <w:t>Jelaskan kemungkinan-kemungkinan hasil dari perhitungan</w:t>
      </w:r>
      <w:r w:rsidRPr="00746497">
        <w:rPr>
          <w:rFonts w:ascii="Arial" w:hAnsi="Arial" w:cs="Arial"/>
          <w:i/>
          <w:sz w:val="24"/>
          <w:szCs w:val="24"/>
          <w:lang w:val="en-US"/>
        </w:rPr>
        <w:t xml:space="preserve"> sensitivity</w:t>
      </w:r>
      <w:r w:rsidRPr="00746497">
        <w:rPr>
          <w:rFonts w:ascii="Arial" w:hAnsi="Arial" w:cs="Arial"/>
          <w:sz w:val="24"/>
          <w:szCs w:val="24"/>
          <w:lang w:val="en-US"/>
        </w:rPr>
        <w:t xml:space="preserve"> dan </w:t>
      </w:r>
      <w:r w:rsidRPr="00746497">
        <w:rPr>
          <w:rFonts w:ascii="Arial" w:hAnsi="Arial" w:cs="Arial"/>
          <w:i/>
          <w:sz w:val="24"/>
          <w:szCs w:val="24"/>
          <w:lang w:val="en-US"/>
        </w:rPr>
        <w:t>specificity</w:t>
      </w:r>
      <w:r w:rsidR="00906B8B" w:rsidRPr="00A567EB">
        <w:rPr>
          <w:rFonts w:ascii="Arial" w:hAnsi="Arial" w:cs="Arial"/>
          <w:sz w:val="24"/>
          <w:szCs w:val="24"/>
          <w:lang w:val="en-US"/>
        </w:rPr>
        <w:t>?</w:t>
      </w:r>
    </w:p>
    <w:p w:rsidR="008D3D4C" w:rsidRPr="00A567EB" w:rsidRDefault="003B012E" w:rsidP="00746497">
      <w:pPr>
        <w:pStyle w:val="ListParagraph"/>
        <w:numPr>
          <w:ilvl w:val="0"/>
          <w:numId w:val="4"/>
        </w:numPr>
        <w:jc w:val="both"/>
        <w:rPr>
          <w:rFonts w:ascii="Arial" w:hAnsi="Arial" w:cs="Arial"/>
          <w:sz w:val="24"/>
          <w:szCs w:val="24"/>
          <w:lang w:val="en-US"/>
        </w:rPr>
      </w:pPr>
      <w:r w:rsidRPr="003B012E">
        <w:rPr>
          <w:rFonts w:ascii="Arial" w:hAnsi="Arial" w:cs="Arial"/>
          <w:sz w:val="24"/>
          <w:szCs w:val="24"/>
          <w:lang w:val="en-US"/>
        </w:rPr>
        <w:t xml:space="preserve">Jelaskan apa yang dimaksud </w:t>
      </w:r>
      <w:r w:rsidRPr="003B012E">
        <w:rPr>
          <w:rFonts w:ascii="Arial" w:hAnsi="Arial" w:cs="Arial"/>
          <w:i/>
          <w:sz w:val="24"/>
          <w:szCs w:val="24"/>
          <w:lang w:val="en-US"/>
        </w:rPr>
        <w:t>positive</w:t>
      </w:r>
      <w:r>
        <w:rPr>
          <w:rFonts w:ascii="Arial" w:hAnsi="Arial" w:cs="Arial"/>
          <w:sz w:val="24"/>
          <w:szCs w:val="24"/>
          <w:lang w:val="en-US"/>
        </w:rPr>
        <w:t xml:space="preserve"> </w:t>
      </w:r>
      <w:r>
        <w:rPr>
          <w:rFonts w:ascii="Arial" w:hAnsi="Arial" w:cs="Arial"/>
          <w:i/>
          <w:sz w:val="24"/>
          <w:szCs w:val="24"/>
          <w:lang w:val="en-US"/>
        </w:rPr>
        <w:t>likelihood ratio dan negative likelihood ratio</w:t>
      </w:r>
      <w:r w:rsidR="00906B8B" w:rsidRPr="00A567EB">
        <w:rPr>
          <w:rFonts w:ascii="Arial" w:eastAsiaTheme="majorEastAsia" w:hAnsi="Arial" w:cs="Arial"/>
          <w:sz w:val="24"/>
          <w:szCs w:val="24"/>
          <w:lang w:val="en-US"/>
        </w:rPr>
        <w:t>?</w:t>
      </w:r>
    </w:p>
    <w:p w:rsidR="00B62A1B" w:rsidRPr="00A567EB" w:rsidRDefault="003B012E" w:rsidP="00746497">
      <w:pPr>
        <w:pStyle w:val="ListParagraph"/>
        <w:numPr>
          <w:ilvl w:val="0"/>
          <w:numId w:val="4"/>
        </w:numPr>
        <w:jc w:val="both"/>
        <w:rPr>
          <w:rFonts w:ascii="Arial" w:hAnsi="Arial" w:cs="Arial"/>
          <w:sz w:val="24"/>
          <w:szCs w:val="24"/>
          <w:lang w:val="en-US"/>
        </w:rPr>
      </w:pPr>
      <w:r w:rsidRPr="003B012E">
        <w:rPr>
          <w:rFonts w:ascii="Arial" w:hAnsi="Arial" w:cs="Arial"/>
          <w:sz w:val="24"/>
          <w:szCs w:val="24"/>
          <w:lang w:val="en-US"/>
        </w:rPr>
        <w:t xml:space="preserve">Jelaskan apa yang dimaksud </w:t>
      </w:r>
      <w:r>
        <w:rPr>
          <w:rFonts w:ascii="Arial" w:hAnsi="Arial" w:cs="Arial"/>
          <w:i/>
          <w:sz w:val="24"/>
          <w:szCs w:val="24"/>
          <w:lang w:val="en-US"/>
        </w:rPr>
        <w:t xml:space="preserve">positive predictive value </w:t>
      </w:r>
      <w:r w:rsidRPr="003B012E">
        <w:rPr>
          <w:rFonts w:ascii="Arial" w:hAnsi="Arial" w:cs="Arial"/>
          <w:sz w:val="24"/>
          <w:szCs w:val="24"/>
          <w:lang w:val="en-US"/>
        </w:rPr>
        <w:t>dan</w:t>
      </w:r>
      <w:r>
        <w:rPr>
          <w:rFonts w:ascii="Arial" w:hAnsi="Arial" w:cs="Arial"/>
          <w:i/>
          <w:sz w:val="24"/>
          <w:szCs w:val="24"/>
          <w:lang w:val="en-US"/>
        </w:rPr>
        <w:t xml:space="preserve"> negative predictive value</w:t>
      </w:r>
      <w:r w:rsidR="0090784E" w:rsidRPr="00A567EB">
        <w:rPr>
          <w:rFonts w:ascii="Arial" w:hAnsi="Arial" w:cs="Arial"/>
          <w:sz w:val="24"/>
          <w:szCs w:val="24"/>
          <w:lang w:val="en-US"/>
        </w:rPr>
        <w:t>?</w:t>
      </w:r>
    </w:p>
    <w:p w:rsidR="00A67299" w:rsidRPr="00A67EBE" w:rsidRDefault="00A67299" w:rsidP="00A67299">
      <w:pPr>
        <w:pStyle w:val="ListParagraph"/>
        <w:jc w:val="both"/>
        <w:rPr>
          <w:rFonts w:ascii="Arial" w:hAnsi="Arial" w:cs="Arial"/>
          <w:sz w:val="24"/>
          <w:szCs w:val="24"/>
          <w:lang w:val="en-US"/>
        </w:rPr>
      </w:pPr>
    </w:p>
    <w:p w:rsidR="004C00E4" w:rsidRPr="002C02BC" w:rsidRDefault="007A2F99" w:rsidP="00017029">
      <w:pPr>
        <w:pStyle w:val="ListParagraph"/>
        <w:numPr>
          <w:ilvl w:val="0"/>
          <w:numId w:val="2"/>
        </w:numPr>
        <w:ind w:left="360"/>
        <w:jc w:val="both"/>
        <w:rPr>
          <w:rFonts w:ascii="Arial" w:hAnsi="Arial" w:cs="Arial"/>
          <w:sz w:val="24"/>
          <w:szCs w:val="24"/>
          <w:lang w:val="en-US"/>
        </w:rPr>
      </w:pPr>
      <w:r w:rsidRPr="00DB5777">
        <w:rPr>
          <w:rFonts w:ascii="Arial" w:hAnsi="Arial" w:cs="Arial"/>
          <w:sz w:val="24"/>
          <w:szCs w:val="24"/>
          <w:lang w:val="en-US"/>
        </w:rPr>
        <w:t>Daftar Pustaka</w:t>
      </w:r>
    </w:p>
    <w:p w:rsidR="004C00E4" w:rsidRPr="00A67299" w:rsidRDefault="004C00E4" w:rsidP="00017029">
      <w:pPr>
        <w:pStyle w:val="ListParagraph"/>
        <w:numPr>
          <w:ilvl w:val="0"/>
          <w:numId w:val="3"/>
        </w:numPr>
        <w:spacing w:after="0" w:line="240" w:lineRule="auto"/>
        <w:ind w:left="720"/>
        <w:jc w:val="both"/>
        <w:rPr>
          <w:rFonts w:ascii="Arial" w:hAnsi="Arial" w:cs="Arial"/>
          <w:color w:val="000000" w:themeColor="text1"/>
          <w:sz w:val="24"/>
          <w:szCs w:val="24"/>
          <w:lang w:val="sv-SE"/>
        </w:rPr>
      </w:pPr>
      <w:r w:rsidRPr="00A67299">
        <w:rPr>
          <w:rFonts w:ascii="Arial" w:hAnsi="Arial" w:cs="Arial"/>
          <w:color w:val="000000" w:themeColor="text1"/>
          <w:sz w:val="24"/>
          <w:szCs w:val="24"/>
          <w:lang w:val="sv-SE"/>
        </w:rPr>
        <w:t>Rob Herbert, Gro Jamtvedt, Kare Birger Hagen, Judy Mead, Practical Evidence-Based Physiotherapy 2nd Ed, (Elsevier Churchill Liv</w:t>
      </w:r>
      <w:r w:rsidR="00E31983">
        <w:rPr>
          <w:rFonts w:ascii="Arial" w:hAnsi="Arial" w:cs="Arial"/>
          <w:color w:val="000000" w:themeColor="text1"/>
          <w:sz w:val="24"/>
          <w:szCs w:val="24"/>
          <w:lang w:val="sv-SE"/>
        </w:rPr>
        <w:t>ingstone, London, 2011), pp. 32-35</w:t>
      </w:r>
    </w:p>
    <w:p w:rsidR="00A67299" w:rsidRPr="00A67299" w:rsidRDefault="004C00E4" w:rsidP="00017029">
      <w:pPr>
        <w:pStyle w:val="ListParagraph"/>
        <w:numPr>
          <w:ilvl w:val="0"/>
          <w:numId w:val="3"/>
        </w:numPr>
        <w:spacing w:after="0" w:line="240" w:lineRule="auto"/>
        <w:ind w:left="720"/>
        <w:jc w:val="both"/>
        <w:rPr>
          <w:rFonts w:ascii="Arial" w:hAnsi="Arial" w:cs="Arial"/>
          <w:color w:val="000000" w:themeColor="text1"/>
          <w:sz w:val="24"/>
          <w:szCs w:val="24"/>
          <w:lang w:val="sv-SE"/>
        </w:rPr>
      </w:pPr>
      <w:r w:rsidRPr="00A67299">
        <w:rPr>
          <w:rFonts w:ascii="Arial" w:hAnsi="Arial" w:cs="Arial"/>
          <w:color w:val="000000" w:themeColor="text1"/>
          <w:sz w:val="24"/>
          <w:szCs w:val="24"/>
          <w:lang w:val="sv-SE"/>
        </w:rPr>
        <w:t xml:space="preserve">Linda Fetters, Julie Tilson, Evidence Based Physical Therapy, F.A Davis Company, Philadelphia, 2012), pp </w:t>
      </w:r>
      <w:r w:rsidR="0041239A" w:rsidRPr="00A67299">
        <w:rPr>
          <w:rFonts w:ascii="Arial" w:hAnsi="Arial" w:cs="Arial"/>
          <w:color w:val="000000" w:themeColor="text1"/>
          <w:sz w:val="24"/>
          <w:szCs w:val="24"/>
          <w:lang w:val="sv-SE"/>
        </w:rPr>
        <w:t>13-27</w:t>
      </w:r>
    </w:p>
    <w:p w:rsidR="00A45F4B" w:rsidRPr="00A67299" w:rsidRDefault="00A45F4B" w:rsidP="00F867A1">
      <w:pPr>
        <w:pStyle w:val="ListParagraph"/>
        <w:spacing w:after="0" w:line="240" w:lineRule="auto"/>
        <w:jc w:val="both"/>
        <w:rPr>
          <w:rFonts w:ascii="Arial" w:hAnsi="Arial" w:cs="Arial"/>
          <w:color w:val="000000" w:themeColor="text1"/>
          <w:sz w:val="24"/>
          <w:szCs w:val="24"/>
          <w:lang w:val="sv-SE"/>
        </w:rPr>
      </w:pPr>
    </w:p>
    <w:p w:rsidR="008965FE" w:rsidRPr="004C00E4" w:rsidRDefault="008965FE" w:rsidP="008965FE">
      <w:pPr>
        <w:pStyle w:val="ListParagraph"/>
        <w:spacing w:after="0" w:line="240" w:lineRule="auto"/>
        <w:jc w:val="both"/>
        <w:rPr>
          <w:rFonts w:ascii="Arial" w:hAnsi="Arial" w:cs="Arial"/>
          <w:color w:val="000000" w:themeColor="text1"/>
          <w:sz w:val="24"/>
          <w:szCs w:val="24"/>
          <w:lang w:val="sv-SE"/>
        </w:rPr>
      </w:pPr>
    </w:p>
    <w:p w:rsidR="004C00E4" w:rsidRPr="00DB5777" w:rsidRDefault="004C00E4" w:rsidP="004C00E4">
      <w:pPr>
        <w:pStyle w:val="ListParagraph"/>
        <w:ind w:left="1080"/>
        <w:jc w:val="both"/>
        <w:rPr>
          <w:rFonts w:ascii="Arial" w:hAnsi="Arial" w:cs="Arial"/>
          <w:sz w:val="24"/>
          <w:szCs w:val="24"/>
          <w:lang w:val="en-US"/>
        </w:rPr>
      </w:pPr>
    </w:p>
    <w:p w:rsidR="00221C3B" w:rsidRDefault="00221C3B" w:rsidP="00221C3B">
      <w:pPr>
        <w:autoSpaceDE w:val="0"/>
        <w:autoSpaceDN w:val="0"/>
        <w:adjustRightInd w:val="0"/>
        <w:spacing w:after="0" w:line="240" w:lineRule="auto"/>
        <w:rPr>
          <w:rFonts w:ascii="AdvPECFC3C" w:hAnsi="AdvPECFC3C" w:cs="AdvPECFC3C"/>
          <w:sz w:val="16"/>
          <w:szCs w:val="16"/>
        </w:rPr>
      </w:pPr>
    </w:p>
    <w:sectPr w:rsidR="00221C3B">
      <w:footerReference w:type="default" r:id="rId22"/>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10C6" w:rsidRDefault="007110C6" w:rsidP="007B56E0">
      <w:pPr>
        <w:spacing w:after="0" w:line="240" w:lineRule="auto"/>
      </w:pPr>
      <w:r>
        <w:separator/>
      </w:r>
    </w:p>
  </w:endnote>
  <w:endnote w:type="continuationSeparator" w:id="0">
    <w:p w:rsidR="007110C6" w:rsidRDefault="007110C6" w:rsidP="007B56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dvPECFC3C">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5168737"/>
      <w:docPartObj>
        <w:docPartGallery w:val="Page Numbers (Bottom of Page)"/>
        <w:docPartUnique/>
      </w:docPartObj>
    </w:sdtPr>
    <w:sdtEndPr>
      <w:rPr>
        <w:noProof/>
      </w:rPr>
    </w:sdtEndPr>
    <w:sdtContent>
      <w:p w:rsidR="007110C6" w:rsidRDefault="007110C6">
        <w:pPr>
          <w:pStyle w:val="Footer"/>
          <w:jc w:val="right"/>
        </w:pPr>
        <w:r>
          <w:fldChar w:fldCharType="begin"/>
        </w:r>
        <w:r>
          <w:instrText xml:space="preserve"> PAGE   \* MERGEFORMAT </w:instrText>
        </w:r>
        <w:r>
          <w:fldChar w:fldCharType="separate"/>
        </w:r>
        <w:r w:rsidR="00B8396C">
          <w:rPr>
            <w:noProof/>
          </w:rPr>
          <w:t>12</w:t>
        </w:r>
        <w:r>
          <w:rPr>
            <w:noProof/>
          </w:rPr>
          <w:fldChar w:fldCharType="end"/>
        </w:r>
      </w:p>
    </w:sdtContent>
  </w:sdt>
  <w:p w:rsidR="007110C6" w:rsidRDefault="007110C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10C6" w:rsidRDefault="007110C6" w:rsidP="007B56E0">
      <w:pPr>
        <w:spacing w:after="0" w:line="240" w:lineRule="auto"/>
      </w:pPr>
      <w:r>
        <w:separator/>
      </w:r>
    </w:p>
  </w:footnote>
  <w:footnote w:type="continuationSeparator" w:id="0">
    <w:p w:rsidR="007110C6" w:rsidRDefault="007110C6" w:rsidP="007B56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18B40EFA"/>
    <w:lvl w:ilvl="0" w:tplc="D5407C9C">
      <w:start w:val="1"/>
      <w:numFmt w:val="decimal"/>
      <w:lvlText w:val="%1."/>
      <w:lvlJc w:val="left"/>
      <w:pPr>
        <w:ind w:left="4500" w:hanging="360"/>
      </w:pPr>
      <w:rPr>
        <w:rFonts w:ascii="Arial" w:eastAsiaTheme="minorHAnsi" w:hAnsi="Arial" w:cs="Aria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60051C0"/>
    <w:multiLevelType w:val="hybridMultilevel"/>
    <w:tmpl w:val="A560C38A"/>
    <w:lvl w:ilvl="0" w:tplc="9662D164">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126E2DB0"/>
    <w:multiLevelType w:val="hybridMultilevel"/>
    <w:tmpl w:val="CEFC4324"/>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 w15:restartNumberingAfterBreak="0">
    <w:nsid w:val="139C75D6"/>
    <w:multiLevelType w:val="hybridMultilevel"/>
    <w:tmpl w:val="BDC6CAE6"/>
    <w:lvl w:ilvl="0" w:tplc="971230F0">
      <w:start w:val="1"/>
      <w:numFmt w:val="decimal"/>
      <w:lvlText w:val="%1."/>
      <w:lvlJc w:val="left"/>
      <w:pPr>
        <w:ind w:left="1140" w:hanging="360"/>
      </w:pPr>
      <w:rPr>
        <w:rFonts w:hint="default"/>
      </w:r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4" w15:restartNumberingAfterBreak="0">
    <w:nsid w:val="1B141718"/>
    <w:multiLevelType w:val="hybridMultilevel"/>
    <w:tmpl w:val="75CA613E"/>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 w15:restartNumberingAfterBreak="0">
    <w:nsid w:val="1E751C9C"/>
    <w:multiLevelType w:val="hybridMultilevel"/>
    <w:tmpl w:val="75140B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47005F3"/>
    <w:multiLevelType w:val="hybridMultilevel"/>
    <w:tmpl w:val="457AE0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61B19D6"/>
    <w:multiLevelType w:val="hybridMultilevel"/>
    <w:tmpl w:val="2C44A4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8627350"/>
    <w:multiLevelType w:val="hybridMultilevel"/>
    <w:tmpl w:val="164817F8"/>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 w15:restartNumberingAfterBreak="0">
    <w:nsid w:val="31B77C05"/>
    <w:multiLevelType w:val="hybridMultilevel"/>
    <w:tmpl w:val="0A8AC7A8"/>
    <w:lvl w:ilvl="0" w:tplc="2E4A4A0C">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320C4010"/>
    <w:multiLevelType w:val="hybridMultilevel"/>
    <w:tmpl w:val="F956DAF8"/>
    <w:lvl w:ilvl="0" w:tplc="6212CA8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374C19E6"/>
    <w:multiLevelType w:val="hybridMultilevel"/>
    <w:tmpl w:val="B0AE91D8"/>
    <w:lvl w:ilvl="0" w:tplc="480435F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3F963120"/>
    <w:multiLevelType w:val="hybridMultilevel"/>
    <w:tmpl w:val="B0401B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0B063EA"/>
    <w:multiLevelType w:val="hybridMultilevel"/>
    <w:tmpl w:val="12C090C2"/>
    <w:lvl w:ilvl="0" w:tplc="9DC633E4">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43AA231B"/>
    <w:multiLevelType w:val="hybridMultilevel"/>
    <w:tmpl w:val="55621E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9C67848"/>
    <w:multiLevelType w:val="hybridMultilevel"/>
    <w:tmpl w:val="EE34C5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5347658"/>
    <w:multiLevelType w:val="hybridMultilevel"/>
    <w:tmpl w:val="E57695E8"/>
    <w:lvl w:ilvl="0" w:tplc="88CEA74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5CE46BC5"/>
    <w:multiLevelType w:val="hybridMultilevel"/>
    <w:tmpl w:val="74C2A3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0295600"/>
    <w:multiLevelType w:val="hybridMultilevel"/>
    <w:tmpl w:val="465C8D2A"/>
    <w:lvl w:ilvl="0" w:tplc="5DE6ADE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6B317E8F"/>
    <w:multiLevelType w:val="hybridMultilevel"/>
    <w:tmpl w:val="F7923DAA"/>
    <w:lvl w:ilvl="0" w:tplc="9C526D50">
      <w:start w:val="1"/>
      <w:numFmt w:val="decimal"/>
      <w:lvlText w:val="%1."/>
      <w:lvlJc w:val="left"/>
      <w:pPr>
        <w:ind w:left="384" w:hanging="360"/>
      </w:pPr>
      <w:rPr>
        <w:rFonts w:hint="default"/>
      </w:rPr>
    </w:lvl>
    <w:lvl w:ilvl="1" w:tplc="08090019" w:tentative="1">
      <w:start w:val="1"/>
      <w:numFmt w:val="lowerLetter"/>
      <w:lvlText w:val="%2."/>
      <w:lvlJc w:val="left"/>
      <w:pPr>
        <w:ind w:left="1104" w:hanging="360"/>
      </w:pPr>
    </w:lvl>
    <w:lvl w:ilvl="2" w:tplc="0809001B" w:tentative="1">
      <w:start w:val="1"/>
      <w:numFmt w:val="lowerRoman"/>
      <w:lvlText w:val="%3."/>
      <w:lvlJc w:val="right"/>
      <w:pPr>
        <w:ind w:left="1824" w:hanging="180"/>
      </w:pPr>
    </w:lvl>
    <w:lvl w:ilvl="3" w:tplc="0809000F" w:tentative="1">
      <w:start w:val="1"/>
      <w:numFmt w:val="decimal"/>
      <w:lvlText w:val="%4."/>
      <w:lvlJc w:val="left"/>
      <w:pPr>
        <w:ind w:left="2544" w:hanging="360"/>
      </w:pPr>
    </w:lvl>
    <w:lvl w:ilvl="4" w:tplc="08090019" w:tentative="1">
      <w:start w:val="1"/>
      <w:numFmt w:val="lowerLetter"/>
      <w:lvlText w:val="%5."/>
      <w:lvlJc w:val="left"/>
      <w:pPr>
        <w:ind w:left="3264" w:hanging="360"/>
      </w:pPr>
    </w:lvl>
    <w:lvl w:ilvl="5" w:tplc="0809001B" w:tentative="1">
      <w:start w:val="1"/>
      <w:numFmt w:val="lowerRoman"/>
      <w:lvlText w:val="%6."/>
      <w:lvlJc w:val="right"/>
      <w:pPr>
        <w:ind w:left="3984" w:hanging="180"/>
      </w:pPr>
    </w:lvl>
    <w:lvl w:ilvl="6" w:tplc="0809000F" w:tentative="1">
      <w:start w:val="1"/>
      <w:numFmt w:val="decimal"/>
      <w:lvlText w:val="%7."/>
      <w:lvlJc w:val="left"/>
      <w:pPr>
        <w:ind w:left="4704" w:hanging="360"/>
      </w:pPr>
    </w:lvl>
    <w:lvl w:ilvl="7" w:tplc="08090019" w:tentative="1">
      <w:start w:val="1"/>
      <w:numFmt w:val="lowerLetter"/>
      <w:lvlText w:val="%8."/>
      <w:lvlJc w:val="left"/>
      <w:pPr>
        <w:ind w:left="5424" w:hanging="360"/>
      </w:pPr>
    </w:lvl>
    <w:lvl w:ilvl="8" w:tplc="0809001B" w:tentative="1">
      <w:start w:val="1"/>
      <w:numFmt w:val="lowerRoman"/>
      <w:lvlText w:val="%9."/>
      <w:lvlJc w:val="right"/>
      <w:pPr>
        <w:ind w:left="6144" w:hanging="180"/>
      </w:pPr>
    </w:lvl>
  </w:abstractNum>
  <w:abstractNum w:abstractNumId="20" w15:restartNumberingAfterBreak="0">
    <w:nsid w:val="6EA7458B"/>
    <w:multiLevelType w:val="hybridMultilevel"/>
    <w:tmpl w:val="016E2D14"/>
    <w:lvl w:ilvl="0" w:tplc="BA2E1D30">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1" w15:restartNumberingAfterBreak="0">
    <w:nsid w:val="78940C19"/>
    <w:multiLevelType w:val="hybridMultilevel"/>
    <w:tmpl w:val="A7469DA0"/>
    <w:lvl w:ilvl="0" w:tplc="DD5EF196">
      <w:start w:val="1"/>
      <w:numFmt w:val="decimal"/>
      <w:lvlText w:val="%1."/>
      <w:lvlJc w:val="left"/>
      <w:pPr>
        <w:ind w:left="1710" w:hanging="360"/>
      </w:pPr>
      <w:rPr>
        <w:rFonts w:hint="default"/>
      </w:rPr>
    </w:lvl>
    <w:lvl w:ilvl="1" w:tplc="08090019" w:tentative="1">
      <w:start w:val="1"/>
      <w:numFmt w:val="lowerLetter"/>
      <w:lvlText w:val="%2."/>
      <w:lvlJc w:val="left"/>
      <w:pPr>
        <w:ind w:left="2430" w:hanging="360"/>
      </w:pPr>
    </w:lvl>
    <w:lvl w:ilvl="2" w:tplc="0809001B" w:tentative="1">
      <w:start w:val="1"/>
      <w:numFmt w:val="lowerRoman"/>
      <w:lvlText w:val="%3."/>
      <w:lvlJc w:val="right"/>
      <w:pPr>
        <w:ind w:left="3150" w:hanging="180"/>
      </w:pPr>
    </w:lvl>
    <w:lvl w:ilvl="3" w:tplc="0809000F" w:tentative="1">
      <w:start w:val="1"/>
      <w:numFmt w:val="decimal"/>
      <w:lvlText w:val="%4."/>
      <w:lvlJc w:val="left"/>
      <w:pPr>
        <w:ind w:left="3870" w:hanging="360"/>
      </w:pPr>
    </w:lvl>
    <w:lvl w:ilvl="4" w:tplc="08090019" w:tentative="1">
      <w:start w:val="1"/>
      <w:numFmt w:val="lowerLetter"/>
      <w:lvlText w:val="%5."/>
      <w:lvlJc w:val="left"/>
      <w:pPr>
        <w:ind w:left="4590" w:hanging="360"/>
      </w:pPr>
    </w:lvl>
    <w:lvl w:ilvl="5" w:tplc="0809001B" w:tentative="1">
      <w:start w:val="1"/>
      <w:numFmt w:val="lowerRoman"/>
      <w:lvlText w:val="%6."/>
      <w:lvlJc w:val="right"/>
      <w:pPr>
        <w:ind w:left="5310" w:hanging="180"/>
      </w:pPr>
    </w:lvl>
    <w:lvl w:ilvl="6" w:tplc="0809000F" w:tentative="1">
      <w:start w:val="1"/>
      <w:numFmt w:val="decimal"/>
      <w:lvlText w:val="%7."/>
      <w:lvlJc w:val="left"/>
      <w:pPr>
        <w:ind w:left="6030" w:hanging="360"/>
      </w:pPr>
    </w:lvl>
    <w:lvl w:ilvl="7" w:tplc="08090019" w:tentative="1">
      <w:start w:val="1"/>
      <w:numFmt w:val="lowerLetter"/>
      <w:lvlText w:val="%8."/>
      <w:lvlJc w:val="left"/>
      <w:pPr>
        <w:ind w:left="6750" w:hanging="360"/>
      </w:pPr>
    </w:lvl>
    <w:lvl w:ilvl="8" w:tplc="0809001B" w:tentative="1">
      <w:start w:val="1"/>
      <w:numFmt w:val="lowerRoman"/>
      <w:lvlText w:val="%9."/>
      <w:lvlJc w:val="right"/>
      <w:pPr>
        <w:ind w:left="7470" w:hanging="180"/>
      </w:pPr>
    </w:lvl>
  </w:abstractNum>
  <w:abstractNum w:abstractNumId="22" w15:restartNumberingAfterBreak="0">
    <w:nsid w:val="7F901438"/>
    <w:multiLevelType w:val="hybridMultilevel"/>
    <w:tmpl w:val="8500B1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19"/>
  </w:num>
  <w:num w:numId="4">
    <w:abstractNumId w:val="15"/>
  </w:num>
  <w:num w:numId="5">
    <w:abstractNumId w:val="17"/>
  </w:num>
  <w:num w:numId="6">
    <w:abstractNumId w:val="5"/>
  </w:num>
  <w:num w:numId="7">
    <w:abstractNumId w:val="22"/>
  </w:num>
  <w:num w:numId="8">
    <w:abstractNumId w:val="2"/>
  </w:num>
  <w:num w:numId="9">
    <w:abstractNumId w:val="8"/>
  </w:num>
  <w:num w:numId="10">
    <w:abstractNumId w:val="4"/>
  </w:num>
  <w:num w:numId="11">
    <w:abstractNumId w:val="16"/>
  </w:num>
  <w:num w:numId="12">
    <w:abstractNumId w:val="13"/>
  </w:num>
  <w:num w:numId="13">
    <w:abstractNumId w:val="20"/>
  </w:num>
  <w:num w:numId="14">
    <w:abstractNumId w:val="9"/>
  </w:num>
  <w:num w:numId="15">
    <w:abstractNumId w:val="21"/>
  </w:num>
  <w:num w:numId="16">
    <w:abstractNumId w:val="12"/>
  </w:num>
  <w:num w:numId="17">
    <w:abstractNumId w:val="3"/>
  </w:num>
  <w:num w:numId="18">
    <w:abstractNumId w:val="11"/>
  </w:num>
  <w:num w:numId="19">
    <w:abstractNumId w:val="6"/>
  </w:num>
  <w:num w:numId="20">
    <w:abstractNumId w:val="18"/>
  </w:num>
  <w:num w:numId="21">
    <w:abstractNumId w:val="7"/>
  </w:num>
  <w:num w:numId="22">
    <w:abstractNumId w:val="10"/>
  </w:num>
  <w:num w:numId="23">
    <w:abstractNumId w:val="1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4469"/>
    <w:rsid w:val="00003517"/>
    <w:rsid w:val="00014A94"/>
    <w:rsid w:val="00015DF4"/>
    <w:rsid w:val="00017029"/>
    <w:rsid w:val="00040C8C"/>
    <w:rsid w:val="00044547"/>
    <w:rsid w:val="0005242C"/>
    <w:rsid w:val="000546DC"/>
    <w:rsid w:val="00064C6D"/>
    <w:rsid w:val="00065F1B"/>
    <w:rsid w:val="00092076"/>
    <w:rsid w:val="0009313B"/>
    <w:rsid w:val="00097B1B"/>
    <w:rsid w:val="000A0EBB"/>
    <w:rsid w:val="000B1CCC"/>
    <w:rsid w:val="000B4E1D"/>
    <w:rsid w:val="000C645A"/>
    <w:rsid w:val="000C7155"/>
    <w:rsid w:val="000D39BF"/>
    <w:rsid w:val="000E16A0"/>
    <w:rsid w:val="000E1C28"/>
    <w:rsid w:val="00100742"/>
    <w:rsid w:val="00100BA9"/>
    <w:rsid w:val="00105DFF"/>
    <w:rsid w:val="00107948"/>
    <w:rsid w:val="00107E53"/>
    <w:rsid w:val="00114FAD"/>
    <w:rsid w:val="00121E1C"/>
    <w:rsid w:val="00140BEF"/>
    <w:rsid w:val="0015304B"/>
    <w:rsid w:val="0016600F"/>
    <w:rsid w:val="00172395"/>
    <w:rsid w:val="001729E7"/>
    <w:rsid w:val="00172C8F"/>
    <w:rsid w:val="00182B04"/>
    <w:rsid w:val="00190B93"/>
    <w:rsid w:val="00191CAD"/>
    <w:rsid w:val="0019418B"/>
    <w:rsid w:val="00194C8D"/>
    <w:rsid w:val="001A5770"/>
    <w:rsid w:val="001A665A"/>
    <w:rsid w:val="001A7B86"/>
    <w:rsid w:val="001B0274"/>
    <w:rsid w:val="001B38B1"/>
    <w:rsid w:val="001C2F98"/>
    <w:rsid w:val="001E062D"/>
    <w:rsid w:val="001F388E"/>
    <w:rsid w:val="001F43A3"/>
    <w:rsid w:val="001F444E"/>
    <w:rsid w:val="001F6EB8"/>
    <w:rsid w:val="00204812"/>
    <w:rsid w:val="0020585E"/>
    <w:rsid w:val="00221C3B"/>
    <w:rsid w:val="0022289A"/>
    <w:rsid w:val="00246D18"/>
    <w:rsid w:val="0025224E"/>
    <w:rsid w:val="00253E35"/>
    <w:rsid w:val="00265813"/>
    <w:rsid w:val="00274410"/>
    <w:rsid w:val="00281999"/>
    <w:rsid w:val="00286FF7"/>
    <w:rsid w:val="00291A06"/>
    <w:rsid w:val="00291BB3"/>
    <w:rsid w:val="002A1935"/>
    <w:rsid w:val="002A6252"/>
    <w:rsid w:val="002B06F5"/>
    <w:rsid w:val="002B4469"/>
    <w:rsid w:val="002C02BC"/>
    <w:rsid w:val="002C36A7"/>
    <w:rsid w:val="002D4AB6"/>
    <w:rsid w:val="002F27D4"/>
    <w:rsid w:val="002F761A"/>
    <w:rsid w:val="0030043F"/>
    <w:rsid w:val="00300993"/>
    <w:rsid w:val="003079A4"/>
    <w:rsid w:val="00307F92"/>
    <w:rsid w:val="003124E4"/>
    <w:rsid w:val="00312E2D"/>
    <w:rsid w:val="00316769"/>
    <w:rsid w:val="00323A41"/>
    <w:rsid w:val="00323BBD"/>
    <w:rsid w:val="00325ED2"/>
    <w:rsid w:val="003302E7"/>
    <w:rsid w:val="0033261E"/>
    <w:rsid w:val="00340DDB"/>
    <w:rsid w:val="00344AEC"/>
    <w:rsid w:val="00346CA0"/>
    <w:rsid w:val="00351C1B"/>
    <w:rsid w:val="00352D8D"/>
    <w:rsid w:val="00356B8C"/>
    <w:rsid w:val="00360AC0"/>
    <w:rsid w:val="003632C0"/>
    <w:rsid w:val="00363489"/>
    <w:rsid w:val="00375086"/>
    <w:rsid w:val="00380591"/>
    <w:rsid w:val="00381548"/>
    <w:rsid w:val="003868A0"/>
    <w:rsid w:val="00386C60"/>
    <w:rsid w:val="003A5785"/>
    <w:rsid w:val="003A60D2"/>
    <w:rsid w:val="003B012E"/>
    <w:rsid w:val="003B2146"/>
    <w:rsid w:val="003B31B6"/>
    <w:rsid w:val="003B363B"/>
    <w:rsid w:val="003B5E86"/>
    <w:rsid w:val="003B7D5B"/>
    <w:rsid w:val="003C358F"/>
    <w:rsid w:val="003C61F3"/>
    <w:rsid w:val="003D793B"/>
    <w:rsid w:val="003E4F65"/>
    <w:rsid w:val="003F1B88"/>
    <w:rsid w:val="003F2A04"/>
    <w:rsid w:val="003F40D4"/>
    <w:rsid w:val="00400437"/>
    <w:rsid w:val="00406E3B"/>
    <w:rsid w:val="0041239A"/>
    <w:rsid w:val="004125E2"/>
    <w:rsid w:val="0042249A"/>
    <w:rsid w:val="00446514"/>
    <w:rsid w:val="004513A5"/>
    <w:rsid w:val="00460AEE"/>
    <w:rsid w:val="00462EDF"/>
    <w:rsid w:val="004656A3"/>
    <w:rsid w:val="0047111D"/>
    <w:rsid w:val="004724F0"/>
    <w:rsid w:val="00482803"/>
    <w:rsid w:val="004865AF"/>
    <w:rsid w:val="00492ECF"/>
    <w:rsid w:val="00496731"/>
    <w:rsid w:val="004B08A7"/>
    <w:rsid w:val="004B5A82"/>
    <w:rsid w:val="004C00E4"/>
    <w:rsid w:val="004C7EBF"/>
    <w:rsid w:val="004D3DB0"/>
    <w:rsid w:val="004D7548"/>
    <w:rsid w:val="004E31A9"/>
    <w:rsid w:val="004E5FD0"/>
    <w:rsid w:val="00500E82"/>
    <w:rsid w:val="00517E71"/>
    <w:rsid w:val="00521831"/>
    <w:rsid w:val="005253E8"/>
    <w:rsid w:val="0052657E"/>
    <w:rsid w:val="005349A6"/>
    <w:rsid w:val="005369E4"/>
    <w:rsid w:val="0054621E"/>
    <w:rsid w:val="00550F9F"/>
    <w:rsid w:val="00560085"/>
    <w:rsid w:val="005619AC"/>
    <w:rsid w:val="00571530"/>
    <w:rsid w:val="00573641"/>
    <w:rsid w:val="00580544"/>
    <w:rsid w:val="00582108"/>
    <w:rsid w:val="00584B62"/>
    <w:rsid w:val="005944B7"/>
    <w:rsid w:val="00595396"/>
    <w:rsid w:val="005A6AA6"/>
    <w:rsid w:val="005C43DD"/>
    <w:rsid w:val="005E6A39"/>
    <w:rsid w:val="005E7608"/>
    <w:rsid w:val="005F0271"/>
    <w:rsid w:val="005F44C8"/>
    <w:rsid w:val="005F6A52"/>
    <w:rsid w:val="00611579"/>
    <w:rsid w:val="0061276A"/>
    <w:rsid w:val="00613056"/>
    <w:rsid w:val="006232C1"/>
    <w:rsid w:val="00634848"/>
    <w:rsid w:val="006359D9"/>
    <w:rsid w:val="00640E8B"/>
    <w:rsid w:val="00645930"/>
    <w:rsid w:val="006503C4"/>
    <w:rsid w:val="00682198"/>
    <w:rsid w:val="00686EB3"/>
    <w:rsid w:val="00691219"/>
    <w:rsid w:val="00692C48"/>
    <w:rsid w:val="00695378"/>
    <w:rsid w:val="00696A1C"/>
    <w:rsid w:val="006A6484"/>
    <w:rsid w:val="006B672A"/>
    <w:rsid w:val="006B7F8E"/>
    <w:rsid w:val="006C2297"/>
    <w:rsid w:val="006C488F"/>
    <w:rsid w:val="006E071E"/>
    <w:rsid w:val="006E6543"/>
    <w:rsid w:val="006F0B22"/>
    <w:rsid w:val="006F421F"/>
    <w:rsid w:val="006F5366"/>
    <w:rsid w:val="0070170C"/>
    <w:rsid w:val="007106AA"/>
    <w:rsid w:val="007110C6"/>
    <w:rsid w:val="00714B72"/>
    <w:rsid w:val="00717A3A"/>
    <w:rsid w:val="007214DE"/>
    <w:rsid w:val="0072188E"/>
    <w:rsid w:val="00722437"/>
    <w:rsid w:val="007335A3"/>
    <w:rsid w:val="00746497"/>
    <w:rsid w:val="007468FB"/>
    <w:rsid w:val="0075276A"/>
    <w:rsid w:val="00753449"/>
    <w:rsid w:val="007708EC"/>
    <w:rsid w:val="00770F2A"/>
    <w:rsid w:val="00783F97"/>
    <w:rsid w:val="00790C91"/>
    <w:rsid w:val="007959C1"/>
    <w:rsid w:val="007A2F99"/>
    <w:rsid w:val="007B1C71"/>
    <w:rsid w:val="007B56E0"/>
    <w:rsid w:val="007C0068"/>
    <w:rsid w:val="007C4B60"/>
    <w:rsid w:val="007D411E"/>
    <w:rsid w:val="007D56DB"/>
    <w:rsid w:val="007F0AEF"/>
    <w:rsid w:val="007F1542"/>
    <w:rsid w:val="007F2C59"/>
    <w:rsid w:val="007F5EF5"/>
    <w:rsid w:val="00806B70"/>
    <w:rsid w:val="00812CFF"/>
    <w:rsid w:val="00813F82"/>
    <w:rsid w:val="00815BCE"/>
    <w:rsid w:val="00830FBE"/>
    <w:rsid w:val="00834B35"/>
    <w:rsid w:val="00847F8D"/>
    <w:rsid w:val="00855E29"/>
    <w:rsid w:val="00856EA6"/>
    <w:rsid w:val="00860AF5"/>
    <w:rsid w:val="00861642"/>
    <w:rsid w:val="008759A4"/>
    <w:rsid w:val="00875B1A"/>
    <w:rsid w:val="00875E32"/>
    <w:rsid w:val="008965FE"/>
    <w:rsid w:val="008A6553"/>
    <w:rsid w:val="008B0684"/>
    <w:rsid w:val="008B52A5"/>
    <w:rsid w:val="008B5584"/>
    <w:rsid w:val="008C7007"/>
    <w:rsid w:val="008D3D4C"/>
    <w:rsid w:val="008E14FA"/>
    <w:rsid w:val="008F0DAA"/>
    <w:rsid w:val="008F28E0"/>
    <w:rsid w:val="008F58E3"/>
    <w:rsid w:val="008F7E7F"/>
    <w:rsid w:val="009023AA"/>
    <w:rsid w:val="00906B8B"/>
    <w:rsid w:val="0090784E"/>
    <w:rsid w:val="00931382"/>
    <w:rsid w:val="00936D52"/>
    <w:rsid w:val="00944294"/>
    <w:rsid w:val="00952D47"/>
    <w:rsid w:val="00954C95"/>
    <w:rsid w:val="00960F29"/>
    <w:rsid w:val="00963E05"/>
    <w:rsid w:val="00964E7A"/>
    <w:rsid w:val="00966550"/>
    <w:rsid w:val="00975796"/>
    <w:rsid w:val="00982784"/>
    <w:rsid w:val="00994D13"/>
    <w:rsid w:val="009A1E3C"/>
    <w:rsid w:val="009A6404"/>
    <w:rsid w:val="009B3DFC"/>
    <w:rsid w:val="009C05B1"/>
    <w:rsid w:val="009C2436"/>
    <w:rsid w:val="009C3418"/>
    <w:rsid w:val="009C421D"/>
    <w:rsid w:val="009C4DAF"/>
    <w:rsid w:val="009D63B2"/>
    <w:rsid w:val="009E3BDC"/>
    <w:rsid w:val="00A0013E"/>
    <w:rsid w:val="00A0789B"/>
    <w:rsid w:val="00A1772C"/>
    <w:rsid w:val="00A23810"/>
    <w:rsid w:val="00A23DF0"/>
    <w:rsid w:val="00A350F7"/>
    <w:rsid w:val="00A375F5"/>
    <w:rsid w:val="00A45F4B"/>
    <w:rsid w:val="00A52F63"/>
    <w:rsid w:val="00A567EB"/>
    <w:rsid w:val="00A57222"/>
    <w:rsid w:val="00A67299"/>
    <w:rsid w:val="00A67EBE"/>
    <w:rsid w:val="00A73630"/>
    <w:rsid w:val="00A80CF7"/>
    <w:rsid w:val="00A838BC"/>
    <w:rsid w:val="00A90B62"/>
    <w:rsid w:val="00A92A06"/>
    <w:rsid w:val="00AA0591"/>
    <w:rsid w:val="00AA094B"/>
    <w:rsid w:val="00AC4091"/>
    <w:rsid w:val="00AC70E7"/>
    <w:rsid w:val="00AE4C6D"/>
    <w:rsid w:val="00AF2B0C"/>
    <w:rsid w:val="00AF5094"/>
    <w:rsid w:val="00B026D4"/>
    <w:rsid w:val="00B064A1"/>
    <w:rsid w:val="00B116A5"/>
    <w:rsid w:val="00B13BB8"/>
    <w:rsid w:val="00B33992"/>
    <w:rsid w:val="00B364FE"/>
    <w:rsid w:val="00B37CDB"/>
    <w:rsid w:val="00B4657F"/>
    <w:rsid w:val="00B5405A"/>
    <w:rsid w:val="00B61A96"/>
    <w:rsid w:val="00B62A1B"/>
    <w:rsid w:val="00B7094E"/>
    <w:rsid w:val="00B75317"/>
    <w:rsid w:val="00B8193B"/>
    <w:rsid w:val="00B8396C"/>
    <w:rsid w:val="00B84362"/>
    <w:rsid w:val="00BB1BAB"/>
    <w:rsid w:val="00BB3E17"/>
    <w:rsid w:val="00BD2602"/>
    <w:rsid w:val="00BD63CC"/>
    <w:rsid w:val="00BD7977"/>
    <w:rsid w:val="00BE4303"/>
    <w:rsid w:val="00BE63ED"/>
    <w:rsid w:val="00BF1192"/>
    <w:rsid w:val="00C21603"/>
    <w:rsid w:val="00C22A0D"/>
    <w:rsid w:val="00C35808"/>
    <w:rsid w:val="00C41F20"/>
    <w:rsid w:val="00C4612D"/>
    <w:rsid w:val="00C637D6"/>
    <w:rsid w:val="00C70B73"/>
    <w:rsid w:val="00C736D6"/>
    <w:rsid w:val="00C75459"/>
    <w:rsid w:val="00C90086"/>
    <w:rsid w:val="00C95C6A"/>
    <w:rsid w:val="00C96ED7"/>
    <w:rsid w:val="00CB35C3"/>
    <w:rsid w:val="00CC2B3E"/>
    <w:rsid w:val="00CC5DF3"/>
    <w:rsid w:val="00CD3598"/>
    <w:rsid w:val="00CD61DD"/>
    <w:rsid w:val="00CD6B47"/>
    <w:rsid w:val="00CF4C30"/>
    <w:rsid w:val="00D029F2"/>
    <w:rsid w:val="00D06B00"/>
    <w:rsid w:val="00D11AD6"/>
    <w:rsid w:val="00D125DA"/>
    <w:rsid w:val="00D157DA"/>
    <w:rsid w:val="00D16432"/>
    <w:rsid w:val="00D17A7B"/>
    <w:rsid w:val="00D434D3"/>
    <w:rsid w:val="00D513F8"/>
    <w:rsid w:val="00D54068"/>
    <w:rsid w:val="00D615C2"/>
    <w:rsid w:val="00D71F21"/>
    <w:rsid w:val="00D72EE9"/>
    <w:rsid w:val="00D77891"/>
    <w:rsid w:val="00D81CBD"/>
    <w:rsid w:val="00D965D8"/>
    <w:rsid w:val="00DA25F8"/>
    <w:rsid w:val="00DA2827"/>
    <w:rsid w:val="00DA3E14"/>
    <w:rsid w:val="00DB0EF7"/>
    <w:rsid w:val="00DB18CF"/>
    <w:rsid w:val="00DB5777"/>
    <w:rsid w:val="00DB6F46"/>
    <w:rsid w:val="00DD455C"/>
    <w:rsid w:val="00DD4B3D"/>
    <w:rsid w:val="00DD5121"/>
    <w:rsid w:val="00DD5EE3"/>
    <w:rsid w:val="00E00ABA"/>
    <w:rsid w:val="00E03C2D"/>
    <w:rsid w:val="00E0454B"/>
    <w:rsid w:val="00E10AC6"/>
    <w:rsid w:val="00E15CA6"/>
    <w:rsid w:val="00E17D3F"/>
    <w:rsid w:val="00E229AD"/>
    <w:rsid w:val="00E25A20"/>
    <w:rsid w:val="00E260EE"/>
    <w:rsid w:val="00E31983"/>
    <w:rsid w:val="00E3697A"/>
    <w:rsid w:val="00E43301"/>
    <w:rsid w:val="00E435FA"/>
    <w:rsid w:val="00E61531"/>
    <w:rsid w:val="00E62DEF"/>
    <w:rsid w:val="00E72467"/>
    <w:rsid w:val="00E8162E"/>
    <w:rsid w:val="00E81754"/>
    <w:rsid w:val="00E910F1"/>
    <w:rsid w:val="00E97161"/>
    <w:rsid w:val="00E97CF4"/>
    <w:rsid w:val="00EB1CBD"/>
    <w:rsid w:val="00EB7433"/>
    <w:rsid w:val="00EC3CA2"/>
    <w:rsid w:val="00F038E9"/>
    <w:rsid w:val="00F12F04"/>
    <w:rsid w:val="00F138E5"/>
    <w:rsid w:val="00F16199"/>
    <w:rsid w:val="00F350D4"/>
    <w:rsid w:val="00F423B0"/>
    <w:rsid w:val="00F5354F"/>
    <w:rsid w:val="00F56AF7"/>
    <w:rsid w:val="00F606B0"/>
    <w:rsid w:val="00F60A21"/>
    <w:rsid w:val="00F73DA5"/>
    <w:rsid w:val="00F775E7"/>
    <w:rsid w:val="00F81660"/>
    <w:rsid w:val="00F82B72"/>
    <w:rsid w:val="00F859DA"/>
    <w:rsid w:val="00F867A1"/>
    <w:rsid w:val="00F9450C"/>
    <w:rsid w:val="00F97143"/>
    <w:rsid w:val="00FA512A"/>
    <w:rsid w:val="00FC18E3"/>
    <w:rsid w:val="00FD19EE"/>
    <w:rsid w:val="00FD2478"/>
    <w:rsid w:val="00FD7CDD"/>
    <w:rsid w:val="00FF424B"/>
    <w:rsid w:val="00FF7C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D09918"/>
  <w15:chartTrackingRefBased/>
  <w15:docId w15:val="{ADCAD023-2A25-47C7-AAB9-BA37894B8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0C91"/>
    <w:pPr>
      <w:ind w:left="720"/>
      <w:contextualSpacing/>
    </w:pPr>
  </w:style>
  <w:style w:type="character" w:styleId="Hyperlink">
    <w:name w:val="Hyperlink"/>
    <w:basedOn w:val="DefaultParagraphFont"/>
    <w:uiPriority w:val="99"/>
    <w:unhideWhenUsed/>
    <w:rsid w:val="00B026D4"/>
    <w:rPr>
      <w:color w:val="0563C1" w:themeColor="hyperlink"/>
      <w:u w:val="single"/>
    </w:rPr>
  </w:style>
  <w:style w:type="paragraph" w:styleId="Header">
    <w:name w:val="header"/>
    <w:basedOn w:val="Normal"/>
    <w:link w:val="HeaderChar"/>
    <w:uiPriority w:val="99"/>
    <w:unhideWhenUsed/>
    <w:rsid w:val="007B56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56E0"/>
  </w:style>
  <w:style w:type="paragraph" w:styleId="Footer">
    <w:name w:val="footer"/>
    <w:basedOn w:val="Normal"/>
    <w:link w:val="FooterChar"/>
    <w:uiPriority w:val="99"/>
    <w:unhideWhenUsed/>
    <w:rsid w:val="007B56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56E0"/>
  </w:style>
  <w:style w:type="paragraph" w:styleId="NormalWeb">
    <w:name w:val="Normal (Web)"/>
    <w:basedOn w:val="Normal"/>
    <w:uiPriority w:val="99"/>
    <w:semiHidden/>
    <w:unhideWhenUsed/>
    <w:rsid w:val="00DB6F4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TMLCite">
    <w:name w:val="HTML Cite"/>
    <w:basedOn w:val="DefaultParagraphFont"/>
    <w:uiPriority w:val="99"/>
    <w:semiHidden/>
    <w:unhideWhenUsed/>
    <w:rsid w:val="002C02BC"/>
    <w:rPr>
      <w:i/>
      <w:iCs/>
    </w:rPr>
  </w:style>
  <w:style w:type="table" w:styleId="TableGrid">
    <w:name w:val="Table Grid"/>
    <w:basedOn w:val="TableNormal"/>
    <w:uiPriority w:val="39"/>
    <w:rsid w:val="00E03C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606915">
      <w:bodyDiv w:val="1"/>
      <w:marLeft w:val="0"/>
      <w:marRight w:val="0"/>
      <w:marTop w:val="0"/>
      <w:marBottom w:val="0"/>
      <w:divBdr>
        <w:top w:val="none" w:sz="0" w:space="0" w:color="auto"/>
        <w:left w:val="none" w:sz="0" w:space="0" w:color="auto"/>
        <w:bottom w:val="none" w:sz="0" w:space="0" w:color="auto"/>
        <w:right w:val="none" w:sz="0" w:space="0" w:color="auto"/>
      </w:divBdr>
      <w:divsChild>
        <w:div w:id="1138689657">
          <w:marLeft w:val="547"/>
          <w:marRight w:val="0"/>
          <w:marTop w:val="154"/>
          <w:marBottom w:val="0"/>
          <w:divBdr>
            <w:top w:val="none" w:sz="0" w:space="0" w:color="auto"/>
            <w:left w:val="none" w:sz="0" w:space="0" w:color="auto"/>
            <w:bottom w:val="none" w:sz="0" w:space="0" w:color="auto"/>
            <w:right w:val="none" w:sz="0" w:space="0" w:color="auto"/>
          </w:divBdr>
        </w:div>
        <w:div w:id="37242539">
          <w:marLeft w:val="547"/>
          <w:marRight w:val="0"/>
          <w:marTop w:val="154"/>
          <w:marBottom w:val="0"/>
          <w:divBdr>
            <w:top w:val="none" w:sz="0" w:space="0" w:color="auto"/>
            <w:left w:val="none" w:sz="0" w:space="0" w:color="auto"/>
            <w:bottom w:val="none" w:sz="0" w:space="0" w:color="auto"/>
            <w:right w:val="none" w:sz="0" w:space="0" w:color="auto"/>
          </w:divBdr>
        </w:div>
        <w:div w:id="2082631398">
          <w:marLeft w:val="547"/>
          <w:marRight w:val="0"/>
          <w:marTop w:val="154"/>
          <w:marBottom w:val="0"/>
          <w:divBdr>
            <w:top w:val="none" w:sz="0" w:space="0" w:color="auto"/>
            <w:left w:val="none" w:sz="0" w:space="0" w:color="auto"/>
            <w:bottom w:val="none" w:sz="0" w:space="0" w:color="auto"/>
            <w:right w:val="none" w:sz="0" w:space="0" w:color="auto"/>
          </w:divBdr>
        </w:div>
      </w:divsChild>
    </w:div>
    <w:div w:id="74324993">
      <w:bodyDiv w:val="1"/>
      <w:marLeft w:val="0"/>
      <w:marRight w:val="0"/>
      <w:marTop w:val="0"/>
      <w:marBottom w:val="0"/>
      <w:divBdr>
        <w:top w:val="none" w:sz="0" w:space="0" w:color="auto"/>
        <w:left w:val="none" w:sz="0" w:space="0" w:color="auto"/>
        <w:bottom w:val="none" w:sz="0" w:space="0" w:color="auto"/>
        <w:right w:val="none" w:sz="0" w:space="0" w:color="auto"/>
      </w:divBdr>
      <w:divsChild>
        <w:div w:id="1306856130">
          <w:marLeft w:val="547"/>
          <w:marRight w:val="0"/>
          <w:marTop w:val="154"/>
          <w:marBottom w:val="0"/>
          <w:divBdr>
            <w:top w:val="none" w:sz="0" w:space="0" w:color="auto"/>
            <w:left w:val="none" w:sz="0" w:space="0" w:color="auto"/>
            <w:bottom w:val="none" w:sz="0" w:space="0" w:color="auto"/>
            <w:right w:val="none" w:sz="0" w:space="0" w:color="auto"/>
          </w:divBdr>
        </w:div>
        <w:div w:id="1857234856">
          <w:marLeft w:val="547"/>
          <w:marRight w:val="0"/>
          <w:marTop w:val="154"/>
          <w:marBottom w:val="0"/>
          <w:divBdr>
            <w:top w:val="none" w:sz="0" w:space="0" w:color="auto"/>
            <w:left w:val="none" w:sz="0" w:space="0" w:color="auto"/>
            <w:bottom w:val="none" w:sz="0" w:space="0" w:color="auto"/>
            <w:right w:val="none" w:sz="0" w:space="0" w:color="auto"/>
          </w:divBdr>
        </w:div>
        <w:div w:id="825971044">
          <w:marLeft w:val="547"/>
          <w:marRight w:val="0"/>
          <w:marTop w:val="154"/>
          <w:marBottom w:val="0"/>
          <w:divBdr>
            <w:top w:val="none" w:sz="0" w:space="0" w:color="auto"/>
            <w:left w:val="none" w:sz="0" w:space="0" w:color="auto"/>
            <w:bottom w:val="none" w:sz="0" w:space="0" w:color="auto"/>
            <w:right w:val="none" w:sz="0" w:space="0" w:color="auto"/>
          </w:divBdr>
        </w:div>
      </w:divsChild>
    </w:div>
    <w:div w:id="195237388">
      <w:bodyDiv w:val="1"/>
      <w:marLeft w:val="0"/>
      <w:marRight w:val="0"/>
      <w:marTop w:val="0"/>
      <w:marBottom w:val="0"/>
      <w:divBdr>
        <w:top w:val="none" w:sz="0" w:space="0" w:color="auto"/>
        <w:left w:val="none" w:sz="0" w:space="0" w:color="auto"/>
        <w:bottom w:val="none" w:sz="0" w:space="0" w:color="auto"/>
        <w:right w:val="none" w:sz="0" w:space="0" w:color="auto"/>
      </w:divBdr>
      <w:divsChild>
        <w:div w:id="1453599297">
          <w:marLeft w:val="547"/>
          <w:marRight w:val="0"/>
          <w:marTop w:val="154"/>
          <w:marBottom w:val="0"/>
          <w:divBdr>
            <w:top w:val="none" w:sz="0" w:space="0" w:color="auto"/>
            <w:left w:val="none" w:sz="0" w:space="0" w:color="auto"/>
            <w:bottom w:val="none" w:sz="0" w:space="0" w:color="auto"/>
            <w:right w:val="none" w:sz="0" w:space="0" w:color="auto"/>
          </w:divBdr>
        </w:div>
        <w:div w:id="826290069">
          <w:marLeft w:val="547"/>
          <w:marRight w:val="0"/>
          <w:marTop w:val="154"/>
          <w:marBottom w:val="0"/>
          <w:divBdr>
            <w:top w:val="none" w:sz="0" w:space="0" w:color="auto"/>
            <w:left w:val="none" w:sz="0" w:space="0" w:color="auto"/>
            <w:bottom w:val="none" w:sz="0" w:space="0" w:color="auto"/>
            <w:right w:val="none" w:sz="0" w:space="0" w:color="auto"/>
          </w:divBdr>
        </w:div>
      </w:divsChild>
    </w:div>
    <w:div w:id="353773089">
      <w:bodyDiv w:val="1"/>
      <w:marLeft w:val="0"/>
      <w:marRight w:val="0"/>
      <w:marTop w:val="0"/>
      <w:marBottom w:val="0"/>
      <w:divBdr>
        <w:top w:val="none" w:sz="0" w:space="0" w:color="auto"/>
        <w:left w:val="none" w:sz="0" w:space="0" w:color="auto"/>
        <w:bottom w:val="none" w:sz="0" w:space="0" w:color="auto"/>
        <w:right w:val="none" w:sz="0" w:space="0" w:color="auto"/>
      </w:divBdr>
      <w:divsChild>
        <w:div w:id="222637941">
          <w:marLeft w:val="547"/>
          <w:marRight w:val="0"/>
          <w:marTop w:val="154"/>
          <w:marBottom w:val="0"/>
          <w:divBdr>
            <w:top w:val="none" w:sz="0" w:space="0" w:color="auto"/>
            <w:left w:val="none" w:sz="0" w:space="0" w:color="auto"/>
            <w:bottom w:val="none" w:sz="0" w:space="0" w:color="auto"/>
            <w:right w:val="none" w:sz="0" w:space="0" w:color="auto"/>
          </w:divBdr>
        </w:div>
        <w:div w:id="617108272">
          <w:marLeft w:val="547"/>
          <w:marRight w:val="0"/>
          <w:marTop w:val="154"/>
          <w:marBottom w:val="0"/>
          <w:divBdr>
            <w:top w:val="none" w:sz="0" w:space="0" w:color="auto"/>
            <w:left w:val="none" w:sz="0" w:space="0" w:color="auto"/>
            <w:bottom w:val="none" w:sz="0" w:space="0" w:color="auto"/>
            <w:right w:val="none" w:sz="0" w:space="0" w:color="auto"/>
          </w:divBdr>
        </w:div>
        <w:div w:id="2142962685">
          <w:marLeft w:val="547"/>
          <w:marRight w:val="0"/>
          <w:marTop w:val="154"/>
          <w:marBottom w:val="0"/>
          <w:divBdr>
            <w:top w:val="none" w:sz="0" w:space="0" w:color="auto"/>
            <w:left w:val="none" w:sz="0" w:space="0" w:color="auto"/>
            <w:bottom w:val="none" w:sz="0" w:space="0" w:color="auto"/>
            <w:right w:val="none" w:sz="0" w:space="0" w:color="auto"/>
          </w:divBdr>
        </w:div>
      </w:divsChild>
    </w:div>
    <w:div w:id="357047929">
      <w:bodyDiv w:val="1"/>
      <w:marLeft w:val="0"/>
      <w:marRight w:val="0"/>
      <w:marTop w:val="0"/>
      <w:marBottom w:val="0"/>
      <w:divBdr>
        <w:top w:val="none" w:sz="0" w:space="0" w:color="auto"/>
        <w:left w:val="none" w:sz="0" w:space="0" w:color="auto"/>
        <w:bottom w:val="none" w:sz="0" w:space="0" w:color="auto"/>
        <w:right w:val="none" w:sz="0" w:space="0" w:color="auto"/>
      </w:divBdr>
      <w:divsChild>
        <w:div w:id="210926453">
          <w:marLeft w:val="547"/>
          <w:marRight w:val="0"/>
          <w:marTop w:val="154"/>
          <w:marBottom w:val="0"/>
          <w:divBdr>
            <w:top w:val="none" w:sz="0" w:space="0" w:color="auto"/>
            <w:left w:val="none" w:sz="0" w:space="0" w:color="auto"/>
            <w:bottom w:val="none" w:sz="0" w:space="0" w:color="auto"/>
            <w:right w:val="none" w:sz="0" w:space="0" w:color="auto"/>
          </w:divBdr>
        </w:div>
        <w:div w:id="1894538218">
          <w:marLeft w:val="547"/>
          <w:marRight w:val="0"/>
          <w:marTop w:val="154"/>
          <w:marBottom w:val="0"/>
          <w:divBdr>
            <w:top w:val="none" w:sz="0" w:space="0" w:color="auto"/>
            <w:left w:val="none" w:sz="0" w:space="0" w:color="auto"/>
            <w:bottom w:val="none" w:sz="0" w:space="0" w:color="auto"/>
            <w:right w:val="none" w:sz="0" w:space="0" w:color="auto"/>
          </w:divBdr>
        </w:div>
        <w:div w:id="20865434">
          <w:marLeft w:val="547"/>
          <w:marRight w:val="0"/>
          <w:marTop w:val="154"/>
          <w:marBottom w:val="0"/>
          <w:divBdr>
            <w:top w:val="none" w:sz="0" w:space="0" w:color="auto"/>
            <w:left w:val="none" w:sz="0" w:space="0" w:color="auto"/>
            <w:bottom w:val="none" w:sz="0" w:space="0" w:color="auto"/>
            <w:right w:val="none" w:sz="0" w:space="0" w:color="auto"/>
          </w:divBdr>
        </w:div>
        <w:div w:id="1398749089">
          <w:marLeft w:val="1166"/>
          <w:marRight w:val="0"/>
          <w:marTop w:val="134"/>
          <w:marBottom w:val="0"/>
          <w:divBdr>
            <w:top w:val="none" w:sz="0" w:space="0" w:color="auto"/>
            <w:left w:val="none" w:sz="0" w:space="0" w:color="auto"/>
            <w:bottom w:val="none" w:sz="0" w:space="0" w:color="auto"/>
            <w:right w:val="none" w:sz="0" w:space="0" w:color="auto"/>
          </w:divBdr>
        </w:div>
        <w:div w:id="1166436981">
          <w:marLeft w:val="1166"/>
          <w:marRight w:val="0"/>
          <w:marTop w:val="134"/>
          <w:marBottom w:val="0"/>
          <w:divBdr>
            <w:top w:val="none" w:sz="0" w:space="0" w:color="auto"/>
            <w:left w:val="none" w:sz="0" w:space="0" w:color="auto"/>
            <w:bottom w:val="none" w:sz="0" w:space="0" w:color="auto"/>
            <w:right w:val="none" w:sz="0" w:space="0" w:color="auto"/>
          </w:divBdr>
        </w:div>
        <w:div w:id="1556237760">
          <w:marLeft w:val="1166"/>
          <w:marRight w:val="0"/>
          <w:marTop w:val="134"/>
          <w:marBottom w:val="0"/>
          <w:divBdr>
            <w:top w:val="none" w:sz="0" w:space="0" w:color="auto"/>
            <w:left w:val="none" w:sz="0" w:space="0" w:color="auto"/>
            <w:bottom w:val="none" w:sz="0" w:space="0" w:color="auto"/>
            <w:right w:val="none" w:sz="0" w:space="0" w:color="auto"/>
          </w:divBdr>
        </w:div>
        <w:div w:id="1966696032">
          <w:marLeft w:val="1166"/>
          <w:marRight w:val="0"/>
          <w:marTop w:val="134"/>
          <w:marBottom w:val="0"/>
          <w:divBdr>
            <w:top w:val="none" w:sz="0" w:space="0" w:color="auto"/>
            <w:left w:val="none" w:sz="0" w:space="0" w:color="auto"/>
            <w:bottom w:val="none" w:sz="0" w:space="0" w:color="auto"/>
            <w:right w:val="none" w:sz="0" w:space="0" w:color="auto"/>
          </w:divBdr>
        </w:div>
      </w:divsChild>
    </w:div>
    <w:div w:id="499346310">
      <w:bodyDiv w:val="1"/>
      <w:marLeft w:val="0"/>
      <w:marRight w:val="0"/>
      <w:marTop w:val="0"/>
      <w:marBottom w:val="0"/>
      <w:divBdr>
        <w:top w:val="none" w:sz="0" w:space="0" w:color="auto"/>
        <w:left w:val="none" w:sz="0" w:space="0" w:color="auto"/>
        <w:bottom w:val="none" w:sz="0" w:space="0" w:color="auto"/>
        <w:right w:val="none" w:sz="0" w:space="0" w:color="auto"/>
      </w:divBdr>
      <w:divsChild>
        <w:div w:id="1019889289">
          <w:marLeft w:val="547"/>
          <w:marRight w:val="0"/>
          <w:marTop w:val="154"/>
          <w:marBottom w:val="0"/>
          <w:divBdr>
            <w:top w:val="none" w:sz="0" w:space="0" w:color="auto"/>
            <w:left w:val="none" w:sz="0" w:space="0" w:color="auto"/>
            <w:bottom w:val="none" w:sz="0" w:space="0" w:color="auto"/>
            <w:right w:val="none" w:sz="0" w:space="0" w:color="auto"/>
          </w:divBdr>
        </w:div>
        <w:div w:id="2080863652">
          <w:marLeft w:val="1166"/>
          <w:marRight w:val="0"/>
          <w:marTop w:val="134"/>
          <w:marBottom w:val="0"/>
          <w:divBdr>
            <w:top w:val="none" w:sz="0" w:space="0" w:color="auto"/>
            <w:left w:val="none" w:sz="0" w:space="0" w:color="auto"/>
            <w:bottom w:val="none" w:sz="0" w:space="0" w:color="auto"/>
            <w:right w:val="none" w:sz="0" w:space="0" w:color="auto"/>
          </w:divBdr>
        </w:div>
        <w:div w:id="985089269">
          <w:marLeft w:val="1800"/>
          <w:marRight w:val="0"/>
          <w:marTop w:val="115"/>
          <w:marBottom w:val="0"/>
          <w:divBdr>
            <w:top w:val="none" w:sz="0" w:space="0" w:color="auto"/>
            <w:left w:val="none" w:sz="0" w:space="0" w:color="auto"/>
            <w:bottom w:val="none" w:sz="0" w:space="0" w:color="auto"/>
            <w:right w:val="none" w:sz="0" w:space="0" w:color="auto"/>
          </w:divBdr>
        </w:div>
        <w:div w:id="1290934310">
          <w:marLeft w:val="1800"/>
          <w:marRight w:val="0"/>
          <w:marTop w:val="115"/>
          <w:marBottom w:val="0"/>
          <w:divBdr>
            <w:top w:val="none" w:sz="0" w:space="0" w:color="auto"/>
            <w:left w:val="none" w:sz="0" w:space="0" w:color="auto"/>
            <w:bottom w:val="none" w:sz="0" w:space="0" w:color="auto"/>
            <w:right w:val="none" w:sz="0" w:space="0" w:color="auto"/>
          </w:divBdr>
        </w:div>
        <w:div w:id="563029768">
          <w:marLeft w:val="1800"/>
          <w:marRight w:val="0"/>
          <w:marTop w:val="115"/>
          <w:marBottom w:val="0"/>
          <w:divBdr>
            <w:top w:val="none" w:sz="0" w:space="0" w:color="auto"/>
            <w:left w:val="none" w:sz="0" w:space="0" w:color="auto"/>
            <w:bottom w:val="none" w:sz="0" w:space="0" w:color="auto"/>
            <w:right w:val="none" w:sz="0" w:space="0" w:color="auto"/>
          </w:divBdr>
        </w:div>
        <w:div w:id="1011835580">
          <w:marLeft w:val="1800"/>
          <w:marRight w:val="0"/>
          <w:marTop w:val="115"/>
          <w:marBottom w:val="0"/>
          <w:divBdr>
            <w:top w:val="none" w:sz="0" w:space="0" w:color="auto"/>
            <w:left w:val="none" w:sz="0" w:space="0" w:color="auto"/>
            <w:bottom w:val="none" w:sz="0" w:space="0" w:color="auto"/>
            <w:right w:val="none" w:sz="0" w:space="0" w:color="auto"/>
          </w:divBdr>
        </w:div>
        <w:div w:id="1602646405">
          <w:marLeft w:val="1800"/>
          <w:marRight w:val="0"/>
          <w:marTop w:val="115"/>
          <w:marBottom w:val="0"/>
          <w:divBdr>
            <w:top w:val="none" w:sz="0" w:space="0" w:color="auto"/>
            <w:left w:val="none" w:sz="0" w:space="0" w:color="auto"/>
            <w:bottom w:val="none" w:sz="0" w:space="0" w:color="auto"/>
            <w:right w:val="none" w:sz="0" w:space="0" w:color="auto"/>
          </w:divBdr>
        </w:div>
      </w:divsChild>
    </w:div>
    <w:div w:id="500971249">
      <w:bodyDiv w:val="1"/>
      <w:marLeft w:val="0"/>
      <w:marRight w:val="0"/>
      <w:marTop w:val="0"/>
      <w:marBottom w:val="0"/>
      <w:divBdr>
        <w:top w:val="none" w:sz="0" w:space="0" w:color="auto"/>
        <w:left w:val="none" w:sz="0" w:space="0" w:color="auto"/>
        <w:bottom w:val="none" w:sz="0" w:space="0" w:color="auto"/>
        <w:right w:val="none" w:sz="0" w:space="0" w:color="auto"/>
      </w:divBdr>
      <w:divsChild>
        <w:div w:id="763459617">
          <w:marLeft w:val="547"/>
          <w:marRight w:val="0"/>
          <w:marTop w:val="115"/>
          <w:marBottom w:val="0"/>
          <w:divBdr>
            <w:top w:val="none" w:sz="0" w:space="0" w:color="auto"/>
            <w:left w:val="none" w:sz="0" w:space="0" w:color="auto"/>
            <w:bottom w:val="none" w:sz="0" w:space="0" w:color="auto"/>
            <w:right w:val="none" w:sz="0" w:space="0" w:color="auto"/>
          </w:divBdr>
        </w:div>
        <w:div w:id="524834744">
          <w:marLeft w:val="547"/>
          <w:marRight w:val="0"/>
          <w:marTop w:val="115"/>
          <w:marBottom w:val="0"/>
          <w:divBdr>
            <w:top w:val="none" w:sz="0" w:space="0" w:color="auto"/>
            <w:left w:val="none" w:sz="0" w:space="0" w:color="auto"/>
            <w:bottom w:val="none" w:sz="0" w:space="0" w:color="auto"/>
            <w:right w:val="none" w:sz="0" w:space="0" w:color="auto"/>
          </w:divBdr>
        </w:div>
        <w:div w:id="1696300016">
          <w:marLeft w:val="547"/>
          <w:marRight w:val="0"/>
          <w:marTop w:val="115"/>
          <w:marBottom w:val="0"/>
          <w:divBdr>
            <w:top w:val="none" w:sz="0" w:space="0" w:color="auto"/>
            <w:left w:val="none" w:sz="0" w:space="0" w:color="auto"/>
            <w:bottom w:val="none" w:sz="0" w:space="0" w:color="auto"/>
            <w:right w:val="none" w:sz="0" w:space="0" w:color="auto"/>
          </w:divBdr>
        </w:div>
        <w:div w:id="42753612">
          <w:marLeft w:val="547"/>
          <w:marRight w:val="0"/>
          <w:marTop w:val="115"/>
          <w:marBottom w:val="0"/>
          <w:divBdr>
            <w:top w:val="none" w:sz="0" w:space="0" w:color="auto"/>
            <w:left w:val="none" w:sz="0" w:space="0" w:color="auto"/>
            <w:bottom w:val="none" w:sz="0" w:space="0" w:color="auto"/>
            <w:right w:val="none" w:sz="0" w:space="0" w:color="auto"/>
          </w:divBdr>
        </w:div>
      </w:divsChild>
    </w:div>
    <w:div w:id="510263508">
      <w:bodyDiv w:val="1"/>
      <w:marLeft w:val="0"/>
      <w:marRight w:val="0"/>
      <w:marTop w:val="0"/>
      <w:marBottom w:val="0"/>
      <w:divBdr>
        <w:top w:val="none" w:sz="0" w:space="0" w:color="auto"/>
        <w:left w:val="none" w:sz="0" w:space="0" w:color="auto"/>
        <w:bottom w:val="none" w:sz="0" w:space="0" w:color="auto"/>
        <w:right w:val="none" w:sz="0" w:space="0" w:color="auto"/>
      </w:divBdr>
      <w:divsChild>
        <w:div w:id="776216505">
          <w:marLeft w:val="547"/>
          <w:marRight w:val="0"/>
          <w:marTop w:val="154"/>
          <w:marBottom w:val="0"/>
          <w:divBdr>
            <w:top w:val="none" w:sz="0" w:space="0" w:color="auto"/>
            <w:left w:val="none" w:sz="0" w:space="0" w:color="auto"/>
            <w:bottom w:val="none" w:sz="0" w:space="0" w:color="auto"/>
            <w:right w:val="none" w:sz="0" w:space="0" w:color="auto"/>
          </w:divBdr>
        </w:div>
        <w:div w:id="1645503676">
          <w:marLeft w:val="547"/>
          <w:marRight w:val="0"/>
          <w:marTop w:val="154"/>
          <w:marBottom w:val="0"/>
          <w:divBdr>
            <w:top w:val="none" w:sz="0" w:space="0" w:color="auto"/>
            <w:left w:val="none" w:sz="0" w:space="0" w:color="auto"/>
            <w:bottom w:val="none" w:sz="0" w:space="0" w:color="auto"/>
            <w:right w:val="none" w:sz="0" w:space="0" w:color="auto"/>
          </w:divBdr>
        </w:div>
      </w:divsChild>
    </w:div>
    <w:div w:id="538400914">
      <w:bodyDiv w:val="1"/>
      <w:marLeft w:val="0"/>
      <w:marRight w:val="0"/>
      <w:marTop w:val="0"/>
      <w:marBottom w:val="0"/>
      <w:divBdr>
        <w:top w:val="none" w:sz="0" w:space="0" w:color="auto"/>
        <w:left w:val="none" w:sz="0" w:space="0" w:color="auto"/>
        <w:bottom w:val="none" w:sz="0" w:space="0" w:color="auto"/>
        <w:right w:val="none" w:sz="0" w:space="0" w:color="auto"/>
      </w:divBdr>
      <w:divsChild>
        <w:div w:id="1576821269">
          <w:marLeft w:val="547"/>
          <w:marRight w:val="0"/>
          <w:marTop w:val="154"/>
          <w:marBottom w:val="0"/>
          <w:divBdr>
            <w:top w:val="none" w:sz="0" w:space="0" w:color="auto"/>
            <w:left w:val="none" w:sz="0" w:space="0" w:color="auto"/>
            <w:bottom w:val="none" w:sz="0" w:space="0" w:color="auto"/>
            <w:right w:val="none" w:sz="0" w:space="0" w:color="auto"/>
          </w:divBdr>
        </w:div>
        <w:div w:id="1362629374">
          <w:marLeft w:val="547"/>
          <w:marRight w:val="0"/>
          <w:marTop w:val="154"/>
          <w:marBottom w:val="0"/>
          <w:divBdr>
            <w:top w:val="none" w:sz="0" w:space="0" w:color="auto"/>
            <w:left w:val="none" w:sz="0" w:space="0" w:color="auto"/>
            <w:bottom w:val="none" w:sz="0" w:space="0" w:color="auto"/>
            <w:right w:val="none" w:sz="0" w:space="0" w:color="auto"/>
          </w:divBdr>
        </w:div>
        <w:div w:id="147481197">
          <w:marLeft w:val="547"/>
          <w:marRight w:val="0"/>
          <w:marTop w:val="154"/>
          <w:marBottom w:val="0"/>
          <w:divBdr>
            <w:top w:val="none" w:sz="0" w:space="0" w:color="auto"/>
            <w:left w:val="none" w:sz="0" w:space="0" w:color="auto"/>
            <w:bottom w:val="none" w:sz="0" w:space="0" w:color="auto"/>
            <w:right w:val="none" w:sz="0" w:space="0" w:color="auto"/>
          </w:divBdr>
        </w:div>
      </w:divsChild>
    </w:div>
    <w:div w:id="598022606">
      <w:bodyDiv w:val="1"/>
      <w:marLeft w:val="0"/>
      <w:marRight w:val="0"/>
      <w:marTop w:val="0"/>
      <w:marBottom w:val="0"/>
      <w:divBdr>
        <w:top w:val="none" w:sz="0" w:space="0" w:color="auto"/>
        <w:left w:val="none" w:sz="0" w:space="0" w:color="auto"/>
        <w:bottom w:val="none" w:sz="0" w:space="0" w:color="auto"/>
        <w:right w:val="none" w:sz="0" w:space="0" w:color="auto"/>
      </w:divBdr>
      <w:divsChild>
        <w:div w:id="1732191312">
          <w:marLeft w:val="547"/>
          <w:marRight w:val="0"/>
          <w:marTop w:val="154"/>
          <w:marBottom w:val="0"/>
          <w:divBdr>
            <w:top w:val="none" w:sz="0" w:space="0" w:color="auto"/>
            <w:left w:val="none" w:sz="0" w:space="0" w:color="auto"/>
            <w:bottom w:val="none" w:sz="0" w:space="0" w:color="auto"/>
            <w:right w:val="none" w:sz="0" w:space="0" w:color="auto"/>
          </w:divBdr>
        </w:div>
        <w:div w:id="2042894875">
          <w:marLeft w:val="547"/>
          <w:marRight w:val="0"/>
          <w:marTop w:val="154"/>
          <w:marBottom w:val="0"/>
          <w:divBdr>
            <w:top w:val="none" w:sz="0" w:space="0" w:color="auto"/>
            <w:left w:val="none" w:sz="0" w:space="0" w:color="auto"/>
            <w:bottom w:val="none" w:sz="0" w:space="0" w:color="auto"/>
            <w:right w:val="none" w:sz="0" w:space="0" w:color="auto"/>
          </w:divBdr>
        </w:div>
        <w:div w:id="568852501">
          <w:marLeft w:val="547"/>
          <w:marRight w:val="0"/>
          <w:marTop w:val="154"/>
          <w:marBottom w:val="0"/>
          <w:divBdr>
            <w:top w:val="none" w:sz="0" w:space="0" w:color="auto"/>
            <w:left w:val="none" w:sz="0" w:space="0" w:color="auto"/>
            <w:bottom w:val="none" w:sz="0" w:space="0" w:color="auto"/>
            <w:right w:val="none" w:sz="0" w:space="0" w:color="auto"/>
          </w:divBdr>
        </w:div>
      </w:divsChild>
    </w:div>
    <w:div w:id="815072350">
      <w:bodyDiv w:val="1"/>
      <w:marLeft w:val="0"/>
      <w:marRight w:val="0"/>
      <w:marTop w:val="0"/>
      <w:marBottom w:val="0"/>
      <w:divBdr>
        <w:top w:val="none" w:sz="0" w:space="0" w:color="auto"/>
        <w:left w:val="none" w:sz="0" w:space="0" w:color="auto"/>
        <w:bottom w:val="none" w:sz="0" w:space="0" w:color="auto"/>
        <w:right w:val="none" w:sz="0" w:space="0" w:color="auto"/>
      </w:divBdr>
      <w:divsChild>
        <w:div w:id="58285748">
          <w:marLeft w:val="547"/>
          <w:marRight w:val="0"/>
          <w:marTop w:val="154"/>
          <w:marBottom w:val="0"/>
          <w:divBdr>
            <w:top w:val="none" w:sz="0" w:space="0" w:color="auto"/>
            <w:left w:val="none" w:sz="0" w:space="0" w:color="auto"/>
            <w:bottom w:val="none" w:sz="0" w:space="0" w:color="auto"/>
            <w:right w:val="none" w:sz="0" w:space="0" w:color="auto"/>
          </w:divBdr>
        </w:div>
        <w:div w:id="247156708">
          <w:marLeft w:val="547"/>
          <w:marRight w:val="0"/>
          <w:marTop w:val="154"/>
          <w:marBottom w:val="0"/>
          <w:divBdr>
            <w:top w:val="none" w:sz="0" w:space="0" w:color="auto"/>
            <w:left w:val="none" w:sz="0" w:space="0" w:color="auto"/>
            <w:bottom w:val="none" w:sz="0" w:space="0" w:color="auto"/>
            <w:right w:val="none" w:sz="0" w:space="0" w:color="auto"/>
          </w:divBdr>
        </w:div>
        <w:div w:id="1990790502">
          <w:marLeft w:val="547"/>
          <w:marRight w:val="0"/>
          <w:marTop w:val="154"/>
          <w:marBottom w:val="0"/>
          <w:divBdr>
            <w:top w:val="none" w:sz="0" w:space="0" w:color="auto"/>
            <w:left w:val="none" w:sz="0" w:space="0" w:color="auto"/>
            <w:bottom w:val="none" w:sz="0" w:space="0" w:color="auto"/>
            <w:right w:val="none" w:sz="0" w:space="0" w:color="auto"/>
          </w:divBdr>
        </w:div>
        <w:div w:id="163402085">
          <w:marLeft w:val="547"/>
          <w:marRight w:val="0"/>
          <w:marTop w:val="154"/>
          <w:marBottom w:val="0"/>
          <w:divBdr>
            <w:top w:val="none" w:sz="0" w:space="0" w:color="auto"/>
            <w:left w:val="none" w:sz="0" w:space="0" w:color="auto"/>
            <w:bottom w:val="none" w:sz="0" w:space="0" w:color="auto"/>
            <w:right w:val="none" w:sz="0" w:space="0" w:color="auto"/>
          </w:divBdr>
        </w:div>
      </w:divsChild>
    </w:div>
    <w:div w:id="818813665">
      <w:bodyDiv w:val="1"/>
      <w:marLeft w:val="0"/>
      <w:marRight w:val="0"/>
      <w:marTop w:val="0"/>
      <w:marBottom w:val="0"/>
      <w:divBdr>
        <w:top w:val="none" w:sz="0" w:space="0" w:color="auto"/>
        <w:left w:val="none" w:sz="0" w:space="0" w:color="auto"/>
        <w:bottom w:val="none" w:sz="0" w:space="0" w:color="auto"/>
        <w:right w:val="none" w:sz="0" w:space="0" w:color="auto"/>
      </w:divBdr>
      <w:divsChild>
        <w:div w:id="495613512">
          <w:marLeft w:val="547"/>
          <w:marRight w:val="0"/>
          <w:marTop w:val="154"/>
          <w:marBottom w:val="0"/>
          <w:divBdr>
            <w:top w:val="none" w:sz="0" w:space="0" w:color="auto"/>
            <w:left w:val="none" w:sz="0" w:space="0" w:color="auto"/>
            <w:bottom w:val="none" w:sz="0" w:space="0" w:color="auto"/>
            <w:right w:val="none" w:sz="0" w:space="0" w:color="auto"/>
          </w:divBdr>
        </w:div>
        <w:div w:id="1786609217">
          <w:marLeft w:val="547"/>
          <w:marRight w:val="0"/>
          <w:marTop w:val="154"/>
          <w:marBottom w:val="0"/>
          <w:divBdr>
            <w:top w:val="none" w:sz="0" w:space="0" w:color="auto"/>
            <w:left w:val="none" w:sz="0" w:space="0" w:color="auto"/>
            <w:bottom w:val="none" w:sz="0" w:space="0" w:color="auto"/>
            <w:right w:val="none" w:sz="0" w:space="0" w:color="auto"/>
          </w:divBdr>
        </w:div>
        <w:div w:id="45230217">
          <w:marLeft w:val="547"/>
          <w:marRight w:val="0"/>
          <w:marTop w:val="154"/>
          <w:marBottom w:val="0"/>
          <w:divBdr>
            <w:top w:val="none" w:sz="0" w:space="0" w:color="auto"/>
            <w:left w:val="none" w:sz="0" w:space="0" w:color="auto"/>
            <w:bottom w:val="none" w:sz="0" w:space="0" w:color="auto"/>
            <w:right w:val="none" w:sz="0" w:space="0" w:color="auto"/>
          </w:divBdr>
        </w:div>
      </w:divsChild>
    </w:div>
    <w:div w:id="868176671">
      <w:bodyDiv w:val="1"/>
      <w:marLeft w:val="0"/>
      <w:marRight w:val="0"/>
      <w:marTop w:val="0"/>
      <w:marBottom w:val="0"/>
      <w:divBdr>
        <w:top w:val="none" w:sz="0" w:space="0" w:color="auto"/>
        <w:left w:val="none" w:sz="0" w:space="0" w:color="auto"/>
        <w:bottom w:val="none" w:sz="0" w:space="0" w:color="auto"/>
        <w:right w:val="none" w:sz="0" w:space="0" w:color="auto"/>
      </w:divBdr>
      <w:divsChild>
        <w:div w:id="1539468790">
          <w:marLeft w:val="547"/>
          <w:marRight w:val="0"/>
          <w:marTop w:val="154"/>
          <w:marBottom w:val="0"/>
          <w:divBdr>
            <w:top w:val="none" w:sz="0" w:space="0" w:color="auto"/>
            <w:left w:val="none" w:sz="0" w:space="0" w:color="auto"/>
            <w:bottom w:val="none" w:sz="0" w:space="0" w:color="auto"/>
            <w:right w:val="none" w:sz="0" w:space="0" w:color="auto"/>
          </w:divBdr>
        </w:div>
        <w:div w:id="370495621">
          <w:marLeft w:val="547"/>
          <w:marRight w:val="0"/>
          <w:marTop w:val="154"/>
          <w:marBottom w:val="0"/>
          <w:divBdr>
            <w:top w:val="none" w:sz="0" w:space="0" w:color="auto"/>
            <w:left w:val="none" w:sz="0" w:space="0" w:color="auto"/>
            <w:bottom w:val="none" w:sz="0" w:space="0" w:color="auto"/>
            <w:right w:val="none" w:sz="0" w:space="0" w:color="auto"/>
          </w:divBdr>
        </w:div>
        <w:div w:id="214388326">
          <w:marLeft w:val="547"/>
          <w:marRight w:val="0"/>
          <w:marTop w:val="154"/>
          <w:marBottom w:val="0"/>
          <w:divBdr>
            <w:top w:val="none" w:sz="0" w:space="0" w:color="auto"/>
            <w:left w:val="none" w:sz="0" w:space="0" w:color="auto"/>
            <w:bottom w:val="none" w:sz="0" w:space="0" w:color="auto"/>
            <w:right w:val="none" w:sz="0" w:space="0" w:color="auto"/>
          </w:divBdr>
        </w:div>
      </w:divsChild>
    </w:div>
    <w:div w:id="904489415">
      <w:bodyDiv w:val="1"/>
      <w:marLeft w:val="0"/>
      <w:marRight w:val="0"/>
      <w:marTop w:val="0"/>
      <w:marBottom w:val="0"/>
      <w:divBdr>
        <w:top w:val="none" w:sz="0" w:space="0" w:color="auto"/>
        <w:left w:val="none" w:sz="0" w:space="0" w:color="auto"/>
        <w:bottom w:val="none" w:sz="0" w:space="0" w:color="auto"/>
        <w:right w:val="none" w:sz="0" w:space="0" w:color="auto"/>
      </w:divBdr>
      <w:divsChild>
        <w:div w:id="1542015233">
          <w:marLeft w:val="547"/>
          <w:marRight w:val="0"/>
          <w:marTop w:val="154"/>
          <w:marBottom w:val="0"/>
          <w:divBdr>
            <w:top w:val="none" w:sz="0" w:space="0" w:color="auto"/>
            <w:left w:val="none" w:sz="0" w:space="0" w:color="auto"/>
            <w:bottom w:val="none" w:sz="0" w:space="0" w:color="auto"/>
            <w:right w:val="none" w:sz="0" w:space="0" w:color="auto"/>
          </w:divBdr>
        </w:div>
        <w:div w:id="1440638064">
          <w:marLeft w:val="547"/>
          <w:marRight w:val="0"/>
          <w:marTop w:val="154"/>
          <w:marBottom w:val="0"/>
          <w:divBdr>
            <w:top w:val="none" w:sz="0" w:space="0" w:color="auto"/>
            <w:left w:val="none" w:sz="0" w:space="0" w:color="auto"/>
            <w:bottom w:val="none" w:sz="0" w:space="0" w:color="auto"/>
            <w:right w:val="none" w:sz="0" w:space="0" w:color="auto"/>
          </w:divBdr>
        </w:div>
        <w:div w:id="1476067528">
          <w:marLeft w:val="1166"/>
          <w:marRight w:val="0"/>
          <w:marTop w:val="134"/>
          <w:marBottom w:val="0"/>
          <w:divBdr>
            <w:top w:val="none" w:sz="0" w:space="0" w:color="auto"/>
            <w:left w:val="none" w:sz="0" w:space="0" w:color="auto"/>
            <w:bottom w:val="none" w:sz="0" w:space="0" w:color="auto"/>
            <w:right w:val="none" w:sz="0" w:space="0" w:color="auto"/>
          </w:divBdr>
        </w:div>
        <w:div w:id="96415548">
          <w:marLeft w:val="1166"/>
          <w:marRight w:val="0"/>
          <w:marTop w:val="134"/>
          <w:marBottom w:val="0"/>
          <w:divBdr>
            <w:top w:val="none" w:sz="0" w:space="0" w:color="auto"/>
            <w:left w:val="none" w:sz="0" w:space="0" w:color="auto"/>
            <w:bottom w:val="none" w:sz="0" w:space="0" w:color="auto"/>
            <w:right w:val="none" w:sz="0" w:space="0" w:color="auto"/>
          </w:divBdr>
        </w:div>
        <w:div w:id="1784228528">
          <w:marLeft w:val="1166"/>
          <w:marRight w:val="0"/>
          <w:marTop w:val="134"/>
          <w:marBottom w:val="0"/>
          <w:divBdr>
            <w:top w:val="none" w:sz="0" w:space="0" w:color="auto"/>
            <w:left w:val="none" w:sz="0" w:space="0" w:color="auto"/>
            <w:bottom w:val="none" w:sz="0" w:space="0" w:color="auto"/>
            <w:right w:val="none" w:sz="0" w:space="0" w:color="auto"/>
          </w:divBdr>
        </w:div>
      </w:divsChild>
    </w:div>
    <w:div w:id="925698566">
      <w:bodyDiv w:val="1"/>
      <w:marLeft w:val="0"/>
      <w:marRight w:val="0"/>
      <w:marTop w:val="0"/>
      <w:marBottom w:val="0"/>
      <w:divBdr>
        <w:top w:val="none" w:sz="0" w:space="0" w:color="auto"/>
        <w:left w:val="none" w:sz="0" w:space="0" w:color="auto"/>
        <w:bottom w:val="none" w:sz="0" w:space="0" w:color="auto"/>
        <w:right w:val="none" w:sz="0" w:space="0" w:color="auto"/>
      </w:divBdr>
      <w:divsChild>
        <w:div w:id="263655044">
          <w:marLeft w:val="547"/>
          <w:marRight w:val="0"/>
          <w:marTop w:val="154"/>
          <w:marBottom w:val="0"/>
          <w:divBdr>
            <w:top w:val="none" w:sz="0" w:space="0" w:color="auto"/>
            <w:left w:val="none" w:sz="0" w:space="0" w:color="auto"/>
            <w:bottom w:val="none" w:sz="0" w:space="0" w:color="auto"/>
            <w:right w:val="none" w:sz="0" w:space="0" w:color="auto"/>
          </w:divBdr>
        </w:div>
        <w:div w:id="1114254727">
          <w:marLeft w:val="547"/>
          <w:marRight w:val="0"/>
          <w:marTop w:val="154"/>
          <w:marBottom w:val="0"/>
          <w:divBdr>
            <w:top w:val="none" w:sz="0" w:space="0" w:color="auto"/>
            <w:left w:val="none" w:sz="0" w:space="0" w:color="auto"/>
            <w:bottom w:val="none" w:sz="0" w:space="0" w:color="auto"/>
            <w:right w:val="none" w:sz="0" w:space="0" w:color="auto"/>
          </w:divBdr>
        </w:div>
      </w:divsChild>
    </w:div>
    <w:div w:id="1088842284">
      <w:bodyDiv w:val="1"/>
      <w:marLeft w:val="0"/>
      <w:marRight w:val="0"/>
      <w:marTop w:val="0"/>
      <w:marBottom w:val="0"/>
      <w:divBdr>
        <w:top w:val="none" w:sz="0" w:space="0" w:color="auto"/>
        <w:left w:val="none" w:sz="0" w:space="0" w:color="auto"/>
        <w:bottom w:val="none" w:sz="0" w:space="0" w:color="auto"/>
        <w:right w:val="none" w:sz="0" w:space="0" w:color="auto"/>
      </w:divBdr>
      <w:divsChild>
        <w:div w:id="325019355">
          <w:marLeft w:val="547"/>
          <w:marRight w:val="0"/>
          <w:marTop w:val="154"/>
          <w:marBottom w:val="0"/>
          <w:divBdr>
            <w:top w:val="none" w:sz="0" w:space="0" w:color="auto"/>
            <w:left w:val="none" w:sz="0" w:space="0" w:color="auto"/>
            <w:bottom w:val="none" w:sz="0" w:space="0" w:color="auto"/>
            <w:right w:val="none" w:sz="0" w:space="0" w:color="auto"/>
          </w:divBdr>
        </w:div>
        <w:div w:id="918444694">
          <w:marLeft w:val="547"/>
          <w:marRight w:val="0"/>
          <w:marTop w:val="154"/>
          <w:marBottom w:val="0"/>
          <w:divBdr>
            <w:top w:val="none" w:sz="0" w:space="0" w:color="auto"/>
            <w:left w:val="none" w:sz="0" w:space="0" w:color="auto"/>
            <w:bottom w:val="none" w:sz="0" w:space="0" w:color="auto"/>
            <w:right w:val="none" w:sz="0" w:space="0" w:color="auto"/>
          </w:divBdr>
        </w:div>
      </w:divsChild>
    </w:div>
    <w:div w:id="1093938022">
      <w:bodyDiv w:val="1"/>
      <w:marLeft w:val="0"/>
      <w:marRight w:val="0"/>
      <w:marTop w:val="0"/>
      <w:marBottom w:val="0"/>
      <w:divBdr>
        <w:top w:val="none" w:sz="0" w:space="0" w:color="auto"/>
        <w:left w:val="none" w:sz="0" w:space="0" w:color="auto"/>
        <w:bottom w:val="none" w:sz="0" w:space="0" w:color="auto"/>
        <w:right w:val="none" w:sz="0" w:space="0" w:color="auto"/>
      </w:divBdr>
    </w:div>
    <w:div w:id="1148739772">
      <w:bodyDiv w:val="1"/>
      <w:marLeft w:val="0"/>
      <w:marRight w:val="0"/>
      <w:marTop w:val="0"/>
      <w:marBottom w:val="0"/>
      <w:divBdr>
        <w:top w:val="none" w:sz="0" w:space="0" w:color="auto"/>
        <w:left w:val="none" w:sz="0" w:space="0" w:color="auto"/>
        <w:bottom w:val="none" w:sz="0" w:space="0" w:color="auto"/>
        <w:right w:val="none" w:sz="0" w:space="0" w:color="auto"/>
      </w:divBdr>
      <w:divsChild>
        <w:div w:id="180631720">
          <w:marLeft w:val="547"/>
          <w:marRight w:val="0"/>
          <w:marTop w:val="154"/>
          <w:marBottom w:val="0"/>
          <w:divBdr>
            <w:top w:val="none" w:sz="0" w:space="0" w:color="auto"/>
            <w:left w:val="none" w:sz="0" w:space="0" w:color="auto"/>
            <w:bottom w:val="none" w:sz="0" w:space="0" w:color="auto"/>
            <w:right w:val="none" w:sz="0" w:space="0" w:color="auto"/>
          </w:divBdr>
        </w:div>
        <w:div w:id="706296043">
          <w:marLeft w:val="1166"/>
          <w:marRight w:val="0"/>
          <w:marTop w:val="134"/>
          <w:marBottom w:val="0"/>
          <w:divBdr>
            <w:top w:val="none" w:sz="0" w:space="0" w:color="auto"/>
            <w:left w:val="none" w:sz="0" w:space="0" w:color="auto"/>
            <w:bottom w:val="none" w:sz="0" w:space="0" w:color="auto"/>
            <w:right w:val="none" w:sz="0" w:space="0" w:color="auto"/>
          </w:divBdr>
        </w:div>
        <w:div w:id="1075200119">
          <w:marLeft w:val="1166"/>
          <w:marRight w:val="0"/>
          <w:marTop w:val="134"/>
          <w:marBottom w:val="0"/>
          <w:divBdr>
            <w:top w:val="none" w:sz="0" w:space="0" w:color="auto"/>
            <w:left w:val="none" w:sz="0" w:space="0" w:color="auto"/>
            <w:bottom w:val="none" w:sz="0" w:space="0" w:color="auto"/>
            <w:right w:val="none" w:sz="0" w:space="0" w:color="auto"/>
          </w:divBdr>
        </w:div>
        <w:div w:id="161550190">
          <w:marLeft w:val="1166"/>
          <w:marRight w:val="0"/>
          <w:marTop w:val="134"/>
          <w:marBottom w:val="0"/>
          <w:divBdr>
            <w:top w:val="none" w:sz="0" w:space="0" w:color="auto"/>
            <w:left w:val="none" w:sz="0" w:space="0" w:color="auto"/>
            <w:bottom w:val="none" w:sz="0" w:space="0" w:color="auto"/>
            <w:right w:val="none" w:sz="0" w:space="0" w:color="auto"/>
          </w:divBdr>
        </w:div>
        <w:div w:id="908346908">
          <w:marLeft w:val="547"/>
          <w:marRight w:val="0"/>
          <w:marTop w:val="154"/>
          <w:marBottom w:val="0"/>
          <w:divBdr>
            <w:top w:val="none" w:sz="0" w:space="0" w:color="auto"/>
            <w:left w:val="none" w:sz="0" w:space="0" w:color="auto"/>
            <w:bottom w:val="none" w:sz="0" w:space="0" w:color="auto"/>
            <w:right w:val="none" w:sz="0" w:space="0" w:color="auto"/>
          </w:divBdr>
        </w:div>
        <w:div w:id="1669558698">
          <w:marLeft w:val="1166"/>
          <w:marRight w:val="0"/>
          <w:marTop w:val="134"/>
          <w:marBottom w:val="0"/>
          <w:divBdr>
            <w:top w:val="none" w:sz="0" w:space="0" w:color="auto"/>
            <w:left w:val="none" w:sz="0" w:space="0" w:color="auto"/>
            <w:bottom w:val="none" w:sz="0" w:space="0" w:color="auto"/>
            <w:right w:val="none" w:sz="0" w:space="0" w:color="auto"/>
          </w:divBdr>
        </w:div>
        <w:div w:id="1998264140">
          <w:marLeft w:val="1166"/>
          <w:marRight w:val="0"/>
          <w:marTop w:val="134"/>
          <w:marBottom w:val="0"/>
          <w:divBdr>
            <w:top w:val="none" w:sz="0" w:space="0" w:color="auto"/>
            <w:left w:val="none" w:sz="0" w:space="0" w:color="auto"/>
            <w:bottom w:val="none" w:sz="0" w:space="0" w:color="auto"/>
            <w:right w:val="none" w:sz="0" w:space="0" w:color="auto"/>
          </w:divBdr>
        </w:div>
      </w:divsChild>
    </w:div>
    <w:div w:id="1216087346">
      <w:bodyDiv w:val="1"/>
      <w:marLeft w:val="0"/>
      <w:marRight w:val="0"/>
      <w:marTop w:val="0"/>
      <w:marBottom w:val="0"/>
      <w:divBdr>
        <w:top w:val="none" w:sz="0" w:space="0" w:color="auto"/>
        <w:left w:val="none" w:sz="0" w:space="0" w:color="auto"/>
        <w:bottom w:val="none" w:sz="0" w:space="0" w:color="auto"/>
        <w:right w:val="none" w:sz="0" w:space="0" w:color="auto"/>
      </w:divBdr>
      <w:divsChild>
        <w:div w:id="378557163">
          <w:marLeft w:val="547"/>
          <w:marRight w:val="0"/>
          <w:marTop w:val="154"/>
          <w:marBottom w:val="0"/>
          <w:divBdr>
            <w:top w:val="none" w:sz="0" w:space="0" w:color="auto"/>
            <w:left w:val="none" w:sz="0" w:space="0" w:color="auto"/>
            <w:bottom w:val="none" w:sz="0" w:space="0" w:color="auto"/>
            <w:right w:val="none" w:sz="0" w:space="0" w:color="auto"/>
          </w:divBdr>
        </w:div>
        <w:div w:id="877812380">
          <w:marLeft w:val="547"/>
          <w:marRight w:val="0"/>
          <w:marTop w:val="154"/>
          <w:marBottom w:val="0"/>
          <w:divBdr>
            <w:top w:val="none" w:sz="0" w:space="0" w:color="auto"/>
            <w:left w:val="none" w:sz="0" w:space="0" w:color="auto"/>
            <w:bottom w:val="none" w:sz="0" w:space="0" w:color="auto"/>
            <w:right w:val="none" w:sz="0" w:space="0" w:color="auto"/>
          </w:divBdr>
        </w:div>
        <w:div w:id="1360012210">
          <w:marLeft w:val="547"/>
          <w:marRight w:val="0"/>
          <w:marTop w:val="154"/>
          <w:marBottom w:val="0"/>
          <w:divBdr>
            <w:top w:val="none" w:sz="0" w:space="0" w:color="auto"/>
            <w:left w:val="none" w:sz="0" w:space="0" w:color="auto"/>
            <w:bottom w:val="none" w:sz="0" w:space="0" w:color="auto"/>
            <w:right w:val="none" w:sz="0" w:space="0" w:color="auto"/>
          </w:divBdr>
        </w:div>
        <w:div w:id="626737719">
          <w:marLeft w:val="547"/>
          <w:marRight w:val="0"/>
          <w:marTop w:val="154"/>
          <w:marBottom w:val="0"/>
          <w:divBdr>
            <w:top w:val="none" w:sz="0" w:space="0" w:color="auto"/>
            <w:left w:val="none" w:sz="0" w:space="0" w:color="auto"/>
            <w:bottom w:val="none" w:sz="0" w:space="0" w:color="auto"/>
            <w:right w:val="none" w:sz="0" w:space="0" w:color="auto"/>
          </w:divBdr>
        </w:div>
        <w:div w:id="1708990765">
          <w:marLeft w:val="547"/>
          <w:marRight w:val="0"/>
          <w:marTop w:val="154"/>
          <w:marBottom w:val="0"/>
          <w:divBdr>
            <w:top w:val="none" w:sz="0" w:space="0" w:color="auto"/>
            <w:left w:val="none" w:sz="0" w:space="0" w:color="auto"/>
            <w:bottom w:val="none" w:sz="0" w:space="0" w:color="auto"/>
            <w:right w:val="none" w:sz="0" w:space="0" w:color="auto"/>
          </w:divBdr>
        </w:div>
        <w:div w:id="1811172161">
          <w:marLeft w:val="547"/>
          <w:marRight w:val="0"/>
          <w:marTop w:val="154"/>
          <w:marBottom w:val="0"/>
          <w:divBdr>
            <w:top w:val="none" w:sz="0" w:space="0" w:color="auto"/>
            <w:left w:val="none" w:sz="0" w:space="0" w:color="auto"/>
            <w:bottom w:val="none" w:sz="0" w:space="0" w:color="auto"/>
            <w:right w:val="none" w:sz="0" w:space="0" w:color="auto"/>
          </w:divBdr>
        </w:div>
        <w:div w:id="2017615263">
          <w:marLeft w:val="547"/>
          <w:marRight w:val="0"/>
          <w:marTop w:val="154"/>
          <w:marBottom w:val="0"/>
          <w:divBdr>
            <w:top w:val="none" w:sz="0" w:space="0" w:color="auto"/>
            <w:left w:val="none" w:sz="0" w:space="0" w:color="auto"/>
            <w:bottom w:val="none" w:sz="0" w:space="0" w:color="auto"/>
            <w:right w:val="none" w:sz="0" w:space="0" w:color="auto"/>
          </w:divBdr>
        </w:div>
      </w:divsChild>
    </w:div>
    <w:div w:id="1329822379">
      <w:bodyDiv w:val="1"/>
      <w:marLeft w:val="0"/>
      <w:marRight w:val="0"/>
      <w:marTop w:val="0"/>
      <w:marBottom w:val="0"/>
      <w:divBdr>
        <w:top w:val="none" w:sz="0" w:space="0" w:color="auto"/>
        <w:left w:val="none" w:sz="0" w:space="0" w:color="auto"/>
        <w:bottom w:val="none" w:sz="0" w:space="0" w:color="auto"/>
        <w:right w:val="none" w:sz="0" w:space="0" w:color="auto"/>
      </w:divBdr>
    </w:div>
    <w:div w:id="1334919409">
      <w:bodyDiv w:val="1"/>
      <w:marLeft w:val="0"/>
      <w:marRight w:val="0"/>
      <w:marTop w:val="0"/>
      <w:marBottom w:val="0"/>
      <w:divBdr>
        <w:top w:val="none" w:sz="0" w:space="0" w:color="auto"/>
        <w:left w:val="none" w:sz="0" w:space="0" w:color="auto"/>
        <w:bottom w:val="none" w:sz="0" w:space="0" w:color="auto"/>
        <w:right w:val="none" w:sz="0" w:space="0" w:color="auto"/>
      </w:divBdr>
      <w:divsChild>
        <w:div w:id="646782954">
          <w:marLeft w:val="547"/>
          <w:marRight w:val="0"/>
          <w:marTop w:val="154"/>
          <w:marBottom w:val="0"/>
          <w:divBdr>
            <w:top w:val="none" w:sz="0" w:space="0" w:color="auto"/>
            <w:left w:val="none" w:sz="0" w:space="0" w:color="auto"/>
            <w:bottom w:val="none" w:sz="0" w:space="0" w:color="auto"/>
            <w:right w:val="none" w:sz="0" w:space="0" w:color="auto"/>
          </w:divBdr>
        </w:div>
        <w:div w:id="479882136">
          <w:marLeft w:val="547"/>
          <w:marRight w:val="0"/>
          <w:marTop w:val="154"/>
          <w:marBottom w:val="0"/>
          <w:divBdr>
            <w:top w:val="none" w:sz="0" w:space="0" w:color="auto"/>
            <w:left w:val="none" w:sz="0" w:space="0" w:color="auto"/>
            <w:bottom w:val="none" w:sz="0" w:space="0" w:color="auto"/>
            <w:right w:val="none" w:sz="0" w:space="0" w:color="auto"/>
          </w:divBdr>
        </w:div>
      </w:divsChild>
    </w:div>
    <w:div w:id="1370689213">
      <w:bodyDiv w:val="1"/>
      <w:marLeft w:val="0"/>
      <w:marRight w:val="0"/>
      <w:marTop w:val="0"/>
      <w:marBottom w:val="0"/>
      <w:divBdr>
        <w:top w:val="none" w:sz="0" w:space="0" w:color="auto"/>
        <w:left w:val="none" w:sz="0" w:space="0" w:color="auto"/>
        <w:bottom w:val="none" w:sz="0" w:space="0" w:color="auto"/>
        <w:right w:val="none" w:sz="0" w:space="0" w:color="auto"/>
      </w:divBdr>
      <w:divsChild>
        <w:div w:id="267129694">
          <w:marLeft w:val="547"/>
          <w:marRight w:val="0"/>
          <w:marTop w:val="154"/>
          <w:marBottom w:val="0"/>
          <w:divBdr>
            <w:top w:val="none" w:sz="0" w:space="0" w:color="auto"/>
            <w:left w:val="none" w:sz="0" w:space="0" w:color="auto"/>
            <w:bottom w:val="none" w:sz="0" w:space="0" w:color="auto"/>
            <w:right w:val="none" w:sz="0" w:space="0" w:color="auto"/>
          </w:divBdr>
        </w:div>
        <w:div w:id="1893425474">
          <w:marLeft w:val="547"/>
          <w:marRight w:val="0"/>
          <w:marTop w:val="154"/>
          <w:marBottom w:val="0"/>
          <w:divBdr>
            <w:top w:val="none" w:sz="0" w:space="0" w:color="auto"/>
            <w:left w:val="none" w:sz="0" w:space="0" w:color="auto"/>
            <w:bottom w:val="none" w:sz="0" w:space="0" w:color="auto"/>
            <w:right w:val="none" w:sz="0" w:space="0" w:color="auto"/>
          </w:divBdr>
        </w:div>
        <w:div w:id="960454848">
          <w:marLeft w:val="547"/>
          <w:marRight w:val="0"/>
          <w:marTop w:val="154"/>
          <w:marBottom w:val="0"/>
          <w:divBdr>
            <w:top w:val="none" w:sz="0" w:space="0" w:color="auto"/>
            <w:left w:val="none" w:sz="0" w:space="0" w:color="auto"/>
            <w:bottom w:val="none" w:sz="0" w:space="0" w:color="auto"/>
            <w:right w:val="none" w:sz="0" w:space="0" w:color="auto"/>
          </w:divBdr>
        </w:div>
      </w:divsChild>
    </w:div>
    <w:div w:id="1407337103">
      <w:bodyDiv w:val="1"/>
      <w:marLeft w:val="0"/>
      <w:marRight w:val="0"/>
      <w:marTop w:val="0"/>
      <w:marBottom w:val="0"/>
      <w:divBdr>
        <w:top w:val="none" w:sz="0" w:space="0" w:color="auto"/>
        <w:left w:val="none" w:sz="0" w:space="0" w:color="auto"/>
        <w:bottom w:val="none" w:sz="0" w:space="0" w:color="auto"/>
        <w:right w:val="none" w:sz="0" w:space="0" w:color="auto"/>
      </w:divBdr>
      <w:divsChild>
        <w:div w:id="1796168968">
          <w:marLeft w:val="547"/>
          <w:marRight w:val="0"/>
          <w:marTop w:val="154"/>
          <w:marBottom w:val="0"/>
          <w:divBdr>
            <w:top w:val="none" w:sz="0" w:space="0" w:color="auto"/>
            <w:left w:val="none" w:sz="0" w:space="0" w:color="auto"/>
            <w:bottom w:val="none" w:sz="0" w:space="0" w:color="auto"/>
            <w:right w:val="none" w:sz="0" w:space="0" w:color="auto"/>
          </w:divBdr>
        </w:div>
        <w:div w:id="707073145">
          <w:marLeft w:val="547"/>
          <w:marRight w:val="0"/>
          <w:marTop w:val="154"/>
          <w:marBottom w:val="0"/>
          <w:divBdr>
            <w:top w:val="none" w:sz="0" w:space="0" w:color="auto"/>
            <w:left w:val="none" w:sz="0" w:space="0" w:color="auto"/>
            <w:bottom w:val="none" w:sz="0" w:space="0" w:color="auto"/>
            <w:right w:val="none" w:sz="0" w:space="0" w:color="auto"/>
          </w:divBdr>
        </w:div>
        <w:div w:id="1947493001">
          <w:marLeft w:val="547"/>
          <w:marRight w:val="0"/>
          <w:marTop w:val="154"/>
          <w:marBottom w:val="0"/>
          <w:divBdr>
            <w:top w:val="none" w:sz="0" w:space="0" w:color="auto"/>
            <w:left w:val="none" w:sz="0" w:space="0" w:color="auto"/>
            <w:bottom w:val="none" w:sz="0" w:space="0" w:color="auto"/>
            <w:right w:val="none" w:sz="0" w:space="0" w:color="auto"/>
          </w:divBdr>
        </w:div>
      </w:divsChild>
    </w:div>
    <w:div w:id="1628000160">
      <w:bodyDiv w:val="1"/>
      <w:marLeft w:val="0"/>
      <w:marRight w:val="0"/>
      <w:marTop w:val="0"/>
      <w:marBottom w:val="0"/>
      <w:divBdr>
        <w:top w:val="none" w:sz="0" w:space="0" w:color="auto"/>
        <w:left w:val="none" w:sz="0" w:space="0" w:color="auto"/>
        <w:bottom w:val="none" w:sz="0" w:space="0" w:color="auto"/>
        <w:right w:val="none" w:sz="0" w:space="0" w:color="auto"/>
      </w:divBdr>
      <w:divsChild>
        <w:div w:id="1142700390">
          <w:marLeft w:val="547"/>
          <w:marRight w:val="0"/>
          <w:marTop w:val="154"/>
          <w:marBottom w:val="0"/>
          <w:divBdr>
            <w:top w:val="none" w:sz="0" w:space="0" w:color="auto"/>
            <w:left w:val="none" w:sz="0" w:space="0" w:color="auto"/>
            <w:bottom w:val="none" w:sz="0" w:space="0" w:color="auto"/>
            <w:right w:val="none" w:sz="0" w:space="0" w:color="auto"/>
          </w:divBdr>
        </w:div>
        <w:div w:id="1884519045">
          <w:marLeft w:val="547"/>
          <w:marRight w:val="0"/>
          <w:marTop w:val="154"/>
          <w:marBottom w:val="0"/>
          <w:divBdr>
            <w:top w:val="none" w:sz="0" w:space="0" w:color="auto"/>
            <w:left w:val="none" w:sz="0" w:space="0" w:color="auto"/>
            <w:bottom w:val="none" w:sz="0" w:space="0" w:color="auto"/>
            <w:right w:val="none" w:sz="0" w:space="0" w:color="auto"/>
          </w:divBdr>
        </w:div>
        <w:div w:id="1470895928">
          <w:marLeft w:val="547"/>
          <w:marRight w:val="0"/>
          <w:marTop w:val="154"/>
          <w:marBottom w:val="0"/>
          <w:divBdr>
            <w:top w:val="none" w:sz="0" w:space="0" w:color="auto"/>
            <w:left w:val="none" w:sz="0" w:space="0" w:color="auto"/>
            <w:bottom w:val="none" w:sz="0" w:space="0" w:color="auto"/>
            <w:right w:val="none" w:sz="0" w:space="0" w:color="auto"/>
          </w:divBdr>
        </w:div>
      </w:divsChild>
    </w:div>
    <w:div w:id="1638759957">
      <w:bodyDiv w:val="1"/>
      <w:marLeft w:val="0"/>
      <w:marRight w:val="0"/>
      <w:marTop w:val="0"/>
      <w:marBottom w:val="0"/>
      <w:divBdr>
        <w:top w:val="none" w:sz="0" w:space="0" w:color="auto"/>
        <w:left w:val="none" w:sz="0" w:space="0" w:color="auto"/>
        <w:bottom w:val="none" w:sz="0" w:space="0" w:color="auto"/>
        <w:right w:val="none" w:sz="0" w:space="0" w:color="auto"/>
      </w:divBdr>
      <w:divsChild>
        <w:div w:id="408037693">
          <w:marLeft w:val="547"/>
          <w:marRight w:val="0"/>
          <w:marTop w:val="154"/>
          <w:marBottom w:val="0"/>
          <w:divBdr>
            <w:top w:val="none" w:sz="0" w:space="0" w:color="auto"/>
            <w:left w:val="none" w:sz="0" w:space="0" w:color="auto"/>
            <w:bottom w:val="none" w:sz="0" w:space="0" w:color="auto"/>
            <w:right w:val="none" w:sz="0" w:space="0" w:color="auto"/>
          </w:divBdr>
        </w:div>
        <w:div w:id="1164661234">
          <w:marLeft w:val="547"/>
          <w:marRight w:val="0"/>
          <w:marTop w:val="154"/>
          <w:marBottom w:val="0"/>
          <w:divBdr>
            <w:top w:val="none" w:sz="0" w:space="0" w:color="auto"/>
            <w:left w:val="none" w:sz="0" w:space="0" w:color="auto"/>
            <w:bottom w:val="none" w:sz="0" w:space="0" w:color="auto"/>
            <w:right w:val="none" w:sz="0" w:space="0" w:color="auto"/>
          </w:divBdr>
        </w:div>
      </w:divsChild>
    </w:div>
    <w:div w:id="1767849060">
      <w:bodyDiv w:val="1"/>
      <w:marLeft w:val="0"/>
      <w:marRight w:val="0"/>
      <w:marTop w:val="0"/>
      <w:marBottom w:val="0"/>
      <w:divBdr>
        <w:top w:val="none" w:sz="0" w:space="0" w:color="auto"/>
        <w:left w:val="none" w:sz="0" w:space="0" w:color="auto"/>
        <w:bottom w:val="none" w:sz="0" w:space="0" w:color="auto"/>
        <w:right w:val="none" w:sz="0" w:space="0" w:color="auto"/>
      </w:divBdr>
    </w:div>
    <w:div w:id="1822960215">
      <w:bodyDiv w:val="1"/>
      <w:marLeft w:val="0"/>
      <w:marRight w:val="0"/>
      <w:marTop w:val="0"/>
      <w:marBottom w:val="0"/>
      <w:divBdr>
        <w:top w:val="none" w:sz="0" w:space="0" w:color="auto"/>
        <w:left w:val="none" w:sz="0" w:space="0" w:color="auto"/>
        <w:bottom w:val="none" w:sz="0" w:space="0" w:color="auto"/>
        <w:right w:val="none" w:sz="0" w:space="0" w:color="auto"/>
      </w:divBdr>
      <w:divsChild>
        <w:div w:id="1203977383">
          <w:marLeft w:val="547"/>
          <w:marRight w:val="0"/>
          <w:marTop w:val="154"/>
          <w:marBottom w:val="0"/>
          <w:divBdr>
            <w:top w:val="none" w:sz="0" w:space="0" w:color="auto"/>
            <w:left w:val="none" w:sz="0" w:space="0" w:color="auto"/>
            <w:bottom w:val="none" w:sz="0" w:space="0" w:color="auto"/>
            <w:right w:val="none" w:sz="0" w:space="0" w:color="auto"/>
          </w:divBdr>
        </w:div>
        <w:div w:id="822964595">
          <w:marLeft w:val="547"/>
          <w:marRight w:val="0"/>
          <w:marTop w:val="154"/>
          <w:marBottom w:val="0"/>
          <w:divBdr>
            <w:top w:val="none" w:sz="0" w:space="0" w:color="auto"/>
            <w:left w:val="none" w:sz="0" w:space="0" w:color="auto"/>
            <w:bottom w:val="none" w:sz="0" w:space="0" w:color="auto"/>
            <w:right w:val="none" w:sz="0" w:space="0" w:color="auto"/>
          </w:divBdr>
        </w:div>
        <w:div w:id="2060208616">
          <w:marLeft w:val="547"/>
          <w:marRight w:val="0"/>
          <w:marTop w:val="154"/>
          <w:marBottom w:val="0"/>
          <w:divBdr>
            <w:top w:val="none" w:sz="0" w:space="0" w:color="auto"/>
            <w:left w:val="none" w:sz="0" w:space="0" w:color="auto"/>
            <w:bottom w:val="none" w:sz="0" w:space="0" w:color="auto"/>
            <w:right w:val="none" w:sz="0" w:space="0" w:color="auto"/>
          </w:divBdr>
        </w:div>
        <w:div w:id="86002916">
          <w:marLeft w:val="547"/>
          <w:marRight w:val="0"/>
          <w:marTop w:val="154"/>
          <w:marBottom w:val="0"/>
          <w:divBdr>
            <w:top w:val="none" w:sz="0" w:space="0" w:color="auto"/>
            <w:left w:val="none" w:sz="0" w:space="0" w:color="auto"/>
            <w:bottom w:val="none" w:sz="0" w:space="0" w:color="auto"/>
            <w:right w:val="none" w:sz="0" w:space="0" w:color="auto"/>
          </w:divBdr>
        </w:div>
      </w:divsChild>
    </w:div>
    <w:div w:id="1982733772">
      <w:bodyDiv w:val="1"/>
      <w:marLeft w:val="0"/>
      <w:marRight w:val="0"/>
      <w:marTop w:val="0"/>
      <w:marBottom w:val="0"/>
      <w:divBdr>
        <w:top w:val="none" w:sz="0" w:space="0" w:color="auto"/>
        <w:left w:val="none" w:sz="0" w:space="0" w:color="auto"/>
        <w:bottom w:val="none" w:sz="0" w:space="0" w:color="auto"/>
        <w:right w:val="none" w:sz="0" w:space="0" w:color="auto"/>
      </w:divBdr>
      <w:divsChild>
        <w:div w:id="1835560382">
          <w:marLeft w:val="547"/>
          <w:marRight w:val="0"/>
          <w:marTop w:val="154"/>
          <w:marBottom w:val="0"/>
          <w:divBdr>
            <w:top w:val="none" w:sz="0" w:space="0" w:color="auto"/>
            <w:left w:val="none" w:sz="0" w:space="0" w:color="auto"/>
            <w:bottom w:val="none" w:sz="0" w:space="0" w:color="auto"/>
            <w:right w:val="none" w:sz="0" w:space="0" w:color="auto"/>
          </w:divBdr>
        </w:div>
        <w:div w:id="1223104019">
          <w:marLeft w:val="547"/>
          <w:marRight w:val="0"/>
          <w:marTop w:val="154"/>
          <w:marBottom w:val="0"/>
          <w:divBdr>
            <w:top w:val="none" w:sz="0" w:space="0" w:color="auto"/>
            <w:left w:val="none" w:sz="0" w:space="0" w:color="auto"/>
            <w:bottom w:val="none" w:sz="0" w:space="0" w:color="auto"/>
            <w:right w:val="none" w:sz="0" w:space="0" w:color="auto"/>
          </w:divBdr>
        </w:div>
        <w:div w:id="135531144">
          <w:marLeft w:val="547"/>
          <w:marRight w:val="0"/>
          <w:marTop w:val="154"/>
          <w:marBottom w:val="0"/>
          <w:divBdr>
            <w:top w:val="none" w:sz="0" w:space="0" w:color="auto"/>
            <w:left w:val="none" w:sz="0" w:space="0" w:color="auto"/>
            <w:bottom w:val="none" w:sz="0" w:space="0" w:color="auto"/>
            <w:right w:val="none" w:sz="0" w:space="0" w:color="auto"/>
          </w:divBdr>
        </w:div>
        <w:div w:id="1474830336">
          <w:marLeft w:val="547"/>
          <w:marRight w:val="0"/>
          <w:marTop w:val="154"/>
          <w:marBottom w:val="0"/>
          <w:divBdr>
            <w:top w:val="none" w:sz="0" w:space="0" w:color="auto"/>
            <w:left w:val="none" w:sz="0" w:space="0" w:color="auto"/>
            <w:bottom w:val="none" w:sz="0" w:space="0" w:color="auto"/>
            <w:right w:val="none" w:sz="0" w:space="0" w:color="auto"/>
          </w:divBdr>
        </w:div>
        <w:div w:id="611328952">
          <w:marLeft w:val="547"/>
          <w:marRight w:val="0"/>
          <w:marTop w:val="154"/>
          <w:marBottom w:val="0"/>
          <w:divBdr>
            <w:top w:val="none" w:sz="0" w:space="0" w:color="auto"/>
            <w:left w:val="none" w:sz="0" w:space="0" w:color="auto"/>
            <w:bottom w:val="none" w:sz="0" w:space="0" w:color="auto"/>
            <w:right w:val="none" w:sz="0" w:space="0" w:color="auto"/>
          </w:divBdr>
        </w:div>
        <w:div w:id="907153091">
          <w:marLeft w:val="547"/>
          <w:marRight w:val="0"/>
          <w:marTop w:val="154"/>
          <w:marBottom w:val="0"/>
          <w:divBdr>
            <w:top w:val="none" w:sz="0" w:space="0" w:color="auto"/>
            <w:left w:val="none" w:sz="0" w:space="0" w:color="auto"/>
            <w:bottom w:val="none" w:sz="0" w:space="0" w:color="auto"/>
            <w:right w:val="none" w:sz="0" w:space="0" w:color="auto"/>
          </w:divBdr>
        </w:div>
        <w:div w:id="1769082844">
          <w:marLeft w:val="547"/>
          <w:marRight w:val="0"/>
          <w:marTop w:val="154"/>
          <w:marBottom w:val="0"/>
          <w:divBdr>
            <w:top w:val="none" w:sz="0" w:space="0" w:color="auto"/>
            <w:left w:val="none" w:sz="0" w:space="0" w:color="auto"/>
            <w:bottom w:val="none" w:sz="0" w:space="0" w:color="auto"/>
            <w:right w:val="none" w:sz="0" w:space="0" w:color="auto"/>
          </w:divBdr>
        </w:div>
      </w:divsChild>
    </w:div>
    <w:div w:id="2020306279">
      <w:bodyDiv w:val="1"/>
      <w:marLeft w:val="0"/>
      <w:marRight w:val="0"/>
      <w:marTop w:val="0"/>
      <w:marBottom w:val="0"/>
      <w:divBdr>
        <w:top w:val="none" w:sz="0" w:space="0" w:color="auto"/>
        <w:left w:val="none" w:sz="0" w:space="0" w:color="auto"/>
        <w:bottom w:val="none" w:sz="0" w:space="0" w:color="auto"/>
        <w:right w:val="none" w:sz="0" w:space="0" w:color="auto"/>
      </w:divBdr>
      <w:divsChild>
        <w:div w:id="633752267">
          <w:marLeft w:val="547"/>
          <w:marRight w:val="0"/>
          <w:marTop w:val="154"/>
          <w:marBottom w:val="0"/>
          <w:divBdr>
            <w:top w:val="none" w:sz="0" w:space="0" w:color="auto"/>
            <w:left w:val="none" w:sz="0" w:space="0" w:color="auto"/>
            <w:bottom w:val="none" w:sz="0" w:space="0" w:color="auto"/>
            <w:right w:val="none" w:sz="0" w:space="0" w:color="auto"/>
          </w:divBdr>
        </w:div>
        <w:div w:id="1533226362">
          <w:marLeft w:val="547"/>
          <w:marRight w:val="0"/>
          <w:marTop w:val="154"/>
          <w:marBottom w:val="0"/>
          <w:divBdr>
            <w:top w:val="none" w:sz="0" w:space="0" w:color="auto"/>
            <w:left w:val="none" w:sz="0" w:space="0" w:color="auto"/>
            <w:bottom w:val="none" w:sz="0" w:space="0" w:color="auto"/>
            <w:right w:val="none" w:sz="0" w:space="0" w:color="auto"/>
          </w:divBdr>
        </w:div>
        <w:div w:id="348146970">
          <w:marLeft w:val="547"/>
          <w:marRight w:val="0"/>
          <w:marTop w:val="154"/>
          <w:marBottom w:val="0"/>
          <w:divBdr>
            <w:top w:val="none" w:sz="0" w:space="0" w:color="auto"/>
            <w:left w:val="none" w:sz="0" w:space="0" w:color="auto"/>
            <w:bottom w:val="none" w:sz="0" w:space="0" w:color="auto"/>
            <w:right w:val="none" w:sz="0" w:space="0" w:color="auto"/>
          </w:divBdr>
        </w:div>
        <w:div w:id="228465008">
          <w:marLeft w:val="547"/>
          <w:marRight w:val="0"/>
          <w:marTop w:val="154"/>
          <w:marBottom w:val="0"/>
          <w:divBdr>
            <w:top w:val="none" w:sz="0" w:space="0" w:color="auto"/>
            <w:left w:val="none" w:sz="0" w:space="0" w:color="auto"/>
            <w:bottom w:val="none" w:sz="0" w:space="0" w:color="auto"/>
            <w:right w:val="none" w:sz="0" w:space="0" w:color="auto"/>
          </w:divBdr>
        </w:div>
      </w:divsChild>
    </w:div>
    <w:div w:id="2029600409">
      <w:bodyDiv w:val="1"/>
      <w:marLeft w:val="0"/>
      <w:marRight w:val="0"/>
      <w:marTop w:val="0"/>
      <w:marBottom w:val="0"/>
      <w:divBdr>
        <w:top w:val="none" w:sz="0" w:space="0" w:color="auto"/>
        <w:left w:val="none" w:sz="0" w:space="0" w:color="auto"/>
        <w:bottom w:val="none" w:sz="0" w:space="0" w:color="auto"/>
        <w:right w:val="none" w:sz="0" w:space="0" w:color="auto"/>
      </w:divBdr>
      <w:divsChild>
        <w:div w:id="30031399">
          <w:marLeft w:val="547"/>
          <w:marRight w:val="0"/>
          <w:marTop w:val="154"/>
          <w:marBottom w:val="0"/>
          <w:divBdr>
            <w:top w:val="none" w:sz="0" w:space="0" w:color="auto"/>
            <w:left w:val="none" w:sz="0" w:space="0" w:color="auto"/>
            <w:bottom w:val="none" w:sz="0" w:space="0" w:color="auto"/>
            <w:right w:val="none" w:sz="0" w:space="0" w:color="auto"/>
          </w:divBdr>
        </w:div>
        <w:div w:id="732317972">
          <w:marLeft w:val="547"/>
          <w:marRight w:val="0"/>
          <w:marTop w:val="154"/>
          <w:marBottom w:val="0"/>
          <w:divBdr>
            <w:top w:val="none" w:sz="0" w:space="0" w:color="auto"/>
            <w:left w:val="none" w:sz="0" w:space="0" w:color="auto"/>
            <w:bottom w:val="none" w:sz="0" w:space="0" w:color="auto"/>
            <w:right w:val="none" w:sz="0" w:space="0" w:color="auto"/>
          </w:divBdr>
        </w:div>
        <w:div w:id="1490950195">
          <w:marLeft w:val="547"/>
          <w:marRight w:val="0"/>
          <w:marTop w:val="154"/>
          <w:marBottom w:val="0"/>
          <w:divBdr>
            <w:top w:val="none" w:sz="0" w:space="0" w:color="auto"/>
            <w:left w:val="none" w:sz="0" w:space="0" w:color="auto"/>
            <w:bottom w:val="none" w:sz="0" w:space="0" w:color="auto"/>
            <w:right w:val="none" w:sz="0" w:space="0" w:color="auto"/>
          </w:divBdr>
        </w:div>
      </w:divsChild>
    </w:div>
    <w:div w:id="2033534258">
      <w:bodyDiv w:val="1"/>
      <w:marLeft w:val="0"/>
      <w:marRight w:val="0"/>
      <w:marTop w:val="0"/>
      <w:marBottom w:val="0"/>
      <w:divBdr>
        <w:top w:val="none" w:sz="0" w:space="0" w:color="auto"/>
        <w:left w:val="none" w:sz="0" w:space="0" w:color="auto"/>
        <w:bottom w:val="none" w:sz="0" w:space="0" w:color="auto"/>
        <w:right w:val="none" w:sz="0" w:space="0" w:color="auto"/>
      </w:divBdr>
      <w:divsChild>
        <w:div w:id="1523201273">
          <w:marLeft w:val="547"/>
          <w:marRight w:val="0"/>
          <w:marTop w:val="154"/>
          <w:marBottom w:val="0"/>
          <w:divBdr>
            <w:top w:val="none" w:sz="0" w:space="0" w:color="auto"/>
            <w:left w:val="none" w:sz="0" w:space="0" w:color="auto"/>
            <w:bottom w:val="none" w:sz="0" w:space="0" w:color="auto"/>
            <w:right w:val="none" w:sz="0" w:space="0" w:color="auto"/>
          </w:divBdr>
        </w:div>
        <w:div w:id="1735929409">
          <w:marLeft w:val="547"/>
          <w:marRight w:val="0"/>
          <w:marTop w:val="154"/>
          <w:marBottom w:val="0"/>
          <w:divBdr>
            <w:top w:val="none" w:sz="0" w:space="0" w:color="auto"/>
            <w:left w:val="none" w:sz="0" w:space="0" w:color="auto"/>
            <w:bottom w:val="none" w:sz="0" w:space="0" w:color="auto"/>
            <w:right w:val="none" w:sz="0" w:space="0" w:color="auto"/>
          </w:divBdr>
        </w:div>
        <w:div w:id="597912383">
          <w:marLeft w:val="547"/>
          <w:marRight w:val="0"/>
          <w:marTop w:val="154"/>
          <w:marBottom w:val="0"/>
          <w:divBdr>
            <w:top w:val="none" w:sz="0" w:space="0" w:color="auto"/>
            <w:left w:val="none" w:sz="0" w:space="0" w:color="auto"/>
            <w:bottom w:val="none" w:sz="0" w:space="0" w:color="auto"/>
            <w:right w:val="none" w:sz="0" w:space="0" w:color="auto"/>
          </w:divBdr>
        </w:div>
        <w:div w:id="1912809454">
          <w:marLeft w:val="547"/>
          <w:marRight w:val="0"/>
          <w:marTop w:val="154"/>
          <w:marBottom w:val="0"/>
          <w:divBdr>
            <w:top w:val="none" w:sz="0" w:space="0" w:color="auto"/>
            <w:left w:val="none" w:sz="0" w:space="0" w:color="auto"/>
            <w:bottom w:val="none" w:sz="0" w:space="0" w:color="auto"/>
            <w:right w:val="none" w:sz="0" w:space="0" w:color="auto"/>
          </w:divBdr>
        </w:div>
      </w:divsChild>
    </w:div>
    <w:div w:id="2128233471">
      <w:bodyDiv w:val="1"/>
      <w:marLeft w:val="0"/>
      <w:marRight w:val="0"/>
      <w:marTop w:val="0"/>
      <w:marBottom w:val="0"/>
      <w:divBdr>
        <w:top w:val="none" w:sz="0" w:space="0" w:color="auto"/>
        <w:left w:val="none" w:sz="0" w:space="0" w:color="auto"/>
        <w:bottom w:val="none" w:sz="0" w:space="0" w:color="auto"/>
        <w:right w:val="none" w:sz="0" w:space="0" w:color="auto"/>
      </w:divBdr>
      <w:divsChild>
        <w:div w:id="1416829316">
          <w:marLeft w:val="547"/>
          <w:marRight w:val="0"/>
          <w:marTop w:val="154"/>
          <w:marBottom w:val="0"/>
          <w:divBdr>
            <w:top w:val="none" w:sz="0" w:space="0" w:color="auto"/>
            <w:left w:val="none" w:sz="0" w:space="0" w:color="auto"/>
            <w:bottom w:val="none" w:sz="0" w:space="0" w:color="auto"/>
            <w:right w:val="none" w:sz="0" w:space="0" w:color="auto"/>
          </w:divBdr>
        </w:div>
        <w:div w:id="726222776">
          <w:marLeft w:val="1166"/>
          <w:marRight w:val="0"/>
          <w:marTop w:val="134"/>
          <w:marBottom w:val="0"/>
          <w:divBdr>
            <w:top w:val="none" w:sz="0" w:space="0" w:color="auto"/>
            <w:left w:val="none" w:sz="0" w:space="0" w:color="auto"/>
            <w:bottom w:val="none" w:sz="0" w:space="0" w:color="auto"/>
            <w:right w:val="none" w:sz="0" w:space="0" w:color="auto"/>
          </w:divBdr>
        </w:div>
        <w:div w:id="1320693170">
          <w:marLeft w:val="1800"/>
          <w:marRight w:val="0"/>
          <w:marTop w:val="115"/>
          <w:marBottom w:val="0"/>
          <w:divBdr>
            <w:top w:val="none" w:sz="0" w:space="0" w:color="auto"/>
            <w:left w:val="none" w:sz="0" w:space="0" w:color="auto"/>
            <w:bottom w:val="none" w:sz="0" w:space="0" w:color="auto"/>
            <w:right w:val="none" w:sz="0" w:space="0" w:color="auto"/>
          </w:divBdr>
        </w:div>
        <w:div w:id="1757289232">
          <w:marLeft w:val="1800"/>
          <w:marRight w:val="0"/>
          <w:marTop w:val="115"/>
          <w:marBottom w:val="0"/>
          <w:divBdr>
            <w:top w:val="none" w:sz="0" w:space="0" w:color="auto"/>
            <w:left w:val="none" w:sz="0" w:space="0" w:color="auto"/>
            <w:bottom w:val="none" w:sz="0" w:space="0" w:color="auto"/>
            <w:right w:val="none" w:sz="0" w:space="0" w:color="auto"/>
          </w:divBdr>
        </w:div>
        <w:div w:id="1937398508">
          <w:marLeft w:val="1800"/>
          <w:marRight w:val="0"/>
          <w:marTop w:val="115"/>
          <w:marBottom w:val="0"/>
          <w:divBdr>
            <w:top w:val="none" w:sz="0" w:space="0" w:color="auto"/>
            <w:left w:val="none" w:sz="0" w:space="0" w:color="auto"/>
            <w:bottom w:val="none" w:sz="0" w:space="0" w:color="auto"/>
            <w:right w:val="none" w:sz="0" w:space="0" w:color="auto"/>
          </w:divBdr>
        </w:div>
        <w:div w:id="375736116">
          <w:marLeft w:val="1800"/>
          <w:marRight w:val="0"/>
          <w:marTop w:val="115"/>
          <w:marBottom w:val="0"/>
          <w:divBdr>
            <w:top w:val="none" w:sz="0" w:space="0" w:color="auto"/>
            <w:left w:val="none" w:sz="0" w:space="0" w:color="auto"/>
            <w:bottom w:val="none" w:sz="0" w:space="0" w:color="auto"/>
            <w:right w:val="none" w:sz="0" w:space="0" w:color="auto"/>
          </w:divBdr>
        </w:div>
        <w:div w:id="1070663727">
          <w:marLeft w:val="1800"/>
          <w:marRight w:val="0"/>
          <w:marTop w:val="115"/>
          <w:marBottom w:val="0"/>
          <w:divBdr>
            <w:top w:val="none" w:sz="0" w:space="0" w:color="auto"/>
            <w:left w:val="none" w:sz="0" w:space="0" w:color="auto"/>
            <w:bottom w:val="none" w:sz="0" w:space="0" w:color="auto"/>
            <w:right w:val="none" w:sz="0" w:space="0" w:color="auto"/>
          </w:divBdr>
        </w:div>
      </w:divsChild>
    </w:div>
    <w:div w:id="2134403095">
      <w:bodyDiv w:val="1"/>
      <w:marLeft w:val="0"/>
      <w:marRight w:val="0"/>
      <w:marTop w:val="0"/>
      <w:marBottom w:val="0"/>
      <w:divBdr>
        <w:top w:val="none" w:sz="0" w:space="0" w:color="auto"/>
        <w:left w:val="none" w:sz="0" w:space="0" w:color="auto"/>
        <w:bottom w:val="none" w:sz="0" w:space="0" w:color="auto"/>
        <w:right w:val="none" w:sz="0" w:space="0" w:color="auto"/>
      </w:divBdr>
      <w:divsChild>
        <w:div w:id="1505127105">
          <w:marLeft w:val="547"/>
          <w:marRight w:val="0"/>
          <w:marTop w:val="154"/>
          <w:marBottom w:val="0"/>
          <w:divBdr>
            <w:top w:val="none" w:sz="0" w:space="0" w:color="auto"/>
            <w:left w:val="none" w:sz="0" w:space="0" w:color="auto"/>
            <w:bottom w:val="none" w:sz="0" w:space="0" w:color="auto"/>
            <w:right w:val="none" w:sz="0" w:space="0" w:color="auto"/>
          </w:divBdr>
        </w:div>
        <w:div w:id="2098135743">
          <w:marLeft w:val="547"/>
          <w:marRight w:val="0"/>
          <w:marTop w:val="154"/>
          <w:marBottom w:val="0"/>
          <w:divBdr>
            <w:top w:val="none" w:sz="0" w:space="0" w:color="auto"/>
            <w:left w:val="none" w:sz="0" w:space="0" w:color="auto"/>
            <w:bottom w:val="none" w:sz="0" w:space="0" w:color="auto"/>
            <w:right w:val="none" w:sz="0" w:space="0" w:color="auto"/>
          </w:divBdr>
        </w:div>
        <w:div w:id="649485085">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615</TotalTime>
  <Pages>15</Pages>
  <Words>4310</Words>
  <Characters>24571</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Wahyuddin .</dc:creator>
  <cp:keywords/>
  <dc:description/>
  <cp:lastModifiedBy>Wahyuddin .</cp:lastModifiedBy>
  <cp:revision>86</cp:revision>
  <dcterms:created xsi:type="dcterms:W3CDTF">2018-09-25T06:54:00Z</dcterms:created>
  <dcterms:modified xsi:type="dcterms:W3CDTF">2018-09-30T03:19:00Z</dcterms:modified>
</cp:coreProperties>
</file>