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BFBF" w14:textId="63F7FF0A" w:rsidR="002F55D2" w:rsidRDefault="002715CA">
      <w:hyperlink r:id="rId4" w:history="1">
        <w:r w:rsidRPr="00C16F0B">
          <w:rPr>
            <w:rStyle w:val="Hyperlink"/>
          </w:rPr>
          <w:t>https://www.researchgate.net/publication/323417368_Studi_Litelatur_Kesehatan_Mental_dan_Kesehatan_Reproduksi_pada_Perempuan_Menjelang_Menopouse</w:t>
        </w:r>
      </w:hyperlink>
    </w:p>
    <w:p w14:paraId="09059216" w14:textId="3C001460" w:rsidR="002715CA" w:rsidRDefault="002715CA"/>
    <w:p w14:paraId="6A1A765F" w14:textId="4E191575" w:rsidR="002715CA" w:rsidRDefault="002715CA">
      <w:hyperlink r:id="rId5" w:history="1">
        <w:r w:rsidRPr="00C16F0B">
          <w:rPr>
            <w:rStyle w:val="Hyperlink"/>
          </w:rPr>
          <w:t>https://media.neliti.com/media/publications/40431-ID-work-family-konflik-pada-ibu-bekerja-studi-fenomologi-dalam-perspektif-gender-da.pdf</w:t>
        </w:r>
      </w:hyperlink>
    </w:p>
    <w:p w14:paraId="55875B6B" w14:textId="77777777" w:rsidR="002715CA" w:rsidRDefault="002715CA">
      <w:bookmarkStart w:id="0" w:name="_GoBack"/>
      <w:bookmarkEnd w:id="0"/>
    </w:p>
    <w:sectPr w:rsidR="0027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CA"/>
    <w:rsid w:val="001B087C"/>
    <w:rsid w:val="001F7D1B"/>
    <w:rsid w:val="002715CA"/>
    <w:rsid w:val="004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ED22"/>
  <w15:chartTrackingRefBased/>
  <w15:docId w15:val="{59B68797-8761-42AF-AF6F-A2B89B4D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neliti.com/media/publications/40431-ID-work-family-konflik-pada-ibu-bekerja-studi-fenomologi-dalam-perspektif-gender-da.pdf" TargetMode="External"/><Relationship Id="rId4" Type="http://schemas.openxmlformats.org/officeDocument/2006/relationships/hyperlink" Target="https://www.researchgate.net/publication/323417368_Studi_Litelatur_Kesehatan_Mental_dan_Kesehatan_Reproduksi_pada_Perempuan_Menjelang_Menop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2019-01-29T08:21:00Z</dcterms:created>
  <dcterms:modified xsi:type="dcterms:W3CDTF">2019-01-29T08:26:00Z</dcterms:modified>
</cp:coreProperties>
</file>