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C2C" w:rsidRPr="00087C2C" w:rsidRDefault="00087C2C" w:rsidP="00087C2C">
      <w:pPr>
        <w:spacing w:line="360" w:lineRule="auto"/>
        <w:jc w:val="center"/>
        <w:rPr>
          <w:rFonts w:ascii="Arial" w:hAnsi="Arial" w:cs="Arial"/>
          <w:b/>
          <w:sz w:val="24"/>
          <w:szCs w:val="24"/>
        </w:rPr>
      </w:pPr>
      <w:r w:rsidRPr="00087C2C">
        <w:rPr>
          <w:rFonts w:ascii="Arial" w:hAnsi="Arial" w:cs="Arial"/>
          <w:b/>
          <w:sz w:val="24"/>
          <w:szCs w:val="24"/>
        </w:rPr>
        <w:t>Kuliah Online</w:t>
      </w:r>
    </w:p>
    <w:p w:rsidR="00517477" w:rsidRPr="00087C2C" w:rsidRDefault="00E87DC5" w:rsidP="00087C2C">
      <w:pPr>
        <w:spacing w:line="360" w:lineRule="auto"/>
        <w:jc w:val="center"/>
        <w:rPr>
          <w:rFonts w:ascii="Arial" w:hAnsi="Arial" w:cs="Arial"/>
          <w:b/>
          <w:sz w:val="24"/>
          <w:szCs w:val="24"/>
        </w:rPr>
      </w:pPr>
      <w:r w:rsidRPr="00087C2C">
        <w:rPr>
          <w:rFonts w:ascii="Arial" w:hAnsi="Arial" w:cs="Arial"/>
          <w:b/>
          <w:sz w:val="24"/>
          <w:szCs w:val="24"/>
        </w:rPr>
        <w:t>Mata Kuliah Pengantar DKV</w:t>
      </w:r>
    </w:p>
    <w:p w:rsidR="00087C2C" w:rsidRDefault="00087C2C" w:rsidP="00087C2C">
      <w:pPr>
        <w:spacing w:line="360" w:lineRule="auto"/>
        <w:jc w:val="center"/>
        <w:rPr>
          <w:rFonts w:ascii="Arial" w:hAnsi="Arial" w:cs="Arial"/>
          <w:b/>
          <w:sz w:val="24"/>
          <w:szCs w:val="24"/>
        </w:rPr>
      </w:pPr>
      <w:r w:rsidRPr="00087C2C">
        <w:rPr>
          <w:rFonts w:ascii="Arial" w:hAnsi="Arial" w:cs="Arial"/>
          <w:b/>
          <w:sz w:val="24"/>
          <w:szCs w:val="24"/>
        </w:rPr>
        <w:t xml:space="preserve">Modul </w:t>
      </w:r>
      <w:r w:rsidR="009361E0">
        <w:rPr>
          <w:rFonts w:ascii="Arial" w:hAnsi="Arial" w:cs="Arial"/>
          <w:b/>
          <w:sz w:val="24"/>
          <w:szCs w:val="24"/>
        </w:rPr>
        <w:t>Perkuliahan pertemuan ke-8</w:t>
      </w:r>
    </w:p>
    <w:p w:rsidR="00AF0D34" w:rsidRDefault="00087C2C" w:rsidP="00087C2C">
      <w:pPr>
        <w:spacing w:line="360" w:lineRule="auto"/>
        <w:jc w:val="center"/>
        <w:rPr>
          <w:rFonts w:ascii="Arial" w:hAnsi="Arial" w:cs="Arial"/>
          <w:b/>
          <w:sz w:val="24"/>
          <w:szCs w:val="24"/>
        </w:rPr>
      </w:pPr>
      <w:r>
        <w:rPr>
          <w:rFonts w:ascii="Arial" w:hAnsi="Arial" w:cs="Arial"/>
          <w:b/>
          <w:sz w:val="24"/>
          <w:szCs w:val="24"/>
        </w:rPr>
        <w:t>Event (Management Pameran)</w:t>
      </w:r>
    </w:p>
    <w:p w:rsidR="00087C2C" w:rsidRDefault="00DC2E51" w:rsidP="00087C2C">
      <w:pPr>
        <w:spacing w:line="360" w:lineRule="auto"/>
        <w:jc w:val="center"/>
        <w:rPr>
          <w:rFonts w:ascii="Arial" w:hAnsi="Arial" w:cs="Arial"/>
          <w:b/>
          <w:sz w:val="24"/>
          <w:szCs w:val="24"/>
        </w:rPr>
      </w:pPr>
      <w:r>
        <w:rPr>
          <w:rFonts w:ascii="Arial" w:hAnsi="Arial" w:cs="Arial"/>
          <w:b/>
          <w:sz w:val="24"/>
          <w:szCs w:val="24"/>
        </w:rPr>
        <w:t>Bagian 1</w:t>
      </w:r>
    </w:p>
    <w:p w:rsidR="00F43547" w:rsidRDefault="00F43547" w:rsidP="00087C2C">
      <w:pPr>
        <w:spacing w:line="360" w:lineRule="auto"/>
        <w:jc w:val="center"/>
        <w:rPr>
          <w:rFonts w:ascii="Arial" w:hAnsi="Arial" w:cs="Arial"/>
          <w:b/>
          <w:sz w:val="24"/>
          <w:szCs w:val="24"/>
        </w:rPr>
      </w:pPr>
    </w:p>
    <w:p w:rsidR="00F43547" w:rsidRDefault="00F43547" w:rsidP="00087C2C">
      <w:pPr>
        <w:spacing w:line="360" w:lineRule="auto"/>
        <w:jc w:val="center"/>
        <w:rPr>
          <w:rFonts w:ascii="Arial" w:hAnsi="Arial" w:cs="Arial"/>
          <w:b/>
          <w:sz w:val="24"/>
          <w:szCs w:val="24"/>
        </w:rPr>
      </w:pPr>
    </w:p>
    <w:p w:rsidR="00F43547" w:rsidRDefault="00F43547" w:rsidP="00087C2C">
      <w:pPr>
        <w:spacing w:line="360" w:lineRule="auto"/>
        <w:jc w:val="center"/>
        <w:rPr>
          <w:rFonts w:ascii="Arial" w:hAnsi="Arial" w:cs="Arial"/>
          <w:b/>
          <w:sz w:val="24"/>
          <w:szCs w:val="24"/>
        </w:rPr>
      </w:pPr>
      <w:r>
        <w:rPr>
          <w:rFonts w:ascii="Arial" w:hAnsi="Arial" w:cs="Arial"/>
          <w:b/>
          <w:noProof/>
          <w:sz w:val="24"/>
          <w:szCs w:val="24"/>
        </w:rPr>
        <w:drawing>
          <wp:inline distT="0" distB="0" distL="0" distR="0">
            <wp:extent cx="4095750" cy="1114425"/>
            <wp:effectExtent l="19050" t="0" r="0" b="0"/>
            <wp:docPr id="1" name="Picture 0"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U.jpg"/>
                    <pic:cNvPicPr/>
                  </pic:nvPicPr>
                  <pic:blipFill>
                    <a:blip r:embed="rId8"/>
                    <a:stretch>
                      <a:fillRect/>
                    </a:stretch>
                  </pic:blipFill>
                  <pic:spPr>
                    <a:xfrm>
                      <a:off x="0" y="0"/>
                      <a:ext cx="4095750" cy="1114425"/>
                    </a:xfrm>
                    <a:prstGeom prst="rect">
                      <a:avLst/>
                    </a:prstGeom>
                  </pic:spPr>
                </pic:pic>
              </a:graphicData>
            </a:graphic>
          </wp:inline>
        </w:drawing>
      </w:r>
    </w:p>
    <w:p w:rsidR="00F43547" w:rsidRDefault="00F43547" w:rsidP="00087C2C">
      <w:pPr>
        <w:spacing w:line="360" w:lineRule="auto"/>
        <w:jc w:val="center"/>
        <w:rPr>
          <w:rFonts w:ascii="Arial" w:hAnsi="Arial" w:cs="Arial"/>
          <w:b/>
          <w:sz w:val="24"/>
          <w:szCs w:val="24"/>
        </w:rPr>
      </w:pPr>
    </w:p>
    <w:p w:rsidR="00F43547" w:rsidRPr="00F43547" w:rsidRDefault="00F43547" w:rsidP="00F43547">
      <w:pPr>
        <w:autoSpaceDE w:val="0"/>
        <w:autoSpaceDN w:val="0"/>
        <w:adjustRightInd w:val="0"/>
        <w:spacing w:after="0" w:line="240" w:lineRule="auto"/>
        <w:rPr>
          <w:rFonts w:ascii="Calibri" w:hAnsi="Calibri" w:cs="Calibri"/>
          <w:color w:val="000000"/>
          <w:sz w:val="24"/>
          <w:szCs w:val="24"/>
        </w:rPr>
      </w:pPr>
    </w:p>
    <w:p w:rsidR="00F43547" w:rsidRPr="00F43547" w:rsidRDefault="00F43547" w:rsidP="00F43547">
      <w:pPr>
        <w:autoSpaceDE w:val="0"/>
        <w:autoSpaceDN w:val="0"/>
        <w:adjustRightInd w:val="0"/>
        <w:spacing w:after="0" w:line="240" w:lineRule="auto"/>
        <w:rPr>
          <w:rFonts w:ascii="Calibri" w:hAnsi="Calibri" w:cs="Calibri"/>
          <w:color w:val="000000"/>
        </w:rPr>
      </w:pPr>
      <w:r w:rsidRPr="00F43547">
        <w:rPr>
          <w:rFonts w:ascii="Calibri" w:hAnsi="Calibri" w:cs="Calibri"/>
          <w:color w:val="000000"/>
          <w:sz w:val="24"/>
          <w:szCs w:val="24"/>
        </w:rPr>
        <w:t xml:space="preserve"> </w:t>
      </w:r>
    </w:p>
    <w:p w:rsidR="00F43547" w:rsidRPr="00F43547" w:rsidRDefault="00F43547" w:rsidP="00F43547">
      <w:pPr>
        <w:autoSpaceDE w:val="0"/>
        <w:autoSpaceDN w:val="0"/>
        <w:adjustRightInd w:val="0"/>
        <w:spacing w:after="0" w:line="240" w:lineRule="auto"/>
        <w:jc w:val="center"/>
        <w:rPr>
          <w:rFonts w:ascii="Arial" w:hAnsi="Arial" w:cs="Arial"/>
          <w:sz w:val="23"/>
          <w:szCs w:val="23"/>
        </w:rPr>
      </w:pPr>
    </w:p>
    <w:p w:rsidR="00F43547" w:rsidRDefault="00F43547" w:rsidP="00F43547">
      <w:pPr>
        <w:autoSpaceDE w:val="0"/>
        <w:autoSpaceDN w:val="0"/>
        <w:adjustRightInd w:val="0"/>
        <w:spacing w:after="0" w:line="240" w:lineRule="auto"/>
        <w:jc w:val="center"/>
        <w:rPr>
          <w:rFonts w:ascii="Arial" w:hAnsi="Arial" w:cs="Arial"/>
          <w:b/>
          <w:bCs/>
          <w:sz w:val="23"/>
          <w:szCs w:val="23"/>
        </w:rPr>
      </w:pPr>
      <w:r>
        <w:rPr>
          <w:rFonts w:ascii="Arial" w:hAnsi="Arial" w:cs="Arial"/>
          <w:b/>
          <w:bCs/>
          <w:sz w:val="23"/>
          <w:szCs w:val="23"/>
        </w:rPr>
        <w:t>Disusun oleh:</w:t>
      </w:r>
    </w:p>
    <w:p w:rsidR="00F43547" w:rsidRDefault="00F43547" w:rsidP="00F43547">
      <w:pPr>
        <w:autoSpaceDE w:val="0"/>
        <w:autoSpaceDN w:val="0"/>
        <w:adjustRightInd w:val="0"/>
        <w:spacing w:after="0" w:line="240" w:lineRule="auto"/>
        <w:jc w:val="center"/>
        <w:rPr>
          <w:rFonts w:ascii="Arial" w:hAnsi="Arial" w:cs="Arial"/>
          <w:b/>
          <w:bCs/>
          <w:sz w:val="23"/>
          <w:szCs w:val="23"/>
        </w:rPr>
      </w:pPr>
    </w:p>
    <w:p w:rsidR="00F43547" w:rsidRDefault="00F43547" w:rsidP="00F43547">
      <w:pPr>
        <w:autoSpaceDE w:val="0"/>
        <w:autoSpaceDN w:val="0"/>
        <w:adjustRightInd w:val="0"/>
        <w:spacing w:after="0" w:line="240" w:lineRule="auto"/>
        <w:jc w:val="center"/>
        <w:rPr>
          <w:rFonts w:ascii="Arial" w:hAnsi="Arial" w:cs="Arial"/>
          <w:b/>
          <w:bCs/>
          <w:sz w:val="23"/>
          <w:szCs w:val="23"/>
        </w:rPr>
      </w:pPr>
      <w:r>
        <w:rPr>
          <w:rFonts w:ascii="Arial" w:hAnsi="Arial" w:cs="Arial"/>
          <w:b/>
          <w:bCs/>
          <w:sz w:val="23"/>
          <w:szCs w:val="23"/>
        </w:rPr>
        <w:t>Tri Wahyudi, S.Sn., MSn.</w:t>
      </w:r>
    </w:p>
    <w:p w:rsidR="00F43547" w:rsidRDefault="00F43547" w:rsidP="00F43547">
      <w:pPr>
        <w:autoSpaceDE w:val="0"/>
        <w:autoSpaceDN w:val="0"/>
        <w:adjustRightInd w:val="0"/>
        <w:spacing w:after="0" w:line="240" w:lineRule="auto"/>
        <w:rPr>
          <w:rFonts w:ascii="Arial" w:hAnsi="Arial" w:cs="Arial"/>
          <w:b/>
          <w:bCs/>
          <w:sz w:val="23"/>
          <w:szCs w:val="23"/>
        </w:rPr>
      </w:pPr>
    </w:p>
    <w:p w:rsidR="00F43547" w:rsidRDefault="00F43547" w:rsidP="00F43547">
      <w:pPr>
        <w:autoSpaceDE w:val="0"/>
        <w:autoSpaceDN w:val="0"/>
        <w:adjustRightInd w:val="0"/>
        <w:spacing w:after="0" w:line="240" w:lineRule="auto"/>
        <w:rPr>
          <w:rFonts w:ascii="Arial" w:hAnsi="Arial" w:cs="Arial"/>
          <w:b/>
          <w:bCs/>
          <w:sz w:val="23"/>
          <w:szCs w:val="23"/>
        </w:rPr>
      </w:pPr>
    </w:p>
    <w:p w:rsidR="00F43547" w:rsidRDefault="00F43547" w:rsidP="00F43547">
      <w:pPr>
        <w:autoSpaceDE w:val="0"/>
        <w:autoSpaceDN w:val="0"/>
        <w:adjustRightInd w:val="0"/>
        <w:spacing w:after="0" w:line="240" w:lineRule="auto"/>
        <w:rPr>
          <w:rFonts w:ascii="Arial" w:hAnsi="Arial" w:cs="Arial"/>
          <w:b/>
          <w:bCs/>
          <w:sz w:val="23"/>
          <w:szCs w:val="23"/>
        </w:rPr>
      </w:pPr>
    </w:p>
    <w:p w:rsidR="00F43547" w:rsidRDefault="00F43547" w:rsidP="00F43547">
      <w:pPr>
        <w:autoSpaceDE w:val="0"/>
        <w:autoSpaceDN w:val="0"/>
        <w:adjustRightInd w:val="0"/>
        <w:spacing w:after="0" w:line="240" w:lineRule="auto"/>
        <w:rPr>
          <w:rFonts w:ascii="Arial" w:hAnsi="Arial" w:cs="Arial"/>
          <w:b/>
          <w:bCs/>
          <w:sz w:val="23"/>
          <w:szCs w:val="23"/>
        </w:rPr>
      </w:pPr>
    </w:p>
    <w:p w:rsidR="00F43547" w:rsidRDefault="00F43547" w:rsidP="00F43547">
      <w:pPr>
        <w:autoSpaceDE w:val="0"/>
        <w:autoSpaceDN w:val="0"/>
        <w:adjustRightInd w:val="0"/>
        <w:spacing w:after="0" w:line="240" w:lineRule="auto"/>
        <w:rPr>
          <w:rFonts w:ascii="Arial" w:hAnsi="Arial" w:cs="Arial"/>
          <w:b/>
          <w:bCs/>
          <w:sz w:val="23"/>
          <w:szCs w:val="23"/>
        </w:rPr>
      </w:pPr>
    </w:p>
    <w:p w:rsidR="00F43547" w:rsidRDefault="00F43547" w:rsidP="00F43547">
      <w:pPr>
        <w:autoSpaceDE w:val="0"/>
        <w:autoSpaceDN w:val="0"/>
        <w:adjustRightInd w:val="0"/>
        <w:spacing w:after="0" w:line="240" w:lineRule="auto"/>
        <w:rPr>
          <w:rFonts w:ascii="Arial" w:hAnsi="Arial" w:cs="Arial"/>
          <w:b/>
          <w:bCs/>
          <w:sz w:val="23"/>
          <w:szCs w:val="23"/>
        </w:rPr>
      </w:pPr>
    </w:p>
    <w:p w:rsidR="00F43547" w:rsidRDefault="00F43547" w:rsidP="00F43547">
      <w:pPr>
        <w:autoSpaceDE w:val="0"/>
        <w:autoSpaceDN w:val="0"/>
        <w:adjustRightInd w:val="0"/>
        <w:spacing w:after="0" w:line="240" w:lineRule="auto"/>
        <w:rPr>
          <w:rFonts w:ascii="Arial" w:hAnsi="Arial" w:cs="Arial"/>
          <w:b/>
          <w:bCs/>
          <w:sz w:val="23"/>
          <w:szCs w:val="23"/>
        </w:rPr>
      </w:pPr>
    </w:p>
    <w:p w:rsidR="00C216F7" w:rsidRDefault="00C216F7" w:rsidP="00F43547">
      <w:pPr>
        <w:autoSpaceDE w:val="0"/>
        <w:autoSpaceDN w:val="0"/>
        <w:adjustRightInd w:val="0"/>
        <w:spacing w:after="0" w:line="240" w:lineRule="auto"/>
        <w:rPr>
          <w:rFonts w:ascii="Arial" w:hAnsi="Arial" w:cs="Arial"/>
          <w:b/>
          <w:bCs/>
          <w:sz w:val="23"/>
          <w:szCs w:val="23"/>
        </w:rPr>
      </w:pPr>
    </w:p>
    <w:p w:rsidR="00F43547" w:rsidRDefault="00F43547" w:rsidP="00F43547">
      <w:pPr>
        <w:autoSpaceDE w:val="0"/>
        <w:autoSpaceDN w:val="0"/>
        <w:adjustRightInd w:val="0"/>
        <w:spacing w:after="0" w:line="240" w:lineRule="auto"/>
        <w:rPr>
          <w:rFonts w:ascii="Arial" w:hAnsi="Arial" w:cs="Arial"/>
          <w:b/>
          <w:bCs/>
          <w:sz w:val="23"/>
          <w:szCs w:val="23"/>
        </w:rPr>
      </w:pPr>
    </w:p>
    <w:p w:rsidR="00F43547" w:rsidRDefault="00F43547" w:rsidP="00F43547">
      <w:pPr>
        <w:autoSpaceDE w:val="0"/>
        <w:autoSpaceDN w:val="0"/>
        <w:adjustRightInd w:val="0"/>
        <w:spacing w:after="0" w:line="240" w:lineRule="auto"/>
        <w:rPr>
          <w:rFonts w:ascii="Arial" w:hAnsi="Arial" w:cs="Arial"/>
          <w:b/>
          <w:bCs/>
          <w:sz w:val="23"/>
          <w:szCs w:val="23"/>
        </w:rPr>
      </w:pPr>
    </w:p>
    <w:p w:rsidR="00F43547" w:rsidRPr="00F43547" w:rsidRDefault="00F43547" w:rsidP="00F43547">
      <w:pPr>
        <w:autoSpaceDE w:val="0"/>
        <w:autoSpaceDN w:val="0"/>
        <w:adjustRightInd w:val="0"/>
        <w:spacing w:after="0" w:line="240" w:lineRule="auto"/>
        <w:rPr>
          <w:rFonts w:ascii="Arial" w:hAnsi="Arial" w:cs="Arial"/>
          <w:sz w:val="23"/>
          <w:szCs w:val="23"/>
        </w:rPr>
      </w:pPr>
      <w:r w:rsidRPr="00F43547">
        <w:rPr>
          <w:rFonts w:ascii="Arial" w:hAnsi="Arial" w:cs="Arial"/>
          <w:b/>
          <w:bCs/>
          <w:sz w:val="23"/>
          <w:szCs w:val="23"/>
        </w:rPr>
        <w:t xml:space="preserve"> </w:t>
      </w:r>
    </w:p>
    <w:p w:rsidR="00F43547" w:rsidRPr="00F43547" w:rsidRDefault="00F43547" w:rsidP="00F43547">
      <w:pPr>
        <w:jc w:val="center"/>
        <w:rPr>
          <w:rFonts w:ascii="Arial" w:hAnsi="Arial" w:cs="Arial"/>
          <w:b/>
        </w:rPr>
      </w:pPr>
      <w:r w:rsidRPr="00F43547">
        <w:rPr>
          <w:rFonts w:ascii="Arial" w:hAnsi="Arial" w:cs="Arial"/>
          <w:b/>
        </w:rPr>
        <w:t>Universitas Esa Unggul</w:t>
      </w:r>
    </w:p>
    <w:p w:rsidR="00F43547" w:rsidRPr="00F43547" w:rsidRDefault="00F43547" w:rsidP="00F43547">
      <w:pPr>
        <w:jc w:val="center"/>
        <w:rPr>
          <w:rFonts w:ascii="Arial" w:hAnsi="Arial" w:cs="Arial"/>
          <w:b/>
        </w:rPr>
      </w:pPr>
      <w:r w:rsidRPr="00F43547">
        <w:rPr>
          <w:rFonts w:ascii="Arial" w:hAnsi="Arial" w:cs="Arial"/>
          <w:b/>
        </w:rPr>
        <w:t>Jakarta Barat</w:t>
      </w:r>
    </w:p>
    <w:p w:rsidR="00E87DC5" w:rsidRDefault="00F43547" w:rsidP="00AF0D34">
      <w:pPr>
        <w:jc w:val="center"/>
        <w:rPr>
          <w:rFonts w:ascii="Arial" w:hAnsi="Arial" w:cs="Arial"/>
          <w:b/>
        </w:rPr>
      </w:pPr>
      <w:r w:rsidRPr="00F43547">
        <w:rPr>
          <w:rFonts w:ascii="Arial" w:hAnsi="Arial" w:cs="Arial"/>
          <w:b/>
        </w:rPr>
        <w:t>201</w:t>
      </w:r>
      <w:r w:rsidR="00AF0D34">
        <w:rPr>
          <w:rFonts w:ascii="Arial" w:hAnsi="Arial" w:cs="Arial"/>
          <w:b/>
        </w:rPr>
        <w:t>9</w:t>
      </w:r>
    </w:p>
    <w:p w:rsidR="00F74EC6" w:rsidRPr="00F74EC6" w:rsidRDefault="00F74EC6" w:rsidP="00AF0D34">
      <w:pPr>
        <w:jc w:val="center"/>
        <w:rPr>
          <w:rFonts w:ascii="Arial" w:hAnsi="Arial" w:cs="Arial"/>
          <w:b/>
          <w:sz w:val="24"/>
        </w:rPr>
      </w:pPr>
      <w:r w:rsidRPr="00F74EC6">
        <w:rPr>
          <w:rFonts w:ascii="Arial" w:hAnsi="Arial" w:cs="Arial"/>
          <w:b/>
          <w:sz w:val="24"/>
        </w:rPr>
        <w:lastRenderedPageBreak/>
        <w:t>PAMERAN SENI RUPA</w:t>
      </w:r>
    </w:p>
    <w:p w:rsidR="00F74EC6" w:rsidRPr="00AF0D34" w:rsidRDefault="00F74EC6" w:rsidP="00AF0D34">
      <w:pPr>
        <w:jc w:val="center"/>
        <w:rPr>
          <w:rFonts w:ascii="Arial" w:hAnsi="Arial" w:cs="Arial"/>
          <w:b/>
        </w:rPr>
      </w:pPr>
    </w:p>
    <w:p w:rsidR="00517477" w:rsidRPr="00F74EC6" w:rsidRDefault="00517477" w:rsidP="00E57222">
      <w:pPr>
        <w:spacing w:line="360" w:lineRule="auto"/>
        <w:rPr>
          <w:rFonts w:ascii="Arial" w:hAnsi="Arial" w:cs="Arial"/>
          <w:b/>
          <w:szCs w:val="24"/>
        </w:rPr>
      </w:pPr>
      <w:r w:rsidRPr="00F74EC6">
        <w:rPr>
          <w:rFonts w:ascii="Arial" w:hAnsi="Arial" w:cs="Arial"/>
          <w:b/>
          <w:szCs w:val="24"/>
        </w:rPr>
        <w:t xml:space="preserve">RUANG LINGKUP PENYELENGGARAAN PAMERAN </w:t>
      </w:r>
    </w:p>
    <w:p w:rsidR="00517477" w:rsidRPr="0028339D" w:rsidRDefault="00517477" w:rsidP="00E57222">
      <w:pPr>
        <w:spacing w:line="360" w:lineRule="auto"/>
        <w:rPr>
          <w:rFonts w:ascii="Arial" w:hAnsi="Arial" w:cs="Arial"/>
          <w:b/>
          <w:sz w:val="24"/>
          <w:szCs w:val="24"/>
        </w:rPr>
      </w:pPr>
      <w:r w:rsidRPr="0028339D">
        <w:rPr>
          <w:rFonts w:ascii="Arial" w:hAnsi="Arial" w:cs="Arial"/>
          <w:b/>
          <w:sz w:val="24"/>
          <w:szCs w:val="24"/>
        </w:rPr>
        <w:t xml:space="preserve">A. Pengertian Pameran </w:t>
      </w:r>
    </w:p>
    <w:p w:rsidR="00F74EC6" w:rsidRDefault="00517477" w:rsidP="00F74EC6">
      <w:pPr>
        <w:spacing w:line="360" w:lineRule="auto"/>
        <w:ind w:firstLine="720"/>
        <w:jc w:val="both"/>
        <w:rPr>
          <w:rFonts w:ascii="Arial" w:hAnsi="Arial" w:cs="Arial"/>
          <w:sz w:val="24"/>
          <w:szCs w:val="24"/>
        </w:rPr>
      </w:pPr>
      <w:r w:rsidRPr="00E57222">
        <w:rPr>
          <w:rFonts w:ascii="Arial" w:hAnsi="Arial" w:cs="Arial"/>
          <w:sz w:val="24"/>
          <w:szCs w:val="24"/>
        </w:rPr>
        <w:t>Pameran merupakan kegiatan yang dilakukan oleh seniman untuk menyampaikan ide atau gagasannya ke pada publik melalui media karya seni. Kegiatan ini diharapkan terjadi komunikasi antaran seniman yang diwakili oleh karya seninya dengan apresiator. Hal ini sejalan dengan definisi yang diberikan Galeri Nasional bahwa: “Pengertian pameran adalah suatu kegiatan penyajian karya seni rupa untuk dikomunikasikan sehingga dapat diapresiasi oleh masyarakat luas.” (</w:t>
      </w:r>
      <w:hyperlink r:id="rId9" w:history="1">
        <w:r w:rsidR="0028339D" w:rsidRPr="00CF41AA">
          <w:rPr>
            <w:rStyle w:val="Hyperlink"/>
            <w:rFonts w:ascii="Arial" w:hAnsi="Arial" w:cs="Arial"/>
            <w:sz w:val="24"/>
            <w:szCs w:val="24"/>
          </w:rPr>
          <w:t>http://www.galeri-nasional.or.id</w:t>
        </w:r>
      </w:hyperlink>
    </w:p>
    <w:p w:rsidR="00BC78B0" w:rsidRDefault="00BC78B0" w:rsidP="00377109">
      <w:pPr>
        <w:pStyle w:val="Heading1"/>
        <w:jc w:val="center"/>
      </w:pPr>
      <w:r>
        <w:rPr>
          <w:noProof/>
        </w:rPr>
        <w:drawing>
          <wp:inline distT="0" distB="0" distL="0" distR="0">
            <wp:extent cx="5486400" cy="3657600"/>
            <wp:effectExtent l="19050" t="0" r="0" b="0"/>
            <wp:docPr id="2" name="Picture 1" descr="_MGL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L9051.JPG"/>
                    <pic:cNvPicPr/>
                  </pic:nvPicPr>
                  <pic:blipFill>
                    <a:blip r:embed="rId10" cstate="print"/>
                    <a:stretch>
                      <a:fillRect/>
                    </a:stretch>
                  </pic:blipFill>
                  <pic:spPr>
                    <a:xfrm>
                      <a:off x="0" y="0"/>
                      <a:ext cx="5486400" cy="3657600"/>
                    </a:xfrm>
                    <a:prstGeom prst="rect">
                      <a:avLst/>
                    </a:prstGeom>
                  </pic:spPr>
                </pic:pic>
              </a:graphicData>
            </a:graphic>
          </wp:inline>
        </w:drawing>
      </w:r>
    </w:p>
    <w:p w:rsidR="0013630F" w:rsidRPr="0013630F" w:rsidRDefault="0013630F" w:rsidP="0013630F"/>
    <w:p w:rsidR="00377109" w:rsidRPr="0013630F" w:rsidRDefault="00B4363A" w:rsidP="0013630F">
      <w:pPr>
        <w:spacing w:line="360" w:lineRule="auto"/>
        <w:ind w:firstLine="720"/>
        <w:jc w:val="center"/>
        <w:rPr>
          <w:rFonts w:ascii="Arial" w:hAnsi="Arial" w:cs="Arial"/>
          <w:sz w:val="18"/>
          <w:szCs w:val="24"/>
        </w:rPr>
      </w:pPr>
      <w:r>
        <w:rPr>
          <w:rFonts w:ascii="Arial" w:hAnsi="Arial" w:cs="Arial"/>
          <w:sz w:val="18"/>
          <w:szCs w:val="24"/>
        </w:rPr>
        <w:t xml:space="preserve">Gambar 1. Pameran komunitas </w:t>
      </w:r>
      <w:r w:rsidR="00311404" w:rsidRPr="0013630F">
        <w:rPr>
          <w:rFonts w:ascii="Arial" w:hAnsi="Arial" w:cs="Arial"/>
          <w:sz w:val="18"/>
          <w:szCs w:val="24"/>
        </w:rPr>
        <w:t>Taring Padi di Galeri Katamsi ISI Yogyakarta tahun 2018</w:t>
      </w:r>
    </w:p>
    <w:p w:rsidR="00BE59CC" w:rsidRDefault="00BE59CC" w:rsidP="00E57222">
      <w:pPr>
        <w:spacing w:line="360" w:lineRule="auto"/>
        <w:ind w:firstLine="720"/>
        <w:jc w:val="both"/>
        <w:rPr>
          <w:rFonts w:ascii="Arial" w:hAnsi="Arial" w:cs="Arial"/>
          <w:sz w:val="20"/>
          <w:szCs w:val="24"/>
        </w:rPr>
      </w:pPr>
    </w:p>
    <w:p w:rsidR="00BE59CC" w:rsidRPr="00311404" w:rsidRDefault="00BE59CC" w:rsidP="00E57222">
      <w:pPr>
        <w:spacing w:line="360" w:lineRule="auto"/>
        <w:ind w:firstLine="720"/>
        <w:jc w:val="both"/>
        <w:rPr>
          <w:rFonts w:ascii="Arial" w:hAnsi="Arial" w:cs="Arial"/>
          <w:sz w:val="20"/>
          <w:szCs w:val="24"/>
        </w:rPr>
      </w:pPr>
    </w:p>
    <w:p w:rsidR="0086621B" w:rsidRDefault="00BE59CC" w:rsidP="00E57222">
      <w:pPr>
        <w:spacing w:line="360" w:lineRule="auto"/>
        <w:ind w:firstLine="720"/>
        <w:jc w:val="both"/>
        <w:rPr>
          <w:rFonts w:ascii="Arial" w:hAnsi="Arial" w:cs="Arial"/>
          <w:sz w:val="24"/>
          <w:szCs w:val="24"/>
        </w:rPr>
      </w:pPr>
      <w:r>
        <w:rPr>
          <w:rFonts w:ascii="Arial" w:hAnsi="Arial" w:cs="Arial"/>
          <w:sz w:val="24"/>
          <w:szCs w:val="24"/>
        </w:rPr>
        <w:t xml:space="preserve">Secara </w:t>
      </w:r>
      <w:r w:rsidR="00FF16DE">
        <w:rPr>
          <w:rFonts w:ascii="Arial" w:hAnsi="Arial" w:cs="Arial"/>
          <w:sz w:val="24"/>
          <w:szCs w:val="24"/>
        </w:rPr>
        <w:t>profes</w:t>
      </w:r>
      <w:r>
        <w:rPr>
          <w:rFonts w:ascii="Arial" w:hAnsi="Arial" w:cs="Arial"/>
          <w:sz w:val="24"/>
          <w:szCs w:val="24"/>
        </w:rPr>
        <w:t xml:space="preserve">ional penyelenggaraan pameran seni rupa dapat diselenggarakan oleh siapapun baik </w:t>
      </w:r>
      <w:r w:rsidR="00567666">
        <w:rPr>
          <w:rFonts w:ascii="Arial" w:hAnsi="Arial" w:cs="Arial"/>
          <w:sz w:val="24"/>
          <w:szCs w:val="24"/>
        </w:rPr>
        <w:t xml:space="preserve">oleh seniman </w:t>
      </w:r>
      <w:r>
        <w:rPr>
          <w:rFonts w:ascii="Arial" w:hAnsi="Arial" w:cs="Arial"/>
          <w:sz w:val="24"/>
          <w:szCs w:val="24"/>
        </w:rPr>
        <w:t xml:space="preserve">yang berada dalam wilayah akademik maupun </w:t>
      </w:r>
      <w:r w:rsidR="00567666">
        <w:rPr>
          <w:rFonts w:ascii="Arial" w:hAnsi="Arial" w:cs="Arial"/>
          <w:sz w:val="24"/>
          <w:szCs w:val="24"/>
        </w:rPr>
        <w:t xml:space="preserve">otodidak, </w:t>
      </w:r>
      <w:r w:rsidR="00ED765A">
        <w:rPr>
          <w:rFonts w:ascii="Arial" w:hAnsi="Arial" w:cs="Arial"/>
          <w:sz w:val="24"/>
          <w:szCs w:val="24"/>
        </w:rPr>
        <w:t xml:space="preserve">selama mengerti tentang system </w:t>
      </w:r>
      <w:r w:rsidR="006B52EE">
        <w:rPr>
          <w:rFonts w:ascii="Arial" w:hAnsi="Arial" w:cs="Arial"/>
          <w:sz w:val="24"/>
          <w:szCs w:val="24"/>
        </w:rPr>
        <w:t>management penyelenggaran pameran seni rupa siapapun bisa membuatnya karena satu hal yang mendasar dari pameran adalah bahwa karya yang akan ditampilkan akan mendapatkan apresiasi oleh masyara</w:t>
      </w:r>
      <w:r w:rsidR="00567666">
        <w:rPr>
          <w:rFonts w:ascii="Arial" w:hAnsi="Arial" w:cs="Arial"/>
          <w:sz w:val="24"/>
          <w:szCs w:val="24"/>
        </w:rPr>
        <w:t xml:space="preserve">kat luas, oleh public yang </w:t>
      </w:r>
      <w:r w:rsidR="006B52EE">
        <w:rPr>
          <w:rFonts w:ascii="Arial" w:hAnsi="Arial" w:cs="Arial"/>
          <w:sz w:val="24"/>
          <w:szCs w:val="24"/>
        </w:rPr>
        <w:t>teredukasi dengan penyelenggaraan event seni ataupun masyarakat aw</w:t>
      </w:r>
      <w:r w:rsidR="00567666">
        <w:rPr>
          <w:rFonts w:ascii="Arial" w:hAnsi="Arial" w:cs="Arial"/>
          <w:sz w:val="24"/>
          <w:szCs w:val="24"/>
        </w:rPr>
        <w:t xml:space="preserve">am yang belum </w:t>
      </w:r>
      <w:r w:rsidR="00966C7C">
        <w:rPr>
          <w:rFonts w:ascii="Arial" w:hAnsi="Arial" w:cs="Arial"/>
          <w:sz w:val="24"/>
          <w:szCs w:val="24"/>
        </w:rPr>
        <w:t>teredukasi oleh pemahaman sebua</w:t>
      </w:r>
      <w:r w:rsidR="00567666">
        <w:rPr>
          <w:rFonts w:ascii="Arial" w:hAnsi="Arial" w:cs="Arial"/>
          <w:sz w:val="24"/>
          <w:szCs w:val="24"/>
        </w:rPr>
        <w:t>h karya seni.</w:t>
      </w:r>
    </w:p>
    <w:p w:rsidR="006B52EE" w:rsidRPr="00E57222" w:rsidRDefault="006B52EE" w:rsidP="00E57222">
      <w:pPr>
        <w:spacing w:line="360" w:lineRule="auto"/>
        <w:ind w:firstLine="720"/>
        <w:jc w:val="both"/>
        <w:rPr>
          <w:rFonts w:ascii="Arial" w:hAnsi="Arial" w:cs="Arial"/>
          <w:sz w:val="24"/>
          <w:szCs w:val="24"/>
        </w:rPr>
      </w:pPr>
    </w:p>
    <w:p w:rsidR="00517477" w:rsidRPr="0028339D" w:rsidRDefault="00517477" w:rsidP="00E57222">
      <w:pPr>
        <w:spacing w:line="360" w:lineRule="auto"/>
        <w:rPr>
          <w:rFonts w:ascii="Arial" w:hAnsi="Arial" w:cs="Arial"/>
          <w:b/>
          <w:sz w:val="24"/>
          <w:szCs w:val="24"/>
        </w:rPr>
      </w:pPr>
      <w:r w:rsidRPr="0028339D">
        <w:rPr>
          <w:rFonts w:ascii="Arial" w:hAnsi="Arial" w:cs="Arial"/>
          <w:b/>
          <w:sz w:val="24"/>
          <w:szCs w:val="24"/>
        </w:rPr>
        <w:t xml:space="preserve">B. Tujuan dan Manfaat Pameran </w:t>
      </w:r>
    </w:p>
    <w:p w:rsidR="00517477" w:rsidRPr="00E57222" w:rsidRDefault="00517477" w:rsidP="00E57222">
      <w:pPr>
        <w:spacing w:line="360" w:lineRule="auto"/>
        <w:ind w:firstLine="720"/>
        <w:jc w:val="both"/>
        <w:rPr>
          <w:rFonts w:ascii="Arial" w:hAnsi="Arial" w:cs="Arial"/>
          <w:sz w:val="24"/>
          <w:szCs w:val="24"/>
        </w:rPr>
      </w:pPr>
      <w:r w:rsidRPr="00E57222">
        <w:rPr>
          <w:rFonts w:ascii="Arial" w:hAnsi="Arial" w:cs="Arial"/>
          <w:sz w:val="24"/>
          <w:szCs w:val="24"/>
        </w:rPr>
        <w:t xml:space="preserve">Setiap pekerjaan yang kita lakukan tentunya memiliki tujuan dan manfaat yang diharapkan. Cahyono (2002: 9.4) menjelaskan tujuan penyelenggaraan pameran di antaranya: tujuan sosial, tujuan komersial, dan tujuan kemanusian. </w:t>
      </w:r>
    </w:p>
    <w:p w:rsidR="00F50655" w:rsidRDefault="00517477" w:rsidP="00E57222">
      <w:pPr>
        <w:spacing w:line="360" w:lineRule="auto"/>
        <w:ind w:firstLine="720"/>
        <w:jc w:val="both"/>
        <w:rPr>
          <w:rFonts w:ascii="Arial" w:hAnsi="Arial" w:cs="Arial"/>
          <w:sz w:val="24"/>
          <w:szCs w:val="24"/>
        </w:rPr>
      </w:pPr>
      <w:r w:rsidRPr="00E57222">
        <w:rPr>
          <w:rFonts w:ascii="Arial" w:hAnsi="Arial" w:cs="Arial"/>
          <w:sz w:val="24"/>
          <w:szCs w:val="24"/>
        </w:rPr>
        <w:t>Tujuan sosial berarti bahwa kegiatan pameran baik skala luas (di masyarakat) mau</w:t>
      </w:r>
      <w:r w:rsidR="00CF7362">
        <w:rPr>
          <w:rFonts w:ascii="Arial" w:hAnsi="Arial" w:cs="Arial"/>
          <w:sz w:val="24"/>
          <w:szCs w:val="24"/>
        </w:rPr>
        <w:t>pun skala terbatas.</w:t>
      </w:r>
      <w:r w:rsidRPr="00E57222">
        <w:rPr>
          <w:rFonts w:ascii="Arial" w:hAnsi="Arial" w:cs="Arial"/>
          <w:sz w:val="24"/>
          <w:szCs w:val="24"/>
        </w:rPr>
        <w:t xml:space="preserve"> Karya seni yang dipamerkan dipergunakan untuk kepentingan sosial. Hasil penjualan karya seni yang dipamerkan disumbangkan kepada yayasan yatim piatu, pendidikan anak cacat, dan membantu orang yang membutuhkan uluran tangan kita. Tujuan komersial pameran berkaitan dengan kegiatan untuk menghasi</w:t>
      </w:r>
      <w:r w:rsidR="00E57222">
        <w:rPr>
          <w:rFonts w:ascii="Arial" w:hAnsi="Arial" w:cs="Arial"/>
          <w:sz w:val="24"/>
          <w:szCs w:val="24"/>
        </w:rPr>
        <w:t xml:space="preserve">lkan profit atau keuntungan </w:t>
      </w:r>
      <w:r w:rsidRPr="00E57222">
        <w:rPr>
          <w:rFonts w:ascii="Arial" w:hAnsi="Arial" w:cs="Arial"/>
          <w:sz w:val="24"/>
          <w:szCs w:val="24"/>
        </w:rPr>
        <w:t>terutama bagi seniman dan penyelenggara penyelenggara pameran. Melalui kegiatan ini seniman dapat menjual karyanya kepada apresiator dan kolektor karya seni. Sedangkan tujuan kemanusiaan kegiatan pameran adalah untuk kepentingan pelestarian, pembinaan nilai-nilai, dan pengembangan hasil karya seni budaya</w:t>
      </w:r>
      <w:r w:rsidR="00F50655">
        <w:rPr>
          <w:rFonts w:ascii="Arial" w:hAnsi="Arial" w:cs="Arial"/>
          <w:sz w:val="24"/>
          <w:szCs w:val="24"/>
        </w:rPr>
        <w:t xml:space="preserve"> yang dimiliki oleh masyarakat.</w:t>
      </w:r>
    </w:p>
    <w:p w:rsidR="00F74EC6" w:rsidRDefault="00F74EC6" w:rsidP="00F74EC6">
      <w:pPr>
        <w:spacing w:line="360" w:lineRule="auto"/>
        <w:ind w:firstLine="720"/>
        <w:jc w:val="center"/>
        <w:rPr>
          <w:rFonts w:ascii="Arial" w:hAnsi="Arial" w:cs="Arial"/>
          <w:sz w:val="24"/>
          <w:szCs w:val="24"/>
        </w:rPr>
      </w:pPr>
      <w:r>
        <w:rPr>
          <w:rFonts w:ascii="Arial" w:hAnsi="Arial" w:cs="Arial"/>
          <w:noProof/>
          <w:sz w:val="24"/>
          <w:szCs w:val="24"/>
        </w:rPr>
        <w:lastRenderedPageBreak/>
        <w:drawing>
          <wp:inline distT="0" distB="0" distL="0" distR="0">
            <wp:extent cx="4572000" cy="3048000"/>
            <wp:effectExtent l="19050" t="0" r="0" b="0"/>
            <wp:docPr id="3" name="Picture 2" descr="IMGL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9030.JPG"/>
                    <pic:cNvPicPr/>
                  </pic:nvPicPr>
                  <pic:blipFill>
                    <a:blip r:embed="rId11" cstate="print"/>
                    <a:stretch>
                      <a:fillRect/>
                    </a:stretch>
                  </pic:blipFill>
                  <pic:spPr>
                    <a:xfrm>
                      <a:off x="0" y="0"/>
                      <a:ext cx="4572000" cy="3048000"/>
                    </a:xfrm>
                    <a:prstGeom prst="rect">
                      <a:avLst/>
                    </a:prstGeom>
                  </pic:spPr>
                </pic:pic>
              </a:graphicData>
            </a:graphic>
          </wp:inline>
        </w:drawing>
      </w:r>
    </w:p>
    <w:p w:rsidR="00F74EC6" w:rsidRPr="0013630F" w:rsidRDefault="00F74EC6" w:rsidP="00F74EC6">
      <w:pPr>
        <w:spacing w:line="360" w:lineRule="auto"/>
        <w:ind w:firstLine="720"/>
        <w:jc w:val="center"/>
        <w:rPr>
          <w:rFonts w:ascii="Arial" w:hAnsi="Arial" w:cs="Arial"/>
          <w:sz w:val="16"/>
          <w:szCs w:val="24"/>
        </w:rPr>
      </w:pPr>
      <w:r w:rsidRPr="0013630F">
        <w:rPr>
          <w:rFonts w:ascii="Arial" w:hAnsi="Arial" w:cs="Arial"/>
          <w:sz w:val="16"/>
          <w:szCs w:val="24"/>
        </w:rPr>
        <w:t>Gambar 2</w:t>
      </w:r>
      <w:r w:rsidR="00B4363A">
        <w:rPr>
          <w:rFonts w:ascii="Arial" w:hAnsi="Arial" w:cs="Arial"/>
          <w:sz w:val="16"/>
          <w:szCs w:val="24"/>
        </w:rPr>
        <w:t xml:space="preserve">. Pameran komunitas </w:t>
      </w:r>
      <w:r w:rsidRPr="0013630F">
        <w:rPr>
          <w:rFonts w:ascii="Arial" w:hAnsi="Arial" w:cs="Arial"/>
          <w:sz w:val="16"/>
          <w:szCs w:val="24"/>
        </w:rPr>
        <w:t>Taring Padi di Galeri Katamsi ISI Yogyakarta tahun 2018</w:t>
      </w:r>
    </w:p>
    <w:p w:rsidR="0086621B" w:rsidRDefault="0086621B" w:rsidP="00F74EC6">
      <w:pPr>
        <w:spacing w:line="360" w:lineRule="auto"/>
        <w:ind w:firstLine="720"/>
        <w:jc w:val="center"/>
        <w:rPr>
          <w:rFonts w:ascii="Arial" w:hAnsi="Arial" w:cs="Arial"/>
          <w:sz w:val="20"/>
          <w:szCs w:val="24"/>
        </w:rPr>
      </w:pPr>
    </w:p>
    <w:p w:rsidR="00F74EC6" w:rsidRDefault="00F74EC6" w:rsidP="00F74EC6">
      <w:pPr>
        <w:spacing w:line="360" w:lineRule="auto"/>
        <w:ind w:firstLine="720"/>
        <w:jc w:val="center"/>
        <w:rPr>
          <w:rFonts w:ascii="Arial" w:hAnsi="Arial" w:cs="Arial"/>
          <w:sz w:val="20"/>
          <w:szCs w:val="24"/>
        </w:rPr>
      </w:pPr>
      <w:r>
        <w:rPr>
          <w:rFonts w:ascii="Arial" w:hAnsi="Arial" w:cs="Arial"/>
          <w:noProof/>
          <w:sz w:val="20"/>
          <w:szCs w:val="24"/>
        </w:rPr>
        <w:drawing>
          <wp:inline distT="0" distB="0" distL="0" distR="0">
            <wp:extent cx="4572000" cy="3040673"/>
            <wp:effectExtent l="19050" t="0" r="0" b="0"/>
            <wp:docPr id="4" name="Picture 3" descr="DSC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00.JPG"/>
                    <pic:cNvPicPr/>
                  </pic:nvPicPr>
                  <pic:blipFill>
                    <a:blip r:embed="rId12" cstate="print"/>
                    <a:stretch>
                      <a:fillRect/>
                    </a:stretch>
                  </pic:blipFill>
                  <pic:spPr>
                    <a:xfrm>
                      <a:off x="0" y="0"/>
                      <a:ext cx="4572000" cy="3038475"/>
                    </a:xfrm>
                    <a:prstGeom prst="rect">
                      <a:avLst/>
                    </a:prstGeom>
                  </pic:spPr>
                </pic:pic>
              </a:graphicData>
            </a:graphic>
          </wp:inline>
        </w:drawing>
      </w:r>
    </w:p>
    <w:p w:rsidR="00F74EC6" w:rsidRPr="0013630F" w:rsidRDefault="00F74EC6" w:rsidP="00F74EC6">
      <w:pPr>
        <w:spacing w:line="360" w:lineRule="auto"/>
        <w:ind w:firstLine="720"/>
        <w:jc w:val="center"/>
        <w:rPr>
          <w:rFonts w:ascii="Arial" w:hAnsi="Arial" w:cs="Arial"/>
          <w:sz w:val="18"/>
          <w:szCs w:val="24"/>
        </w:rPr>
      </w:pPr>
      <w:r w:rsidRPr="0013630F">
        <w:rPr>
          <w:rFonts w:ascii="Arial" w:hAnsi="Arial" w:cs="Arial"/>
          <w:sz w:val="18"/>
          <w:szCs w:val="24"/>
        </w:rPr>
        <w:t>Gambar 3. P</w:t>
      </w:r>
      <w:r w:rsidR="00B4363A">
        <w:rPr>
          <w:rFonts w:ascii="Arial" w:hAnsi="Arial" w:cs="Arial"/>
          <w:sz w:val="18"/>
          <w:szCs w:val="24"/>
        </w:rPr>
        <w:t>ameran Seni Lukis di Museum OHD Magelang</w:t>
      </w:r>
    </w:p>
    <w:p w:rsidR="00F74EC6" w:rsidRPr="00F74EC6" w:rsidRDefault="00F74EC6" w:rsidP="00F74EC6">
      <w:pPr>
        <w:spacing w:line="360" w:lineRule="auto"/>
        <w:ind w:firstLine="720"/>
        <w:jc w:val="center"/>
        <w:rPr>
          <w:rFonts w:ascii="Arial" w:hAnsi="Arial" w:cs="Arial"/>
          <w:sz w:val="20"/>
          <w:szCs w:val="24"/>
        </w:rPr>
      </w:pPr>
    </w:p>
    <w:p w:rsidR="00F50655" w:rsidRDefault="00517477" w:rsidP="00E57222">
      <w:pPr>
        <w:spacing w:line="360" w:lineRule="auto"/>
        <w:ind w:firstLine="720"/>
        <w:jc w:val="both"/>
        <w:rPr>
          <w:rFonts w:ascii="Arial" w:hAnsi="Arial" w:cs="Arial"/>
          <w:sz w:val="24"/>
          <w:szCs w:val="24"/>
        </w:rPr>
      </w:pPr>
      <w:r w:rsidRPr="00E57222">
        <w:rPr>
          <w:rFonts w:ascii="Arial" w:hAnsi="Arial" w:cs="Arial"/>
          <w:sz w:val="24"/>
          <w:szCs w:val="24"/>
        </w:rPr>
        <w:lastRenderedPageBreak/>
        <w:t>Sejalan dengan definisi dan tujuan di atas, maka pen</w:t>
      </w:r>
      <w:r w:rsidR="00EA5184">
        <w:rPr>
          <w:rFonts w:ascii="Arial" w:hAnsi="Arial" w:cs="Arial"/>
          <w:sz w:val="24"/>
          <w:szCs w:val="24"/>
        </w:rPr>
        <w:t xml:space="preserve">yelenggaraan pameran </w:t>
      </w:r>
      <w:r w:rsidRPr="00E57222">
        <w:rPr>
          <w:rFonts w:ascii="Arial" w:hAnsi="Arial" w:cs="Arial"/>
          <w:sz w:val="24"/>
          <w:szCs w:val="24"/>
        </w:rPr>
        <w:t>memiliki nilai manfaat bagi</w:t>
      </w:r>
      <w:r w:rsidR="00EA5184">
        <w:rPr>
          <w:rFonts w:ascii="Arial" w:hAnsi="Arial" w:cs="Arial"/>
          <w:sz w:val="24"/>
          <w:szCs w:val="24"/>
        </w:rPr>
        <w:t xml:space="preserve"> masyarakat, </w:t>
      </w:r>
      <w:r w:rsidRPr="00E57222">
        <w:rPr>
          <w:rFonts w:ascii="Arial" w:hAnsi="Arial" w:cs="Arial"/>
          <w:sz w:val="24"/>
          <w:szCs w:val="24"/>
        </w:rPr>
        <w:t>di antaranya: (1) menumbuh</w:t>
      </w:r>
      <w:r w:rsidR="00EA5184">
        <w:rPr>
          <w:rFonts w:ascii="Arial" w:hAnsi="Arial" w:cs="Arial"/>
          <w:sz w:val="24"/>
          <w:szCs w:val="24"/>
        </w:rPr>
        <w:t>kan dan menambah kemampuan seseorang</w:t>
      </w:r>
      <w:r w:rsidRPr="00E57222">
        <w:rPr>
          <w:rFonts w:ascii="Arial" w:hAnsi="Arial" w:cs="Arial"/>
          <w:sz w:val="24"/>
          <w:szCs w:val="24"/>
        </w:rPr>
        <w:t xml:space="preserve"> dalam memberi apresiasi terhadap karya orang lain; (2) menambah wawasan dan kemampuan dalam memberikan evaluasi karya secara lebih objektif; (3) melatih kerja kelompok (bekerjasama dengan orang lain); (4) mempertebal pengalaman sosial;</w:t>
      </w:r>
      <w:r w:rsidR="00EA5184">
        <w:rPr>
          <w:rFonts w:ascii="Arial" w:hAnsi="Arial" w:cs="Arial"/>
          <w:sz w:val="24"/>
          <w:szCs w:val="24"/>
        </w:rPr>
        <w:t xml:space="preserve"> (5) melatih seniman ataupun desainer </w:t>
      </w:r>
      <w:r w:rsidRPr="00E57222">
        <w:rPr>
          <w:rFonts w:ascii="Arial" w:hAnsi="Arial" w:cs="Arial"/>
          <w:sz w:val="24"/>
          <w:szCs w:val="24"/>
        </w:rPr>
        <w:t>untuk membuat suatu perencanaan kerja melaksanakan apa yang telah direncanakan, (membangkitkan moti</w:t>
      </w:r>
      <w:r w:rsidR="00EA5184">
        <w:rPr>
          <w:rFonts w:ascii="Arial" w:hAnsi="Arial" w:cs="Arial"/>
          <w:sz w:val="24"/>
          <w:szCs w:val="24"/>
        </w:rPr>
        <w:t>vasi dalam berkarya seni; dan (6</w:t>
      </w:r>
      <w:r w:rsidRPr="00E57222">
        <w:rPr>
          <w:rFonts w:ascii="Arial" w:hAnsi="Arial" w:cs="Arial"/>
          <w:sz w:val="24"/>
          <w:szCs w:val="24"/>
        </w:rPr>
        <w:t>) sebagai sarana untuk p</w:t>
      </w:r>
      <w:r w:rsidR="00EA5184">
        <w:rPr>
          <w:rFonts w:ascii="Arial" w:hAnsi="Arial" w:cs="Arial"/>
          <w:sz w:val="24"/>
          <w:szCs w:val="24"/>
        </w:rPr>
        <w:t>enyegaran bagi masyarakat luas yang berapresiasi.</w:t>
      </w:r>
    </w:p>
    <w:p w:rsidR="00A97F5B" w:rsidRPr="00A97F5B" w:rsidRDefault="00A97F5B" w:rsidP="00A97F5B">
      <w:pPr>
        <w:ind w:left="720"/>
        <w:jc w:val="both"/>
        <w:rPr>
          <w:rFonts w:ascii="Arial" w:hAnsi="Arial" w:cs="Arial"/>
          <w:szCs w:val="24"/>
        </w:rPr>
      </w:pPr>
    </w:p>
    <w:p w:rsidR="00517477" w:rsidRPr="004D1543" w:rsidRDefault="00517477" w:rsidP="00ED6480">
      <w:pPr>
        <w:spacing w:line="360" w:lineRule="auto"/>
        <w:jc w:val="both"/>
        <w:rPr>
          <w:rFonts w:ascii="Arial" w:hAnsi="Arial" w:cs="Arial"/>
          <w:b/>
          <w:sz w:val="24"/>
          <w:szCs w:val="24"/>
        </w:rPr>
      </w:pPr>
      <w:r w:rsidRPr="004D1543">
        <w:rPr>
          <w:rFonts w:ascii="Arial" w:hAnsi="Arial" w:cs="Arial"/>
          <w:b/>
          <w:sz w:val="24"/>
          <w:szCs w:val="24"/>
        </w:rPr>
        <w:t xml:space="preserve">C. Fungsi Pameran </w:t>
      </w:r>
    </w:p>
    <w:p w:rsidR="004D1543" w:rsidRDefault="00517477" w:rsidP="00ED6480">
      <w:pPr>
        <w:spacing w:line="360" w:lineRule="auto"/>
        <w:ind w:firstLine="720"/>
        <w:jc w:val="both"/>
        <w:rPr>
          <w:rFonts w:ascii="Arial" w:hAnsi="Arial" w:cs="Arial"/>
          <w:sz w:val="24"/>
          <w:szCs w:val="24"/>
        </w:rPr>
      </w:pPr>
      <w:r w:rsidRPr="00E57222">
        <w:rPr>
          <w:rFonts w:ascii="Arial" w:hAnsi="Arial" w:cs="Arial"/>
          <w:sz w:val="24"/>
          <w:szCs w:val="24"/>
        </w:rPr>
        <w:t>Kegiatan pameran memiliki fungsi utama sebagai alat komunikasi antara pencipta seni (seniman) dengan pengamat seni (apresiat</w:t>
      </w:r>
      <w:r w:rsidR="00E57222">
        <w:rPr>
          <w:rFonts w:ascii="Arial" w:hAnsi="Arial" w:cs="Arial"/>
          <w:sz w:val="24"/>
          <w:szCs w:val="24"/>
        </w:rPr>
        <w:t xml:space="preserve">or). Hal ini sejalan dengan </w:t>
      </w:r>
      <w:r w:rsidRPr="00E57222">
        <w:rPr>
          <w:rFonts w:ascii="Arial" w:hAnsi="Arial" w:cs="Arial"/>
          <w:sz w:val="24"/>
          <w:szCs w:val="24"/>
        </w:rPr>
        <w:t>pandangan Wartono (1984: 69) bahwa fungsi utama dari pameran seni rupa pada hakekatnya adalah untuk membangkitkan apresiasi seni pada masyarakat, di samping sebagai media komunikasi an</w:t>
      </w:r>
      <w:r w:rsidR="004D1543">
        <w:rPr>
          <w:rFonts w:ascii="Arial" w:hAnsi="Arial" w:cs="Arial"/>
          <w:sz w:val="24"/>
          <w:szCs w:val="24"/>
        </w:rPr>
        <w:t>tara seniman dengan penonton.</w:t>
      </w:r>
    </w:p>
    <w:p w:rsidR="00517477" w:rsidRDefault="00517477" w:rsidP="004D1543">
      <w:pPr>
        <w:spacing w:line="360" w:lineRule="auto"/>
        <w:ind w:firstLine="720"/>
        <w:jc w:val="both"/>
        <w:rPr>
          <w:rFonts w:ascii="Arial" w:hAnsi="Arial" w:cs="Arial"/>
          <w:sz w:val="24"/>
          <w:szCs w:val="24"/>
        </w:rPr>
      </w:pPr>
      <w:r w:rsidRPr="00E57222">
        <w:rPr>
          <w:rFonts w:ascii="Arial" w:hAnsi="Arial" w:cs="Arial"/>
          <w:sz w:val="24"/>
          <w:szCs w:val="24"/>
        </w:rPr>
        <w:t xml:space="preserve">Kegiatan pameran merupakan wahana untuk menumbuhkembangkan apresiasi masyarakat tehadap seni. Bentuk apresiasi terdiri dari apresiasi kreatif dan apresasi afektif. Pada tataran apresiasi kreatif membawa pengamat untuk menggunakan rasio dalam menanggapi persoalan yang dihadapinya sedangkan apresiasi afektif lebih melibatkan perasaan sehingga pengamat merasa dan mengalami empati dan memperoleh rasa puas dari pada orang yang hanya melakukan apresiasi kreatif. </w:t>
      </w:r>
    </w:p>
    <w:p w:rsidR="00B9282B" w:rsidRDefault="00B9282B" w:rsidP="004D1543">
      <w:pPr>
        <w:spacing w:line="360" w:lineRule="auto"/>
        <w:ind w:firstLine="720"/>
        <w:jc w:val="both"/>
        <w:rPr>
          <w:rFonts w:ascii="Arial" w:hAnsi="Arial" w:cs="Arial"/>
          <w:sz w:val="24"/>
          <w:szCs w:val="24"/>
        </w:rPr>
      </w:pPr>
    </w:p>
    <w:p w:rsidR="0086621B" w:rsidRDefault="0086621B" w:rsidP="00B9282B">
      <w:pPr>
        <w:spacing w:line="360" w:lineRule="auto"/>
        <w:ind w:firstLine="720"/>
        <w:rPr>
          <w:rFonts w:ascii="Arial" w:hAnsi="Arial" w:cs="Arial"/>
          <w:sz w:val="24"/>
          <w:szCs w:val="24"/>
        </w:rPr>
      </w:pPr>
      <w:r>
        <w:rPr>
          <w:rFonts w:ascii="Arial" w:hAnsi="Arial" w:cs="Arial"/>
          <w:noProof/>
          <w:sz w:val="24"/>
          <w:szCs w:val="24"/>
        </w:rPr>
        <w:lastRenderedPageBreak/>
        <w:drawing>
          <wp:inline distT="0" distB="0" distL="0" distR="0">
            <wp:extent cx="5486400" cy="3657600"/>
            <wp:effectExtent l="19050" t="0" r="0" b="0"/>
            <wp:docPr id="5" name="Picture 4" descr="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7.JPG"/>
                    <pic:cNvPicPr/>
                  </pic:nvPicPr>
                  <pic:blipFill>
                    <a:blip r:embed="rId13" cstate="print"/>
                    <a:stretch>
                      <a:fillRect/>
                    </a:stretch>
                  </pic:blipFill>
                  <pic:spPr>
                    <a:xfrm>
                      <a:off x="0" y="0"/>
                      <a:ext cx="5486400" cy="3657600"/>
                    </a:xfrm>
                    <a:prstGeom prst="rect">
                      <a:avLst/>
                    </a:prstGeom>
                  </pic:spPr>
                </pic:pic>
              </a:graphicData>
            </a:graphic>
          </wp:inline>
        </w:drawing>
      </w:r>
    </w:p>
    <w:p w:rsidR="00B9282B" w:rsidRDefault="00630372" w:rsidP="00C60A69">
      <w:pPr>
        <w:spacing w:line="360" w:lineRule="auto"/>
        <w:ind w:firstLine="720"/>
        <w:jc w:val="center"/>
        <w:rPr>
          <w:rFonts w:ascii="Arial" w:hAnsi="Arial" w:cs="Arial"/>
          <w:sz w:val="18"/>
          <w:szCs w:val="24"/>
        </w:rPr>
      </w:pPr>
      <w:r w:rsidRPr="0013630F">
        <w:rPr>
          <w:rFonts w:ascii="Arial" w:hAnsi="Arial" w:cs="Arial"/>
          <w:sz w:val="18"/>
          <w:szCs w:val="24"/>
        </w:rPr>
        <w:t>Gambar 4</w:t>
      </w:r>
      <w:r w:rsidR="00B9282B" w:rsidRPr="0013630F">
        <w:rPr>
          <w:rFonts w:ascii="Arial" w:hAnsi="Arial" w:cs="Arial"/>
          <w:sz w:val="18"/>
          <w:szCs w:val="24"/>
        </w:rPr>
        <w:t>. P</w:t>
      </w:r>
      <w:r w:rsidR="00765206">
        <w:rPr>
          <w:rFonts w:ascii="Arial" w:hAnsi="Arial" w:cs="Arial"/>
          <w:sz w:val="18"/>
          <w:szCs w:val="24"/>
        </w:rPr>
        <w:t>ameran tunggal Tri Wahyudi di Bentara Budaya Jakarta tahun 2012</w:t>
      </w:r>
    </w:p>
    <w:p w:rsidR="00C60A69" w:rsidRPr="00C60A69" w:rsidRDefault="00C60A69" w:rsidP="00C60A69">
      <w:pPr>
        <w:spacing w:line="360" w:lineRule="auto"/>
        <w:ind w:firstLine="720"/>
        <w:jc w:val="center"/>
        <w:rPr>
          <w:rFonts w:ascii="Arial" w:hAnsi="Arial" w:cs="Arial"/>
          <w:sz w:val="18"/>
          <w:szCs w:val="24"/>
        </w:rPr>
      </w:pPr>
    </w:p>
    <w:p w:rsidR="004D1543" w:rsidRDefault="00517477" w:rsidP="00ED6480">
      <w:pPr>
        <w:spacing w:line="360" w:lineRule="auto"/>
        <w:ind w:firstLine="720"/>
        <w:jc w:val="both"/>
        <w:rPr>
          <w:rFonts w:ascii="Arial" w:hAnsi="Arial" w:cs="Arial"/>
          <w:sz w:val="24"/>
          <w:szCs w:val="24"/>
        </w:rPr>
      </w:pPr>
      <w:r w:rsidRPr="00E57222">
        <w:rPr>
          <w:rFonts w:ascii="Arial" w:hAnsi="Arial" w:cs="Arial"/>
          <w:sz w:val="24"/>
          <w:szCs w:val="24"/>
        </w:rPr>
        <w:t>Selanjutnya, Cahyono (2002: 9.6) membedakan fungsi pameran menjadi empat kategori, yaitu fungsi apresiasi, fungsi edukasi, fungsi rekreasi, dan fungsi prestasi. Fungsi apresiasi diartikan sebagai kegiatan untuk menilai dan menghargai karya seni. Melalui kegiatan pameran ini diharapkan dapat menimbulkan sikap menghargai terhadap karya seni. Suatu penghargaan akan timbul setelah pengamat (apresiator) melihat, menghayati, memahami karya seni yang disaksikannya. Melalui kegiatan ini pula akan muncul apresiasi aktif dan apresiasi pasif. Apresiasi aktif, biasanya seniman, seteleh menonton pameran biasanya termotivasi/terdorong untuk mencipa karya seni sedangkan apresiasi pasif biasanya terjadi pada orang awam, setelah menyaksikan pameran biasanya bisa menghayati, memahami dan menil</w:t>
      </w:r>
      <w:r w:rsidR="004D1543">
        <w:rPr>
          <w:rFonts w:ascii="Arial" w:hAnsi="Arial" w:cs="Arial"/>
          <w:sz w:val="24"/>
          <w:szCs w:val="24"/>
        </w:rPr>
        <w:t>ai serta menghargai karya seni.</w:t>
      </w:r>
    </w:p>
    <w:p w:rsidR="00517477" w:rsidRPr="00E57222" w:rsidRDefault="00517477" w:rsidP="00ED6480">
      <w:pPr>
        <w:spacing w:line="360" w:lineRule="auto"/>
        <w:ind w:firstLine="720"/>
        <w:jc w:val="both"/>
        <w:rPr>
          <w:rFonts w:ascii="Arial" w:hAnsi="Arial" w:cs="Arial"/>
          <w:sz w:val="24"/>
          <w:szCs w:val="24"/>
        </w:rPr>
      </w:pPr>
      <w:r w:rsidRPr="00E57222">
        <w:rPr>
          <w:rFonts w:ascii="Arial" w:hAnsi="Arial" w:cs="Arial"/>
          <w:sz w:val="24"/>
          <w:szCs w:val="24"/>
        </w:rPr>
        <w:t xml:space="preserve">Fungsi edukasi, kegiatan pameran karya seni akan memberikan nilai-nilai ajaran terhadap masyarakat terutama apresiator, misalnya nilai keindahan, nilai sejarah, nilai </w:t>
      </w:r>
      <w:r w:rsidR="001557E3">
        <w:rPr>
          <w:rFonts w:ascii="Arial" w:hAnsi="Arial" w:cs="Arial"/>
          <w:sz w:val="24"/>
          <w:szCs w:val="24"/>
        </w:rPr>
        <w:lastRenderedPageBreak/>
        <w:t>budaya, dan sebagainya, sedangkan dalam f</w:t>
      </w:r>
      <w:r w:rsidRPr="00E57222">
        <w:rPr>
          <w:rFonts w:ascii="Arial" w:hAnsi="Arial" w:cs="Arial"/>
          <w:sz w:val="24"/>
          <w:szCs w:val="24"/>
        </w:rPr>
        <w:t>ungsi rekreasi, kegiatan pameran memberikan rasa senang sehingga dapat memberikan nilai psikis dan spiritual terutama hiburan. Dengan menyaksikan pameran, apresiator menjadi senang, tenang dan memberikan pencerahan. Lebih jauh lagi kegiatan menonton pameran terkait dengan salah satu fungsi seni sebagai katarsis (pengobat jiwa). Fungsi prestasi dimaksudkan bahwa melalui kegiatan pameran dapat diketahui para seniman yang berbakat, Hal ini bisa kita saksikan dari bentuk-bentuk kreasi yang ditampilkan. Apresiator bisa memberi penilaian apakah seniman yang menciptakan karya i</w:t>
      </w:r>
      <w:r w:rsidR="00CF7362">
        <w:rPr>
          <w:rFonts w:ascii="Arial" w:hAnsi="Arial" w:cs="Arial"/>
          <w:sz w:val="24"/>
          <w:szCs w:val="24"/>
        </w:rPr>
        <w:t xml:space="preserve">ni kreatif atau kurang kreatif. </w:t>
      </w:r>
      <w:r w:rsidRPr="00E57222">
        <w:rPr>
          <w:rFonts w:ascii="Arial" w:hAnsi="Arial" w:cs="Arial"/>
          <w:sz w:val="24"/>
          <w:szCs w:val="24"/>
        </w:rPr>
        <w:t>secara khusus menyebutkan f</w:t>
      </w:r>
      <w:r w:rsidR="00CF7362">
        <w:rPr>
          <w:rFonts w:ascii="Arial" w:hAnsi="Arial" w:cs="Arial"/>
          <w:sz w:val="24"/>
          <w:szCs w:val="24"/>
        </w:rPr>
        <w:t>ungsi pameran seni rupa</w:t>
      </w:r>
      <w:r w:rsidRPr="00E57222">
        <w:rPr>
          <w:rFonts w:ascii="Arial" w:hAnsi="Arial" w:cs="Arial"/>
          <w:sz w:val="24"/>
          <w:szCs w:val="24"/>
        </w:rPr>
        <w:t xml:space="preserve"> di antaranya: </w:t>
      </w:r>
    </w:p>
    <w:p w:rsidR="00517477" w:rsidRPr="00E57222" w:rsidRDefault="00CF7362" w:rsidP="00ED6480">
      <w:pPr>
        <w:spacing w:line="360" w:lineRule="auto"/>
        <w:jc w:val="both"/>
        <w:rPr>
          <w:rFonts w:ascii="Arial" w:hAnsi="Arial" w:cs="Arial"/>
          <w:sz w:val="24"/>
          <w:szCs w:val="24"/>
        </w:rPr>
      </w:pPr>
      <w:r>
        <w:rPr>
          <w:rFonts w:ascii="Arial" w:hAnsi="Arial" w:cs="Arial"/>
          <w:sz w:val="24"/>
          <w:szCs w:val="24"/>
        </w:rPr>
        <w:t>1. Meningkatkan apresiasi seni terhadap masyarakat.</w:t>
      </w:r>
    </w:p>
    <w:p w:rsidR="00517477" w:rsidRPr="00E57222" w:rsidRDefault="00B9282B" w:rsidP="00ED6480">
      <w:pPr>
        <w:spacing w:line="360" w:lineRule="auto"/>
        <w:jc w:val="both"/>
        <w:rPr>
          <w:rFonts w:ascii="Arial" w:hAnsi="Arial" w:cs="Arial"/>
          <w:sz w:val="24"/>
          <w:szCs w:val="24"/>
        </w:rPr>
      </w:pPr>
      <w:r>
        <w:rPr>
          <w:rFonts w:ascii="Arial" w:hAnsi="Arial" w:cs="Arial"/>
          <w:sz w:val="24"/>
          <w:szCs w:val="24"/>
        </w:rPr>
        <w:t>2. Membangkitkan motivasi berka</w:t>
      </w:r>
      <w:r w:rsidR="00517477" w:rsidRPr="00E57222">
        <w:rPr>
          <w:rFonts w:ascii="Arial" w:hAnsi="Arial" w:cs="Arial"/>
          <w:sz w:val="24"/>
          <w:szCs w:val="24"/>
        </w:rPr>
        <w:t xml:space="preserve">rya seni </w:t>
      </w:r>
    </w:p>
    <w:p w:rsidR="00517477" w:rsidRPr="00E57222" w:rsidRDefault="00517477" w:rsidP="006F5A07">
      <w:pPr>
        <w:spacing w:line="360" w:lineRule="auto"/>
        <w:ind w:left="270" w:hanging="270"/>
        <w:jc w:val="both"/>
        <w:rPr>
          <w:rFonts w:ascii="Arial" w:hAnsi="Arial" w:cs="Arial"/>
          <w:sz w:val="24"/>
          <w:szCs w:val="24"/>
        </w:rPr>
      </w:pPr>
      <w:r w:rsidRPr="00E57222">
        <w:rPr>
          <w:rFonts w:ascii="Arial" w:hAnsi="Arial" w:cs="Arial"/>
          <w:sz w:val="24"/>
          <w:szCs w:val="24"/>
        </w:rPr>
        <w:t xml:space="preserve">3. Penyegaran </w:t>
      </w:r>
      <w:r w:rsidR="00CF7362">
        <w:rPr>
          <w:rFonts w:ascii="Arial" w:hAnsi="Arial" w:cs="Arial"/>
          <w:sz w:val="24"/>
          <w:szCs w:val="24"/>
        </w:rPr>
        <w:t>dari kejenuhan rutinitas yang</w:t>
      </w:r>
      <w:r w:rsidR="00565535">
        <w:rPr>
          <w:rFonts w:ascii="Arial" w:hAnsi="Arial" w:cs="Arial"/>
          <w:sz w:val="24"/>
          <w:szCs w:val="24"/>
        </w:rPr>
        <w:t xml:space="preserve"> sudah dilakukan, dalam hal ini ruang</w:t>
      </w:r>
      <w:r w:rsidR="006F5A07">
        <w:rPr>
          <w:rFonts w:ascii="Arial" w:hAnsi="Arial" w:cs="Arial"/>
          <w:sz w:val="24"/>
          <w:szCs w:val="24"/>
        </w:rPr>
        <w:t xml:space="preserve">  </w:t>
      </w:r>
      <w:r w:rsidR="00CF7362">
        <w:rPr>
          <w:rFonts w:ascii="Arial" w:hAnsi="Arial" w:cs="Arial"/>
          <w:sz w:val="24"/>
          <w:szCs w:val="24"/>
        </w:rPr>
        <w:t>pameran dapat menjadi salah satu sarana rekreasi.</w:t>
      </w:r>
    </w:p>
    <w:p w:rsidR="00517477" w:rsidRPr="00E57222" w:rsidRDefault="00517477" w:rsidP="00ED6480">
      <w:pPr>
        <w:spacing w:line="360" w:lineRule="auto"/>
        <w:jc w:val="both"/>
        <w:rPr>
          <w:rFonts w:ascii="Arial" w:hAnsi="Arial" w:cs="Arial"/>
          <w:sz w:val="24"/>
          <w:szCs w:val="24"/>
        </w:rPr>
      </w:pPr>
      <w:r w:rsidRPr="00E57222">
        <w:rPr>
          <w:rFonts w:ascii="Arial" w:hAnsi="Arial" w:cs="Arial"/>
          <w:sz w:val="24"/>
          <w:szCs w:val="24"/>
        </w:rPr>
        <w:t xml:space="preserve">4. Berkarya visual lewat karya seni </w:t>
      </w:r>
    </w:p>
    <w:p w:rsidR="00B9282B" w:rsidRPr="00E57222" w:rsidRDefault="00517477" w:rsidP="00ED6480">
      <w:pPr>
        <w:spacing w:line="360" w:lineRule="auto"/>
        <w:jc w:val="both"/>
        <w:rPr>
          <w:rFonts w:ascii="Arial" w:hAnsi="Arial" w:cs="Arial"/>
          <w:sz w:val="24"/>
          <w:szCs w:val="24"/>
        </w:rPr>
      </w:pPr>
      <w:r w:rsidRPr="00E57222">
        <w:rPr>
          <w:rFonts w:ascii="Arial" w:hAnsi="Arial" w:cs="Arial"/>
          <w:sz w:val="24"/>
          <w:szCs w:val="24"/>
        </w:rPr>
        <w:t>5. Belajar</w:t>
      </w:r>
      <w:r w:rsidR="006F5A07">
        <w:rPr>
          <w:rFonts w:ascii="Arial" w:hAnsi="Arial" w:cs="Arial"/>
          <w:sz w:val="24"/>
          <w:szCs w:val="24"/>
        </w:rPr>
        <w:t xml:space="preserve"> berorganisasi/ management seni rupa</w:t>
      </w:r>
      <w:r w:rsidR="00170CDA">
        <w:rPr>
          <w:rFonts w:ascii="Arial" w:hAnsi="Arial" w:cs="Arial"/>
          <w:sz w:val="24"/>
          <w:szCs w:val="24"/>
        </w:rPr>
        <w:t>.</w:t>
      </w:r>
    </w:p>
    <w:p w:rsidR="00517477" w:rsidRPr="004D1543" w:rsidRDefault="00517477" w:rsidP="00ED6480">
      <w:pPr>
        <w:spacing w:line="360" w:lineRule="auto"/>
        <w:jc w:val="both"/>
        <w:rPr>
          <w:rFonts w:ascii="Arial" w:hAnsi="Arial" w:cs="Arial"/>
          <w:b/>
          <w:sz w:val="24"/>
          <w:szCs w:val="24"/>
        </w:rPr>
      </w:pPr>
      <w:r w:rsidRPr="004D1543">
        <w:rPr>
          <w:rFonts w:ascii="Arial" w:hAnsi="Arial" w:cs="Arial"/>
          <w:b/>
          <w:sz w:val="24"/>
          <w:szCs w:val="24"/>
        </w:rPr>
        <w:t xml:space="preserve">D. Jenis Pameran Seni Rupa </w:t>
      </w:r>
    </w:p>
    <w:p w:rsidR="00EE7476" w:rsidRDefault="00517477" w:rsidP="00354C56">
      <w:pPr>
        <w:spacing w:line="360" w:lineRule="auto"/>
        <w:ind w:firstLine="720"/>
        <w:jc w:val="both"/>
        <w:rPr>
          <w:rFonts w:ascii="Arial" w:hAnsi="Arial" w:cs="Arial"/>
          <w:sz w:val="24"/>
          <w:szCs w:val="24"/>
        </w:rPr>
      </w:pPr>
      <w:r w:rsidRPr="00E57222">
        <w:rPr>
          <w:rFonts w:ascii="Arial" w:hAnsi="Arial" w:cs="Arial"/>
          <w:sz w:val="24"/>
          <w:szCs w:val="24"/>
        </w:rPr>
        <w:t xml:space="preserve">Galeri Nasional (http://www.galeri-nasional.or.id) membagi jenis pameran menjadi: Pameran Tetap (Permanent Exhibition), Pameran Temporer (Temporary Exhibition), dan Pameran </w:t>
      </w:r>
      <w:r w:rsidR="00EE7476">
        <w:rPr>
          <w:rFonts w:ascii="Arial" w:hAnsi="Arial" w:cs="Arial"/>
          <w:sz w:val="24"/>
          <w:szCs w:val="24"/>
        </w:rPr>
        <w:t>Keliling (Traveling Exhibition)</w:t>
      </w:r>
    </w:p>
    <w:p w:rsidR="00EE7476" w:rsidRPr="00EE7476" w:rsidRDefault="00EE7476" w:rsidP="00EE7476">
      <w:pPr>
        <w:pStyle w:val="ListParagraph"/>
        <w:numPr>
          <w:ilvl w:val="0"/>
          <w:numId w:val="3"/>
        </w:numPr>
        <w:spacing w:line="360" w:lineRule="auto"/>
        <w:jc w:val="both"/>
        <w:rPr>
          <w:rFonts w:ascii="Arial" w:hAnsi="Arial" w:cs="Arial"/>
          <w:sz w:val="24"/>
          <w:szCs w:val="24"/>
        </w:rPr>
      </w:pPr>
      <w:r w:rsidRPr="00EE7476">
        <w:rPr>
          <w:rFonts w:ascii="Arial" w:hAnsi="Arial" w:cs="Arial"/>
          <w:sz w:val="24"/>
          <w:szCs w:val="24"/>
        </w:rPr>
        <w:t xml:space="preserve">Pameran Tetap : </w:t>
      </w:r>
    </w:p>
    <w:p w:rsidR="00EE7476" w:rsidRDefault="00517477" w:rsidP="00EE7476">
      <w:pPr>
        <w:pStyle w:val="ListParagraph"/>
        <w:spacing w:line="360" w:lineRule="auto"/>
        <w:jc w:val="both"/>
        <w:rPr>
          <w:rFonts w:ascii="Arial" w:hAnsi="Arial" w:cs="Arial"/>
          <w:sz w:val="24"/>
          <w:szCs w:val="24"/>
        </w:rPr>
      </w:pPr>
      <w:r w:rsidRPr="00EE7476">
        <w:rPr>
          <w:rFonts w:ascii="Arial" w:hAnsi="Arial" w:cs="Arial"/>
          <w:sz w:val="24"/>
          <w:szCs w:val="24"/>
        </w:rPr>
        <w:t>Pameran ini biasanya dilakukan oleh lembaga profesional atau pemerintah seperti penyajian karya-karya koleksi oleh galeri, museum, dan sebagainya. Waktu penyelenggarannya dilakukan secara periodik</w:t>
      </w:r>
      <w:r w:rsidR="00EE7476">
        <w:rPr>
          <w:rFonts w:ascii="Arial" w:hAnsi="Arial" w:cs="Arial"/>
          <w:sz w:val="24"/>
          <w:szCs w:val="24"/>
        </w:rPr>
        <w:t xml:space="preserve"> misalnya satu tahun sekali.</w:t>
      </w:r>
    </w:p>
    <w:p w:rsidR="00EE7476" w:rsidRDefault="00EE7476" w:rsidP="00EE7476">
      <w:pPr>
        <w:pStyle w:val="ListParagraph"/>
        <w:numPr>
          <w:ilvl w:val="0"/>
          <w:numId w:val="3"/>
        </w:numPr>
        <w:spacing w:line="360" w:lineRule="auto"/>
        <w:jc w:val="both"/>
        <w:rPr>
          <w:rFonts w:ascii="Arial" w:hAnsi="Arial" w:cs="Arial"/>
          <w:sz w:val="24"/>
          <w:szCs w:val="24"/>
        </w:rPr>
      </w:pPr>
      <w:r>
        <w:rPr>
          <w:rFonts w:ascii="Arial" w:hAnsi="Arial" w:cs="Arial"/>
          <w:sz w:val="24"/>
          <w:szCs w:val="24"/>
        </w:rPr>
        <w:t>Pameran Temporer :</w:t>
      </w:r>
    </w:p>
    <w:p w:rsidR="00482029" w:rsidRDefault="00517477" w:rsidP="00EE7476">
      <w:pPr>
        <w:pStyle w:val="ListParagraph"/>
        <w:spacing w:line="360" w:lineRule="auto"/>
        <w:jc w:val="both"/>
        <w:rPr>
          <w:rFonts w:ascii="Arial" w:hAnsi="Arial" w:cs="Arial"/>
          <w:sz w:val="24"/>
          <w:szCs w:val="24"/>
        </w:rPr>
      </w:pPr>
      <w:r w:rsidRPr="00EE7476">
        <w:rPr>
          <w:rFonts w:ascii="Arial" w:hAnsi="Arial" w:cs="Arial"/>
          <w:sz w:val="24"/>
          <w:szCs w:val="24"/>
        </w:rPr>
        <w:t>Penyelenggaraan kegiatan pameran ini dirancang menurut kebutuhan penyelenggara dan pihak-pihak terkait lainnya.</w:t>
      </w:r>
    </w:p>
    <w:p w:rsidR="00EE7476" w:rsidRPr="00EE7476" w:rsidRDefault="00EE7476" w:rsidP="00EE7476">
      <w:pPr>
        <w:pStyle w:val="ListParagraph"/>
        <w:numPr>
          <w:ilvl w:val="0"/>
          <w:numId w:val="3"/>
        </w:numPr>
        <w:spacing w:line="360" w:lineRule="auto"/>
        <w:jc w:val="both"/>
        <w:rPr>
          <w:rFonts w:ascii="Arial" w:hAnsi="Arial" w:cs="Arial"/>
          <w:sz w:val="24"/>
          <w:szCs w:val="24"/>
        </w:rPr>
      </w:pPr>
      <w:r w:rsidRPr="00E57222">
        <w:rPr>
          <w:rFonts w:ascii="Arial" w:hAnsi="Arial" w:cs="Arial"/>
          <w:sz w:val="24"/>
          <w:szCs w:val="24"/>
        </w:rPr>
        <w:t xml:space="preserve">Pameran </w:t>
      </w:r>
      <w:r>
        <w:rPr>
          <w:rFonts w:ascii="Arial" w:hAnsi="Arial" w:cs="Arial"/>
          <w:sz w:val="24"/>
          <w:szCs w:val="24"/>
        </w:rPr>
        <w:t>Keliling (Traveling Exhibition)</w:t>
      </w:r>
    </w:p>
    <w:p w:rsidR="00EE1652" w:rsidRPr="00E57222" w:rsidRDefault="00EE7476" w:rsidP="00354C56">
      <w:pPr>
        <w:spacing w:line="360" w:lineRule="auto"/>
        <w:ind w:firstLine="720"/>
        <w:jc w:val="both"/>
        <w:rPr>
          <w:rFonts w:ascii="Arial" w:hAnsi="Arial" w:cs="Arial"/>
          <w:sz w:val="24"/>
          <w:szCs w:val="24"/>
        </w:rPr>
      </w:pPr>
      <w:r>
        <w:rPr>
          <w:rFonts w:ascii="Arial" w:hAnsi="Arial" w:cs="Arial"/>
          <w:sz w:val="24"/>
          <w:szCs w:val="24"/>
        </w:rPr>
        <w:lastRenderedPageBreak/>
        <w:t xml:space="preserve">Dalam </w:t>
      </w:r>
      <w:r w:rsidRPr="00EE7476">
        <w:rPr>
          <w:rFonts w:ascii="Arial" w:hAnsi="Arial" w:cs="Arial"/>
          <w:sz w:val="24"/>
          <w:szCs w:val="24"/>
        </w:rPr>
        <w:t>pola pameran temporer meliputi:</w:t>
      </w:r>
    </w:p>
    <w:p w:rsidR="00517477" w:rsidRPr="00482029" w:rsidRDefault="00517477" w:rsidP="00482029">
      <w:pPr>
        <w:pStyle w:val="ListParagraph"/>
        <w:numPr>
          <w:ilvl w:val="0"/>
          <w:numId w:val="1"/>
        </w:numPr>
        <w:spacing w:line="360" w:lineRule="auto"/>
        <w:ind w:hanging="720"/>
        <w:jc w:val="both"/>
        <w:rPr>
          <w:rFonts w:ascii="Arial" w:hAnsi="Arial" w:cs="Arial"/>
          <w:sz w:val="24"/>
          <w:szCs w:val="24"/>
        </w:rPr>
      </w:pPr>
      <w:r w:rsidRPr="00482029">
        <w:rPr>
          <w:rFonts w:ascii="Arial" w:hAnsi="Arial" w:cs="Arial"/>
          <w:sz w:val="24"/>
          <w:szCs w:val="24"/>
        </w:rPr>
        <w:t xml:space="preserve">Pameran Tunggal/Pameran Bersama </w:t>
      </w:r>
    </w:p>
    <w:p w:rsidR="00482029" w:rsidRDefault="00517477" w:rsidP="00482029">
      <w:pPr>
        <w:spacing w:line="360" w:lineRule="auto"/>
        <w:ind w:firstLine="720"/>
        <w:jc w:val="both"/>
        <w:rPr>
          <w:rFonts w:ascii="Arial" w:hAnsi="Arial" w:cs="Arial"/>
          <w:sz w:val="24"/>
          <w:szCs w:val="24"/>
        </w:rPr>
      </w:pPr>
      <w:r w:rsidRPr="00E57222">
        <w:rPr>
          <w:rFonts w:ascii="Arial" w:hAnsi="Arial" w:cs="Arial"/>
          <w:sz w:val="24"/>
          <w:szCs w:val="24"/>
        </w:rPr>
        <w:t>Materi yang dipamerkan pada pameran bersama merupakan karya-karya lebih dari satu seniman. Biaya pameran ditanggung oleh seniman yang bersangkutan. Penyelenggaraan pameran dapat dilangsungkan antara 1 minggu sampai 3 minggu. Dalam konteks sekolah, pameran seni rupa bisa dilakukan secara bersama-sama baik dalam ruang lingkup kelas maupun sekolah (se</w:t>
      </w:r>
      <w:r w:rsidR="00482029">
        <w:rPr>
          <w:rFonts w:ascii="Arial" w:hAnsi="Arial" w:cs="Arial"/>
          <w:sz w:val="24"/>
          <w:szCs w:val="24"/>
        </w:rPr>
        <w:t>mua kelas) di sekolah tersebut.</w:t>
      </w:r>
    </w:p>
    <w:p w:rsidR="00170CDA" w:rsidRDefault="00170CDA" w:rsidP="00170CDA">
      <w:pPr>
        <w:spacing w:line="360" w:lineRule="auto"/>
        <w:ind w:firstLine="720"/>
        <w:jc w:val="both"/>
        <w:rPr>
          <w:rFonts w:ascii="Arial" w:hAnsi="Arial" w:cs="Arial"/>
          <w:sz w:val="24"/>
          <w:szCs w:val="24"/>
        </w:rPr>
      </w:pPr>
    </w:p>
    <w:p w:rsidR="00170CDA" w:rsidRDefault="00170CDA" w:rsidP="00170CDA">
      <w:pPr>
        <w:spacing w:line="360" w:lineRule="auto"/>
        <w:ind w:left="720" w:firstLine="720"/>
        <w:jc w:val="cente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486400" cy="3657600"/>
            <wp:effectExtent l="19050" t="0" r="0" b="0"/>
            <wp:wrapSquare wrapText="bothSides"/>
            <wp:docPr id="6" name="Picture 5" descr="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3.JPG"/>
                    <pic:cNvPicPr/>
                  </pic:nvPicPr>
                  <pic:blipFill>
                    <a:blip r:embed="rId14" cstate="print"/>
                    <a:stretch>
                      <a:fillRect/>
                    </a:stretch>
                  </pic:blipFill>
                  <pic:spPr>
                    <a:xfrm>
                      <a:off x="0" y="0"/>
                      <a:ext cx="5486400" cy="3657600"/>
                    </a:xfrm>
                    <a:prstGeom prst="rect">
                      <a:avLst/>
                    </a:prstGeom>
                  </pic:spPr>
                </pic:pic>
              </a:graphicData>
            </a:graphic>
          </wp:anchor>
        </w:drawing>
      </w:r>
    </w:p>
    <w:p w:rsidR="00170CDA" w:rsidRPr="00170CDA" w:rsidRDefault="00170CDA" w:rsidP="00170CDA">
      <w:pPr>
        <w:rPr>
          <w:rFonts w:ascii="Arial" w:hAnsi="Arial" w:cs="Arial"/>
          <w:sz w:val="24"/>
          <w:szCs w:val="24"/>
        </w:rPr>
      </w:pPr>
    </w:p>
    <w:p w:rsidR="00170CDA" w:rsidRPr="00170CDA" w:rsidRDefault="00170CDA" w:rsidP="00170CDA">
      <w:pPr>
        <w:rPr>
          <w:rFonts w:ascii="Arial" w:hAnsi="Arial" w:cs="Arial"/>
          <w:sz w:val="24"/>
          <w:szCs w:val="24"/>
        </w:rPr>
      </w:pPr>
    </w:p>
    <w:p w:rsidR="00170CDA" w:rsidRPr="00170CDA" w:rsidRDefault="00170CDA" w:rsidP="00170CDA">
      <w:pPr>
        <w:rPr>
          <w:rFonts w:ascii="Arial" w:hAnsi="Arial" w:cs="Arial"/>
          <w:sz w:val="24"/>
          <w:szCs w:val="24"/>
        </w:rPr>
      </w:pPr>
    </w:p>
    <w:p w:rsidR="00170CDA" w:rsidRPr="00170CDA" w:rsidRDefault="00170CDA" w:rsidP="00170CDA">
      <w:pPr>
        <w:rPr>
          <w:rFonts w:ascii="Arial" w:hAnsi="Arial" w:cs="Arial"/>
          <w:sz w:val="24"/>
          <w:szCs w:val="24"/>
        </w:rPr>
      </w:pPr>
    </w:p>
    <w:p w:rsidR="00170CDA" w:rsidRPr="00170CDA" w:rsidRDefault="00170CDA" w:rsidP="00170CDA">
      <w:pPr>
        <w:rPr>
          <w:rFonts w:ascii="Arial" w:hAnsi="Arial" w:cs="Arial"/>
          <w:sz w:val="24"/>
          <w:szCs w:val="24"/>
        </w:rPr>
      </w:pPr>
    </w:p>
    <w:p w:rsidR="00170CDA" w:rsidRPr="00170CDA" w:rsidRDefault="00170CDA" w:rsidP="00170CDA">
      <w:pPr>
        <w:rPr>
          <w:rFonts w:ascii="Arial" w:hAnsi="Arial" w:cs="Arial"/>
          <w:sz w:val="24"/>
          <w:szCs w:val="24"/>
        </w:rPr>
      </w:pPr>
    </w:p>
    <w:p w:rsidR="00170CDA" w:rsidRPr="00170CDA" w:rsidRDefault="00170CDA" w:rsidP="00170CDA">
      <w:pPr>
        <w:rPr>
          <w:rFonts w:ascii="Arial" w:hAnsi="Arial" w:cs="Arial"/>
          <w:sz w:val="24"/>
          <w:szCs w:val="24"/>
        </w:rPr>
      </w:pPr>
    </w:p>
    <w:p w:rsidR="00170CDA" w:rsidRPr="00170CDA" w:rsidRDefault="00170CDA" w:rsidP="00170CDA">
      <w:pPr>
        <w:rPr>
          <w:rFonts w:ascii="Arial" w:hAnsi="Arial" w:cs="Arial"/>
          <w:sz w:val="24"/>
          <w:szCs w:val="24"/>
        </w:rPr>
      </w:pPr>
    </w:p>
    <w:p w:rsidR="00170CDA" w:rsidRPr="00170CDA" w:rsidRDefault="00170CDA" w:rsidP="00170CDA">
      <w:pPr>
        <w:rPr>
          <w:rFonts w:ascii="Arial" w:hAnsi="Arial" w:cs="Arial"/>
          <w:sz w:val="24"/>
          <w:szCs w:val="24"/>
        </w:rPr>
      </w:pPr>
    </w:p>
    <w:p w:rsidR="00170CDA" w:rsidRDefault="00170CDA" w:rsidP="00170CDA">
      <w:pPr>
        <w:tabs>
          <w:tab w:val="left" w:pos="6435"/>
          <w:tab w:val="left" w:pos="6675"/>
        </w:tabs>
        <w:spacing w:line="360" w:lineRule="auto"/>
        <w:rPr>
          <w:rFonts w:ascii="Arial" w:hAnsi="Arial" w:cs="Arial"/>
          <w:sz w:val="24"/>
          <w:szCs w:val="24"/>
        </w:rPr>
      </w:pPr>
    </w:p>
    <w:p w:rsidR="00C60A69" w:rsidRDefault="00170CDA" w:rsidP="00C60A69">
      <w:pPr>
        <w:spacing w:line="360" w:lineRule="auto"/>
        <w:ind w:firstLine="720"/>
        <w:jc w:val="center"/>
        <w:rPr>
          <w:rFonts w:ascii="Arial" w:hAnsi="Arial" w:cs="Arial"/>
          <w:sz w:val="18"/>
          <w:szCs w:val="24"/>
        </w:rPr>
      </w:pPr>
      <w:r w:rsidRPr="0013630F">
        <w:rPr>
          <w:rFonts w:ascii="Arial" w:hAnsi="Arial" w:cs="Arial"/>
          <w:szCs w:val="24"/>
        </w:rPr>
        <w:br w:type="textWrapping" w:clear="all"/>
      </w:r>
      <w:r w:rsidRPr="0013630F">
        <w:rPr>
          <w:rFonts w:ascii="Arial" w:hAnsi="Arial" w:cs="Arial"/>
          <w:sz w:val="18"/>
          <w:szCs w:val="24"/>
        </w:rPr>
        <w:t xml:space="preserve">            </w:t>
      </w:r>
      <w:r w:rsidR="00C60A69">
        <w:rPr>
          <w:rFonts w:ascii="Arial" w:hAnsi="Arial" w:cs="Arial"/>
          <w:sz w:val="18"/>
          <w:szCs w:val="24"/>
        </w:rPr>
        <w:t>Gambar 5</w:t>
      </w:r>
      <w:r w:rsidR="00C60A69" w:rsidRPr="0013630F">
        <w:rPr>
          <w:rFonts w:ascii="Arial" w:hAnsi="Arial" w:cs="Arial"/>
          <w:sz w:val="18"/>
          <w:szCs w:val="24"/>
        </w:rPr>
        <w:t>. P</w:t>
      </w:r>
      <w:r w:rsidR="00C60A69">
        <w:rPr>
          <w:rFonts w:ascii="Arial" w:hAnsi="Arial" w:cs="Arial"/>
          <w:sz w:val="18"/>
          <w:szCs w:val="24"/>
        </w:rPr>
        <w:t>ameran tunggal Tri Wahyudi di Bentara Budaya Jakarta tahun 2012</w:t>
      </w:r>
    </w:p>
    <w:p w:rsidR="00170CDA" w:rsidRPr="0013630F" w:rsidRDefault="00170CDA" w:rsidP="00170CDA">
      <w:pPr>
        <w:tabs>
          <w:tab w:val="left" w:pos="6435"/>
          <w:tab w:val="left" w:pos="6675"/>
        </w:tabs>
        <w:spacing w:line="360" w:lineRule="auto"/>
        <w:jc w:val="center"/>
        <w:rPr>
          <w:rFonts w:ascii="Arial" w:hAnsi="Arial" w:cs="Arial"/>
          <w:sz w:val="18"/>
          <w:szCs w:val="24"/>
        </w:rPr>
      </w:pPr>
    </w:p>
    <w:p w:rsidR="00170CDA" w:rsidRDefault="00170CDA" w:rsidP="00170CDA">
      <w:pPr>
        <w:spacing w:line="360" w:lineRule="auto"/>
        <w:ind w:firstLine="720"/>
        <w:jc w:val="both"/>
        <w:rPr>
          <w:rFonts w:ascii="Arial" w:hAnsi="Arial" w:cs="Arial"/>
          <w:sz w:val="24"/>
          <w:szCs w:val="24"/>
        </w:rPr>
      </w:pPr>
    </w:p>
    <w:p w:rsidR="00EE1652" w:rsidRDefault="00EE1652" w:rsidP="00170CDA">
      <w:pPr>
        <w:spacing w:line="360" w:lineRule="auto"/>
        <w:ind w:firstLine="720"/>
        <w:jc w:val="both"/>
        <w:rPr>
          <w:rFonts w:ascii="Arial" w:hAnsi="Arial" w:cs="Arial"/>
          <w:sz w:val="24"/>
          <w:szCs w:val="24"/>
        </w:rPr>
      </w:pPr>
    </w:p>
    <w:p w:rsidR="00EE1652" w:rsidRDefault="00EE1652" w:rsidP="00170CDA">
      <w:pPr>
        <w:spacing w:line="360" w:lineRule="auto"/>
        <w:ind w:firstLine="720"/>
        <w:jc w:val="both"/>
        <w:rPr>
          <w:rFonts w:ascii="Arial" w:hAnsi="Arial" w:cs="Arial"/>
          <w:sz w:val="24"/>
          <w:szCs w:val="24"/>
        </w:rPr>
      </w:pPr>
    </w:p>
    <w:p w:rsidR="00170CDA" w:rsidRDefault="00170CDA" w:rsidP="00D47E32">
      <w:pPr>
        <w:spacing w:line="360" w:lineRule="auto"/>
        <w:jc w:val="both"/>
        <w:rPr>
          <w:rFonts w:ascii="Arial" w:hAnsi="Arial" w:cs="Arial"/>
          <w:sz w:val="24"/>
          <w:szCs w:val="24"/>
        </w:rPr>
      </w:pPr>
    </w:p>
    <w:p w:rsidR="00DD761C" w:rsidRDefault="00482029" w:rsidP="00482029">
      <w:pPr>
        <w:spacing w:line="360" w:lineRule="auto"/>
        <w:jc w:val="both"/>
        <w:rPr>
          <w:rFonts w:ascii="Arial" w:hAnsi="Arial" w:cs="Arial"/>
          <w:sz w:val="24"/>
          <w:szCs w:val="24"/>
        </w:rPr>
      </w:pPr>
      <w:r>
        <w:rPr>
          <w:rFonts w:ascii="Arial" w:hAnsi="Arial" w:cs="Arial"/>
          <w:sz w:val="24"/>
          <w:szCs w:val="24"/>
        </w:rPr>
        <w:t xml:space="preserve">b. </w:t>
      </w:r>
      <w:r>
        <w:rPr>
          <w:rFonts w:ascii="Arial" w:hAnsi="Arial" w:cs="Arial"/>
          <w:sz w:val="24"/>
          <w:szCs w:val="24"/>
        </w:rPr>
        <w:tab/>
      </w:r>
      <w:r w:rsidR="00DD761C">
        <w:rPr>
          <w:rFonts w:ascii="Arial" w:hAnsi="Arial" w:cs="Arial"/>
          <w:sz w:val="24"/>
          <w:szCs w:val="24"/>
        </w:rPr>
        <w:t>Pameran Kerja Sama</w:t>
      </w:r>
    </w:p>
    <w:p w:rsidR="009564DE" w:rsidRDefault="00517477" w:rsidP="009564DE">
      <w:pPr>
        <w:spacing w:line="360" w:lineRule="auto"/>
        <w:ind w:firstLine="720"/>
        <w:jc w:val="both"/>
        <w:rPr>
          <w:rFonts w:ascii="Arial" w:hAnsi="Arial" w:cs="Arial"/>
          <w:sz w:val="24"/>
          <w:szCs w:val="24"/>
        </w:rPr>
      </w:pPr>
      <w:r w:rsidRPr="00E57222">
        <w:rPr>
          <w:rFonts w:ascii="Arial" w:hAnsi="Arial" w:cs="Arial"/>
          <w:sz w:val="24"/>
          <w:szCs w:val="24"/>
        </w:rPr>
        <w:t>Pola pameran ini dilaksanakan berdasarkan kerjasama antara dua pihak atau lebih. Kegiatan kerja sama ini bisa antar lembaga pemerintah, antarlembaga pemerintah dengan swasta, atau pihak pemerintah dengan negara lain. Pihak yang dapat melaukan kerjasama dapat berupa lembaga/organisasi kebudayaan/kesenian, museum, galeri, dan Pusat-Pusat Kebudayaan negara sahabat. Biaya penyelenggaraan ditanggung bersama. Pameran kerja sama ini biasanya dilaksanakan anta</w:t>
      </w:r>
      <w:r w:rsidR="00ED6480">
        <w:rPr>
          <w:rFonts w:ascii="Arial" w:hAnsi="Arial" w:cs="Arial"/>
          <w:sz w:val="24"/>
          <w:szCs w:val="24"/>
        </w:rPr>
        <w:t>ra 2 minggu sampai 1 bulan.</w:t>
      </w:r>
    </w:p>
    <w:p w:rsidR="009564DE" w:rsidRDefault="009564DE" w:rsidP="009564DE">
      <w:pPr>
        <w:spacing w:line="360" w:lineRule="auto"/>
        <w:ind w:firstLine="720"/>
        <w:jc w:val="both"/>
        <w:rPr>
          <w:rFonts w:ascii="Arial" w:hAnsi="Arial" w:cs="Arial"/>
          <w:sz w:val="24"/>
          <w:szCs w:val="24"/>
        </w:rPr>
      </w:pPr>
    </w:p>
    <w:p w:rsidR="00D47E32" w:rsidRDefault="00170CDA" w:rsidP="00D47E32">
      <w:pPr>
        <w:spacing w:line="360" w:lineRule="auto"/>
        <w:ind w:firstLine="720"/>
        <w:jc w:val="center"/>
        <w:rPr>
          <w:rFonts w:ascii="Arial" w:hAnsi="Arial" w:cs="Arial"/>
          <w:sz w:val="18"/>
          <w:szCs w:val="24"/>
        </w:rPr>
      </w:pPr>
      <w:r>
        <w:rPr>
          <w:rFonts w:ascii="Arial" w:hAnsi="Arial" w:cs="Arial"/>
          <w:noProof/>
          <w:sz w:val="24"/>
          <w:szCs w:val="24"/>
        </w:rPr>
        <w:drawing>
          <wp:inline distT="0" distB="0" distL="0" distR="0">
            <wp:extent cx="5486400" cy="3657600"/>
            <wp:effectExtent l="19050" t="0" r="0" b="0"/>
            <wp:docPr id="8" name="Picture 7" descr="_MG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836.JPG"/>
                    <pic:cNvPicPr/>
                  </pic:nvPicPr>
                  <pic:blipFill>
                    <a:blip r:embed="rId15" cstate="print"/>
                    <a:stretch>
                      <a:fillRect/>
                    </a:stretch>
                  </pic:blipFill>
                  <pic:spPr>
                    <a:xfrm>
                      <a:off x="0" y="0"/>
                      <a:ext cx="5486400" cy="3657600"/>
                    </a:xfrm>
                    <a:prstGeom prst="rect">
                      <a:avLst/>
                    </a:prstGeom>
                  </pic:spPr>
                </pic:pic>
              </a:graphicData>
            </a:graphic>
          </wp:inline>
        </w:drawing>
      </w:r>
      <w:r w:rsidR="009564DE" w:rsidRPr="00170CDA">
        <w:rPr>
          <w:rFonts w:ascii="Arial" w:hAnsi="Arial" w:cs="Arial"/>
          <w:sz w:val="24"/>
          <w:szCs w:val="24"/>
        </w:rPr>
        <w:br w:type="textWrapping" w:clear="all"/>
      </w:r>
      <w:r w:rsidR="009564DE">
        <w:rPr>
          <w:rFonts w:ascii="Arial" w:hAnsi="Arial" w:cs="Arial"/>
          <w:sz w:val="20"/>
          <w:szCs w:val="24"/>
        </w:rPr>
        <w:t xml:space="preserve">            </w:t>
      </w:r>
      <w:r w:rsidR="00D47E32">
        <w:rPr>
          <w:rFonts w:ascii="Arial" w:hAnsi="Arial" w:cs="Arial"/>
          <w:sz w:val="18"/>
          <w:szCs w:val="24"/>
        </w:rPr>
        <w:t>Gambar 6</w:t>
      </w:r>
      <w:r w:rsidR="00D47E32" w:rsidRPr="0013630F">
        <w:rPr>
          <w:rFonts w:ascii="Arial" w:hAnsi="Arial" w:cs="Arial"/>
          <w:sz w:val="18"/>
          <w:szCs w:val="24"/>
        </w:rPr>
        <w:t>. P</w:t>
      </w:r>
      <w:r w:rsidR="00D47E32">
        <w:rPr>
          <w:rFonts w:ascii="Arial" w:hAnsi="Arial" w:cs="Arial"/>
          <w:sz w:val="18"/>
          <w:szCs w:val="24"/>
        </w:rPr>
        <w:t>ameran tunggal Tri Wahyudi di Indie Art House Yogyakarta tahun 2017</w:t>
      </w:r>
    </w:p>
    <w:p w:rsidR="009564DE" w:rsidRPr="009564DE" w:rsidRDefault="009564DE" w:rsidP="009564DE">
      <w:pPr>
        <w:spacing w:line="360" w:lineRule="auto"/>
        <w:ind w:firstLine="720"/>
        <w:jc w:val="center"/>
        <w:rPr>
          <w:rFonts w:ascii="Arial" w:hAnsi="Arial" w:cs="Arial"/>
          <w:sz w:val="24"/>
          <w:szCs w:val="24"/>
        </w:rPr>
      </w:pPr>
    </w:p>
    <w:p w:rsidR="009564DE" w:rsidRDefault="009564DE" w:rsidP="00DD761C">
      <w:pPr>
        <w:spacing w:line="360" w:lineRule="auto"/>
        <w:ind w:firstLine="720"/>
        <w:jc w:val="both"/>
        <w:rPr>
          <w:rFonts w:ascii="Arial" w:hAnsi="Arial" w:cs="Arial"/>
          <w:sz w:val="24"/>
          <w:szCs w:val="24"/>
        </w:rPr>
      </w:pPr>
    </w:p>
    <w:p w:rsidR="009564DE" w:rsidRPr="00E57222" w:rsidRDefault="009564DE" w:rsidP="002508C0">
      <w:pPr>
        <w:spacing w:line="360" w:lineRule="auto"/>
        <w:jc w:val="both"/>
        <w:rPr>
          <w:rFonts w:ascii="Arial" w:hAnsi="Arial" w:cs="Arial"/>
          <w:sz w:val="24"/>
          <w:szCs w:val="24"/>
        </w:rPr>
      </w:pPr>
    </w:p>
    <w:p w:rsidR="00517477" w:rsidRPr="00DD761C" w:rsidRDefault="00517477" w:rsidP="00DD761C">
      <w:pPr>
        <w:pStyle w:val="ListParagraph"/>
        <w:numPr>
          <w:ilvl w:val="0"/>
          <w:numId w:val="2"/>
        </w:numPr>
        <w:spacing w:line="360" w:lineRule="auto"/>
        <w:ind w:hanging="720"/>
        <w:jc w:val="both"/>
        <w:rPr>
          <w:rFonts w:ascii="Arial" w:hAnsi="Arial" w:cs="Arial"/>
          <w:sz w:val="24"/>
          <w:szCs w:val="24"/>
        </w:rPr>
      </w:pPr>
      <w:r w:rsidRPr="00DD761C">
        <w:rPr>
          <w:rFonts w:ascii="Arial" w:hAnsi="Arial" w:cs="Arial"/>
          <w:sz w:val="24"/>
          <w:szCs w:val="24"/>
        </w:rPr>
        <w:t xml:space="preserve">Pameran Khusus </w:t>
      </w:r>
    </w:p>
    <w:p w:rsidR="00DD761C" w:rsidRDefault="00517477" w:rsidP="00354C56">
      <w:pPr>
        <w:spacing w:line="360" w:lineRule="auto"/>
        <w:ind w:firstLine="720"/>
        <w:jc w:val="both"/>
        <w:rPr>
          <w:rFonts w:ascii="Arial" w:hAnsi="Arial" w:cs="Arial"/>
          <w:sz w:val="24"/>
          <w:szCs w:val="24"/>
        </w:rPr>
      </w:pPr>
      <w:r w:rsidRPr="00E57222">
        <w:rPr>
          <w:rFonts w:ascii="Arial" w:hAnsi="Arial" w:cs="Arial"/>
          <w:sz w:val="24"/>
          <w:szCs w:val="24"/>
        </w:rPr>
        <w:t>Pameran khusus adalah pameran yang biaya penyelenggaraannya sepenuhnya ditanggung lembaga tertentu misalnya oleh Galeri Nasional Indonesia, museum dan lembaga lain. Materi yang dipamerkan dapat merupakan koleksi lembaga tersebut atau milik seniman atau kolektor lainnya. Penyelenggaraan pameran khusus mencapai 2 atau 3 kali dal</w:t>
      </w:r>
      <w:r w:rsidR="00DD761C">
        <w:rPr>
          <w:rFonts w:ascii="Arial" w:hAnsi="Arial" w:cs="Arial"/>
          <w:sz w:val="24"/>
          <w:szCs w:val="24"/>
        </w:rPr>
        <w:t>am setahun.</w:t>
      </w:r>
    </w:p>
    <w:p w:rsidR="0013630F" w:rsidRDefault="0013630F" w:rsidP="00354C56">
      <w:pPr>
        <w:spacing w:line="360" w:lineRule="auto"/>
        <w:ind w:firstLine="720"/>
        <w:jc w:val="both"/>
        <w:rPr>
          <w:rFonts w:ascii="Arial" w:hAnsi="Arial" w:cs="Arial"/>
          <w:sz w:val="24"/>
          <w:szCs w:val="24"/>
        </w:rPr>
      </w:pPr>
    </w:p>
    <w:p w:rsidR="0013630F" w:rsidRDefault="0013630F" w:rsidP="0013630F">
      <w:pPr>
        <w:spacing w:line="360" w:lineRule="auto"/>
        <w:ind w:firstLine="720"/>
        <w:jc w:val="center"/>
        <w:rPr>
          <w:rFonts w:ascii="Arial" w:hAnsi="Arial" w:cs="Arial"/>
          <w:sz w:val="24"/>
          <w:szCs w:val="24"/>
        </w:rPr>
      </w:pPr>
      <w:r>
        <w:rPr>
          <w:rFonts w:ascii="Arial" w:hAnsi="Arial" w:cs="Arial"/>
          <w:noProof/>
          <w:sz w:val="24"/>
          <w:szCs w:val="24"/>
        </w:rPr>
        <w:drawing>
          <wp:inline distT="0" distB="0" distL="0" distR="0">
            <wp:extent cx="4572000" cy="3848374"/>
            <wp:effectExtent l="19050" t="0" r="0" b="0"/>
            <wp:docPr id="9" name="Picture 8" descr="P926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60075.JPG"/>
                    <pic:cNvPicPr/>
                  </pic:nvPicPr>
                  <pic:blipFill>
                    <a:blip r:embed="rId16" cstate="print"/>
                    <a:srcRect r="10897"/>
                    <a:stretch>
                      <a:fillRect/>
                    </a:stretch>
                  </pic:blipFill>
                  <pic:spPr>
                    <a:xfrm>
                      <a:off x="0" y="0"/>
                      <a:ext cx="4572000" cy="3848374"/>
                    </a:xfrm>
                    <a:prstGeom prst="rect">
                      <a:avLst/>
                    </a:prstGeom>
                  </pic:spPr>
                </pic:pic>
              </a:graphicData>
            </a:graphic>
          </wp:inline>
        </w:drawing>
      </w:r>
    </w:p>
    <w:p w:rsidR="0013630F" w:rsidRPr="0013630F" w:rsidRDefault="00E234E9" w:rsidP="0013630F">
      <w:pPr>
        <w:spacing w:line="360" w:lineRule="auto"/>
        <w:ind w:firstLine="720"/>
        <w:jc w:val="center"/>
        <w:rPr>
          <w:rFonts w:ascii="Arial" w:hAnsi="Arial" w:cs="Arial"/>
          <w:szCs w:val="24"/>
        </w:rPr>
      </w:pPr>
      <w:r>
        <w:rPr>
          <w:rFonts w:ascii="Arial" w:hAnsi="Arial" w:cs="Arial"/>
          <w:sz w:val="18"/>
          <w:szCs w:val="24"/>
        </w:rPr>
        <w:t xml:space="preserve">Gambar 7. </w:t>
      </w:r>
      <w:r w:rsidR="0013630F" w:rsidRPr="0013630F">
        <w:rPr>
          <w:rFonts w:ascii="Arial" w:hAnsi="Arial" w:cs="Arial"/>
          <w:sz w:val="18"/>
          <w:szCs w:val="24"/>
        </w:rPr>
        <w:t>Pameran</w:t>
      </w:r>
      <w:r>
        <w:rPr>
          <w:rFonts w:ascii="Arial" w:hAnsi="Arial" w:cs="Arial"/>
          <w:sz w:val="18"/>
          <w:szCs w:val="24"/>
        </w:rPr>
        <w:t xml:space="preserve"> Slenco, dalam rangka 30 tahun Bentara Budaya di BBJ</w:t>
      </w:r>
    </w:p>
    <w:p w:rsidR="00354C56" w:rsidRDefault="00517477" w:rsidP="00DA1E16">
      <w:pPr>
        <w:pStyle w:val="ListParagraph"/>
        <w:numPr>
          <w:ilvl w:val="0"/>
          <w:numId w:val="2"/>
        </w:numPr>
        <w:spacing w:line="360" w:lineRule="auto"/>
        <w:ind w:left="0" w:firstLine="0"/>
        <w:jc w:val="both"/>
        <w:rPr>
          <w:rFonts w:ascii="Arial" w:hAnsi="Arial" w:cs="Arial"/>
          <w:sz w:val="24"/>
          <w:szCs w:val="24"/>
        </w:rPr>
      </w:pPr>
      <w:r w:rsidRPr="00C76510">
        <w:rPr>
          <w:rFonts w:ascii="Arial" w:hAnsi="Arial" w:cs="Arial"/>
          <w:sz w:val="24"/>
          <w:szCs w:val="24"/>
        </w:rPr>
        <w:t>Pameran Keliling Kegiatan pameran ini dilakukan dengan cara menyajikan karya-karya koleksi lembaga profesional atau pemerintah seperti Galeri Nasional Indonesia, musium, maupun karya seniman di luar instansi tersebut ke berbagai daerah di Indonesia dan atau di luar negeri. Kegiatan ini merupakan kerjasama antar berbagai pihak. Waktu penyelenggaraan pameran mini</w:t>
      </w:r>
      <w:r w:rsidR="00DA1E16">
        <w:rPr>
          <w:rFonts w:ascii="Arial" w:hAnsi="Arial" w:cs="Arial"/>
          <w:sz w:val="24"/>
          <w:szCs w:val="24"/>
        </w:rPr>
        <w:t>mal berlangsung selama 10 hari.</w:t>
      </w:r>
    </w:p>
    <w:p w:rsidR="00DA1E16" w:rsidRPr="00DA1E16" w:rsidRDefault="00DA1E16" w:rsidP="00DA1E16">
      <w:pPr>
        <w:spacing w:line="360" w:lineRule="auto"/>
        <w:jc w:val="both"/>
        <w:rPr>
          <w:rFonts w:ascii="Arial" w:hAnsi="Arial" w:cs="Arial"/>
          <w:sz w:val="24"/>
          <w:szCs w:val="24"/>
        </w:rPr>
      </w:pPr>
    </w:p>
    <w:p w:rsidR="00517477" w:rsidRPr="00E57222" w:rsidRDefault="00437E70" w:rsidP="00ED6480">
      <w:pPr>
        <w:spacing w:line="360" w:lineRule="auto"/>
        <w:jc w:val="both"/>
        <w:rPr>
          <w:rFonts w:ascii="Arial" w:hAnsi="Arial" w:cs="Arial"/>
          <w:sz w:val="24"/>
          <w:szCs w:val="24"/>
        </w:rPr>
      </w:pPr>
      <w:r>
        <w:rPr>
          <w:rFonts w:ascii="Arial" w:hAnsi="Arial" w:cs="Arial"/>
          <w:sz w:val="24"/>
          <w:szCs w:val="24"/>
        </w:rPr>
        <w:t>Quiz:</w:t>
      </w:r>
    </w:p>
    <w:p w:rsidR="00517477" w:rsidRPr="00E57222" w:rsidRDefault="00517477" w:rsidP="00ED6480">
      <w:pPr>
        <w:spacing w:line="360" w:lineRule="auto"/>
        <w:jc w:val="both"/>
        <w:rPr>
          <w:rFonts w:ascii="Arial" w:hAnsi="Arial" w:cs="Arial"/>
          <w:sz w:val="24"/>
          <w:szCs w:val="24"/>
        </w:rPr>
      </w:pPr>
      <w:r w:rsidRPr="00E57222">
        <w:rPr>
          <w:rFonts w:ascii="Arial" w:hAnsi="Arial" w:cs="Arial"/>
          <w:sz w:val="24"/>
          <w:szCs w:val="24"/>
        </w:rPr>
        <w:t>Untuk mengetahui pemahaman Anda terhadap materi yang telah dipel</w:t>
      </w:r>
      <w:r w:rsidR="00437E70">
        <w:rPr>
          <w:rFonts w:ascii="Arial" w:hAnsi="Arial" w:cs="Arial"/>
          <w:sz w:val="24"/>
          <w:szCs w:val="24"/>
        </w:rPr>
        <w:t>ajari, silahkan Anda mengejakan materi quiz dibawah ini :</w:t>
      </w:r>
    </w:p>
    <w:p w:rsidR="00517477" w:rsidRPr="00E57222" w:rsidRDefault="00517477" w:rsidP="00ED6480">
      <w:pPr>
        <w:spacing w:line="360" w:lineRule="auto"/>
        <w:jc w:val="both"/>
        <w:rPr>
          <w:rFonts w:ascii="Arial" w:hAnsi="Arial" w:cs="Arial"/>
          <w:sz w:val="24"/>
          <w:szCs w:val="24"/>
        </w:rPr>
      </w:pPr>
      <w:r w:rsidRPr="00E57222">
        <w:rPr>
          <w:rFonts w:ascii="Arial" w:hAnsi="Arial" w:cs="Arial"/>
          <w:sz w:val="24"/>
          <w:szCs w:val="24"/>
        </w:rPr>
        <w:t xml:space="preserve">1. Apa yang dimaksud dengan pameran? </w:t>
      </w:r>
    </w:p>
    <w:p w:rsidR="00517477" w:rsidRPr="00E57222" w:rsidRDefault="00517477" w:rsidP="00ED6480">
      <w:pPr>
        <w:spacing w:line="360" w:lineRule="auto"/>
        <w:jc w:val="both"/>
        <w:rPr>
          <w:rFonts w:ascii="Arial" w:hAnsi="Arial" w:cs="Arial"/>
          <w:sz w:val="24"/>
          <w:szCs w:val="24"/>
        </w:rPr>
      </w:pPr>
      <w:r w:rsidRPr="00E57222">
        <w:rPr>
          <w:rFonts w:ascii="Arial" w:hAnsi="Arial" w:cs="Arial"/>
          <w:sz w:val="24"/>
          <w:szCs w:val="24"/>
        </w:rPr>
        <w:t>2. Sebutkan manfaat penyelenggar</w:t>
      </w:r>
      <w:r w:rsidR="00846614">
        <w:rPr>
          <w:rFonts w:ascii="Arial" w:hAnsi="Arial" w:cs="Arial"/>
          <w:sz w:val="24"/>
          <w:szCs w:val="24"/>
        </w:rPr>
        <w:t>an pameran seni rupa.</w:t>
      </w:r>
      <w:r w:rsidRPr="00E57222">
        <w:rPr>
          <w:rFonts w:ascii="Arial" w:hAnsi="Arial" w:cs="Arial"/>
          <w:sz w:val="24"/>
          <w:szCs w:val="24"/>
        </w:rPr>
        <w:t xml:space="preserve"> </w:t>
      </w:r>
    </w:p>
    <w:p w:rsidR="00517477" w:rsidRPr="00E57222" w:rsidRDefault="00517477" w:rsidP="00ED6480">
      <w:pPr>
        <w:spacing w:line="360" w:lineRule="auto"/>
        <w:jc w:val="both"/>
        <w:rPr>
          <w:rFonts w:ascii="Arial" w:hAnsi="Arial" w:cs="Arial"/>
          <w:sz w:val="24"/>
          <w:szCs w:val="24"/>
        </w:rPr>
      </w:pPr>
      <w:r w:rsidRPr="00E57222">
        <w:rPr>
          <w:rFonts w:ascii="Arial" w:hAnsi="Arial" w:cs="Arial"/>
          <w:sz w:val="24"/>
          <w:szCs w:val="24"/>
        </w:rPr>
        <w:t>3. Jelaskan tiga fung</w:t>
      </w:r>
      <w:r w:rsidR="00846614">
        <w:rPr>
          <w:rFonts w:ascii="Arial" w:hAnsi="Arial" w:cs="Arial"/>
          <w:sz w:val="24"/>
          <w:szCs w:val="24"/>
        </w:rPr>
        <w:t>si pameran seni rupa.</w:t>
      </w:r>
      <w:r w:rsidRPr="00E57222">
        <w:rPr>
          <w:rFonts w:ascii="Arial" w:hAnsi="Arial" w:cs="Arial"/>
          <w:sz w:val="24"/>
          <w:szCs w:val="24"/>
        </w:rPr>
        <w:t xml:space="preserve"> </w:t>
      </w:r>
    </w:p>
    <w:p w:rsidR="00914ED7" w:rsidRPr="00E57222" w:rsidRDefault="00517477" w:rsidP="00ED6480">
      <w:pPr>
        <w:spacing w:line="360" w:lineRule="auto"/>
        <w:jc w:val="both"/>
        <w:rPr>
          <w:rFonts w:ascii="Arial" w:hAnsi="Arial" w:cs="Arial"/>
          <w:sz w:val="24"/>
          <w:szCs w:val="24"/>
        </w:rPr>
      </w:pPr>
      <w:r w:rsidRPr="00E57222">
        <w:rPr>
          <w:rFonts w:ascii="Arial" w:hAnsi="Arial" w:cs="Arial"/>
          <w:sz w:val="24"/>
          <w:szCs w:val="24"/>
        </w:rPr>
        <w:t xml:space="preserve">4. Sebutkan empat persyaratan penyelenggaraan pameran. </w:t>
      </w:r>
    </w:p>
    <w:sectPr w:rsidR="00914ED7" w:rsidRPr="00E57222" w:rsidSect="00914E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1944" w:rsidRDefault="00341944" w:rsidP="00E87DC5">
      <w:pPr>
        <w:spacing w:after="0" w:line="240" w:lineRule="auto"/>
      </w:pPr>
      <w:r>
        <w:separator/>
      </w:r>
    </w:p>
  </w:endnote>
  <w:endnote w:type="continuationSeparator" w:id="1">
    <w:p w:rsidR="00341944" w:rsidRDefault="00341944" w:rsidP="00E87D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1944" w:rsidRDefault="00341944" w:rsidP="00E87DC5">
      <w:pPr>
        <w:spacing w:after="0" w:line="240" w:lineRule="auto"/>
      </w:pPr>
      <w:r>
        <w:separator/>
      </w:r>
    </w:p>
  </w:footnote>
  <w:footnote w:type="continuationSeparator" w:id="1">
    <w:p w:rsidR="00341944" w:rsidRDefault="00341944" w:rsidP="00E87D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530B5"/>
    <w:multiLevelType w:val="hybridMultilevel"/>
    <w:tmpl w:val="BAF851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5E1FD0"/>
    <w:multiLevelType w:val="hybridMultilevel"/>
    <w:tmpl w:val="A976BAC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8D30B6"/>
    <w:multiLevelType w:val="hybridMultilevel"/>
    <w:tmpl w:val="64C0B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17477"/>
    <w:rsid w:val="00087C2C"/>
    <w:rsid w:val="0013630F"/>
    <w:rsid w:val="001557E3"/>
    <w:rsid w:val="00170CDA"/>
    <w:rsid w:val="00230D58"/>
    <w:rsid w:val="002508C0"/>
    <w:rsid w:val="0028339D"/>
    <w:rsid w:val="00311404"/>
    <w:rsid w:val="00341944"/>
    <w:rsid w:val="00354C56"/>
    <w:rsid w:val="00377109"/>
    <w:rsid w:val="003A707E"/>
    <w:rsid w:val="00437E70"/>
    <w:rsid w:val="00482029"/>
    <w:rsid w:val="004D1543"/>
    <w:rsid w:val="00517477"/>
    <w:rsid w:val="00565535"/>
    <w:rsid w:val="00567666"/>
    <w:rsid w:val="00630372"/>
    <w:rsid w:val="0063205F"/>
    <w:rsid w:val="006B52EE"/>
    <w:rsid w:val="006F5A07"/>
    <w:rsid w:val="00765206"/>
    <w:rsid w:val="00846614"/>
    <w:rsid w:val="0086621B"/>
    <w:rsid w:val="00914ED7"/>
    <w:rsid w:val="009361E0"/>
    <w:rsid w:val="009564DE"/>
    <w:rsid w:val="009619F0"/>
    <w:rsid w:val="00966C7C"/>
    <w:rsid w:val="00A97F5B"/>
    <w:rsid w:val="00AF0D34"/>
    <w:rsid w:val="00B4363A"/>
    <w:rsid w:val="00B9282B"/>
    <w:rsid w:val="00BC78B0"/>
    <w:rsid w:val="00BE59CC"/>
    <w:rsid w:val="00C216F7"/>
    <w:rsid w:val="00C60A69"/>
    <w:rsid w:val="00C76510"/>
    <w:rsid w:val="00CC5908"/>
    <w:rsid w:val="00CF7362"/>
    <w:rsid w:val="00D02BA2"/>
    <w:rsid w:val="00D05D61"/>
    <w:rsid w:val="00D47E32"/>
    <w:rsid w:val="00DA1E16"/>
    <w:rsid w:val="00DC2E51"/>
    <w:rsid w:val="00DD761C"/>
    <w:rsid w:val="00E234E9"/>
    <w:rsid w:val="00E57222"/>
    <w:rsid w:val="00E87DC5"/>
    <w:rsid w:val="00EA5184"/>
    <w:rsid w:val="00ED6480"/>
    <w:rsid w:val="00ED765A"/>
    <w:rsid w:val="00EE1652"/>
    <w:rsid w:val="00EE7476"/>
    <w:rsid w:val="00F43547"/>
    <w:rsid w:val="00F50655"/>
    <w:rsid w:val="00F74EC6"/>
    <w:rsid w:val="00FC72C8"/>
    <w:rsid w:val="00FF16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ED7"/>
  </w:style>
  <w:style w:type="paragraph" w:styleId="Heading1">
    <w:name w:val="heading 1"/>
    <w:basedOn w:val="Normal"/>
    <w:next w:val="Normal"/>
    <w:link w:val="Heading1Char"/>
    <w:uiPriority w:val="9"/>
    <w:qFormat/>
    <w:rsid w:val="00377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747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8339D"/>
    <w:rPr>
      <w:color w:val="0000FF" w:themeColor="hyperlink"/>
      <w:u w:val="single"/>
    </w:rPr>
  </w:style>
  <w:style w:type="paragraph" w:styleId="ListParagraph">
    <w:name w:val="List Paragraph"/>
    <w:basedOn w:val="Normal"/>
    <w:uiPriority w:val="34"/>
    <w:qFormat/>
    <w:rsid w:val="00482029"/>
    <w:pPr>
      <w:ind w:left="720"/>
      <w:contextualSpacing/>
    </w:pPr>
  </w:style>
  <w:style w:type="paragraph" w:styleId="Header">
    <w:name w:val="header"/>
    <w:basedOn w:val="Normal"/>
    <w:link w:val="HeaderChar"/>
    <w:uiPriority w:val="99"/>
    <w:semiHidden/>
    <w:unhideWhenUsed/>
    <w:rsid w:val="00E87D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7DC5"/>
  </w:style>
  <w:style w:type="paragraph" w:styleId="Footer">
    <w:name w:val="footer"/>
    <w:basedOn w:val="Normal"/>
    <w:link w:val="FooterChar"/>
    <w:uiPriority w:val="99"/>
    <w:semiHidden/>
    <w:unhideWhenUsed/>
    <w:rsid w:val="00E87DC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87DC5"/>
  </w:style>
  <w:style w:type="paragraph" w:styleId="BalloonText">
    <w:name w:val="Balloon Text"/>
    <w:basedOn w:val="Normal"/>
    <w:link w:val="BalloonTextChar"/>
    <w:uiPriority w:val="99"/>
    <w:semiHidden/>
    <w:unhideWhenUsed/>
    <w:rsid w:val="00F4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547"/>
    <w:rPr>
      <w:rFonts w:ascii="Tahoma" w:hAnsi="Tahoma" w:cs="Tahoma"/>
      <w:sz w:val="16"/>
      <w:szCs w:val="16"/>
    </w:rPr>
  </w:style>
  <w:style w:type="character" w:customStyle="1" w:styleId="Heading1Char">
    <w:name w:val="Heading 1 Char"/>
    <w:basedOn w:val="DefaultParagraphFont"/>
    <w:link w:val="Heading1"/>
    <w:uiPriority w:val="9"/>
    <w:rsid w:val="0037710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aleri-nasional.or.i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EC9D9-5843-490A-8003-48E57C0A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11</Pages>
  <Words>1366</Words>
  <Characters>7790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47</cp:revision>
  <dcterms:created xsi:type="dcterms:W3CDTF">2019-05-15T03:40:00Z</dcterms:created>
  <dcterms:modified xsi:type="dcterms:W3CDTF">2019-05-17T08:04:00Z</dcterms:modified>
</cp:coreProperties>
</file>