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0DB" w:rsidRPr="009A4A6B" w:rsidRDefault="00A92312" w:rsidP="009E1D25">
      <w:pPr>
        <w:spacing w:line="240" w:lineRule="auto"/>
        <w:jc w:val="center"/>
        <w:rPr>
          <w:rFonts w:ascii="Arial" w:hAnsi="Arial" w:cs="Arial"/>
          <w:b/>
          <w:sz w:val="24"/>
          <w:szCs w:val="24"/>
        </w:rPr>
      </w:pPr>
      <w:r w:rsidRPr="009A4A6B">
        <w:rPr>
          <w:rFonts w:ascii="Arial" w:hAnsi="Arial" w:cs="Arial"/>
          <w:b/>
          <w:sz w:val="24"/>
          <w:szCs w:val="24"/>
        </w:rPr>
        <w:t>MODUL PERKULIAHAN SESI 2</w:t>
      </w:r>
    </w:p>
    <w:p w:rsidR="00861690" w:rsidRPr="009A4A6B" w:rsidRDefault="00861690" w:rsidP="00097614">
      <w:pPr>
        <w:spacing w:line="240" w:lineRule="auto"/>
        <w:jc w:val="both"/>
        <w:rPr>
          <w:rFonts w:ascii="Arial" w:hAnsi="Arial" w:cs="Arial"/>
          <w:b/>
          <w:sz w:val="24"/>
          <w:szCs w:val="24"/>
        </w:rPr>
      </w:pPr>
    </w:p>
    <w:p w:rsidR="00A92312" w:rsidRPr="009A4A6B" w:rsidRDefault="00A92312" w:rsidP="00097614">
      <w:pPr>
        <w:pStyle w:val="ListParagraph"/>
        <w:numPr>
          <w:ilvl w:val="0"/>
          <w:numId w:val="1"/>
        </w:numPr>
        <w:spacing w:line="240" w:lineRule="auto"/>
        <w:jc w:val="both"/>
        <w:rPr>
          <w:rFonts w:ascii="Arial" w:hAnsi="Arial" w:cs="Arial"/>
          <w:b/>
          <w:sz w:val="24"/>
          <w:szCs w:val="24"/>
        </w:rPr>
      </w:pPr>
      <w:r w:rsidRPr="009A4A6B">
        <w:rPr>
          <w:rFonts w:ascii="Arial" w:hAnsi="Arial" w:cs="Arial"/>
          <w:b/>
          <w:sz w:val="24"/>
          <w:szCs w:val="24"/>
        </w:rPr>
        <w:t>DEFINISI DAN PENGERTIAN HUKUM ADMINISTRASI NEGARA</w:t>
      </w:r>
    </w:p>
    <w:p w:rsidR="00A92312" w:rsidRPr="009A4A6B" w:rsidRDefault="00A92312" w:rsidP="00097614">
      <w:pPr>
        <w:pStyle w:val="ListParagraph"/>
        <w:numPr>
          <w:ilvl w:val="0"/>
          <w:numId w:val="2"/>
        </w:numPr>
        <w:spacing w:line="240" w:lineRule="auto"/>
        <w:jc w:val="both"/>
        <w:rPr>
          <w:rFonts w:ascii="Arial" w:hAnsi="Arial" w:cs="Arial"/>
          <w:b/>
          <w:sz w:val="24"/>
          <w:szCs w:val="24"/>
        </w:rPr>
      </w:pPr>
      <w:r w:rsidRPr="009A4A6B">
        <w:rPr>
          <w:rFonts w:ascii="Arial" w:hAnsi="Arial" w:cs="Arial"/>
          <w:b/>
          <w:sz w:val="24"/>
          <w:szCs w:val="24"/>
        </w:rPr>
        <w:t>Istilah HAN</w:t>
      </w:r>
    </w:p>
    <w:p w:rsidR="0056715B" w:rsidRPr="009A4A6B" w:rsidRDefault="0056715B" w:rsidP="00097614">
      <w:pPr>
        <w:pStyle w:val="ListParagraph"/>
        <w:spacing w:line="240" w:lineRule="auto"/>
        <w:ind w:left="1080"/>
        <w:jc w:val="both"/>
        <w:rPr>
          <w:rFonts w:ascii="Arial" w:hAnsi="Arial" w:cs="Arial"/>
          <w:sz w:val="24"/>
          <w:szCs w:val="24"/>
        </w:rPr>
      </w:pPr>
      <w:r w:rsidRPr="009A4A6B">
        <w:rPr>
          <w:rFonts w:ascii="Arial" w:hAnsi="Arial" w:cs="Arial"/>
          <w:i/>
          <w:sz w:val="24"/>
          <w:szCs w:val="24"/>
        </w:rPr>
        <w:t>Administratiefrecht</w:t>
      </w:r>
      <w:r w:rsidRPr="009A4A6B">
        <w:rPr>
          <w:rFonts w:ascii="Arial" w:hAnsi="Arial" w:cs="Arial"/>
          <w:sz w:val="24"/>
          <w:szCs w:val="24"/>
        </w:rPr>
        <w:t xml:space="preserve"> -&gt; Belanda</w:t>
      </w:r>
    </w:p>
    <w:p w:rsidR="0056715B" w:rsidRPr="009A4A6B" w:rsidRDefault="0056715B" w:rsidP="00097614">
      <w:pPr>
        <w:pStyle w:val="ListParagraph"/>
        <w:spacing w:line="240" w:lineRule="auto"/>
        <w:ind w:left="1080"/>
        <w:jc w:val="both"/>
        <w:rPr>
          <w:rFonts w:ascii="Arial" w:hAnsi="Arial" w:cs="Arial"/>
          <w:sz w:val="24"/>
          <w:szCs w:val="24"/>
        </w:rPr>
      </w:pPr>
      <w:r w:rsidRPr="009A4A6B">
        <w:rPr>
          <w:rFonts w:ascii="Arial" w:hAnsi="Arial" w:cs="Arial"/>
          <w:i/>
          <w:sz w:val="24"/>
          <w:szCs w:val="24"/>
        </w:rPr>
        <w:t>Verwaltungsrecht</w:t>
      </w:r>
      <w:r w:rsidRPr="009A4A6B">
        <w:rPr>
          <w:rFonts w:ascii="Arial" w:hAnsi="Arial" w:cs="Arial"/>
          <w:sz w:val="24"/>
          <w:szCs w:val="24"/>
        </w:rPr>
        <w:t xml:space="preserve"> -&gt; Jerman</w:t>
      </w:r>
    </w:p>
    <w:p w:rsidR="0056715B" w:rsidRPr="009A4A6B" w:rsidRDefault="0056715B" w:rsidP="00097614">
      <w:pPr>
        <w:pStyle w:val="ListParagraph"/>
        <w:spacing w:line="240" w:lineRule="auto"/>
        <w:ind w:left="1080"/>
        <w:jc w:val="both"/>
        <w:rPr>
          <w:rFonts w:ascii="Arial" w:hAnsi="Arial" w:cs="Arial"/>
          <w:sz w:val="24"/>
          <w:szCs w:val="24"/>
        </w:rPr>
      </w:pPr>
      <w:proofErr w:type="gramStart"/>
      <w:r w:rsidRPr="009A4A6B">
        <w:rPr>
          <w:rFonts w:ascii="Arial" w:hAnsi="Arial" w:cs="Arial"/>
          <w:i/>
          <w:sz w:val="24"/>
          <w:szCs w:val="24"/>
        </w:rPr>
        <w:t>Droit  Administratif</w:t>
      </w:r>
      <w:proofErr w:type="gramEnd"/>
      <w:r w:rsidRPr="009A4A6B">
        <w:rPr>
          <w:rFonts w:ascii="Arial" w:hAnsi="Arial" w:cs="Arial"/>
          <w:sz w:val="24"/>
          <w:szCs w:val="24"/>
        </w:rPr>
        <w:t xml:space="preserve"> -&gt; Perancis</w:t>
      </w:r>
    </w:p>
    <w:p w:rsidR="001A5EED" w:rsidRPr="009A4A6B" w:rsidRDefault="0056715B" w:rsidP="00097614">
      <w:pPr>
        <w:pStyle w:val="ListParagraph"/>
        <w:spacing w:line="240" w:lineRule="auto"/>
        <w:ind w:left="1080"/>
        <w:jc w:val="both"/>
        <w:rPr>
          <w:rFonts w:ascii="Arial" w:hAnsi="Arial" w:cs="Arial"/>
          <w:sz w:val="24"/>
          <w:szCs w:val="24"/>
        </w:rPr>
      </w:pPr>
      <w:r w:rsidRPr="009A4A6B">
        <w:rPr>
          <w:rFonts w:ascii="Arial" w:hAnsi="Arial" w:cs="Arial"/>
          <w:i/>
          <w:sz w:val="24"/>
          <w:szCs w:val="24"/>
        </w:rPr>
        <w:t>Administrative Law</w:t>
      </w:r>
      <w:r w:rsidRPr="009A4A6B">
        <w:rPr>
          <w:rFonts w:ascii="Arial" w:hAnsi="Arial" w:cs="Arial"/>
          <w:sz w:val="24"/>
          <w:szCs w:val="24"/>
        </w:rPr>
        <w:t xml:space="preserve"> -&gt; Amerika dan Inggris</w:t>
      </w:r>
    </w:p>
    <w:p w:rsidR="00A92312" w:rsidRDefault="007D1D46" w:rsidP="00097614">
      <w:pPr>
        <w:pStyle w:val="ListParagraph"/>
        <w:numPr>
          <w:ilvl w:val="0"/>
          <w:numId w:val="2"/>
        </w:numPr>
        <w:spacing w:line="240" w:lineRule="auto"/>
        <w:jc w:val="both"/>
        <w:rPr>
          <w:rFonts w:ascii="Arial" w:hAnsi="Arial" w:cs="Arial"/>
          <w:b/>
          <w:sz w:val="24"/>
          <w:szCs w:val="24"/>
        </w:rPr>
      </w:pPr>
      <w:r w:rsidRPr="009A4A6B">
        <w:rPr>
          <w:rFonts w:ascii="Arial" w:hAnsi="Arial" w:cs="Arial"/>
          <w:b/>
          <w:sz w:val="24"/>
          <w:szCs w:val="24"/>
        </w:rPr>
        <w:t>Perkembangan Sejarah Hukum Administrasi Negara.</w:t>
      </w:r>
    </w:p>
    <w:p w:rsidR="009613FD" w:rsidRPr="003B5063" w:rsidRDefault="003B5063" w:rsidP="009613FD">
      <w:pPr>
        <w:pStyle w:val="ListParagraph"/>
        <w:spacing w:line="240" w:lineRule="auto"/>
        <w:ind w:left="1440"/>
        <w:jc w:val="both"/>
        <w:rPr>
          <w:rFonts w:ascii="Arial" w:hAnsi="Arial" w:cs="Arial"/>
          <w:sz w:val="24"/>
          <w:szCs w:val="24"/>
        </w:rPr>
      </w:pPr>
      <w:r w:rsidRPr="003B5063">
        <w:rPr>
          <w:rFonts w:ascii="Arial" w:hAnsi="Arial" w:cs="Arial"/>
          <w:sz w:val="24"/>
          <w:szCs w:val="24"/>
        </w:rPr>
        <w:t xml:space="preserve">Philippus M.Hadjon mengemukakan hal-hal sebagai </w:t>
      </w:r>
      <w:proofErr w:type="gramStart"/>
      <w:r w:rsidRPr="003B5063">
        <w:rPr>
          <w:rFonts w:ascii="Arial" w:hAnsi="Arial" w:cs="Arial"/>
          <w:sz w:val="24"/>
          <w:szCs w:val="24"/>
        </w:rPr>
        <w:t>berikut :</w:t>
      </w:r>
      <w:proofErr w:type="gramEnd"/>
    </w:p>
    <w:p w:rsidR="003B5063" w:rsidRDefault="003B5063" w:rsidP="009613FD">
      <w:pPr>
        <w:pStyle w:val="ListParagraph"/>
        <w:spacing w:line="240" w:lineRule="auto"/>
        <w:ind w:left="1440"/>
        <w:jc w:val="both"/>
        <w:rPr>
          <w:rFonts w:ascii="Arial" w:hAnsi="Arial" w:cs="Arial"/>
          <w:sz w:val="24"/>
          <w:szCs w:val="24"/>
        </w:rPr>
      </w:pPr>
      <w:r w:rsidRPr="003B5063">
        <w:rPr>
          <w:rFonts w:ascii="Arial" w:hAnsi="Arial" w:cs="Arial"/>
          <w:sz w:val="24"/>
          <w:szCs w:val="24"/>
        </w:rPr>
        <w:t xml:space="preserve">“Konsep rechtstaat bertumpu pada sistem hukum </w:t>
      </w:r>
      <w:r w:rsidR="00B86E31">
        <w:rPr>
          <w:rFonts w:ascii="Arial" w:hAnsi="Arial" w:cs="Arial"/>
          <w:sz w:val="24"/>
          <w:szCs w:val="24"/>
        </w:rPr>
        <w:t>k</w:t>
      </w:r>
      <w:r w:rsidRPr="003B5063">
        <w:rPr>
          <w:rFonts w:ascii="Arial" w:hAnsi="Arial" w:cs="Arial"/>
          <w:sz w:val="24"/>
          <w:szCs w:val="24"/>
        </w:rPr>
        <w:t>ontinental yang disebut “</w:t>
      </w:r>
      <w:r w:rsidRPr="00413DEB">
        <w:rPr>
          <w:rFonts w:ascii="Arial" w:hAnsi="Arial" w:cs="Arial"/>
          <w:i/>
          <w:sz w:val="24"/>
          <w:szCs w:val="24"/>
        </w:rPr>
        <w:t>civil law</w:t>
      </w:r>
      <w:r w:rsidRPr="003B5063">
        <w:rPr>
          <w:rFonts w:ascii="Arial" w:hAnsi="Arial" w:cs="Arial"/>
          <w:sz w:val="24"/>
          <w:szCs w:val="24"/>
        </w:rPr>
        <w:t>” atau “</w:t>
      </w:r>
      <w:r w:rsidRPr="00413DEB">
        <w:rPr>
          <w:rFonts w:ascii="Arial" w:hAnsi="Arial" w:cs="Arial"/>
          <w:i/>
          <w:sz w:val="24"/>
          <w:szCs w:val="24"/>
        </w:rPr>
        <w:t>Modern Roman Law</w:t>
      </w:r>
      <w:r w:rsidRPr="003B5063">
        <w:rPr>
          <w:rFonts w:ascii="Arial" w:hAnsi="Arial" w:cs="Arial"/>
          <w:sz w:val="24"/>
          <w:szCs w:val="24"/>
        </w:rPr>
        <w:t xml:space="preserve">, sedangkan konsep </w:t>
      </w:r>
      <w:r w:rsidRPr="00413DEB">
        <w:rPr>
          <w:rFonts w:ascii="Arial" w:hAnsi="Arial" w:cs="Arial"/>
          <w:i/>
          <w:sz w:val="24"/>
          <w:szCs w:val="24"/>
        </w:rPr>
        <w:t>rule of law</w:t>
      </w:r>
      <w:r w:rsidRPr="003B5063">
        <w:rPr>
          <w:rFonts w:ascii="Arial" w:hAnsi="Arial" w:cs="Arial"/>
          <w:sz w:val="24"/>
          <w:szCs w:val="24"/>
        </w:rPr>
        <w:t xml:space="preserve"> bertumpu pada sistem hukum yang disebut “</w:t>
      </w:r>
      <w:r w:rsidRPr="00413DEB">
        <w:rPr>
          <w:rFonts w:ascii="Arial" w:hAnsi="Arial" w:cs="Arial"/>
          <w:i/>
          <w:sz w:val="24"/>
          <w:szCs w:val="24"/>
        </w:rPr>
        <w:t>common law</w:t>
      </w:r>
      <w:r w:rsidRPr="003B5063">
        <w:rPr>
          <w:rFonts w:ascii="Arial" w:hAnsi="Arial" w:cs="Arial"/>
          <w:sz w:val="24"/>
          <w:szCs w:val="24"/>
        </w:rPr>
        <w:t>”. Karakerist</w:t>
      </w:r>
      <w:r w:rsidR="00B86E31">
        <w:rPr>
          <w:rFonts w:ascii="Arial" w:hAnsi="Arial" w:cs="Arial"/>
          <w:sz w:val="24"/>
          <w:szCs w:val="24"/>
        </w:rPr>
        <w:t xml:space="preserve">ik </w:t>
      </w:r>
      <w:r w:rsidR="00B86E31" w:rsidRPr="00B86E31">
        <w:rPr>
          <w:rFonts w:ascii="Arial" w:hAnsi="Arial" w:cs="Arial"/>
          <w:i/>
          <w:sz w:val="24"/>
          <w:szCs w:val="24"/>
        </w:rPr>
        <w:t>civil law</w:t>
      </w:r>
      <w:r w:rsidR="00B86E31">
        <w:rPr>
          <w:rFonts w:ascii="Arial" w:hAnsi="Arial" w:cs="Arial"/>
          <w:sz w:val="24"/>
          <w:szCs w:val="24"/>
        </w:rPr>
        <w:t xml:space="preserve"> adalah administras</w:t>
      </w:r>
      <w:r w:rsidRPr="003B5063">
        <w:rPr>
          <w:rFonts w:ascii="Arial" w:hAnsi="Arial" w:cs="Arial"/>
          <w:sz w:val="24"/>
          <w:szCs w:val="24"/>
        </w:rPr>
        <w:t xml:space="preserve">i sedangkan karakteristik </w:t>
      </w:r>
      <w:r w:rsidRPr="00B86E31">
        <w:rPr>
          <w:rFonts w:ascii="Arial" w:hAnsi="Arial" w:cs="Arial"/>
          <w:i/>
          <w:sz w:val="24"/>
          <w:szCs w:val="24"/>
        </w:rPr>
        <w:t>common law</w:t>
      </w:r>
      <w:r w:rsidRPr="003B5063">
        <w:rPr>
          <w:rFonts w:ascii="Arial" w:hAnsi="Arial" w:cs="Arial"/>
          <w:sz w:val="24"/>
          <w:szCs w:val="24"/>
        </w:rPr>
        <w:t xml:space="preserve"> adalah judicial. Perbedaan karakteristik yang demikian disebabkan karena latar belakang daripada kekuasaan raja. Pada zaman Romawi, kekuasaan yang menonjol dari raja ialah membuat peraturan melalui dekrit. Kekuasaan yang menonjol dari Raja ialah membuat peraturan melalui dekrit. Kekuasaan itu kemudian didelegasikan kepada pejabat-pejabat administrati</w:t>
      </w:r>
      <w:r w:rsidR="00F41A46">
        <w:rPr>
          <w:rFonts w:ascii="Arial" w:hAnsi="Arial" w:cs="Arial"/>
          <w:sz w:val="24"/>
          <w:szCs w:val="24"/>
        </w:rPr>
        <w:t>f</w:t>
      </w:r>
      <w:r w:rsidRPr="003B5063">
        <w:rPr>
          <w:rFonts w:ascii="Arial" w:hAnsi="Arial" w:cs="Arial"/>
          <w:sz w:val="24"/>
          <w:szCs w:val="24"/>
        </w:rPr>
        <w:t xml:space="preserve"> yang membuat pengarahan-pengarahan tertulis bagi hakim tentang bagaimana memutus suatu sengketa. Begitu besarnya peranan administrasi, sehingga tidaklah mengherankan kalau dalam sistem kontinentallah mula pertama muncul cabang hukum baru yang disebut “</w:t>
      </w:r>
      <w:r w:rsidRPr="001E00C1">
        <w:rPr>
          <w:rFonts w:ascii="Arial" w:hAnsi="Arial" w:cs="Arial"/>
          <w:i/>
          <w:sz w:val="24"/>
          <w:szCs w:val="24"/>
        </w:rPr>
        <w:t>droit administratif</w:t>
      </w:r>
      <w:r w:rsidRPr="003B5063">
        <w:rPr>
          <w:rFonts w:ascii="Arial" w:hAnsi="Arial" w:cs="Arial"/>
          <w:sz w:val="24"/>
          <w:szCs w:val="24"/>
        </w:rPr>
        <w:t>” dan inti dari “</w:t>
      </w:r>
      <w:r w:rsidRPr="003B5063">
        <w:rPr>
          <w:rFonts w:ascii="Arial" w:hAnsi="Arial" w:cs="Arial"/>
          <w:i/>
          <w:sz w:val="24"/>
          <w:szCs w:val="24"/>
        </w:rPr>
        <w:t>droit administratif</w:t>
      </w:r>
      <w:r w:rsidRPr="003B5063">
        <w:rPr>
          <w:rFonts w:ascii="Arial" w:hAnsi="Arial" w:cs="Arial"/>
          <w:sz w:val="24"/>
          <w:szCs w:val="24"/>
        </w:rPr>
        <w:t xml:space="preserve">” adalah hubungan antara administrasi dengan rakyat.. </w:t>
      </w:r>
      <w:proofErr w:type="gramStart"/>
      <w:r w:rsidRPr="003B5063">
        <w:rPr>
          <w:rFonts w:ascii="Arial" w:hAnsi="Arial" w:cs="Arial"/>
          <w:sz w:val="24"/>
          <w:szCs w:val="24"/>
        </w:rPr>
        <w:t>di</w:t>
      </w:r>
      <w:proofErr w:type="gramEnd"/>
      <w:r w:rsidRPr="003B5063">
        <w:rPr>
          <w:rFonts w:ascii="Arial" w:hAnsi="Arial" w:cs="Arial"/>
          <w:sz w:val="24"/>
          <w:szCs w:val="24"/>
        </w:rPr>
        <w:t xml:space="preserve"> kontinen dipikirkan langkah-langkah untuk membatasi kekuasaan administrasi negara (Hukum Administrasi dan peradilan administrasi).</w:t>
      </w:r>
      <w:r>
        <w:rPr>
          <w:rFonts w:ascii="Arial" w:hAnsi="Arial" w:cs="Arial"/>
          <w:sz w:val="24"/>
          <w:szCs w:val="24"/>
        </w:rPr>
        <w:t xml:space="preserve"> (Ridwan HR </w:t>
      </w:r>
      <w:proofErr w:type="gramStart"/>
      <w:r>
        <w:rPr>
          <w:rFonts w:ascii="Arial" w:hAnsi="Arial" w:cs="Arial"/>
          <w:sz w:val="24"/>
          <w:szCs w:val="24"/>
        </w:rPr>
        <w:t>2016 :</w:t>
      </w:r>
      <w:proofErr w:type="gramEnd"/>
      <w:r>
        <w:rPr>
          <w:rFonts w:ascii="Arial" w:hAnsi="Arial" w:cs="Arial"/>
          <w:sz w:val="24"/>
          <w:szCs w:val="24"/>
        </w:rPr>
        <w:t xml:space="preserve"> 4).</w:t>
      </w:r>
    </w:p>
    <w:p w:rsidR="003B5063" w:rsidRDefault="00125C1C" w:rsidP="00907BAB">
      <w:pPr>
        <w:pStyle w:val="ListParagraph"/>
        <w:spacing w:line="240" w:lineRule="auto"/>
        <w:ind w:left="1134" w:firstLine="567"/>
        <w:jc w:val="both"/>
        <w:rPr>
          <w:rFonts w:ascii="Arial" w:hAnsi="Arial" w:cs="Arial"/>
          <w:sz w:val="24"/>
          <w:szCs w:val="24"/>
        </w:rPr>
      </w:pPr>
      <w:r w:rsidRPr="00125C1C">
        <w:rPr>
          <w:rFonts w:ascii="Arial" w:hAnsi="Arial" w:cs="Arial"/>
          <w:sz w:val="24"/>
          <w:szCs w:val="24"/>
        </w:rPr>
        <w:t xml:space="preserve">Kelahiran negara modern sejak abad 7 dan 8 yaitu masa feodalisme, terus tumbuh dan berkembang melewati abad-abad ke 12, 15, 17 sampai puncaknya pada abad 19 dengan konsep </w:t>
      </w:r>
      <w:r w:rsidRPr="0056532A">
        <w:rPr>
          <w:rFonts w:ascii="Arial" w:hAnsi="Arial" w:cs="Arial"/>
          <w:i/>
          <w:sz w:val="24"/>
          <w:szCs w:val="24"/>
        </w:rPr>
        <w:t>rule of law</w:t>
      </w:r>
      <w:r w:rsidRPr="00125C1C">
        <w:rPr>
          <w:rFonts w:ascii="Arial" w:hAnsi="Arial" w:cs="Arial"/>
          <w:sz w:val="24"/>
          <w:szCs w:val="24"/>
        </w:rPr>
        <w:t xml:space="preserve"> </w:t>
      </w:r>
      <w:r w:rsidR="0056532A">
        <w:rPr>
          <w:rFonts w:ascii="Arial" w:hAnsi="Arial" w:cs="Arial"/>
          <w:sz w:val="24"/>
          <w:szCs w:val="24"/>
        </w:rPr>
        <w:t>(</w:t>
      </w:r>
      <w:r w:rsidR="0056532A" w:rsidRPr="00A46F12">
        <w:rPr>
          <w:rFonts w:ascii="Arial" w:hAnsi="Arial" w:cs="Arial"/>
          <w:sz w:val="24"/>
          <w:szCs w:val="24"/>
        </w:rPr>
        <w:t>common law system</w:t>
      </w:r>
      <w:r w:rsidR="0056532A">
        <w:rPr>
          <w:rFonts w:ascii="Arial" w:hAnsi="Arial" w:cs="Arial"/>
          <w:sz w:val="24"/>
          <w:szCs w:val="24"/>
        </w:rPr>
        <w:t xml:space="preserve">), </w:t>
      </w:r>
      <w:r w:rsidR="0056532A" w:rsidRPr="00A46F12">
        <w:rPr>
          <w:rFonts w:ascii="Arial" w:hAnsi="Arial" w:cs="Arial"/>
          <w:i/>
          <w:sz w:val="24"/>
          <w:szCs w:val="24"/>
        </w:rPr>
        <w:t>rechstaaat</w:t>
      </w:r>
      <w:r w:rsidRPr="00125C1C">
        <w:rPr>
          <w:rFonts w:ascii="Arial" w:hAnsi="Arial" w:cs="Arial"/>
          <w:sz w:val="24"/>
          <w:szCs w:val="24"/>
        </w:rPr>
        <w:t xml:space="preserve"> (</w:t>
      </w:r>
      <w:r w:rsidRPr="00A46F12">
        <w:rPr>
          <w:rFonts w:ascii="Arial" w:hAnsi="Arial" w:cs="Arial"/>
          <w:i/>
          <w:sz w:val="24"/>
          <w:szCs w:val="24"/>
        </w:rPr>
        <w:t>civil law system</w:t>
      </w:r>
      <w:r w:rsidRPr="00125C1C">
        <w:rPr>
          <w:rFonts w:ascii="Arial" w:hAnsi="Arial" w:cs="Arial"/>
          <w:sz w:val="24"/>
          <w:szCs w:val="24"/>
        </w:rPr>
        <w:t xml:space="preserve">) dan negara konstitusional, perkembangan ini juga berbarengan dengan sejarah sosial budaya negara eropa, Eropa Barat khsusnya, yakni merangkak dari dark-ages, middle ages, renaissance 2 ‘pencerahan’ dan akhirnya sampai ke abad modern.3 Maka sejak itu hukum memasuki hampir sekalian ranah kehidupan manusia dan membangun bentuk ketertiban yang dikehendakinya, hampir tidak ada ranah kehidupan yang tidak di atur oleh model hukum ini, ia melakukan intervensi dalam kehidupan manusia, kehidupan penuh dengan desain, tidak ada lagi yang berjalan alami dan mandiri, hukum pelan-pelan mengiris kehidupan manusia, mulai dari ranah ekonomi, kesehatan, pendidikan, sosial budaya, hingga keluarga diiris-iris sesuai dengan potongan-potongan yang dikehendakinya. </w:t>
      </w:r>
      <w:r>
        <w:rPr>
          <w:rFonts w:ascii="Arial" w:hAnsi="Arial" w:cs="Arial"/>
          <w:sz w:val="24"/>
          <w:szCs w:val="24"/>
        </w:rPr>
        <w:t>(</w:t>
      </w:r>
      <w:hyperlink r:id="rId8" w:history="1">
        <w:r w:rsidR="003F6DEC" w:rsidRPr="006F1A09">
          <w:rPr>
            <w:rStyle w:val="Hyperlink"/>
            <w:rFonts w:ascii="Arial" w:hAnsi="Arial" w:cs="Arial"/>
            <w:sz w:val="24"/>
            <w:szCs w:val="24"/>
          </w:rPr>
          <w:t>http://eprints.ums.ac.id/20770/2/BAB_1.pdf</w:t>
        </w:r>
      </w:hyperlink>
      <w:r w:rsidR="003F6DEC">
        <w:rPr>
          <w:rFonts w:ascii="Arial" w:hAnsi="Arial" w:cs="Arial"/>
          <w:sz w:val="24"/>
          <w:szCs w:val="24"/>
        </w:rPr>
        <w:t>. hal 1</w:t>
      </w:r>
      <w:r>
        <w:rPr>
          <w:rFonts w:ascii="Arial" w:hAnsi="Arial" w:cs="Arial"/>
          <w:sz w:val="24"/>
          <w:szCs w:val="24"/>
        </w:rPr>
        <w:t>)</w:t>
      </w:r>
      <w:r w:rsidR="005F6E42">
        <w:rPr>
          <w:rFonts w:ascii="Arial" w:hAnsi="Arial" w:cs="Arial"/>
          <w:sz w:val="24"/>
          <w:szCs w:val="24"/>
        </w:rPr>
        <w:t>.</w:t>
      </w:r>
    </w:p>
    <w:p w:rsidR="005F6E42" w:rsidRPr="00180C83" w:rsidRDefault="00786A43" w:rsidP="00180C83">
      <w:pPr>
        <w:pStyle w:val="ListParagraph"/>
        <w:spacing w:line="240" w:lineRule="auto"/>
        <w:ind w:left="1134" w:firstLine="567"/>
        <w:jc w:val="both"/>
        <w:rPr>
          <w:rFonts w:ascii="Arial" w:hAnsi="Arial" w:cs="Arial"/>
          <w:sz w:val="24"/>
          <w:szCs w:val="24"/>
        </w:rPr>
      </w:pPr>
      <w:r>
        <w:rPr>
          <w:rFonts w:ascii="Arial" w:hAnsi="Arial" w:cs="Arial"/>
          <w:sz w:val="24"/>
          <w:szCs w:val="24"/>
        </w:rPr>
        <w:t>Prinsip kebebasan yang diberikan kepada administrasi negara muncul bersamaan munculnya ide kesejahteraan negara modern di akhir abad XIV. Pada tipe negara kesejahteraan modern, pemerintah (</w:t>
      </w:r>
      <w:r w:rsidRPr="00786A43">
        <w:rPr>
          <w:rFonts w:ascii="Arial" w:hAnsi="Arial" w:cs="Arial"/>
          <w:i/>
          <w:sz w:val="24"/>
          <w:szCs w:val="24"/>
        </w:rPr>
        <w:t>bestuur</w:t>
      </w:r>
      <w:r>
        <w:rPr>
          <w:rFonts w:ascii="Arial" w:hAnsi="Arial" w:cs="Arial"/>
          <w:sz w:val="24"/>
          <w:szCs w:val="24"/>
        </w:rPr>
        <w:t xml:space="preserve">) diberi </w:t>
      </w:r>
      <w:r>
        <w:rPr>
          <w:rFonts w:ascii="Arial" w:hAnsi="Arial" w:cs="Arial"/>
          <w:sz w:val="24"/>
          <w:szCs w:val="24"/>
        </w:rPr>
        <w:lastRenderedPageBreak/>
        <w:t>kewajiban untuk turut serta aktif dalam pergaulan sosial demi kesejahteraan rakyat. Oleh karenanya, administrasi negara memerlukan ruang gerak yang lebih bebas agar dapat bertindak cepat, tepat dan berfaedah atas inisiatif sendiri terhadap sesuatu yang peraturannya yang belum dibuat oleh pembuat undang-undang atau telah dibuat tetapi tidak konkret. (</w:t>
      </w:r>
      <w:r w:rsidR="00180C83">
        <w:rPr>
          <w:rFonts w:ascii="Arial" w:hAnsi="Arial" w:cs="Arial"/>
          <w:sz w:val="24"/>
          <w:szCs w:val="24"/>
        </w:rPr>
        <w:t xml:space="preserve">Muin Fahmal </w:t>
      </w:r>
      <w:proofErr w:type="gramStart"/>
      <w:r w:rsidR="00180C83">
        <w:rPr>
          <w:rFonts w:ascii="Arial" w:hAnsi="Arial" w:cs="Arial"/>
          <w:sz w:val="24"/>
          <w:szCs w:val="24"/>
        </w:rPr>
        <w:t>2008 :</w:t>
      </w:r>
      <w:proofErr w:type="gramEnd"/>
      <w:r w:rsidR="00180C83">
        <w:rPr>
          <w:rFonts w:ascii="Arial" w:hAnsi="Arial" w:cs="Arial"/>
          <w:sz w:val="24"/>
          <w:szCs w:val="24"/>
        </w:rPr>
        <w:t xml:space="preserve"> 61</w:t>
      </w:r>
      <w:r>
        <w:rPr>
          <w:rFonts w:ascii="Arial" w:hAnsi="Arial" w:cs="Arial"/>
          <w:sz w:val="24"/>
          <w:szCs w:val="24"/>
        </w:rPr>
        <w:t>)</w:t>
      </w:r>
    </w:p>
    <w:p w:rsidR="00A92312" w:rsidRPr="009A4A6B" w:rsidRDefault="00A92312" w:rsidP="00097614">
      <w:pPr>
        <w:pStyle w:val="ListParagraph"/>
        <w:numPr>
          <w:ilvl w:val="0"/>
          <w:numId w:val="2"/>
        </w:numPr>
        <w:spacing w:line="240" w:lineRule="auto"/>
        <w:jc w:val="both"/>
        <w:rPr>
          <w:rFonts w:ascii="Arial" w:hAnsi="Arial" w:cs="Arial"/>
          <w:b/>
          <w:sz w:val="24"/>
          <w:szCs w:val="24"/>
        </w:rPr>
      </w:pPr>
      <w:r w:rsidRPr="009A4A6B">
        <w:rPr>
          <w:rFonts w:ascii="Arial" w:hAnsi="Arial" w:cs="Arial"/>
          <w:b/>
          <w:sz w:val="24"/>
          <w:szCs w:val="24"/>
        </w:rPr>
        <w:t>Definisi dan Pengertian HAN</w:t>
      </w:r>
      <w:r w:rsidR="00953D78" w:rsidRPr="009A4A6B">
        <w:rPr>
          <w:rFonts w:ascii="Arial" w:hAnsi="Arial" w:cs="Arial"/>
          <w:b/>
          <w:sz w:val="24"/>
          <w:szCs w:val="24"/>
        </w:rPr>
        <w:t>.</w:t>
      </w:r>
    </w:p>
    <w:p w:rsidR="008165CC" w:rsidRPr="009A4A6B" w:rsidRDefault="002842D3" w:rsidP="0010105C">
      <w:pPr>
        <w:pStyle w:val="ListParagraph"/>
        <w:spacing w:line="240" w:lineRule="auto"/>
        <w:ind w:left="1080" w:firstLine="480"/>
        <w:jc w:val="both"/>
        <w:rPr>
          <w:rFonts w:ascii="Arial" w:hAnsi="Arial" w:cs="Arial"/>
          <w:sz w:val="24"/>
          <w:szCs w:val="24"/>
        </w:rPr>
      </w:pPr>
      <w:r>
        <w:rPr>
          <w:rFonts w:ascii="Arial" w:hAnsi="Arial" w:cs="Arial"/>
          <w:sz w:val="24"/>
          <w:szCs w:val="24"/>
        </w:rPr>
        <w:t>Mengenai definisi dan pengertian Hukum Administrasi Negara, banyak dikemukakan oleh kalangan para sarjana.</w:t>
      </w:r>
      <w:r w:rsidR="004D5928">
        <w:rPr>
          <w:rFonts w:ascii="Arial" w:hAnsi="Arial" w:cs="Arial"/>
          <w:sz w:val="24"/>
          <w:szCs w:val="24"/>
        </w:rPr>
        <w:t xml:space="preserve"> </w:t>
      </w:r>
      <w:r>
        <w:rPr>
          <w:rFonts w:ascii="Arial" w:hAnsi="Arial" w:cs="Arial"/>
          <w:sz w:val="24"/>
          <w:szCs w:val="24"/>
        </w:rPr>
        <w:t xml:space="preserve">Definisi dan pengertian Hukum Administrasi Negara ini dikemukakan oleh para sarjana yang </w:t>
      </w:r>
      <w:r w:rsidR="008165CC" w:rsidRPr="009A4A6B">
        <w:rPr>
          <w:rFonts w:ascii="Arial" w:hAnsi="Arial" w:cs="Arial"/>
          <w:sz w:val="24"/>
          <w:szCs w:val="24"/>
        </w:rPr>
        <w:t xml:space="preserve">berasal dari </w:t>
      </w:r>
      <w:r w:rsidR="00991CC6" w:rsidRPr="009A4A6B">
        <w:rPr>
          <w:rFonts w:ascii="Arial" w:hAnsi="Arial" w:cs="Arial"/>
          <w:sz w:val="24"/>
          <w:szCs w:val="24"/>
        </w:rPr>
        <w:t>dalam</w:t>
      </w:r>
      <w:r w:rsidR="008165CC" w:rsidRPr="009A4A6B">
        <w:rPr>
          <w:rFonts w:ascii="Arial" w:hAnsi="Arial" w:cs="Arial"/>
          <w:sz w:val="24"/>
          <w:szCs w:val="24"/>
        </w:rPr>
        <w:t xml:space="preserve"> negeri maupun luar negeri.</w:t>
      </w:r>
      <w:r w:rsidR="004D5928">
        <w:rPr>
          <w:rFonts w:ascii="Arial" w:hAnsi="Arial" w:cs="Arial"/>
          <w:sz w:val="24"/>
          <w:szCs w:val="24"/>
        </w:rPr>
        <w:t xml:space="preserve"> </w:t>
      </w:r>
    </w:p>
    <w:p w:rsidR="00991CC6" w:rsidRPr="009A4A6B" w:rsidRDefault="00E439D8" w:rsidP="0010105C">
      <w:pPr>
        <w:pStyle w:val="ListParagraph"/>
        <w:spacing w:line="240" w:lineRule="auto"/>
        <w:ind w:left="1080" w:firstLine="480"/>
        <w:jc w:val="both"/>
        <w:rPr>
          <w:rFonts w:ascii="Arial" w:hAnsi="Arial" w:cs="Arial"/>
          <w:sz w:val="24"/>
          <w:szCs w:val="24"/>
        </w:rPr>
      </w:pPr>
      <w:r w:rsidRPr="009A4A6B">
        <w:rPr>
          <w:rFonts w:ascii="Arial" w:hAnsi="Arial" w:cs="Arial"/>
          <w:sz w:val="24"/>
          <w:szCs w:val="24"/>
        </w:rPr>
        <w:t xml:space="preserve">Definisi </w:t>
      </w:r>
      <w:proofErr w:type="gramStart"/>
      <w:r w:rsidRPr="009A4A6B">
        <w:rPr>
          <w:rFonts w:ascii="Arial" w:hAnsi="Arial" w:cs="Arial"/>
          <w:sz w:val="24"/>
          <w:szCs w:val="24"/>
        </w:rPr>
        <w:t>yang  diketengahkan</w:t>
      </w:r>
      <w:proofErr w:type="gramEnd"/>
      <w:r w:rsidRPr="009A4A6B">
        <w:rPr>
          <w:rFonts w:ascii="Arial" w:hAnsi="Arial" w:cs="Arial"/>
          <w:sz w:val="24"/>
          <w:szCs w:val="24"/>
        </w:rPr>
        <w:t xml:space="preserve"> tentang hukum administrasi telah banyak diungkapkan. Meskipun definisi-definisi</w:t>
      </w:r>
      <w:r w:rsidR="009613FD">
        <w:rPr>
          <w:rFonts w:ascii="Arial" w:hAnsi="Arial" w:cs="Arial"/>
          <w:sz w:val="24"/>
          <w:szCs w:val="24"/>
        </w:rPr>
        <w:t xml:space="preserve"> </w:t>
      </w:r>
      <w:r w:rsidRPr="009A4A6B">
        <w:rPr>
          <w:rFonts w:ascii="Arial" w:hAnsi="Arial" w:cs="Arial"/>
          <w:sz w:val="24"/>
          <w:szCs w:val="24"/>
        </w:rPr>
        <w:t>itu kurang lengkap, namun s</w:t>
      </w:r>
      <w:r w:rsidR="000C41BF" w:rsidRPr="009A4A6B">
        <w:rPr>
          <w:rFonts w:ascii="Arial" w:hAnsi="Arial" w:cs="Arial"/>
          <w:sz w:val="24"/>
          <w:szCs w:val="24"/>
        </w:rPr>
        <w:t>e</w:t>
      </w:r>
      <w:r w:rsidRPr="009A4A6B">
        <w:rPr>
          <w:rFonts w:ascii="Arial" w:hAnsi="Arial" w:cs="Arial"/>
          <w:sz w:val="24"/>
          <w:szCs w:val="24"/>
        </w:rPr>
        <w:t>tidak-tidaknya dapat memberikan gambaran pertama/elemen tentang hukum administrasi.</w:t>
      </w:r>
      <w:r w:rsidR="000C41BF" w:rsidRPr="009A4A6B">
        <w:rPr>
          <w:rFonts w:ascii="Arial" w:hAnsi="Arial" w:cs="Arial"/>
          <w:sz w:val="24"/>
          <w:szCs w:val="24"/>
        </w:rPr>
        <w:t xml:space="preserve"> (</w:t>
      </w:r>
      <w:r w:rsidR="000E45C4" w:rsidRPr="009A4A6B">
        <w:rPr>
          <w:rFonts w:ascii="Arial" w:hAnsi="Arial" w:cs="Arial"/>
          <w:sz w:val="24"/>
          <w:szCs w:val="24"/>
        </w:rPr>
        <w:t xml:space="preserve">Philippus M.Hadjon dkk </w:t>
      </w:r>
      <w:proofErr w:type="gramStart"/>
      <w:r w:rsidR="000E45C4" w:rsidRPr="009A4A6B">
        <w:rPr>
          <w:rFonts w:ascii="Arial" w:hAnsi="Arial" w:cs="Arial"/>
          <w:sz w:val="24"/>
          <w:szCs w:val="24"/>
        </w:rPr>
        <w:t>2005 :</w:t>
      </w:r>
      <w:proofErr w:type="gramEnd"/>
      <w:r w:rsidR="000E45C4" w:rsidRPr="009A4A6B">
        <w:rPr>
          <w:rFonts w:ascii="Arial" w:hAnsi="Arial" w:cs="Arial"/>
          <w:sz w:val="24"/>
          <w:szCs w:val="24"/>
        </w:rPr>
        <w:t xml:space="preserve"> 21</w:t>
      </w:r>
      <w:r w:rsidR="000C41BF" w:rsidRPr="009A4A6B">
        <w:rPr>
          <w:rFonts w:ascii="Arial" w:hAnsi="Arial" w:cs="Arial"/>
          <w:sz w:val="24"/>
          <w:szCs w:val="24"/>
        </w:rPr>
        <w:t>)</w:t>
      </w:r>
    </w:p>
    <w:p w:rsidR="004A4D76" w:rsidRPr="0010105C" w:rsidRDefault="004D5928" w:rsidP="0010105C">
      <w:pPr>
        <w:pStyle w:val="ListParagraph"/>
        <w:spacing w:line="240" w:lineRule="auto"/>
        <w:ind w:left="1080" w:firstLine="480"/>
        <w:jc w:val="both"/>
        <w:rPr>
          <w:rFonts w:ascii="Arial" w:hAnsi="Arial" w:cs="Arial"/>
          <w:sz w:val="24"/>
          <w:szCs w:val="24"/>
        </w:rPr>
      </w:pPr>
      <w:r>
        <w:rPr>
          <w:rFonts w:ascii="Arial" w:hAnsi="Arial" w:cs="Arial"/>
          <w:sz w:val="24"/>
          <w:szCs w:val="24"/>
        </w:rPr>
        <w:t xml:space="preserve">Sarjana dari Belanda </w:t>
      </w:r>
      <w:r w:rsidR="00E439D8" w:rsidRPr="009A4A6B">
        <w:rPr>
          <w:rFonts w:ascii="Arial" w:hAnsi="Arial" w:cs="Arial"/>
          <w:sz w:val="24"/>
          <w:szCs w:val="24"/>
        </w:rPr>
        <w:t>E. Utrecht mengawali deskripsi hukum administrasi dengan menguraikan lapangan administrasi negara. W.F Prins memaparkan deskripsi hukum dari segi tempatnya dalam ilmu hukum. Prajudi Atmosudirdjo memaparkan deskripsi dan definisi hukum administrasi dari pendekatan “</w:t>
      </w:r>
      <w:r w:rsidR="00E439D8" w:rsidRPr="009A4A6B">
        <w:rPr>
          <w:rFonts w:ascii="Arial" w:hAnsi="Arial" w:cs="Arial"/>
          <w:i/>
          <w:sz w:val="24"/>
          <w:szCs w:val="24"/>
        </w:rPr>
        <w:t>public administration</w:t>
      </w:r>
      <w:proofErr w:type="gramStart"/>
      <w:r w:rsidR="00E726AC">
        <w:rPr>
          <w:rFonts w:ascii="Arial" w:hAnsi="Arial" w:cs="Arial"/>
          <w:sz w:val="24"/>
          <w:szCs w:val="24"/>
        </w:rPr>
        <w:t>” .</w:t>
      </w:r>
      <w:proofErr w:type="gramEnd"/>
      <w:r w:rsidR="00E726AC">
        <w:rPr>
          <w:rFonts w:ascii="Arial" w:hAnsi="Arial" w:cs="Arial"/>
          <w:sz w:val="24"/>
          <w:szCs w:val="24"/>
        </w:rPr>
        <w:t xml:space="preserve"> Disiniliah </w:t>
      </w:r>
      <w:r w:rsidR="00E439D8" w:rsidRPr="009A4A6B">
        <w:rPr>
          <w:rFonts w:ascii="Arial" w:hAnsi="Arial" w:cs="Arial"/>
          <w:sz w:val="24"/>
          <w:szCs w:val="24"/>
        </w:rPr>
        <w:t>l</w:t>
      </w:r>
      <w:r w:rsidR="00E726AC">
        <w:rPr>
          <w:rFonts w:ascii="Arial" w:hAnsi="Arial" w:cs="Arial"/>
          <w:sz w:val="24"/>
          <w:szCs w:val="24"/>
        </w:rPr>
        <w:t>e</w:t>
      </w:r>
      <w:r w:rsidR="00E439D8" w:rsidRPr="009A4A6B">
        <w:rPr>
          <w:rFonts w:ascii="Arial" w:hAnsi="Arial" w:cs="Arial"/>
          <w:sz w:val="24"/>
          <w:szCs w:val="24"/>
        </w:rPr>
        <w:t>tak perbedaan antara Prajudi Atmosudirdjo dengan ketiga penulis lain</w:t>
      </w:r>
      <w:r w:rsidR="00E726AC">
        <w:rPr>
          <w:rFonts w:ascii="Arial" w:hAnsi="Arial" w:cs="Arial"/>
          <w:sz w:val="24"/>
          <w:szCs w:val="24"/>
        </w:rPr>
        <w:t>nya. Ketiga penulis lainnya mend</w:t>
      </w:r>
      <w:r w:rsidR="00E439D8" w:rsidRPr="009A4A6B">
        <w:rPr>
          <w:rFonts w:ascii="Arial" w:hAnsi="Arial" w:cs="Arial"/>
          <w:sz w:val="24"/>
          <w:szCs w:val="24"/>
        </w:rPr>
        <w:t xml:space="preserve">ekati hukum administrasi dari pandangan </w:t>
      </w:r>
      <w:r w:rsidR="00CB4633" w:rsidRPr="009A4A6B">
        <w:rPr>
          <w:rFonts w:ascii="Arial" w:hAnsi="Arial" w:cs="Arial"/>
          <w:sz w:val="24"/>
          <w:szCs w:val="24"/>
        </w:rPr>
        <w:t>K</w:t>
      </w:r>
      <w:r w:rsidR="00E439D8" w:rsidRPr="009A4A6B">
        <w:rPr>
          <w:rFonts w:ascii="Arial" w:hAnsi="Arial" w:cs="Arial"/>
          <w:sz w:val="24"/>
          <w:szCs w:val="24"/>
        </w:rPr>
        <w:t>ontinental (</w:t>
      </w:r>
      <w:r w:rsidR="00CB4633" w:rsidRPr="009A4A6B">
        <w:rPr>
          <w:rFonts w:ascii="Arial" w:hAnsi="Arial" w:cs="Arial"/>
          <w:sz w:val="24"/>
          <w:szCs w:val="24"/>
        </w:rPr>
        <w:t>B</w:t>
      </w:r>
      <w:r w:rsidR="00E439D8" w:rsidRPr="009A4A6B">
        <w:rPr>
          <w:rFonts w:ascii="Arial" w:hAnsi="Arial" w:cs="Arial"/>
          <w:sz w:val="24"/>
          <w:szCs w:val="24"/>
        </w:rPr>
        <w:t xml:space="preserve">elanda) sedangkan prajudi Atmosudirdjo dari pandangan </w:t>
      </w:r>
      <w:proofErr w:type="gramStart"/>
      <w:r w:rsidR="00E439D8" w:rsidRPr="009A4A6B">
        <w:rPr>
          <w:rFonts w:ascii="Arial" w:hAnsi="Arial" w:cs="Arial"/>
          <w:sz w:val="24"/>
          <w:szCs w:val="24"/>
        </w:rPr>
        <w:t>Anglosaxon  tentang</w:t>
      </w:r>
      <w:proofErr w:type="gramEnd"/>
      <w:r w:rsidR="00E439D8" w:rsidRPr="009A4A6B">
        <w:rPr>
          <w:rFonts w:ascii="Arial" w:hAnsi="Arial" w:cs="Arial"/>
          <w:sz w:val="24"/>
          <w:szCs w:val="24"/>
        </w:rPr>
        <w:t xml:space="preserve"> </w:t>
      </w:r>
      <w:r w:rsidR="00E439D8" w:rsidRPr="009A4A6B">
        <w:rPr>
          <w:rFonts w:ascii="Arial" w:hAnsi="Arial" w:cs="Arial"/>
          <w:i/>
          <w:sz w:val="24"/>
          <w:szCs w:val="24"/>
        </w:rPr>
        <w:t>public administration</w:t>
      </w:r>
      <w:r w:rsidR="00E439D8" w:rsidRPr="009A4A6B">
        <w:rPr>
          <w:rFonts w:ascii="Arial" w:hAnsi="Arial" w:cs="Arial"/>
          <w:sz w:val="24"/>
          <w:szCs w:val="24"/>
        </w:rPr>
        <w:t xml:space="preserve">. Memang tidak disangkal manfaat/keguanaan </w:t>
      </w:r>
      <w:r w:rsidR="00E439D8" w:rsidRPr="009A4A6B">
        <w:rPr>
          <w:rFonts w:ascii="Arial" w:hAnsi="Arial" w:cs="Arial"/>
          <w:i/>
          <w:sz w:val="24"/>
          <w:szCs w:val="24"/>
        </w:rPr>
        <w:t>public administration</w:t>
      </w:r>
      <w:r w:rsidR="00E439D8" w:rsidRPr="009A4A6B">
        <w:rPr>
          <w:rFonts w:ascii="Arial" w:hAnsi="Arial" w:cs="Arial"/>
          <w:sz w:val="24"/>
          <w:szCs w:val="24"/>
        </w:rPr>
        <w:t>, baik bagi hukum tentang lapangan /ruang lingkup serta watak keilmuan</w:t>
      </w:r>
      <w:r w:rsidR="00473442" w:rsidRPr="009A4A6B">
        <w:rPr>
          <w:rFonts w:ascii="Arial" w:hAnsi="Arial" w:cs="Arial"/>
          <w:sz w:val="24"/>
          <w:szCs w:val="24"/>
        </w:rPr>
        <w:t xml:space="preserve"> </w:t>
      </w:r>
      <w:r w:rsidR="00E439D8" w:rsidRPr="009A4A6B">
        <w:rPr>
          <w:rFonts w:ascii="Arial" w:hAnsi="Arial" w:cs="Arial"/>
          <w:sz w:val="24"/>
          <w:szCs w:val="24"/>
        </w:rPr>
        <w:t>dari masing-masingnya.</w:t>
      </w:r>
      <w:r w:rsidR="000C41BF" w:rsidRPr="009A4A6B">
        <w:rPr>
          <w:rFonts w:ascii="Arial" w:hAnsi="Arial" w:cs="Arial"/>
          <w:sz w:val="24"/>
          <w:szCs w:val="24"/>
        </w:rPr>
        <w:t xml:space="preserve"> </w:t>
      </w:r>
      <w:r w:rsidR="000E45C4" w:rsidRPr="009A4A6B">
        <w:rPr>
          <w:rFonts w:ascii="Arial" w:hAnsi="Arial" w:cs="Arial"/>
          <w:sz w:val="24"/>
          <w:szCs w:val="24"/>
        </w:rPr>
        <w:t xml:space="preserve">(Philippus M.Hadjon dkk </w:t>
      </w:r>
      <w:proofErr w:type="gramStart"/>
      <w:r w:rsidR="000E45C4" w:rsidRPr="009A4A6B">
        <w:rPr>
          <w:rFonts w:ascii="Arial" w:hAnsi="Arial" w:cs="Arial"/>
          <w:sz w:val="24"/>
          <w:szCs w:val="24"/>
        </w:rPr>
        <w:t>2005 :</w:t>
      </w:r>
      <w:proofErr w:type="gramEnd"/>
      <w:r w:rsidR="000E45C4" w:rsidRPr="009A4A6B">
        <w:rPr>
          <w:rFonts w:ascii="Arial" w:hAnsi="Arial" w:cs="Arial"/>
          <w:sz w:val="24"/>
          <w:szCs w:val="24"/>
        </w:rPr>
        <w:t xml:space="preserve"> 22)</w:t>
      </w:r>
      <w:r w:rsidR="004A4D76" w:rsidRPr="009A4A6B">
        <w:rPr>
          <w:rFonts w:ascii="Arial" w:hAnsi="Arial" w:cs="Arial"/>
          <w:sz w:val="24"/>
          <w:szCs w:val="24"/>
        </w:rPr>
        <w:t>.</w:t>
      </w:r>
    </w:p>
    <w:p w:rsidR="00953D78" w:rsidRPr="009A4A6B" w:rsidRDefault="00F16DAD" w:rsidP="0010105C">
      <w:pPr>
        <w:pStyle w:val="ListParagraph"/>
        <w:spacing w:line="240" w:lineRule="auto"/>
        <w:ind w:left="1080" w:firstLine="480"/>
        <w:jc w:val="both"/>
        <w:rPr>
          <w:rFonts w:ascii="Arial" w:hAnsi="Arial" w:cs="Arial"/>
          <w:sz w:val="24"/>
          <w:szCs w:val="24"/>
        </w:rPr>
      </w:pPr>
      <w:r>
        <w:rPr>
          <w:rFonts w:ascii="Arial" w:hAnsi="Arial" w:cs="Arial"/>
          <w:sz w:val="24"/>
          <w:szCs w:val="24"/>
        </w:rPr>
        <w:t>Beberapa</w:t>
      </w:r>
      <w:r w:rsidR="00027D6A" w:rsidRPr="009A4A6B">
        <w:rPr>
          <w:rFonts w:ascii="Arial" w:hAnsi="Arial" w:cs="Arial"/>
          <w:sz w:val="24"/>
          <w:szCs w:val="24"/>
        </w:rPr>
        <w:t xml:space="preserve"> pendapat para sarjana mengenai </w:t>
      </w:r>
      <w:r>
        <w:rPr>
          <w:rFonts w:ascii="Arial" w:hAnsi="Arial" w:cs="Arial"/>
          <w:sz w:val="24"/>
          <w:szCs w:val="24"/>
        </w:rPr>
        <w:t xml:space="preserve">definisi dan </w:t>
      </w:r>
      <w:r w:rsidR="00027D6A" w:rsidRPr="009A4A6B">
        <w:rPr>
          <w:rFonts w:ascii="Arial" w:hAnsi="Arial" w:cs="Arial"/>
          <w:sz w:val="24"/>
          <w:szCs w:val="24"/>
        </w:rPr>
        <w:t xml:space="preserve">pengertian </w:t>
      </w:r>
      <w:r w:rsidR="00225EEE" w:rsidRPr="009A4A6B">
        <w:rPr>
          <w:rFonts w:ascii="Arial" w:hAnsi="Arial" w:cs="Arial"/>
          <w:sz w:val="24"/>
          <w:szCs w:val="24"/>
        </w:rPr>
        <w:t xml:space="preserve">dari </w:t>
      </w:r>
      <w:r w:rsidR="00027D6A" w:rsidRPr="009A4A6B">
        <w:rPr>
          <w:rFonts w:ascii="Arial" w:hAnsi="Arial" w:cs="Arial"/>
          <w:sz w:val="24"/>
          <w:szCs w:val="24"/>
        </w:rPr>
        <w:t>H</w:t>
      </w:r>
      <w:r w:rsidR="00225EEE" w:rsidRPr="009A4A6B">
        <w:rPr>
          <w:rFonts w:ascii="Arial" w:hAnsi="Arial" w:cs="Arial"/>
          <w:sz w:val="24"/>
          <w:szCs w:val="24"/>
        </w:rPr>
        <w:t xml:space="preserve">ukum </w:t>
      </w:r>
      <w:r w:rsidR="00027D6A" w:rsidRPr="009A4A6B">
        <w:rPr>
          <w:rFonts w:ascii="Arial" w:hAnsi="Arial" w:cs="Arial"/>
          <w:sz w:val="24"/>
          <w:szCs w:val="24"/>
        </w:rPr>
        <w:t>A</w:t>
      </w:r>
      <w:r w:rsidR="00225EEE" w:rsidRPr="009A4A6B">
        <w:rPr>
          <w:rFonts w:ascii="Arial" w:hAnsi="Arial" w:cs="Arial"/>
          <w:sz w:val="24"/>
          <w:szCs w:val="24"/>
        </w:rPr>
        <w:t xml:space="preserve">dministrasi </w:t>
      </w:r>
      <w:r w:rsidR="00027D6A" w:rsidRPr="009A4A6B">
        <w:rPr>
          <w:rFonts w:ascii="Arial" w:hAnsi="Arial" w:cs="Arial"/>
          <w:sz w:val="24"/>
          <w:szCs w:val="24"/>
        </w:rPr>
        <w:t>N</w:t>
      </w:r>
      <w:r w:rsidR="00225EEE" w:rsidRPr="009A4A6B">
        <w:rPr>
          <w:rFonts w:ascii="Arial" w:hAnsi="Arial" w:cs="Arial"/>
          <w:sz w:val="24"/>
          <w:szCs w:val="24"/>
        </w:rPr>
        <w:t>egara</w:t>
      </w:r>
      <w:r w:rsidR="00027D6A" w:rsidRPr="009A4A6B">
        <w:rPr>
          <w:rFonts w:ascii="Arial" w:hAnsi="Arial" w:cs="Arial"/>
          <w:sz w:val="24"/>
          <w:szCs w:val="24"/>
        </w:rPr>
        <w:t xml:space="preserve"> bisa diuraikan sebagai </w:t>
      </w:r>
      <w:proofErr w:type="gramStart"/>
      <w:r w:rsidR="00027D6A" w:rsidRPr="009A4A6B">
        <w:rPr>
          <w:rFonts w:ascii="Arial" w:hAnsi="Arial" w:cs="Arial"/>
          <w:sz w:val="24"/>
          <w:szCs w:val="24"/>
        </w:rPr>
        <w:t>berikut :</w:t>
      </w:r>
      <w:proofErr w:type="gramEnd"/>
    </w:p>
    <w:p w:rsidR="009A1807" w:rsidRPr="009A4A6B" w:rsidRDefault="005B6843" w:rsidP="00097614">
      <w:pPr>
        <w:pStyle w:val="ListParagraph"/>
        <w:numPr>
          <w:ilvl w:val="0"/>
          <w:numId w:val="4"/>
        </w:numPr>
        <w:spacing w:line="240" w:lineRule="auto"/>
        <w:jc w:val="both"/>
        <w:rPr>
          <w:rFonts w:ascii="Arial" w:hAnsi="Arial" w:cs="Arial"/>
          <w:sz w:val="24"/>
          <w:szCs w:val="24"/>
        </w:rPr>
      </w:pPr>
      <w:r>
        <w:rPr>
          <w:rFonts w:ascii="Arial" w:hAnsi="Arial" w:cs="Arial"/>
          <w:sz w:val="24"/>
          <w:szCs w:val="24"/>
        </w:rPr>
        <w:t>Menurut C.J.</w:t>
      </w:r>
      <w:r w:rsidR="00E83236" w:rsidRPr="009A4A6B">
        <w:rPr>
          <w:rFonts w:ascii="Arial" w:hAnsi="Arial" w:cs="Arial"/>
          <w:sz w:val="24"/>
          <w:szCs w:val="24"/>
        </w:rPr>
        <w:t xml:space="preserve">N Versteden </w:t>
      </w:r>
      <w:proofErr w:type="gramStart"/>
      <w:r w:rsidR="00E83236" w:rsidRPr="009A4A6B">
        <w:rPr>
          <w:rFonts w:ascii="Arial" w:hAnsi="Arial" w:cs="Arial"/>
          <w:sz w:val="24"/>
          <w:szCs w:val="24"/>
        </w:rPr>
        <w:t>dkk :</w:t>
      </w:r>
      <w:proofErr w:type="gramEnd"/>
      <w:r w:rsidR="00E83236" w:rsidRPr="009A4A6B">
        <w:rPr>
          <w:rFonts w:ascii="Arial" w:hAnsi="Arial" w:cs="Arial"/>
          <w:sz w:val="24"/>
          <w:szCs w:val="24"/>
        </w:rPr>
        <w:t xml:space="preserve"> “</w:t>
      </w:r>
      <w:r w:rsidR="009A1807" w:rsidRPr="009A4A6B">
        <w:rPr>
          <w:rFonts w:ascii="Arial" w:hAnsi="Arial" w:cs="Arial"/>
          <w:i/>
          <w:sz w:val="24"/>
          <w:szCs w:val="24"/>
        </w:rPr>
        <w:t xml:space="preserve">Om tot een goede definitie te komen van de term “bestuusrecht”, moet allereest vatsgetseld worden adat het bestuursrecht deel uitmaakt van het publikerecht, dat wil zeggen van het recht, dat het optreden van de overheid en de verhouding tussen overheid en burgers of tussen overheidsorganen onderling regelt.. Dat het bestuursrecht hete geheel van regels omvat wet betrekking tot de wijze waroop de bestuurorganen </w:t>
      </w:r>
      <w:r w:rsidR="00E83236" w:rsidRPr="009A4A6B">
        <w:rPr>
          <w:rFonts w:ascii="Arial" w:hAnsi="Arial" w:cs="Arial"/>
          <w:i/>
          <w:sz w:val="24"/>
          <w:szCs w:val="24"/>
        </w:rPr>
        <w:t>huun taak vervullen. Het bestuursrecht</w:t>
      </w:r>
      <w:r w:rsidR="009A1807" w:rsidRPr="009A4A6B">
        <w:rPr>
          <w:rFonts w:ascii="Arial" w:hAnsi="Arial" w:cs="Arial"/>
          <w:i/>
          <w:sz w:val="24"/>
          <w:szCs w:val="24"/>
        </w:rPr>
        <w:t xml:space="preserve"> </w:t>
      </w:r>
      <w:r w:rsidR="00E83236" w:rsidRPr="009A4A6B">
        <w:rPr>
          <w:rFonts w:ascii="Arial" w:hAnsi="Arial" w:cs="Arial"/>
          <w:i/>
          <w:sz w:val="24"/>
          <w:szCs w:val="24"/>
        </w:rPr>
        <w:t>houdt dus de spelregels in me betrekking to het functioneren van bestuurorganen”</w:t>
      </w:r>
      <w:r w:rsidR="008732C9" w:rsidRPr="009A4A6B">
        <w:rPr>
          <w:rFonts w:ascii="Arial" w:hAnsi="Arial" w:cs="Arial"/>
          <w:i/>
          <w:sz w:val="24"/>
          <w:szCs w:val="24"/>
        </w:rPr>
        <w:t>.</w:t>
      </w:r>
    </w:p>
    <w:p w:rsidR="008732C9" w:rsidRPr="009A4A6B" w:rsidRDefault="008732C9" w:rsidP="00097614">
      <w:pPr>
        <w:pStyle w:val="ListParagraph"/>
        <w:spacing w:line="240" w:lineRule="auto"/>
        <w:ind w:left="1440"/>
        <w:jc w:val="both"/>
        <w:rPr>
          <w:rFonts w:ascii="Arial" w:hAnsi="Arial" w:cs="Arial"/>
          <w:sz w:val="24"/>
          <w:szCs w:val="24"/>
        </w:rPr>
      </w:pPr>
      <w:r w:rsidRPr="009A4A6B">
        <w:rPr>
          <w:rFonts w:ascii="Arial" w:hAnsi="Arial" w:cs="Arial"/>
          <w:sz w:val="24"/>
          <w:szCs w:val="24"/>
        </w:rPr>
        <w:t>(Untuk menemukan definisi yang baik mengenai istilah ‘Hukum Administrasi Negara’, pertama-tama</w:t>
      </w:r>
      <w:r w:rsidR="002D6480">
        <w:rPr>
          <w:rFonts w:ascii="Arial" w:hAnsi="Arial" w:cs="Arial"/>
          <w:sz w:val="24"/>
          <w:szCs w:val="24"/>
        </w:rPr>
        <w:t xml:space="preserve"> </w:t>
      </w:r>
      <w:r w:rsidRPr="009A4A6B">
        <w:rPr>
          <w:rFonts w:ascii="Arial" w:hAnsi="Arial" w:cs="Arial"/>
          <w:sz w:val="24"/>
          <w:szCs w:val="24"/>
        </w:rPr>
        <w:t xml:space="preserve">harus ditetapkan bahwa Hukum </w:t>
      </w:r>
      <w:r w:rsidR="008165CC" w:rsidRPr="009A4A6B">
        <w:rPr>
          <w:rFonts w:ascii="Arial" w:hAnsi="Arial" w:cs="Arial"/>
          <w:sz w:val="24"/>
          <w:szCs w:val="24"/>
        </w:rPr>
        <w:t>Administrasi Negara merupakan ba</w:t>
      </w:r>
      <w:r w:rsidRPr="009A4A6B">
        <w:rPr>
          <w:rFonts w:ascii="Arial" w:hAnsi="Arial" w:cs="Arial"/>
          <w:sz w:val="24"/>
          <w:szCs w:val="24"/>
        </w:rPr>
        <w:t>gian dari hukum publik, yakni hukum yang</w:t>
      </w:r>
      <w:r w:rsidR="002D6480">
        <w:rPr>
          <w:rFonts w:ascii="Arial" w:hAnsi="Arial" w:cs="Arial"/>
          <w:sz w:val="24"/>
          <w:szCs w:val="24"/>
        </w:rPr>
        <w:t xml:space="preserve"> </w:t>
      </w:r>
      <w:r w:rsidRPr="009A4A6B">
        <w:rPr>
          <w:rFonts w:ascii="Arial" w:hAnsi="Arial" w:cs="Arial"/>
          <w:sz w:val="24"/>
          <w:szCs w:val="24"/>
        </w:rPr>
        <w:t>mengatir tindakan pemerintah dan mengatur hubungan antara pemerintah dengan warga negara atau hubu</w:t>
      </w:r>
      <w:r w:rsidR="007F1104">
        <w:rPr>
          <w:rFonts w:ascii="Arial" w:hAnsi="Arial" w:cs="Arial"/>
          <w:sz w:val="24"/>
          <w:szCs w:val="24"/>
        </w:rPr>
        <w:t xml:space="preserve">ngan antarorgan pemerintahan. </w:t>
      </w:r>
      <w:r w:rsidRPr="009A4A6B">
        <w:rPr>
          <w:rFonts w:ascii="Arial" w:hAnsi="Arial" w:cs="Arial"/>
          <w:sz w:val="24"/>
          <w:szCs w:val="24"/>
        </w:rPr>
        <w:t xml:space="preserve">Hukum administrasi negara memuat keseluruhan peraturan yang berkenaan dengan </w:t>
      </w:r>
      <w:proofErr w:type="gramStart"/>
      <w:r w:rsidRPr="009A4A6B">
        <w:rPr>
          <w:rFonts w:ascii="Arial" w:hAnsi="Arial" w:cs="Arial"/>
          <w:sz w:val="24"/>
          <w:szCs w:val="24"/>
        </w:rPr>
        <w:t>car</w:t>
      </w:r>
      <w:r w:rsidR="007F1104">
        <w:rPr>
          <w:rFonts w:ascii="Arial" w:hAnsi="Arial" w:cs="Arial"/>
          <w:sz w:val="24"/>
          <w:szCs w:val="24"/>
        </w:rPr>
        <w:t>a</w:t>
      </w:r>
      <w:proofErr w:type="gramEnd"/>
      <w:r w:rsidR="007F1104">
        <w:rPr>
          <w:rFonts w:ascii="Arial" w:hAnsi="Arial" w:cs="Arial"/>
          <w:sz w:val="24"/>
          <w:szCs w:val="24"/>
        </w:rPr>
        <w:t xml:space="preserve"> bagaimana organ pemerintahan </w:t>
      </w:r>
      <w:r w:rsidRPr="009A4A6B">
        <w:rPr>
          <w:rFonts w:ascii="Arial" w:hAnsi="Arial" w:cs="Arial"/>
          <w:sz w:val="24"/>
          <w:szCs w:val="24"/>
        </w:rPr>
        <w:t xml:space="preserve">melaksanakan tugasnya. Jadi Hukum aministrasi negara berisi aturan </w:t>
      </w:r>
      <w:r w:rsidRPr="009A4A6B">
        <w:rPr>
          <w:rFonts w:ascii="Arial" w:hAnsi="Arial" w:cs="Arial"/>
          <w:sz w:val="24"/>
          <w:szCs w:val="24"/>
        </w:rPr>
        <w:lastRenderedPageBreak/>
        <w:t>main yang berkenaan dengan fungsi organ-organ pemerintah).</w:t>
      </w:r>
      <w:r w:rsidR="00EB5CD0" w:rsidRPr="009A4A6B">
        <w:rPr>
          <w:rFonts w:ascii="Arial" w:hAnsi="Arial" w:cs="Arial"/>
          <w:sz w:val="24"/>
          <w:szCs w:val="24"/>
        </w:rPr>
        <w:t xml:space="preserve"> (</w:t>
      </w:r>
      <w:r w:rsidR="00553ECE" w:rsidRPr="00553ECE">
        <w:rPr>
          <w:rFonts w:ascii="Arial" w:hAnsi="Arial" w:cs="Arial"/>
          <w:sz w:val="24"/>
          <w:szCs w:val="24"/>
        </w:rPr>
        <w:t xml:space="preserve">C.J.N Versteden </w:t>
      </w:r>
      <w:r w:rsidR="00EB5CD0" w:rsidRPr="009A4A6B">
        <w:rPr>
          <w:rFonts w:ascii="Arial" w:hAnsi="Arial" w:cs="Arial"/>
          <w:sz w:val="24"/>
          <w:szCs w:val="24"/>
        </w:rPr>
        <w:t xml:space="preserve">dalam Ridwan HR </w:t>
      </w:r>
      <w:proofErr w:type="gramStart"/>
      <w:r w:rsidR="00EB5CD0" w:rsidRPr="009A4A6B">
        <w:rPr>
          <w:rFonts w:ascii="Arial" w:hAnsi="Arial" w:cs="Arial"/>
          <w:sz w:val="24"/>
          <w:szCs w:val="24"/>
        </w:rPr>
        <w:t>2016 :</w:t>
      </w:r>
      <w:proofErr w:type="gramEnd"/>
      <w:r w:rsidR="00EB5CD0" w:rsidRPr="009A4A6B">
        <w:rPr>
          <w:rFonts w:ascii="Arial" w:hAnsi="Arial" w:cs="Arial"/>
          <w:sz w:val="24"/>
          <w:szCs w:val="24"/>
        </w:rPr>
        <w:t xml:space="preserve"> 33-34)</w:t>
      </w:r>
      <w:r w:rsidR="00C90C83">
        <w:rPr>
          <w:rFonts w:ascii="Arial" w:hAnsi="Arial" w:cs="Arial"/>
          <w:sz w:val="24"/>
          <w:szCs w:val="24"/>
        </w:rPr>
        <w:t>.</w:t>
      </w:r>
    </w:p>
    <w:p w:rsidR="00027D6A" w:rsidRPr="009A4A6B" w:rsidRDefault="00027D6A" w:rsidP="00097614">
      <w:pPr>
        <w:pStyle w:val="ListParagraph"/>
        <w:numPr>
          <w:ilvl w:val="0"/>
          <w:numId w:val="4"/>
        </w:numPr>
        <w:spacing w:line="240" w:lineRule="auto"/>
        <w:jc w:val="both"/>
        <w:rPr>
          <w:rFonts w:ascii="Arial" w:hAnsi="Arial" w:cs="Arial"/>
          <w:sz w:val="24"/>
          <w:szCs w:val="24"/>
        </w:rPr>
      </w:pPr>
      <w:r w:rsidRPr="009A4A6B">
        <w:rPr>
          <w:rFonts w:ascii="Arial" w:hAnsi="Arial" w:cs="Arial"/>
          <w:sz w:val="24"/>
          <w:szCs w:val="24"/>
        </w:rPr>
        <w:t>Menurut Van Poelje : “</w:t>
      </w:r>
      <w:r w:rsidRPr="009A4A6B">
        <w:rPr>
          <w:rFonts w:ascii="Arial" w:hAnsi="Arial" w:cs="Arial"/>
          <w:i/>
          <w:sz w:val="24"/>
          <w:szCs w:val="24"/>
        </w:rPr>
        <w:t>Het administratiefrecht of bestruursrecht-hofdzakelijk om doelmatig-heidredenen van het staatsrecht te onderscheiden=omvat de rechtsregelen, die bepalen, aan welke organen het bestuur is toevertrouwd, welke hun plaats is in de staat, tegenover elkander en tegenover de burgerij, en welke rechtsregelen het handelen van die organen beheersen</w:t>
      </w:r>
      <w:r w:rsidRPr="009A4A6B">
        <w:rPr>
          <w:rFonts w:ascii="Arial" w:hAnsi="Arial" w:cs="Arial"/>
          <w:sz w:val="24"/>
          <w:szCs w:val="24"/>
        </w:rPr>
        <w:t>”</w:t>
      </w:r>
    </w:p>
    <w:p w:rsidR="007D0DF8" w:rsidRPr="009A4A6B" w:rsidRDefault="00027D6A" w:rsidP="00097614">
      <w:pPr>
        <w:pStyle w:val="ListParagraph"/>
        <w:tabs>
          <w:tab w:val="left" w:pos="6040"/>
        </w:tabs>
        <w:spacing w:line="240" w:lineRule="auto"/>
        <w:ind w:left="1440"/>
        <w:jc w:val="both"/>
        <w:rPr>
          <w:rFonts w:ascii="Arial" w:hAnsi="Arial" w:cs="Arial"/>
          <w:sz w:val="24"/>
          <w:szCs w:val="24"/>
        </w:rPr>
      </w:pPr>
      <w:r w:rsidRPr="009A4A6B">
        <w:rPr>
          <w:rFonts w:ascii="Arial" w:hAnsi="Arial" w:cs="Arial"/>
          <w:sz w:val="24"/>
          <w:szCs w:val="24"/>
        </w:rPr>
        <w:t>(Hukum administrasi negara</w:t>
      </w:r>
      <w:r w:rsidR="00C6199D" w:rsidRPr="009A4A6B">
        <w:rPr>
          <w:rFonts w:ascii="Arial" w:hAnsi="Arial" w:cs="Arial"/>
          <w:sz w:val="24"/>
          <w:szCs w:val="24"/>
        </w:rPr>
        <w:t xml:space="preserve"> dan hukum tata pemerintahan pada das</w:t>
      </w:r>
      <w:r w:rsidR="002D6480">
        <w:rPr>
          <w:rFonts w:ascii="Arial" w:hAnsi="Arial" w:cs="Arial"/>
          <w:sz w:val="24"/>
          <w:szCs w:val="24"/>
        </w:rPr>
        <w:t>a</w:t>
      </w:r>
      <w:r w:rsidR="00C6199D" w:rsidRPr="009A4A6B">
        <w:rPr>
          <w:rFonts w:ascii="Arial" w:hAnsi="Arial" w:cs="Arial"/>
          <w:sz w:val="24"/>
          <w:szCs w:val="24"/>
        </w:rPr>
        <w:t>rnya dapat dibedakan berdas</w:t>
      </w:r>
      <w:r w:rsidR="007E6375">
        <w:rPr>
          <w:rFonts w:ascii="Arial" w:hAnsi="Arial" w:cs="Arial"/>
          <w:sz w:val="24"/>
          <w:szCs w:val="24"/>
        </w:rPr>
        <w:t>a</w:t>
      </w:r>
      <w:r w:rsidR="00C6199D" w:rsidRPr="009A4A6B">
        <w:rPr>
          <w:rFonts w:ascii="Arial" w:hAnsi="Arial" w:cs="Arial"/>
          <w:sz w:val="24"/>
          <w:szCs w:val="24"/>
        </w:rPr>
        <w:t>rkan tujuannya</w:t>
      </w:r>
      <w:r w:rsidR="009A1807" w:rsidRPr="009A4A6B">
        <w:rPr>
          <w:rFonts w:ascii="Arial" w:hAnsi="Arial" w:cs="Arial"/>
          <w:sz w:val="24"/>
          <w:szCs w:val="24"/>
        </w:rPr>
        <w:t xml:space="preserve"> dari hukum tata negara memuat peraturan-peraturan hukum yang menenentukan (tugas-tugas yang dipercayakan) kepada organ-organ pemerintahan itu, mementukan tempatnya dalam negara, menentukan kedudukan  terhadap warga negara, dan peraturan-peraturan hukum yang mengatur tindakan-tindakan organ pemerintahan itu.</w:t>
      </w:r>
      <w:r w:rsidRPr="009A4A6B">
        <w:rPr>
          <w:rFonts w:ascii="Arial" w:hAnsi="Arial" w:cs="Arial"/>
          <w:sz w:val="24"/>
          <w:szCs w:val="24"/>
        </w:rPr>
        <w:t>)</w:t>
      </w:r>
      <w:r w:rsidR="009A1807" w:rsidRPr="009A4A6B">
        <w:rPr>
          <w:rFonts w:ascii="Arial" w:hAnsi="Arial" w:cs="Arial"/>
          <w:sz w:val="24"/>
          <w:szCs w:val="24"/>
        </w:rPr>
        <w:t xml:space="preserve"> (</w:t>
      </w:r>
      <w:proofErr w:type="gramStart"/>
      <w:r w:rsidR="009A1807" w:rsidRPr="009A4A6B">
        <w:rPr>
          <w:rFonts w:ascii="Arial" w:hAnsi="Arial" w:cs="Arial"/>
          <w:sz w:val="24"/>
          <w:szCs w:val="24"/>
        </w:rPr>
        <w:t>dalam</w:t>
      </w:r>
      <w:proofErr w:type="gramEnd"/>
      <w:r w:rsidR="009A1807" w:rsidRPr="009A4A6B">
        <w:rPr>
          <w:rFonts w:ascii="Arial" w:hAnsi="Arial" w:cs="Arial"/>
          <w:sz w:val="24"/>
          <w:szCs w:val="24"/>
        </w:rPr>
        <w:t xml:space="preserve"> ridwan HR 2016 : 34)</w:t>
      </w:r>
      <w:r w:rsidR="007D0DF8" w:rsidRPr="009A4A6B">
        <w:rPr>
          <w:rFonts w:ascii="Arial" w:hAnsi="Arial" w:cs="Arial"/>
          <w:sz w:val="24"/>
          <w:szCs w:val="24"/>
        </w:rPr>
        <w:t>.</w:t>
      </w:r>
    </w:p>
    <w:p w:rsidR="007D0DF8" w:rsidRPr="009A4A6B" w:rsidRDefault="000D7DFD" w:rsidP="00097614">
      <w:pPr>
        <w:pStyle w:val="ListParagraph"/>
        <w:numPr>
          <w:ilvl w:val="0"/>
          <w:numId w:val="4"/>
        </w:numPr>
        <w:tabs>
          <w:tab w:val="left" w:pos="6040"/>
        </w:tabs>
        <w:spacing w:line="240" w:lineRule="auto"/>
        <w:jc w:val="both"/>
        <w:rPr>
          <w:rFonts w:ascii="Arial" w:hAnsi="Arial" w:cs="Arial"/>
          <w:i/>
          <w:sz w:val="24"/>
          <w:szCs w:val="24"/>
        </w:rPr>
      </w:pPr>
      <w:r w:rsidRPr="009A4A6B">
        <w:rPr>
          <w:rFonts w:ascii="Arial" w:hAnsi="Arial" w:cs="Arial"/>
          <w:sz w:val="24"/>
          <w:szCs w:val="24"/>
        </w:rPr>
        <w:t xml:space="preserve">Menurut HD. Van </w:t>
      </w:r>
      <w:proofErr w:type="gramStart"/>
      <w:r w:rsidRPr="009A4A6B">
        <w:rPr>
          <w:rFonts w:ascii="Arial" w:hAnsi="Arial" w:cs="Arial"/>
          <w:sz w:val="24"/>
          <w:szCs w:val="24"/>
        </w:rPr>
        <w:t>Wijk</w:t>
      </w:r>
      <w:r w:rsidRPr="009A4A6B">
        <w:rPr>
          <w:rFonts w:ascii="Arial" w:hAnsi="Arial" w:cs="Arial"/>
          <w:i/>
          <w:sz w:val="24"/>
          <w:szCs w:val="24"/>
        </w:rPr>
        <w:t xml:space="preserve"> :</w:t>
      </w:r>
      <w:proofErr w:type="gramEnd"/>
      <w:r w:rsidRPr="009A4A6B">
        <w:rPr>
          <w:rFonts w:ascii="Arial" w:hAnsi="Arial" w:cs="Arial"/>
          <w:i/>
          <w:sz w:val="24"/>
          <w:szCs w:val="24"/>
        </w:rPr>
        <w:t xml:space="preserve"> “</w:t>
      </w:r>
      <w:r w:rsidR="007D0DF8" w:rsidRPr="009A4A6B">
        <w:rPr>
          <w:rFonts w:ascii="Arial" w:hAnsi="Arial" w:cs="Arial"/>
          <w:i/>
          <w:sz w:val="24"/>
          <w:szCs w:val="24"/>
        </w:rPr>
        <w:t xml:space="preserve">Administratief recht, bestuurecht het heft alles te maken met administrare, het besturen. Global </w:t>
      </w:r>
      <w:proofErr w:type="gramStart"/>
      <w:r w:rsidR="007D0DF8" w:rsidRPr="009A4A6B">
        <w:rPr>
          <w:rFonts w:ascii="Arial" w:hAnsi="Arial" w:cs="Arial"/>
          <w:i/>
          <w:sz w:val="24"/>
          <w:szCs w:val="24"/>
        </w:rPr>
        <w:t>gezegd :</w:t>
      </w:r>
      <w:proofErr w:type="gramEnd"/>
      <w:r w:rsidR="007D0DF8" w:rsidRPr="009A4A6B">
        <w:rPr>
          <w:rFonts w:ascii="Arial" w:hAnsi="Arial" w:cs="Arial"/>
          <w:i/>
          <w:sz w:val="24"/>
          <w:szCs w:val="24"/>
        </w:rPr>
        <w:t xml:space="preserve"> het is het recht dat t=de overheid die zich actief bemoeit met de samenleving het daardoor nodige, juridische instrumentarium bidet;</w:t>
      </w:r>
      <w:r w:rsidR="00C73431" w:rsidRPr="009A4A6B">
        <w:rPr>
          <w:rFonts w:ascii="Arial" w:hAnsi="Arial" w:cs="Arial"/>
          <w:i/>
          <w:sz w:val="24"/>
          <w:szCs w:val="24"/>
        </w:rPr>
        <w:t xml:space="preserve"> en tegelijkkertijd het ret dat de laden van e samenleving invloed op en beschering tegen diezelfde, zich met hen en hun ogeving bemoeiende overheid moet geven. Het recht bettrefende de actieve overheidsbemoeiing dus.”</w:t>
      </w:r>
    </w:p>
    <w:p w:rsidR="00C73431" w:rsidRPr="009A4A6B" w:rsidRDefault="00C73431" w:rsidP="00097614">
      <w:pPr>
        <w:pStyle w:val="ListParagraph"/>
        <w:tabs>
          <w:tab w:val="left" w:pos="6040"/>
        </w:tabs>
        <w:spacing w:line="240" w:lineRule="auto"/>
        <w:ind w:left="1440"/>
        <w:jc w:val="both"/>
        <w:rPr>
          <w:rFonts w:ascii="Arial" w:hAnsi="Arial" w:cs="Arial"/>
          <w:sz w:val="24"/>
          <w:szCs w:val="24"/>
        </w:rPr>
      </w:pPr>
      <w:r w:rsidRPr="009A4A6B">
        <w:rPr>
          <w:rFonts w:ascii="Arial" w:hAnsi="Arial" w:cs="Arial"/>
          <w:sz w:val="24"/>
          <w:szCs w:val="24"/>
        </w:rPr>
        <w:t xml:space="preserve">(Hukum administrasi Negara, hukum tata pemerintahaan adaah keseluruhan hukum yang berkaitan dengan (mengatur) administrasi, pemerintah, dan pemerintahan. Secara global dikatakan, Hukum </w:t>
      </w:r>
      <w:r w:rsidR="00597E76">
        <w:rPr>
          <w:rFonts w:ascii="Arial" w:hAnsi="Arial" w:cs="Arial"/>
          <w:sz w:val="24"/>
          <w:szCs w:val="24"/>
        </w:rPr>
        <w:t>Administrasi Negara merupakan is</w:t>
      </w:r>
      <w:r w:rsidRPr="009A4A6B">
        <w:rPr>
          <w:rFonts w:ascii="Arial" w:hAnsi="Arial" w:cs="Arial"/>
          <w:sz w:val="24"/>
          <w:szCs w:val="24"/>
        </w:rPr>
        <w:t>ntrumen yuridis yang digunakan oleh pemerintah untu</w:t>
      </w:r>
      <w:r w:rsidR="002D6480">
        <w:rPr>
          <w:rFonts w:ascii="Arial" w:hAnsi="Arial" w:cs="Arial"/>
          <w:sz w:val="24"/>
          <w:szCs w:val="24"/>
        </w:rPr>
        <w:t>k secara aktif terlibat dalam k</w:t>
      </w:r>
      <w:r w:rsidRPr="009A4A6B">
        <w:rPr>
          <w:rFonts w:ascii="Arial" w:hAnsi="Arial" w:cs="Arial"/>
          <w:sz w:val="24"/>
          <w:szCs w:val="24"/>
        </w:rPr>
        <w:t>ehidupan kemasyarakatan, dan di sisi lain HAN merupakan hukum yang dapat digunakan oleh anggota masyarakat untuk mempengaruhi dan memperoleh perlindungan dari pemerintah. Jadi HAN memuat peraturaan m</w:t>
      </w:r>
      <w:r w:rsidR="00625CC3">
        <w:rPr>
          <w:rFonts w:ascii="Arial" w:hAnsi="Arial" w:cs="Arial"/>
          <w:sz w:val="24"/>
          <w:szCs w:val="24"/>
        </w:rPr>
        <w:t xml:space="preserve">engenai aktivitas </w:t>
      </w:r>
      <w:proofErr w:type="gramStart"/>
      <w:r w:rsidR="00625CC3">
        <w:rPr>
          <w:rFonts w:ascii="Arial" w:hAnsi="Arial" w:cs="Arial"/>
          <w:sz w:val="24"/>
          <w:szCs w:val="24"/>
        </w:rPr>
        <w:t xml:space="preserve">pemerintahan </w:t>
      </w:r>
      <w:r w:rsidRPr="009A4A6B">
        <w:rPr>
          <w:rFonts w:ascii="Arial" w:hAnsi="Arial" w:cs="Arial"/>
          <w:sz w:val="24"/>
          <w:szCs w:val="24"/>
        </w:rPr>
        <w:t>)</w:t>
      </w:r>
      <w:proofErr w:type="gramEnd"/>
      <w:r w:rsidR="00625CC3">
        <w:rPr>
          <w:rFonts w:ascii="Arial" w:hAnsi="Arial" w:cs="Arial"/>
          <w:sz w:val="24"/>
          <w:szCs w:val="24"/>
        </w:rPr>
        <w:t>.</w:t>
      </w:r>
      <w:r w:rsidR="000D7DFD" w:rsidRPr="009A4A6B">
        <w:rPr>
          <w:rFonts w:ascii="Arial" w:hAnsi="Arial" w:cs="Arial"/>
          <w:sz w:val="24"/>
          <w:szCs w:val="24"/>
        </w:rPr>
        <w:t xml:space="preserve"> (</w:t>
      </w:r>
      <w:r w:rsidR="00C27EE6" w:rsidRPr="009A4A6B">
        <w:rPr>
          <w:rFonts w:ascii="Arial" w:hAnsi="Arial" w:cs="Arial"/>
          <w:sz w:val="24"/>
          <w:szCs w:val="24"/>
        </w:rPr>
        <w:t xml:space="preserve">HD van Wijk dalam Ridwan HR </w:t>
      </w:r>
      <w:proofErr w:type="gramStart"/>
      <w:r w:rsidR="00C27EE6" w:rsidRPr="009A4A6B">
        <w:rPr>
          <w:rFonts w:ascii="Arial" w:hAnsi="Arial" w:cs="Arial"/>
          <w:sz w:val="24"/>
          <w:szCs w:val="24"/>
        </w:rPr>
        <w:t>2016 :</w:t>
      </w:r>
      <w:proofErr w:type="gramEnd"/>
      <w:r w:rsidR="00C27EE6" w:rsidRPr="009A4A6B">
        <w:rPr>
          <w:rFonts w:ascii="Arial" w:hAnsi="Arial" w:cs="Arial"/>
          <w:sz w:val="24"/>
          <w:szCs w:val="24"/>
        </w:rPr>
        <w:t xml:space="preserve"> </w:t>
      </w:r>
      <w:r w:rsidR="000D7DFD" w:rsidRPr="009A4A6B">
        <w:rPr>
          <w:rFonts w:ascii="Arial" w:hAnsi="Arial" w:cs="Arial"/>
          <w:sz w:val="24"/>
          <w:szCs w:val="24"/>
        </w:rPr>
        <w:t>35)</w:t>
      </w:r>
      <w:r w:rsidR="00AB065A" w:rsidRPr="009A4A6B">
        <w:rPr>
          <w:rFonts w:ascii="Arial" w:hAnsi="Arial" w:cs="Arial"/>
          <w:sz w:val="24"/>
          <w:szCs w:val="24"/>
        </w:rPr>
        <w:t>.</w:t>
      </w:r>
    </w:p>
    <w:p w:rsidR="00AB065A" w:rsidRPr="009A4A6B" w:rsidRDefault="00AB065A" w:rsidP="00097614">
      <w:pPr>
        <w:pStyle w:val="ListParagraph"/>
        <w:numPr>
          <w:ilvl w:val="0"/>
          <w:numId w:val="4"/>
        </w:numPr>
        <w:tabs>
          <w:tab w:val="left" w:pos="6040"/>
        </w:tabs>
        <w:spacing w:line="240" w:lineRule="auto"/>
        <w:jc w:val="both"/>
        <w:rPr>
          <w:rFonts w:ascii="Arial" w:hAnsi="Arial" w:cs="Arial"/>
          <w:i/>
          <w:sz w:val="24"/>
          <w:szCs w:val="24"/>
        </w:rPr>
      </w:pPr>
      <w:r w:rsidRPr="009A4A6B">
        <w:rPr>
          <w:rFonts w:ascii="Arial" w:hAnsi="Arial" w:cs="Arial"/>
          <w:sz w:val="24"/>
          <w:szCs w:val="24"/>
        </w:rPr>
        <w:t>Hukum Administrasi Negara adalah seperangkat peraturan yang memungkinkan administrasi negara m</w:t>
      </w:r>
      <w:r w:rsidR="005109AC">
        <w:rPr>
          <w:rFonts w:ascii="Arial" w:hAnsi="Arial" w:cs="Arial"/>
          <w:sz w:val="24"/>
          <w:szCs w:val="24"/>
        </w:rPr>
        <w:t>enjalankan fungsinya, yang seka</w:t>
      </w:r>
      <w:r w:rsidRPr="009A4A6B">
        <w:rPr>
          <w:rFonts w:ascii="Arial" w:hAnsi="Arial" w:cs="Arial"/>
          <w:sz w:val="24"/>
          <w:szCs w:val="24"/>
        </w:rPr>
        <w:t>ligus juga melindungi warga terhadap sikap tindaka</w:t>
      </w:r>
      <w:r w:rsidR="005109AC">
        <w:rPr>
          <w:rFonts w:ascii="Arial" w:hAnsi="Arial" w:cs="Arial"/>
          <w:sz w:val="24"/>
          <w:szCs w:val="24"/>
        </w:rPr>
        <w:t>n</w:t>
      </w:r>
      <w:r w:rsidRPr="009A4A6B">
        <w:rPr>
          <w:rFonts w:ascii="Arial" w:hAnsi="Arial" w:cs="Arial"/>
          <w:sz w:val="24"/>
          <w:szCs w:val="24"/>
        </w:rPr>
        <w:t xml:space="preserve"> </w:t>
      </w:r>
      <w:r w:rsidR="005109AC">
        <w:rPr>
          <w:rFonts w:ascii="Arial" w:hAnsi="Arial" w:cs="Arial"/>
          <w:sz w:val="24"/>
          <w:szCs w:val="24"/>
        </w:rPr>
        <w:t>a</w:t>
      </w:r>
      <w:r w:rsidRPr="009A4A6B">
        <w:rPr>
          <w:rFonts w:ascii="Arial" w:hAnsi="Arial" w:cs="Arial"/>
          <w:sz w:val="24"/>
          <w:szCs w:val="24"/>
        </w:rPr>
        <w:t>dministrasi negara, dan melindungi administrasi negara itu sendiri.</w:t>
      </w:r>
      <w:r w:rsidR="005109AC">
        <w:rPr>
          <w:rFonts w:ascii="Arial" w:hAnsi="Arial" w:cs="Arial"/>
          <w:sz w:val="24"/>
          <w:szCs w:val="24"/>
        </w:rPr>
        <w:t xml:space="preserve"> (Sjahran Basah dal</w:t>
      </w:r>
      <w:r w:rsidR="002D6480">
        <w:rPr>
          <w:rFonts w:ascii="Arial" w:hAnsi="Arial" w:cs="Arial"/>
          <w:sz w:val="24"/>
          <w:szCs w:val="24"/>
        </w:rPr>
        <w:t xml:space="preserve">am </w:t>
      </w:r>
      <w:r w:rsidR="00EE6E09" w:rsidRPr="009A4A6B">
        <w:rPr>
          <w:rFonts w:ascii="Arial" w:hAnsi="Arial" w:cs="Arial"/>
          <w:sz w:val="24"/>
          <w:szCs w:val="24"/>
        </w:rPr>
        <w:t xml:space="preserve">Ridwan HR </w:t>
      </w:r>
      <w:proofErr w:type="gramStart"/>
      <w:r w:rsidR="00EE6E09" w:rsidRPr="009A4A6B">
        <w:rPr>
          <w:rFonts w:ascii="Arial" w:hAnsi="Arial" w:cs="Arial"/>
          <w:sz w:val="24"/>
          <w:szCs w:val="24"/>
        </w:rPr>
        <w:t>2016 :</w:t>
      </w:r>
      <w:proofErr w:type="gramEnd"/>
      <w:r w:rsidR="00EE6E09" w:rsidRPr="009A4A6B">
        <w:rPr>
          <w:rFonts w:ascii="Arial" w:hAnsi="Arial" w:cs="Arial"/>
          <w:sz w:val="24"/>
          <w:szCs w:val="24"/>
        </w:rPr>
        <w:t xml:space="preserve"> 36)</w:t>
      </w:r>
      <w:r w:rsidR="00070C40">
        <w:rPr>
          <w:rFonts w:ascii="Arial" w:hAnsi="Arial" w:cs="Arial"/>
          <w:sz w:val="24"/>
          <w:szCs w:val="24"/>
        </w:rPr>
        <w:t>.</w:t>
      </w:r>
    </w:p>
    <w:p w:rsidR="00994A4B" w:rsidRPr="009A4A6B" w:rsidRDefault="00AB065A" w:rsidP="00097614">
      <w:pPr>
        <w:pStyle w:val="ListParagraph"/>
        <w:numPr>
          <w:ilvl w:val="0"/>
          <w:numId w:val="4"/>
        </w:numPr>
        <w:tabs>
          <w:tab w:val="left" w:pos="6040"/>
        </w:tabs>
        <w:spacing w:line="240" w:lineRule="auto"/>
        <w:jc w:val="both"/>
        <w:rPr>
          <w:rFonts w:ascii="Arial" w:hAnsi="Arial" w:cs="Arial"/>
          <w:i/>
          <w:sz w:val="24"/>
          <w:szCs w:val="24"/>
        </w:rPr>
      </w:pPr>
      <w:r w:rsidRPr="009A4A6B">
        <w:rPr>
          <w:rFonts w:ascii="Arial" w:hAnsi="Arial" w:cs="Arial"/>
          <w:sz w:val="24"/>
          <w:szCs w:val="24"/>
        </w:rPr>
        <w:t>HAN sebagai menguji hubungan hukum istimewa</w:t>
      </w:r>
      <w:r w:rsidR="00B9671E" w:rsidRPr="009A4A6B">
        <w:rPr>
          <w:rFonts w:ascii="Arial" w:hAnsi="Arial" w:cs="Arial"/>
          <w:sz w:val="24"/>
          <w:szCs w:val="24"/>
        </w:rPr>
        <w:t xml:space="preserve"> </w:t>
      </w:r>
      <w:r w:rsidRPr="009A4A6B">
        <w:rPr>
          <w:rFonts w:ascii="Arial" w:hAnsi="Arial" w:cs="Arial"/>
          <w:sz w:val="24"/>
          <w:szCs w:val="24"/>
        </w:rPr>
        <w:t>y</w:t>
      </w:r>
      <w:r w:rsidR="001304F7">
        <w:rPr>
          <w:rFonts w:ascii="Arial" w:hAnsi="Arial" w:cs="Arial"/>
          <w:sz w:val="24"/>
          <w:szCs w:val="24"/>
        </w:rPr>
        <w:t xml:space="preserve">ang diadakan </w:t>
      </w:r>
      <w:proofErr w:type="gramStart"/>
      <w:r w:rsidR="001304F7">
        <w:rPr>
          <w:rFonts w:ascii="Arial" w:hAnsi="Arial" w:cs="Arial"/>
          <w:sz w:val="24"/>
          <w:szCs w:val="24"/>
        </w:rPr>
        <w:t>akan</w:t>
      </w:r>
      <w:proofErr w:type="gramEnd"/>
      <w:r w:rsidR="001304F7">
        <w:rPr>
          <w:rFonts w:ascii="Arial" w:hAnsi="Arial" w:cs="Arial"/>
          <w:sz w:val="24"/>
          <w:szCs w:val="24"/>
        </w:rPr>
        <w:t xml:space="preserve"> memungkinkan </w:t>
      </w:r>
      <w:r w:rsidRPr="009A4A6B">
        <w:rPr>
          <w:rFonts w:ascii="Arial" w:hAnsi="Arial" w:cs="Arial"/>
          <w:sz w:val="24"/>
          <w:szCs w:val="24"/>
        </w:rPr>
        <w:t>p</w:t>
      </w:r>
      <w:r w:rsidR="001304F7">
        <w:rPr>
          <w:rFonts w:ascii="Arial" w:hAnsi="Arial" w:cs="Arial"/>
          <w:sz w:val="24"/>
          <w:szCs w:val="24"/>
        </w:rPr>
        <w:t>a</w:t>
      </w:r>
      <w:r w:rsidRPr="009A4A6B">
        <w:rPr>
          <w:rFonts w:ascii="Arial" w:hAnsi="Arial" w:cs="Arial"/>
          <w:sz w:val="24"/>
          <w:szCs w:val="24"/>
        </w:rPr>
        <w:t xml:space="preserve">ra pejabat </w:t>
      </w:r>
      <w:r w:rsidRPr="002D6480">
        <w:rPr>
          <w:rFonts w:ascii="Arial" w:hAnsi="Arial" w:cs="Arial"/>
          <w:i/>
          <w:sz w:val="24"/>
          <w:szCs w:val="24"/>
        </w:rPr>
        <w:t>(ambtsdrager</w:t>
      </w:r>
      <w:r w:rsidRPr="009A4A6B">
        <w:rPr>
          <w:rFonts w:ascii="Arial" w:hAnsi="Arial" w:cs="Arial"/>
          <w:sz w:val="24"/>
          <w:szCs w:val="24"/>
        </w:rPr>
        <w:t>) administrasi negara melakukan tugas mereka yang khusus. Lebih lanjut Utrecht m</w:t>
      </w:r>
      <w:r w:rsidR="001304F7">
        <w:rPr>
          <w:rFonts w:ascii="Arial" w:hAnsi="Arial" w:cs="Arial"/>
          <w:sz w:val="24"/>
          <w:szCs w:val="24"/>
        </w:rPr>
        <w:t>enyebutkan bahwa HAN adalah huk</w:t>
      </w:r>
      <w:r w:rsidRPr="009A4A6B">
        <w:rPr>
          <w:rFonts w:ascii="Arial" w:hAnsi="Arial" w:cs="Arial"/>
          <w:sz w:val="24"/>
          <w:szCs w:val="24"/>
        </w:rPr>
        <w:t>um yang mengatur sebagian lapangan pekerjaan administrasi negara.</w:t>
      </w:r>
      <w:r w:rsidR="00070C40">
        <w:rPr>
          <w:rFonts w:ascii="Arial" w:hAnsi="Arial" w:cs="Arial"/>
          <w:sz w:val="24"/>
          <w:szCs w:val="24"/>
        </w:rPr>
        <w:t xml:space="preserve"> </w:t>
      </w:r>
      <w:r w:rsidRPr="009A4A6B">
        <w:rPr>
          <w:rFonts w:ascii="Arial" w:hAnsi="Arial" w:cs="Arial"/>
          <w:sz w:val="24"/>
          <w:szCs w:val="24"/>
        </w:rPr>
        <w:t xml:space="preserve">Bagian lain diatur oleh </w:t>
      </w:r>
      <w:r w:rsidR="00781B9C">
        <w:rPr>
          <w:rFonts w:ascii="Arial" w:hAnsi="Arial" w:cs="Arial"/>
          <w:sz w:val="24"/>
          <w:szCs w:val="24"/>
        </w:rPr>
        <w:t>Hukum Tata Negara (hu</w:t>
      </w:r>
      <w:r w:rsidRPr="009A4A6B">
        <w:rPr>
          <w:rFonts w:ascii="Arial" w:hAnsi="Arial" w:cs="Arial"/>
          <w:sz w:val="24"/>
          <w:szCs w:val="24"/>
        </w:rPr>
        <w:t>kum neg</w:t>
      </w:r>
      <w:r w:rsidR="001304F7">
        <w:rPr>
          <w:rFonts w:ascii="Arial" w:hAnsi="Arial" w:cs="Arial"/>
          <w:sz w:val="24"/>
          <w:szCs w:val="24"/>
        </w:rPr>
        <w:t>a</w:t>
      </w:r>
      <w:r w:rsidRPr="009A4A6B">
        <w:rPr>
          <w:rFonts w:ascii="Arial" w:hAnsi="Arial" w:cs="Arial"/>
          <w:sz w:val="24"/>
          <w:szCs w:val="24"/>
        </w:rPr>
        <w:t xml:space="preserve">ra dalam arti sempit), Hukum privat dan sebagainya. </w:t>
      </w:r>
      <w:r w:rsidR="00EE6E09" w:rsidRPr="009A4A6B">
        <w:rPr>
          <w:rFonts w:ascii="Arial" w:hAnsi="Arial" w:cs="Arial"/>
          <w:sz w:val="24"/>
          <w:szCs w:val="24"/>
        </w:rPr>
        <w:t xml:space="preserve">(E. Utrecht dalam Ridwan HR </w:t>
      </w:r>
      <w:proofErr w:type="gramStart"/>
      <w:r w:rsidR="00EE6E09" w:rsidRPr="009A4A6B">
        <w:rPr>
          <w:rFonts w:ascii="Arial" w:hAnsi="Arial" w:cs="Arial"/>
          <w:sz w:val="24"/>
          <w:szCs w:val="24"/>
        </w:rPr>
        <w:t>2016 :</w:t>
      </w:r>
      <w:proofErr w:type="gramEnd"/>
      <w:r w:rsidR="00EE6E09" w:rsidRPr="009A4A6B">
        <w:rPr>
          <w:rFonts w:ascii="Arial" w:hAnsi="Arial" w:cs="Arial"/>
          <w:sz w:val="24"/>
          <w:szCs w:val="24"/>
        </w:rPr>
        <w:t xml:space="preserve"> 36)</w:t>
      </w:r>
      <w:r w:rsidR="00994A4B" w:rsidRPr="009A4A6B">
        <w:rPr>
          <w:rFonts w:ascii="Arial" w:hAnsi="Arial" w:cs="Arial"/>
          <w:sz w:val="24"/>
          <w:szCs w:val="24"/>
        </w:rPr>
        <w:t>.</w:t>
      </w:r>
    </w:p>
    <w:p w:rsidR="00994A4B" w:rsidRPr="009A4A6B" w:rsidRDefault="00994A4B" w:rsidP="00097614">
      <w:pPr>
        <w:tabs>
          <w:tab w:val="left" w:pos="6040"/>
        </w:tabs>
        <w:spacing w:line="240" w:lineRule="auto"/>
        <w:ind w:left="1440" w:hanging="90"/>
        <w:jc w:val="both"/>
        <w:rPr>
          <w:rFonts w:ascii="Arial" w:hAnsi="Arial" w:cs="Arial"/>
          <w:sz w:val="24"/>
          <w:szCs w:val="24"/>
        </w:rPr>
      </w:pPr>
      <w:r w:rsidRPr="009A4A6B">
        <w:rPr>
          <w:rFonts w:ascii="Arial" w:hAnsi="Arial" w:cs="Arial"/>
          <w:sz w:val="24"/>
          <w:szCs w:val="24"/>
        </w:rPr>
        <w:t xml:space="preserve"> Sedangkan Menurut Prajudi, ia condong untuk mendefinisikan (membatasi, merumus) Hukum Administrasi Negara itu sebagai “</w:t>
      </w:r>
      <w:r w:rsidRPr="009A4A6B">
        <w:rPr>
          <w:rFonts w:ascii="Arial" w:hAnsi="Arial" w:cs="Arial"/>
          <w:i/>
          <w:sz w:val="24"/>
          <w:szCs w:val="24"/>
        </w:rPr>
        <w:t xml:space="preserve">Hukum </w:t>
      </w:r>
      <w:r w:rsidRPr="009A4A6B">
        <w:rPr>
          <w:rFonts w:ascii="Arial" w:hAnsi="Arial" w:cs="Arial"/>
          <w:i/>
          <w:sz w:val="24"/>
          <w:szCs w:val="24"/>
        </w:rPr>
        <w:lastRenderedPageBreak/>
        <w:t>mengenai Adminsitrasi Negara, dan Hukum hasil ciptaan Administrasi Negara</w:t>
      </w:r>
      <w:r w:rsidRPr="009A4A6B">
        <w:rPr>
          <w:rFonts w:ascii="Arial" w:hAnsi="Arial" w:cs="Arial"/>
          <w:sz w:val="24"/>
          <w:szCs w:val="24"/>
        </w:rPr>
        <w:t>”.</w:t>
      </w:r>
      <w:r w:rsidR="00E40F77" w:rsidRPr="009A4A6B">
        <w:rPr>
          <w:rFonts w:ascii="Arial" w:hAnsi="Arial" w:cs="Arial"/>
          <w:sz w:val="24"/>
          <w:szCs w:val="24"/>
        </w:rPr>
        <w:t xml:space="preserve"> (Prajudi </w:t>
      </w:r>
      <w:proofErr w:type="gramStart"/>
      <w:r w:rsidR="00E40F77" w:rsidRPr="009A4A6B">
        <w:rPr>
          <w:rFonts w:ascii="Arial" w:hAnsi="Arial" w:cs="Arial"/>
          <w:sz w:val="24"/>
          <w:szCs w:val="24"/>
        </w:rPr>
        <w:t>1995 :</w:t>
      </w:r>
      <w:proofErr w:type="gramEnd"/>
      <w:r w:rsidR="00E40F77" w:rsidRPr="009A4A6B">
        <w:rPr>
          <w:rFonts w:ascii="Arial" w:hAnsi="Arial" w:cs="Arial"/>
          <w:sz w:val="24"/>
          <w:szCs w:val="24"/>
        </w:rPr>
        <w:t xml:space="preserve"> 43)</w:t>
      </w:r>
    </w:p>
    <w:p w:rsidR="007D4FF7" w:rsidRPr="009A4A6B" w:rsidRDefault="004357B0" w:rsidP="00C05416">
      <w:pPr>
        <w:tabs>
          <w:tab w:val="left" w:pos="6040"/>
        </w:tabs>
        <w:spacing w:line="240" w:lineRule="auto"/>
        <w:ind w:left="1440" w:hanging="90"/>
        <w:jc w:val="both"/>
        <w:rPr>
          <w:rFonts w:ascii="Arial" w:hAnsi="Arial" w:cs="Arial"/>
          <w:sz w:val="24"/>
          <w:szCs w:val="24"/>
        </w:rPr>
      </w:pPr>
      <w:r w:rsidRPr="009A4A6B">
        <w:rPr>
          <w:rFonts w:ascii="Arial" w:hAnsi="Arial" w:cs="Arial"/>
          <w:sz w:val="24"/>
          <w:szCs w:val="24"/>
        </w:rPr>
        <w:tab/>
      </w:r>
      <w:r w:rsidR="007D4FF7" w:rsidRPr="009A4A6B">
        <w:rPr>
          <w:rFonts w:ascii="Arial" w:hAnsi="Arial" w:cs="Arial"/>
          <w:sz w:val="24"/>
          <w:szCs w:val="24"/>
        </w:rPr>
        <w:t>Administrasi Negara di dalam definisi tersebut mempunyai arti yang luas, yaitu kombinasi pada (a) tata pemerintahan (</w:t>
      </w:r>
      <w:r w:rsidR="007D4FF7" w:rsidRPr="009A4A6B">
        <w:rPr>
          <w:rFonts w:ascii="Arial" w:hAnsi="Arial" w:cs="Arial"/>
          <w:i/>
          <w:sz w:val="24"/>
          <w:szCs w:val="24"/>
        </w:rPr>
        <w:t>bestuur, government, administration</w:t>
      </w:r>
      <w:r w:rsidR="007D4FF7" w:rsidRPr="009A4A6B">
        <w:rPr>
          <w:rFonts w:ascii="Arial" w:hAnsi="Arial" w:cs="Arial"/>
          <w:sz w:val="24"/>
          <w:szCs w:val="24"/>
        </w:rPr>
        <w:t xml:space="preserve"> di AS), (b) “tata usaha negara”, (c) “administrasi” (</w:t>
      </w:r>
      <w:r w:rsidR="007D4FF7" w:rsidRPr="009A4A6B">
        <w:rPr>
          <w:rFonts w:ascii="Arial" w:hAnsi="Arial" w:cs="Arial"/>
          <w:i/>
          <w:sz w:val="24"/>
          <w:szCs w:val="24"/>
        </w:rPr>
        <w:t>administratie, staatsbeheer</w:t>
      </w:r>
      <w:r w:rsidR="007D4FF7" w:rsidRPr="009A4A6B">
        <w:rPr>
          <w:rFonts w:ascii="Arial" w:hAnsi="Arial" w:cs="Arial"/>
          <w:sz w:val="24"/>
          <w:szCs w:val="24"/>
        </w:rPr>
        <w:t>), atau pengurusan rumah tangga negara, (d) “pembangunan” (</w:t>
      </w:r>
      <w:r w:rsidR="007D4FF7" w:rsidRPr="009A4A6B">
        <w:rPr>
          <w:rFonts w:ascii="Arial" w:hAnsi="Arial" w:cs="Arial"/>
          <w:i/>
          <w:sz w:val="24"/>
          <w:szCs w:val="24"/>
        </w:rPr>
        <w:t>ontwikkeding</w:t>
      </w:r>
      <w:r w:rsidR="007D4FF7" w:rsidRPr="009A4A6B">
        <w:rPr>
          <w:rFonts w:ascii="Arial" w:hAnsi="Arial" w:cs="Arial"/>
          <w:sz w:val="24"/>
          <w:szCs w:val="24"/>
        </w:rPr>
        <w:t>) dan (e) “pengendalian lingkungan”</w:t>
      </w:r>
      <w:r w:rsidRPr="009A4A6B">
        <w:rPr>
          <w:rFonts w:ascii="Arial" w:hAnsi="Arial" w:cs="Arial"/>
          <w:sz w:val="24"/>
          <w:szCs w:val="24"/>
        </w:rPr>
        <w:t>.</w:t>
      </w:r>
      <w:r w:rsidR="001A07AF" w:rsidRPr="009A4A6B">
        <w:rPr>
          <w:rFonts w:ascii="Arial" w:hAnsi="Arial" w:cs="Arial"/>
          <w:sz w:val="24"/>
          <w:szCs w:val="24"/>
        </w:rPr>
        <w:t xml:space="preserve"> (Prajudi </w:t>
      </w:r>
      <w:proofErr w:type="gramStart"/>
      <w:r w:rsidR="001A07AF" w:rsidRPr="009A4A6B">
        <w:rPr>
          <w:rFonts w:ascii="Arial" w:hAnsi="Arial" w:cs="Arial"/>
          <w:sz w:val="24"/>
          <w:szCs w:val="24"/>
        </w:rPr>
        <w:t>1995 :</w:t>
      </w:r>
      <w:proofErr w:type="gramEnd"/>
      <w:r w:rsidR="001A07AF" w:rsidRPr="009A4A6B">
        <w:rPr>
          <w:rFonts w:ascii="Arial" w:hAnsi="Arial" w:cs="Arial"/>
          <w:sz w:val="24"/>
          <w:szCs w:val="24"/>
        </w:rPr>
        <w:t xml:space="preserve"> 43)</w:t>
      </w:r>
    </w:p>
    <w:p w:rsidR="00A5612E" w:rsidRPr="001E6C8B" w:rsidRDefault="00E40F77" w:rsidP="00C05416">
      <w:pPr>
        <w:tabs>
          <w:tab w:val="left" w:pos="6040"/>
        </w:tabs>
        <w:spacing w:line="240" w:lineRule="auto"/>
        <w:ind w:left="1440" w:hanging="90"/>
        <w:jc w:val="both"/>
        <w:rPr>
          <w:rFonts w:ascii="Arial" w:hAnsi="Arial" w:cs="Arial"/>
          <w:sz w:val="28"/>
          <w:szCs w:val="24"/>
        </w:rPr>
      </w:pPr>
      <w:r w:rsidRPr="009A4A6B">
        <w:rPr>
          <w:rFonts w:ascii="Arial" w:hAnsi="Arial" w:cs="Arial"/>
          <w:sz w:val="24"/>
          <w:szCs w:val="24"/>
        </w:rPr>
        <w:t>S</w:t>
      </w:r>
      <w:r w:rsidR="00A5612E" w:rsidRPr="009A4A6B">
        <w:rPr>
          <w:rFonts w:ascii="Arial" w:hAnsi="Arial" w:cs="Arial"/>
          <w:sz w:val="24"/>
          <w:szCs w:val="24"/>
        </w:rPr>
        <w:t>e</w:t>
      </w:r>
      <w:r w:rsidRPr="009A4A6B">
        <w:rPr>
          <w:rFonts w:ascii="Arial" w:hAnsi="Arial" w:cs="Arial"/>
          <w:sz w:val="24"/>
          <w:szCs w:val="24"/>
        </w:rPr>
        <w:t>la</w:t>
      </w:r>
      <w:r w:rsidR="00A5612E" w:rsidRPr="009A4A6B">
        <w:rPr>
          <w:rFonts w:ascii="Arial" w:hAnsi="Arial" w:cs="Arial"/>
          <w:sz w:val="24"/>
          <w:szCs w:val="24"/>
        </w:rPr>
        <w:t xml:space="preserve">njutnya dapat dinyatakan adanya tiga arti dari Administrasi Negara, </w:t>
      </w:r>
      <w:proofErr w:type="gramStart"/>
      <w:r w:rsidR="00A5612E" w:rsidRPr="009A4A6B">
        <w:rPr>
          <w:rFonts w:ascii="Arial" w:hAnsi="Arial" w:cs="Arial"/>
          <w:sz w:val="24"/>
          <w:szCs w:val="24"/>
        </w:rPr>
        <w:t>yakni :</w:t>
      </w:r>
      <w:proofErr w:type="gramEnd"/>
      <w:r w:rsidR="001E6C8B" w:rsidRPr="001E6C8B">
        <w:t xml:space="preserve"> </w:t>
      </w:r>
      <w:r w:rsidR="001E6C8B" w:rsidRPr="001E6C8B">
        <w:rPr>
          <w:rFonts w:ascii="Arial" w:hAnsi="Arial" w:cs="Arial"/>
          <w:sz w:val="24"/>
          <w:szCs w:val="24"/>
        </w:rPr>
        <w:t>(Prajudi 1995 : 43)</w:t>
      </w:r>
    </w:p>
    <w:p w:rsidR="00A5612E" w:rsidRPr="009A4A6B" w:rsidRDefault="00C05416" w:rsidP="00C05416">
      <w:pPr>
        <w:tabs>
          <w:tab w:val="left" w:pos="6040"/>
        </w:tabs>
        <w:spacing w:line="240" w:lineRule="auto"/>
        <w:ind w:left="1440" w:hanging="90"/>
        <w:jc w:val="both"/>
        <w:rPr>
          <w:rFonts w:ascii="Arial" w:hAnsi="Arial" w:cs="Arial"/>
          <w:sz w:val="24"/>
          <w:szCs w:val="24"/>
        </w:rPr>
      </w:pPr>
      <w:r>
        <w:rPr>
          <w:rFonts w:ascii="Arial" w:hAnsi="Arial" w:cs="Arial"/>
          <w:sz w:val="24"/>
          <w:szCs w:val="24"/>
        </w:rPr>
        <w:t>(i). sebagai aparat</w:t>
      </w:r>
      <w:r w:rsidR="00A5612E" w:rsidRPr="009A4A6B">
        <w:rPr>
          <w:rFonts w:ascii="Arial" w:hAnsi="Arial" w:cs="Arial"/>
          <w:sz w:val="24"/>
          <w:szCs w:val="24"/>
        </w:rPr>
        <w:t>ur negara, aparatur pemerintah, atau sebagai isntitusi politik (kenegaraan).</w:t>
      </w:r>
    </w:p>
    <w:p w:rsidR="00A5612E" w:rsidRPr="009A4A6B" w:rsidRDefault="00A5612E" w:rsidP="00C05416">
      <w:pPr>
        <w:tabs>
          <w:tab w:val="left" w:pos="6040"/>
        </w:tabs>
        <w:spacing w:line="240" w:lineRule="auto"/>
        <w:ind w:left="1440" w:hanging="90"/>
        <w:jc w:val="both"/>
        <w:rPr>
          <w:rFonts w:ascii="Arial" w:hAnsi="Arial" w:cs="Arial"/>
          <w:sz w:val="24"/>
          <w:szCs w:val="24"/>
        </w:rPr>
      </w:pPr>
      <w:r w:rsidRPr="009A4A6B">
        <w:rPr>
          <w:rFonts w:ascii="Arial" w:hAnsi="Arial" w:cs="Arial"/>
          <w:sz w:val="24"/>
          <w:szCs w:val="24"/>
        </w:rPr>
        <w:t xml:space="preserve">(ii) </w:t>
      </w:r>
      <w:proofErr w:type="gramStart"/>
      <w:r w:rsidRPr="009A4A6B">
        <w:rPr>
          <w:rFonts w:ascii="Arial" w:hAnsi="Arial" w:cs="Arial"/>
          <w:sz w:val="24"/>
          <w:szCs w:val="24"/>
        </w:rPr>
        <w:t>administrasi</w:t>
      </w:r>
      <w:proofErr w:type="gramEnd"/>
      <w:r w:rsidRPr="009A4A6B">
        <w:rPr>
          <w:rFonts w:ascii="Arial" w:hAnsi="Arial" w:cs="Arial"/>
          <w:sz w:val="24"/>
          <w:szCs w:val="24"/>
        </w:rPr>
        <w:t xml:space="preserve"> negara sebagai “fungsi” atau sebagai aktivitas melayani Pemerintah yakni sebagai kegiatan “pemerintah operasional” dan ;</w:t>
      </w:r>
    </w:p>
    <w:p w:rsidR="00786A43" w:rsidRDefault="00A5612E" w:rsidP="00C05416">
      <w:pPr>
        <w:tabs>
          <w:tab w:val="left" w:pos="6040"/>
        </w:tabs>
        <w:spacing w:line="240" w:lineRule="auto"/>
        <w:ind w:left="1440" w:hanging="90"/>
        <w:jc w:val="both"/>
        <w:rPr>
          <w:rFonts w:ascii="Arial" w:hAnsi="Arial" w:cs="Arial"/>
          <w:sz w:val="24"/>
          <w:szCs w:val="24"/>
        </w:rPr>
      </w:pPr>
      <w:r w:rsidRPr="009A4A6B">
        <w:rPr>
          <w:rFonts w:ascii="Arial" w:hAnsi="Arial" w:cs="Arial"/>
          <w:sz w:val="24"/>
          <w:szCs w:val="24"/>
        </w:rPr>
        <w:t xml:space="preserve">(iii) </w:t>
      </w:r>
      <w:proofErr w:type="gramStart"/>
      <w:r w:rsidRPr="009A4A6B">
        <w:rPr>
          <w:rFonts w:ascii="Arial" w:hAnsi="Arial" w:cs="Arial"/>
          <w:sz w:val="24"/>
          <w:szCs w:val="24"/>
        </w:rPr>
        <w:t>administrasi</w:t>
      </w:r>
      <w:proofErr w:type="gramEnd"/>
      <w:r w:rsidRPr="009A4A6B">
        <w:rPr>
          <w:rFonts w:ascii="Arial" w:hAnsi="Arial" w:cs="Arial"/>
          <w:sz w:val="24"/>
          <w:szCs w:val="24"/>
        </w:rPr>
        <w:t xml:space="preserve"> negara sebagai proses teknis peyelenggaraan Undang-undang.</w:t>
      </w:r>
    </w:p>
    <w:p w:rsidR="000C20EA" w:rsidRDefault="00C05416" w:rsidP="00C05416">
      <w:pPr>
        <w:tabs>
          <w:tab w:val="left" w:pos="6040"/>
        </w:tabs>
        <w:spacing w:line="240" w:lineRule="auto"/>
        <w:ind w:left="1440" w:firstLine="360"/>
        <w:jc w:val="both"/>
        <w:rPr>
          <w:rFonts w:ascii="Arial" w:hAnsi="Arial" w:cs="Arial"/>
          <w:sz w:val="24"/>
          <w:szCs w:val="24"/>
        </w:rPr>
      </w:pPr>
      <w:r>
        <w:rPr>
          <w:rFonts w:ascii="Arial" w:hAnsi="Arial" w:cs="Arial"/>
          <w:sz w:val="24"/>
          <w:szCs w:val="24"/>
        </w:rPr>
        <w:t xml:space="preserve">    Ada tiga fungsi administrasi yang diketengahkan oleh P. de Han cs dalam bukunya Bestuursrecht in de Sociale Rechstaat jilid 1 (p. 30</w:t>
      </w:r>
      <w:proofErr w:type="gramStart"/>
      <w:r>
        <w:rPr>
          <w:rFonts w:ascii="Arial" w:hAnsi="Arial" w:cs="Arial"/>
          <w:sz w:val="24"/>
          <w:szCs w:val="24"/>
        </w:rPr>
        <w:t>) :</w:t>
      </w:r>
      <w:proofErr w:type="gramEnd"/>
      <w:r>
        <w:rPr>
          <w:rFonts w:ascii="Arial" w:hAnsi="Arial" w:cs="Arial"/>
          <w:sz w:val="24"/>
          <w:szCs w:val="24"/>
        </w:rPr>
        <w:t xml:space="preserve"> :”</w:t>
      </w:r>
      <w:r w:rsidRPr="00C05416">
        <w:rPr>
          <w:rFonts w:ascii="Arial" w:hAnsi="Arial" w:cs="Arial"/>
          <w:i/>
          <w:sz w:val="24"/>
          <w:szCs w:val="24"/>
        </w:rPr>
        <w:t>het bestuursrecht vervult du seen driedelige functie</w:t>
      </w:r>
      <w:r>
        <w:rPr>
          <w:rFonts w:ascii="Arial" w:hAnsi="Arial" w:cs="Arial"/>
          <w:sz w:val="24"/>
          <w:szCs w:val="24"/>
        </w:rPr>
        <w:t xml:space="preserve"> : norm, instrument en waarborg ”(hukum administrasi memenuhi tig</w:t>
      </w:r>
      <w:r w:rsidR="00920E8C">
        <w:rPr>
          <w:rFonts w:ascii="Arial" w:hAnsi="Arial" w:cs="Arial"/>
          <w:sz w:val="24"/>
          <w:szCs w:val="24"/>
        </w:rPr>
        <w:t>a fungsi : norma, ins</w:t>
      </w:r>
      <w:r>
        <w:rPr>
          <w:rFonts w:ascii="Arial" w:hAnsi="Arial" w:cs="Arial"/>
          <w:sz w:val="24"/>
          <w:szCs w:val="24"/>
        </w:rPr>
        <w:t>trumen dan jaminan)</w:t>
      </w:r>
      <w:r w:rsidR="00920E8C">
        <w:rPr>
          <w:rFonts w:ascii="Arial" w:hAnsi="Arial" w:cs="Arial"/>
          <w:sz w:val="24"/>
          <w:szCs w:val="24"/>
        </w:rPr>
        <w:t>.</w:t>
      </w:r>
    </w:p>
    <w:p w:rsidR="000C20EA" w:rsidRDefault="000C20EA" w:rsidP="000C20EA">
      <w:pPr>
        <w:tabs>
          <w:tab w:val="left" w:pos="6040"/>
        </w:tabs>
        <w:spacing w:line="240" w:lineRule="auto"/>
        <w:ind w:left="1440" w:hanging="90"/>
        <w:jc w:val="both"/>
        <w:rPr>
          <w:rFonts w:ascii="Arial" w:hAnsi="Arial" w:cs="Arial"/>
          <w:sz w:val="24"/>
          <w:szCs w:val="24"/>
        </w:rPr>
      </w:pPr>
    </w:p>
    <w:p w:rsidR="000C20EA" w:rsidRDefault="0064500B" w:rsidP="0064500B">
      <w:pPr>
        <w:tabs>
          <w:tab w:val="left" w:pos="6040"/>
        </w:tabs>
        <w:spacing w:line="240" w:lineRule="auto"/>
        <w:ind w:left="1440" w:hanging="90"/>
        <w:jc w:val="both"/>
        <w:rPr>
          <w:rFonts w:ascii="Arial" w:hAnsi="Arial" w:cs="Arial"/>
          <w:sz w:val="24"/>
          <w:szCs w:val="24"/>
        </w:rPr>
      </w:pPr>
      <w:r>
        <w:rPr>
          <w:rFonts w:ascii="Arial" w:hAnsi="Arial" w:cs="Arial"/>
          <w:sz w:val="24"/>
          <w:szCs w:val="24"/>
        </w:rPr>
        <w:tab/>
        <w:t xml:space="preserve">      STUREN</w:t>
      </w:r>
      <w:r>
        <w:rPr>
          <w:rFonts w:ascii="Arial" w:hAnsi="Arial" w:cs="Arial"/>
          <w:sz w:val="24"/>
          <w:szCs w:val="24"/>
        </w:rPr>
        <w:tab/>
      </w:r>
      <w:r>
        <w:rPr>
          <w:rFonts w:ascii="Arial" w:hAnsi="Arial" w:cs="Arial"/>
          <w:sz w:val="24"/>
          <w:szCs w:val="24"/>
        </w:rPr>
        <w:tab/>
        <w:t>SANCTIES</w:t>
      </w:r>
    </w:p>
    <w:p w:rsidR="0064500B" w:rsidRDefault="0064500B" w:rsidP="000C20EA">
      <w:pPr>
        <w:tabs>
          <w:tab w:val="left" w:pos="6040"/>
        </w:tabs>
        <w:spacing w:line="240" w:lineRule="auto"/>
        <w:ind w:left="1440" w:hanging="9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072" behindDoc="0" locked="0" layoutInCell="1" allowOverlap="1" wp14:anchorId="07A486B1" wp14:editId="4DCFE082">
                <wp:simplePos x="0" y="0"/>
                <wp:positionH relativeFrom="column">
                  <wp:posOffset>1001864</wp:posOffset>
                </wp:positionH>
                <wp:positionV relativeFrom="paragraph">
                  <wp:posOffset>232989</wp:posOffset>
                </wp:positionV>
                <wp:extent cx="1129030" cy="429205"/>
                <wp:effectExtent l="0" t="0" r="13970" b="28575"/>
                <wp:wrapNone/>
                <wp:docPr id="6" name="Rectangle 6"/>
                <wp:cNvGraphicFramePr/>
                <a:graphic xmlns:a="http://schemas.openxmlformats.org/drawingml/2006/main">
                  <a:graphicData uri="http://schemas.microsoft.com/office/word/2010/wordprocessingShape">
                    <wps:wsp>
                      <wps:cNvSpPr/>
                      <wps:spPr>
                        <a:xfrm>
                          <a:off x="0" y="0"/>
                          <a:ext cx="1129030" cy="429205"/>
                        </a:xfrm>
                        <a:prstGeom prst="rect">
                          <a:avLst/>
                        </a:prstGeom>
                      </wps:spPr>
                      <wps:style>
                        <a:lnRef idx="2">
                          <a:schemeClr val="accent6"/>
                        </a:lnRef>
                        <a:fillRef idx="1">
                          <a:schemeClr val="lt1"/>
                        </a:fillRef>
                        <a:effectRef idx="0">
                          <a:schemeClr val="accent6"/>
                        </a:effectRef>
                        <a:fontRef idx="minor">
                          <a:schemeClr val="dk1"/>
                        </a:fontRef>
                      </wps:style>
                      <wps:txbx>
                        <w:txbxContent>
                          <w:p w:rsidR="0064500B" w:rsidRDefault="0064500B" w:rsidP="0064500B">
                            <w:pPr>
                              <w:jc w:val="center"/>
                            </w:pPr>
                            <w:r>
                              <w:t>PENGUASA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A486B1" id="Rectangle 6" o:spid="_x0000_s1026" style="position:absolute;left:0;text-align:left;margin-left:78.9pt;margin-top:18.35pt;width:88.9pt;height:33.8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" fillcolor="white [3201]" strokecolor="#70ad47 [3209]" strokeweight="1pt">
                <v:textbox>
                  <w:txbxContent>
                    <w:p w:rsidR="0064500B" w:rsidRDefault="0064500B" w:rsidP="0064500B">
                      <w:pPr>
                        <w:jc w:val="center"/>
                      </w:pPr>
                      <w:r>
                        <w:t>PENGUASA</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14:anchorId="636B102C" wp14:editId="1D584366">
                <wp:simplePos x="0" y="0"/>
                <wp:positionH relativeFrom="column">
                  <wp:posOffset>3593990</wp:posOffset>
                </wp:positionH>
                <wp:positionV relativeFrom="paragraph">
                  <wp:posOffset>10354</wp:posOffset>
                </wp:positionV>
                <wp:extent cx="1438910" cy="707666"/>
                <wp:effectExtent l="0" t="0" r="27940" b="16510"/>
                <wp:wrapNone/>
                <wp:docPr id="8" name="Rectangle 8"/>
                <wp:cNvGraphicFramePr/>
                <a:graphic xmlns:a="http://schemas.openxmlformats.org/drawingml/2006/main">
                  <a:graphicData uri="http://schemas.microsoft.com/office/word/2010/wordprocessingShape">
                    <wps:wsp>
                      <wps:cNvSpPr/>
                      <wps:spPr>
                        <a:xfrm>
                          <a:off x="0" y="0"/>
                          <a:ext cx="1438910" cy="707666"/>
                        </a:xfrm>
                        <a:prstGeom prst="rect">
                          <a:avLst/>
                        </a:prstGeom>
                      </wps:spPr>
                      <wps:style>
                        <a:lnRef idx="2">
                          <a:schemeClr val="accent6"/>
                        </a:lnRef>
                        <a:fillRef idx="1">
                          <a:schemeClr val="lt1"/>
                        </a:fillRef>
                        <a:effectRef idx="0">
                          <a:schemeClr val="accent6"/>
                        </a:effectRef>
                        <a:fontRef idx="minor">
                          <a:schemeClr val="dk1"/>
                        </a:fontRef>
                      </wps:style>
                      <wps:txbx>
                        <w:txbxContent>
                          <w:p w:rsidR="0064500B" w:rsidRDefault="0064500B" w:rsidP="0064500B">
                            <w:pPr>
                              <w:jc w:val="center"/>
                            </w:pPr>
                            <w:r>
                              <w:t>-MASYARAKAT</w:t>
                            </w:r>
                          </w:p>
                          <w:p w:rsidR="0064500B" w:rsidRDefault="0064500B" w:rsidP="0064500B">
                            <w:pPr>
                              <w:jc w:val="center"/>
                            </w:pPr>
                            <w:r>
                              <w:t>-PENDUDUK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B102C" id="Rectangle 8" o:spid="_x0000_s1027" style="position:absolute;left:0;text-align:left;margin-left:283pt;margin-top:.8pt;width:113.3pt;height:5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" fillcolor="white [3201]" strokecolor="#70ad47 [3209]" strokeweight="1pt">
                <v:textbox>
                  <w:txbxContent>
                    <w:p w:rsidR="0064500B" w:rsidRDefault="0064500B" w:rsidP="0064500B">
                      <w:pPr>
                        <w:jc w:val="center"/>
                      </w:pPr>
                      <w:r>
                        <w:t>-MASYARAKAT</w:t>
                      </w:r>
                    </w:p>
                    <w:p w:rsidR="0064500B" w:rsidRDefault="0064500B" w:rsidP="0064500B">
                      <w:pPr>
                        <w:jc w:val="center"/>
                      </w:pPr>
                      <w:r>
                        <w:t>-PENDUDUK</w:t>
                      </w:r>
                    </w:p>
                  </w:txbxContent>
                </v:textbox>
              </v:rect>
            </w:pict>
          </mc:Fallback>
        </mc:AlternateContent>
      </w:r>
    </w:p>
    <w:p w:rsidR="0064500B" w:rsidRDefault="0064500B" w:rsidP="000C20EA">
      <w:pPr>
        <w:tabs>
          <w:tab w:val="left" w:pos="6040"/>
        </w:tabs>
        <w:spacing w:line="240" w:lineRule="auto"/>
        <w:ind w:left="1440" w:hanging="9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5E1E6A9B" wp14:editId="4FECB23F">
                <wp:simplePos x="0" y="0"/>
                <wp:positionH relativeFrom="column">
                  <wp:posOffset>2226365</wp:posOffset>
                </wp:positionH>
                <wp:positionV relativeFrom="paragraph">
                  <wp:posOffset>162863</wp:posOffset>
                </wp:positionV>
                <wp:extent cx="1240404" cy="45719"/>
                <wp:effectExtent l="19050" t="76200" r="17145" b="50165"/>
                <wp:wrapNone/>
                <wp:docPr id="7" name="Straight Arrow Connector 7"/>
                <wp:cNvGraphicFramePr/>
                <a:graphic xmlns:a="http://schemas.openxmlformats.org/drawingml/2006/main">
                  <a:graphicData uri="http://schemas.microsoft.com/office/word/2010/wordprocessingShape">
                    <wps:wsp>
                      <wps:cNvCnPr/>
                      <wps:spPr>
                        <a:xfrm flipH="1" flipV="1">
                          <a:off x="0" y="0"/>
                          <a:ext cx="1240404"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1DC075" id="_x0000_t32" coordsize="21600,21600" o:spt="32" o:oned="t" path="m,l21600,21600e" filled="f">
                <v:path arrowok="t" fillok="f" o:connecttype="none"/>
                <o:lock v:ext="edit" shapetype="t"/>
              </v:shapetype>
              <v:shape id="Straight Arrow Connector 7" o:spid="_x0000_s1026" type="#_x0000_t32" style="position:absolute;margin-left:175.3pt;margin-top:12.8pt;width:97.65pt;height:3.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" strokecolor="#5b9bd5 [3204]" strokeweight=".5pt">
                <v:stroke endarrow="block" joinstyle="miter"/>
              </v:shape>
            </w:pict>
          </mc:Fallback>
        </mc:AlternateContent>
      </w:r>
      <w:r>
        <w:rPr>
          <w:rFonts w:ascii="Arial" w:hAnsi="Arial" w:cs="Arial"/>
          <w:sz w:val="24"/>
          <w:szCs w:val="24"/>
        </w:rPr>
        <w:tab/>
      </w:r>
      <w:r>
        <w:rPr>
          <w:rFonts w:ascii="Arial" w:hAnsi="Arial" w:cs="Arial"/>
          <w:sz w:val="24"/>
          <w:szCs w:val="24"/>
        </w:rPr>
        <w:tab/>
      </w:r>
    </w:p>
    <w:p w:rsidR="000C20EA" w:rsidRDefault="000C20EA" w:rsidP="0064500B">
      <w:pPr>
        <w:tabs>
          <w:tab w:val="left" w:pos="6040"/>
        </w:tabs>
        <w:spacing w:line="240" w:lineRule="auto"/>
        <w:jc w:val="both"/>
        <w:rPr>
          <w:rFonts w:ascii="Arial" w:hAnsi="Arial" w:cs="Arial"/>
          <w:sz w:val="24"/>
          <w:szCs w:val="24"/>
        </w:rPr>
      </w:pPr>
    </w:p>
    <w:p w:rsidR="000C20EA" w:rsidRPr="0064500B" w:rsidRDefault="0064500B" w:rsidP="000C20EA">
      <w:pPr>
        <w:tabs>
          <w:tab w:val="left" w:pos="6040"/>
        </w:tabs>
        <w:spacing w:line="240" w:lineRule="auto"/>
        <w:ind w:left="1440" w:hanging="90"/>
        <w:jc w:val="both"/>
        <w:rPr>
          <w:rFonts w:ascii="Arial" w:hAnsi="Arial" w:cs="Arial"/>
          <w:i/>
          <w:sz w:val="24"/>
          <w:szCs w:val="24"/>
        </w:rPr>
      </w:pPr>
      <w:r>
        <w:rPr>
          <w:rFonts w:ascii="Arial" w:hAnsi="Arial" w:cs="Arial"/>
          <w:sz w:val="24"/>
          <w:szCs w:val="24"/>
        </w:rPr>
        <w:tab/>
        <w:t xml:space="preserve">                              </w:t>
      </w:r>
      <w:r w:rsidRPr="0064500B">
        <w:rPr>
          <w:rFonts w:ascii="Arial" w:hAnsi="Arial" w:cs="Arial"/>
          <w:i/>
          <w:sz w:val="24"/>
          <w:szCs w:val="24"/>
        </w:rPr>
        <w:t xml:space="preserve">Partisipatie-bij. </w:t>
      </w:r>
      <w:proofErr w:type="gramStart"/>
      <w:r w:rsidRPr="0064500B">
        <w:rPr>
          <w:rFonts w:ascii="Arial" w:hAnsi="Arial" w:cs="Arial"/>
          <w:i/>
          <w:sz w:val="24"/>
          <w:szCs w:val="24"/>
        </w:rPr>
        <w:t>Via :</w:t>
      </w:r>
      <w:proofErr w:type="gramEnd"/>
    </w:p>
    <w:p w:rsidR="0064500B" w:rsidRPr="0064500B" w:rsidRDefault="0064500B" w:rsidP="0064500B">
      <w:pPr>
        <w:pStyle w:val="ListParagraph"/>
        <w:numPr>
          <w:ilvl w:val="0"/>
          <w:numId w:val="14"/>
        </w:numPr>
        <w:tabs>
          <w:tab w:val="left" w:pos="6040"/>
        </w:tabs>
        <w:spacing w:line="240" w:lineRule="auto"/>
        <w:jc w:val="both"/>
        <w:rPr>
          <w:rFonts w:ascii="Arial" w:hAnsi="Arial" w:cs="Arial"/>
          <w:i/>
          <w:sz w:val="24"/>
          <w:szCs w:val="24"/>
        </w:rPr>
      </w:pPr>
      <w:r w:rsidRPr="0064500B">
        <w:rPr>
          <w:rFonts w:ascii="Arial" w:hAnsi="Arial" w:cs="Arial"/>
          <w:i/>
          <w:sz w:val="24"/>
          <w:szCs w:val="24"/>
        </w:rPr>
        <w:t>Inspraak; adviering</w:t>
      </w:r>
    </w:p>
    <w:p w:rsidR="0064500B" w:rsidRDefault="0064500B" w:rsidP="0064500B">
      <w:pPr>
        <w:tabs>
          <w:tab w:val="left" w:pos="6040"/>
        </w:tabs>
        <w:spacing w:line="240" w:lineRule="auto"/>
        <w:rPr>
          <w:rFonts w:ascii="Arial" w:hAnsi="Arial" w:cs="Arial"/>
          <w:sz w:val="24"/>
          <w:szCs w:val="24"/>
        </w:rPr>
      </w:pPr>
      <w:r>
        <w:rPr>
          <w:rFonts w:ascii="Arial" w:hAnsi="Arial" w:cs="Arial"/>
          <w:sz w:val="24"/>
          <w:szCs w:val="24"/>
        </w:rPr>
        <w:t xml:space="preserve">Deskripsi di atas menggambarkan bahwa hukum administrasi </w:t>
      </w:r>
      <w:proofErr w:type="gramStart"/>
      <w:r>
        <w:rPr>
          <w:rFonts w:ascii="Arial" w:hAnsi="Arial" w:cs="Arial"/>
          <w:sz w:val="24"/>
          <w:szCs w:val="24"/>
        </w:rPr>
        <w:t>meliputi :</w:t>
      </w:r>
      <w:proofErr w:type="gramEnd"/>
    </w:p>
    <w:p w:rsidR="0064500B" w:rsidRDefault="003D7A21" w:rsidP="0064500B">
      <w:pPr>
        <w:tabs>
          <w:tab w:val="left" w:pos="6040"/>
        </w:tabs>
        <w:spacing w:line="240" w:lineRule="auto"/>
        <w:rPr>
          <w:rFonts w:ascii="Arial" w:hAnsi="Arial" w:cs="Arial"/>
          <w:sz w:val="24"/>
          <w:szCs w:val="24"/>
        </w:rPr>
      </w:pPr>
      <w:r>
        <w:rPr>
          <w:rFonts w:ascii="Arial" w:hAnsi="Arial" w:cs="Arial"/>
          <w:sz w:val="24"/>
          <w:szCs w:val="24"/>
        </w:rPr>
        <w:t>-m</w:t>
      </w:r>
      <w:r w:rsidR="0064500B">
        <w:rPr>
          <w:rFonts w:ascii="Arial" w:hAnsi="Arial" w:cs="Arial"/>
          <w:sz w:val="24"/>
          <w:szCs w:val="24"/>
        </w:rPr>
        <w:t>e</w:t>
      </w:r>
      <w:r>
        <w:rPr>
          <w:rFonts w:ascii="Arial" w:hAnsi="Arial" w:cs="Arial"/>
          <w:sz w:val="24"/>
          <w:szCs w:val="24"/>
        </w:rPr>
        <w:t>n</w:t>
      </w:r>
      <w:r w:rsidR="0064500B">
        <w:rPr>
          <w:rFonts w:ascii="Arial" w:hAnsi="Arial" w:cs="Arial"/>
          <w:sz w:val="24"/>
          <w:szCs w:val="24"/>
        </w:rPr>
        <w:t>gatur sarana bagi penguasa untuk mengatur dan mengendalikan masyarakat</w:t>
      </w:r>
    </w:p>
    <w:p w:rsidR="0064500B" w:rsidRDefault="0064500B" w:rsidP="0064500B">
      <w:pPr>
        <w:tabs>
          <w:tab w:val="left" w:pos="6040"/>
        </w:tabs>
        <w:spacing w:line="240" w:lineRule="auto"/>
        <w:rPr>
          <w:rFonts w:ascii="Arial" w:hAnsi="Arial" w:cs="Arial"/>
          <w:sz w:val="24"/>
          <w:szCs w:val="24"/>
        </w:rPr>
      </w:pPr>
      <w:r>
        <w:rPr>
          <w:rFonts w:ascii="Arial" w:hAnsi="Arial" w:cs="Arial"/>
          <w:sz w:val="24"/>
          <w:szCs w:val="24"/>
        </w:rPr>
        <w:t>-mengatur cara-cara partisipasi warganegara dalam proses pengaturan dan pengendalian tersebut</w:t>
      </w:r>
    </w:p>
    <w:p w:rsidR="0064500B" w:rsidRDefault="0064500B" w:rsidP="0064500B">
      <w:pPr>
        <w:tabs>
          <w:tab w:val="left" w:pos="6040"/>
        </w:tabs>
        <w:spacing w:line="240" w:lineRule="auto"/>
        <w:rPr>
          <w:rFonts w:ascii="Arial" w:hAnsi="Arial" w:cs="Arial"/>
          <w:sz w:val="24"/>
          <w:szCs w:val="24"/>
        </w:rPr>
      </w:pPr>
      <w:r>
        <w:rPr>
          <w:rFonts w:ascii="Arial" w:hAnsi="Arial" w:cs="Arial"/>
          <w:sz w:val="24"/>
          <w:szCs w:val="24"/>
        </w:rPr>
        <w:t xml:space="preserve">-perlindungan hukum </w:t>
      </w:r>
    </w:p>
    <w:p w:rsidR="00786A43" w:rsidRPr="00710A00" w:rsidRDefault="0064500B" w:rsidP="00D7030B">
      <w:pPr>
        <w:tabs>
          <w:tab w:val="left" w:pos="6040"/>
        </w:tabs>
        <w:spacing w:line="240" w:lineRule="auto"/>
        <w:rPr>
          <w:rFonts w:ascii="Arial" w:hAnsi="Arial" w:cs="Arial"/>
          <w:sz w:val="24"/>
          <w:szCs w:val="24"/>
        </w:rPr>
      </w:pPr>
      <w:r>
        <w:rPr>
          <w:rFonts w:ascii="Arial" w:hAnsi="Arial" w:cs="Arial"/>
          <w:sz w:val="24"/>
          <w:szCs w:val="24"/>
        </w:rPr>
        <w:t xml:space="preserve">-hukum administrasi Belanda </w:t>
      </w:r>
      <w:proofErr w:type="gramStart"/>
      <w:r>
        <w:rPr>
          <w:rFonts w:ascii="Arial" w:hAnsi="Arial" w:cs="Arial"/>
          <w:sz w:val="24"/>
          <w:szCs w:val="24"/>
        </w:rPr>
        <w:t>menetapkan  norma</w:t>
      </w:r>
      <w:proofErr w:type="gramEnd"/>
      <w:r>
        <w:rPr>
          <w:rFonts w:ascii="Arial" w:hAnsi="Arial" w:cs="Arial"/>
          <w:sz w:val="24"/>
          <w:szCs w:val="24"/>
        </w:rPr>
        <w:t>-norma fundamental bagi pengua</w:t>
      </w:r>
      <w:r w:rsidR="00D7030B">
        <w:rPr>
          <w:rFonts w:ascii="Arial" w:hAnsi="Arial" w:cs="Arial"/>
          <w:sz w:val="24"/>
          <w:szCs w:val="24"/>
        </w:rPr>
        <w:t>sa untuk pemerintahan yang baik.</w:t>
      </w:r>
    </w:p>
    <w:p w:rsidR="00861690" w:rsidRPr="009A4A6B" w:rsidRDefault="001F1248" w:rsidP="00097614">
      <w:pPr>
        <w:pStyle w:val="ListParagraph"/>
        <w:numPr>
          <w:ilvl w:val="0"/>
          <w:numId w:val="1"/>
        </w:numPr>
        <w:spacing w:line="240" w:lineRule="auto"/>
        <w:jc w:val="both"/>
        <w:rPr>
          <w:rFonts w:ascii="Arial" w:hAnsi="Arial" w:cs="Arial"/>
          <w:b/>
          <w:sz w:val="24"/>
          <w:szCs w:val="24"/>
        </w:rPr>
      </w:pPr>
      <w:r w:rsidRPr="009A4A6B">
        <w:rPr>
          <w:rFonts w:ascii="Arial" w:hAnsi="Arial" w:cs="Arial"/>
          <w:b/>
          <w:sz w:val="24"/>
          <w:szCs w:val="24"/>
        </w:rPr>
        <w:lastRenderedPageBreak/>
        <w:t>SUMBER</w:t>
      </w:r>
      <w:r w:rsidR="00861690" w:rsidRPr="009A4A6B">
        <w:rPr>
          <w:rFonts w:ascii="Arial" w:hAnsi="Arial" w:cs="Arial"/>
          <w:b/>
          <w:sz w:val="24"/>
          <w:szCs w:val="24"/>
        </w:rPr>
        <w:t xml:space="preserve"> HUKUM ADMINISTRASI NEGARA</w:t>
      </w:r>
    </w:p>
    <w:p w:rsidR="003264FD" w:rsidRPr="009A4A6B" w:rsidRDefault="003264FD" w:rsidP="00097614">
      <w:pPr>
        <w:pStyle w:val="ListParagraph"/>
        <w:spacing w:line="240" w:lineRule="auto"/>
        <w:ind w:firstLine="360"/>
        <w:jc w:val="both"/>
        <w:rPr>
          <w:rFonts w:ascii="Arial" w:hAnsi="Arial" w:cs="Arial"/>
          <w:sz w:val="24"/>
          <w:szCs w:val="24"/>
        </w:rPr>
      </w:pPr>
      <w:r w:rsidRPr="009A4A6B">
        <w:rPr>
          <w:rFonts w:ascii="Arial" w:hAnsi="Arial" w:cs="Arial"/>
          <w:sz w:val="24"/>
          <w:szCs w:val="24"/>
        </w:rPr>
        <w:t>Istilah sumber hukum digunakan dalam berbagai macam makna</w:t>
      </w:r>
      <w:proofErr w:type="gramStart"/>
      <w:r w:rsidRPr="009A4A6B">
        <w:rPr>
          <w:rFonts w:ascii="Arial" w:hAnsi="Arial" w:cs="Arial"/>
          <w:sz w:val="24"/>
          <w:szCs w:val="24"/>
        </w:rPr>
        <w:t>,.</w:t>
      </w:r>
      <w:proofErr w:type="gramEnd"/>
      <w:r w:rsidRPr="009A4A6B">
        <w:rPr>
          <w:rFonts w:ascii="Arial" w:hAnsi="Arial" w:cs="Arial"/>
          <w:sz w:val="24"/>
          <w:szCs w:val="24"/>
        </w:rPr>
        <w:t xml:space="preserve"> Alasannya ialah bahwa hukum itu dapat ditinjau dengan berbagai </w:t>
      </w:r>
      <w:proofErr w:type="gramStart"/>
      <w:r w:rsidRPr="009A4A6B">
        <w:rPr>
          <w:rFonts w:ascii="Arial" w:hAnsi="Arial" w:cs="Arial"/>
          <w:sz w:val="24"/>
          <w:szCs w:val="24"/>
        </w:rPr>
        <w:t>cara :</w:t>
      </w:r>
      <w:proofErr w:type="gramEnd"/>
      <w:r w:rsidRPr="009A4A6B">
        <w:rPr>
          <w:rFonts w:ascii="Arial" w:hAnsi="Arial" w:cs="Arial"/>
          <w:sz w:val="24"/>
          <w:szCs w:val="24"/>
        </w:rPr>
        <w:t xml:space="preserve"> orang akan dapat menjelaskan hukum positif yang sedang berlaku dan orangpun</w:t>
      </w:r>
      <w:r w:rsidR="00B255E2" w:rsidRPr="009A4A6B">
        <w:rPr>
          <w:rFonts w:ascii="Arial" w:hAnsi="Arial" w:cs="Arial"/>
          <w:sz w:val="24"/>
          <w:szCs w:val="24"/>
        </w:rPr>
        <w:t xml:space="preserve"> </w:t>
      </w:r>
      <w:r w:rsidRPr="009A4A6B">
        <w:rPr>
          <w:rFonts w:ascii="Arial" w:hAnsi="Arial" w:cs="Arial"/>
          <w:sz w:val="24"/>
          <w:szCs w:val="24"/>
        </w:rPr>
        <w:t>dapat menjelaskan dengan tegas sumber-sumber tempat hukum posit</w:t>
      </w:r>
      <w:r w:rsidR="00B255E2" w:rsidRPr="009A4A6B">
        <w:rPr>
          <w:rFonts w:ascii="Arial" w:hAnsi="Arial" w:cs="Arial"/>
          <w:sz w:val="24"/>
          <w:szCs w:val="24"/>
        </w:rPr>
        <w:t>i</w:t>
      </w:r>
      <w:r w:rsidRPr="009A4A6B">
        <w:rPr>
          <w:rFonts w:ascii="Arial" w:hAnsi="Arial" w:cs="Arial"/>
          <w:sz w:val="24"/>
          <w:szCs w:val="24"/>
        </w:rPr>
        <w:t xml:space="preserve">f yang sedang berlaku  itu digali. (Philipus M. Hadjon dkk </w:t>
      </w:r>
      <w:proofErr w:type="gramStart"/>
      <w:r w:rsidRPr="009A4A6B">
        <w:rPr>
          <w:rFonts w:ascii="Arial" w:hAnsi="Arial" w:cs="Arial"/>
          <w:sz w:val="24"/>
          <w:szCs w:val="24"/>
        </w:rPr>
        <w:t>1995 :</w:t>
      </w:r>
      <w:proofErr w:type="gramEnd"/>
      <w:r w:rsidRPr="009A4A6B">
        <w:rPr>
          <w:rFonts w:ascii="Arial" w:hAnsi="Arial" w:cs="Arial"/>
          <w:sz w:val="24"/>
          <w:szCs w:val="24"/>
        </w:rPr>
        <w:t xml:space="preserve"> 52 ). Secara sederhana sumber hukum adalah segala sesuatu yang dapat menimbulkan aturan hukum serta tempat ditemukannya tauran-aturan hukum. (Ridwan HR </w:t>
      </w:r>
      <w:proofErr w:type="gramStart"/>
      <w:r w:rsidRPr="009A4A6B">
        <w:rPr>
          <w:rFonts w:ascii="Arial" w:hAnsi="Arial" w:cs="Arial"/>
          <w:sz w:val="24"/>
          <w:szCs w:val="24"/>
        </w:rPr>
        <w:t>2016 :</w:t>
      </w:r>
      <w:proofErr w:type="gramEnd"/>
      <w:r w:rsidRPr="009A4A6B">
        <w:rPr>
          <w:rFonts w:ascii="Arial" w:hAnsi="Arial" w:cs="Arial"/>
          <w:sz w:val="24"/>
          <w:szCs w:val="24"/>
        </w:rPr>
        <w:t xml:space="preserve"> 56)</w:t>
      </w:r>
      <w:r w:rsidR="00D81B66" w:rsidRPr="009A4A6B">
        <w:rPr>
          <w:rFonts w:ascii="Arial" w:hAnsi="Arial" w:cs="Arial"/>
          <w:sz w:val="24"/>
          <w:szCs w:val="24"/>
        </w:rPr>
        <w:t>.</w:t>
      </w:r>
    </w:p>
    <w:p w:rsidR="00D81B66" w:rsidRPr="009A4A6B" w:rsidRDefault="00511C87" w:rsidP="00097614">
      <w:pPr>
        <w:pStyle w:val="ListParagraph"/>
        <w:spacing w:line="240" w:lineRule="auto"/>
        <w:ind w:firstLine="360"/>
        <w:jc w:val="both"/>
        <w:rPr>
          <w:rFonts w:ascii="Arial" w:hAnsi="Arial" w:cs="Arial"/>
          <w:sz w:val="24"/>
          <w:szCs w:val="24"/>
        </w:rPr>
      </w:pPr>
      <w:r w:rsidRPr="009A4A6B">
        <w:rPr>
          <w:rFonts w:ascii="Arial" w:hAnsi="Arial" w:cs="Arial"/>
          <w:sz w:val="24"/>
          <w:szCs w:val="24"/>
        </w:rPr>
        <w:t xml:space="preserve">Di dalam pasal 1 ayat 1 UUD 1945 menyatakan </w:t>
      </w:r>
      <w:proofErr w:type="gramStart"/>
      <w:r w:rsidRPr="009A4A6B">
        <w:rPr>
          <w:rFonts w:ascii="Arial" w:hAnsi="Arial" w:cs="Arial"/>
          <w:sz w:val="24"/>
          <w:szCs w:val="24"/>
        </w:rPr>
        <w:t>bahwa :</w:t>
      </w:r>
      <w:proofErr w:type="gramEnd"/>
      <w:r w:rsidRPr="009A4A6B">
        <w:rPr>
          <w:rFonts w:ascii="Arial" w:hAnsi="Arial" w:cs="Arial"/>
          <w:sz w:val="24"/>
          <w:szCs w:val="24"/>
        </w:rPr>
        <w:t xml:space="preserve"> “</w:t>
      </w:r>
      <w:r w:rsidRPr="009A4A6B">
        <w:rPr>
          <w:rFonts w:ascii="Arial" w:hAnsi="Arial" w:cs="Arial"/>
          <w:i/>
          <w:sz w:val="24"/>
          <w:szCs w:val="24"/>
        </w:rPr>
        <w:t>Indonesia adalah Negara Hukum”</w:t>
      </w:r>
      <w:r w:rsidRPr="009A4A6B">
        <w:rPr>
          <w:rFonts w:ascii="Arial" w:hAnsi="Arial" w:cs="Arial"/>
          <w:sz w:val="24"/>
          <w:szCs w:val="24"/>
        </w:rPr>
        <w:t xml:space="preserve"> dan sebagai konsekuensi dari pernyataan ini adalah segala sesuatu yang dilakukan oleh Pemerintah atau Penyelenggara Negara harus berdasarkan atas landasan hukum yang berlaku di Indonesia.</w:t>
      </w:r>
      <w:r w:rsidR="008314D2" w:rsidRPr="009A4A6B">
        <w:rPr>
          <w:rFonts w:ascii="Arial" w:hAnsi="Arial" w:cs="Arial"/>
          <w:sz w:val="24"/>
          <w:szCs w:val="24"/>
        </w:rPr>
        <w:t xml:space="preserve"> </w:t>
      </w:r>
    </w:p>
    <w:p w:rsidR="008314D2" w:rsidRPr="009A4A6B" w:rsidRDefault="008314D2" w:rsidP="00097614">
      <w:pPr>
        <w:pStyle w:val="ListParagraph"/>
        <w:spacing w:line="240" w:lineRule="auto"/>
        <w:ind w:firstLine="360"/>
        <w:jc w:val="both"/>
        <w:rPr>
          <w:rFonts w:ascii="Arial" w:hAnsi="Arial" w:cs="Arial"/>
          <w:sz w:val="24"/>
          <w:szCs w:val="24"/>
        </w:rPr>
      </w:pPr>
      <w:r w:rsidRPr="009A4A6B">
        <w:rPr>
          <w:rFonts w:ascii="Arial" w:hAnsi="Arial" w:cs="Arial"/>
          <w:sz w:val="24"/>
          <w:szCs w:val="24"/>
        </w:rPr>
        <w:t xml:space="preserve">Berkaitan dengan hal tersebut, maka terdapat klasifikasi sumber hukum yang berlaku di Indonesia. Klasifikasi tersebut daapt kita lihat dalam Bagan B.1 di bawah </w:t>
      </w:r>
      <w:proofErr w:type="gramStart"/>
      <w:r w:rsidRPr="009A4A6B">
        <w:rPr>
          <w:rFonts w:ascii="Arial" w:hAnsi="Arial" w:cs="Arial"/>
          <w:sz w:val="24"/>
          <w:szCs w:val="24"/>
        </w:rPr>
        <w:t>ini :</w:t>
      </w:r>
      <w:proofErr w:type="gramEnd"/>
    </w:p>
    <w:p w:rsidR="00511C87" w:rsidRPr="009A4A6B" w:rsidRDefault="00511C87" w:rsidP="00097614">
      <w:pPr>
        <w:pStyle w:val="ListParagraph"/>
        <w:spacing w:line="240" w:lineRule="auto"/>
        <w:ind w:firstLine="360"/>
        <w:jc w:val="both"/>
        <w:rPr>
          <w:rFonts w:ascii="Arial" w:hAnsi="Arial" w:cs="Arial"/>
          <w:sz w:val="24"/>
          <w:szCs w:val="24"/>
        </w:rPr>
      </w:pPr>
    </w:p>
    <w:p w:rsidR="00F83ED7" w:rsidRPr="009A4A6B" w:rsidRDefault="00F83ED7" w:rsidP="00097614">
      <w:pPr>
        <w:pStyle w:val="ListParagraph"/>
        <w:spacing w:line="240" w:lineRule="auto"/>
        <w:ind w:firstLine="360"/>
        <w:jc w:val="both"/>
        <w:rPr>
          <w:rFonts w:ascii="Arial" w:hAnsi="Arial" w:cs="Arial"/>
          <w:b/>
          <w:sz w:val="24"/>
          <w:szCs w:val="24"/>
        </w:rPr>
      </w:pPr>
      <w:r w:rsidRPr="009A4A6B">
        <w:rPr>
          <w:rFonts w:ascii="Arial" w:hAnsi="Arial" w:cs="Arial"/>
          <w:b/>
          <w:sz w:val="24"/>
          <w:szCs w:val="24"/>
        </w:rPr>
        <w:t>BAGAN B.1</w:t>
      </w:r>
    </w:p>
    <w:p w:rsidR="00F83ED7" w:rsidRPr="009A4A6B" w:rsidRDefault="00F83ED7" w:rsidP="00097614">
      <w:pPr>
        <w:pStyle w:val="ListParagraph"/>
        <w:spacing w:line="240" w:lineRule="auto"/>
        <w:ind w:firstLine="360"/>
        <w:jc w:val="both"/>
        <w:rPr>
          <w:rFonts w:ascii="Arial" w:hAnsi="Arial" w:cs="Arial"/>
          <w:sz w:val="24"/>
          <w:szCs w:val="24"/>
        </w:rPr>
      </w:pPr>
    </w:p>
    <w:p w:rsidR="00F83ED7" w:rsidRPr="009A4A6B" w:rsidRDefault="003E2577" w:rsidP="003E2577">
      <w:pPr>
        <w:pStyle w:val="ListParagraph"/>
        <w:numPr>
          <w:ilvl w:val="0"/>
          <w:numId w:val="10"/>
        </w:numPr>
        <w:spacing w:line="240" w:lineRule="auto"/>
        <w:jc w:val="both"/>
        <w:rPr>
          <w:rFonts w:ascii="Arial" w:hAnsi="Arial" w:cs="Arial"/>
          <w:sz w:val="24"/>
          <w:szCs w:val="24"/>
        </w:rPr>
      </w:pPr>
      <w:r w:rsidRPr="009A4A6B">
        <w:rPr>
          <w:rFonts w:ascii="Arial" w:hAnsi="Arial" w:cs="Arial"/>
          <w:noProof/>
          <w:sz w:val="24"/>
          <w:szCs w:val="24"/>
        </w:rPr>
        <mc:AlternateContent>
          <mc:Choice Requires="wps">
            <w:drawing>
              <wp:anchor distT="0" distB="0" distL="114300" distR="114300" simplePos="0" relativeHeight="251655168" behindDoc="0" locked="0" layoutInCell="1" allowOverlap="1" wp14:anchorId="3618DF72" wp14:editId="7340E776">
                <wp:simplePos x="0" y="0"/>
                <wp:positionH relativeFrom="column">
                  <wp:posOffset>3532505</wp:posOffset>
                </wp:positionH>
                <wp:positionV relativeFrom="paragraph">
                  <wp:posOffset>153035</wp:posOffset>
                </wp:positionV>
                <wp:extent cx="524510" cy="473710"/>
                <wp:effectExtent l="0" t="38100" r="46990" b="21590"/>
                <wp:wrapNone/>
                <wp:docPr id="3" name="Straight Arrow Connector 3"/>
                <wp:cNvGraphicFramePr/>
                <a:graphic xmlns:a="http://schemas.openxmlformats.org/drawingml/2006/main">
                  <a:graphicData uri="http://schemas.microsoft.com/office/word/2010/wordprocessingShape">
                    <wps:wsp>
                      <wps:cNvCnPr/>
                      <wps:spPr>
                        <a:xfrm flipV="1">
                          <a:off x="0" y="0"/>
                          <a:ext cx="524510" cy="4737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1C8F5" id="Straight Arrow Connector 3" o:spid="_x0000_s1026" type="#_x0000_t32" style="position:absolute;margin-left:278.15pt;margin-top:12.05pt;width:41.3pt;height:37.3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" strokecolor="#5b9bd5 [3204]" strokeweight=".5pt">
                <v:stroke endarrow="block" joinstyle="miter"/>
              </v:shape>
            </w:pict>
          </mc:Fallback>
        </mc:AlternateContent>
      </w:r>
      <w:r>
        <w:rPr>
          <w:rFonts w:ascii="Arial" w:hAnsi="Arial" w:cs="Arial"/>
          <w:sz w:val="24"/>
          <w:szCs w:val="24"/>
        </w:rPr>
        <w:t>Historis</w:t>
      </w:r>
    </w:p>
    <w:p w:rsidR="00F83ED7" w:rsidRPr="009A4A6B" w:rsidRDefault="00F83ED7" w:rsidP="00097614">
      <w:pPr>
        <w:pStyle w:val="ListParagraph"/>
        <w:spacing w:line="240" w:lineRule="auto"/>
        <w:ind w:firstLine="360"/>
        <w:jc w:val="both"/>
        <w:rPr>
          <w:rFonts w:ascii="Arial" w:hAnsi="Arial" w:cs="Arial"/>
          <w:sz w:val="24"/>
          <w:szCs w:val="24"/>
        </w:rPr>
      </w:pPr>
    </w:p>
    <w:p w:rsidR="00D81B66" w:rsidRPr="009A4A6B" w:rsidRDefault="003E2577" w:rsidP="00097614">
      <w:pPr>
        <w:pStyle w:val="ListParagraph"/>
        <w:spacing w:line="240" w:lineRule="auto"/>
        <w:ind w:firstLine="360"/>
        <w:jc w:val="both"/>
        <w:rPr>
          <w:rFonts w:ascii="Arial" w:hAnsi="Arial" w:cs="Arial"/>
          <w:sz w:val="24"/>
          <w:szCs w:val="24"/>
        </w:rPr>
      </w:pPr>
      <w:r w:rsidRPr="009A4A6B">
        <w:rPr>
          <w:rFonts w:ascii="Arial" w:hAnsi="Arial" w:cs="Arial"/>
          <w:noProof/>
          <w:sz w:val="24"/>
          <w:szCs w:val="24"/>
        </w:rPr>
        <mc:AlternateContent>
          <mc:Choice Requires="wps">
            <w:drawing>
              <wp:anchor distT="0" distB="0" distL="114300" distR="114300" simplePos="0" relativeHeight="251657216" behindDoc="0" locked="0" layoutInCell="1" allowOverlap="1" wp14:anchorId="6F00E326" wp14:editId="10171B26">
                <wp:simplePos x="0" y="0"/>
                <wp:positionH relativeFrom="column">
                  <wp:posOffset>3526971</wp:posOffset>
                </wp:positionH>
                <wp:positionV relativeFrom="paragraph">
                  <wp:posOffset>278117</wp:posOffset>
                </wp:positionV>
                <wp:extent cx="600710" cy="454090"/>
                <wp:effectExtent l="0" t="0" r="66040" b="60325"/>
                <wp:wrapNone/>
                <wp:docPr id="5" name="Straight Arrow Connector 5"/>
                <wp:cNvGraphicFramePr/>
                <a:graphic xmlns:a="http://schemas.openxmlformats.org/drawingml/2006/main">
                  <a:graphicData uri="http://schemas.microsoft.com/office/word/2010/wordprocessingShape">
                    <wps:wsp>
                      <wps:cNvCnPr/>
                      <wps:spPr>
                        <a:xfrm>
                          <a:off x="0" y="0"/>
                          <a:ext cx="600710" cy="4540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3CDFC1B" id="Straight Arrow Connector 5" o:spid="_x0000_s1026" type="#_x0000_t32" style="position:absolute;margin-left:277.7pt;margin-top:21.9pt;width:47.3pt;height:3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" strokecolor="#5b9bd5 [3204]" strokeweight=".5pt">
                <v:stroke endarrow="block" joinstyle="miter"/>
              </v:shape>
            </w:pict>
          </mc:Fallback>
        </mc:AlternateContent>
      </w:r>
      <w:r w:rsidRPr="009A4A6B">
        <w:rPr>
          <w:rFonts w:ascii="Arial" w:hAnsi="Arial" w:cs="Arial"/>
          <w:noProof/>
          <w:sz w:val="24"/>
          <w:szCs w:val="24"/>
        </w:rPr>
        <mc:AlternateContent>
          <mc:Choice Requires="wps">
            <w:drawing>
              <wp:anchor distT="0" distB="0" distL="114300" distR="114300" simplePos="0" relativeHeight="251656192" behindDoc="0" locked="0" layoutInCell="1" allowOverlap="1" wp14:anchorId="574C1F60" wp14:editId="1E5C8291">
                <wp:simplePos x="0" y="0"/>
                <wp:positionH relativeFrom="column">
                  <wp:posOffset>3533192</wp:posOffset>
                </wp:positionH>
                <wp:positionV relativeFrom="paragraph">
                  <wp:posOffset>279659</wp:posOffset>
                </wp:positionV>
                <wp:extent cx="524510" cy="1"/>
                <wp:effectExtent l="0" t="76200" r="27940" b="95250"/>
                <wp:wrapNone/>
                <wp:docPr id="4" name="Straight Arrow Connector 4"/>
                <wp:cNvGraphicFramePr/>
                <a:graphic xmlns:a="http://schemas.openxmlformats.org/drawingml/2006/main">
                  <a:graphicData uri="http://schemas.microsoft.com/office/word/2010/wordprocessingShape">
                    <wps:wsp>
                      <wps:cNvCnPr/>
                      <wps:spPr>
                        <a:xfrm flipV="1">
                          <a:off x="0" y="0"/>
                          <a:ext cx="524510"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06047" id="Straight Arrow Connector 4" o:spid="_x0000_s1026" type="#_x0000_t32" style="position:absolute;margin-left:278.2pt;margin-top:22pt;width:41.3pt;height: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" strokecolor="#5b9bd5 [3204]" strokeweight=".5pt">
                <v:stroke endarrow="block" joinstyle="miter"/>
              </v:shape>
            </w:pict>
          </mc:Fallback>
        </mc:AlternateContent>
      </w:r>
      <w:r w:rsidR="001B081A" w:rsidRPr="009A4A6B">
        <w:rPr>
          <w:rFonts w:ascii="Arial" w:hAnsi="Arial" w:cs="Arial"/>
          <w:sz w:val="24"/>
          <w:szCs w:val="24"/>
        </w:rPr>
        <w:tab/>
      </w:r>
      <w:r w:rsidR="001B081A" w:rsidRPr="009A4A6B">
        <w:rPr>
          <w:rFonts w:ascii="Arial" w:hAnsi="Arial" w:cs="Arial"/>
          <w:sz w:val="24"/>
          <w:szCs w:val="24"/>
        </w:rPr>
        <w:tab/>
      </w:r>
      <w:r w:rsidR="001B081A" w:rsidRPr="009A4A6B">
        <w:rPr>
          <w:rFonts w:ascii="Arial" w:hAnsi="Arial" w:cs="Arial"/>
          <w:sz w:val="24"/>
          <w:szCs w:val="24"/>
        </w:rPr>
        <w:tab/>
      </w:r>
      <w:r w:rsidR="001B081A" w:rsidRPr="009A4A6B">
        <w:rPr>
          <w:rFonts w:ascii="Arial" w:hAnsi="Arial" w:cs="Arial"/>
          <w:sz w:val="24"/>
          <w:szCs w:val="24"/>
        </w:rPr>
        <w:tab/>
      </w:r>
      <w:r w:rsidR="001B081A" w:rsidRPr="009A4A6B">
        <w:rPr>
          <w:rFonts w:ascii="Arial" w:hAnsi="Arial" w:cs="Arial"/>
          <w:sz w:val="24"/>
          <w:szCs w:val="24"/>
        </w:rPr>
        <w:tab/>
      </w:r>
      <w:r w:rsidR="001B081A" w:rsidRPr="009A4A6B">
        <w:rPr>
          <w:rFonts w:ascii="Arial" w:hAnsi="Arial" w:cs="Arial"/>
          <w:sz w:val="24"/>
          <w:szCs w:val="24"/>
        </w:rPr>
        <w:tab/>
      </w:r>
      <w:r w:rsidR="001B081A" w:rsidRPr="009A4A6B">
        <w:rPr>
          <w:rFonts w:ascii="Arial" w:hAnsi="Arial" w:cs="Arial"/>
          <w:sz w:val="24"/>
          <w:szCs w:val="24"/>
        </w:rPr>
        <w:tab/>
      </w:r>
      <w:r w:rsidR="001B081A" w:rsidRPr="009A4A6B">
        <w:rPr>
          <w:rFonts w:ascii="Arial" w:hAnsi="Arial" w:cs="Arial"/>
          <w:sz w:val="24"/>
          <w:szCs w:val="24"/>
        </w:rPr>
        <w:tab/>
        <w:t xml:space="preserve">  </w:t>
      </w:r>
      <w:r w:rsidR="00D81B66" w:rsidRPr="009A4A6B">
        <w:rPr>
          <w:rFonts w:ascii="Arial" w:hAnsi="Arial" w:cs="Arial"/>
          <w:sz w:val="24"/>
          <w:szCs w:val="24"/>
        </w:rPr>
        <w:tab/>
      </w:r>
      <w:r w:rsidR="00D81B66" w:rsidRPr="009A4A6B">
        <w:rPr>
          <w:rFonts w:ascii="Arial" w:hAnsi="Arial" w:cs="Arial"/>
          <w:sz w:val="24"/>
          <w:szCs w:val="24"/>
        </w:rPr>
        <w:tab/>
      </w:r>
      <w:r w:rsidR="00D81B66" w:rsidRPr="009A4A6B">
        <w:rPr>
          <w:rFonts w:ascii="Arial" w:hAnsi="Arial" w:cs="Arial"/>
          <w:sz w:val="24"/>
          <w:szCs w:val="24"/>
        </w:rPr>
        <w:tab/>
      </w:r>
      <w:r w:rsidR="00D81B66" w:rsidRPr="009A4A6B">
        <w:rPr>
          <w:rFonts w:ascii="Arial" w:hAnsi="Arial" w:cs="Arial"/>
          <w:sz w:val="24"/>
          <w:szCs w:val="24"/>
        </w:rPr>
        <w:tab/>
      </w:r>
      <w:r w:rsidR="00D81B66" w:rsidRPr="009A4A6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E1D25">
        <w:rPr>
          <w:rFonts w:ascii="Arial" w:hAnsi="Arial" w:cs="Arial"/>
          <w:sz w:val="24"/>
          <w:szCs w:val="24"/>
        </w:rPr>
        <w:t xml:space="preserve">   </w:t>
      </w:r>
      <w:proofErr w:type="gramStart"/>
      <w:r>
        <w:rPr>
          <w:rFonts w:ascii="Arial" w:hAnsi="Arial" w:cs="Arial"/>
          <w:sz w:val="24"/>
          <w:szCs w:val="24"/>
        </w:rPr>
        <w:t>1.Materiil</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b.  Sosiologis</w:t>
      </w:r>
    </w:p>
    <w:p w:rsidR="00D81B66" w:rsidRPr="009A4A6B" w:rsidRDefault="009D2BBE" w:rsidP="00097614">
      <w:pPr>
        <w:pStyle w:val="ListParagraph"/>
        <w:spacing w:line="240" w:lineRule="auto"/>
        <w:ind w:firstLine="360"/>
        <w:jc w:val="both"/>
        <w:rPr>
          <w:rFonts w:ascii="Arial" w:hAnsi="Arial" w:cs="Arial"/>
          <w:sz w:val="24"/>
          <w:szCs w:val="24"/>
        </w:rPr>
      </w:pPr>
      <w:r w:rsidRPr="009A4A6B">
        <w:rPr>
          <w:rFonts w:ascii="Arial" w:hAnsi="Arial" w:cs="Arial"/>
          <w:noProof/>
          <w:sz w:val="24"/>
          <w:szCs w:val="24"/>
        </w:rPr>
        <mc:AlternateContent>
          <mc:Choice Requires="wps">
            <w:drawing>
              <wp:anchor distT="0" distB="0" distL="114300" distR="114300" simplePos="0" relativeHeight="251654144" behindDoc="0" locked="0" layoutInCell="1" allowOverlap="1" wp14:anchorId="5E09A7B3" wp14:editId="3373729E">
                <wp:simplePos x="0" y="0"/>
                <wp:positionH relativeFrom="column">
                  <wp:posOffset>1933575</wp:posOffset>
                </wp:positionH>
                <wp:positionV relativeFrom="paragraph">
                  <wp:posOffset>31115</wp:posOffset>
                </wp:positionV>
                <wp:extent cx="494030" cy="2486025"/>
                <wp:effectExtent l="38100" t="0" r="20320" b="28575"/>
                <wp:wrapNone/>
                <wp:docPr id="2" name="Left Brace 2"/>
                <wp:cNvGraphicFramePr/>
                <a:graphic xmlns:a="http://schemas.openxmlformats.org/drawingml/2006/main">
                  <a:graphicData uri="http://schemas.microsoft.com/office/word/2010/wordprocessingShape">
                    <wps:wsp>
                      <wps:cNvSpPr/>
                      <wps:spPr>
                        <a:xfrm>
                          <a:off x="0" y="0"/>
                          <a:ext cx="494030" cy="24860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E90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152.25pt;margin-top:2.45pt;width:38.9pt;height:19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" adj="358" strokecolor="#5b9bd5 [3204]" strokeweight=".5pt">
                <v:stroke joinstyle="miter"/>
              </v:shap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sidR="00E24AC4" w:rsidRPr="009A4A6B">
        <w:rPr>
          <w:rFonts w:ascii="Arial" w:hAnsi="Arial" w:cs="Arial"/>
          <w:sz w:val="24"/>
          <w:szCs w:val="24"/>
        </w:rPr>
        <w:tab/>
      </w:r>
      <w:r w:rsidR="00E24AC4" w:rsidRPr="009A4A6B">
        <w:rPr>
          <w:rFonts w:ascii="Arial" w:hAnsi="Arial" w:cs="Arial"/>
          <w:sz w:val="24"/>
          <w:szCs w:val="24"/>
        </w:rPr>
        <w:tab/>
      </w:r>
      <w:r w:rsidR="00E24AC4" w:rsidRPr="009A4A6B">
        <w:rPr>
          <w:rFonts w:ascii="Arial" w:hAnsi="Arial" w:cs="Arial"/>
          <w:sz w:val="24"/>
          <w:szCs w:val="24"/>
        </w:rPr>
        <w:tab/>
        <w:t xml:space="preserve">   </w:t>
      </w:r>
      <w:r w:rsidR="003E2577">
        <w:rPr>
          <w:rFonts w:ascii="Arial" w:hAnsi="Arial" w:cs="Arial"/>
          <w:sz w:val="24"/>
          <w:szCs w:val="24"/>
        </w:rPr>
        <w:tab/>
      </w:r>
      <w:r w:rsidR="003E2577">
        <w:rPr>
          <w:rFonts w:ascii="Arial" w:hAnsi="Arial" w:cs="Arial"/>
          <w:sz w:val="24"/>
          <w:szCs w:val="24"/>
        </w:rPr>
        <w:tab/>
      </w:r>
    </w:p>
    <w:p w:rsidR="00D81B66" w:rsidRPr="009A4A6B" w:rsidRDefault="003E2577" w:rsidP="003E2577">
      <w:pPr>
        <w:pStyle w:val="ListParagraph"/>
        <w:spacing w:line="240" w:lineRule="auto"/>
        <w:ind w:left="4320" w:firstLine="720"/>
        <w:jc w:val="both"/>
        <w:rPr>
          <w:rFonts w:ascii="Arial" w:hAnsi="Arial" w:cs="Arial"/>
          <w:sz w:val="24"/>
          <w:szCs w:val="24"/>
        </w:rPr>
      </w:pPr>
      <w:r>
        <w:rPr>
          <w:rFonts w:ascii="Arial" w:hAnsi="Arial" w:cs="Arial"/>
          <w:sz w:val="24"/>
          <w:szCs w:val="24"/>
        </w:rPr>
        <w:tab/>
      </w:r>
      <w:r>
        <w:rPr>
          <w:rFonts w:ascii="Arial" w:hAnsi="Arial" w:cs="Arial"/>
          <w:sz w:val="24"/>
          <w:szCs w:val="24"/>
        </w:rPr>
        <w:tab/>
      </w:r>
      <w:r w:rsidR="00D81B66" w:rsidRPr="009A4A6B">
        <w:rPr>
          <w:rFonts w:ascii="Arial" w:hAnsi="Arial" w:cs="Arial"/>
          <w:sz w:val="24"/>
          <w:szCs w:val="24"/>
        </w:rPr>
        <w:t xml:space="preserve"> </w:t>
      </w:r>
    </w:p>
    <w:p w:rsidR="00D81B66" w:rsidRPr="009A4A6B" w:rsidRDefault="003E2577" w:rsidP="003E2577">
      <w:pPr>
        <w:pStyle w:val="ListParagraph"/>
        <w:numPr>
          <w:ilvl w:val="0"/>
          <w:numId w:val="11"/>
        </w:numPr>
        <w:spacing w:line="240" w:lineRule="auto"/>
        <w:ind w:left="6804" w:hanging="283"/>
        <w:jc w:val="both"/>
        <w:rPr>
          <w:rFonts w:ascii="Arial" w:hAnsi="Arial" w:cs="Arial"/>
          <w:sz w:val="24"/>
          <w:szCs w:val="24"/>
        </w:rPr>
      </w:pPr>
      <w:r>
        <w:rPr>
          <w:rFonts w:ascii="Arial" w:hAnsi="Arial" w:cs="Arial"/>
          <w:sz w:val="24"/>
          <w:szCs w:val="24"/>
        </w:rPr>
        <w:t xml:space="preserve"> </w:t>
      </w:r>
      <w:r w:rsidR="00D81B66" w:rsidRPr="009A4A6B">
        <w:rPr>
          <w:rFonts w:ascii="Arial" w:hAnsi="Arial" w:cs="Arial"/>
          <w:sz w:val="24"/>
          <w:szCs w:val="24"/>
        </w:rPr>
        <w:t>Filosofis.</w:t>
      </w:r>
    </w:p>
    <w:p w:rsidR="00D81B66" w:rsidRPr="009A4A6B" w:rsidRDefault="003E2577" w:rsidP="00097614">
      <w:pPr>
        <w:pStyle w:val="ListParagraph"/>
        <w:spacing w:line="240" w:lineRule="auto"/>
        <w:ind w:firstLine="360"/>
        <w:jc w:val="both"/>
        <w:rPr>
          <w:rFonts w:ascii="Arial" w:hAnsi="Arial" w:cs="Arial"/>
          <w:sz w:val="24"/>
          <w:szCs w:val="24"/>
        </w:rPr>
      </w:pPr>
      <w:r>
        <w:rPr>
          <w:rFonts w:ascii="Arial" w:hAnsi="Arial" w:cs="Arial"/>
          <w:sz w:val="24"/>
          <w:szCs w:val="24"/>
        </w:rPr>
        <w:tab/>
      </w:r>
    </w:p>
    <w:p w:rsidR="00D81B66" w:rsidRDefault="005F6E42" w:rsidP="005F6E42">
      <w:pPr>
        <w:pStyle w:val="ListParagraph"/>
        <w:tabs>
          <w:tab w:val="left" w:pos="2910"/>
        </w:tabs>
        <w:spacing w:line="240" w:lineRule="auto"/>
        <w:ind w:firstLine="360"/>
        <w:jc w:val="both"/>
        <w:rPr>
          <w:rFonts w:ascii="Arial" w:hAnsi="Arial" w:cs="Arial"/>
          <w:sz w:val="24"/>
          <w:szCs w:val="24"/>
        </w:rPr>
      </w:pPr>
      <w:r>
        <w:rPr>
          <w:rFonts w:ascii="Arial" w:hAnsi="Arial" w:cs="Arial"/>
          <w:sz w:val="24"/>
          <w:szCs w:val="24"/>
        </w:rPr>
        <w:tab/>
      </w:r>
    </w:p>
    <w:p w:rsidR="005F6E42" w:rsidRDefault="0073451F" w:rsidP="005F6E42">
      <w:pPr>
        <w:pStyle w:val="ListParagraph"/>
        <w:tabs>
          <w:tab w:val="left" w:pos="2910"/>
        </w:tabs>
        <w:spacing w:line="240" w:lineRule="auto"/>
        <w:ind w:firstLine="360"/>
        <w:jc w:val="both"/>
        <w:rPr>
          <w:rFonts w:ascii="Arial" w:hAnsi="Arial" w:cs="Arial"/>
          <w:sz w:val="24"/>
          <w:szCs w:val="24"/>
        </w:rPr>
      </w:pPr>
      <w:r w:rsidRPr="009A4A6B">
        <w:rPr>
          <w:rFonts w:ascii="Arial" w:hAnsi="Arial" w:cs="Arial"/>
          <w:noProof/>
          <w:sz w:val="24"/>
          <w:szCs w:val="24"/>
        </w:rPr>
        <mc:AlternateContent>
          <mc:Choice Requires="wps">
            <w:drawing>
              <wp:anchor distT="0" distB="0" distL="114300" distR="114300" simplePos="0" relativeHeight="251653120" behindDoc="0" locked="0" layoutInCell="1" allowOverlap="1" wp14:anchorId="6EF9EF69" wp14:editId="05627760">
                <wp:simplePos x="0" y="0"/>
                <wp:positionH relativeFrom="column">
                  <wp:posOffset>647700</wp:posOffset>
                </wp:positionH>
                <wp:positionV relativeFrom="paragraph">
                  <wp:posOffset>97790</wp:posOffset>
                </wp:positionV>
                <wp:extent cx="1167130" cy="647700"/>
                <wp:effectExtent l="0" t="0" r="13970" b="19050"/>
                <wp:wrapNone/>
                <wp:docPr id="1" name="Rectangle 1"/>
                <wp:cNvGraphicFramePr/>
                <a:graphic xmlns:a="http://schemas.openxmlformats.org/drawingml/2006/main">
                  <a:graphicData uri="http://schemas.microsoft.com/office/word/2010/wordprocessingShape">
                    <wps:wsp>
                      <wps:cNvSpPr/>
                      <wps:spPr>
                        <a:xfrm>
                          <a:off x="0" y="0"/>
                          <a:ext cx="1167130" cy="647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24AC4" w:rsidRPr="009E1D25" w:rsidRDefault="00D81B66" w:rsidP="00D81B66">
                            <w:pPr>
                              <w:jc w:val="center"/>
                              <w:rPr>
                                <w:rFonts w:ascii="Times New Roman" w:hAnsi="Times New Roman" w:cs="Times New Roman"/>
                                <w:b/>
                                <w:sz w:val="24"/>
                                <w:szCs w:val="24"/>
                              </w:rPr>
                            </w:pPr>
                            <w:r w:rsidRPr="009E1D25">
                              <w:rPr>
                                <w:rFonts w:ascii="Times New Roman" w:hAnsi="Times New Roman" w:cs="Times New Roman"/>
                                <w:b/>
                                <w:sz w:val="24"/>
                                <w:szCs w:val="24"/>
                              </w:rPr>
                              <w:t xml:space="preserve">Sumber </w:t>
                            </w:r>
                          </w:p>
                          <w:p w:rsidR="00D81B66" w:rsidRPr="009E1D25" w:rsidRDefault="00E24AC4" w:rsidP="00D81B66">
                            <w:pPr>
                              <w:jc w:val="center"/>
                              <w:rPr>
                                <w:rFonts w:ascii="Times New Roman" w:hAnsi="Times New Roman" w:cs="Times New Roman"/>
                                <w:b/>
                                <w:sz w:val="24"/>
                                <w:szCs w:val="24"/>
                              </w:rPr>
                            </w:pPr>
                            <w:r w:rsidRPr="009E1D25">
                              <w:rPr>
                                <w:rFonts w:ascii="Times New Roman" w:hAnsi="Times New Roman" w:cs="Times New Roman"/>
                                <w:b/>
                                <w:sz w:val="24"/>
                                <w:szCs w:val="24"/>
                              </w:rPr>
                              <w:t>H</w:t>
                            </w:r>
                            <w:r w:rsidR="00D81B66" w:rsidRPr="009E1D25">
                              <w:rPr>
                                <w:rFonts w:ascii="Times New Roman" w:hAnsi="Times New Roman" w:cs="Times New Roman"/>
                                <w:b/>
                                <w:sz w:val="24"/>
                                <w:szCs w:val="24"/>
                              </w:rPr>
                              <w:t>ukum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EF69" id="Rectangle 1" o:spid="_x0000_s1028" style="position:absolute;left:0;text-align:left;margin-left:51pt;margin-top:7.7pt;width:91.9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" fillcolor="white [3201]" strokecolor="#70ad47 [3209]" strokeweight="1pt">
                <v:textbox>
                  <w:txbxContent>
                    <w:p w:rsidR="00E24AC4" w:rsidRPr="009E1D25" w:rsidRDefault="00D81B66" w:rsidP="00D81B66">
                      <w:pPr>
                        <w:jc w:val="center"/>
                        <w:rPr>
                          <w:rFonts w:ascii="Times New Roman" w:hAnsi="Times New Roman" w:cs="Times New Roman"/>
                          <w:b/>
                          <w:sz w:val="24"/>
                          <w:szCs w:val="24"/>
                        </w:rPr>
                      </w:pPr>
                      <w:r w:rsidRPr="009E1D25">
                        <w:rPr>
                          <w:rFonts w:ascii="Times New Roman" w:hAnsi="Times New Roman" w:cs="Times New Roman"/>
                          <w:b/>
                          <w:sz w:val="24"/>
                          <w:szCs w:val="24"/>
                        </w:rPr>
                        <w:t xml:space="preserve">Sumber </w:t>
                      </w:r>
                    </w:p>
                    <w:p w:rsidR="00D81B66" w:rsidRPr="009E1D25" w:rsidRDefault="00E24AC4" w:rsidP="00D81B66">
                      <w:pPr>
                        <w:jc w:val="center"/>
                        <w:rPr>
                          <w:rFonts w:ascii="Times New Roman" w:hAnsi="Times New Roman" w:cs="Times New Roman"/>
                          <w:b/>
                          <w:sz w:val="24"/>
                          <w:szCs w:val="24"/>
                        </w:rPr>
                      </w:pPr>
                      <w:r w:rsidRPr="009E1D25">
                        <w:rPr>
                          <w:rFonts w:ascii="Times New Roman" w:hAnsi="Times New Roman" w:cs="Times New Roman"/>
                          <w:b/>
                          <w:sz w:val="24"/>
                          <w:szCs w:val="24"/>
                        </w:rPr>
                        <w:t>H</w:t>
                      </w:r>
                      <w:r w:rsidR="00D81B66" w:rsidRPr="009E1D25">
                        <w:rPr>
                          <w:rFonts w:ascii="Times New Roman" w:hAnsi="Times New Roman" w:cs="Times New Roman"/>
                          <w:b/>
                          <w:sz w:val="24"/>
                          <w:szCs w:val="24"/>
                        </w:rPr>
                        <w:t>ukum</w:t>
                      </w:r>
                    </w:p>
                  </w:txbxContent>
                </v:textbox>
              </v:rect>
            </w:pict>
          </mc:Fallback>
        </mc:AlternateContent>
      </w:r>
    </w:p>
    <w:p w:rsidR="005F6E42" w:rsidRPr="009A4A6B" w:rsidRDefault="005F6E42" w:rsidP="005F6E42">
      <w:pPr>
        <w:pStyle w:val="ListParagraph"/>
        <w:tabs>
          <w:tab w:val="left" w:pos="2910"/>
        </w:tabs>
        <w:spacing w:line="240" w:lineRule="auto"/>
        <w:ind w:firstLine="360"/>
        <w:jc w:val="both"/>
        <w:rPr>
          <w:rFonts w:ascii="Arial" w:hAnsi="Arial" w:cs="Arial"/>
          <w:sz w:val="24"/>
          <w:szCs w:val="24"/>
        </w:rPr>
      </w:pPr>
    </w:p>
    <w:p w:rsidR="009E1D25" w:rsidRPr="009A4A6B" w:rsidRDefault="009E1D25" w:rsidP="00097614">
      <w:pPr>
        <w:pStyle w:val="ListParagraph"/>
        <w:spacing w:line="240" w:lineRule="auto"/>
        <w:ind w:firstLine="360"/>
        <w:jc w:val="both"/>
        <w:rPr>
          <w:rFonts w:ascii="Arial" w:hAnsi="Arial" w:cs="Arial"/>
          <w:sz w:val="24"/>
          <w:szCs w:val="24"/>
        </w:rPr>
      </w:pPr>
    </w:p>
    <w:p w:rsidR="005F6E42" w:rsidRDefault="005F6E42" w:rsidP="00AD6DD9">
      <w:pPr>
        <w:tabs>
          <w:tab w:val="left" w:pos="6300"/>
        </w:tabs>
        <w:spacing w:line="240" w:lineRule="auto"/>
        <w:ind w:left="6804" w:hanging="680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28AFDCF8" wp14:editId="7DBCE657">
                <wp:simplePos x="0" y="0"/>
                <wp:positionH relativeFrom="column">
                  <wp:posOffset>3429000</wp:posOffset>
                </wp:positionH>
                <wp:positionV relativeFrom="paragraph">
                  <wp:posOffset>280035</wp:posOffset>
                </wp:positionV>
                <wp:extent cx="848360" cy="561975"/>
                <wp:effectExtent l="0" t="38100" r="46990" b="28575"/>
                <wp:wrapNone/>
                <wp:docPr id="9" name="Straight Arrow Connector 9"/>
                <wp:cNvGraphicFramePr/>
                <a:graphic xmlns:a="http://schemas.openxmlformats.org/drawingml/2006/main">
                  <a:graphicData uri="http://schemas.microsoft.com/office/word/2010/wordprocessingShape">
                    <wps:wsp>
                      <wps:cNvCnPr/>
                      <wps:spPr>
                        <a:xfrm flipV="1">
                          <a:off x="0" y="0"/>
                          <a:ext cx="84836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AD111" id="Straight Arrow Connector 9" o:spid="_x0000_s1026" type="#_x0000_t32" style="position:absolute;margin-left:270pt;margin-top:22.05pt;width:66.8pt;height:44.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" strokecolor="#5b9bd5 [3204]" strokeweight=".5pt">
                <v:stroke endarrow="open" joinstyle="miter"/>
              </v:shape>
            </w:pict>
          </mc:Fallback>
        </mc:AlternateContent>
      </w:r>
      <w:r w:rsidR="009E1D25">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gramStart"/>
      <w:r w:rsidRPr="005F6E42">
        <w:rPr>
          <w:rFonts w:ascii="Arial" w:hAnsi="Arial" w:cs="Arial"/>
          <w:sz w:val="24"/>
          <w:szCs w:val="24"/>
        </w:rPr>
        <w:t>a</w:t>
      </w:r>
      <w:proofErr w:type="gramEnd"/>
      <w:r w:rsidRPr="005F6E42">
        <w:rPr>
          <w:rFonts w:ascii="Arial" w:hAnsi="Arial" w:cs="Arial"/>
          <w:sz w:val="24"/>
          <w:szCs w:val="24"/>
        </w:rPr>
        <w:t>.</w:t>
      </w:r>
      <w:r w:rsidRPr="005F6E42">
        <w:rPr>
          <w:rFonts w:ascii="Arial" w:hAnsi="Arial" w:cs="Arial"/>
          <w:sz w:val="24"/>
          <w:szCs w:val="24"/>
        </w:rPr>
        <w:tab/>
        <w:t>Peraturan Perundang-undangan</w:t>
      </w:r>
    </w:p>
    <w:p w:rsidR="005F6E42" w:rsidRDefault="005F6E42" w:rsidP="005F6E42">
      <w:pPr>
        <w:tabs>
          <w:tab w:val="left" w:pos="6300"/>
        </w:tabs>
        <w:spacing w:line="240" w:lineRule="auto"/>
        <w:jc w:val="both"/>
        <w:rPr>
          <w:rFonts w:ascii="Arial" w:hAnsi="Arial" w:cs="Arial"/>
          <w:sz w:val="24"/>
          <w:szCs w:val="24"/>
        </w:rPr>
      </w:pPr>
    </w:p>
    <w:p w:rsidR="003E2577" w:rsidRPr="009E1D25" w:rsidRDefault="005F6E42" w:rsidP="009E1D25">
      <w:pPr>
        <w:tabs>
          <w:tab w:val="left" w:pos="6300"/>
        </w:tabs>
        <w:spacing w:line="240" w:lineRule="auto"/>
        <w:ind w:left="7230" w:hanging="7230"/>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55BFA28" wp14:editId="04988C07">
                <wp:simplePos x="0" y="0"/>
                <wp:positionH relativeFrom="column">
                  <wp:posOffset>3429000</wp:posOffset>
                </wp:positionH>
                <wp:positionV relativeFrom="paragraph">
                  <wp:posOffset>113030</wp:posOffset>
                </wp:positionV>
                <wp:extent cx="848360" cy="0"/>
                <wp:effectExtent l="0" t="76200" r="27940" b="114300"/>
                <wp:wrapNone/>
                <wp:docPr id="10" name="Straight Arrow Connector 10"/>
                <wp:cNvGraphicFramePr/>
                <a:graphic xmlns:a="http://schemas.openxmlformats.org/drawingml/2006/main">
                  <a:graphicData uri="http://schemas.microsoft.com/office/word/2010/wordprocessingShape">
                    <wps:wsp>
                      <wps:cNvCnPr/>
                      <wps:spPr>
                        <a:xfrm>
                          <a:off x="0" y="0"/>
                          <a:ext cx="8483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42F190" id="Straight Arrow Connector 10" o:spid="_x0000_s1026" type="#_x0000_t32" style="position:absolute;margin-left:270pt;margin-top:8.9pt;width:66.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" strokecolor="#5b9bd5 [3204]" strokeweight=".5pt">
                <v:stroke endarrow="open" joinstyle="miter"/>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6DF037C3" wp14:editId="3398340B">
                <wp:simplePos x="0" y="0"/>
                <wp:positionH relativeFrom="column">
                  <wp:posOffset>3429000</wp:posOffset>
                </wp:positionH>
                <wp:positionV relativeFrom="paragraph">
                  <wp:posOffset>122555</wp:posOffset>
                </wp:positionV>
                <wp:extent cx="848360" cy="581025"/>
                <wp:effectExtent l="0" t="0" r="85090" b="47625"/>
                <wp:wrapNone/>
                <wp:docPr id="14" name="Straight Arrow Connector 14"/>
                <wp:cNvGraphicFramePr/>
                <a:graphic xmlns:a="http://schemas.openxmlformats.org/drawingml/2006/main">
                  <a:graphicData uri="http://schemas.microsoft.com/office/word/2010/wordprocessingShape">
                    <wps:wsp>
                      <wps:cNvCnPr/>
                      <wps:spPr>
                        <a:xfrm>
                          <a:off x="0" y="0"/>
                          <a:ext cx="848360" cy="58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5E3C5FE" id="Straight Arrow Connector 14" o:spid="_x0000_s1026" type="#_x0000_t32" style="position:absolute;margin-left:270pt;margin-top:9.65pt;width:66.8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" strokecolor="#5b9bd5 [3204]" strokeweight=".5pt">
                <v:stroke endarrow="open" joinstyle="miter"/>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FEC4564" wp14:editId="462EC081">
                <wp:simplePos x="0" y="0"/>
                <wp:positionH relativeFrom="column">
                  <wp:posOffset>3429000</wp:posOffset>
                </wp:positionH>
                <wp:positionV relativeFrom="paragraph">
                  <wp:posOffset>113030</wp:posOffset>
                </wp:positionV>
                <wp:extent cx="848360" cy="885825"/>
                <wp:effectExtent l="0" t="0" r="85090" b="47625"/>
                <wp:wrapNone/>
                <wp:docPr id="15" name="Straight Arrow Connector 15"/>
                <wp:cNvGraphicFramePr/>
                <a:graphic xmlns:a="http://schemas.openxmlformats.org/drawingml/2006/main">
                  <a:graphicData uri="http://schemas.microsoft.com/office/word/2010/wordprocessingShape">
                    <wps:wsp>
                      <wps:cNvCnPr/>
                      <wps:spPr>
                        <a:xfrm>
                          <a:off x="0" y="0"/>
                          <a:ext cx="848360" cy="885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7EA0D" id="Straight Arrow Connector 15" o:spid="_x0000_s1026" type="#_x0000_t32" style="position:absolute;margin-left:270pt;margin-top:8.9pt;width:66.8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" strokecolor="#5b9bd5 [3204]" strokeweight=".5pt">
                <v:stroke endarrow="open" joinstyle="miter"/>
              </v:shape>
            </w:pict>
          </mc:Fallback>
        </mc:AlternateContent>
      </w:r>
      <w:r>
        <w:rPr>
          <w:rFonts w:ascii="Arial" w:hAnsi="Arial" w:cs="Arial"/>
          <w:sz w:val="24"/>
          <w:szCs w:val="24"/>
        </w:rPr>
        <w:t xml:space="preserve">                                                               </w:t>
      </w:r>
      <w:r w:rsidR="009E1D25">
        <w:rPr>
          <w:rFonts w:ascii="Arial" w:hAnsi="Arial" w:cs="Arial"/>
          <w:sz w:val="24"/>
          <w:szCs w:val="24"/>
        </w:rPr>
        <w:t xml:space="preserve">  </w:t>
      </w:r>
      <w:proofErr w:type="gramStart"/>
      <w:r w:rsidR="009E1D25" w:rsidRPr="009E1D25">
        <w:rPr>
          <w:rFonts w:ascii="Arial" w:hAnsi="Arial" w:cs="Arial"/>
          <w:sz w:val="24"/>
          <w:szCs w:val="24"/>
        </w:rPr>
        <w:t>2.F</w:t>
      </w:r>
      <w:r w:rsidR="009E1D25">
        <w:rPr>
          <w:rFonts w:ascii="Arial" w:hAnsi="Arial" w:cs="Arial"/>
          <w:sz w:val="24"/>
          <w:szCs w:val="24"/>
        </w:rPr>
        <w:t>ormil</w:t>
      </w:r>
      <w:proofErr w:type="gramEnd"/>
      <w:r w:rsidR="009E1D25" w:rsidRPr="009E1D25">
        <w:rPr>
          <w:rFonts w:ascii="Arial" w:hAnsi="Arial" w:cs="Arial"/>
          <w:sz w:val="24"/>
          <w:szCs w:val="24"/>
        </w:rPr>
        <w:t xml:space="preserve"> </w:t>
      </w:r>
      <w:r w:rsidR="003E2577" w:rsidRPr="009E1D25">
        <w:rPr>
          <w:rFonts w:ascii="Arial" w:hAnsi="Arial" w:cs="Arial"/>
          <w:sz w:val="24"/>
          <w:szCs w:val="24"/>
        </w:rPr>
        <w:t xml:space="preserve"> </w:t>
      </w:r>
      <w:r w:rsidR="009E1D25">
        <w:rPr>
          <w:rFonts w:ascii="Arial" w:hAnsi="Arial" w:cs="Arial"/>
          <w:sz w:val="24"/>
          <w:szCs w:val="24"/>
        </w:rPr>
        <w:t xml:space="preserve">            </w:t>
      </w:r>
      <w:r w:rsidR="003E2577" w:rsidRPr="009E1D25">
        <w:rPr>
          <w:rFonts w:ascii="Arial" w:hAnsi="Arial" w:cs="Arial"/>
          <w:sz w:val="24"/>
          <w:szCs w:val="24"/>
        </w:rPr>
        <w:t xml:space="preserve">b. Praktik Administrasi                                     </w:t>
      </w:r>
      <w:r w:rsidR="009E1D25">
        <w:rPr>
          <w:rFonts w:ascii="Arial" w:hAnsi="Arial" w:cs="Arial"/>
          <w:sz w:val="24"/>
          <w:szCs w:val="24"/>
        </w:rPr>
        <w:t xml:space="preserve"> </w:t>
      </w:r>
      <w:r w:rsidR="009E1D25" w:rsidRPr="009E1D25">
        <w:rPr>
          <w:rFonts w:ascii="Arial" w:hAnsi="Arial" w:cs="Arial"/>
          <w:sz w:val="24"/>
          <w:szCs w:val="24"/>
        </w:rPr>
        <w:t xml:space="preserve">Negara/ Hukum </w:t>
      </w:r>
      <w:r w:rsidR="003E2577" w:rsidRPr="009E1D25">
        <w:rPr>
          <w:rFonts w:ascii="Arial" w:hAnsi="Arial" w:cs="Arial"/>
          <w:sz w:val="24"/>
          <w:szCs w:val="24"/>
        </w:rPr>
        <w:t>Tidak         Tertulis</w:t>
      </w:r>
      <w:r w:rsidR="003E2577" w:rsidRPr="009E1D25">
        <w:rPr>
          <w:rFonts w:ascii="Arial" w:hAnsi="Arial" w:cs="Arial"/>
          <w:sz w:val="24"/>
          <w:szCs w:val="24"/>
        </w:rPr>
        <w:tab/>
      </w:r>
    </w:p>
    <w:p w:rsidR="003E2577" w:rsidRDefault="003E2577" w:rsidP="009E1D25">
      <w:pPr>
        <w:tabs>
          <w:tab w:val="left" w:pos="6300"/>
        </w:tabs>
        <w:spacing w:line="240" w:lineRule="auto"/>
        <w:ind w:left="7230" w:hanging="426"/>
        <w:jc w:val="both"/>
        <w:rPr>
          <w:rFonts w:ascii="Arial" w:hAnsi="Arial" w:cs="Arial"/>
          <w:sz w:val="24"/>
          <w:szCs w:val="24"/>
        </w:rPr>
      </w:pPr>
      <w:r>
        <w:rPr>
          <w:rFonts w:ascii="Arial" w:hAnsi="Arial" w:cs="Arial"/>
          <w:sz w:val="24"/>
          <w:szCs w:val="24"/>
        </w:rPr>
        <w:t xml:space="preserve">c. </w:t>
      </w:r>
      <w:r w:rsidR="005F6E42">
        <w:rPr>
          <w:rFonts w:ascii="Arial" w:hAnsi="Arial" w:cs="Arial"/>
          <w:sz w:val="24"/>
          <w:szCs w:val="24"/>
        </w:rPr>
        <w:t xml:space="preserve">  </w:t>
      </w:r>
      <w:r>
        <w:rPr>
          <w:rFonts w:ascii="Arial" w:hAnsi="Arial" w:cs="Arial"/>
          <w:sz w:val="24"/>
          <w:szCs w:val="24"/>
        </w:rPr>
        <w:t>Yurisprudensi</w:t>
      </w:r>
      <w:r>
        <w:rPr>
          <w:rFonts w:ascii="Arial" w:hAnsi="Arial" w:cs="Arial"/>
          <w:sz w:val="24"/>
          <w:szCs w:val="24"/>
        </w:rPr>
        <w:tab/>
      </w:r>
    </w:p>
    <w:p w:rsidR="009E1D25" w:rsidRDefault="009E1D25" w:rsidP="003E2577">
      <w:pPr>
        <w:tabs>
          <w:tab w:val="left" w:pos="6300"/>
        </w:tabs>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d. </w:t>
      </w:r>
      <w:r w:rsidR="005F6E42">
        <w:rPr>
          <w:rFonts w:ascii="Arial" w:hAnsi="Arial" w:cs="Arial"/>
          <w:sz w:val="24"/>
          <w:szCs w:val="24"/>
        </w:rPr>
        <w:t xml:space="preserve">  </w:t>
      </w:r>
      <w:r>
        <w:rPr>
          <w:rFonts w:ascii="Arial" w:hAnsi="Arial" w:cs="Arial"/>
          <w:sz w:val="24"/>
          <w:szCs w:val="24"/>
        </w:rPr>
        <w:t>Doktrin</w:t>
      </w:r>
      <w:r w:rsidR="003E2577">
        <w:rPr>
          <w:rFonts w:ascii="Arial" w:hAnsi="Arial" w:cs="Arial"/>
          <w:sz w:val="24"/>
          <w:szCs w:val="24"/>
        </w:rPr>
        <w:tab/>
      </w:r>
    </w:p>
    <w:p w:rsidR="005F6E42" w:rsidRDefault="005F6E42" w:rsidP="003E2577">
      <w:pPr>
        <w:tabs>
          <w:tab w:val="left" w:pos="6300"/>
        </w:tabs>
        <w:spacing w:line="240" w:lineRule="auto"/>
        <w:jc w:val="both"/>
        <w:rPr>
          <w:rFonts w:ascii="Arial" w:hAnsi="Arial" w:cs="Arial"/>
          <w:sz w:val="24"/>
          <w:szCs w:val="24"/>
        </w:rPr>
      </w:pPr>
    </w:p>
    <w:p w:rsidR="005F6E42" w:rsidRDefault="005F6E42" w:rsidP="003E2577">
      <w:pPr>
        <w:tabs>
          <w:tab w:val="left" w:pos="6300"/>
        </w:tabs>
        <w:spacing w:line="240" w:lineRule="auto"/>
        <w:jc w:val="both"/>
        <w:rPr>
          <w:rFonts w:ascii="Arial" w:hAnsi="Arial" w:cs="Arial"/>
          <w:sz w:val="24"/>
          <w:szCs w:val="24"/>
        </w:rPr>
      </w:pPr>
    </w:p>
    <w:p w:rsidR="001A5EED" w:rsidRPr="003E2577" w:rsidRDefault="001B081A" w:rsidP="003E2577">
      <w:pPr>
        <w:tabs>
          <w:tab w:val="left" w:pos="6300"/>
        </w:tabs>
        <w:spacing w:line="240" w:lineRule="auto"/>
        <w:jc w:val="both"/>
        <w:rPr>
          <w:rFonts w:ascii="Arial" w:hAnsi="Arial" w:cs="Arial"/>
          <w:sz w:val="24"/>
          <w:szCs w:val="24"/>
        </w:rPr>
      </w:pPr>
      <w:r w:rsidRPr="003E2577">
        <w:rPr>
          <w:rFonts w:ascii="Arial" w:hAnsi="Arial" w:cs="Arial"/>
          <w:sz w:val="24"/>
          <w:szCs w:val="24"/>
        </w:rPr>
        <w:tab/>
      </w:r>
    </w:p>
    <w:p w:rsidR="001975A5" w:rsidRPr="009A4A6B" w:rsidRDefault="001F1248" w:rsidP="00097614">
      <w:pPr>
        <w:pStyle w:val="ListParagraph"/>
        <w:numPr>
          <w:ilvl w:val="0"/>
          <w:numId w:val="7"/>
        </w:numPr>
        <w:spacing w:line="240" w:lineRule="auto"/>
        <w:jc w:val="both"/>
        <w:rPr>
          <w:rFonts w:ascii="Arial" w:hAnsi="Arial" w:cs="Arial"/>
          <w:b/>
          <w:sz w:val="24"/>
          <w:szCs w:val="24"/>
        </w:rPr>
      </w:pPr>
      <w:proofErr w:type="gramStart"/>
      <w:r w:rsidRPr="009A4A6B">
        <w:rPr>
          <w:rFonts w:ascii="Arial" w:hAnsi="Arial" w:cs="Arial"/>
          <w:b/>
          <w:sz w:val="24"/>
          <w:szCs w:val="24"/>
        </w:rPr>
        <w:lastRenderedPageBreak/>
        <w:t xml:space="preserve">Sumber </w:t>
      </w:r>
      <w:r w:rsidR="001975A5" w:rsidRPr="009A4A6B">
        <w:rPr>
          <w:rFonts w:ascii="Arial" w:hAnsi="Arial" w:cs="Arial"/>
          <w:b/>
          <w:sz w:val="24"/>
          <w:szCs w:val="24"/>
        </w:rPr>
        <w:t xml:space="preserve"> H</w:t>
      </w:r>
      <w:r w:rsidR="00EB5A33" w:rsidRPr="009A4A6B">
        <w:rPr>
          <w:rFonts w:ascii="Arial" w:hAnsi="Arial" w:cs="Arial"/>
          <w:b/>
          <w:sz w:val="24"/>
          <w:szCs w:val="24"/>
        </w:rPr>
        <w:t>ukum</w:t>
      </w:r>
      <w:proofErr w:type="gramEnd"/>
      <w:r w:rsidR="00EB5A33" w:rsidRPr="009A4A6B">
        <w:rPr>
          <w:rFonts w:ascii="Arial" w:hAnsi="Arial" w:cs="Arial"/>
          <w:b/>
          <w:sz w:val="24"/>
          <w:szCs w:val="24"/>
        </w:rPr>
        <w:t xml:space="preserve"> Administrasi Negara</w:t>
      </w:r>
      <w:r w:rsidR="001975A5" w:rsidRPr="009A4A6B">
        <w:rPr>
          <w:rFonts w:ascii="Arial" w:hAnsi="Arial" w:cs="Arial"/>
          <w:b/>
          <w:sz w:val="24"/>
          <w:szCs w:val="24"/>
        </w:rPr>
        <w:t xml:space="preserve"> Materiil</w:t>
      </w:r>
      <w:r w:rsidR="003264FD" w:rsidRPr="009A4A6B">
        <w:rPr>
          <w:rFonts w:ascii="Arial" w:hAnsi="Arial" w:cs="Arial"/>
          <w:b/>
          <w:sz w:val="24"/>
          <w:szCs w:val="24"/>
        </w:rPr>
        <w:t>.</w:t>
      </w:r>
    </w:p>
    <w:p w:rsidR="00C94004" w:rsidRPr="009A4A6B" w:rsidRDefault="00C94004" w:rsidP="00097614">
      <w:pPr>
        <w:pStyle w:val="ListParagraph"/>
        <w:spacing w:line="240" w:lineRule="auto"/>
        <w:ind w:left="1080"/>
        <w:jc w:val="both"/>
        <w:rPr>
          <w:rFonts w:ascii="Arial" w:hAnsi="Arial" w:cs="Arial"/>
          <w:b/>
          <w:sz w:val="24"/>
          <w:szCs w:val="24"/>
        </w:rPr>
      </w:pPr>
    </w:p>
    <w:p w:rsidR="00D81B66" w:rsidRPr="009A4A6B" w:rsidRDefault="00D81B66" w:rsidP="00097614">
      <w:pPr>
        <w:pStyle w:val="ListParagraph"/>
        <w:spacing w:line="240" w:lineRule="auto"/>
        <w:ind w:left="1080" w:firstLine="360"/>
        <w:jc w:val="both"/>
        <w:rPr>
          <w:rFonts w:ascii="Arial" w:hAnsi="Arial" w:cs="Arial"/>
          <w:sz w:val="24"/>
          <w:szCs w:val="24"/>
        </w:rPr>
      </w:pPr>
      <w:r w:rsidRPr="009A4A6B">
        <w:rPr>
          <w:rFonts w:ascii="Arial" w:hAnsi="Arial" w:cs="Arial"/>
          <w:sz w:val="24"/>
          <w:szCs w:val="24"/>
        </w:rPr>
        <w:t>Sumber hukum materiil adalah fakt</w:t>
      </w:r>
      <w:r w:rsidR="006A03BE" w:rsidRPr="009A4A6B">
        <w:rPr>
          <w:rFonts w:ascii="Arial" w:hAnsi="Arial" w:cs="Arial"/>
          <w:sz w:val="24"/>
          <w:szCs w:val="24"/>
        </w:rPr>
        <w:t>or-faktor masyarakat yang mempe</w:t>
      </w:r>
      <w:r w:rsidRPr="009A4A6B">
        <w:rPr>
          <w:rFonts w:ascii="Arial" w:hAnsi="Arial" w:cs="Arial"/>
          <w:sz w:val="24"/>
          <w:szCs w:val="24"/>
        </w:rPr>
        <w:t xml:space="preserve">ngaruhi pembentukan </w:t>
      </w:r>
      <w:proofErr w:type="gramStart"/>
      <w:r w:rsidRPr="009A4A6B">
        <w:rPr>
          <w:rFonts w:ascii="Arial" w:hAnsi="Arial" w:cs="Arial"/>
          <w:sz w:val="24"/>
          <w:szCs w:val="24"/>
        </w:rPr>
        <w:t>hukum  (</w:t>
      </w:r>
      <w:proofErr w:type="gramEnd"/>
      <w:r w:rsidRPr="009A4A6B">
        <w:rPr>
          <w:rFonts w:ascii="Arial" w:hAnsi="Arial" w:cs="Arial"/>
          <w:sz w:val="24"/>
          <w:szCs w:val="24"/>
        </w:rPr>
        <w:t>pengaruh terhadap</w:t>
      </w:r>
      <w:r w:rsidR="006A03BE" w:rsidRPr="009A4A6B">
        <w:rPr>
          <w:rFonts w:ascii="Arial" w:hAnsi="Arial" w:cs="Arial"/>
          <w:sz w:val="24"/>
          <w:szCs w:val="24"/>
        </w:rPr>
        <w:t xml:space="preserve"> </w:t>
      </w:r>
      <w:r w:rsidRPr="009A4A6B">
        <w:rPr>
          <w:rFonts w:ascii="Arial" w:hAnsi="Arial" w:cs="Arial"/>
          <w:sz w:val="24"/>
          <w:szCs w:val="24"/>
        </w:rPr>
        <w:t>pembu</w:t>
      </w:r>
      <w:r w:rsidR="006A03BE" w:rsidRPr="009A4A6B">
        <w:rPr>
          <w:rFonts w:ascii="Arial" w:hAnsi="Arial" w:cs="Arial"/>
          <w:sz w:val="24"/>
          <w:szCs w:val="24"/>
        </w:rPr>
        <w:t>at undang-undang, pengaruh terh</w:t>
      </w:r>
      <w:r w:rsidRPr="009A4A6B">
        <w:rPr>
          <w:rFonts w:ascii="Arial" w:hAnsi="Arial" w:cs="Arial"/>
          <w:sz w:val="24"/>
          <w:szCs w:val="24"/>
        </w:rPr>
        <w:t>a</w:t>
      </w:r>
      <w:r w:rsidR="006A03BE" w:rsidRPr="009A4A6B">
        <w:rPr>
          <w:rFonts w:ascii="Arial" w:hAnsi="Arial" w:cs="Arial"/>
          <w:sz w:val="24"/>
          <w:szCs w:val="24"/>
        </w:rPr>
        <w:t>dap</w:t>
      </w:r>
      <w:r w:rsidRPr="009A4A6B">
        <w:rPr>
          <w:rFonts w:ascii="Arial" w:hAnsi="Arial" w:cs="Arial"/>
          <w:sz w:val="24"/>
          <w:szCs w:val="24"/>
        </w:rPr>
        <w:t xml:space="preserve"> keputusan hakim, dan sebagainya)</w:t>
      </w:r>
      <w:r w:rsidR="00371280" w:rsidRPr="009A4A6B">
        <w:rPr>
          <w:rFonts w:ascii="Arial" w:hAnsi="Arial" w:cs="Arial"/>
          <w:sz w:val="24"/>
          <w:szCs w:val="24"/>
        </w:rPr>
        <w:t xml:space="preserve">. (N.E Algra dkk dalam Ridwan HR </w:t>
      </w:r>
      <w:proofErr w:type="gramStart"/>
      <w:r w:rsidR="00371280" w:rsidRPr="009A4A6B">
        <w:rPr>
          <w:rFonts w:ascii="Arial" w:hAnsi="Arial" w:cs="Arial"/>
          <w:sz w:val="24"/>
          <w:szCs w:val="24"/>
        </w:rPr>
        <w:t>2016 :</w:t>
      </w:r>
      <w:proofErr w:type="gramEnd"/>
      <w:r w:rsidR="00371280" w:rsidRPr="009A4A6B">
        <w:rPr>
          <w:rFonts w:ascii="Arial" w:hAnsi="Arial" w:cs="Arial"/>
          <w:sz w:val="24"/>
          <w:szCs w:val="24"/>
        </w:rPr>
        <w:t xml:space="preserve"> 56 ), </w:t>
      </w:r>
      <w:r w:rsidRPr="009A4A6B">
        <w:rPr>
          <w:rFonts w:ascii="Arial" w:hAnsi="Arial" w:cs="Arial"/>
          <w:sz w:val="24"/>
          <w:szCs w:val="24"/>
        </w:rPr>
        <w:t>atau faktor-faktor yang ikut mempengaruhi materi (isi) dari aturan-atu</w:t>
      </w:r>
      <w:r w:rsidR="00371280" w:rsidRPr="009A4A6B">
        <w:rPr>
          <w:rFonts w:ascii="Arial" w:hAnsi="Arial" w:cs="Arial"/>
          <w:sz w:val="24"/>
          <w:szCs w:val="24"/>
        </w:rPr>
        <w:t>ran hukum</w:t>
      </w:r>
      <w:r w:rsidRPr="009A4A6B">
        <w:rPr>
          <w:rFonts w:ascii="Arial" w:hAnsi="Arial" w:cs="Arial"/>
          <w:sz w:val="24"/>
          <w:szCs w:val="24"/>
        </w:rPr>
        <w:t xml:space="preserve">, </w:t>
      </w:r>
      <w:r w:rsidR="00371280" w:rsidRPr="009A4A6B">
        <w:rPr>
          <w:rFonts w:ascii="Arial" w:hAnsi="Arial" w:cs="Arial"/>
          <w:sz w:val="24"/>
          <w:szCs w:val="24"/>
        </w:rPr>
        <w:t xml:space="preserve">(S.F Marbun dan Moh. Mahfud. Dalam Ridwan HR </w:t>
      </w:r>
      <w:proofErr w:type="gramStart"/>
      <w:r w:rsidR="00371280" w:rsidRPr="009A4A6B">
        <w:rPr>
          <w:rFonts w:ascii="Arial" w:hAnsi="Arial" w:cs="Arial"/>
          <w:sz w:val="24"/>
          <w:szCs w:val="24"/>
        </w:rPr>
        <w:t>2016 :</w:t>
      </w:r>
      <w:proofErr w:type="gramEnd"/>
      <w:r w:rsidR="00371280" w:rsidRPr="009A4A6B">
        <w:rPr>
          <w:rFonts w:ascii="Arial" w:hAnsi="Arial" w:cs="Arial"/>
          <w:sz w:val="24"/>
          <w:szCs w:val="24"/>
        </w:rPr>
        <w:t xml:space="preserve"> 56 ) atau temp</w:t>
      </w:r>
      <w:r w:rsidRPr="009A4A6B">
        <w:rPr>
          <w:rFonts w:ascii="Arial" w:hAnsi="Arial" w:cs="Arial"/>
          <w:sz w:val="24"/>
          <w:szCs w:val="24"/>
        </w:rPr>
        <w:t xml:space="preserve">at dari mana materi hukum itu diambil. Sumber hukum ini materiil ini merupakan faktor yang membantu pembentukan hukum.  </w:t>
      </w:r>
      <w:r w:rsidR="00371280" w:rsidRPr="009A4A6B">
        <w:rPr>
          <w:rFonts w:ascii="Arial" w:hAnsi="Arial" w:cs="Arial"/>
          <w:sz w:val="24"/>
          <w:szCs w:val="24"/>
        </w:rPr>
        <w:t xml:space="preserve">(Sudikno Mertokusumo dalam Ridwan HR </w:t>
      </w:r>
      <w:proofErr w:type="gramStart"/>
      <w:r w:rsidR="00371280" w:rsidRPr="009A4A6B">
        <w:rPr>
          <w:rFonts w:ascii="Arial" w:hAnsi="Arial" w:cs="Arial"/>
          <w:sz w:val="24"/>
          <w:szCs w:val="24"/>
        </w:rPr>
        <w:t>2016 :</w:t>
      </w:r>
      <w:proofErr w:type="gramEnd"/>
      <w:r w:rsidR="00371280" w:rsidRPr="009A4A6B">
        <w:rPr>
          <w:rFonts w:ascii="Arial" w:hAnsi="Arial" w:cs="Arial"/>
          <w:sz w:val="24"/>
          <w:szCs w:val="24"/>
        </w:rPr>
        <w:t xml:space="preserve"> 56). D</w:t>
      </w:r>
      <w:r w:rsidRPr="009A4A6B">
        <w:rPr>
          <w:rFonts w:ascii="Arial" w:hAnsi="Arial" w:cs="Arial"/>
          <w:sz w:val="24"/>
          <w:szCs w:val="24"/>
        </w:rPr>
        <w:t xml:space="preserve">alam berbagai kepustakaan hukum ditemukan bahwa sumber-sumber </w:t>
      </w:r>
      <w:proofErr w:type="gramStart"/>
      <w:r w:rsidRPr="009A4A6B">
        <w:rPr>
          <w:rFonts w:ascii="Arial" w:hAnsi="Arial" w:cs="Arial"/>
          <w:sz w:val="24"/>
          <w:szCs w:val="24"/>
        </w:rPr>
        <w:t>hukum  materiil</w:t>
      </w:r>
      <w:proofErr w:type="gramEnd"/>
      <w:r w:rsidRPr="009A4A6B">
        <w:rPr>
          <w:rFonts w:ascii="Arial" w:hAnsi="Arial" w:cs="Arial"/>
          <w:sz w:val="24"/>
          <w:szCs w:val="24"/>
        </w:rPr>
        <w:t xml:space="preserve"> ini terdiri dari 3 jenis</w:t>
      </w:r>
      <w:r w:rsidR="00EE20E6" w:rsidRPr="009A4A6B">
        <w:rPr>
          <w:rFonts w:ascii="Arial" w:hAnsi="Arial" w:cs="Arial"/>
          <w:sz w:val="24"/>
          <w:szCs w:val="24"/>
        </w:rPr>
        <w:t xml:space="preserve">. </w:t>
      </w:r>
    </w:p>
    <w:p w:rsidR="00D3704C" w:rsidRPr="009A4A6B" w:rsidRDefault="009022C8" w:rsidP="00097614">
      <w:pPr>
        <w:spacing w:line="240" w:lineRule="auto"/>
        <w:ind w:left="720" w:firstLine="720"/>
        <w:jc w:val="both"/>
        <w:rPr>
          <w:rFonts w:ascii="Arial" w:hAnsi="Arial" w:cs="Arial"/>
          <w:sz w:val="24"/>
          <w:szCs w:val="24"/>
        </w:rPr>
      </w:pPr>
      <w:r w:rsidRPr="009A4A6B">
        <w:rPr>
          <w:rFonts w:ascii="Arial" w:hAnsi="Arial" w:cs="Arial"/>
          <w:b/>
          <w:sz w:val="24"/>
          <w:szCs w:val="24"/>
        </w:rPr>
        <w:t xml:space="preserve">1.1 </w:t>
      </w:r>
      <w:proofErr w:type="gramStart"/>
      <w:r w:rsidR="00D3704C" w:rsidRPr="009A4A6B">
        <w:rPr>
          <w:rFonts w:ascii="Arial" w:hAnsi="Arial" w:cs="Arial"/>
          <w:b/>
          <w:sz w:val="24"/>
          <w:szCs w:val="24"/>
        </w:rPr>
        <w:t>Historis</w:t>
      </w:r>
      <w:r w:rsidR="00D3704C" w:rsidRPr="009A4A6B">
        <w:rPr>
          <w:rFonts w:ascii="Arial" w:hAnsi="Arial" w:cs="Arial"/>
          <w:b/>
          <w:i/>
          <w:sz w:val="24"/>
          <w:szCs w:val="24"/>
        </w:rPr>
        <w:t xml:space="preserve">  (</w:t>
      </w:r>
      <w:proofErr w:type="gramEnd"/>
      <w:r w:rsidR="00D3704C" w:rsidRPr="009A4A6B">
        <w:rPr>
          <w:rFonts w:ascii="Arial" w:hAnsi="Arial" w:cs="Arial"/>
          <w:b/>
          <w:i/>
          <w:sz w:val="24"/>
          <w:szCs w:val="24"/>
        </w:rPr>
        <w:t>rechtsbron in historiche zin)</w:t>
      </w:r>
      <w:r w:rsidR="005166C7" w:rsidRPr="009A4A6B">
        <w:rPr>
          <w:rFonts w:ascii="Arial" w:hAnsi="Arial" w:cs="Arial"/>
          <w:b/>
          <w:i/>
          <w:sz w:val="24"/>
          <w:szCs w:val="24"/>
        </w:rPr>
        <w:t>.</w:t>
      </w:r>
    </w:p>
    <w:p w:rsidR="005166C7" w:rsidRPr="009A4A6B" w:rsidRDefault="005166C7" w:rsidP="00097614">
      <w:pPr>
        <w:pStyle w:val="ListParagraph"/>
        <w:spacing w:line="240" w:lineRule="auto"/>
        <w:ind w:left="2160"/>
        <w:jc w:val="both"/>
        <w:rPr>
          <w:rFonts w:ascii="Arial" w:hAnsi="Arial" w:cs="Arial"/>
          <w:sz w:val="24"/>
          <w:szCs w:val="24"/>
        </w:rPr>
      </w:pPr>
      <w:r w:rsidRPr="009A4A6B">
        <w:rPr>
          <w:rFonts w:ascii="Arial" w:hAnsi="Arial" w:cs="Arial"/>
          <w:sz w:val="24"/>
          <w:szCs w:val="24"/>
        </w:rPr>
        <w:t xml:space="preserve">Dalam arti sejarah istilah sumber hukum punya dua </w:t>
      </w:r>
      <w:proofErr w:type="gramStart"/>
      <w:r w:rsidRPr="009A4A6B">
        <w:rPr>
          <w:rFonts w:ascii="Arial" w:hAnsi="Arial" w:cs="Arial"/>
          <w:sz w:val="24"/>
          <w:szCs w:val="24"/>
        </w:rPr>
        <w:t>makna :</w:t>
      </w:r>
      <w:proofErr w:type="gramEnd"/>
    </w:p>
    <w:p w:rsidR="005166C7" w:rsidRPr="009A4A6B" w:rsidRDefault="005166C7" w:rsidP="00097614">
      <w:pPr>
        <w:pStyle w:val="ListParagraph"/>
        <w:spacing w:line="240" w:lineRule="auto"/>
        <w:ind w:left="1800"/>
        <w:jc w:val="both"/>
        <w:rPr>
          <w:rFonts w:ascii="Arial" w:hAnsi="Arial" w:cs="Arial"/>
          <w:sz w:val="24"/>
          <w:szCs w:val="24"/>
        </w:rPr>
      </w:pPr>
      <w:r w:rsidRPr="009A4A6B">
        <w:rPr>
          <w:rFonts w:ascii="Arial" w:hAnsi="Arial" w:cs="Arial"/>
          <w:sz w:val="24"/>
          <w:szCs w:val="24"/>
        </w:rPr>
        <w:t>-</w:t>
      </w:r>
      <w:r w:rsidR="00D2382D" w:rsidRPr="009A4A6B">
        <w:rPr>
          <w:rFonts w:ascii="Arial" w:hAnsi="Arial" w:cs="Arial"/>
          <w:sz w:val="24"/>
          <w:szCs w:val="24"/>
        </w:rPr>
        <w:t xml:space="preserve"> </w:t>
      </w:r>
      <w:proofErr w:type="gramStart"/>
      <w:r w:rsidRPr="009A4A6B">
        <w:rPr>
          <w:rFonts w:ascii="Arial" w:hAnsi="Arial" w:cs="Arial"/>
          <w:sz w:val="24"/>
          <w:szCs w:val="24"/>
        </w:rPr>
        <w:t>sebagai</w:t>
      </w:r>
      <w:proofErr w:type="gramEnd"/>
      <w:r w:rsidRPr="009A4A6B">
        <w:rPr>
          <w:rFonts w:ascii="Arial" w:hAnsi="Arial" w:cs="Arial"/>
          <w:sz w:val="24"/>
          <w:szCs w:val="24"/>
        </w:rPr>
        <w:t xml:space="preserve"> sumber pengenal dari hukum yang berlaku pada suatu saat tertentu</w:t>
      </w:r>
    </w:p>
    <w:p w:rsidR="005166C7" w:rsidRPr="009A4A6B" w:rsidRDefault="00293789" w:rsidP="00097614">
      <w:pPr>
        <w:pStyle w:val="ListParagraph"/>
        <w:spacing w:line="240" w:lineRule="auto"/>
        <w:ind w:left="1890" w:hanging="90"/>
        <w:jc w:val="both"/>
        <w:rPr>
          <w:rFonts w:ascii="Arial" w:hAnsi="Arial" w:cs="Arial"/>
          <w:sz w:val="24"/>
          <w:szCs w:val="24"/>
        </w:rPr>
      </w:pPr>
      <w:r w:rsidRPr="009A4A6B">
        <w:rPr>
          <w:rFonts w:ascii="Arial" w:hAnsi="Arial" w:cs="Arial"/>
          <w:sz w:val="24"/>
          <w:szCs w:val="24"/>
        </w:rPr>
        <w:t>-</w:t>
      </w:r>
      <w:r w:rsidR="00D2382D" w:rsidRPr="009A4A6B">
        <w:rPr>
          <w:rFonts w:ascii="Arial" w:hAnsi="Arial" w:cs="Arial"/>
          <w:sz w:val="24"/>
          <w:szCs w:val="24"/>
        </w:rPr>
        <w:t xml:space="preserve"> </w:t>
      </w:r>
      <w:proofErr w:type="gramStart"/>
      <w:r w:rsidR="005166C7" w:rsidRPr="009A4A6B">
        <w:rPr>
          <w:rFonts w:ascii="Arial" w:hAnsi="Arial" w:cs="Arial"/>
          <w:sz w:val="24"/>
          <w:szCs w:val="24"/>
        </w:rPr>
        <w:t>sebagai</w:t>
      </w:r>
      <w:proofErr w:type="gramEnd"/>
      <w:r w:rsidR="005166C7" w:rsidRPr="009A4A6B">
        <w:rPr>
          <w:rFonts w:ascii="Arial" w:hAnsi="Arial" w:cs="Arial"/>
          <w:sz w:val="24"/>
          <w:szCs w:val="24"/>
        </w:rPr>
        <w:t xml:space="preserve"> sumber tempat asal pembuat undang-undang menggalinya dalam penyusunan suatu aturan tertentu menurut undang-undang.</w:t>
      </w:r>
    </w:p>
    <w:p w:rsidR="005166C7" w:rsidRPr="009A4A6B" w:rsidRDefault="005166C7" w:rsidP="00097614">
      <w:pPr>
        <w:pStyle w:val="ListParagraph"/>
        <w:spacing w:line="240" w:lineRule="auto"/>
        <w:ind w:left="1800" w:firstLine="360"/>
        <w:jc w:val="both"/>
        <w:rPr>
          <w:rFonts w:ascii="Arial" w:hAnsi="Arial" w:cs="Arial"/>
          <w:sz w:val="24"/>
          <w:szCs w:val="24"/>
        </w:rPr>
      </w:pPr>
      <w:r w:rsidRPr="009A4A6B">
        <w:rPr>
          <w:rFonts w:ascii="Arial" w:hAnsi="Arial" w:cs="Arial"/>
          <w:sz w:val="24"/>
          <w:szCs w:val="24"/>
        </w:rPr>
        <w:t>Bagi sejarawan hukum hal yang terutama adalah sumber pertama. Yang dimaksud ialah dokumen-dokumen resmi kuno, nuku=nuku ilmiah, majalah-majalah dan sebagainya.</w:t>
      </w:r>
    </w:p>
    <w:p w:rsidR="005166C7" w:rsidRPr="009A4A6B" w:rsidRDefault="005166C7" w:rsidP="00097614">
      <w:pPr>
        <w:pStyle w:val="ListParagraph"/>
        <w:spacing w:line="240" w:lineRule="auto"/>
        <w:ind w:left="1800" w:firstLine="360"/>
        <w:jc w:val="both"/>
        <w:rPr>
          <w:rFonts w:ascii="Arial" w:hAnsi="Arial" w:cs="Arial"/>
          <w:sz w:val="24"/>
          <w:szCs w:val="24"/>
        </w:rPr>
      </w:pPr>
      <w:r w:rsidRPr="009A4A6B">
        <w:rPr>
          <w:rFonts w:ascii="Arial" w:hAnsi="Arial" w:cs="Arial"/>
          <w:sz w:val="24"/>
          <w:szCs w:val="24"/>
        </w:rPr>
        <w:t xml:space="preserve">Bagi para ahli hukum pemerintahan dewasa ini, sumber historis (yang dari sejarah) terutama yang dipentingkan. Yang mana sumber sejarah yang lebih dalam dari suatu undang-undang administrasi tertentu? Jika ditanyakan lebih </w:t>
      </w:r>
      <w:proofErr w:type="gramStart"/>
      <w:r w:rsidRPr="009A4A6B">
        <w:rPr>
          <w:rFonts w:ascii="Arial" w:hAnsi="Arial" w:cs="Arial"/>
          <w:sz w:val="24"/>
          <w:szCs w:val="24"/>
        </w:rPr>
        <w:t>tajam :</w:t>
      </w:r>
      <w:proofErr w:type="gramEnd"/>
      <w:r w:rsidRPr="009A4A6B">
        <w:rPr>
          <w:rFonts w:ascii="Arial" w:hAnsi="Arial" w:cs="Arial"/>
          <w:sz w:val="24"/>
          <w:szCs w:val="24"/>
        </w:rPr>
        <w:t xml:space="preserve"> sistem hukum mana yang telah membuat pembuat undang-undangn memperoleh inspirasi (dorongan semangat) dalam menyusun suatu undang-undang, atau apakah tadinya seorang Hakim memperoleh inspirasi dalam saat menciptakan suatu arah tertentu dalam yurisprudensi ? Disamping itu pihak satjana hukum administrasi harus pula menjawab sendiri persoalan-persoalan dimana kiranya tempat-tempat asal dari sumber-sumber </w:t>
      </w:r>
      <w:proofErr w:type="gramStart"/>
      <w:r w:rsidRPr="009A4A6B">
        <w:rPr>
          <w:rFonts w:ascii="Arial" w:hAnsi="Arial" w:cs="Arial"/>
          <w:sz w:val="24"/>
          <w:szCs w:val="24"/>
        </w:rPr>
        <w:t>tersebut ?</w:t>
      </w:r>
      <w:proofErr w:type="gramEnd"/>
      <w:r w:rsidRPr="009A4A6B">
        <w:rPr>
          <w:rFonts w:ascii="Arial" w:hAnsi="Arial" w:cs="Arial"/>
          <w:sz w:val="24"/>
          <w:szCs w:val="24"/>
        </w:rPr>
        <w:t xml:space="preserve"> </w:t>
      </w:r>
      <w:proofErr w:type="gramStart"/>
      <w:r w:rsidRPr="009A4A6B">
        <w:rPr>
          <w:rFonts w:ascii="Arial" w:hAnsi="Arial" w:cs="Arial"/>
          <w:sz w:val="24"/>
          <w:szCs w:val="24"/>
        </w:rPr>
        <w:t>yang</w:t>
      </w:r>
      <w:proofErr w:type="gramEnd"/>
      <w:r w:rsidRPr="009A4A6B">
        <w:rPr>
          <w:rFonts w:ascii="Arial" w:hAnsi="Arial" w:cs="Arial"/>
          <w:sz w:val="24"/>
          <w:szCs w:val="24"/>
        </w:rPr>
        <w:t xml:space="preserve"> mana sumber-sumber publikasinya ? (</w:t>
      </w:r>
      <w:proofErr w:type="gramStart"/>
      <w:r w:rsidRPr="009A4A6B">
        <w:rPr>
          <w:rFonts w:ascii="Arial" w:hAnsi="Arial" w:cs="Arial"/>
          <w:sz w:val="24"/>
          <w:szCs w:val="24"/>
        </w:rPr>
        <w:t>disini</w:t>
      </w:r>
      <w:proofErr w:type="gramEnd"/>
      <w:r w:rsidRPr="009A4A6B">
        <w:rPr>
          <w:rFonts w:ascii="Arial" w:hAnsi="Arial" w:cs="Arial"/>
          <w:sz w:val="24"/>
          <w:szCs w:val="24"/>
        </w:rPr>
        <w:t xml:space="preserve"> ikhtisar dari tempat-tempat ditemukannya hukum pemerintahan di Indonesia, jadi petunjuk dalam penerbitan-pernerbitam </w:t>
      </w:r>
      <w:r w:rsidR="00835A37" w:rsidRPr="009A4A6B">
        <w:rPr>
          <w:rFonts w:ascii="Arial" w:hAnsi="Arial" w:cs="Arial"/>
          <w:sz w:val="24"/>
          <w:szCs w:val="24"/>
        </w:rPr>
        <w:t>resmi, buku-buku yang terpenting</w:t>
      </w:r>
      <w:r w:rsidRPr="009A4A6B">
        <w:rPr>
          <w:rFonts w:ascii="Arial" w:hAnsi="Arial" w:cs="Arial"/>
          <w:sz w:val="24"/>
          <w:szCs w:val="24"/>
        </w:rPr>
        <w:t xml:space="preserve">, dan sebagainya.  </w:t>
      </w:r>
      <w:r w:rsidR="00835A37" w:rsidRPr="009A4A6B">
        <w:rPr>
          <w:rFonts w:ascii="Arial" w:hAnsi="Arial" w:cs="Arial"/>
          <w:sz w:val="24"/>
          <w:szCs w:val="24"/>
        </w:rPr>
        <w:t xml:space="preserve"> (Philipus M. Hadjon dkk </w:t>
      </w:r>
      <w:proofErr w:type="gramStart"/>
      <w:r w:rsidR="00835A37" w:rsidRPr="009A4A6B">
        <w:rPr>
          <w:rFonts w:ascii="Arial" w:hAnsi="Arial" w:cs="Arial"/>
          <w:sz w:val="24"/>
          <w:szCs w:val="24"/>
        </w:rPr>
        <w:t>1995 :</w:t>
      </w:r>
      <w:proofErr w:type="gramEnd"/>
      <w:r w:rsidR="00835A37" w:rsidRPr="009A4A6B">
        <w:rPr>
          <w:rFonts w:ascii="Arial" w:hAnsi="Arial" w:cs="Arial"/>
          <w:sz w:val="24"/>
          <w:szCs w:val="24"/>
        </w:rPr>
        <w:t xml:space="preserve"> 56 )</w:t>
      </w:r>
    </w:p>
    <w:p w:rsidR="00293789" w:rsidRPr="009A4A6B" w:rsidRDefault="003C534A" w:rsidP="00097614">
      <w:pPr>
        <w:pStyle w:val="ListParagraph"/>
        <w:spacing w:line="240" w:lineRule="auto"/>
        <w:ind w:left="1800" w:firstLine="360"/>
        <w:jc w:val="both"/>
        <w:rPr>
          <w:rFonts w:ascii="Arial" w:hAnsi="Arial" w:cs="Arial"/>
          <w:sz w:val="24"/>
          <w:szCs w:val="24"/>
        </w:rPr>
      </w:pPr>
      <w:r w:rsidRPr="009A4A6B">
        <w:rPr>
          <w:rFonts w:ascii="Arial" w:hAnsi="Arial" w:cs="Arial"/>
          <w:sz w:val="24"/>
          <w:szCs w:val="24"/>
        </w:rPr>
        <w:t xml:space="preserve">Dalam arti historis, pengertian sumber hukum memiliki dua arti </w:t>
      </w:r>
      <w:proofErr w:type="gramStart"/>
      <w:r w:rsidRPr="009A4A6B">
        <w:rPr>
          <w:rFonts w:ascii="Arial" w:hAnsi="Arial" w:cs="Arial"/>
          <w:sz w:val="24"/>
          <w:szCs w:val="24"/>
        </w:rPr>
        <w:t>yaitu :</w:t>
      </w:r>
      <w:proofErr w:type="gramEnd"/>
      <w:r w:rsidRPr="009A4A6B">
        <w:rPr>
          <w:rFonts w:ascii="Arial" w:hAnsi="Arial" w:cs="Arial"/>
          <w:sz w:val="24"/>
          <w:szCs w:val="24"/>
        </w:rPr>
        <w:t xml:space="preserve"> </w:t>
      </w:r>
      <w:r w:rsidR="004F3B33" w:rsidRPr="009A4A6B">
        <w:rPr>
          <w:rFonts w:ascii="Arial" w:hAnsi="Arial" w:cs="Arial"/>
          <w:sz w:val="24"/>
          <w:szCs w:val="24"/>
        </w:rPr>
        <w:t xml:space="preserve">pertama, </w:t>
      </w:r>
      <w:r w:rsidR="004F3B33" w:rsidRPr="009A4A6B">
        <w:rPr>
          <w:rFonts w:ascii="Arial" w:hAnsi="Arial" w:cs="Arial"/>
          <w:i/>
          <w:sz w:val="24"/>
          <w:szCs w:val="24"/>
        </w:rPr>
        <w:t>als kenbron</w:t>
      </w:r>
      <w:r w:rsidR="004F3B33" w:rsidRPr="009A4A6B">
        <w:rPr>
          <w:rFonts w:ascii="Arial" w:hAnsi="Arial" w:cs="Arial"/>
          <w:sz w:val="24"/>
          <w:szCs w:val="24"/>
        </w:rPr>
        <w:t xml:space="preserve"> (</w:t>
      </w:r>
      <w:r w:rsidR="004F3B33" w:rsidRPr="009A4A6B">
        <w:rPr>
          <w:rFonts w:ascii="Arial" w:hAnsi="Arial" w:cs="Arial"/>
          <w:i/>
          <w:sz w:val="24"/>
          <w:szCs w:val="24"/>
        </w:rPr>
        <w:t>vindplaats</w:t>
      </w:r>
      <w:r w:rsidR="004F3B33" w:rsidRPr="009A4A6B">
        <w:rPr>
          <w:rFonts w:ascii="Arial" w:hAnsi="Arial" w:cs="Arial"/>
          <w:sz w:val="24"/>
          <w:szCs w:val="24"/>
        </w:rPr>
        <w:t xml:space="preserve">) </w:t>
      </w:r>
      <w:r w:rsidR="004F3B33" w:rsidRPr="009A4A6B">
        <w:rPr>
          <w:rFonts w:ascii="Arial" w:hAnsi="Arial" w:cs="Arial"/>
          <w:i/>
          <w:sz w:val="24"/>
          <w:szCs w:val="24"/>
        </w:rPr>
        <w:t>van het recht op een bepaaald moment</w:t>
      </w:r>
      <w:r w:rsidR="004F3B33" w:rsidRPr="009A4A6B">
        <w:rPr>
          <w:rFonts w:ascii="Arial" w:hAnsi="Arial" w:cs="Arial"/>
          <w:sz w:val="24"/>
          <w:szCs w:val="24"/>
        </w:rPr>
        <w:t xml:space="preserve">, (sebagai sumber pengenalan (tempat menemukan) hukum pada saat tertentu) ; kedua, </w:t>
      </w:r>
      <w:r w:rsidR="004F3B33" w:rsidRPr="009A4A6B">
        <w:rPr>
          <w:rFonts w:ascii="Arial" w:hAnsi="Arial" w:cs="Arial"/>
          <w:i/>
          <w:sz w:val="24"/>
          <w:szCs w:val="24"/>
        </w:rPr>
        <w:t>als bron waaruit de wetgever geput heeeft bij de smenstelling van een wettelijke regeling</w:t>
      </w:r>
      <w:r w:rsidR="004F3B33" w:rsidRPr="009A4A6B">
        <w:rPr>
          <w:rFonts w:ascii="Arial" w:hAnsi="Arial" w:cs="Arial"/>
          <w:sz w:val="24"/>
          <w:szCs w:val="24"/>
        </w:rPr>
        <w:t>, (sebagai sumber dimana pembuat undang-undang mengambil bahan dalam membentuk peraturan perundang-undangan). Dalam arti yang pertama sumber hukum historis meliputi undang-undang, putusan-putusan hakim, tulisan-tulisan ahli hukum, (</w:t>
      </w:r>
      <w:r w:rsidR="004F3B33" w:rsidRPr="009A4A6B">
        <w:rPr>
          <w:rFonts w:ascii="Arial" w:hAnsi="Arial" w:cs="Arial"/>
          <w:i/>
          <w:sz w:val="24"/>
          <w:szCs w:val="24"/>
        </w:rPr>
        <w:t>geschriften van juristen</w:t>
      </w:r>
      <w:r w:rsidR="004F3B33" w:rsidRPr="009A4A6B">
        <w:rPr>
          <w:rFonts w:ascii="Arial" w:hAnsi="Arial" w:cs="Arial"/>
          <w:sz w:val="24"/>
          <w:szCs w:val="24"/>
        </w:rPr>
        <w:t xml:space="preserve">), juga tulisan-tulisan yang bersifat yuridis sepanjang memuat pemberitahuan </w:t>
      </w:r>
      <w:r w:rsidR="004F3B33" w:rsidRPr="009A4A6B">
        <w:rPr>
          <w:rFonts w:ascii="Arial" w:hAnsi="Arial" w:cs="Arial"/>
          <w:sz w:val="24"/>
          <w:szCs w:val="24"/>
        </w:rPr>
        <w:lastRenderedPageBreak/>
        <w:t>mengenai lembaga-lembaga hukum.</w:t>
      </w:r>
      <w:r w:rsidR="00245B69" w:rsidRPr="009A4A6B">
        <w:rPr>
          <w:rFonts w:ascii="Arial" w:hAnsi="Arial" w:cs="Arial"/>
          <w:sz w:val="24"/>
          <w:szCs w:val="24"/>
        </w:rPr>
        <w:t xml:space="preserve"> Adapun dalam arti kedua, sumber hukum historis </w:t>
      </w:r>
      <w:proofErr w:type="gramStart"/>
      <w:r w:rsidR="00245B69" w:rsidRPr="009A4A6B">
        <w:rPr>
          <w:rFonts w:ascii="Arial" w:hAnsi="Arial" w:cs="Arial"/>
          <w:sz w:val="24"/>
          <w:szCs w:val="24"/>
        </w:rPr>
        <w:t>meliputi  sistem</w:t>
      </w:r>
      <w:proofErr w:type="gramEnd"/>
      <w:r w:rsidR="00245B69" w:rsidRPr="009A4A6B">
        <w:rPr>
          <w:rFonts w:ascii="Arial" w:hAnsi="Arial" w:cs="Arial"/>
          <w:sz w:val="24"/>
          <w:szCs w:val="24"/>
        </w:rPr>
        <w:t xml:space="preserve">-sistem hukum masa lalu yang pernah berlaku pda tempat tertentu seperti sitem hukum romawi, sistem hukum Preancis, dan sebagainya. Disamping itu juga dokumen-dokumen dan srat-surat keterangan yang berkenaan dengan hukum pada saat tempat tertentu. </w:t>
      </w:r>
      <w:proofErr w:type="gramStart"/>
      <w:r w:rsidR="00245B69" w:rsidRPr="009A4A6B">
        <w:rPr>
          <w:rFonts w:ascii="Arial" w:hAnsi="Arial" w:cs="Arial"/>
          <w:sz w:val="24"/>
          <w:szCs w:val="24"/>
        </w:rPr>
        <w:t>( PJP</w:t>
      </w:r>
      <w:proofErr w:type="gramEnd"/>
      <w:r w:rsidR="00245B69" w:rsidRPr="009A4A6B">
        <w:rPr>
          <w:rFonts w:ascii="Arial" w:hAnsi="Arial" w:cs="Arial"/>
          <w:sz w:val="24"/>
          <w:szCs w:val="24"/>
        </w:rPr>
        <w:t xml:space="preserve"> Tack dalam Ridwan HR 2016 : 57)</w:t>
      </w:r>
      <w:r w:rsidR="00925D57" w:rsidRPr="009A4A6B">
        <w:rPr>
          <w:rFonts w:ascii="Arial" w:hAnsi="Arial" w:cs="Arial"/>
          <w:sz w:val="24"/>
          <w:szCs w:val="24"/>
        </w:rPr>
        <w:t>.</w:t>
      </w:r>
    </w:p>
    <w:p w:rsidR="00EB5A33" w:rsidRPr="009A4A6B" w:rsidRDefault="00D3704C" w:rsidP="00097614">
      <w:pPr>
        <w:pStyle w:val="ListParagraph"/>
        <w:spacing w:line="240" w:lineRule="auto"/>
        <w:ind w:left="1080"/>
        <w:jc w:val="both"/>
        <w:rPr>
          <w:rFonts w:ascii="Arial" w:hAnsi="Arial" w:cs="Arial"/>
          <w:sz w:val="24"/>
          <w:szCs w:val="24"/>
        </w:rPr>
      </w:pPr>
      <w:r w:rsidRPr="009A4A6B">
        <w:rPr>
          <w:rFonts w:ascii="Arial" w:hAnsi="Arial" w:cs="Arial"/>
          <w:b/>
          <w:sz w:val="24"/>
          <w:szCs w:val="24"/>
        </w:rPr>
        <w:tab/>
        <w:t xml:space="preserve">1.2. Sosiologis </w:t>
      </w:r>
      <w:r w:rsidRPr="009A4A6B">
        <w:rPr>
          <w:rFonts w:ascii="Arial" w:hAnsi="Arial" w:cs="Arial"/>
          <w:b/>
          <w:i/>
          <w:sz w:val="24"/>
          <w:szCs w:val="24"/>
        </w:rPr>
        <w:t>(rechtsbron in sociologische zin)</w:t>
      </w:r>
      <w:r w:rsidR="00925D57" w:rsidRPr="009A4A6B">
        <w:rPr>
          <w:rFonts w:ascii="Arial" w:hAnsi="Arial" w:cs="Arial"/>
          <w:b/>
          <w:i/>
          <w:sz w:val="24"/>
          <w:szCs w:val="24"/>
        </w:rPr>
        <w:t>.</w:t>
      </w:r>
    </w:p>
    <w:p w:rsidR="00A24F97" w:rsidRPr="009A4A6B" w:rsidRDefault="00A24F97" w:rsidP="00097614">
      <w:pPr>
        <w:pStyle w:val="ListParagraph"/>
        <w:spacing w:line="240" w:lineRule="auto"/>
        <w:ind w:left="1890" w:hanging="810"/>
        <w:jc w:val="both"/>
        <w:rPr>
          <w:rFonts w:ascii="Arial" w:hAnsi="Arial" w:cs="Arial"/>
          <w:sz w:val="24"/>
          <w:szCs w:val="24"/>
        </w:rPr>
      </w:pPr>
      <w:r w:rsidRPr="009A4A6B">
        <w:rPr>
          <w:rFonts w:ascii="Arial" w:hAnsi="Arial" w:cs="Arial"/>
          <w:b/>
          <w:sz w:val="24"/>
          <w:szCs w:val="24"/>
        </w:rPr>
        <w:tab/>
      </w:r>
      <w:r w:rsidRPr="009A4A6B">
        <w:rPr>
          <w:rFonts w:ascii="Arial" w:hAnsi="Arial" w:cs="Arial"/>
          <w:b/>
          <w:sz w:val="24"/>
          <w:szCs w:val="24"/>
        </w:rPr>
        <w:tab/>
      </w:r>
      <w:r w:rsidRPr="009A4A6B">
        <w:rPr>
          <w:rFonts w:ascii="Arial" w:hAnsi="Arial" w:cs="Arial"/>
          <w:sz w:val="24"/>
          <w:szCs w:val="24"/>
        </w:rPr>
        <w:t>Sumber-sumber hukum dalaam pengertian ini meliputi faktor-faktor sosial yang mempengaruhi isi hukum positif. Artinya peraturan hukum tertentu mencerminkan kenyataan yang hidup dalam masyarakat, Dalam suatu masyarakat industri atau masyarakat agraris, misalnya, maka hukumnya harus sesuai dengan kenyataan-kenyataan yang ada dalam masyarakat industry atau masyrakat agraris tersebut. Kenyataan-kenyataan itu dapat berupa kebutuhan-kebutuhan atau tuntutan atau masalah-masalah yang dihadapi seperti masaslah perburuhan atau pertanian, hubungan majikan-buruh atau hubungan petani-pemilik tanah, dan lain sebagainya.</w:t>
      </w:r>
      <w:r w:rsidR="00D62FD3" w:rsidRPr="009A4A6B">
        <w:rPr>
          <w:rFonts w:ascii="Arial" w:hAnsi="Arial" w:cs="Arial"/>
          <w:sz w:val="24"/>
          <w:szCs w:val="24"/>
        </w:rPr>
        <w:t xml:space="preserve"> (Bagir Manan dalam Ridwan HR </w:t>
      </w:r>
      <w:proofErr w:type="gramStart"/>
      <w:r w:rsidR="00D62FD3" w:rsidRPr="009A4A6B">
        <w:rPr>
          <w:rFonts w:ascii="Arial" w:hAnsi="Arial" w:cs="Arial"/>
          <w:sz w:val="24"/>
          <w:szCs w:val="24"/>
        </w:rPr>
        <w:t>2016 :</w:t>
      </w:r>
      <w:proofErr w:type="gramEnd"/>
      <w:r w:rsidR="00D62FD3" w:rsidRPr="009A4A6B">
        <w:rPr>
          <w:rFonts w:ascii="Arial" w:hAnsi="Arial" w:cs="Arial"/>
          <w:sz w:val="24"/>
          <w:szCs w:val="24"/>
        </w:rPr>
        <w:t xml:space="preserve"> 58). Dalam pengertian sumber hukum ini, pembuatan perundang-undangan harus pula memperhatikan situasi sosial </w:t>
      </w:r>
      <w:proofErr w:type="gramStart"/>
      <w:r w:rsidR="00D62FD3" w:rsidRPr="009A4A6B">
        <w:rPr>
          <w:rFonts w:ascii="Arial" w:hAnsi="Arial" w:cs="Arial"/>
          <w:sz w:val="24"/>
          <w:szCs w:val="24"/>
        </w:rPr>
        <w:t>ekonomi ,</w:t>
      </w:r>
      <w:proofErr w:type="gramEnd"/>
      <w:r w:rsidR="00D62FD3" w:rsidRPr="009A4A6B">
        <w:rPr>
          <w:rFonts w:ascii="Arial" w:hAnsi="Arial" w:cs="Arial"/>
          <w:sz w:val="24"/>
          <w:szCs w:val="24"/>
        </w:rPr>
        <w:t xml:space="preserve"> hubungan sosial , situasi dan perkembangan politik, sefrta perkembangan internasional. Karena faktor</w:t>
      </w:r>
      <w:r w:rsidR="007E5A2F" w:rsidRPr="009A4A6B">
        <w:rPr>
          <w:rFonts w:ascii="Arial" w:hAnsi="Arial" w:cs="Arial"/>
          <w:sz w:val="24"/>
          <w:szCs w:val="24"/>
        </w:rPr>
        <w:t>-faktor yang mempengaruhi isis peraturan itu begitu kompleks</w:t>
      </w:r>
      <w:proofErr w:type="gramStart"/>
      <w:r w:rsidR="007E5A2F" w:rsidRPr="009A4A6B">
        <w:rPr>
          <w:rFonts w:ascii="Arial" w:hAnsi="Arial" w:cs="Arial"/>
          <w:sz w:val="24"/>
          <w:szCs w:val="24"/>
        </w:rPr>
        <w:t>,maka</w:t>
      </w:r>
      <w:proofErr w:type="gramEnd"/>
      <w:r w:rsidR="007E5A2F" w:rsidRPr="009A4A6B">
        <w:rPr>
          <w:rFonts w:ascii="Arial" w:hAnsi="Arial" w:cs="Arial"/>
          <w:sz w:val="24"/>
          <w:szCs w:val="24"/>
        </w:rPr>
        <w:t xml:space="preserve"> dalam pembuatan peraturan diperlukan masukan dari berbagai disiplin keilmuan , yaitu dengan melibatkan ahli ekonomi, sejarawan,ahli politik, psikolog dan sebagainya, disamping ahli hukum  sendiri. Ka;aupun pembuatan peraturan hukum itu harus dilakukan oleh ahli hukum , maka seperti disebutkan oleh Hari Chand _setelah mengutip pendapat Julius Stone- ahli hukum itu harus memilki pengetahuan lain seperti sejarah, sosiologi, antropologi, ekonomi, politik dan ilmu-ilmu sosial lainnya, untuk kemudian menguji konsep-konsep dan aggasan-gagasan hukum perspektif ilmu-ilmu sosial. (Hari Chand dalam Ridwan HR </w:t>
      </w:r>
      <w:proofErr w:type="gramStart"/>
      <w:r w:rsidR="007E5A2F" w:rsidRPr="009A4A6B">
        <w:rPr>
          <w:rFonts w:ascii="Arial" w:hAnsi="Arial" w:cs="Arial"/>
          <w:sz w:val="24"/>
          <w:szCs w:val="24"/>
        </w:rPr>
        <w:t>2016 :</w:t>
      </w:r>
      <w:proofErr w:type="gramEnd"/>
      <w:r w:rsidR="007E5A2F" w:rsidRPr="009A4A6B">
        <w:rPr>
          <w:rFonts w:ascii="Arial" w:hAnsi="Arial" w:cs="Arial"/>
          <w:sz w:val="24"/>
          <w:szCs w:val="24"/>
        </w:rPr>
        <w:t xml:space="preserve"> 59)</w:t>
      </w:r>
      <w:r w:rsidR="00DD6F32" w:rsidRPr="009A4A6B">
        <w:rPr>
          <w:rFonts w:ascii="Arial" w:hAnsi="Arial" w:cs="Arial"/>
          <w:sz w:val="24"/>
          <w:szCs w:val="24"/>
        </w:rPr>
        <w:t xml:space="preserve">. Dengan </w:t>
      </w:r>
      <w:proofErr w:type="gramStart"/>
      <w:r w:rsidR="00DD6F32" w:rsidRPr="009A4A6B">
        <w:rPr>
          <w:rFonts w:ascii="Arial" w:hAnsi="Arial" w:cs="Arial"/>
          <w:sz w:val="24"/>
          <w:szCs w:val="24"/>
        </w:rPr>
        <w:t>cara</w:t>
      </w:r>
      <w:proofErr w:type="gramEnd"/>
      <w:r w:rsidR="00DD6F32" w:rsidRPr="009A4A6B">
        <w:rPr>
          <w:rFonts w:ascii="Arial" w:hAnsi="Arial" w:cs="Arial"/>
          <w:sz w:val="24"/>
          <w:szCs w:val="24"/>
        </w:rPr>
        <w:t xml:space="preserve"> itu, diharapkan peraturan hukum yang dihasilkan itu akan sesuai dengan realitas kehidupan masyarakat. Di sisi lain, sebagai suatu fenomena sosial, harus pula dipahami bahwa hukum itu berubah seiring dengan perubahan masyarakat atau tergantung pada perubahan sosial. (L.M Friedmann dalam Ridwan HR </w:t>
      </w:r>
      <w:proofErr w:type="gramStart"/>
      <w:r w:rsidR="00DD6F32" w:rsidRPr="009A4A6B">
        <w:rPr>
          <w:rFonts w:ascii="Arial" w:hAnsi="Arial" w:cs="Arial"/>
          <w:sz w:val="24"/>
          <w:szCs w:val="24"/>
        </w:rPr>
        <w:t>2016 :</w:t>
      </w:r>
      <w:proofErr w:type="gramEnd"/>
      <w:r w:rsidR="00DD6F32" w:rsidRPr="009A4A6B">
        <w:rPr>
          <w:rFonts w:ascii="Arial" w:hAnsi="Arial" w:cs="Arial"/>
          <w:sz w:val="24"/>
          <w:szCs w:val="24"/>
        </w:rPr>
        <w:t xml:space="preserve"> 59 )</w:t>
      </w:r>
      <w:r w:rsidR="009022C8" w:rsidRPr="009A4A6B">
        <w:rPr>
          <w:rFonts w:ascii="Arial" w:hAnsi="Arial" w:cs="Arial"/>
          <w:sz w:val="24"/>
          <w:szCs w:val="24"/>
        </w:rPr>
        <w:t>.</w:t>
      </w:r>
    </w:p>
    <w:p w:rsidR="00667C94" w:rsidRPr="009A4A6B" w:rsidRDefault="00667C94" w:rsidP="00097614">
      <w:pPr>
        <w:pStyle w:val="ListParagraph"/>
        <w:spacing w:line="240" w:lineRule="auto"/>
        <w:ind w:left="1890" w:hanging="810"/>
        <w:jc w:val="both"/>
        <w:rPr>
          <w:rFonts w:ascii="Arial" w:hAnsi="Arial" w:cs="Arial"/>
          <w:sz w:val="24"/>
          <w:szCs w:val="24"/>
        </w:rPr>
      </w:pPr>
      <w:r w:rsidRPr="009A4A6B">
        <w:rPr>
          <w:rFonts w:ascii="Arial" w:hAnsi="Arial" w:cs="Arial"/>
          <w:sz w:val="24"/>
          <w:szCs w:val="24"/>
        </w:rPr>
        <w:tab/>
      </w:r>
      <w:r w:rsidRPr="009A4A6B">
        <w:rPr>
          <w:rFonts w:ascii="Arial" w:hAnsi="Arial" w:cs="Arial"/>
          <w:sz w:val="24"/>
          <w:szCs w:val="24"/>
        </w:rPr>
        <w:tab/>
        <w:t>Orang juga dapat menganggap lain atas istilah sumber hukum itu dan memberi tekanan pada “faktor-faktor yang telah menentukan isi yang sesungguhnya dari hukum”. Faktor-faktor sosiologis itu tentu saja dapat berbentuk macam-</w:t>
      </w:r>
      <w:proofErr w:type="gramStart"/>
      <w:r w:rsidRPr="009A4A6B">
        <w:rPr>
          <w:rFonts w:ascii="Arial" w:hAnsi="Arial" w:cs="Arial"/>
          <w:sz w:val="24"/>
          <w:szCs w:val="24"/>
        </w:rPr>
        <w:t>macam :</w:t>
      </w:r>
      <w:proofErr w:type="gramEnd"/>
    </w:p>
    <w:p w:rsidR="00667C94" w:rsidRPr="009A4A6B" w:rsidRDefault="00667C94" w:rsidP="00097614">
      <w:pPr>
        <w:pStyle w:val="ListParagraph"/>
        <w:spacing w:line="240" w:lineRule="auto"/>
        <w:ind w:left="1890" w:firstLine="270"/>
        <w:jc w:val="both"/>
        <w:rPr>
          <w:rFonts w:ascii="Arial" w:hAnsi="Arial" w:cs="Arial"/>
          <w:sz w:val="24"/>
          <w:szCs w:val="24"/>
        </w:rPr>
      </w:pPr>
      <w:r w:rsidRPr="009A4A6B">
        <w:rPr>
          <w:rFonts w:ascii="Arial" w:hAnsi="Arial" w:cs="Arial"/>
          <w:sz w:val="24"/>
          <w:szCs w:val="24"/>
        </w:rPr>
        <w:t>- Situasi sosial-ekonomis menentukan isi perundang-undangan dalam bidang-bidang harga, hubungan tenaga kerja, penggajkian, dan lain-lain</w:t>
      </w:r>
    </w:p>
    <w:p w:rsidR="00667C94" w:rsidRPr="009A4A6B" w:rsidRDefault="00667C94" w:rsidP="00097614">
      <w:pPr>
        <w:pStyle w:val="ListParagraph"/>
        <w:spacing w:line="240" w:lineRule="auto"/>
        <w:ind w:left="1890" w:firstLine="270"/>
        <w:jc w:val="both"/>
        <w:rPr>
          <w:rFonts w:ascii="Arial" w:hAnsi="Arial" w:cs="Arial"/>
          <w:sz w:val="24"/>
          <w:szCs w:val="24"/>
        </w:rPr>
      </w:pPr>
      <w:r w:rsidRPr="009A4A6B">
        <w:rPr>
          <w:rFonts w:ascii="Arial" w:hAnsi="Arial" w:cs="Arial"/>
          <w:sz w:val="24"/>
          <w:szCs w:val="24"/>
        </w:rPr>
        <w:lastRenderedPageBreak/>
        <w:t xml:space="preserve">-Hubungan-hubungan politik dalam corak </w:t>
      </w:r>
      <w:proofErr w:type="gramStart"/>
      <w:r w:rsidRPr="009A4A6B">
        <w:rPr>
          <w:rFonts w:ascii="Arial" w:hAnsi="Arial" w:cs="Arial"/>
          <w:sz w:val="24"/>
          <w:szCs w:val="24"/>
        </w:rPr>
        <w:t>penting  menentukan</w:t>
      </w:r>
      <w:proofErr w:type="gramEnd"/>
      <w:r w:rsidRPr="009A4A6B">
        <w:rPr>
          <w:rFonts w:ascii="Arial" w:hAnsi="Arial" w:cs="Arial"/>
          <w:sz w:val="24"/>
          <w:szCs w:val="24"/>
        </w:rPr>
        <w:t xml:space="preserve"> apakah suatu tugas umum tertentu dilakukan oleh propinsi atau kotapraj, ataupun oleh pemerintah pusat atau badan-badan swasta.</w:t>
      </w:r>
    </w:p>
    <w:p w:rsidR="00667C94" w:rsidRPr="009A4A6B" w:rsidRDefault="00667C94" w:rsidP="00097614">
      <w:pPr>
        <w:pStyle w:val="ListParagraph"/>
        <w:spacing w:line="240" w:lineRule="auto"/>
        <w:ind w:left="1890" w:firstLine="270"/>
        <w:jc w:val="both"/>
        <w:rPr>
          <w:rFonts w:ascii="Arial" w:hAnsi="Arial" w:cs="Arial"/>
          <w:sz w:val="24"/>
          <w:szCs w:val="24"/>
        </w:rPr>
      </w:pPr>
      <w:r w:rsidRPr="009A4A6B">
        <w:rPr>
          <w:rFonts w:ascii="Arial" w:hAnsi="Arial" w:cs="Arial"/>
          <w:sz w:val="24"/>
          <w:szCs w:val="24"/>
        </w:rPr>
        <w:t>Sumber-sumber hukum dalam arti sosiologis merupakan alpangan pekerjaanbagi seseorang sosiolog hukum. Namun penelaahan sumber-sumber sosiologis hukum juga dapat relevan bagi seorang yang mempelajari sumber-sumber hukum dalam arti formal. Sumber-sumber terse</w:t>
      </w:r>
      <w:r w:rsidR="007D7E6F" w:rsidRPr="009A4A6B">
        <w:rPr>
          <w:rFonts w:ascii="Arial" w:hAnsi="Arial" w:cs="Arial"/>
          <w:sz w:val="24"/>
          <w:szCs w:val="24"/>
        </w:rPr>
        <w:t>but terakhir s</w:t>
      </w:r>
      <w:r w:rsidRPr="009A4A6B">
        <w:rPr>
          <w:rFonts w:ascii="Arial" w:hAnsi="Arial" w:cs="Arial"/>
          <w:sz w:val="24"/>
          <w:szCs w:val="24"/>
        </w:rPr>
        <w:t xml:space="preserve">eringkali lebih baik dipahami dibandingkan dengan sumber-sumber sosiologis hukum. (Philippus M. Hadjon dk </w:t>
      </w:r>
      <w:proofErr w:type="gramStart"/>
      <w:r w:rsidRPr="009A4A6B">
        <w:rPr>
          <w:rFonts w:ascii="Arial" w:hAnsi="Arial" w:cs="Arial"/>
          <w:sz w:val="24"/>
          <w:szCs w:val="24"/>
        </w:rPr>
        <w:t>1995 :</w:t>
      </w:r>
      <w:proofErr w:type="gramEnd"/>
      <w:r w:rsidRPr="009A4A6B">
        <w:rPr>
          <w:rFonts w:ascii="Arial" w:hAnsi="Arial" w:cs="Arial"/>
          <w:sz w:val="24"/>
          <w:szCs w:val="24"/>
        </w:rPr>
        <w:t xml:space="preserve"> 65-66).</w:t>
      </w:r>
    </w:p>
    <w:p w:rsidR="00D3704C" w:rsidRPr="009A4A6B" w:rsidRDefault="00D3704C" w:rsidP="00097614">
      <w:pPr>
        <w:pStyle w:val="ListParagraph"/>
        <w:spacing w:line="240" w:lineRule="auto"/>
        <w:ind w:left="1080"/>
        <w:jc w:val="both"/>
        <w:rPr>
          <w:rFonts w:ascii="Arial" w:hAnsi="Arial" w:cs="Arial"/>
          <w:sz w:val="24"/>
          <w:szCs w:val="24"/>
        </w:rPr>
      </w:pPr>
      <w:r w:rsidRPr="009A4A6B">
        <w:rPr>
          <w:rFonts w:ascii="Arial" w:hAnsi="Arial" w:cs="Arial"/>
          <w:b/>
          <w:sz w:val="24"/>
          <w:szCs w:val="24"/>
        </w:rPr>
        <w:tab/>
        <w:t>1.3. Filosofis</w:t>
      </w:r>
      <w:r w:rsidRPr="009A4A6B">
        <w:rPr>
          <w:rFonts w:ascii="Arial" w:hAnsi="Arial" w:cs="Arial"/>
          <w:b/>
          <w:i/>
          <w:sz w:val="24"/>
          <w:szCs w:val="24"/>
        </w:rPr>
        <w:t xml:space="preserve">    (rechtsbron in filosofische zin)</w:t>
      </w:r>
      <w:r w:rsidR="00AB64D9" w:rsidRPr="009A4A6B">
        <w:rPr>
          <w:rFonts w:ascii="Arial" w:hAnsi="Arial" w:cs="Arial"/>
          <w:b/>
          <w:i/>
          <w:sz w:val="24"/>
          <w:szCs w:val="24"/>
        </w:rPr>
        <w:t>.</w:t>
      </w:r>
    </w:p>
    <w:p w:rsidR="00766F8F" w:rsidRPr="009A4A6B" w:rsidRDefault="007D7E6F" w:rsidP="00097614">
      <w:pPr>
        <w:pStyle w:val="ListParagraph"/>
        <w:spacing w:line="240" w:lineRule="auto"/>
        <w:ind w:left="1890" w:firstLine="270"/>
        <w:jc w:val="both"/>
        <w:rPr>
          <w:rFonts w:ascii="Arial" w:hAnsi="Arial" w:cs="Arial"/>
          <w:sz w:val="24"/>
          <w:szCs w:val="24"/>
        </w:rPr>
      </w:pPr>
      <w:r w:rsidRPr="009A4A6B">
        <w:rPr>
          <w:rFonts w:ascii="Arial" w:hAnsi="Arial" w:cs="Arial"/>
          <w:sz w:val="24"/>
          <w:szCs w:val="24"/>
        </w:rPr>
        <w:t>Sumber hukum dalama arti filosofis</w:t>
      </w:r>
      <w:r w:rsidR="00766F8F" w:rsidRPr="009A4A6B">
        <w:rPr>
          <w:rFonts w:ascii="Arial" w:hAnsi="Arial" w:cs="Arial"/>
          <w:sz w:val="24"/>
          <w:szCs w:val="24"/>
        </w:rPr>
        <w:t xml:space="preserve"> memiliki dua arti, yaitu pertama </w:t>
      </w:r>
      <w:r w:rsidR="00766F8F" w:rsidRPr="009A4A6B">
        <w:rPr>
          <w:rFonts w:ascii="Arial" w:hAnsi="Arial" w:cs="Arial"/>
          <w:i/>
          <w:sz w:val="24"/>
          <w:szCs w:val="24"/>
        </w:rPr>
        <w:t>als bron voor de inhoud van rechtvaardig recht</w:t>
      </w:r>
      <w:r w:rsidR="00766F8F" w:rsidRPr="009A4A6B">
        <w:rPr>
          <w:rFonts w:ascii="Arial" w:hAnsi="Arial" w:cs="Arial"/>
          <w:sz w:val="24"/>
          <w:szCs w:val="24"/>
        </w:rPr>
        <w:t xml:space="preserve"> (sebagai sumber untuk isi hukum yang adil</w:t>
      </w:r>
      <w:proofErr w:type="gramStart"/>
      <w:r w:rsidR="00766F8F" w:rsidRPr="009A4A6B">
        <w:rPr>
          <w:rFonts w:ascii="Arial" w:hAnsi="Arial" w:cs="Arial"/>
          <w:sz w:val="24"/>
          <w:szCs w:val="24"/>
        </w:rPr>
        <w:t>) ;</w:t>
      </w:r>
      <w:proofErr w:type="gramEnd"/>
      <w:r w:rsidR="00766F8F" w:rsidRPr="009A4A6B">
        <w:rPr>
          <w:rFonts w:ascii="Arial" w:hAnsi="Arial" w:cs="Arial"/>
          <w:sz w:val="24"/>
          <w:szCs w:val="24"/>
        </w:rPr>
        <w:t xml:space="preserve"> kedua, </w:t>
      </w:r>
      <w:r w:rsidR="00766F8F" w:rsidRPr="009A4A6B">
        <w:rPr>
          <w:rFonts w:ascii="Arial" w:hAnsi="Arial" w:cs="Arial"/>
          <w:i/>
          <w:sz w:val="24"/>
          <w:szCs w:val="24"/>
        </w:rPr>
        <w:t>als bron de plicht om aan het rechte gehoorzan</w:t>
      </w:r>
      <w:r w:rsidR="00766F8F" w:rsidRPr="009A4A6B">
        <w:rPr>
          <w:rFonts w:ascii="Arial" w:hAnsi="Arial" w:cs="Arial"/>
          <w:sz w:val="24"/>
          <w:szCs w:val="24"/>
        </w:rPr>
        <w:t xml:space="preserve"> (sebagai sumber untuk mentaati kewajiban terhadap hukum), () atau </w:t>
      </w:r>
      <w:r w:rsidR="00766F8F" w:rsidRPr="009A4A6B">
        <w:rPr>
          <w:rFonts w:ascii="Arial" w:hAnsi="Arial" w:cs="Arial"/>
          <w:i/>
          <w:sz w:val="24"/>
          <w:szCs w:val="24"/>
        </w:rPr>
        <w:t xml:space="preserve">asl bron van de verbinde kracht van het recht, waarbij men denkht aan de vraag : waroom zijn wij aan het gehoorzaamheid verschulddigd </w:t>
      </w:r>
      <w:r w:rsidR="00766F8F" w:rsidRPr="009A4A6B">
        <w:rPr>
          <w:rFonts w:ascii="Arial" w:hAnsi="Arial" w:cs="Arial"/>
          <w:sz w:val="24"/>
          <w:szCs w:val="24"/>
        </w:rPr>
        <w:t xml:space="preserve">? () (sebagai sumber untuk kekuatan mengikat dari hukum, untuk menjawab </w:t>
      </w:r>
      <w:proofErr w:type="gramStart"/>
      <w:r w:rsidR="00766F8F" w:rsidRPr="009A4A6B">
        <w:rPr>
          <w:rFonts w:ascii="Arial" w:hAnsi="Arial" w:cs="Arial"/>
          <w:sz w:val="24"/>
          <w:szCs w:val="24"/>
        </w:rPr>
        <w:t>pertanyaan ;</w:t>
      </w:r>
      <w:proofErr w:type="gramEnd"/>
      <w:r w:rsidR="00766F8F" w:rsidRPr="009A4A6B">
        <w:rPr>
          <w:rFonts w:ascii="Arial" w:hAnsi="Arial" w:cs="Arial"/>
          <w:sz w:val="24"/>
          <w:szCs w:val="24"/>
        </w:rPr>
        <w:t xml:space="preserve"> mengapa kita harus mematuhi hukum ). Menurut Sudikno Mertokusumo, menegnai sumber isi hukum; disini ditanyakan isi hukum disini ditanyakan isi hukum itu asalnya dari mana). Ada tiga pandangan yang mencoba menjaswa pertanyaan ini, yaitu pertama pandangan teokratis ; menurut pandangan ini isi hukum berasal dari Tuhan; kedua, pandangan hukum kodrat ; menurut pandangan ini isi hukum berasal dari akal manusia; ketiga, pandangan mazhab historis; menurut pandangan ini isi hukum berasal dari kesadaran hukum. Sedangkan sumber kekuatan hukum mengikat dari hukum, mengapa hukum mempunyai kekuatan mengikat, mengapa kita tunduk pada hukum. Kekuatan mengikat dari Kaidah hukum semata-mata didasarkan pada kekuatan yang bersifat memaksa, tetapi kebanyakan orang didorong oleh alasan kesusilaan atau kepercayaan.</w:t>
      </w:r>
    </w:p>
    <w:p w:rsidR="001975A5" w:rsidRPr="009A4A6B" w:rsidRDefault="001F1248" w:rsidP="00097614">
      <w:pPr>
        <w:pStyle w:val="ListParagraph"/>
        <w:numPr>
          <w:ilvl w:val="0"/>
          <w:numId w:val="7"/>
        </w:numPr>
        <w:spacing w:line="240" w:lineRule="auto"/>
        <w:jc w:val="both"/>
        <w:rPr>
          <w:rFonts w:ascii="Arial" w:hAnsi="Arial" w:cs="Arial"/>
          <w:b/>
          <w:sz w:val="24"/>
          <w:szCs w:val="24"/>
        </w:rPr>
      </w:pPr>
      <w:proofErr w:type="gramStart"/>
      <w:r w:rsidRPr="009A4A6B">
        <w:rPr>
          <w:rFonts w:ascii="Arial" w:hAnsi="Arial" w:cs="Arial"/>
          <w:b/>
          <w:sz w:val="24"/>
          <w:szCs w:val="24"/>
        </w:rPr>
        <w:t xml:space="preserve">Sumber </w:t>
      </w:r>
      <w:r w:rsidR="001975A5" w:rsidRPr="009A4A6B">
        <w:rPr>
          <w:rFonts w:ascii="Arial" w:hAnsi="Arial" w:cs="Arial"/>
          <w:b/>
          <w:sz w:val="24"/>
          <w:szCs w:val="24"/>
        </w:rPr>
        <w:t xml:space="preserve"> H</w:t>
      </w:r>
      <w:r w:rsidR="00EB5A33" w:rsidRPr="009A4A6B">
        <w:rPr>
          <w:rFonts w:ascii="Arial" w:hAnsi="Arial" w:cs="Arial"/>
          <w:b/>
          <w:sz w:val="24"/>
          <w:szCs w:val="24"/>
        </w:rPr>
        <w:t>ukum</w:t>
      </w:r>
      <w:proofErr w:type="gramEnd"/>
      <w:r w:rsidR="00EB5A33" w:rsidRPr="009A4A6B">
        <w:rPr>
          <w:rFonts w:ascii="Arial" w:hAnsi="Arial" w:cs="Arial"/>
          <w:b/>
          <w:sz w:val="24"/>
          <w:szCs w:val="24"/>
        </w:rPr>
        <w:t xml:space="preserve"> </w:t>
      </w:r>
      <w:r w:rsidR="001975A5" w:rsidRPr="009A4A6B">
        <w:rPr>
          <w:rFonts w:ascii="Arial" w:hAnsi="Arial" w:cs="Arial"/>
          <w:b/>
          <w:sz w:val="24"/>
          <w:szCs w:val="24"/>
        </w:rPr>
        <w:t>A</w:t>
      </w:r>
      <w:r w:rsidR="00EB5A33" w:rsidRPr="009A4A6B">
        <w:rPr>
          <w:rFonts w:ascii="Arial" w:hAnsi="Arial" w:cs="Arial"/>
          <w:b/>
          <w:sz w:val="24"/>
          <w:szCs w:val="24"/>
        </w:rPr>
        <w:t xml:space="preserve">dministrasi </w:t>
      </w:r>
      <w:r w:rsidR="001975A5" w:rsidRPr="009A4A6B">
        <w:rPr>
          <w:rFonts w:ascii="Arial" w:hAnsi="Arial" w:cs="Arial"/>
          <w:b/>
          <w:sz w:val="24"/>
          <w:szCs w:val="24"/>
        </w:rPr>
        <w:t>N</w:t>
      </w:r>
      <w:r w:rsidR="00EB5A33" w:rsidRPr="009A4A6B">
        <w:rPr>
          <w:rFonts w:ascii="Arial" w:hAnsi="Arial" w:cs="Arial"/>
          <w:b/>
          <w:sz w:val="24"/>
          <w:szCs w:val="24"/>
        </w:rPr>
        <w:t>egara</w:t>
      </w:r>
      <w:r w:rsidR="001975A5" w:rsidRPr="009A4A6B">
        <w:rPr>
          <w:rFonts w:ascii="Arial" w:hAnsi="Arial" w:cs="Arial"/>
          <w:b/>
          <w:sz w:val="24"/>
          <w:szCs w:val="24"/>
        </w:rPr>
        <w:t xml:space="preserve"> Formil</w:t>
      </w:r>
      <w:r w:rsidR="00766F8F" w:rsidRPr="009A4A6B">
        <w:rPr>
          <w:rFonts w:ascii="Arial" w:hAnsi="Arial" w:cs="Arial"/>
          <w:b/>
          <w:sz w:val="24"/>
          <w:szCs w:val="24"/>
        </w:rPr>
        <w:t>.</w:t>
      </w:r>
    </w:p>
    <w:p w:rsidR="000B678F" w:rsidRDefault="009A4A6B" w:rsidP="000B678F">
      <w:pPr>
        <w:ind w:left="1080" w:firstLine="540"/>
        <w:jc w:val="both"/>
        <w:rPr>
          <w:rFonts w:ascii="Arial" w:hAnsi="Arial" w:cs="Arial"/>
          <w:sz w:val="24"/>
          <w:szCs w:val="24"/>
        </w:rPr>
      </w:pPr>
      <w:r>
        <w:rPr>
          <w:rFonts w:ascii="Arial" w:hAnsi="Arial" w:cs="Arial"/>
          <w:sz w:val="24"/>
          <w:szCs w:val="24"/>
        </w:rPr>
        <w:t>Sumber hukum formal, yaitu berbagai bentuk aturan hukum yang ada, “”</w:t>
      </w:r>
      <w:r w:rsidRPr="00097614">
        <w:rPr>
          <w:rFonts w:ascii="Arial" w:hAnsi="Arial" w:cs="Arial"/>
          <w:i/>
          <w:sz w:val="24"/>
          <w:szCs w:val="24"/>
        </w:rPr>
        <w:t>Wij noemen deze feiten rechtsbronen in formale zin omdat wij hierbij enkel denken aan de wijze waroop, de worm waarin posotief rechts onstaat, zonder te vegren naar de herkomst van de inhoud der rechstregel</w:t>
      </w:r>
      <w:r>
        <w:rPr>
          <w:rFonts w:ascii="Arial" w:hAnsi="Arial" w:cs="Arial"/>
          <w:sz w:val="24"/>
          <w:szCs w:val="24"/>
        </w:rPr>
        <w:t>.”</w:t>
      </w:r>
      <w:r w:rsidR="00097614">
        <w:rPr>
          <w:rFonts w:ascii="Arial" w:hAnsi="Arial" w:cs="Arial"/>
          <w:sz w:val="24"/>
          <w:szCs w:val="24"/>
        </w:rPr>
        <w:t xml:space="preserve"> </w:t>
      </w:r>
      <w:r w:rsidR="00CD60DC">
        <w:rPr>
          <w:rFonts w:ascii="Arial" w:hAnsi="Arial" w:cs="Arial"/>
          <w:sz w:val="24"/>
          <w:szCs w:val="24"/>
        </w:rPr>
        <w:t xml:space="preserve">(L.J Van Apeldorn dalam Ridwan HR </w:t>
      </w:r>
      <w:proofErr w:type="gramStart"/>
      <w:r w:rsidR="00CD60DC">
        <w:rPr>
          <w:rFonts w:ascii="Arial" w:hAnsi="Arial" w:cs="Arial"/>
          <w:sz w:val="24"/>
          <w:szCs w:val="24"/>
        </w:rPr>
        <w:t>2106 :</w:t>
      </w:r>
      <w:proofErr w:type="gramEnd"/>
      <w:r w:rsidR="00CD60DC">
        <w:rPr>
          <w:rFonts w:ascii="Arial" w:hAnsi="Arial" w:cs="Arial"/>
          <w:sz w:val="24"/>
          <w:szCs w:val="24"/>
        </w:rPr>
        <w:t xml:space="preserve"> 60 ) </w:t>
      </w:r>
      <w:r w:rsidR="00097614">
        <w:rPr>
          <w:rFonts w:ascii="Arial" w:hAnsi="Arial" w:cs="Arial"/>
          <w:sz w:val="24"/>
          <w:szCs w:val="24"/>
        </w:rPr>
        <w:t>(</w:t>
      </w:r>
      <w:proofErr w:type="gramStart"/>
      <w:r w:rsidR="00097614">
        <w:rPr>
          <w:rFonts w:ascii="Arial" w:hAnsi="Arial" w:cs="Arial"/>
          <w:sz w:val="24"/>
          <w:szCs w:val="24"/>
        </w:rPr>
        <w:t>fakta</w:t>
      </w:r>
      <w:proofErr w:type="gramEnd"/>
      <w:r w:rsidR="00097614">
        <w:rPr>
          <w:rFonts w:ascii="Arial" w:hAnsi="Arial" w:cs="Arial"/>
          <w:sz w:val="24"/>
          <w:szCs w:val="24"/>
        </w:rPr>
        <w:t xml:space="preserve"> ini kita namakan sumber hukum dalam arti formal, karena kita hanya memandang mengenai cara dan bentuk yang melahirkan hukum positif, tanpa memeprsoalkan dari mana isi peraturan hukum itu). Sumber hukum formal diartikan juga</w:t>
      </w:r>
      <w:r w:rsidR="00CD60DC">
        <w:rPr>
          <w:rFonts w:ascii="Arial" w:hAnsi="Arial" w:cs="Arial"/>
          <w:sz w:val="24"/>
          <w:szCs w:val="24"/>
        </w:rPr>
        <w:t xml:space="preserve"> sebagai tempat atau sumber dari mana suatu peraturan memperoleh kekuatan hukum.Ini berkaitan dengan bentuk aatu </w:t>
      </w:r>
      <w:proofErr w:type="gramStart"/>
      <w:r w:rsidR="00CD60DC">
        <w:rPr>
          <w:rFonts w:ascii="Arial" w:hAnsi="Arial" w:cs="Arial"/>
          <w:sz w:val="24"/>
          <w:szCs w:val="24"/>
        </w:rPr>
        <w:t>cara</w:t>
      </w:r>
      <w:proofErr w:type="gramEnd"/>
      <w:r w:rsidR="00CD60DC">
        <w:rPr>
          <w:rFonts w:ascii="Arial" w:hAnsi="Arial" w:cs="Arial"/>
          <w:sz w:val="24"/>
          <w:szCs w:val="24"/>
        </w:rPr>
        <w:t xml:space="preserve"> yang menyebabkan peraturan hukum formal itu berlaku. (Sudikno Merokusumo </w:t>
      </w:r>
      <w:proofErr w:type="gramStart"/>
      <w:r w:rsidR="00CD60DC">
        <w:rPr>
          <w:rFonts w:ascii="Arial" w:hAnsi="Arial" w:cs="Arial"/>
          <w:sz w:val="24"/>
          <w:szCs w:val="24"/>
        </w:rPr>
        <w:t>dalam  Ridwan</w:t>
      </w:r>
      <w:proofErr w:type="gramEnd"/>
      <w:r w:rsidR="00CD60DC">
        <w:rPr>
          <w:rFonts w:ascii="Arial" w:hAnsi="Arial" w:cs="Arial"/>
          <w:sz w:val="24"/>
          <w:szCs w:val="24"/>
        </w:rPr>
        <w:t xml:space="preserve"> HR 2016 : 61) Sumber Hukum Administrasi Negara dalam arti formal ini terdiri dari </w:t>
      </w:r>
      <w:r w:rsidR="00CD60DC">
        <w:rPr>
          <w:rFonts w:ascii="Arial" w:hAnsi="Arial" w:cs="Arial"/>
          <w:sz w:val="24"/>
          <w:szCs w:val="24"/>
        </w:rPr>
        <w:lastRenderedPageBreak/>
        <w:t>peraturan perundang-undangan, praktik administrasi negara atau hukum tidak tertulis, yurisprudensi dan doktrin. (</w:t>
      </w:r>
      <w:proofErr w:type="gramStart"/>
      <w:r w:rsidR="00CD60DC">
        <w:rPr>
          <w:rFonts w:ascii="Arial" w:hAnsi="Arial" w:cs="Arial"/>
          <w:sz w:val="24"/>
          <w:szCs w:val="24"/>
        </w:rPr>
        <w:t>ridwan</w:t>
      </w:r>
      <w:proofErr w:type="gramEnd"/>
      <w:r w:rsidR="00CD60DC">
        <w:rPr>
          <w:rFonts w:ascii="Arial" w:hAnsi="Arial" w:cs="Arial"/>
          <w:sz w:val="24"/>
          <w:szCs w:val="24"/>
        </w:rPr>
        <w:t xml:space="preserve"> HR 2016 : 61)</w:t>
      </w:r>
      <w:r w:rsidR="000B678F">
        <w:rPr>
          <w:rFonts w:ascii="Arial" w:hAnsi="Arial" w:cs="Arial"/>
          <w:sz w:val="24"/>
          <w:szCs w:val="24"/>
        </w:rPr>
        <w:t>.</w:t>
      </w:r>
    </w:p>
    <w:p w:rsidR="000B678F" w:rsidRDefault="000B678F" w:rsidP="000B678F">
      <w:pPr>
        <w:ind w:left="1080" w:firstLine="540"/>
        <w:jc w:val="both"/>
        <w:rPr>
          <w:rFonts w:ascii="Arial" w:hAnsi="Arial" w:cs="Arial"/>
          <w:sz w:val="24"/>
          <w:szCs w:val="24"/>
        </w:rPr>
      </w:pPr>
      <w:r w:rsidRPr="00CD159E">
        <w:rPr>
          <w:rFonts w:ascii="Arial" w:hAnsi="Arial" w:cs="Arial"/>
          <w:b/>
          <w:sz w:val="24"/>
          <w:szCs w:val="24"/>
        </w:rPr>
        <w:t>2.1</w:t>
      </w:r>
      <w:r>
        <w:rPr>
          <w:rFonts w:ascii="Arial" w:hAnsi="Arial" w:cs="Arial"/>
          <w:sz w:val="24"/>
          <w:szCs w:val="24"/>
        </w:rPr>
        <w:t xml:space="preserve"> </w:t>
      </w:r>
      <w:r w:rsidR="00783C46">
        <w:rPr>
          <w:rFonts w:ascii="Arial" w:hAnsi="Arial" w:cs="Arial"/>
          <w:sz w:val="24"/>
          <w:szCs w:val="24"/>
        </w:rPr>
        <w:tab/>
      </w:r>
      <w:r w:rsidRPr="00CD159E">
        <w:rPr>
          <w:rFonts w:ascii="Arial" w:hAnsi="Arial" w:cs="Arial"/>
          <w:b/>
          <w:sz w:val="24"/>
          <w:szCs w:val="24"/>
        </w:rPr>
        <w:t>Peraturan perundang-undangan</w:t>
      </w:r>
      <w:r w:rsidR="002A5CDE" w:rsidRPr="00CD159E">
        <w:rPr>
          <w:rFonts w:ascii="Arial" w:hAnsi="Arial" w:cs="Arial"/>
          <w:b/>
          <w:sz w:val="24"/>
          <w:szCs w:val="24"/>
        </w:rPr>
        <w:t>.</w:t>
      </w:r>
    </w:p>
    <w:p w:rsidR="000B678F" w:rsidRDefault="00783C46" w:rsidP="00783C46">
      <w:pPr>
        <w:ind w:left="2160"/>
        <w:jc w:val="both"/>
        <w:rPr>
          <w:rFonts w:ascii="Arial" w:hAnsi="Arial" w:cs="Arial"/>
          <w:sz w:val="24"/>
          <w:szCs w:val="24"/>
        </w:rPr>
      </w:pPr>
      <w:r>
        <w:rPr>
          <w:rFonts w:ascii="Arial" w:hAnsi="Arial" w:cs="Arial"/>
          <w:sz w:val="24"/>
          <w:szCs w:val="24"/>
        </w:rPr>
        <w:t xml:space="preserve">        </w:t>
      </w:r>
      <w:r w:rsidR="0046018D">
        <w:rPr>
          <w:rFonts w:ascii="Arial" w:hAnsi="Arial" w:cs="Arial"/>
          <w:sz w:val="24"/>
          <w:szCs w:val="24"/>
        </w:rPr>
        <w:t>Dalam keputakaan hukum, tidak semua peraturan dapat diaktegorikan sebagai peraturan hukum, “</w:t>
      </w:r>
      <w:r w:rsidR="0046018D" w:rsidRPr="00CD159E">
        <w:rPr>
          <w:rFonts w:ascii="Arial" w:hAnsi="Arial" w:cs="Arial"/>
          <w:i/>
          <w:sz w:val="24"/>
          <w:szCs w:val="24"/>
        </w:rPr>
        <w:t>Een regel is een rechtsregel wanner die regel voor een ieder verbindend is en de naleving daarvan-voor de rechter-kan worden afgedwongen.Voor de herkenning van een regels als rechtsregel word teen formeel criterium gebruikt te weten de herkomst van de regel</w:t>
      </w:r>
      <w:r w:rsidR="0046018D">
        <w:rPr>
          <w:rFonts w:ascii="Arial" w:hAnsi="Arial" w:cs="Arial"/>
          <w:sz w:val="24"/>
          <w:szCs w:val="24"/>
        </w:rPr>
        <w:t xml:space="preserve">.(PJP Tak dalam Ridwan HR 2016 : 61) (suatu peraturan adalah peraturan hukum bilamana peraturan itu mengikat setiap orang dank arena itu ketaatannya dapat dipaksakan oleh hakim. Untuk mengetahui peraturan itu sebagai peraturan hukum digunakan kriteria formal, yaitu sumber dari peraturan itu.) Peraturan hukum dari pengertian formal disebut peraturan perundang-undangan. Bagir manna menyebut peraturan perundang-undangan sebagai hukum positif teretulis yang dibuat, ditetapkanatu dibentuk pejabat lingkungan jabatan berwenang atau berdasarkan ketentuan peraturan perundang-undangan tertentu dalam bentuk tertulis yang berisi aturan tingkah laku yahg berlaku atau mengikat (secara) </w:t>
      </w:r>
      <w:proofErr w:type="gramStart"/>
      <w:r w:rsidR="0046018D">
        <w:rPr>
          <w:rFonts w:ascii="Arial" w:hAnsi="Arial" w:cs="Arial"/>
          <w:sz w:val="24"/>
          <w:szCs w:val="24"/>
        </w:rPr>
        <w:t>umum .</w:t>
      </w:r>
      <w:proofErr w:type="gramEnd"/>
      <w:r w:rsidR="0046018D">
        <w:rPr>
          <w:rFonts w:ascii="Arial" w:hAnsi="Arial" w:cs="Arial"/>
          <w:sz w:val="24"/>
          <w:szCs w:val="24"/>
        </w:rPr>
        <w:t xml:space="preserve"> (Bagir Manan dalam Ridwan HR </w:t>
      </w:r>
      <w:proofErr w:type="gramStart"/>
      <w:r w:rsidR="0046018D">
        <w:rPr>
          <w:rFonts w:ascii="Arial" w:hAnsi="Arial" w:cs="Arial"/>
          <w:sz w:val="24"/>
          <w:szCs w:val="24"/>
        </w:rPr>
        <w:t>2016 :</w:t>
      </w:r>
      <w:proofErr w:type="gramEnd"/>
      <w:r w:rsidR="0046018D">
        <w:rPr>
          <w:rFonts w:ascii="Arial" w:hAnsi="Arial" w:cs="Arial"/>
          <w:sz w:val="24"/>
          <w:szCs w:val="24"/>
        </w:rPr>
        <w:t xml:space="preserve"> 61)</w:t>
      </w:r>
      <w:r w:rsidR="007A6A34">
        <w:rPr>
          <w:rFonts w:ascii="Arial" w:hAnsi="Arial" w:cs="Arial"/>
          <w:sz w:val="24"/>
          <w:szCs w:val="24"/>
        </w:rPr>
        <w:t>.</w:t>
      </w:r>
    </w:p>
    <w:p w:rsidR="007A6A34" w:rsidRPr="00A15AF3" w:rsidRDefault="007A6A34" w:rsidP="000B678F">
      <w:pPr>
        <w:ind w:left="1080" w:firstLine="540"/>
        <w:jc w:val="both"/>
        <w:rPr>
          <w:rFonts w:ascii="Arial" w:hAnsi="Arial" w:cs="Arial"/>
          <w:b/>
          <w:sz w:val="24"/>
          <w:szCs w:val="24"/>
        </w:rPr>
      </w:pPr>
      <w:r w:rsidRPr="00A15AF3">
        <w:rPr>
          <w:rFonts w:ascii="Arial" w:hAnsi="Arial" w:cs="Arial"/>
          <w:b/>
          <w:sz w:val="24"/>
          <w:szCs w:val="24"/>
        </w:rPr>
        <w:t>2.2 Praktik Administrasi Negara/ Peraturan Tidak Tertulis.</w:t>
      </w:r>
    </w:p>
    <w:p w:rsidR="007A6A34" w:rsidRDefault="007A6A34" w:rsidP="00933F62">
      <w:pPr>
        <w:ind w:left="1980" w:firstLine="540"/>
        <w:jc w:val="both"/>
        <w:rPr>
          <w:rFonts w:ascii="Arial" w:hAnsi="Arial" w:cs="Arial"/>
          <w:sz w:val="24"/>
          <w:szCs w:val="24"/>
        </w:rPr>
      </w:pPr>
      <w:r>
        <w:rPr>
          <w:rFonts w:ascii="Arial" w:hAnsi="Arial" w:cs="Arial"/>
          <w:sz w:val="24"/>
          <w:szCs w:val="24"/>
        </w:rPr>
        <w:t>Meskipun undang-undang dianggap sebagai sumber Hukum Administrasi Negara yang paling penting, namun undang-undang sebagai peratruan tertulis memiliki kelemahan. Mneurut Bagir Manan, sebagai ketentuan tertulis (</w:t>
      </w:r>
      <w:r w:rsidRPr="004371FC">
        <w:rPr>
          <w:rFonts w:ascii="Arial" w:hAnsi="Arial" w:cs="Arial"/>
          <w:i/>
          <w:sz w:val="24"/>
          <w:szCs w:val="24"/>
        </w:rPr>
        <w:t>written rule</w:t>
      </w:r>
      <w:r>
        <w:rPr>
          <w:rFonts w:ascii="Arial" w:hAnsi="Arial" w:cs="Arial"/>
          <w:sz w:val="24"/>
          <w:szCs w:val="24"/>
        </w:rPr>
        <w:t>) atau hukum tertulis (</w:t>
      </w:r>
      <w:r w:rsidRPr="004371FC">
        <w:rPr>
          <w:rFonts w:ascii="Arial" w:hAnsi="Arial" w:cs="Arial"/>
          <w:i/>
          <w:sz w:val="24"/>
          <w:szCs w:val="24"/>
        </w:rPr>
        <w:t>written law</w:t>
      </w:r>
      <w:r>
        <w:rPr>
          <w:rFonts w:ascii="Arial" w:hAnsi="Arial" w:cs="Arial"/>
          <w:sz w:val="24"/>
          <w:szCs w:val="24"/>
        </w:rPr>
        <w:t>), peraturan perundang-undangan mempunyai jangkauan terbatas, sekedar “</w:t>
      </w:r>
      <w:r w:rsidRPr="004371FC">
        <w:rPr>
          <w:rFonts w:ascii="Arial" w:hAnsi="Arial" w:cs="Arial"/>
          <w:i/>
          <w:sz w:val="24"/>
          <w:szCs w:val="24"/>
        </w:rPr>
        <w:t>moment opname</w:t>
      </w:r>
      <w:r>
        <w:rPr>
          <w:rFonts w:ascii="Arial" w:hAnsi="Arial" w:cs="Arial"/>
          <w:sz w:val="24"/>
          <w:szCs w:val="24"/>
        </w:rPr>
        <w:t>” dari unsur-unsur politik, ekonomi,sosial, budaya,dan hankam yang paling berepngaruh saat pembentukan, Karena</w:t>
      </w:r>
      <w:r w:rsidR="004371FC">
        <w:rPr>
          <w:rFonts w:ascii="Arial" w:hAnsi="Arial" w:cs="Arial"/>
          <w:sz w:val="24"/>
          <w:szCs w:val="24"/>
        </w:rPr>
        <w:t xml:space="preserve"> </w:t>
      </w:r>
      <w:r>
        <w:rPr>
          <w:rFonts w:ascii="Arial" w:hAnsi="Arial" w:cs="Arial"/>
          <w:sz w:val="24"/>
          <w:szCs w:val="24"/>
        </w:rPr>
        <w:t xml:space="preserve">itu mudah sekali </w:t>
      </w:r>
      <w:r w:rsidRPr="004371FC">
        <w:rPr>
          <w:rFonts w:ascii="Arial" w:hAnsi="Arial" w:cs="Arial"/>
          <w:i/>
          <w:sz w:val="24"/>
          <w:szCs w:val="24"/>
        </w:rPr>
        <w:t>aus (out of date)</w:t>
      </w:r>
      <w:r>
        <w:rPr>
          <w:rFonts w:ascii="Arial" w:hAnsi="Arial" w:cs="Arial"/>
          <w:sz w:val="24"/>
          <w:szCs w:val="24"/>
        </w:rPr>
        <w:t xml:space="preserve"> bila dibandingkan dengan perubahan masyarakat yang semakin menyepat atau dipercepat.</w:t>
      </w:r>
      <w:r w:rsidR="00C47067">
        <w:rPr>
          <w:rFonts w:ascii="Arial" w:hAnsi="Arial" w:cs="Arial"/>
          <w:sz w:val="24"/>
          <w:szCs w:val="24"/>
        </w:rPr>
        <w:t xml:space="preserve">(Bagir Manan dalam Ridwan HR 2016 : 63). Di samping itu undang-undang tidak </w:t>
      </w:r>
      <w:proofErr w:type="gramStart"/>
      <w:r w:rsidR="00C47067">
        <w:rPr>
          <w:rFonts w:ascii="Arial" w:hAnsi="Arial" w:cs="Arial"/>
          <w:sz w:val="24"/>
          <w:szCs w:val="24"/>
        </w:rPr>
        <w:t>akan</w:t>
      </w:r>
      <w:proofErr w:type="gramEnd"/>
      <w:r w:rsidR="00C47067">
        <w:rPr>
          <w:rFonts w:ascii="Arial" w:hAnsi="Arial" w:cs="Arial"/>
          <w:sz w:val="24"/>
          <w:szCs w:val="24"/>
        </w:rPr>
        <w:t xml:space="preserve"> mampu dan tidak mungkin mencakup semua persoalan yang dihadapi oleh administrasi negara.</w:t>
      </w:r>
      <w:r w:rsidR="00933F62">
        <w:rPr>
          <w:rFonts w:ascii="Arial" w:hAnsi="Arial" w:cs="Arial"/>
          <w:sz w:val="24"/>
          <w:szCs w:val="24"/>
        </w:rPr>
        <w:t xml:space="preserve"> (Ridwan HR </w:t>
      </w:r>
      <w:proofErr w:type="gramStart"/>
      <w:r w:rsidR="00933F62">
        <w:rPr>
          <w:rFonts w:ascii="Arial" w:hAnsi="Arial" w:cs="Arial"/>
          <w:sz w:val="24"/>
          <w:szCs w:val="24"/>
        </w:rPr>
        <w:t>2016 :</w:t>
      </w:r>
      <w:proofErr w:type="gramEnd"/>
      <w:r w:rsidR="00933F62">
        <w:rPr>
          <w:rFonts w:ascii="Arial" w:hAnsi="Arial" w:cs="Arial"/>
          <w:sz w:val="24"/>
          <w:szCs w:val="24"/>
        </w:rPr>
        <w:t xml:space="preserve"> 64)</w:t>
      </w:r>
      <w:r w:rsidR="00C47067">
        <w:rPr>
          <w:rFonts w:ascii="Arial" w:hAnsi="Arial" w:cs="Arial"/>
          <w:sz w:val="24"/>
          <w:szCs w:val="24"/>
        </w:rPr>
        <w:t xml:space="preserve"> Oleh karena itu, administrasi </w:t>
      </w:r>
      <w:r w:rsidR="00933F62">
        <w:rPr>
          <w:rFonts w:ascii="Arial" w:hAnsi="Arial" w:cs="Arial"/>
          <w:sz w:val="24"/>
          <w:szCs w:val="24"/>
        </w:rPr>
        <w:t>negara</w:t>
      </w:r>
      <w:r w:rsidR="005F2168">
        <w:rPr>
          <w:rFonts w:ascii="Arial" w:hAnsi="Arial" w:cs="Arial"/>
          <w:sz w:val="24"/>
          <w:szCs w:val="24"/>
        </w:rPr>
        <w:t>3</w:t>
      </w:r>
      <w:r w:rsidR="00C47067">
        <w:rPr>
          <w:rFonts w:ascii="Arial" w:hAnsi="Arial" w:cs="Arial"/>
          <w:sz w:val="24"/>
          <w:szCs w:val="24"/>
        </w:rPr>
        <w:t xml:space="preserve"> dapat mengambil tindakan-tindakan yang dianggap penting dalam rangka pelayanankepada masyarakat, meskipun belum ada aturannya dalam undang-undang (hukum tertulis). Tindakan-tindakan yang dilakukan oleh administrasi negara ini </w:t>
      </w:r>
      <w:proofErr w:type="gramStart"/>
      <w:r w:rsidR="00C47067">
        <w:rPr>
          <w:rFonts w:ascii="Arial" w:hAnsi="Arial" w:cs="Arial"/>
          <w:sz w:val="24"/>
          <w:szCs w:val="24"/>
        </w:rPr>
        <w:t>akan</w:t>
      </w:r>
      <w:proofErr w:type="gramEnd"/>
      <w:r w:rsidR="00C47067">
        <w:rPr>
          <w:rFonts w:ascii="Arial" w:hAnsi="Arial" w:cs="Arial"/>
          <w:sz w:val="24"/>
          <w:szCs w:val="24"/>
        </w:rPr>
        <w:t xml:space="preserve"> melahirkan huku</w:t>
      </w:r>
      <w:r w:rsidR="004371FC">
        <w:rPr>
          <w:rFonts w:ascii="Arial" w:hAnsi="Arial" w:cs="Arial"/>
          <w:sz w:val="24"/>
          <w:szCs w:val="24"/>
        </w:rPr>
        <w:t>m tidak tertulis atau konvensi, jika dilakukan secara teratur dan tanpa keberatan (</w:t>
      </w:r>
      <w:r w:rsidR="004371FC" w:rsidRPr="004371FC">
        <w:rPr>
          <w:rFonts w:ascii="Arial" w:hAnsi="Arial" w:cs="Arial"/>
          <w:i/>
          <w:sz w:val="24"/>
          <w:szCs w:val="24"/>
        </w:rPr>
        <w:t>bezwaar)</w:t>
      </w:r>
      <w:r w:rsidR="00A15AF3">
        <w:rPr>
          <w:rFonts w:ascii="Arial" w:hAnsi="Arial" w:cs="Arial"/>
          <w:sz w:val="24"/>
          <w:szCs w:val="24"/>
        </w:rPr>
        <w:t xml:space="preserve"> atau banding (beroep) </w:t>
      </w:r>
      <w:r w:rsidR="00A15AF3">
        <w:rPr>
          <w:rFonts w:ascii="Arial" w:hAnsi="Arial" w:cs="Arial"/>
          <w:sz w:val="24"/>
          <w:szCs w:val="24"/>
        </w:rPr>
        <w:lastRenderedPageBreak/>
        <w:t xml:space="preserve">dari warga masyarakat. Hukum tidaktertulis yang lahir dari tindakan administrasi negara inilah yang dapat menjadi sumber hukum dalam arti formal dalam rangka pembuatan peraturan perundang-undangan dalam bidang Hukum Administrasi Negara. </w:t>
      </w:r>
      <w:r w:rsidR="00933F62">
        <w:rPr>
          <w:rFonts w:ascii="Arial" w:hAnsi="Arial" w:cs="Arial"/>
          <w:sz w:val="24"/>
          <w:szCs w:val="24"/>
        </w:rPr>
        <w:t xml:space="preserve">(Ridwan HR </w:t>
      </w:r>
      <w:proofErr w:type="gramStart"/>
      <w:r w:rsidR="00933F62">
        <w:rPr>
          <w:rFonts w:ascii="Arial" w:hAnsi="Arial" w:cs="Arial"/>
          <w:sz w:val="24"/>
          <w:szCs w:val="24"/>
        </w:rPr>
        <w:t>2016 :</w:t>
      </w:r>
      <w:proofErr w:type="gramEnd"/>
      <w:r w:rsidR="00933F62">
        <w:rPr>
          <w:rFonts w:ascii="Arial" w:hAnsi="Arial" w:cs="Arial"/>
          <w:sz w:val="24"/>
          <w:szCs w:val="24"/>
        </w:rPr>
        <w:t xml:space="preserve"> 64)</w:t>
      </w:r>
      <w:r w:rsidR="005F2168">
        <w:rPr>
          <w:rFonts w:ascii="Arial" w:hAnsi="Arial" w:cs="Arial"/>
          <w:sz w:val="24"/>
          <w:szCs w:val="24"/>
        </w:rPr>
        <w:t>.</w:t>
      </w:r>
    </w:p>
    <w:p w:rsidR="005F2168" w:rsidRPr="005F2168" w:rsidRDefault="005F2168" w:rsidP="005F2168">
      <w:pPr>
        <w:ind w:left="1080" w:firstLine="540"/>
        <w:jc w:val="both"/>
        <w:rPr>
          <w:rFonts w:ascii="Arial" w:hAnsi="Arial" w:cs="Arial"/>
          <w:sz w:val="24"/>
          <w:szCs w:val="24"/>
        </w:rPr>
      </w:pPr>
      <w:r w:rsidRPr="005F2168">
        <w:rPr>
          <w:rFonts w:ascii="Arial" w:hAnsi="Arial" w:cs="Arial"/>
          <w:b/>
          <w:sz w:val="24"/>
          <w:szCs w:val="24"/>
        </w:rPr>
        <w:t>2.3 Yurisprudensi</w:t>
      </w:r>
      <w:r>
        <w:rPr>
          <w:rFonts w:ascii="Arial" w:hAnsi="Arial" w:cs="Arial"/>
          <w:b/>
          <w:sz w:val="24"/>
          <w:szCs w:val="24"/>
        </w:rPr>
        <w:t>.</w:t>
      </w:r>
    </w:p>
    <w:p w:rsidR="005F2168" w:rsidRDefault="005F2168" w:rsidP="000510B0">
      <w:pPr>
        <w:ind w:left="2160" w:firstLine="360"/>
        <w:jc w:val="both"/>
        <w:rPr>
          <w:rFonts w:ascii="Arial" w:hAnsi="Arial" w:cs="Arial"/>
          <w:sz w:val="24"/>
          <w:szCs w:val="24"/>
        </w:rPr>
      </w:pPr>
      <w:r w:rsidRPr="005F2168">
        <w:rPr>
          <w:rFonts w:ascii="Arial" w:hAnsi="Arial" w:cs="Arial"/>
          <w:sz w:val="24"/>
          <w:szCs w:val="24"/>
        </w:rPr>
        <w:t xml:space="preserve">Yurisprudensi </w:t>
      </w:r>
      <w:r>
        <w:rPr>
          <w:rFonts w:ascii="Arial" w:hAnsi="Arial" w:cs="Arial"/>
          <w:sz w:val="24"/>
          <w:szCs w:val="24"/>
        </w:rPr>
        <w:t xml:space="preserve">berasal dari bahasa </w:t>
      </w:r>
      <w:proofErr w:type="gramStart"/>
      <w:r>
        <w:rPr>
          <w:rFonts w:ascii="Arial" w:hAnsi="Arial" w:cs="Arial"/>
          <w:sz w:val="24"/>
          <w:szCs w:val="24"/>
        </w:rPr>
        <w:t>latin</w:t>
      </w:r>
      <w:proofErr w:type="gramEnd"/>
      <w:r>
        <w:rPr>
          <w:rFonts w:ascii="Arial" w:hAnsi="Arial" w:cs="Arial"/>
          <w:sz w:val="24"/>
          <w:szCs w:val="24"/>
        </w:rPr>
        <w:t xml:space="preserve"> “</w:t>
      </w:r>
      <w:r w:rsidRPr="000036E7">
        <w:rPr>
          <w:rFonts w:ascii="Arial" w:hAnsi="Arial" w:cs="Arial"/>
          <w:i/>
          <w:sz w:val="24"/>
          <w:szCs w:val="24"/>
        </w:rPr>
        <w:t>jurisprudentia</w:t>
      </w:r>
      <w:r>
        <w:rPr>
          <w:rFonts w:ascii="Arial" w:hAnsi="Arial" w:cs="Arial"/>
          <w:sz w:val="24"/>
          <w:szCs w:val="24"/>
        </w:rPr>
        <w:t>” berarti pengetahuan hukum (rechtsgeleerdheid). Dalam pengertian teknis yurisprudensi itu dimaksudkan sebagai putusan badan peradilan (hakim)</w:t>
      </w:r>
      <w:r w:rsidR="00E70D8E">
        <w:rPr>
          <w:rFonts w:ascii="Arial" w:hAnsi="Arial" w:cs="Arial"/>
          <w:sz w:val="24"/>
          <w:szCs w:val="24"/>
        </w:rPr>
        <w:t xml:space="preserve"> yang diikuti secara b</w:t>
      </w:r>
      <w:r>
        <w:rPr>
          <w:rFonts w:ascii="Arial" w:hAnsi="Arial" w:cs="Arial"/>
          <w:sz w:val="24"/>
          <w:szCs w:val="24"/>
        </w:rPr>
        <w:t xml:space="preserve">erulang-ulang dalam kasus yang </w:t>
      </w:r>
      <w:proofErr w:type="gramStart"/>
      <w:r>
        <w:rPr>
          <w:rFonts w:ascii="Arial" w:hAnsi="Arial" w:cs="Arial"/>
          <w:sz w:val="24"/>
          <w:szCs w:val="24"/>
        </w:rPr>
        <w:t>sama</w:t>
      </w:r>
      <w:proofErr w:type="gramEnd"/>
      <w:r>
        <w:rPr>
          <w:rFonts w:ascii="Arial" w:hAnsi="Arial" w:cs="Arial"/>
          <w:sz w:val="24"/>
          <w:szCs w:val="24"/>
        </w:rPr>
        <w:t xml:space="preserve"> oleh para hakim lainn</w:t>
      </w:r>
      <w:r w:rsidR="00E70D8E">
        <w:rPr>
          <w:rFonts w:ascii="Arial" w:hAnsi="Arial" w:cs="Arial"/>
          <w:sz w:val="24"/>
          <w:szCs w:val="24"/>
        </w:rPr>
        <w:t>ya sehingga disebut pula sebagai</w:t>
      </w:r>
      <w:r>
        <w:rPr>
          <w:rFonts w:ascii="Arial" w:hAnsi="Arial" w:cs="Arial"/>
          <w:sz w:val="24"/>
          <w:szCs w:val="24"/>
        </w:rPr>
        <w:t xml:space="preserve"> “</w:t>
      </w:r>
      <w:r w:rsidRPr="00E70D8E">
        <w:rPr>
          <w:rFonts w:ascii="Arial" w:hAnsi="Arial" w:cs="Arial"/>
          <w:i/>
          <w:sz w:val="24"/>
          <w:szCs w:val="24"/>
        </w:rPr>
        <w:t>Rechtersrecht</w:t>
      </w:r>
      <w:r>
        <w:rPr>
          <w:rFonts w:ascii="Arial" w:hAnsi="Arial" w:cs="Arial"/>
          <w:sz w:val="24"/>
          <w:szCs w:val="24"/>
        </w:rPr>
        <w:t xml:space="preserve">” (Hukum ciptaan Hakim/Peradilan). (Paulus E Lotulung dalam ridwan HR </w:t>
      </w:r>
      <w:proofErr w:type="gramStart"/>
      <w:r>
        <w:rPr>
          <w:rFonts w:ascii="Arial" w:hAnsi="Arial" w:cs="Arial"/>
          <w:sz w:val="24"/>
          <w:szCs w:val="24"/>
        </w:rPr>
        <w:t>2016 :</w:t>
      </w:r>
      <w:proofErr w:type="gramEnd"/>
      <w:r>
        <w:rPr>
          <w:rFonts w:ascii="Arial" w:hAnsi="Arial" w:cs="Arial"/>
          <w:sz w:val="24"/>
          <w:szCs w:val="24"/>
        </w:rPr>
        <w:t xml:space="preserve"> 65).</w:t>
      </w:r>
    </w:p>
    <w:p w:rsidR="00CD529D" w:rsidRDefault="00CD529D" w:rsidP="00CD529D">
      <w:pPr>
        <w:ind w:left="1080" w:firstLine="540"/>
        <w:jc w:val="both"/>
        <w:rPr>
          <w:rFonts w:ascii="Arial" w:hAnsi="Arial" w:cs="Arial"/>
          <w:b/>
          <w:sz w:val="24"/>
          <w:szCs w:val="24"/>
        </w:rPr>
      </w:pPr>
      <w:r w:rsidRPr="00CD529D">
        <w:rPr>
          <w:rFonts w:ascii="Arial" w:hAnsi="Arial" w:cs="Arial"/>
          <w:b/>
          <w:sz w:val="24"/>
          <w:szCs w:val="24"/>
        </w:rPr>
        <w:t>2.4 Doktrin.</w:t>
      </w:r>
    </w:p>
    <w:p w:rsidR="00CD529D" w:rsidRDefault="00CD529D" w:rsidP="00CD529D">
      <w:pPr>
        <w:ind w:left="2160" w:firstLine="360"/>
        <w:jc w:val="both"/>
        <w:rPr>
          <w:rFonts w:ascii="Arial" w:hAnsi="Arial" w:cs="Arial"/>
          <w:sz w:val="24"/>
          <w:szCs w:val="24"/>
          <w:lang w:val="id-ID"/>
        </w:rPr>
      </w:pPr>
      <w:r w:rsidRPr="00CD529D">
        <w:rPr>
          <w:rFonts w:ascii="Arial" w:hAnsi="Arial" w:cs="Arial"/>
          <w:sz w:val="24"/>
          <w:szCs w:val="24"/>
        </w:rPr>
        <w:t>Doktrin</w:t>
      </w:r>
      <w:r>
        <w:rPr>
          <w:rFonts w:ascii="Arial" w:hAnsi="Arial" w:cs="Arial"/>
          <w:sz w:val="24"/>
          <w:szCs w:val="24"/>
        </w:rPr>
        <w:t xml:space="preserve"> yang dimaksudkan dalam hal ini adalah ajaran hukum atau pendapat pakar para hukum yang berpengaruh. Meskipun ajaran hukum atau pendapat para sarjana hukum tidak memiliki kekuatan mengikat, nam</w:t>
      </w:r>
      <w:r w:rsidR="00606B13">
        <w:rPr>
          <w:rFonts w:ascii="Arial" w:hAnsi="Arial" w:cs="Arial"/>
          <w:sz w:val="24"/>
          <w:szCs w:val="24"/>
        </w:rPr>
        <w:t>u</w:t>
      </w:r>
      <w:r>
        <w:rPr>
          <w:rFonts w:ascii="Arial" w:hAnsi="Arial" w:cs="Arial"/>
          <w:sz w:val="24"/>
          <w:szCs w:val="24"/>
        </w:rPr>
        <w:t>n pendapat sarjana hukum ini begitu penting bahkan dalam sejarah pernah terdaapt ungkapan bahwa orang tidak boleh menyimpang dari pendapat umum para ahli hukum (</w:t>
      </w:r>
      <w:r w:rsidRPr="00706E84">
        <w:rPr>
          <w:rFonts w:ascii="Arial" w:hAnsi="Arial" w:cs="Arial"/>
          <w:i/>
          <w:sz w:val="24"/>
          <w:szCs w:val="24"/>
        </w:rPr>
        <w:t>communis opinion doctorum).</w:t>
      </w:r>
    </w:p>
    <w:p w:rsidR="00164368" w:rsidRPr="00606093" w:rsidRDefault="0067640C" w:rsidP="0067640C">
      <w:pPr>
        <w:pStyle w:val="ListParagraph"/>
        <w:numPr>
          <w:ilvl w:val="0"/>
          <w:numId w:val="2"/>
        </w:numPr>
        <w:spacing w:line="240" w:lineRule="auto"/>
        <w:jc w:val="both"/>
        <w:rPr>
          <w:rFonts w:ascii="Arial" w:hAnsi="Arial" w:cs="Arial"/>
          <w:b/>
          <w:sz w:val="24"/>
          <w:szCs w:val="24"/>
          <w:lang w:val="id-ID"/>
        </w:rPr>
      </w:pPr>
      <w:r w:rsidRPr="0067640C">
        <w:rPr>
          <w:rFonts w:ascii="Arial" w:hAnsi="Arial" w:cs="Arial"/>
          <w:b/>
          <w:sz w:val="24"/>
          <w:szCs w:val="24"/>
          <w:lang w:val="id-ID"/>
        </w:rPr>
        <w:t>Asas-A</w:t>
      </w:r>
      <w:r w:rsidR="00606093">
        <w:rPr>
          <w:rFonts w:ascii="Arial" w:hAnsi="Arial" w:cs="Arial"/>
          <w:b/>
          <w:sz w:val="24"/>
          <w:szCs w:val="24"/>
          <w:lang w:val="id-ID"/>
        </w:rPr>
        <w:t>sas Umum Pemerintahan Yang Baik</w:t>
      </w:r>
      <w:r w:rsidR="00606093">
        <w:rPr>
          <w:rFonts w:ascii="Arial" w:hAnsi="Arial" w:cs="Arial"/>
          <w:b/>
          <w:sz w:val="24"/>
          <w:szCs w:val="24"/>
        </w:rPr>
        <w:t>.</w:t>
      </w:r>
    </w:p>
    <w:p w:rsidR="005F2168" w:rsidRDefault="00606093" w:rsidP="00A430F4">
      <w:pPr>
        <w:pStyle w:val="ListParagraph"/>
        <w:spacing w:line="240" w:lineRule="auto"/>
        <w:ind w:left="1134" w:firstLine="306"/>
        <w:jc w:val="both"/>
        <w:rPr>
          <w:rFonts w:ascii="Arial" w:hAnsi="Arial" w:cs="Arial"/>
          <w:sz w:val="24"/>
          <w:szCs w:val="24"/>
        </w:rPr>
      </w:pPr>
      <w:r w:rsidRPr="00606093">
        <w:rPr>
          <w:rFonts w:ascii="Arial" w:hAnsi="Arial" w:cs="Arial"/>
          <w:sz w:val="24"/>
          <w:szCs w:val="24"/>
        </w:rPr>
        <w:t>Dalam pembagian hukum terdapat istilah hukum tertulis maupun hukum tidak tertulis</w:t>
      </w:r>
      <w:r w:rsidR="00A430F4">
        <w:rPr>
          <w:rFonts w:ascii="Arial" w:hAnsi="Arial" w:cs="Arial"/>
          <w:sz w:val="24"/>
          <w:szCs w:val="24"/>
        </w:rPr>
        <w:t xml:space="preserve">. </w:t>
      </w:r>
    </w:p>
    <w:p w:rsidR="00A430F4" w:rsidRDefault="00A430F4" w:rsidP="00A430F4">
      <w:pPr>
        <w:pStyle w:val="ListParagraph"/>
        <w:spacing w:line="240" w:lineRule="auto"/>
        <w:ind w:left="1134" w:firstLine="306"/>
        <w:jc w:val="both"/>
        <w:rPr>
          <w:rFonts w:ascii="Arial" w:hAnsi="Arial" w:cs="Arial"/>
          <w:sz w:val="24"/>
          <w:szCs w:val="24"/>
        </w:rPr>
      </w:pPr>
      <w:r>
        <w:rPr>
          <w:rFonts w:ascii="Arial" w:hAnsi="Arial" w:cs="Arial"/>
          <w:sz w:val="24"/>
          <w:szCs w:val="24"/>
        </w:rPr>
        <w:t>Dalam berbagai undang-undang yang menguasai peradilan administrasi di Nederland, asas-asas umumpemerintahan yang baik (ABBB) disebut sebagai dasar banding dan atau pengujian (antara lain pasal 8 ayat 1) di bawah Wet (AROB). Lambat laun telah diterima pendapat, bahwa ABBB harus dipandang sebagai norma-norma hukum tidak tertulis, yang senantiasa  harus ditaati oleh pemerintah, mesikupu arti yang tepat dari ABBB bagi tiap keadaaan tersendiri tidak selalu dapat dijabarkan dengan teliti. Dapat pula dikatakan bahwa ABBB adalah asaas-asas hukum tidak tertulis, dari mana untuk keadaan – keadaan tertentu dapat ditarik aturan-atu</w:t>
      </w:r>
      <w:r w:rsidR="00C854FF">
        <w:rPr>
          <w:rFonts w:ascii="Arial" w:hAnsi="Arial" w:cs="Arial"/>
          <w:sz w:val="24"/>
          <w:szCs w:val="24"/>
        </w:rPr>
        <w:t xml:space="preserve">ran hukum yang dapat diterapkan. (Philippus M.Hadjon dkk </w:t>
      </w:r>
      <w:proofErr w:type="gramStart"/>
      <w:r w:rsidR="00C854FF">
        <w:rPr>
          <w:rFonts w:ascii="Arial" w:hAnsi="Arial" w:cs="Arial"/>
          <w:sz w:val="24"/>
          <w:szCs w:val="24"/>
        </w:rPr>
        <w:t>2006 :</w:t>
      </w:r>
      <w:proofErr w:type="gramEnd"/>
      <w:r w:rsidR="00C854FF">
        <w:rPr>
          <w:rFonts w:ascii="Arial" w:hAnsi="Arial" w:cs="Arial"/>
          <w:sz w:val="24"/>
          <w:szCs w:val="24"/>
        </w:rPr>
        <w:t xml:space="preserve"> 270)</w:t>
      </w:r>
    </w:p>
    <w:p w:rsidR="00C854FF" w:rsidRDefault="00ED4AC3" w:rsidP="00A430F4">
      <w:pPr>
        <w:pStyle w:val="ListParagraph"/>
        <w:spacing w:line="240" w:lineRule="auto"/>
        <w:ind w:left="1134" w:firstLine="306"/>
        <w:jc w:val="both"/>
        <w:rPr>
          <w:rFonts w:ascii="Arial" w:hAnsi="Arial" w:cs="Arial"/>
          <w:sz w:val="24"/>
          <w:szCs w:val="24"/>
        </w:rPr>
      </w:pPr>
      <w:r>
        <w:rPr>
          <w:rFonts w:ascii="Arial" w:hAnsi="Arial" w:cs="Arial"/>
          <w:sz w:val="24"/>
          <w:szCs w:val="24"/>
        </w:rPr>
        <w:t xml:space="preserve">Asas-asas umum pemerintahan yang baik dapat dipahami sebagai asas –asas umumyang dijadikan sebagai dasar dan tata cara dalam penyelenggaraan pemerintahan yang baik, yang </w:t>
      </w:r>
      <w:proofErr w:type="gramStart"/>
      <w:r>
        <w:rPr>
          <w:rFonts w:ascii="Arial" w:hAnsi="Arial" w:cs="Arial"/>
          <w:sz w:val="24"/>
          <w:szCs w:val="24"/>
        </w:rPr>
        <w:t>dengan  cara</w:t>
      </w:r>
      <w:proofErr w:type="gramEnd"/>
      <w:r>
        <w:rPr>
          <w:rFonts w:ascii="Arial" w:hAnsi="Arial" w:cs="Arial"/>
          <w:sz w:val="24"/>
          <w:szCs w:val="24"/>
        </w:rPr>
        <w:t xml:space="preserve"> demikian penyelenggaraan pemerintahan itu menjadi baik, sopan, adil dan terhormat, bebas dari kezaliman, pelanggaran peraturan, tindakanpenyalahgunaan wewenang dan tindakan sewenang-wenang. (Ridwan HR </w:t>
      </w:r>
      <w:proofErr w:type="gramStart"/>
      <w:r>
        <w:rPr>
          <w:rFonts w:ascii="Arial" w:hAnsi="Arial" w:cs="Arial"/>
          <w:sz w:val="24"/>
          <w:szCs w:val="24"/>
        </w:rPr>
        <w:t>2016 :</w:t>
      </w:r>
      <w:proofErr w:type="gramEnd"/>
      <w:r>
        <w:rPr>
          <w:rFonts w:ascii="Arial" w:hAnsi="Arial" w:cs="Arial"/>
          <w:sz w:val="24"/>
          <w:szCs w:val="24"/>
        </w:rPr>
        <w:t xml:space="preserve"> 234)</w:t>
      </w:r>
    </w:p>
    <w:p w:rsidR="00F26200" w:rsidRDefault="00F26200" w:rsidP="00A430F4">
      <w:pPr>
        <w:pStyle w:val="ListParagraph"/>
        <w:spacing w:line="240" w:lineRule="auto"/>
        <w:ind w:left="1134" w:firstLine="306"/>
        <w:jc w:val="both"/>
        <w:rPr>
          <w:rFonts w:ascii="Arial" w:hAnsi="Arial" w:cs="Arial"/>
          <w:sz w:val="24"/>
          <w:szCs w:val="24"/>
        </w:rPr>
      </w:pPr>
    </w:p>
    <w:p w:rsidR="00F26200" w:rsidRDefault="00F26200" w:rsidP="00A430F4">
      <w:pPr>
        <w:pStyle w:val="ListParagraph"/>
        <w:spacing w:line="240" w:lineRule="auto"/>
        <w:ind w:left="1134" w:firstLine="306"/>
        <w:jc w:val="both"/>
        <w:rPr>
          <w:rFonts w:ascii="Arial" w:hAnsi="Arial" w:cs="Arial"/>
          <w:sz w:val="24"/>
          <w:szCs w:val="24"/>
        </w:rPr>
      </w:pPr>
    </w:p>
    <w:p w:rsidR="00F26200" w:rsidRDefault="00F26200" w:rsidP="00A430F4">
      <w:pPr>
        <w:pStyle w:val="ListParagraph"/>
        <w:spacing w:line="240" w:lineRule="auto"/>
        <w:ind w:left="1134" w:firstLine="306"/>
        <w:jc w:val="both"/>
        <w:rPr>
          <w:rFonts w:ascii="Arial" w:hAnsi="Arial" w:cs="Arial"/>
          <w:sz w:val="24"/>
          <w:szCs w:val="24"/>
        </w:rPr>
      </w:pPr>
    </w:p>
    <w:p w:rsidR="00ED4AC3" w:rsidRPr="00E91385" w:rsidRDefault="004A27E2" w:rsidP="00A430F4">
      <w:pPr>
        <w:pStyle w:val="ListParagraph"/>
        <w:spacing w:line="240" w:lineRule="auto"/>
        <w:ind w:left="1134" w:firstLine="306"/>
        <w:jc w:val="both"/>
        <w:rPr>
          <w:rFonts w:ascii="Arial" w:hAnsi="Arial" w:cs="Arial"/>
          <w:b/>
          <w:sz w:val="24"/>
          <w:szCs w:val="24"/>
        </w:rPr>
      </w:pPr>
      <w:r>
        <w:rPr>
          <w:rFonts w:ascii="Arial" w:hAnsi="Arial" w:cs="Arial"/>
          <w:b/>
          <w:sz w:val="24"/>
          <w:szCs w:val="24"/>
        </w:rPr>
        <w:lastRenderedPageBreak/>
        <w:t>4</w:t>
      </w:r>
      <w:r w:rsidR="00ED4AC3" w:rsidRPr="00E91385">
        <w:rPr>
          <w:rFonts w:ascii="Arial" w:hAnsi="Arial" w:cs="Arial"/>
          <w:b/>
          <w:sz w:val="24"/>
          <w:szCs w:val="24"/>
        </w:rPr>
        <w:t>.1 Kedudukan AUPB dalam Sistem Hukum</w:t>
      </w:r>
    </w:p>
    <w:p w:rsidR="00ED4AC3" w:rsidRDefault="00ED4AC3" w:rsidP="00937D94">
      <w:pPr>
        <w:pStyle w:val="ListParagraph"/>
        <w:spacing w:line="240" w:lineRule="auto"/>
        <w:ind w:left="1985" w:firstLine="567"/>
        <w:jc w:val="both"/>
        <w:rPr>
          <w:rFonts w:ascii="Arial" w:hAnsi="Arial" w:cs="Arial"/>
          <w:sz w:val="24"/>
          <w:szCs w:val="24"/>
        </w:rPr>
      </w:pPr>
      <w:r>
        <w:rPr>
          <w:rFonts w:ascii="Arial" w:hAnsi="Arial" w:cs="Arial"/>
          <w:sz w:val="24"/>
          <w:szCs w:val="24"/>
        </w:rPr>
        <w:t xml:space="preserve">Berdasakan pendapat H.D Van Wijk/Wilem K., menyatakan sebagai </w:t>
      </w:r>
      <w:proofErr w:type="gramStart"/>
      <w:r>
        <w:rPr>
          <w:rFonts w:ascii="Arial" w:hAnsi="Arial" w:cs="Arial"/>
          <w:sz w:val="24"/>
          <w:szCs w:val="24"/>
        </w:rPr>
        <w:t>berkut :</w:t>
      </w:r>
      <w:proofErr w:type="gramEnd"/>
    </w:p>
    <w:p w:rsidR="00ED4AC3" w:rsidRDefault="00ED4AC3" w:rsidP="00ED4AC3">
      <w:pPr>
        <w:pStyle w:val="ListParagraph"/>
        <w:spacing w:line="240" w:lineRule="auto"/>
        <w:ind w:left="1985" w:hanging="142"/>
        <w:jc w:val="both"/>
        <w:rPr>
          <w:rFonts w:ascii="Arial" w:hAnsi="Arial" w:cs="Arial"/>
          <w:sz w:val="24"/>
          <w:szCs w:val="24"/>
        </w:rPr>
      </w:pPr>
      <w:r>
        <w:rPr>
          <w:rFonts w:ascii="Arial" w:hAnsi="Arial" w:cs="Arial"/>
          <w:sz w:val="24"/>
          <w:szCs w:val="24"/>
        </w:rPr>
        <w:t>“</w:t>
      </w:r>
      <w:r w:rsidRPr="00BC5210">
        <w:rPr>
          <w:rFonts w:ascii="Arial" w:hAnsi="Arial" w:cs="Arial"/>
          <w:i/>
          <w:sz w:val="24"/>
          <w:szCs w:val="24"/>
        </w:rPr>
        <w:t xml:space="preserve">Bestuurorganen zijn-aangenomen dat ze bevoegd zijn </w:t>
      </w:r>
      <w:proofErr w:type="gramStart"/>
      <w:r w:rsidRPr="00BC5210">
        <w:rPr>
          <w:rFonts w:ascii="Arial" w:hAnsi="Arial" w:cs="Arial"/>
          <w:i/>
          <w:sz w:val="24"/>
          <w:szCs w:val="24"/>
        </w:rPr>
        <w:t>een  bepaald</w:t>
      </w:r>
      <w:proofErr w:type="gramEnd"/>
      <w:r w:rsidRPr="00BC5210">
        <w:rPr>
          <w:rFonts w:ascii="Arial" w:hAnsi="Arial" w:cs="Arial"/>
          <w:i/>
          <w:sz w:val="24"/>
          <w:szCs w:val="24"/>
        </w:rPr>
        <w:t xml:space="preserve"> handeling te verrichten-bij hun handelen niet allegen gebonden aan wettelijke regels, aan het geschreven recht, ; daarnaast moeten zij het ongeschreven recht in acht nemen. Het ongesschreven recht, dat wil zeggen vooral de algemene beginselen van behoorlijk bestuur</w:t>
      </w:r>
      <w:r>
        <w:rPr>
          <w:rFonts w:ascii="Arial" w:hAnsi="Arial" w:cs="Arial"/>
          <w:sz w:val="24"/>
          <w:szCs w:val="24"/>
        </w:rPr>
        <w:t>”.</w:t>
      </w:r>
    </w:p>
    <w:p w:rsidR="00ED4AC3" w:rsidRDefault="00ED4AC3" w:rsidP="00ED4AC3">
      <w:pPr>
        <w:pStyle w:val="ListParagraph"/>
        <w:spacing w:line="240" w:lineRule="auto"/>
        <w:ind w:left="1985"/>
        <w:jc w:val="both"/>
        <w:rPr>
          <w:rFonts w:ascii="Arial" w:hAnsi="Arial" w:cs="Arial"/>
          <w:sz w:val="24"/>
          <w:szCs w:val="24"/>
        </w:rPr>
      </w:pPr>
      <w:r>
        <w:rPr>
          <w:rFonts w:ascii="Arial" w:hAnsi="Arial" w:cs="Arial"/>
          <w:sz w:val="24"/>
          <w:szCs w:val="24"/>
        </w:rPr>
        <w:t>(Organ-organ pemerintahan-yang menerima wewenang untuk melakukan tindakan tertentu-menjalankan tindakannya tidak hanya terikat pada peraturan perundang-</w:t>
      </w:r>
      <w:proofErr w:type="gramStart"/>
      <w:r>
        <w:rPr>
          <w:rFonts w:ascii="Arial" w:hAnsi="Arial" w:cs="Arial"/>
          <w:sz w:val="24"/>
          <w:szCs w:val="24"/>
        </w:rPr>
        <w:t>undangan ;</w:t>
      </w:r>
      <w:proofErr w:type="gramEnd"/>
      <w:r>
        <w:rPr>
          <w:rFonts w:ascii="Arial" w:hAnsi="Arial" w:cs="Arial"/>
          <w:sz w:val="24"/>
          <w:szCs w:val="24"/>
        </w:rPr>
        <w:t xml:space="preserve"> hukum tertulis, disamping itu organ-organ pemerintahan harus memerhatikan hukum tidak tertulis, yaotu asas-asas umum pemeritahan yang baik )</w:t>
      </w:r>
      <w:r w:rsidR="00E91385">
        <w:rPr>
          <w:rFonts w:ascii="Arial" w:hAnsi="Arial" w:cs="Arial"/>
          <w:sz w:val="24"/>
          <w:szCs w:val="24"/>
        </w:rPr>
        <w:t xml:space="preserve">. (Ridwan HR </w:t>
      </w:r>
      <w:proofErr w:type="gramStart"/>
      <w:r w:rsidR="00E91385">
        <w:rPr>
          <w:rFonts w:ascii="Arial" w:hAnsi="Arial" w:cs="Arial"/>
          <w:sz w:val="24"/>
          <w:szCs w:val="24"/>
        </w:rPr>
        <w:t>2016 :</w:t>
      </w:r>
      <w:proofErr w:type="gramEnd"/>
      <w:r w:rsidR="00E91385">
        <w:rPr>
          <w:rFonts w:ascii="Arial" w:hAnsi="Arial" w:cs="Arial"/>
          <w:sz w:val="24"/>
          <w:szCs w:val="24"/>
        </w:rPr>
        <w:t xml:space="preserve"> 235).</w:t>
      </w:r>
    </w:p>
    <w:p w:rsidR="00937D94" w:rsidRDefault="00937D94" w:rsidP="00826AF3">
      <w:pPr>
        <w:pStyle w:val="ListParagraph"/>
        <w:spacing w:line="240" w:lineRule="auto"/>
        <w:ind w:left="1985" w:firstLine="567"/>
        <w:jc w:val="both"/>
        <w:rPr>
          <w:rFonts w:ascii="Arial" w:hAnsi="Arial" w:cs="Arial"/>
          <w:sz w:val="24"/>
          <w:szCs w:val="24"/>
        </w:rPr>
      </w:pPr>
      <w:r>
        <w:rPr>
          <w:rFonts w:ascii="Arial" w:hAnsi="Arial" w:cs="Arial"/>
          <w:sz w:val="24"/>
          <w:szCs w:val="24"/>
        </w:rPr>
        <w:t xml:space="preserve">Menurut Philippus M. Hadjon </w:t>
      </w:r>
      <w:r w:rsidR="00181685">
        <w:rPr>
          <w:rFonts w:ascii="Arial" w:hAnsi="Arial" w:cs="Arial"/>
          <w:sz w:val="24"/>
          <w:szCs w:val="24"/>
        </w:rPr>
        <w:t>AUPB harus dipandang sbg norma-norma</w:t>
      </w:r>
      <w:r w:rsidRPr="00937D94">
        <w:rPr>
          <w:rFonts w:ascii="Arial" w:hAnsi="Arial" w:cs="Arial"/>
          <w:sz w:val="24"/>
          <w:szCs w:val="24"/>
        </w:rPr>
        <w:t xml:space="preserve"> hukum t</w:t>
      </w:r>
      <w:r w:rsidR="00181685">
        <w:rPr>
          <w:rFonts w:ascii="Arial" w:hAnsi="Arial" w:cs="Arial"/>
          <w:sz w:val="24"/>
          <w:szCs w:val="24"/>
        </w:rPr>
        <w:t>i</w:t>
      </w:r>
      <w:r w:rsidRPr="00937D94">
        <w:rPr>
          <w:rFonts w:ascii="Arial" w:hAnsi="Arial" w:cs="Arial"/>
          <w:sz w:val="24"/>
          <w:szCs w:val="24"/>
        </w:rPr>
        <w:t>d</w:t>
      </w:r>
      <w:r w:rsidR="00181685">
        <w:rPr>
          <w:rFonts w:ascii="Arial" w:hAnsi="Arial" w:cs="Arial"/>
          <w:sz w:val="24"/>
          <w:szCs w:val="24"/>
        </w:rPr>
        <w:t>a</w:t>
      </w:r>
      <w:r w:rsidRPr="00937D94">
        <w:rPr>
          <w:rFonts w:ascii="Arial" w:hAnsi="Arial" w:cs="Arial"/>
          <w:sz w:val="24"/>
          <w:szCs w:val="24"/>
        </w:rPr>
        <w:t>k tertulis, y</w:t>
      </w:r>
      <w:r w:rsidR="00181685">
        <w:rPr>
          <w:rFonts w:ascii="Arial" w:hAnsi="Arial" w:cs="Arial"/>
          <w:sz w:val="24"/>
          <w:szCs w:val="24"/>
        </w:rPr>
        <w:t>an</w:t>
      </w:r>
      <w:r w:rsidRPr="00937D94">
        <w:rPr>
          <w:rFonts w:ascii="Arial" w:hAnsi="Arial" w:cs="Arial"/>
          <w:sz w:val="24"/>
          <w:szCs w:val="24"/>
        </w:rPr>
        <w:t>g senantiasa harus ditaati oleh pem</w:t>
      </w:r>
      <w:r w:rsidR="00181685">
        <w:rPr>
          <w:rFonts w:ascii="Arial" w:hAnsi="Arial" w:cs="Arial"/>
          <w:sz w:val="24"/>
          <w:szCs w:val="24"/>
        </w:rPr>
        <w:t>erintah</w:t>
      </w:r>
      <w:r w:rsidRPr="00937D94">
        <w:rPr>
          <w:rFonts w:ascii="Arial" w:hAnsi="Arial" w:cs="Arial"/>
          <w:sz w:val="24"/>
          <w:szCs w:val="24"/>
        </w:rPr>
        <w:t>, meskipun arti y</w:t>
      </w:r>
      <w:r w:rsidR="00181685">
        <w:rPr>
          <w:rFonts w:ascii="Arial" w:hAnsi="Arial" w:cs="Arial"/>
          <w:sz w:val="24"/>
          <w:szCs w:val="24"/>
        </w:rPr>
        <w:t>an</w:t>
      </w:r>
      <w:r w:rsidRPr="00937D94">
        <w:rPr>
          <w:rFonts w:ascii="Arial" w:hAnsi="Arial" w:cs="Arial"/>
          <w:sz w:val="24"/>
          <w:szCs w:val="24"/>
        </w:rPr>
        <w:t>g tepat d</w:t>
      </w:r>
      <w:r w:rsidR="00181685">
        <w:rPr>
          <w:rFonts w:ascii="Arial" w:hAnsi="Arial" w:cs="Arial"/>
          <w:sz w:val="24"/>
          <w:szCs w:val="24"/>
        </w:rPr>
        <w:t>a</w:t>
      </w:r>
      <w:r w:rsidRPr="00937D94">
        <w:rPr>
          <w:rFonts w:ascii="Arial" w:hAnsi="Arial" w:cs="Arial"/>
          <w:sz w:val="24"/>
          <w:szCs w:val="24"/>
        </w:rPr>
        <w:t>r</w:t>
      </w:r>
      <w:r w:rsidR="00181685">
        <w:rPr>
          <w:rFonts w:ascii="Arial" w:hAnsi="Arial" w:cs="Arial"/>
          <w:sz w:val="24"/>
          <w:szCs w:val="24"/>
        </w:rPr>
        <w:t>i</w:t>
      </w:r>
      <w:r w:rsidRPr="00937D94">
        <w:rPr>
          <w:rFonts w:ascii="Arial" w:hAnsi="Arial" w:cs="Arial"/>
          <w:sz w:val="24"/>
          <w:szCs w:val="24"/>
        </w:rPr>
        <w:t xml:space="preserve"> AUPB bagi tiap keadaan tersendiri tidak selalu dapat dijabarkan d</w:t>
      </w:r>
      <w:r w:rsidR="00181685">
        <w:rPr>
          <w:rFonts w:ascii="Arial" w:hAnsi="Arial" w:cs="Arial"/>
          <w:sz w:val="24"/>
          <w:szCs w:val="24"/>
        </w:rPr>
        <w:t>engan teliti. Dapat pula AUPB dikatakan bah</w:t>
      </w:r>
      <w:r w:rsidRPr="00937D94">
        <w:rPr>
          <w:rFonts w:ascii="Arial" w:hAnsi="Arial" w:cs="Arial"/>
          <w:sz w:val="24"/>
          <w:szCs w:val="24"/>
        </w:rPr>
        <w:t>w</w:t>
      </w:r>
      <w:r w:rsidR="00181685">
        <w:rPr>
          <w:rFonts w:ascii="Arial" w:hAnsi="Arial" w:cs="Arial"/>
          <w:sz w:val="24"/>
          <w:szCs w:val="24"/>
        </w:rPr>
        <w:t>a asas-asas</w:t>
      </w:r>
      <w:r w:rsidRPr="00937D94">
        <w:rPr>
          <w:rFonts w:ascii="Arial" w:hAnsi="Arial" w:cs="Arial"/>
          <w:sz w:val="24"/>
          <w:szCs w:val="24"/>
        </w:rPr>
        <w:t xml:space="preserve"> hukum t</w:t>
      </w:r>
      <w:r w:rsidR="00181685">
        <w:rPr>
          <w:rFonts w:ascii="Arial" w:hAnsi="Arial" w:cs="Arial"/>
          <w:sz w:val="24"/>
          <w:szCs w:val="24"/>
        </w:rPr>
        <w:t>i</w:t>
      </w:r>
      <w:r w:rsidRPr="00937D94">
        <w:rPr>
          <w:rFonts w:ascii="Arial" w:hAnsi="Arial" w:cs="Arial"/>
          <w:sz w:val="24"/>
          <w:szCs w:val="24"/>
        </w:rPr>
        <w:t>d</w:t>
      </w:r>
      <w:r w:rsidR="00181685">
        <w:rPr>
          <w:rFonts w:ascii="Arial" w:hAnsi="Arial" w:cs="Arial"/>
          <w:sz w:val="24"/>
          <w:szCs w:val="24"/>
        </w:rPr>
        <w:t>a</w:t>
      </w:r>
      <w:r w:rsidRPr="00937D94">
        <w:rPr>
          <w:rFonts w:ascii="Arial" w:hAnsi="Arial" w:cs="Arial"/>
          <w:sz w:val="24"/>
          <w:szCs w:val="24"/>
        </w:rPr>
        <w:t>k tertulis,</w:t>
      </w:r>
      <w:r w:rsidR="00181685">
        <w:rPr>
          <w:rFonts w:ascii="Arial" w:hAnsi="Arial" w:cs="Arial"/>
          <w:sz w:val="24"/>
          <w:szCs w:val="24"/>
        </w:rPr>
        <w:t xml:space="preserve"> </w:t>
      </w:r>
      <w:r w:rsidRPr="00937D94">
        <w:rPr>
          <w:rFonts w:ascii="Arial" w:hAnsi="Arial" w:cs="Arial"/>
          <w:sz w:val="24"/>
          <w:szCs w:val="24"/>
        </w:rPr>
        <w:t>d</w:t>
      </w:r>
      <w:r w:rsidR="00181685">
        <w:rPr>
          <w:rFonts w:ascii="Arial" w:hAnsi="Arial" w:cs="Arial"/>
          <w:sz w:val="24"/>
          <w:szCs w:val="24"/>
        </w:rPr>
        <w:t>a</w:t>
      </w:r>
      <w:r w:rsidRPr="00937D94">
        <w:rPr>
          <w:rFonts w:ascii="Arial" w:hAnsi="Arial" w:cs="Arial"/>
          <w:sz w:val="24"/>
          <w:szCs w:val="24"/>
        </w:rPr>
        <w:t>l</w:t>
      </w:r>
      <w:r w:rsidR="00181685">
        <w:rPr>
          <w:rFonts w:ascii="Arial" w:hAnsi="Arial" w:cs="Arial"/>
          <w:sz w:val="24"/>
          <w:szCs w:val="24"/>
        </w:rPr>
        <w:t>a</w:t>
      </w:r>
      <w:r w:rsidRPr="00937D94">
        <w:rPr>
          <w:rFonts w:ascii="Arial" w:hAnsi="Arial" w:cs="Arial"/>
          <w:sz w:val="24"/>
          <w:szCs w:val="24"/>
        </w:rPr>
        <w:t>m keadaan tertentu d</w:t>
      </w:r>
      <w:r w:rsidR="00181685">
        <w:rPr>
          <w:rFonts w:ascii="Arial" w:hAnsi="Arial" w:cs="Arial"/>
          <w:sz w:val="24"/>
          <w:szCs w:val="24"/>
        </w:rPr>
        <w:t>a</w:t>
      </w:r>
      <w:r w:rsidRPr="00937D94">
        <w:rPr>
          <w:rFonts w:ascii="Arial" w:hAnsi="Arial" w:cs="Arial"/>
          <w:sz w:val="24"/>
          <w:szCs w:val="24"/>
        </w:rPr>
        <w:t>p</w:t>
      </w:r>
      <w:r w:rsidR="00181685">
        <w:rPr>
          <w:rFonts w:ascii="Arial" w:hAnsi="Arial" w:cs="Arial"/>
          <w:sz w:val="24"/>
          <w:szCs w:val="24"/>
        </w:rPr>
        <w:t>at ditarik aturan-aturan</w:t>
      </w:r>
      <w:r w:rsidRPr="00937D94">
        <w:rPr>
          <w:rFonts w:ascii="Arial" w:hAnsi="Arial" w:cs="Arial"/>
          <w:sz w:val="24"/>
          <w:szCs w:val="24"/>
        </w:rPr>
        <w:t xml:space="preserve"> hukum y</w:t>
      </w:r>
      <w:r w:rsidR="00181685">
        <w:rPr>
          <w:rFonts w:ascii="Arial" w:hAnsi="Arial" w:cs="Arial"/>
          <w:sz w:val="24"/>
          <w:szCs w:val="24"/>
        </w:rPr>
        <w:t>an</w:t>
      </w:r>
      <w:r w:rsidRPr="00937D94">
        <w:rPr>
          <w:rFonts w:ascii="Arial" w:hAnsi="Arial" w:cs="Arial"/>
          <w:sz w:val="24"/>
          <w:szCs w:val="24"/>
        </w:rPr>
        <w:t>g dapat diterapkan</w:t>
      </w:r>
      <w:r w:rsidR="00181685">
        <w:rPr>
          <w:rFonts w:ascii="Arial" w:hAnsi="Arial" w:cs="Arial"/>
          <w:sz w:val="24"/>
          <w:szCs w:val="24"/>
        </w:rPr>
        <w:t xml:space="preserve">. (Philippus M. Hadjon dalam Ridwan HR </w:t>
      </w:r>
      <w:proofErr w:type="gramStart"/>
      <w:r w:rsidR="00181685">
        <w:rPr>
          <w:rFonts w:ascii="Arial" w:hAnsi="Arial" w:cs="Arial"/>
          <w:sz w:val="24"/>
          <w:szCs w:val="24"/>
        </w:rPr>
        <w:t>2016 :</w:t>
      </w:r>
      <w:proofErr w:type="gramEnd"/>
      <w:r w:rsidR="00181685">
        <w:rPr>
          <w:rFonts w:ascii="Arial" w:hAnsi="Arial" w:cs="Arial"/>
          <w:sz w:val="24"/>
          <w:szCs w:val="24"/>
        </w:rPr>
        <w:t xml:space="preserve"> 237).</w:t>
      </w:r>
    </w:p>
    <w:p w:rsidR="00E91385" w:rsidRDefault="00FD0DDA" w:rsidP="00826AF3">
      <w:pPr>
        <w:pStyle w:val="ListParagraph"/>
        <w:spacing w:line="240" w:lineRule="auto"/>
        <w:ind w:left="1985" w:firstLine="567"/>
        <w:jc w:val="both"/>
        <w:rPr>
          <w:rFonts w:ascii="Arial" w:hAnsi="Arial" w:cs="Arial"/>
          <w:sz w:val="24"/>
          <w:szCs w:val="24"/>
        </w:rPr>
      </w:pPr>
      <w:r>
        <w:rPr>
          <w:rFonts w:ascii="Arial" w:hAnsi="Arial" w:cs="Arial"/>
          <w:sz w:val="24"/>
          <w:szCs w:val="24"/>
        </w:rPr>
        <w:t>Pada kenyataannya, AAUPB ini meskipun merupakan asas namun tidak semuanya merupakan pemikiran yang umum dan abstrak,</w:t>
      </w:r>
      <w:r w:rsidR="00672CD0">
        <w:rPr>
          <w:rFonts w:ascii="Arial" w:hAnsi="Arial" w:cs="Arial"/>
          <w:sz w:val="24"/>
          <w:szCs w:val="24"/>
        </w:rPr>
        <w:t xml:space="preserve"> </w:t>
      </w:r>
      <w:r>
        <w:rPr>
          <w:rFonts w:ascii="Arial" w:hAnsi="Arial" w:cs="Arial"/>
          <w:sz w:val="24"/>
          <w:szCs w:val="24"/>
        </w:rPr>
        <w:t xml:space="preserve">ide atau konsep, dan tidak mempunyai sanksi, </w:t>
      </w:r>
      <w:proofErr w:type="gramStart"/>
      <w:r>
        <w:rPr>
          <w:rFonts w:ascii="Arial" w:hAnsi="Arial" w:cs="Arial"/>
          <w:sz w:val="24"/>
          <w:szCs w:val="24"/>
        </w:rPr>
        <w:t>sedangkan  norma</w:t>
      </w:r>
      <w:proofErr w:type="gramEnd"/>
      <w:r>
        <w:rPr>
          <w:rFonts w:ascii="Arial" w:hAnsi="Arial" w:cs="Arial"/>
          <w:sz w:val="24"/>
          <w:szCs w:val="24"/>
        </w:rPr>
        <w:t xml:space="preserve"> adalah aturan yang konkret, penjabaran dari ide, dan mempunyai sanksi. (SF Marbun dalam Ridwan HR </w:t>
      </w:r>
      <w:proofErr w:type="gramStart"/>
      <w:r>
        <w:rPr>
          <w:rFonts w:ascii="Arial" w:hAnsi="Arial" w:cs="Arial"/>
          <w:sz w:val="24"/>
          <w:szCs w:val="24"/>
        </w:rPr>
        <w:t>2016 :</w:t>
      </w:r>
      <w:proofErr w:type="gramEnd"/>
      <w:r>
        <w:rPr>
          <w:rFonts w:ascii="Arial" w:hAnsi="Arial" w:cs="Arial"/>
          <w:sz w:val="24"/>
          <w:szCs w:val="24"/>
        </w:rPr>
        <w:t xml:space="preserve"> 237</w:t>
      </w:r>
      <w:r w:rsidRPr="00937D94">
        <w:rPr>
          <w:rFonts w:ascii="Arial" w:hAnsi="Arial" w:cs="Arial"/>
          <w:sz w:val="24"/>
          <w:szCs w:val="24"/>
        </w:rPr>
        <w:t>)</w:t>
      </w:r>
      <w:r w:rsidR="00A45529">
        <w:rPr>
          <w:rFonts w:ascii="Arial" w:hAnsi="Arial" w:cs="Arial"/>
          <w:sz w:val="24"/>
          <w:szCs w:val="24"/>
        </w:rPr>
        <w:t>.</w:t>
      </w:r>
    </w:p>
    <w:p w:rsidR="00A45529" w:rsidRDefault="004A27E2" w:rsidP="00A45529">
      <w:pPr>
        <w:pStyle w:val="ListParagraph"/>
        <w:spacing w:line="240" w:lineRule="auto"/>
        <w:ind w:left="1134" w:firstLine="306"/>
        <w:jc w:val="both"/>
        <w:rPr>
          <w:rFonts w:ascii="Arial" w:hAnsi="Arial" w:cs="Arial"/>
          <w:b/>
          <w:sz w:val="24"/>
          <w:szCs w:val="24"/>
        </w:rPr>
      </w:pPr>
      <w:r>
        <w:rPr>
          <w:rFonts w:ascii="Arial" w:hAnsi="Arial" w:cs="Arial"/>
          <w:b/>
          <w:sz w:val="24"/>
          <w:szCs w:val="24"/>
        </w:rPr>
        <w:t>4</w:t>
      </w:r>
      <w:r w:rsidR="006B0724">
        <w:rPr>
          <w:rFonts w:ascii="Arial" w:hAnsi="Arial" w:cs="Arial"/>
          <w:b/>
          <w:sz w:val="24"/>
          <w:szCs w:val="24"/>
        </w:rPr>
        <w:t>.2. Fungsi dan Arti P</w:t>
      </w:r>
      <w:r w:rsidR="00A45529" w:rsidRPr="00A45529">
        <w:rPr>
          <w:rFonts w:ascii="Arial" w:hAnsi="Arial" w:cs="Arial"/>
          <w:b/>
          <w:sz w:val="24"/>
          <w:szCs w:val="24"/>
        </w:rPr>
        <w:t>enting dari AUPB</w:t>
      </w:r>
      <w:r w:rsidR="00A45529">
        <w:rPr>
          <w:rFonts w:ascii="Arial" w:hAnsi="Arial" w:cs="Arial"/>
          <w:b/>
          <w:sz w:val="24"/>
          <w:szCs w:val="24"/>
        </w:rPr>
        <w:t>.</w:t>
      </w:r>
    </w:p>
    <w:p w:rsidR="00C478AD" w:rsidRPr="00C478AD" w:rsidRDefault="00C478AD" w:rsidP="00C478AD">
      <w:pPr>
        <w:pStyle w:val="ListParagraph"/>
        <w:spacing w:line="240" w:lineRule="auto"/>
        <w:ind w:left="1985" w:firstLine="567"/>
        <w:jc w:val="both"/>
        <w:rPr>
          <w:rFonts w:ascii="Arial" w:hAnsi="Arial" w:cs="Arial"/>
          <w:sz w:val="24"/>
          <w:szCs w:val="24"/>
        </w:rPr>
      </w:pPr>
      <w:r w:rsidRPr="00C478AD">
        <w:rPr>
          <w:rFonts w:ascii="Arial" w:hAnsi="Arial" w:cs="Arial"/>
          <w:sz w:val="24"/>
          <w:szCs w:val="24"/>
        </w:rPr>
        <w:t xml:space="preserve">Dalam perkembangannya, AAUPB memiliki arti penting dan fungsi sebagai </w:t>
      </w:r>
      <w:proofErr w:type="gramStart"/>
      <w:r w:rsidRPr="00C478AD">
        <w:rPr>
          <w:rFonts w:ascii="Arial" w:hAnsi="Arial" w:cs="Arial"/>
          <w:sz w:val="24"/>
          <w:szCs w:val="24"/>
        </w:rPr>
        <w:t>berikut :</w:t>
      </w:r>
      <w:proofErr w:type="gramEnd"/>
      <w:r w:rsidR="005B2E5C">
        <w:rPr>
          <w:rFonts w:ascii="Arial" w:hAnsi="Arial" w:cs="Arial"/>
          <w:sz w:val="24"/>
          <w:szCs w:val="24"/>
        </w:rPr>
        <w:t xml:space="preserve"> (SF Marbun dalam ridwan HR 2016 : 239)</w:t>
      </w:r>
    </w:p>
    <w:p w:rsidR="00C478AD" w:rsidRPr="00C478AD" w:rsidRDefault="00C478AD" w:rsidP="00C478AD">
      <w:pPr>
        <w:pStyle w:val="ListParagraph"/>
        <w:spacing w:line="240" w:lineRule="auto"/>
        <w:ind w:left="1985"/>
        <w:jc w:val="both"/>
        <w:rPr>
          <w:rFonts w:ascii="Arial" w:hAnsi="Arial" w:cs="Arial"/>
          <w:sz w:val="24"/>
          <w:szCs w:val="24"/>
        </w:rPr>
      </w:pPr>
      <w:r w:rsidRPr="00C478AD">
        <w:rPr>
          <w:rFonts w:ascii="Arial" w:hAnsi="Arial" w:cs="Arial"/>
          <w:sz w:val="24"/>
          <w:szCs w:val="24"/>
        </w:rPr>
        <w:t>1. Bagi Administrasi Negara, bermanfaat sebagai pedoman dalam melakukan penafsiran dan penetapan terhadap ketentuan-ketentuan perundang-undangan yang bersifat sumir, samar tau tidak jelas.</w:t>
      </w:r>
      <w:r>
        <w:rPr>
          <w:rFonts w:ascii="Arial" w:hAnsi="Arial" w:cs="Arial"/>
          <w:sz w:val="24"/>
          <w:szCs w:val="24"/>
        </w:rPr>
        <w:t xml:space="preserve">Kecuali itu sekaligus membatasi dan menghindari kemungkinan administrasi Negara mempergunakan freies Ernessen/ melakukan kebijakan yang jauh menyimpang dari ketentuan perundang-undangan. Dengan demikian, administrasi Negara diharapkan terhindar dari perbuatan </w:t>
      </w:r>
      <w:r w:rsidRPr="00A75FD4">
        <w:rPr>
          <w:rFonts w:ascii="Arial" w:hAnsi="Arial" w:cs="Arial"/>
          <w:i/>
          <w:sz w:val="24"/>
          <w:szCs w:val="24"/>
        </w:rPr>
        <w:t xml:space="preserve">onrechtmatige daad, </w:t>
      </w:r>
      <w:r w:rsidR="00977B7B" w:rsidRPr="00A75FD4">
        <w:rPr>
          <w:rFonts w:ascii="Arial" w:hAnsi="Arial" w:cs="Arial"/>
          <w:i/>
          <w:sz w:val="24"/>
          <w:szCs w:val="24"/>
        </w:rPr>
        <w:t xml:space="preserve">detournmement </w:t>
      </w:r>
      <w:r w:rsidR="00652C9E" w:rsidRPr="00A75FD4">
        <w:rPr>
          <w:rFonts w:ascii="Arial" w:hAnsi="Arial" w:cs="Arial"/>
          <w:i/>
          <w:sz w:val="24"/>
          <w:szCs w:val="24"/>
        </w:rPr>
        <w:t>de puovoir, abus de droit, dan ultravires</w:t>
      </w:r>
      <w:r w:rsidR="00652C9E">
        <w:rPr>
          <w:rFonts w:ascii="Arial" w:hAnsi="Arial" w:cs="Arial"/>
          <w:sz w:val="24"/>
          <w:szCs w:val="24"/>
        </w:rPr>
        <w:t>.</w:t>
      </w:r>
    </w:p>
    <w:p w:rsidR="00C478AD" w:rsidRDefault="00C478AD" w:rsidP="00C478AD">
      <w:pPr>
        <w:pStyle w:val="ListParagraph"/>
        <w:spacing w:line="240" w:lineRule="auto"/>
        <w:ind w:left="1985"/>
        <w:jc w:val="both"/>
        <w:rPr>
          <w:rFonts w:ascii="Arial" w:hAnsi="Arial" w:cs="Arial"/>
          <w:sz w:val="24"/>
          <w:szCs w:val="24"/>
        </w:rPr>
      </w:pPr>
      <w:r w:rsidRPr="00C478AD">
        <w:rPr>
          <w:rFonts w:ascii="Arial" w:hAnsi="Arial" w:cs="Arial"/>
          <w:sz w:val="24"/>
          <w:szCs w:val="24"/>
        </w:rPr>
        <w:t>2. Bagi masyarakat, sebagai pencari keadilan, AAUPB daapt dipergunakan sebagai dasar gugatan sebagaimana disebutkan dalam pasal 53 UU No. 5 Tahun 1986</w:t>
      </w:r>
      <w:r>
        <w:rPr>
          <w:rFonts w:ascii="Arial" w:hAnsi="Arial" w:cs="Arial"/>
          <w:sz w:val="24"/>
          <w:szCs w:val="24"/>
        </w:rPr>
        <w:t>.</w:t>
      </w:r>
    </w:p>
    <w:p w:rsidR="00B1425E" w:rsidRDefault="00B1425E" w:rsidP="00C478AD">
      <w:pPr>
        <w:pStyle w:val="ListParagraph"/>
        <w:spacing w:line="240" w:lineRule="auto"/>
        <w:ind w:left="1985"/>
        <w:jc w:val="both"/>
        <w:rPr>
          <w:rFonts w:ascii="Arial" w:hAnsi="Arial" w:cs="Arial"/>
          <w:sz w:val="24"/>
          <w:szCs w:val="24"/>
        </w:rPr>
      </w:pPr>
      <w:r>
        <w:rPr>
          <w:rFonts w:ascii="Arial" w:hAnsi="Arial" w:cs="Arial"/>
          <w:sz w:val="24"/>
          <w:szCs w:val="24"/>
        </w:rPr>
        <w:t xml:space="preserve">3. Bagi Hakim TUN, dapat dipergunakan sebagai alat menguji dan membatalkan keputusan yang dikeluarkan Badan atau pejabat TUN. </w:t>
      </w:r>
    </w:p>
    <w:p w:rsidR="00B1425E" w:rsidRDefault="00B1425E" w:rsidP="00C478AD">
      <w:pPr>
        <w:pStyle w:val="ListParagraph"/>
        <w:spacing w:line="240" w:lineRule="auto"/>
        <w:ind w:left="1985"/>
        <w:jc w:val="both"/>
        <w:rPr>
          <w:rFonts w:ascii="Arial" w:hAnsi="Arial" w:cs="Arial"/>
          <w:sz w:val="24"/>
          <w:szCs w:val="24"/>
        </w:rPr>
      </w:pPr>
      <w:proofErr w:type="gramStart"/>
      <w:r>
        <w:rPr>
          <w:rFonts w:ascii="Arial" w:hAnsi="Arial" w:cs="Arial"/>
          <w:sz w:val="24"/>
          <w:szCs w:val="24"/>
        </w:rPr>
        <w:t>4.Kecuali</w:t>
      </w:r>
      <w:proofErr w:type="gramEnd"/>
      <w:r>
        <w:rPr>
          <w:rFonts w:ascii="Arial" w:hAnsi="Arial" w:cs="Arial"/>
          <w:sz w:val="24"/>
          <w:szCs w:val="24"/>
        </w:rPr>
        <w:t>, AA</w:t>
      </w:r>
      <w:r w:rsidR="005B2E5C">
        <w:rPr>
          <w:rFonts w:ascii="Arial" w:hAnsi="Arial" w:cs="Arial"/>
          <w:sz w:val="24"/>
          <w:szCs w:val="24"/>
        </w:rPr>
        <w:t xml:space="preserve">UPB tersebut juga berguna bagi </w:t>
      </w:r>
      <w:r>
        <w:rPr>
          <w:rFonts w:ascii="Arial" w:hAnsi="Arial" w:cs="Arial"/>
          <w:sz w:val="24"/>
          <w:szCs w:val="24"/>
        </w:rPr>
        <w:t>b</w:t>
      </w:r>
      <w:r w:rsidR="005B2E5C">
        <w:rPr>
          <w:rFonts w:ascii="Arial" w:hAnsi="Arial" w:cs="Arial"/>
          <w:sz w:val="24"/>
          <w:szCs w:val="24"/>
        </w:rPr>
        <w:t>a</w:t>
      </w:r>
      <w:r>
        <w:rPr>
          <w:rFonts w:ascii="Arial" w:hAnsi="Arial" w:cs="Arial"/>
          <w:sz w:val="24"/>
          <w:szCs w:val="24"/>
        </w:rPr>
        <w:t>dan legislatif dalam merancang suatu undang-undang.</w:t>
      </w:r>
    </w:p>
    <w:p w:rsidR="005F6E42" w:rsidRDefault="005F6E42" w:rsidP="00C478AD">
      <w:pPr>
        <w:pStyle w:val="ListParagraph"/>
        <w:spacing w:line="240" w:lineRule="auto"/>
        <w:ind w:left="1985"/>
        <w:jc w:val="both"/>
        <w:rPr>
          <w:rFonts w:ascii="Arial" w:hAnsi="Arial" w:cs="Arial"/>
          <w:sz w:val="24"/>
          <w:szCs w:val="24"/>
        </w:rPr>
      </w:pPr>
    </w:p>
    <w:p w:rsidR="005F6E42" w:rsidRDefault="005F6E42" w:rsidP="00C478AD">
      <w:pPr>
        <w:pStyle w:val="ListParagraph"/>
        <w:spacing w:line="240" w:lineRule="auto"/>
        <w:ind w:left="1985"/>
        <w:jc w:val="both"/>
        <w:rPr>
          <w:rFonts w:ascii="Arial" w:hAnsi="Arial" w:cs="Arial"/>
          <w:sz w:val="24"/>
          <w:szCs w:val="24"/>
        </w:rPr>
      </w:pPr>
    </w:p>
    <w:p w:rsidR="005F6E42" w:rsidRPr="00C478AD" w:rsidRDefault="005F6E42" w:rsidP="00C478AD">
      <w:pPr>
        <w:pStyle w:val="ListParagraph"/>
        <w:spacing w:line="240" w:lineRule="auto"/>
        <w:ind w:left="1985"/>
        <w:jc w:val="both"/>
        <w:rPr>
          <w:rFonts w:ascii="Arial" w:hAnsi="Arial" w:cs="Arial"/>
          <w:sz w:val="24"/>
          <w:szCs w:val="24"/>
        </w:rPr>
      </w:pPr>
    </w:p>
    <w:p w:rsidR="00937D94" w:rsidRDefault="004A27E2" w:rsidP="004A27E2">
      <w:pPr>
        <w:pStyle w:val="ListParagraph"/>
        <w:spacing w:line="240" w:lineRule="auto"/>
        <w:ind w:left="1843" w:hanging="403"/>
        <w:jc w:val="both"/>
        <w:rPr>
          <w:rFonts w:ascii="Arial" w:hAnsi="Arial" w:cs="Arial"/>
          <w:b/>
          <w:sz w:val="24"/>
          <w:szCs w:val="24"/>
        </w:rPr>
      </w:pPr>
      <w:r w:rsidRPr="004A27E2">
        <w:rPr>
          <w:rFonts w:ascii="Arial" w:hAnsi="Arial" w:cs="Arial"/>
          <w:b/>
          <w:sz w:val="24"/>
          <w:szCs w:val="24"/>
        </w:rPr>
        <w:t>4.3</w:t>
      </w:r>
      <w:r>
        <w:rPr>
          <w:rFonts w:ascii="Arial" w:hAnsi="Arial" w:cs="Arial"/>
          <w:sz w:val="24"/>
          <w:szCs w:val="24"/>
        </w:rPr>
        <w:t xml:space="preserve"> </w:t>
      </w:r>
      <w:r>
        <w:rPr>
          <w:rFonts w:ascii="Arial" w:hAnsi="Arial" w:cs="Arial"/>
          <w:b/>
          <w:sz w:val="24"/>
          <w:szCs w:val="24"/>
        </w:rPr>
        <w:t>Asas-asas Pemerintahan Umum yang B</w:t>
      </w:r>
      <w:r w:rsidRPr="004A27E2">
        <w:rPr>
          <w:rFonts w:ascii="Arial" w:hAnsi="Arial" w:cs="Arial"/>
          <w:b/>
          <w:sz w:val="24"/>
          <w:szCs w:val="24"/>
        </w:rPr>
        <w:t xml:space="preserve">aik </w:t>
      </w:r>
      <w:r>
        <w:rPr>
          <w:rFonts w:ascii="Arial" w:hAnsi="Arial" w:cs="Arial"/>
          <w:b/>
          <w:sz w:val="24"/>
          <w:szCs w:val="24"/>
        </w:rPr>
        <w:t xml:space="preserve">dalam </w:t>
      </w:r>
      <w:r w:rsidRPr="004A27E2">
        <w:rPr>
          <w:rFonts w:ascii="Arial" w:hAnsi="Arial" w:cs="Arial"/>
          <w:b/>
          <w:sz w:val="24"/>
          <w:szCs w:val="24"/>
        </w:rPr>
        <w:t>UU No. 23 Tahun 1999</w:t>
      </w:r>
      <w:r>
        <w:rPr>
          <w:rFonts w:ascii="Arial" w:hAnsi="Arial" w:cs="Arial"/>
          <w:b/>
          <w:sz w:val="24"/>
          <w:szCs w:val="24"/>
        </w:rPr>
        <w:t>.</w:t>
      </w:r>
    </w:p>
    <w:p w:rsidR="00706E81" w:rsidRDefault="00706E81" w:rsidP="004A27E2">
      <w:pPr>
        <w:spacing w:line="240" w:lineRule="auto"/>
        <w:ind w:left="1843" w:firstLine="425"/>
        <w:jc w:val="both"/>
        <w:rPr>
          <w:rFonts w:ascii="Arial" w:hAnsi="Arial" w:cs="Arial"/>
          <w:sz w:val="24"/>
          <w:szCs w:val="24"/>
        </w:rPr>
      </w:pPr>
      <w:r>
        <w:rPr>
          <w:rFonts w:ascii="Arial" w:hAnsi="Arial" w:cs="Arial"/>
          <w:sz w:val="24"/>
          <w:szCs w:val="24"/>
        </w:rPr>
        <w:t>Asas-asas umum pemerintahan yang layak (sama maknanya dengan asas</w:t>
      </w:r>
      <w:r w:rsidR="00500A98">
        <w:rPr>
          <w:rFonts w:ascii="Arial" w:hAnsi="Arial" w:cs="Arial"/>
          <w:sz w:val="24"/>
          <w:szCs w:val="24"/>
        </w:rPr>
        <w:t xml:space="preserve">                                                  </w:t>
      </w:r>
      <w:r w:rsidR="00DC15C3">
        <w:rPr>
          <w:rFonts w:ascii="Arial" w:hAnsi="Arial" w:cs="Arial"/>
          <w:sz w:val="24"/>
          <w:szCs w:val="24"/>
        </w:rPr>
        <w:t xml:space="preserve">  </w:t>
      </w:r>
      <w:r w:rsidR="00AD6DD9">
        <w:rPr>
          <w:rFonts w:ascii="Arial" w:hAnsi="Arial" w:cs="Arial"/>
          <w:sz w:val="24"/>
          <w:szCs w:val="24"/>
        </w:rPr>
        <w:t xml:space="preserve">                   </w:t>
      </w:r>
      <w:r w:rsidR="00DC15C3">
        <w:rPr>
          <w:rFonts w:ascii="Arial" w:hAnsi="Arial" w:cs="Arial"/>
          <w:sz w:val="24"/>
          <w:szCs w:val="24"/>
        </w:rPr>
        <w:t xml:space="preserve">  </w:t>
      </w:r>
      <w:r>
        <w:rPr>
          <w:rFonts w:ascii="Arial" w:hAnsi="Arial" w:cs="Arial"/>
          <w:sz w:val="24"/>
          <w:szCs w:val="24"/>
        </w:rPr>
        <w:t>-asas umum pem</w:t>
      </w:r>
      <w:r w:rsidR="00AD6DD9">
        <w:rPr>
          <w:rFonts w:ascii="Arial" w:hAnsi="Arial" w:cs="Arial"/>
          <w:sz w:val="24"/>
          <w:szCs w:val="24"/>
        </w:rPr>
        <w:t>er</w:t>
      </w:r>
      <w:r>
        <w:rPr>
          <w:rFonts w:ascii="Arial" w:hAnsi="Arial" w:cs="Arial"/>
          <w:sz w:val="24"/>
          <w:szCs w:val="24"/>
        </w:rPr>
        <w:t>intahan yang baik)</w:t>
      </w:r>
      <w:proofErr w:type="gramStart"/>
      <w:r w:rsidR="00AD6DD9">
        <w:rPr>
          <w:rFonts w:ascii="Arial" w:hAnsi="Arial" w:cs="Arial"/>
          <w:sz w:val="24"/>
          <w:szCs w:val="24"/>
        </w:rPr>
        <w:t>,s</w:t>
      </w:r>
      <w:r>
        <w:rPr>
          <w:rFonts w:ascii="Arial" w:hAnsi="Arial" w:cs="Arial"/>
          <w:sz w:val="24"/>
          <w:szCs w:val="24"/>
        </w:rPr>
        <w:t>esungguhmnya</w:t>
      </w:r>
      <w:proofErr w:type="gramEnd"/>
      <w:r>
        <w:rPr>
          <w:rFonts w:ascii="Arial" w:hAnsi="Arial" w:cs="Arial"/>
          <w:sz w:val="24"/>
          <w:szCs w:val="24"/>
        </w:rPr>
        <w:t xml:space="preserve"> adalah rambu-rambu bagi penyelenggara negara dalam menjalankan tugasnya. Rambu-rambu tersebut diperlukan agar tindakan-tindakannya tetap sesuai dengan tujuan hukum yang sesungguhnya. Attamimi mengingatkan pentingnya penggunaan asas-asas umum pemerintahan yang layak, karena dewasa ini makin banyak ketentuan perundang-undangan yang dibuat oleh pemerintah cenderung keluar dari aturan dasarnya</w:t>
      </w:r>
      <w:proofErr w:type="gramStart"/>
      <w:r>
        <w:rPr>
          <w:rFonts w:ascii="Arial" w:hAnsi="Arial" w:cs="Arial"/>
          <w:sz w:val="24"/>
          <w:szCs w:val="24"/>
        </w:rPr>
        <w:t>.(</w:t>
      </w:r>
      <w:proofErr w:type="gramEnd"/>
      <w:r w:rsidR="00CE0026">
        <w:rPr>
          <w:rFonts w:ascii="Arial" w:hAnsi="Arial" w:cs="Arial"/>
          <w:sz w:val="24"/>
          <w:szCs w:val="24"/>
        </w:rPr>
        <w:t>Muin Fahmal 2008 : 60-61</w:t>
      </w:r>
      <w:r>
        <w:rPr>
          <w:rFonts w:ascii="Arial" w:hAnsi="Arial" w:cs="Arial"/>
          <w:sz w:val="24"/>
          <w:szCs w:val="24"/>
        </w:rPr>
        <w:t>)</w:t>
      </w:r>
      <w:r w:rsidR="00DC15C3">
        <w:rPr>
          <w:rFonts w:ascii="Arial" w:hAnsi="Arial" w:cs="Arial"/>
          <w:sz w:val="24"/>
          <w:szCs w:val="24"/>
        </w:rPr>
        <w:t>.</w:t>
      </w:r>
    </w:p>
    <w:p w:rsidR="009902A9" w:rsidRDefault="009902A9" w:rsidP="004A27E2">
      <w:pPr>
        <w:spacing w:line="240" w:lineRule="auto"/>
        <w:ind w:left="1843" w:firstLine="425"/>
        <w:jc w:val="both"/>
        <w:rPr>
          <w:rFonts w:ascii="Arial" w:hAnsi="Arial" w:cs="Arial"/>
          <w:sz w:val="24"/>
          <w:szCs w:val="24"/>
        </w:rPr>
      </w:pPr>
      <w:r>
        <w:rPr>
          <w:rFonts w:ascii="Arial" w:hAnsi="Arial" w:cs="Arial"/>
          <w:sz w:val="24"/>
          <w:szCs w:val="24"/>
        </w:rPr>
        <w:t xml:space="preserve">Fungsi dan arti penting </w:t>
      </w:r>
      <w:proofErr w:type="gramStart"/>
      <w:r>
        <w:rPr>
          <w:rFonts w:ascii="Arial" w:hAnsi="Arial" w:cs="Arial"/>
          <w:sz w:val="24"/>
          <w:szCs w:val="24"/>
        </w:rPr>
        <w:t>AUPB :</w:t>
      </w:r>
      <w:proofErr w:type="gramEnd"/>
    </w:p>
    <w:p w:rsidR="00967715" w:rsidRPr="009902A9" w:rsidRDefault="000A3CFF" w:rsidP="0014635D">
      <w:pPr>
        <w:numPr>
          <w:ilvl w:val="0"/>
          <w:numId w:val="13"/>
        </w:numPr>
        <w:spacing w:line="240" w:lineRule="auto"/>
        <w:ind w:left="2610"/>
        <w:jc w:val="both"/>
        <w:rPr>
          <w:rFonts w:ascii="Arial" w:hAnsi="Arial" w:cs="Arial"/>
          <w:sz w:val="24"/>
          <w:szCs w:val="24"/>
        </w:rPr>
      </w:pPr>
      <w:r w:rsidRPr="009902A9">
        <w:rPr>
          <w:rFonts w:ascii="Arial" w:hAnsi="Arial" w:cs="Arial"/>
          <w:sz w:val="24"/>
          <w:szCs w:val="24"/>
        </w:rPr>
        <w:t>Bagi pem</w:t>
      </w:r>
      <w:r w:rsidR="0014635D">
        <w:rPr>
          <w:rFonts w:ascii="Arial" w:hAnsi="Arial" w:cs="Arial"/>
          <w:sz w:val="24"/>
          <w:szCs w:val="24"/>
        </w:rPr>
        <w:t>erintah</w:t>
      </w:r>
      <w:r w:rsidRPr="009902A9">
        <w:rPr>
          <w:rFonts w:ascii="Arial" w:hAnsi="Arial" w:cs="Arial"/>
          <w:sz w:val="24"/>
          <w:szCs w:val="24"/>
        </w:rPr>
        <w:t xml:space="preserve"> : pedoman</w:t>
      </w:r>
      <w:r w:rsidR="0014635D">
        <w:rPr>
          <w:rFonts w:ascii="Arial" w:hAnsi="Arial" w:cs="Arial"/>
          <w:sz w:val="24"/>
          <w:szCs w:val="24"/>
        </w:rPr>
        <w:t xml:space="preserve"> menjalankan fungsi administrasi negara</w:t>
      </w:r>
    </w:p>
    <w:p w:rsidR="00967715" w:rsidRPr="009902A9" w:rsidRDefault="0014635D" w:rsidP="0014635D">
      <w:pPr>
        <w:numPr>
          <w:ilvl w:val="0"/>
          <w:numId w:val="13"/>
        </w:numPr>
        <w:spacing w:line="240" w:lineRule="auto"/>
        <w:ind w:left="2610"/>
        <w:jc w:val="both"/>
        <w:rPr>
          <w:rFonts w:ascii="Arial" w:hAnsi="Arial" w:cs="Arial"/>
          <w:sz w:val="24"/>
          <w:szCs w:val="24"/>
        </w:rPr>
      </w:pPr>
      <w:r>
        <w:rPr>
          <w:rFonts w:ascii="Arial" w:hAnsi="Arial" w:cs="Arial"/>
          <w:sz w:val="24"/>
          <w:szCs w:val="24"/>
        </w:rPr>
        <w:t xml:space="preserve">Bagi masyarakat </w:t>
      </w:r>
      <w:r w:rsidR="000A3CFF" w:rsidRPr="009902A9">
        <w:rPr>
          <w:rFonts w:ascii="Arial" w:hAnsi="Arial" w:cs="Arial"/>
          <w:sz w:val="24"/>
          <w:szCs w:val="24"/>
        </w:rPr>
        <w:t>: pencari keadilan, b</w:t>
      </w:r>
      <w:r>
        <w:rPr>
          <w:rFonts w:ascii="Arial" w:hAnsi="Arial" w:cs="Arial"/>
          <w:sz w:val="24"/>
          <w:szCs w:val="24"/>
        </w:rPr>
        <w:t>isa dijadikan dasar gugatan  (pasal</w:t>
      </w:r>
      <w:r w:rsidR="000A3CFF" w:rsidRPr="009902A9">
        <w:rPr>
          <w:rFonts w:ascii="Arial" w:hAnsi="Arial" w:cs="Arial"/>
          <w:sz w:val="24"/>
          <w:szCs w:val="24"/>
        </w:rPr>
        <w:t xml:space="preserve"> 53 UU No 5 Th </w:t>
      </w:r>
      <w:r>
        <w:rPr>
          <w:rFonts w:ascii="Arial" w:hAnsi="Arial" w:cs="Arial"/>
          <w:sz w:val="24"/>
          <w:szCs w:val="24"/>
        </w:rPr>
        <w:t>19</w:t>
      </w:r>
      <w:r w:rsidR="000A3CFF" w:rsidRPr="009902A9">
        <w:rPr>
          <w:rFonts w:ascii="Arial" w:hAnsi="Arial" w:cs="Arial"/>
          <w:sz w:val="24"/>
          <w:szCs w:val="24"/>
        </w:rPr>
        <w:t>86)</w:t>
      </w:r>
    </w:p>
    <w:p w:rsidR="00967715" w:rsidRPr="009902A9" w:rsidRDefault="000A3CFF" w:rsidP="0014635D">
      <w:pPr>
        <w:pStyle w:val="ListParagraph"/>
        <w:numPr>
          <w:ilvl w:val="0"/>
          <w:numId w:val="13"/>
        </w:numPr>
        <w:spacing w:line="240" w:lineRule="auto"/>
        <w:ind w:left="2610"/>
        <w:jc w:val="both"/>
        <w:rPr>
          <w:rFonts w:ascii="Arial" w:hAnsi="Arial" w:cs="Arial"/>
          <w:sz w:val="24"/>
          <w:szCs w:val="24"/>
        </w:rPr>
      </w:pPr>
      <w:r w:rsidRPr="009902A9">
        <w:rPr>
          <w:rFonts w:ascii="Arial" w:hAnsi="Arial" w:cs="Arial"/>
          <w:sz w:val="24"/>
          <w:szCs w:val="24"/>
        </w:rPr>
        <w:t>Bagi Hakim TUN, alat menguji dan batalkan kep</w:t>
      </w:r>
      <w:r w:rsidR="0014635D">
        <w:rPr>
          <w:rFonts w:ascii="Arial" w:hAnsi="Arial" w:cs="Arial"/>
          <w:sz w:val="24"/>
          <w:szCs w:val="24"/>
        </w:rPr>
        <w:t xml:space="preserve">utusan yg dikeluarkan Badan/Pejabat </w:t>
      </w:r>
      <w:r w:rsidRPr="009902A9">
        <w:rPr>
          <w:rFonts w:ascii="Arial" w:hAnsi="Arial" w:cs="Arial"/>
          <w:sz w:val="24"/>
          <w:szCs w:val="24"/>
        </w:rPr>
        <w:t>TUN</w:t>
      </w:r>
    </w:p>
    <w:p w:rsidR="00967715" w:rsidRPr="009902A9" w:rsidRDefault="0014635D" w:rsidP="0014635D">
      <w:pPr>
        <w:pStyle w:val="ListParagraph"/>
        <w:numPr>
          <w:ilvl w:val="0"/>
          <w:numId w:val="13"/>
        </w:numPr>
        <w:spacing w:line="240" w:lineRule="auto"/>
        <w:ind w:left="2610"/>
        <w:jc w:val="both"/>
        <w:rPr>
          <w:rFonts w:ascii="Arial" w:hAnsi="Arial" w:cs="Arial"/>
          <w:sz w:val="24"/>
          <w:szCs w:val="24"/>
        </w:rPr>
      </w:pPr>
      <w:proofErr w:type="gramStart"/>
      <w:r>
        <w:rPr>
          <w:rFonts w:ascii="Arial" w:hAnsi="Arial" w:cs="Arial"/>
          <w:sz w:val="24"/>
          <w:szCs w:val="24"/>
        </w:rPr>
        <w:t>AUPB ;</w:t>
      </w:r>
      <w:proofErr w:type="gramEnd"/>
      <w:r>
        <w:rPr>
          <w:rFonts w:ascii="Arial" w:hAnsi="Arial" w:cs="Arial"/>
          <w:sz w:val="24"/>
          <w:szCs w:val="24"/>
        </w:rPr>
        <w:t xml:space="preserve"> bagi legislasi </w:t>
      </w:r>
      <w:r w:rsidR="000A3CFF" w:rsidRPr="009902A9">
        <w:rPr>
          <w:rFonts w:ascii="Arial" w:hAnsi="Arial" w:cs="Arial"/>
          <w:sz w:val="24"/>
          <w:szCs w:val="24"/>
        </w:rPr>
        <w:t>digunakan u</w:t>
      </w:r>
      <w:r>
        <w:rPr>
          <w:rFonts w:ascii="Arial" w:hAnsi="Arial" w:cs="Arial"/>
          <w:sz w:val="24"/>
          <w:szCs w:val="24"/>
        </w:rPr>
        <w:t>ntuk merancang undang-undang.</w:t>
      </w:r>
    </w:p>
    <w:p w:rsidR="009902A9" w:rsidRDefault="009902A9" w:rsidP="004A27E2">
      <w:pPr>
        <w:spacing w:line="240" w:lineRule="auto"/>
        <w:ind w:left="1843" w:firstLine="425"/>
        <w:jc w:val="both"/>
        <w:rPr>
          <w:rFonts w:ascii="Arial" w:hAnsi="Arial" w:cs="Arial"/>
          <w:sz w:val="24"/>
          <w:szCs w:val="24"/>
        </w:rPr>
      </w:pPr>
    </w:p>
    <w:p w:rsidR="004A27E2" w:rsidRDefault="004A27E2" w:rsidP="004A27E2">
      <w:pPr>
        <w:spacing w:line="240" w:lineRule="auto"/>
        <w:ind w:left="1843" w:firstLine="425"/>
        <w:jc w:val="both"/>
        <w:rPr>
          <w:rFonts w:ascii="Arial" w:hAnsi="Arial" w:cs="Arial"/>
          <w:sz w:val="24"/>
          <w:szCs w:val="24"/>
        </w:rPr>
      </w:pPr>
      <w:r w:rsidRPr="004A27E2">
        <w:rPr>
          <w:rFonts w:ascii="Arial" w:hAnsi="Arial" w:cs="Arial"/>
          <w:sz w:val="24"/>
          <w:szCs w:val="24"/>
        </w:rPr>
        <w:t xml:space="preserve">Asas-asas pemerintahan umum yang baik tercantum dalam pasal 3 UU No. 23 Tahun </w:t>
      </w:r>
      <w:proofErr w:type="gramStart"/>
      <w:r w:rsidRPr="004A27E2">
        <w:rPr>
          <w:rFonts w:ascii="Arial" w:hAnsi="Arial" w:cs="Arial"/>
          <w:sz w:val="24"/>
          <w:szCs w:val="24"/>
        </w:rPr>
        <w:t>1999</w:t>
      </w:r>
      <w:r>
        <w:rPr>
          <w:rFonts w:ascii="Arial" w:hAnsi="Arial" w:cs="Arial"/>
          <w:sz w:val="24"/>
          <w:szCs w:val="24"/>
        </w:rPr>
        <w:t xml:space="preserve">  yaitu</w:t>
      </w:r>
      <w:proofErr w:type="gramEnd"/>
      <w:r>
        <w:rPr>
          <w:rFonts w:ascii="Arial" w:hAnsi="Arial" w:cs="Arial"/>
          <w:sz w:val="24"/>
          <w:szCs w:val="24"/>
        </w:rPr>
        <w:t xml:space="preserve"> :</w:t>
      </w:r>
    </w:p>
    <w:p w:rsidR="004A27E2" w:rsidRDefault="004A27E2" w:rsidP="004A27E2">
      <w:pPr>
        <w:pStyle w:val="ListParagraph"/>
        <w:numPr>
          <w:ilvl w:val="0"/>
          <w:numId w:val="8"/>
        </w:numPr>
        <w:spacing w:line="240" w:lineRule="auto"/>
        <w:jc w:val="both"/>
        <w:rPr>
          <w:rFonts w:ascii="Arial" w:hAnsi="Arial" w:cs="Arial"/>
          <w:sz w:val="24"/>
          <w:szCs w:val="24"/>
        </w:rPr>
      </w:pPr>
      <w:r>
        <w:rPr>
          <w:rFonts w:ascii="Arial" w:hAnsi="Arial" w:cs="Arial"/>
          <w:sz w:val="24"/>
          <w:szCs w:val="24"/>
        </w:rPr>
        <w:t>Asas Kepastian Hukum</w:t>
      </w:r>
    </w:p>
    <w:p w:rsidR="004A27E2" w:rsidRDefault="004A27E2" w:rsidP="004A27E2">
      <w:pPr>
        <w:pStyle w:val="ListParagraph"/>
        <w:numPr>
          <w:ilvl w:val="0"/>
          <w:numId w:val="8"/>
        </w:numPr>
        <w:spacing w:line="240" w:lineRule="auto"/>
        <w:jc w:val="both"/>
        <w:rPr>
          <w:rFonts w:ascii="Arial" w:hAnsi="Arial" w:cs="Arial"/>
          <w:sz w:val="24"/>
          <w:szCs w:val="24"/>
        </w:rPr>
      </w:pPr>
      <w:r>
        <w:rPr>
          <w:rFonts w:ascii="Arial" w:hAnsi="Arial" w:cs="Arial"/>
          <w:sz w:val="24"/>
          <w:szCs w:val="24"/>
        </w:rPr>
        <w:t>Asas Tertib Penyelenggaraan Negara.</w:t>
      </w:r>
    </w:p>
    <w:p w:rsidR="004A27E2" w:rsidRDefault="004A27E2" w:rsidP="004A27E2">
      <w:pPr>
        <w:pStyle w:val="ListParagraph"/>
        <w:numPr>
          <w:ilvl w:val="0"/>
          <w:numId w:val="8"/>
        </w:numPr>
        <w:spacing w:line="240" w:lineRule="auto"/>
        <w:jc w:val="both"/>
        <w:rPr>
          <w:rFonts w:ascii="Arial" w:hAnsi="Arial" w:cs="Arial"/>
          <w:sz w:val="24"/>
          <w:szCs w:val="24"/>
        </w:rPr>
      </w:pPr>
      <w:r>
        <w:rPr>
          <w:rFonts w:ascii="Arial" w:hAnsi="Arial" w:cs="Arial"/>
          <w:sz w:val="24"/>
          <w:szCs w:val="24"/>
        </w:rPr>
        <w:t>Asas Kepentingan Umum.</w:t>
      </w:r>
    </w:p>
    <w:p w:rsidR="004A27E2" w:rsidRDefault="004A27E2" w:rsidP="004A27E2">
      <w:pPr>
        <w:pStyle w:val="ListParagraph"/>
        <w:numPr>
          <w:ilvl w:val="0"/>
          <w:numId w:val="8"/>
        </w:numPr>
        <w:spacing w:line="240" w:lineRule="auto"/>
        <w:jc w:val="both"/>
        <w:rPr>
          <w:rFonts w:ascii="Arial" w:hAnsi="Arial" w:cs="Arial"/>
          <w:sz w:val="24"/>
          <w:szCs w:val="24"/>
        </w:rPr>
      </w:pPr>
      <w:r>
        <w:rPr>
          <w:rFonts w:ascii="Arial" w:hAnsi="Arial" w:cs="Arial"/>
          <w:sz w:val="24"/>
          <w:szCs w:val="24"/>
        </w:rPr>
        <w:t>Asas Keterbukaan.</w:t>
      </w:r>
    </w:p>
    <w:p w:rsidR="004A27E2" w:rsidRDefault="004A27E2" w:rsidP="004A27E2">
      <w:pPr>
        <w:pStyle w:val="ListParagraph"/>
        <w:numPr>
          <w:ilvl w:val="0"/>
          <w:numId w:val="8"/>
        </w:numPr>
        <w:spacing w:line="240" w:lineRule="auto"/>
        <w:jc w:val="both"/>
        <w:rPr>
          <w:rFonts w:ascii="Arial" w:hAnsi="Arial" w:cs="Arial"/>
          <w:sz w:val="24"/>
          <w:szCs w:val="24"/>
        </w:rPr>
      </w:pPr>
      <w:r>
        <w:rPr>
          <w:rFonts w:ascii="Arial" w:hAnsi="Arial" w:cs="Arial"/>
          <w:sz w:val="24"/>
          <w:szCs w:val="24"/>
        </w:rPr>
        <w:t>Asas Proporsionalitas.</w:t>
      </w:r>
    </w:p>
    <w:p w:rsidR="004A27E2" w:rsidRDefault="004A27E2" w:rsidP="004A27E2">
      <w:pPr>
        <w:pStyle w:val="ListParagraph"/>
        <w:numPr>
          <w:ilvl w:val="0"/>
          <w:numId w:val="8"/>
        </w:numPr>
        <w:spacing w:line="240" w:lineRule="auto"/>
        <w:jc w:val="both"/>
        <w:rPr>
          <w:rFonts w:ascii="Arial" w:hAnsi="Arial" w:cs="Arial"/>
          <w:sz w:val="24"/>
          <w:szCs w:val="24"/>
        </w:rPr>
      </w:pPr>
      <w:r>
        <w:rPr>
          <w:rFonts w:ascii="Arial" w:hAnsi="Arial" w:cs="Arial"/>
          <w:sz w:val="24"/>
          <w:szCs w:val="24"/>
        </w:rPr>
        <w:t>Asas Profesionalitas.</w:t>
      </w:r>
    </w:p>
    <w:p w:rsidR="004A27E2" w:rsidRDefault="004A27E2" w:rsidP="004A27E2">
      <w:pPr>
        <w:pStyle w:val="ListParagraph"/>
        <w:numPr>
          <w:ilvl w:val="0"/>
          <w:numId w:val="8"/>
        </w:numPr>
        <w:spacing w:line="240" w:lineRule="auto"/>
        <w:jc w:val="both"/>
        <w:rPr>
          <w:rFonts w:ascii="Arial" w:hAnsi="Arial" w:cs="Arial"/>
          <w:sz w:val="24"/>
          <w:szCs w:val="24"/>
        </w:rPr>
      </w:pPr>
      <w:r>
        <w:rPr>
          <w:rFonts w:ascii="Arial" w:hAnsi="Arial" w:cs="Arial"/>
          <w:sz w:val="24"/>
          <w:szCs w:val="24"/>
        </w:rPr>
        <w:t>Asas Akuntabilitas.</w:t>
      </w:r>
    </w:p>
    <w:p w:rsidR="00706E81" w:rsidRPr="004A27E2" w:rsidRDefault="00706E81" w:rsidP="00706E81">
      <w:pPr>
        <w:pStyle w:val="ListParagraph"/>
        <w:spacing w:line="240" w:lineRule="auto"/>
        <w:ind w:left="2628"/>
        <w:jc w:val="both"/>
        <w:rPr>
          <w:rFonts w:ascii="Arial" w:hAnsi="Arial" w:cs="Arial"/>
          <w:sz w:val="24"/>
          <w:szCs w:val="24"/>
        </w:rPr>
      </w:pPr>
      <w:bookmarkStart w:id="0" w:name="_GoBack"/>
      <w:bookmarkEnd w:id="0"/>
    </w:p>
    <w:sectPr w:rsidR="00706E81" w:rsidRPr="004A27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82D" w:rsidRDefault="0058082D" w:rsidP="00047DCD">
      <w:pPr>
        <w:spacing w:after="0" w:line="240" w:lineRule="auto"/>
      </w:pPr>
      <w:r>
        <w:separator/>
      </w:r>
    </w:p>
  </w:endnote>
  <w:endnote w:type="continuationSeparator" w:id="0">
    <w:p w:rsidR="0058082D" w:rsidRDefault="0058082D" w:rsidP="0004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86305064"/>
      <w:docPartObj>
        <w:docPartGallery w:val="Page Numbers (Bottom of Page)"/>
        <w:docPartUnique/>
      </w:docPartObj>
    </w:sdtPr>
    <w:sdtEndPr>
      <w:rPr>
        <w:noProof/>
        <w:sz w:val="20"/>
        <w:szCs w:val="20"/>
      </w:rPr>
    </w:sdtEndPr>
    <w:sdtContent>
      <w:p w:rsidR="00C94004" w:rsidRPr="00C94004" w:rsidRDefault="00C94004">
        <w:pPr>
          <w:pStyle w:val="Footer"/>
          <w:jc w:val="right"/>
          <w:rPr>
            <w:rFonts w:ascii="Arial" w:hAnsi="Arial" w:cs="Arial"/>
            <w:sz w:val="20"/>
            <w:szCs w:val="20"/>
          </w:rPr>
        </w:pPr>
        <w:r w:rsidRPr="00C94004">
          <w:rPr>
            <w:rFonts w:ascii="Arial" w:hAnsi="Arial" w:cs="Arial"/>
            <w:sz w:val="20"/>
            <w:szCs w:val="20"/>
          </w:rPr>
          <w:fldChar w:fldCharType="begin"/>
        </w:r>
        <w:r w:rsidRPr="00C94004">
          <w:rPr>
            <w:rFonts w:ascii="Arial" w:hAnsi="Arial" w:cs="Arial"/>
            <w:sz w:val="20"/>
            <w:szCs w:val="20"/>
          </w:rPr>
          <w:instrText xml:space="preserve"> PAGE   \* MERGEFORMAT </w:instrText>
        </w:r>
        <w:r w:rsidRPr="00C94004">
          <w:rPr>
            <w:rFonts w:ascii="Arial" w:hAnsi="Arial" w:cs="Arial"/>
            <w:sz w:val="20"/>
            <w:szCs w:val="20"/>
          </w:rPr>
          <w:fldChar w:fldCharType="separate"/>
        </w:r>
        <w:r w:rsidR="00AB2806">
          <w:rPr>
            <w:rFonts w:ascii="Arial" w:hAnsi="Arial" w:cs="Arial"/>
            <w:noProof/>
            <w:sz w:val="20"/>
            <w:szCs w:val="20"/>
          </w:rPr>
          <w:t>11</w:t>
        </w:r>
        <w:r w:rsidRPr="00C94004">
          <w:rPr>
            <w:rFonts w:ascii="Arial" w:hAnsi="Arial" w:cs="Arial"/>
            <w:noProof/>
            <w:sz w:val="20"/>
            <w:szCs w:val="20"/>
          </w:rPr>
          <w:fldChar w:fldCharType="end"/>
        </w:r>
      </w:p>
    </w:sdtContent>
  </w:sdt>
  <w:p w:rsidR="00C94004" w:rsidRPr="00C94004" w:rsidRDefault="009902A9" w:rsidP="009902A9">
    <w:pPr>
      <w:pStyle w:val="Footer"/>
      <w:tabs>
        <w:tab w:val="clear" w:pos="4680"/>
        <w:tab w:val="clear" w:pos="9360"/>
        <w:tab w:val="left" w:pos="2129"/>
      </w:tabs>
      <w:rPr>
        <w:rFonts w:ascii="Arial" w:hAnsi="Arial" w:cs="Arial"/>
        <w:sz w:val="20"/>
        <w:szCs w:val="20"/>
      </w:rPr>
    </w:pP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82D" w:rsidRDefault="0058082D" w:rsidP="00047DCD">
      <w:pPr>
        <w:spacing w:after="0" w:line="240" w:lineRule="auto"/>
      </w:pPr>
      <w:r>
        <w:separator/>
      </w:r>
    </w:p>
  </w:footnote>
  <w:footnote w:type="continuationSeparator" w:id="0">
    <w:p w:rsidR="0058082D" w:rsidRDefault="0058082D" w:rsidP="00047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C169E"/>
    <w:multiLevelType w:val="multilevel"/>
    <w:tmpl w:val="5D9A680C"/>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00" w:hanging="108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200" w:hanging="1440"/>
      </w:pPr>
      <w:rPr>
        <w:rFonts w:hint="default"/>
        <w:b/>
      </w:rPr>
    </w:lvl>
    <w:lvl w:ilvl="8">
      <w:start w:val="1"/>
      <w:numFmt w:val="decimal"/>
      <w:isLgl/>
      <w:lvlText w:val="%1.%2.%3.%4.%5.%6.%7.%8.%9"/>
      <w:lvlJc w:val="left"/>
      <w:pPr>
        <w:ind w:left="8280" w:hanging="1800"/>
      </w:pPr>
      <w:rPr>
        <w:rFonts w:hint="default"/>
        <w:b/>
      </w:rPr>
    </w:lvl>
  </w:abstractNum>
  <w:abstractNum w:abstractNumId="1">
    <w:nsid w:val="164F19B3"/>
    <w:multiLevelType w:val="hybridMultilevel"/>
    <w:tmpl w:val="1D6884EA"/>
    <w:lvl w:ilvl="0" w:tplc="68C6F054">
      <w:start w:val="1"/>
      <w:numFmt w:val="decimal"/>
      <w:lvlText w:val="%1."/>
      <w:lvlJc w:val="left"/>
      <w:pPr>
        <w:tabs>
          <w:tab w:val="num" w:pos="1843"/>
        </w:tabs>
        <w:ind w:left="1843" w:hanging="360"/>
      </w:pPr>
    </w:lvl>
    <w:lvl w:ilvl="1" w:tplc="468E3416" w:tentative="1">
      <w:start w:val="1"/>
      <w:numFmt w:val="decimal"/>
      <w:lvlText w:val="%2."/>
      <w:lvlJc w:val="left"/>
      <w:pPr>
        <w:tabs>
          <w:tab w:val="num" w:pos="2563"/>
        </w:tabs>
        <w:ind w:left="2563" w:hanging="360"/>
      </w:pPr>
    </w:lvl>
    <w:lvl w:ilvl="2" w:tplc="7C58D6D8" w:tentative="1">
      <w:start w:val="1"/>
      <w:numFmt w:val="decimal"/>
      <w:lvlText w:val="%3."/>
      <w:lvlJc w:val="left"/>
      <w:pPr>
        <w:tabs>
          <w:tab w:val="num" w:pos="3283"/>
        </w:tabs>
        <w:ind w:left="3283" w:hanging="360"/>
      </w:pPr>
    </w:lvl>
    <w:lvl w:ilvl="3" w:tplc="B9128C5E" w:tentative="1">
      <w:start w:val="1"/>
      <w:numFmt w:val="decimal"/>
      <w:lvlText w:val="%4."/>
      <w:lvlJc w:val="left"/>
      <w:pPr>
        <w:tabs>
          <w:tab w:val="num" w:pos="4003"/>
        </w:tabs>
        <w:ind w:left="4003" w:hanging="360"/>
      </w:pPr>
    </w:lvl>
    <w:lvl w:ilvl="4" w:tplc="9698CFA0" w:tentative="1">
      <w:start w:val="1"/>
      <w:numFmt w:val="decimal"/>
      <w:lvlText w:val="%5."/>
      <w:lvlJc w:val="left"/>
      <w:pPr>
        <w:tabs>
          <w:tab w:val="num" w:pos="4723"/>
        </w:tabs>
        <w:ind w:left="4723" w:hanging="360"/>
      </w:pPr>
    </w:lvl>
    <w:lvl w:ilvl="5" w:tplc="A700373C" w:tentative="1">
      <w:start w:val="1"/>
      <w:numFmt w:val="decimal"/>
      <w:lvlText w:val="%6."/>
      <w:lvlJc w:val="left"/>
      <w:pPr>
        <w:tabs>
          <w:tab w:val="num" w:pos="5443"/>
        </w:tabs>
        <w:ind w:left="5443" w:hanging="360"/>
      </w:pPr>
    </w:lvl>
    <w:lvl w:ilvl="6" w:tplc="58645702" w:tentative="1">
      <w:start w:val="1"/>
      <w:numFmt w:val="decimal"/>
      <w:lvlText w:val="%7."/>
      <w:lvlJc w:val="left"/>
      <w:pPr>
        <w:tabs>
          <w:tab w:val="num" w:pos="6163"/>
        </w:tabs>
        <w:ind w:left="6163" w:hanging="360"/>
      </w:pPr>
    </w:lvl>
    <w:lvl w:ilvl="7" w:tplc="422E62BC" w:tentative="1">
      <w:start w:val="1"/>
      <w:numFmt w:val="decimal"/>
      <w:lvlText w:val="%8."/>
      <w:lvlJc w:val="left"/>
      <w:pPr>
        <w:tabs>
          <w:tab w:val="num" w:pos="6883"/>
        </w:tabs>
        <w:ind w:left="6883" w:hanging="360"/>
      </w:pPr>
    </w:lvl>
    <w:lvl w:ilvl="8" w:tplc="56D23938" w:tentative="1">
      <w:start w:val="1"/>
      <w:numFmt w:val="decimal"/>
      <w:lvlText w:val="%9."/>
      <w:lvlJc w:val="left"/>
      <w:pPr>
        <w:tabs>
          <w:tab w:val="num" w:pos="7603"/>
        </w:tabs>
        <w:ind w:left="7603" w:hanging="360"/>
      </w:pPr>
    </w:lvl>
  </w:abstractNum>
  <w:abstractNum w:abstractNumId="2">
    <w:nsid w:val="17B11AC4"/>
    <w:multiLevelType w:val="hybridMultilevel"/>
    <w:tmpl w:val="C52229A4"/>
    <w:lvl w:ilvl="0" w:tplc="FEFA67BA">
      <w:start w:val="1"/>
      <w:numFmt w:val="low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
    <w:nsid w:val="1FB22BDA"/>
    <w:multiLevelType w:val="hybridMultilevel"/>
    <w:tmpl w:val="84C28188"/>
    <w:lvl w:ilvl="0" w:tplc="709A4446">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
    <w:nsid w:val="25E502B2"/>
    <w:multiLevelType w:val="hybridMultilevel"/>
    <w:tmpl w:val="7210634A"/>
    <w:lvl w:ilvl="0" w:tplc="7A660DF8">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8467B1"/>
    <w:multiLevelType w:val="hybridMultilevel"/>
    <w:tmpl w:val="7ADA64EE"/>
    <w:lvl w:ilvl="0" w:tplc="AC502E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BF0D30"/>
    <w:multiLevelType w:val="hybridMultilevel"/>
    <w:tmpl w:val="F872F662"/>
    <w:lvl w:ilvl="0" w:tplc="93F0F210">
      <w:start w:val="1"/>
      <w:numFmt w:val="decimal"/>
      <w:lvlText w:val="%1."/>
      <w:lvlJc w:val="left"/>
      <w:pPr>
        <w:ind w:left="8280" w:hanging="360"/>
      </w:pPr>
      <w:rPr>
        <w:rFonts w:hint="default"/>
      </w:rPr>
    </w:lvl>
    <w:lvl w:ilvl="1" w:tplc="04090019">
      <w:start w:val="1"/>
      <w:numFmt w:val="lowerLetter"/>
      <w:lvlText w:val="%2."/>
      <w:lvlJc w:val="left"/>
      <w:pPr>
        <w:ind w:left="9000" w:hanging="360"/>
      </w:pPr>
    </w:lvl>
    <w:lvl w:ilvl="2" w:tplc="0409001B">
      <w:start w:val="1"/>
      <w:numFmt w:val="lowerRoman"/>
      <w:lvlText w:val="%3."/>
      <w:lvlJc w:val="right"/>
      <w:pPr>
        <w:ind w:left="9720" w:hanging="180"/>
      </w:pPr>
    </w:lvl>
    <w:lvl w:ilvl="3" w:tplc="0409000F">
      <w:start w:val="1"/>
      <w:numFmt w:val="decimal"/>
      <w:lvlText w:val="%4."/>
      <w:lvlJc w:val="left"/>
      <w:pPr>
        <w:ind w:left="10440" w:hanging="360"/>
      </w:pPr>
    </w:lvl>
    <w:lvl w:ilvl="4" w:tplc="04090019">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7">
    <w:nsid w:val="35A11C45"/>
    <w:multiLevelType w:val="hybridMultilevel"/>
    <w:tmpl w:val="917A6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117072"/>
    <w:multiLevelType w:val="hybridMultilevel"/>
    <w:tmpl w:val="F0DA88D6"/>
    <w:lvl w:ilvl="0" w:tplc="E35CF148">
      <w:start w:val="1"/>
      <w:numFmt w:val="lowerLetter"/>
      <w:lvlText w:val="%1."/>
      <w:lvlJc w:val="left"/>
      <w:pPr>
        <w:ind w:left="7164" w:hanging="360"/>
      </w:pPr>
      <w:rPr>
        <w:rFonts w:hint="default"/>
      </w:rPr>
    </w:lvl>
    <w:lvl w:ilvl="1" w:tplc="04090019" w:tentative="1">
      <w:start w:val="1"/>
      <w:numFmt w:val="lowerLetter"/>
      <w:lvlText w:val="%2."/>
      <w:lvlJc w:val="left"/>
      <w:pPr>
        <w:ind w:left="7884" w:hanging="360"/>
      </w:pPr>
    </w:lvl>
    <w:lvl w:ilvl="2" w:tplc="0409001B" w:tentative="1">
      <w:start w:val="1"/>
      <w:numFmt w:val="lowerRoman"/>
      <w:lvlText w:val="%3."/>
      <w:lvlJc w:val="right"/>
      <w:pPr>
        <w:ind w:left="8604" w:hanging="180"/>
      </w:pPr>
    </w:lvl>
    <w:lvl w:ilvl="3" w:tplc="0409000F" w:tentative="1">
      <w:start w:val="1"/>
      <w:numFmt w:val="decimal"/>
      <w:lvlText w:val="%4."/>
      <w:lvlJc w:val="left"/>
      <w:pPr>
        <w:ind w:left="9324" w:hanging="360"/>
      </w:pPr>
    </w:lvl>
    <w:lvl w:ilvl="4" w:tplc="04090019" w:tentative="1">
      <w:start w:val="1"/>
      <w:numFmt w:val="lowerLetter"/>
      <w:lvlText w:val="%5."/>
      <w:lvlJc w:val="left"/>
      <w:pPr>
        <w:ind w:left="10044" w:hanging="360"/>
      </w:pPr>
    </w:lvl>
    <w:lvl w:ilvl="5" w:tplc="0409001B" w:tentative="1">
      <w:start w:val="1"/>
      <w:numFmt w:val="lowerRoman"/>
      <w:lvlText w:val="%6."/>
      <w:lvlJc w:val="right"/>
      <w:pPr>
        <w:ind w:left="10764" w:hanging="180"/>
      </w:pPr>
    </w:lvl>
    <w:lvl w:ilvl="6" w:tplc="0409000F" w:tentative="1">
      <w:start w:val="1"/>
      <w:numFmt w:val="decimal"/>
      <w:lvlText w:val="%7."/>
      <w:lvlJc w:val="left"/>
      <w:pPr>
        <w:ind w:left="11484" w:hanging="360"/>
      </w:pPr>
    </w:lvl>
    <w:lvl w:ilvl="7" w:tplc="04090019" w:tentative="1">
      <w:start w:val="1"/>
      <w:numFmt w:val="lowerLetter"/>
      <w:lvlText w:val="%8."/>
      <w:lvlJc w:val="left"/>
      <w:pPr>
        <w:ind w:left="12204" w:hanging="360"/>
      </w:pPr>
    </w:lvl>
    <w:lvl w:ilvl="8" w:tplc="0409001B" w:tentative="1">
      <w:start w:val="1"/>
      <w:numFmt w:val="lowerRoman"/>
      <w:lvlText w:val="%9."/>
      <w:lvlJc w:val="right"/>
      <w:pPr>
        <w:ind w:left="12924" w:hanging="180"/>
      </w:pPr>
    </w:lvl>
  </w:abstractNum>
  <w:abstractNum w:abstractNumId="9">
    <w:nsid w:val="444B44E2"/>
    <w:multiLevelType w:val="hybridMultilevel"/>
    <w:tmpl w:val="C6E6F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E76FD"/>
    <w:multiLevelType w:val="hybridMultilevel"/>
    <w:tmpl w:val="5D585E06"/>
    <w:lvl w:ilvl="0" w:tplc="6C28D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66548F"/>
    <w:multiLevelType w:val="hybridMultilevel"/>
    <w:tmpl w:val="7CA0A7FA"/>
    <w:lvl w:ilvl="0" w:tplc="F0CC56EE">
      <w:start w:val="1"/>
      <w:numFmt w:val="bullet"/>
      <w:lvlText w:val="-"/>
      <w:lvlJc w:val="left"/>
      <w:pPr>
        <w:ind w:left="4098" w:hanging="360"/>
      </w:pPr>
      <w:rPr>
        <w:rFonts w:ascii="Arial" w:eastAsiaTheme="minorHAnsi" w:hAnsi="Arial" w:cs="Arial" w:hint="default"/>
      </w:rPr>
    </w:lvl>
    <w:lvl w:ilvl="1" w:tplc="04090003" w:tentative="1">
      <w:start w:val="1"/>
      <w:numFmt w:val="bullet"/>
      <w:lvlText w:val="o"/>
      <w:lvlJc w:val="left"/>
      <w:pPr>
        <w:ind w:left="4818" w:hanging="360"/>
      </w:pPr>
      <w:rPr>
        <w:rFonts w:ascii="Courier New" w:hAnsi="Courier New" w:cs="Courier New" w:hint="default"/>
      </w:rPr>
    </w:lvl>
    <w:lvl w:ilvl="2" w:tplc="04090005" w:tentative="1">
      <w:start w:val="1"/>
      <w:numFmt w:val="bullet"/>
      <w:lvlText w:val=""/>
      <w:lvlJc w:val="left"/>
      <w:pPr>
        <w:ind w:left="5538" w:hanging="360"/>
      </w:pPr>
      <w:rPr>
        <w:rFonts w:ascii="Wingdings" w:hAnsi="Wingdings" w:hint="default"/>
      </w:rPr>
    </w:lvl>
    <w:lvl w:ilvl="3" w:tplc="04090001" w:tentative="1">
      <w:start w:val="1"/>
      <w:numFmt w:val="bullet"/>
      <w:lvlText w:val=""/>
      <w:lvlJc w:val="left"/>
      <w:pPr>
        <w:ind w:left="6258" w:hanging="360"/>
      </w:pPr>
      <w:rPr>
        <w:rFonts w:ascii="Symbol" w:hAnsi="Symbol" w:hint="default"/>
      </w:rPr>
    </w:lvl>
    <w:lvl w:ilvl="4" w:tplc="04090003" w:tentative="1">
      <w:start w:val="1"/>
      <w:numFmt w:val="bullet"/>
      <w:lvlText w:val="o"/>
      <w:lvlJc w:val="left"/>
      <w:pPr>
        <w:ind w:left="6978" w:hanging="360"/>
      </w:pPr>
      <w:rPr>
        <w:rFonts w:ascii="Courier New" w:hAnsi="Courier New" w:cs="Courier New" w:hint="default"/>
      </w:rPr>
    </w:lvl>
    <w:lvl w:ilvl="5" w:tplc="04090005" w:tentative="1">
      <w:start w:val="1"/>
      <w:numFmt w:val="bullet"/>
      <w:lvlText w:val=""/>
      <w:lvlJc w:val="left"/>
      <w:pPr>
        <w:ind w:left="7698" w:hanging="360"/>
      </w:pPr>
      <w:rPr>
        <w:rFonts w:ascii="Wingdings" w:hAnsi="Wingdings" w:hint="default"/>
      </w:rPr>
    </w:lvl>
    <w:lvl w:ilvl="6" w:tplc="04090001" w:tentative="1">
      <w:start w:val="1"/>
      <w:numFmt w:val="bullet"/>
      <w:lvlText w:val=""/>
      <w:lvlJc w:val="left"/>
      <w:pPr>
        <w:ind w:left="8418" w:hanging="360"/>
      </w:pPr>
      <w:rPr>
        <w:rFonts w:ascii="Symbol" w:hAnsi="Symbol" w:hint="default"/>
      </w:rPr>
    </w:lvl>
    <w:lvl w:ilvl="7" w:tplc="04090003" w:tentative="1">
      <w:start w:val="1"/>
      <w:numFmt w:val="bullet"/>
      <w:lvlText w:val="o"/>
      <w:lvlJc w:val="left"/>
      <w:pPr>
        <w:ind w:left="9138" w:hanging="360"/>
      </w:pPr>
      <w:rPr>
        <w:rFonts w:ascii="Courier New" w:hAnsi="Courier New" w:cs="Courier New" w:hint="default"/>
      </w:rPr>
    </w:lvl>
    <w:lvl w:ilvl="8" w:tplc="04090005" w:tentative="1">
      <w:start w:val="1"/>
      <w:numFmt w:val="bullet"/>
      <w:lvlText w:val=""/>
      <w:lvlJc w:val="left"/>
      <w:pPr>
        <w:ind w:left="9858" w:hanging="360"/>
      </w:pPr>
      <w:rPr>
        <w:rFonts w:ascii="Wingdings" w:hAnsi="Wingdings" w:hint="default"/>
      </w:rPr>
    </w:lvl>
  </w:abstractNum>
  <w:abstractNum w:abstractNumId="12">
    <w:nsid w:val="712B4FCD"/>
    <w:multiLevelType w:val="hybridMultilevel"/>
    <w:tmpl w:val="B896C1C0"/>
    <w:lvl w:ilvl="0" w:tplc="5F0253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120C06"/>
    <w:multiLevelType w:val="hybridMultilevel"/>
    <w:tmpl w:val="40F8B5F0"/>
    <w:lvl w:ilvl="0" w:tplc="FE62AE6E">
      <w:start w:val="3"/>
      <w:numFmt w:val="lowerLetter"/>
      <w:lvlText w:val="%1."/>
      <w:lvlJc w:val="left"/>
      <w:pPr>
        <w:ind w:left="7200" w:hanging="36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num w:numId="1">
    <w:abstractNumId w:val="7"/>
  </w:num>
  <w:num w:numId="2">
    <w:abstractNumId w:val="10"/>
  </w:num>
  <w:num w:numId="3">
    <w:abstractNumId w:val="0"/>
  </w:num>
  <w:num w:numId="4">
    <w:abstractNumId w:val="4"/>
  </w:num>
  <w:num w:numId="5">
    <w:abstractNumId w:val="6"/>
  </w:num>
  <w:num w:numId="6">
    <w:abstractNumId w:val="8"/>
  </w:num>
  <w:num w:numId="7">
    <w:abstractNumId w:val="5"/>
  </w:num>
  <w:num w:numId="8">
    <w:abstractNumId w:val="3"/>
  </w:num>
  <w:num w:numId="9">
    <w:abstractNumId w:val="12"/>
  </w:num>
  <w:num w:numId="10">
    <w:abstractNumId w:val="2"/>
  </w:num>
  <w:num w:numId="11">
    <w:abstractNumId w:val="13"/>
  </w:num>
  <w:num w:numId="12">
    <w:abstractNumId w:val="1"/>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12"/>
    <w:rsid w:val="000036E7"/>
    <w:rsid w:val="00027D6A"/>
    <w:rsid w:val="00047DCD"/>
    <w:rsid w:val="000510B0"/>
    <w:rsid w:val="00070C40"/>
    <w:rsid w:val="00097614"/>
    <w:rsid w:val="000A3CFF"/>
    <w:rsid w:val="000A7286"/>
    <w:rsid w:val="000A79F4"/>
    <w:rsid w:val="000B678F"/>
    <w:rsid w:val="000C20EA"/>
    <w:rsid w:val="000C41BF"/>
    <w:rsid w:val="000D7DFD"/>
    <w:rsid w:val="000E45C4"/>
    <w:rsid w:val="0010105C"/>
    <w:rsid w:val="00125C1C"/>
    <w:rsid w:val="001304F7"/>
    <w:rsid w:val="0014635D"/>
    <w:rsid w:val="00164368"/>
    <w:rsid w:val="00171B6F"/>
    <w:rsid w:val="00180C83"/>
    <w:rsid w:val="00181685"/>
    <w:rsid w:val="001975A5"/>
    <w:rsid w:val="001979E1"/>
    <w:rsid w:val="001A07AF"/>
    <w:rsid w:val="001A46D9"/>
    <w:rsid w:val="001A5EED"/>
    <w:rsid w:val="001B081A"/>
    <w:rsid w:val="001C2B4D"/>
    <w:rsid w:val="001E00C1"/>
    <w:rsid w:val="001E6C8B"/>
    <w:rsid w:val="001F1248"/>
    <w:rsid w:val="00210E8A"/>
    <w:rsid w:val="00225EEE"/>
    <w:rsid w:val="00227332"/>
    <w:rsid w:val="00245B69"/>
    <w:rsid w:val="00247348"/>
    <w:rsid w:val="002842D3"/>
    <w:rsid w:val="00293789"/>
    <w:rsid w:val="002A5CDE"/>
    <w:rsid w:val="002D6480"/>
    <w:rsid w:val="003264FD"/>
    <w:rsid w:val="00371280"/>
    <w:rsid w:val="003B3D69"/>
    <w:rsid w:val="003B5063"/>
    <w:rsid w:val="003C534A"/>
    <w:rsid w:val="003D7A21"/>
    <w:rsid w:val="003E2577"/>
    <w:rsid w:val="003E6728"/>
    <w:rsid w:val="003F6DEC"/>
    <w:rsid w:val="00413DEB"/>
    <w:rsid w:val="004357B0"/>
    <w:rsid w:val="004371FC"/>
    <w:rsid w:val="0046018D"/>
    <w:rsid w:val="00473442"/>
    <w:rsid w:val="004A27E2"/>
    <w:rsid w:val="004A4D76"/>
    <w:rsid w:val="004C03D5"/>
    <w:rsid w:val="004D5928"/>
    <w:rsid w:val="004F3B33"/>
    <w:rsid w:val="00500A98"/>
    <w:rsid w:val="005109AC"/>
    <w:rsid w:val="00511C87"/>
    <w:rsid w:val="005166C7"/>
    <w:rsid w:val="00553ECE"/>
    <w:rsid w:val="0056532A"/>
    <w:rsid w:val="0056715B"/>
    <w:rsid w:val="0058082D"/>
    <w:rsid w:val="00597E76"/>
    <w:rsid w:val="005B2E5C"/>
    <w:rsid w:val="005B6843"/>
    <w:rsid w:val="005E181C"/>
    <w:rsid w:val="005F2168"/>
    <w:rsid w:val="005F6E42"/>
    <w:rsid w:val="00606093"/>
    <w:rsid w:val="00606B13"/>
    <w:rsid w:val="00625CC3"/>
    <w:rsid w:val="0064500B"/>
    <w:rsid w:val="00652C9E"/>
    <w:rsid w:val="00667C94"/>
    <w:rsid w:val="00672CD0"/>
    <w:rsid w:val="0067640C"/>
    <w:rsid w:val="006A03BE"/>
    <w:rsid w:val="006B0724"/>
    <w:rsid w:val="006F4A48"/>
    <w:rsid w:val="00706E81"/>
    <w:rsid w:val="00706E84"/>
    <w:rsid w:val="00710A00"/>
    <w:rsid w:val="007208B1"/>
    <w:rsid w:val="0073451F"/>
    <w:rsid w:val="00755A23"/>
    <w:rsid w:val="00766F8F"/>
    <w:rsid w:val="00781B9C"/>
    <w:rsid w:val="00783C46"/>
    <w:rsid w:val="00786A43"/>
    <w:rsid w:val="00791AA8"/>
    <w:rsid w:val="007A4B24"/>
    <w:rsid w:val="007A6A34"/>
    <w:rsid w:val="007B19A0"/>
    <w:rsid w:val="007D0DF8"/>
    <w:rsid w:val="007D1D46"/>
    <w:rsid w:val="007D4FF7"/>
    <w:rsid w:val="007D7E6F"/>
    <w:rsid w:val="007E5A2F"/>
    <w:rsid w:val="007E6375"/>
    <w:rsid w:val="007F1104"/>
    <w:rsid w:val="008079D2"/>
    <w:rsid w:val="008165CC"/>
    <w:rsid w:val="00826AF3"/>
    <w:rsid w:val="008314D2"/>
    <w:rsid w:val="00835A37"/>
    <w:rsid w:val="00860B8D"/>
    <w:rsid w:val="00861690"/>
    <w:rsid w:val="008732C9"/>
    <w:rsid w:val="009022C8"/>
    <w:rsid w:val="00907BAB"/>
    <w:rsid w:val="00920E8C"/>
    <w:rsid w:val="00925D57"/>
    <w:rsid w:val="00933F62"/>
    <w:rsid w:val="00937D94"/>
    <w:rsid w:val="009448E4"/>
    <w:rsid w:val="00953D78"/>
    <w:rsid w:val="009613FD"/>
    <w:rsid w:val="009627AD"/>
    <w:rsid w:val="00967715"/>
    <w:rsid w:val="009736B6"/>
    <w:rsid w:val="00977B7B"/>
    <w:rsid w:val="009902A9"/>
    <w:rsid w:val="00991CC6"/>
    <w:rsid w:val="00994A4B"/>
    <w:rsid w:val="009A1807"/>
    <w:rsid w:val="009A4A6B"/>
    <w:rsid w:val="009D2BBE"/>
    <w:rsid w:val="009E1D25"/>
    <w:rsid w:val="00A15AF3"/>
    <w:rsid w:val="00A16AB1"/>
    <w:rsid w:val="00A24F97"/>
    <w:rsid w:val="00A430F4"/>
    <w:rsid w:val="00A45529"/>
    <w:rsid w:val="00A46F12"/>
    <w:rsid w:val="00A5612E"/>
    <w:rsid w:val="00A75FD4"/>
    <w:rsid w:val="00A92312"/>
    <w:rsid w:val="00AB065A"/>
    <w:rsid w:val="00AB2806"/>
    <w:rsid w:val="00AB64D9"/>
    <w:rsid w:val="00AD6DD9"/>
    <w:rsid w:val="00AE72DF"/>
    <w:rsid w:val="00B1425E"/>
    <w:rsid w:val="00B2534E"/>
    <w:rsid w:val="00B255E2"/>
    <w:rsid w:val="00B630DB"/>
    <w:rsid w:val="00B86E31"/>
    <w:rsid w:val="00B9671E"/>
    <w:rsid w:val="00BC5210"/>
    <w:rsid w:val="00C05416"/>
    <w:rsid w:val="00C24C23"/>
    <w:rsid w:val="00C24CD3"/>
    <w:rsid w:val="00C27EE6"/>
    <w:rsid w:val="00C353D3"/>
    <w:rsid w:val="00C47067"/>
    <w:rsid w:val="00C478AD"/>
    <w:rsid w:val="00C6199D"/>
    <w:rsid w:val="00C73431"/>
    <w:rsid w:val="00C74912"/>
    <w:rsid w:val="00C854FF"/>
    <w:rsid w:val="00C90C83"/>
    <w:rsid w:val="00C94004"/>
    <w:rsid w:val="00CA76EC"/>
    <w:rsid w:val="00CB4633"/>
    <w:rsid w:val="00CD159E"/>
    <w:rsid w:val="00CD529D"/>
    <w:rsid w:val="00CD60DC"/>
    <w:rsid w:val="00CE0026"/>
    <w:rsid w:val="00D1262E"/>
    <w:rsid w:val="00D2382D"/>
    <w:rsid w:val="00D3704C"/>
    <w:rsid w:val="00D62FD3"/>
    <w:rsid w:val="00D7030B"/>
    <w:rsid w:val="00D81B66"/>
    <w:rsid w:val="00DC15C3"/>
    <w:rsid w:val="00DD449C"/>
    <w:rsid w:val="00DD6F32"/>
    <w:rsid w:val="00DF52C0"/>
    <w:rsid w:val="00E24AC4"/>
    <w:rsid w:val="00E40F77"/>
    <w:rsid w:val="00E41BFC"/>
    <w:rsid w:val="00E439D8"/>
    <w:rsid w:val="00E70D8E"/>
    <w:rsid w:val="00E726AC"/>
    <w:rsid w:val="00E83236"/>
    <w:rsid w:val="00E91385"/>
    <w:rsid w:val="00EB5A33"/>
    <w:rsid w:val="00EB5CD0"/>
    <w:rsid w:val="00ED4AC3"/>
    <w:rsid w:val="00EE20E6"/>
    <w:rsid w:val="00EE6E09"/>
    <w:rsid w:val="00F1036A"/>
    <w:rsid w:val="00F16DAD"/>
    <w:rsid w:val="00F26200"/>
    <w:rsid w:val="00F324AE"/>
    <w:rsid w:val="00F41A46"/>
    <w:rsid w:val="00F52ABC"/>
    <w:rsid w:val="00F83ED7"/>
    <w:rsid w:val="00FD0DDA"/>
    <w:rsid w:val="00FE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704A59-A075-435F-96B2-FD5AFFC1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312"/>
    <w:pPr>
      <w:ind w:left="720"/>
      <w:contextualSpacing/>
    </w:pPr>
  </w:style>
  <w:style w:type="paragraph" w:styleId="EndnoteText">
    <w:name w:val="endnote text"/>
    <w:basedOn w:val="Normal"/>
    <w:link w:val="EndnoteTextChar"/>
    <w:uiPriority w:val="99"/>
    <w:semiHidden/>
    <w:unhideWhenUsed/>
    <w:rsid w:val="00047D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7DCD"/>
    <w:rPr>
      <w:sz w:val="20"/>
      <w:szCs w:val="20"/>
    </w:rPr>
  </w:style>
  <w:style w:type="character" w:styleId="EndnoteReference">
    <w:name w:val="endnote reference"/>
    <w:basedOn w:val="DefaultParagraphFont"/>
    <w:uiPriority w:val="99"/>
    <w:semiHidden/>
    <w:unhideWhenUsed/>
    <w:rsid w:val="00047DCD"/>
    <w:rPr>
      <w:vertAlign w:val="superscript"/>
    </w:rPr>
  </w:style>
  <w:style w:type="paragraph" w:styleId="Header">
    <w:name w:val="header"/>
    <w:basedOn w:val="Normal"/>
    <w:link w:val="HeaderChar"/>
    <w:uiPriority w:val="99"/>
    <w:unhideWhenUsed/>
    <w:rsid w:val="00C94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004"/>
  </w:style>
  <w:style w:type="paragraph" w:styleId="Footer">
    <w:name w:val="footer"/>
    <w:basedOn w:val="Normal"/>
    <w:link w:val="FooterChar"/>
    <w:uiPriority w:val="99"/>
    <w:unhideWhenUsed/>
    <w:rsid w:val="00C94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004"/>
  </w:style>
  <w:style w:type="paragraph" w:styleId="BalloonText">
    <w:name w:val="Balloon Text"/>
    <w:basedOn w:val="Normal"/>
    <w:link w:val="BalloonTextChar"/>
    <w:uiPriority w:val="99"/>
    <w:semiHidden/>
    <w:unhideWhenUsed/>
    <w:rsid w:val="003E2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577"/>
    <w:rPr>
      <w:rFonts w:ascii="Tahoma" w:hAnsi="Tahoma" w:cs="Tahoma"/>
      <w:sz w:val="16"/>
      <w:szCs w:val="16"/>
    </w:rPr>
  </w:style>
  <w:style w:type="character" w:styleId="Hyperlink">
    <w:name w:val="Hyperlink"/>
    <w:basedOn w:val="DefaultParagraphFont"/>
    <w:uiPriority w:val="99"/>
    <w:unhideWhenUsed/>
    <w:rsid w:val="003F6D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958969">
      <w:bodyDiv w:val="1"/>
      <w:marLeft w:val="0"/>
      <w:marRight w:val="0"/>
      <w:marTop w:val="0"/>
      <w:marBottom w:val="0"/>
      <w:divBdr>
        <w:top w:val="none" w:sz="0" w:space="0" w:color="auto"/>
        <w:left w:val="none" w:sz="0" w:space="0" w:color="auto"/>
        <w:bottom w:val="none" w:sz="0" w:space="0" w:color="auto"/>
        <w:right w:val="none" w:sz="0" w:space="0" w:color="auto"/>
      </w:divBdr>
      <w:divsChild>
        <w:div w:id="2016179752">
          <w:marLeft w:val="806"/>
          <w:marRight w:val="0"/>
          <w:marTop w:val="154"/>
          <w:marBottom w:val="0"/>
          <w:divBdr>
            <w:top w:val="none" w:sz="0" w:space="0" w:color="auto"/>
            <w:left w:val="none" w:sz="0" w:space="0" w:color="auto"/>
            <w:bottom w:val="none" w:sz="0" w:space="0" w:color="auto"/>
            <w:right w:val="none" w:sz="0" w:space="0" w:color="auto"/>
          </w:divBdr>
        </w:div>
        <w:div w:id="1592082295">
          <w:marLeft w:val="806"/>
          <w:marRight w:val="0"/>
          <w:marTop w:val="154"/>
          <w:marBottom w:val="0"/>
          <w:divBdr>
            <w:top w:val="none" w:sz="0" w:space="0" w:color="auto"/>
            <w:left w:val="none" w:sz="0" w:space="0" w:color="auto"/>
            <w:bottom w:val="none" w:sz="0" w:space="0" w:color="auto"/>
            <w:right w:val="none" w:sz="0" w:space="0" w:color="auto"/>
          </w:divBdr>
        </w:div>
        <w:div w:id="807287965">
          <w:marLeft w:val="806"/>
          <w:marRight w:val="0"/>
          <w:marTop w:val="154"/>
          <w:marBottom w:val="0"/>
          <w:divBdr>
            <w:top w:val="none" w:sz="0" w:space="0" w:color="auto"/>
            <w:left w:val="none" w:sz="0" w:space="0" w:color="auto"/>
            <w:bottom w:val="none" w:sz="0" w:space="0" w:color="auto"/>
            <w:right w:val="none" w:sz="0" w:space="0" w:color="auto"/>
          </w:divBdr>
        </w:div>
        <w:div w:id="2142721709">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ums.ac.id/20770/2/BAB_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07046-7B49-4F7F-AF6B-39941DDE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12</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182</cp:revision>
  <dcterms:created xsi:type="dcterms:W3CDTF">2019-03-03T03:04:00Z</dcterms:created>
  <dcterms:modified xsi:type="dcterms:W3CDTF">2019-03-11T03:30:00Z</dcterms:modified>
</cp:coreProperties>
</file>