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5660" w14:textId="57D0064E" w:rsidR="002F55D2" w:rsidRPr="00CA149C" w:rsidRDefault="00CA149C">
      <w:pPr>
        <w:rPr>
          <w:lang w:val="id-ID"/>
        </w:rPr>
      </w:pPr>
      <w:hyperlink r:id="rId4" w:history="1">
        <w:r w:rsidRPr="00EB44EA">
          <w:rPr>
            <w:rStyle w:val="Hyperlink"/>
          </w:rPr>
          <w:t>http://staffnew.uny.ac.id/upload/131569339/pengabdian/metode-penelitian-eksperimen.pdf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CA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9C"/>
    <w:rsid w:val="001B087C"/>
    <w:rsid w:val="001F7D1B"/>
    <w:rsid w:val="004E05D8"/>
    <w:rsid w:val="00C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5951"/>
  <w15:chartTrackingRefBased/>
  <w15:docId w15:val="{374E5D96-5C30-4D3B-8044-68BDE8C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ffnew.uny.ac.id/upload/131569339/pengabdian/metode-penelitian-eksperim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2019-03-08T03:12:00Z</dcterms:created>
  <dcterms:modified xsi:type="dcterms:W3CDTF">2019-03-08T03:12:00Z</dcterms:modified>
</cp:coreProperties>
</file>