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D95" w:rsidRPr="003E3C1C" w:rsidRDefault="009E5D95" w:rsidP="001773B2">
      <w:pPr>
        <w:spacing w:after="0" w:line="240" w:lineRule="auto"/>
        <w:jc w:val="center"/>
        <w:rPr>
          <w:rFonts w:ascii="Times New Roman" w:hAnsi="Times New Roman" w:cs="Times New Roman"/>
          <w:b/>
          <w:color w:val="000000" w:themeColor="text1"/>
          <w:sz w:val="24"/>
          <w:szCs w:val="24"/>
        </w:rPr>
      </w:pPr>
      <w:r w:rsidRPr="003E3C1C">
        <w:rPr>
          <w:rFonts w:ascii="Times New Roman" w:hAnsi="Times New Roman" w:cs="Times New Roman"/>
          <w:b/>
          <w:color w:val="000000" w:themeColor="text1"/>
          <w:sz w:val="24"/>
          <w:szCs w:val="24"/>
        </w:rPr>
        <w:t>PERTEMUAN 4</w:t>
      </w:r>
    </w:p>
    <w:p w:rsidR="009E5D95" w:rsidRDefault="009E5D95" w:rsidP="001773B2">
      <w:pPr>
        <w:pStyle w:val="ListParagraph"/>
        <w:spacing w:line="240" w:lineRule="auto"/>
        <w:jc w:val="center"/>
        <w:rPr>
          <w:rStyle w:val="Strong"/>
          <w:rFonts w:ascii="Times New Roman" w:hAnsi="Times New Roman" w:cs="Times New Roman"/>
          <w:sz w:val="24"/>
          <w:szCs w:val="24"/>
        </w:rPr>
      </w:pPr>
      <w:r w:rsidRPr="003E3C1C">
        <w:rPr>
          <w:rStyle w:val="Strong"/>
          <w:rFonts w:ascii="Times New Roman" w:hAnsi="Times New Roman" w:cs="Times New Roman"/>
          <w:sz w:val="24"/>
          <w:szCs w:val="24"/>
        </w:rPr>
        <w:t>Sumber Hukum Islam: Al-Qur'an, As-Sunnah, Al-Ra'yu, Metode Ijtihad Dan Perkembangan Dalam Masysrakat</w:t>
      </w:r>
    </w:p>
    <w:p w:rsidR="001773B2" w:rsidRPr="003E3C1C" w:rsidRDefault="001773B2" w:rsidP="001773B2">
      <w:pPr>
        <w:pStyle w:val="ListParagraph"/>
        <w:spacing w:line="240" w:lineRule="auto"/>
        <w:jc w:val="center"/>
        <w:rPr>
          <w:rStyle w:val="Strong"/>
          <w:rFonts w:ascii="Times New Roman" w:hAnsi="Times New Roman" w:cs="Times New Roman"/>
          <w:sz w:val="24"/>
          <w:szCs w:val="24"/>
        </w:rPr>
      </w:pPr>
    </w:p>
    <w:p w:rsidR="009E5D95" w:rsidRPr="003E3C1C" w:rsidRDefault="009E5D95" w:rsidP="001773B2">
      <w:pPr>
        <w:pStyle w:val="ListParagraph"/>
        <w:numPr>
          <w:ilvl w:val="0"/>
          <w:numId w:val="7"/>
        </w:numPr>
        <w:spacing w:before="240" w:after="0" w:line="240" w:lineRule="auto"/>
        <w:ind w:left="720" w:hanging="720"/>
        <w:jc w:val="both"/>
        <w:rPr>
          <w:rFonts w:ascii="Times New Roman" w:hAnsi="Times New Roman" w:cs="Times New Roman"/>
          <w:b/>
          <w:color w:val="000000" w:themeColor="text1"/>
          <w:sz w:val="24"/>
          <w:szCs w:val="24"/>
        </w:rPr>
      </w:pPr>
      <w:r w:rsidRPr="003E3C1C">
        <w:rPr>
          <w:rFonts w:ascii="Times New Roman" w:hAnsi="Times New Roman" w:cs="Times New Roman"/>
          <w:b/>
          <w:bCs/>
          <w:sz w:val="24"/>
          <w:szCs w:val="24"/>
        </w:rPr>
        <w:t>Karakteristik Hukum Islam</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E3C1C">
        <w:rPr>
          <w:rFonts w:ascii="Times New Roman" w:hAnsi="Times New Roman" w:cs="Times New Roman"/>
          <w:sz w:val="24"/>
          <w:szCs w:val="24"/>
        </w:rPr>
        <w:t>Sebagai suatu sistem hukum tersendiri, hukum Islam memiliki beberapa karakteristik dan watak tersendiri yang membedakannya dari berbagai sistem hukum yang ada di dunia.</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Di antara karaktersitik hukum Islam ini ada yang merupakan produk dari watak hukum Islam itu sendiri, dan ada yang disebabkan oleh evolusinya dalam mencapai tujuan yang diridoi Allah.</w:t>
      </w:r>
      <w:proofErr w:type="gramEnd"/>
    </w:p>
    <w:p w:rsidR="001773B2" w:rsidRPr="003E3C1C" w:rsidRDefault="001773B2" w:rsidP="001773B2">
      <w:pPr>
        <w:autoSpaceDE w:val="0"/>
        <w:autoSpaceDN w:val="0"/>
        <w:adjustRightInd w:val="0"/>
        <w:spacing w:after="0" w:line="240" w:lineRule="auto"/>
        <w:ind w:firstLine="426"/>
        <w:jc w:val="both"/>
        <w:rPr>
          <w:rFonts w:ascii="Times New Roman" w:hAnsi="Times New Roman" w:cs="Times New Roman"/>
          <w:sz w:val="24"/>
          <w:szCs w:val="24"/>
        </w:rPr>
      </w:pP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E3C1C">
        <w:rPr>
          <w:rFonts w:ascii="Times New Roman" w:hAnsi="Times New Roman" w:cs="Times New Roman"/>
          <w:sz w:val="24"/>
          <w:szCs w:val="24"/>
        </w:rPr>
        <w:t>Para ulama berbeda-beda dalam menguraikan karakteristik hukum Islam.</w:t>
      </w:r>
      <w:proofErr w:type="gramEnd"/>
      <w:r w:rsidRPr="003E3C1C">
        <w:rPr>
          <w:rFonts w:ascii="Times New Roman" w:hAnsi="Times New Roman" w:cs="Times New Roman"/>
          <w:sz w:val="24"/>
          <w:szCs w:val="24"/>
        </w:rPr>
        <w:t xml:space="preserve"> Dari berbagai pendapat para ulama dapat dikemukakan beberapa karakteristik dasar dari hukum Islam, seperti berikut:</w:t>
      </w:r>
    </w:p>
    <w:p w:rsidR="001773B2" w:rsidRPr="0035017B" w:rsidRDefault="001773B2" w:rsidP="001773B2">
      <w:pPr>
        <w:autoSpaceDE w:val="0"/>
        <w:autoSpaceDN w:val="0"/>
        <w:adjustRightInd w:val="0"/>
        <w:spacing w:after="0" w:line="240" w:lineRule="auto"/>
        <w:ind w:firstLine="720"/>
        <w:jc w:val="both"/>
        <w:rPr>
          <w:rFonts w:ascii="Times New Roman" w:hAnsi="Times New Roman" w:cs="Times New Roman"/>
          <w:bCs/>
          <w:sz w:val="24"/>
          <w:szCs w:val="24"/>
        </w:rPr>
      </w:pP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sz w:val="24"/>
          <w:szCs w:val="24"/>
        </w:rPr>
      </w:pPr>
      <w:r w:rsidRPr="0035017B">
        <w:rPr>
          <w:rFonts w:ascii="Times New Roman" w:hAnsi="Times New Roman" w:cs="Times New Roman"/>
          <w:bCs/>
          <w:sz w:val="24"/>
          <w:szCs w:val="24"/>
        </w:rPr>
        <w:t xml:space="preserve">1.  </w:t>
      </w:r>
      <w:r w:rsidR="001773B2" w:rsidRPr="0035017B">
        <w:rPr>
          <w:rFonts w:ascii="Times New Roman" w:hAnsi="Times New Roman" w:cs="Times New Roman"/>
          <w:bCs/>
          <w:sz w:val="24"/>
          <w:szCs w:val="24"/>
        </w:rPr>
        <w:tab/>
        <w:t>Asal Mula Hukum Islam Berbeda d</w:t>
      </w:r>
      <w:r w:rsidRPr="0035017B">
        <w:rPr>
          <w:rFonts w:ascii="Times New Roman" w:hAnsi="Times New Roman" w:cs="Times New Roman"/>
          <w:bCs/>
          <w:sz w:val="24"/>
          <w:szCs w:val="24"/>
        </w:rPr>
        <w:t>engan Asal Mula Hukum Umum</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E3C1C">
        <w:rPr>
          <w:rFonts w:ascii="Times New Roman" w:hAnsi="Times New Roman" w:cs="Times New Roman"/>
          <w:sz w:val="24"/>
          <w:szCs w:val="24"/>
        </w:rPr>
        <w:t xml:space="preserve">Para </w:t>
      </w:r>
      <w:r w:rsidRPr="003E3C1C">
        <w:rPr>
          <w:rFonts w:ascii="Times New Roman" w:hAnsi="Times New Roman" w:cs="Times New Roman"/>
          <w:i/>
          <w:iCs/>
          <w:sz w:val="24"/>
          <w:szCs w:val="24"/>
        </w:rPr>
        <w:t xml:space="preserve">fuqaha </w:t>
      </w:r>
      <w:r w:rsidRPr="003E3C1C">
        <w:rPr>
          <w:rFonts w:ascii="Times New Roman" w:hAnsi="Times New Roman" w:cs="Times New Roman"/>
          <w:sz w:val="24"/>
          <w:szCs w:val="24"/>
        </w:rPr>
        <w:t>(ahli fikih) terikat dengan dua sumber pokok (al-Quran dan Sunnah) selama ditemukan nash-nash di dalamnya.</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Jika dalam kedua sumber ini tidak ditemukan dasar-dasar tersebut, maka harus dicari dasardasarnya dengan mendasarkan pada inspirasi jiwa dan prinsip serta tujuan hukum Islam.</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Di sinilah ijtihad memainkan peran yang sangat penting dalam menemukan dasar-dasar yang belum ditemukan dalam al-Quran dan Sunnah.</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Para ahli hukum positif terus menerus mengkaji undang-undang dan menafsirkan teks-teksnya pasal demi pasal, seperti yang dilakukan para penafsir kitab suci, semisal al-Quran, dengan berasumsi bahwa undangundang itu memuat segala sesuatu yang m</w:t>
      </w:r>
      <w:r>
        <w:rPr>
          <w:rFonts w:ascii="Times New Roman" w:hAnsi="Times New Roman" w:cs="Times New Roman"/>
          <w:sz w:val="24"/>
          <w:szCs w:val="24"/>
        </w:rPr>
        <w:t>enyangkut bidang isinya.</w:t>
      </w:r>
      <w:proofErr w:type="gramEnd"/>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Karena itulah ketika para ahli hukum sepakat mengatakan bahwa teks-teks hukum</w:t>
      </w:r>
      <w:r>
        <w:rPr>
          <w:rFonts w:ascii="Times New Roman" w:hAnsi="Times New Roman" w:cs="Times New Roman"/>
          <w:sz w:val="24"/>
          <w:szCs w:val="24"/>
        </w:rPr>
        <w:t xml:space="preserve"> </w:t>
      </w:r>
      <w:r w:rsidRPr="003E3C1C">
        <w:rPr>
          <w:rFonts w:ascii="Times New Roman" w:hAnsi="Times New Roman" w:cs="Times New Roman"/>
          <w:sz w:val="24"/>
          <w:szCs w:val="24"/>
        </w:rPr>
        <w:t>memuat semua kaidah hukum tanpa ada yang terlewat, tidak ada pilihan lain bagi seorang ahli hukum kecuali membahas dan menafsirkan teks-teks itu pasal demi pasal. Bisa jadi seorang ahli fikih (hukum Islam) tidak mampu menyimpulkan satu kaidah dari teks hukum (</w:t>
      </w:r>
      <w:proofErr w:type="gramStart"/>
      <w:r w:rsidRPr="003E3C1C">
        <w:rPr>
          <w:rFonts w:ascii="Times New Roman" w:hAnsi="Times New Roman" w:cs="Times New Roman"/>
          <w:i/>
          <w:iCs/>
          <w:sz w:val="24"/>
          <w:szCs w:val="24"/>
        </w:rPr>
        <w:t>nash</w:t>
      </w:r>
      <w:proofErr w:type="gramEnd"/>
      <w:r w:rsidRPr="003E3C1C">
        <w:rPr>
          <w:rFonts w:ascii="Times New Roman" w:hAnsi="Times New Roman" w:cs="Times New Roman"/>
          <w:sz w:val="24"/>
          <w:szCs w:val="24"/>
        </w:rPr>
        <w:t xml:space="preserve">) yang dipelajari. Hal ini bukan berarti dalam </w:t>
      </w:r>
      <w:proofErr w:type="gramStart"/>
      <w:r w:rsidRPr="003E3C1C">
        <w:rPr>
          <w:rFonts w:ascii="Times New Roman" w:hAnsi="Times New Roman" w:cs="Times New Roman"/>
          <w:i/>
          <w:iCs/>
          <w:sz w:val="24"/>
          <w:szCs w:val="24"/>
        </w:rPr>
        <w:t>nash</w:t>
      </w:r>
      <w:proofErr w:type="gramEnd"/>
      <w:r w:rsidRPr="003E3C1C">
        <w:rPr>
          <w:rFonts w:ascii="Times New Roman" w:hAnsi="Times New Roman" w:cs="Times New Roman"/>
          <w:i/>
          <w:iCs/>
          <w:sz w:val="24"/>
          <w:szCs w:val="24"/>
        </w:rPr>
        <w:t xml:space="preserve"> </w:t>
      </w:r>
      <w:r w:rsidRPr="003E3C1C">
        <w:rPr>
          <w:rFonts w:ascii="Times New Roman" w:hAnsi="Times New Roman" w:cs="Times New Roman"/>
          <w:sz w:val="24"/>
          <w:szCs w:val="24"/>
        </w:rPr>
        <w:t>terdapat kesalahan, tetapi karena keterbatasan yang ada pada ahli fikih tersebut (Muhammad Yusuf Musa, 1988: 161).</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 xml:space="preserve">Inilah karakteristik yang membedakan sistem hukum Islam dengan sistem hukum yang </w:t>
      </w:r>
      <w:proofErr w:type="gramStart"/>
      <w:r w:rsidRPr="003E3C1C">
        <w:rPr>
          <w:rFonts w:ascii="Times New Roman" w:hAnsi="Times New Roman" w:cs="Times New Roman"/>
          <w:sz w:val="24"/>
          <w:szCs w:val="24"/>
        </w:rPr>
        <w:t>lain</w:t>
      </w:r>
      <w:proofErr w:type="gramEnd"/>
      <w:r w:rsidRPr="003E3C1C">
        <w:rPr>
          <w:rFonts w:ascii="Times New Roman" w:hAnsi="Times New Roman" w:cs="Times New Roman"/>
          <w:sz w:val="24"/>
          <w:szCs w:val="24"/>
        </w:rPr>
        <w:t xml:space="preserve"> buatan manusia. Sistem hukum Barat dan hukum modern yang </w:t>
      </w:r>
      <w:proofErr w:type="gramStart"/>
      <w:r w:rsidRPr="003E3C1C">
        <w:rPr>
          <w:rFonts w:ascii="Times New Roman" w:hAnsi="Times New Roman" w:cs="Times New Roman"/>
          <w:sz w:val="24"/>
          <w:szCs w:val="24"/>
        </w:rPr>
        <w:t>lain</w:t>
      </w:r>
      <w:proofErr w:type="gramEnd"/>
      <w:r w:rsidRPr="003E3C1C">
        <w:rPr>
          <w:rFonts w:ascii="Times New Roman" w:hAnsi="Times New Roman" w:cs="Times New Roman"/>
          <w:sz w:val="24"/>
          <w:szCs w:val="24"/>
        </w:rPr>
        <w:t xml:space="preserve"> tidak satu pun yang bersumber pada wahyu Tuhan, termasuk hukum-hukum adat yang berkembang di beberapa daerah di tanah air kita (Indonesia). </w:t>
      </w:r>
      <w:proofErr w:type="gramStart"/>
      <w:r w:rsidRPr="003E3C1C">
        <w:rPr>
          <w:rFonts w:ascii="Times New Roman" w:hAnsi="Times New Roman" w:cs="Times New Roman"/>
          <w:sz w:val="24"/>
          <w:szCs w:val="24"/>
        </w:rPr>
        <w:t>Itulah sebabnya, hukum Islam memiliki supremasi yang sangat tinggi bagi umat Islam.</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Tidak ada sistem hukum di dunia ini yang memiliki tingkat kepercayaan dan kepatuhan seperti hukum Islam.</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 xml:space="preserve">Namun </w:t>
      </w:r>
      <w:r w:rsidRPr="003E3C1C">
        <w:rPr>
          <w:rFonts w:ascii="Times New Roman" w:hAnsi="Times New Roman" w:cs="Times New Roman"/>
          <w:sz w:val="24"/>
          <w:szCs w:val="24"/>
        </w:rPr>
        <w:lastRenderedPageBreak/>
        <w:t>demikian, dalam kenyatannya penghargaan terhadap hukum Islam di dunia modern ini tidak setinggi kualitasnya sendiri.</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Manusia modern lebih taat dan patuh pada aturan-aturan hukum positif yang mempunyai kekuatan yang mengikat bagi setiap orang yang masuk dalam lingkup pemberlakuan hukum positif tersebut dibandingkan dengan ketaatannya pada hukum Tuhan (hukum Islam).</w:t>
      </w:r>
      <w:proofErr w:type="gramEnd"/>
    </w:p>
    <w:p w:rsidR="009E5D95" w:rsidRPr="003E3C1C" w:rsidRDefault="009E5D95" w:rsidP="001773B2">
      <w:pPr>
        <w:autoSpaceDE w:val="0"/>
        <w:autoSpaceDN w:val="0"/>
        <w:adjustRightInd w:val="0"/>
        <w:spacing w:after="0" w:line="240" w:lineRule="auto"/>
        <w:ind w:firstLine="426"/>
        <w:jc w:val="both"/>
        <w:rPr>
          <w:rFonts w:ascii="Times New Roman" w:hAnsi="Times New Roman" w:cs="Times New Roman"/>
          <w:sz w:val="24"/>
          <w:szCs w:val="24"/>
        </w:rPr>
      </w:pP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sz w:val="24"/>
          <w:szCs w:val="24"/>
        </w:rPr>
      </w:pPr>
      <w:r w:rsidRPr="0035017B">
        <w:rPr>
          <w:rFonts w:ascii="Times New Roman" w:hAnsi="Times New Roman" w:cs="Times New Roman"/>
          <w:bCs/>
          <w:sz w:val="24"/>
          <w:szCs w:val="24"/>
        </w:rPr>
        <w:t xml:space="preserve">2.  </w:t>
      </w:r>
      <w:r w:rsidR="001773B2" w:rsidRPr="0035017B">
        <w:rPr>
          <w:rFonts w:ascii="Times New Roman" w:hAnsi="Times New Roman" w:cs="Times New Roman"/>
          <w:bCs/>
          <w:sz w:val="24"/>
          <w:szCs w:val="24"/>
        </w:rPr>
        <w:tab/>
      </w:r>
      <w:r w:rsidRPr="0035017B">
        <w:rPr>
          <w:rFonts w:ascii="Times New Roman" w:hAnsi="Times New Roman" w:cs="Times New Roman"/>
          <w:bCs/>
          <w:sz w:val="24"/>
          <w:szCs w:val="24"/>
        </w:rPr>
        <w:t>Aturan-Aturan Hukum Isla</w:t>
      </w:r>
      <w:r w:rsidR="001773B2" w:rsidRPr="0035017B">
        <w:rPr>
          <w:rFonts w:ascii="Times New Roman" w:hAnsi="Times New Roman" w:cs="Times New Roman"/>
          <w:bCs/>
          <w:sz w:val="24"/>
          <w:szCs w:val="24"/>
        </w:rPr>
        <w:t>m dibuat dengan Dorongan Agama d</w:t>
      </w:r>
      <w:r w:rsidRPr="0035017B">
        <w:rPr>
          <w:rFonts w:ascii="Times New Roman" w:hAnsi="Times New Roman" w:cs="Times New Roman"/>
          <w:bCs/>
          <w:sz w:val="24"/>
          <w:szCs w:val="24"/>
        </w:rPr>
        <w:t>an Moral</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E3C1C">
        <w:rPr>
          <w:rFonts w:ascii="Times New Roman" w:hAnsi="Times New Roman" w:cs="Times New Roman"/>
          <w:sz w:val="24"/>
          <w:szCs w:val="24"/>
        </w:rPr>
        <w:t>Aturan-aturan hukum Islam pernah dilaksanakan secara sempurna oleh pemeluknya.</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Hal ini karena semua peraturannya menggunakan pertimbangan agama dan moral yang membuatnya benar-benar diterima dan diyakini oleh segenap orang beriman, tanpa ada perbedaan antara Muslim dan non-Muslim.</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Sebagai bukti dapat dilihat dalam hal bertetangga.</w:t>
      </w:r>
      <w:proofErr w:type="gramEnd"/>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E3C1C">
        <w:rPr>
          <w:rFonts w:ascii="Times New Roman" w:hAnsi="Times New Roman" w:cs="Times New Roman"/>
          <w:sz w:val="24"/>
          <w:szCs w:val="24"/>
        </w:rPr>
        <w:t>Dalam al-Quran dan Sunnah banyak anjuran kepada umat Islam untuk berbuat baik kepada tetangga tanpa dibatasi oleh agama dan kepentingan apapun.</w:t>
      </w:r>
      <w:proofErr w:type="gramEnd"/>
      <w:r w:rsidRPr="003E3C1C">
        <w:rPr>
          <w:rFonts w:ascii="Times New Roman" w:hAnsi="Times New Roman" w:cs="Times New Roman"/>
          <w:sz w:val="24"/>
          <w:szCs w:val="24"/>
        </w:rPr>
        <w:t xml:space="preserve"> Seorang mukmin yang baik </w:t>
      </w:r>
      <w:proofErr w:type="gramStart"/>
      <w:r w:rsidRPr="003E3C1C">
        <w:rPr>
          <w:rFonts w:ascii="Times New Roman" w:hAnsi="Times New Roman" w:cs="Times New Roman"/>
          <w:sz w:val="24"/>
          <w:szCs w:val="24"/>
        </w:rPr>
        <w:t>akan</w:t>
      </w:r>
      <w:proofErr w:type="gramEnd"/>
      <w:r w:rsidRPr="003E3C1C">
        <w:rPr>
          <w:rFonts w:ascii="Times New Roman" w:hAnsi="Times New Roman" w:cs="Times New Roman"/>
          <w:sz w:val="24"/>
          <w:szCs w:val="24"/>
        </w:rPr>
        <w:t xml:space="preserve"> patuh terhadap anjuran al-Quran dan Sunnah dalam aturan bertetangga ini tanpa harus diikat oleh aturanaturan atau undang-undang. Ketika seorang mukmin tidak menaati aturan itu, </w:t>
      </w:r>
      <w:proofErr w:type="gramStart"/>
      <w:r w:rsidRPr="003E3C1C">
        <w:rPr>
          <w:rFonts w:ascii="Times New Roman" w:hAnsi="Times New Roman" w:cs="Times New Roman"/>
          <w:sz w:val="24"/>
          <w:szCs w:val="24"/>
        </w:rPr>
        <w:t>akan</w:t>
      </w:r>
      <w:proofErr w:type="gramEnd"/>
      <w:r w:rsidRPr="003E3C1C">
        <w:rPr>
          <w:rFonts w:ascii="Times New Roman" w:hAnsi="Times New Roman" w:cs="Times New Roman"/>
          <w:sz w:val="24"/>
          <w:szCs w:val="24"/>
        </w:rPr>
        <w:t xml:space="preserve"> terlihat bahwa imannya tidak lagi bernilai baik (Muhammad Yusuf Musa, 1988: 163). Ilustrasi seperti ini dapat juga dilihat dalam perintahperintah agama yang </w:t>
      </w:r>
      <w:proofErr w:type="gramStart"/>
      <w:r w:rsidRPr="003E3C1C">
        <w:rPr>
          <w:rFonts w:ascii="Times New Roman" w:hAnsi="Times New Roman" w:cs="Times New Roman"/>
          <w:sz w:val="24"/>
          <w:szCs w:val="24"/>
        </w:rPr>
        <w:t>lain</w:t>
      </w:r>
      <w:proofErr w:type="gramEnd"/>
      <w:r w:rsidRPr="003E3C1C">
        <w:rPr>
          <w:rFonts w:ascii="Times New Roman" w:hAnsi="Times New Roman" w:cs="Times New Roman"/>
          <w:sz w:val="24"/>
          <w:szCs w:val="24"/>
        </w:rPr>
        <w:t>, seperti bersedekah (berzakat) dan berjihad.</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E3C1C">
        <w:rPr>
          <w:rFonts w:ascii="Times New Roman" w:hAnsi="Times New Roman" w:cs="Times New Roman"/>
          <w:sz w:val="24"/>
          <w:szCs w:val="24"/>
        </w:rPr>
        <w:t>Jika hukum Islam ditetapkan atas dasar dorongan agama dan moral, hukum umum buatan manusia ditetapkan atas dasar ketundukan pada hawa nafsu dan kecenderungan tertentu serta mengikuti faktor-faktor kemanusiaan.</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Faktor-faktor inilah yang kemudian menyebabkan hukum manusia menyimpang dari ketetapan yang benar dan penyelesaian urusan kehidupan secara adil.</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Karena itulah, hukum buatan manusia sering mengalami perubahan dan perbaikan serta tidak memiliki ketetapan hukum yang pasti.</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Hukum halal pada saat ini bisa saja berubah menjadi hukum haram pada esok hari, dan karenanya pertimbangan hidup serta ukuran baik dan tidak baik juga berbeda-beda (Manna’ al-Qaththan, 2001: 19).</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Hukum Islam (syariah) sangat berbeda dengan hukum ini, karena hukum Islam didasarkan pada wahyu Ilahi yang sangat tahu tentang persoalan manusia dalam berbagai aspek kehidupannya.</w:t>
      </w:r>
      <w:proofErr w:type="gramEnd"/>
    </w:p>
    <w:p w:rsidR="001773B2" w:rsidRPr="0035017B" w:rsidRDefault="001773B2" w:rsidP="001773B2">
      <w:pPr>
        <w:autoSpaceDE w:val="0"/>
        <w:autoSpaceDN w:val="0"/>
        <w:adjustRightInd w:val="0"/>
        <w:spacing w:after="0" w:line="240" w:lineRule="auto"/>
        <w:ind w:firstLine="720"/>
        <w:jc w:val="both"/>
        <w:rPr>
          <w:rFonts w:ascii="Times New Roman" w:hAnsi="Times New Roman" w:cs="Times New Roman"/>
          <w:bCs/>
          <w:sz w:val="24"/>
          <w:szCs w:val="24"/>
        </w:rPr>
      </w:pP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sz w:val="24"/>
          <w:szCs w:val="24"/>
        </w:rPr>
      </w:pPr>
      <w:r w:rsidRPr="0035017B">
        <w:rPr>
          <w:rFonts w:ascii="Times New Roman" w:hAnsi="Times New Roman" w:cs="Times New Roman"/>
          <w:bCs/>
          <w:sz w:val="24"/>
          <w:szCs w:val="24"/>
        </w:rPr>
        <w:t xml:space="preserve">3.  </w:t>
      </w:r>
      <w:r w:rsidR="001773B2" w:rsidRPr="0035017B">
        <w:rPr>
          <w:rFonts w:ascii="Times New Roman" w:hAnsi="Times New Roman" w:cs="Times New Roman"/>
          <w:bCs/>
          <w:sz w:val="24"/>
          <w:szCs w:val="24"/>
        </w:rPr>
        <w:tab/>
        <w:t>Balasan Hukum Islam d</w:t>
      </w:r>
      <w:r w:rsidRPr="0035017B">
        <w:rPr>
          <w:rFonts w:ascii="Times New Roman" w:hAnsi="Times New Roman" w:cs="Times New Roman"/>
          <w:bCs/>
          <w:sz w:val="24"/>
          <w:szCs w:val="24"/>
        </w:rPr>
        <w:t>idapatka</w:t>
      </w:r>
      <w:r w:rsidR="001773B2" w:rsidRPr="0035017B">
        <w:rPr>
          <w:rFonts w:ascii="Times New Roman" w:hAnsi="Times New Roman" w:cs="Times New Roman"/>
          <w:bCs/>
          <w:sz w:val="24"/>
          <w:szCs w:val="24"/>
        </w:rPr>
        <w:t>n di Dunia d</w:t>
      </w:r>
      <w:r w:rsidRPr="0035017B">
        <w:rPr>
          <w:rFonts w:ascii="Times New Roman" w:hAnsi="Times New Roman" w:cs="Times New Roman"/>
          <w:bCs/>
          <w:sz w:val="24"/>
          <w:szCs w:val="24"/>
        </w:rPr>
        <w:t>an Akhirat</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E3C1C">
        <w:rPr>
          <w:rFonts w:ascii="Times New Roman" w:hAnsi="Times New Roman" w:cs="Times New Roman"/>
          <w:sz w:val="24"/>
          <w:szCs w:val="24"/>
        </w:rPr>
        <w:t>Ciri ini terkait dengan ciri sebelumnya, sehingga hampir tidak dapat dipisahkan.</w:t>
      </w:r>
      <w:proofErr w:type="gramEnd"/>
      <w:r w:rsidRPr="003E3C1C">
        <w:rPr>
          <w:rFonts w:ascii="Times New Roman" w:hAnsi="Times New Roman" w:cs="Times New Roman"/>
          <w:sz w:val="24"/>
          <w:szCs w:val="24"/>
        </w:rPr>
        <w:t xml:space="preserve"> Hukum buatan manusia (UU) tidak </w:t>
      </w:r>
      <w:proofErr w:type="gramStart"/>
      <w:r w:rsidRPr="003E3C1C">
        <w:rPr>
          <w:rFonts w:ascii="Times New Roman" w:hAnsi="Times New Roman" w:cs="Times New Roman"/>
          <w:sz w:val="24"/>
          <w:szCs w:val="24"/>
        </w:rPr>
        <w:t>akan</w:t>
      </w:r>
      <w:proofErr w:type="gramEnd"/>
      <w:r w:rsidRPr="003E3C1C">
        <w:rPr>
          <w:rFonts w:ascii="Times New Roman" w:hAnsi="Times New Roman" w:cs="Times New Roman"/>
          <w:sz w:val="24"/>
          <w:szCs w:val="24"/>
        </w:rPr>
        <w:t xml:space="preserve"> memiliki ciri seperti ini. Pemberian sanksi atau hukuman terhadap para pelanggar UU hanya </w:t>
      </w:r>
      <w:proofErr w:type="gramStart"/>
      <w:r w:rsidRPr="003E3C1C">
        <w:rPr>
          <w:rFonts w:ascii="Times New Roman" w:hAnsi="Times New Roman" w:cs="Times New Roman"/>
          <w:sz w:val="24"/>
          <w:szCs w:val="24"/>
        </w:rPr>
        <w:t>akan</w:t>
      </w:r>
      <w:proofErr w:type="gramEnd"/>
      <w:r w:rsidRPr="003E3C1C">
        <w:rPr>
          <w:rFonts w:ascii="Times New Roman" w:hAnsi="Times New Roman" w:cs="Times New Roman"/>
          <w:sz w:val="24"/>
          <w:szCs w:val="24"/>
        </w:rPr>
        <w:t xml:space="preserve"> didapatkan ketika di dunia. Tidak ada aturan atau ketentuan dalam UU </w:t>
      </w:r>
      <w:r w:rsidRPr="003E3C1C">
        <w:rPr>
          <w:rFonts w:ascii="Times New Roman" w:hAnsi="Times New Roman" w:cs="Times New Roman"/>
          <w:sz w:val="24"/>
          <w:szCs w:val="24"/>
        </w:rPr>
        <w:lastRenderedPageBreak/>
        <w:t xml:space="preserve">tersebut yang </w:t>
      </w:r>
      <w:proofErr w:type="gramStart"/>
      <w:r w:rsidRPr="003E3C1C">
        <w:rPr>
          <w:rFonts w:ascii="Times New Roman" w:hAnsi="Times New Roman" w:cs="Times New Roman"/>
          <w:sz w:val="24"/>
          <w:szCs w:val="24"/>
        </w:rPr>
        <w:t>akan</w:t>
      </w:r>
      <w:proofErr w:type="gramEnd"/>
      <w:r w:rsidRPr="003E3C1C">
        <w:rPr>
          <w:rFonts w:ascii="Times New Roman" w:hAnsi="Times New Roman" w:cs="Times New Roman"/>
          <w:sz w:val="24"/>
          <w:szCs w:val="24"/>
        </w:rPr>
        <w:t xml:space="preserve"> memberikan sanksi atau balasan di akhirat. </w:t>
      </w:r>
      <w:proofErr w:type="gramStart"/>
      <w:r w:rsidRPr="003E3C1C">
        <w:rPr>
          <w:rFonts w:ascii="Times New Roman" w:hAnsi="Times New Roman" w:cs="Times New Roman"/>
          <w:sz w:val="24"/>
          <w:szCs w:val="24"/>
        </w:rPr>
        <w:t>Hukum Islam menjanjikan pahala dan siksa di dunia dan akhirat.</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Sanksi di akhirat tentunya jauh lebih besar dari sanksi di dunia.</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Karena itu, orang yang beriman merasa mendapatkan dorongan jiwa yang kuat untuk melaksanakan hukum Islam dengan mengikuti perintah dan menjauhi larangan.</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Hukum yang disandarkan kepada agama bertujuan untuk mewujudkan kesejahteraan individu dan masyarakat.</w:t>
      </w:r>
      <w:proofErr w:type="gramEnd"/>
      <w:r w:rsidRPr="003E3C1C">
        <w:rPr>
          <w:rFonts w:ascii="Times New Roman" w:hAnsi="Times New Roman" w:cs="Times New Roman"/>
          <w:sz w:val="24"/>
          <w:szCs w:val="24"/>
        </w:rPr>
        <w:t xml:space="preserve"> Karena itu, hukum tersebut tidak </w:t>
      </w:r>
      <w:proofErr w:type="gramStart"/>
      <w:r w:rsidRPr="003E3C1C">
        <w:rPr>
          <w:rFonts w:ascii="Times New Roman" w:hAnsi="Times New Roman" w:cs="Times New Roman"/>
          <w:sz w:val="24"/>
          <w:szCs w:val="24"/>
        </w:rPr>
        <w:t>akan</w:t>
      </w:r>
      <w:proofErr w:type="gramEnd"/>
      <w:r w:rsidRPr="003E3C1C">
        <w:rPr>
          <w:rFonts w:ascii="Times New Roman" w:hAnsi="Times New Roman" w:cs="Times New Roman"/>
          <w:sz w:val="24"/>
          <w:szCs w:val="24"/>
        </w:rPr>
        <w:t xml:space="preserve"> menetapkan suatu aturan yang bertentangan dengan kehendak keduanya. </w:t>
      </w:r>
      <w:proofErr w:type="gramStart"/>
      <w:r w:rsidRPr="003E3C1C">
        <w:rPr>
          <w:rFonts w:ascii="Times New Roman" w:hAnsi="Times New Roman" w:cs="Times New Roman"/>
          <w:sz w:val="24"/>
          <w:szCs w:val="24"/>
        </w:rPr>
        <w:t>Hukum ini tidak hanya bertujuan untuk membangun masyarakat yang baik saja, tetapi juga bertujuan untuk membahagiakan individu, masyarakat, dan seluruh umat manusia di dunia dan akhirat (Muhammad Yusuf Musa, 1988: 167).</w:t>
      </w:r>
      <w:proofErr w:type="gramEnd"/>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E3C1C">
        <w:rPr>
          <w:rFonts w:ascii="Times New Roman" w:hAnsi="Times New Roman" w:cs="Times New Roman"/>
          <w:sz w:val="24"/>
          <w:szCs w:val="24"/>
        </w:rPr>
        <w:t>Sanksi yang diterima orang yang melanggar hukum Islam di samping berupa hukuman dunia dan sanksi material lainnya juga berupa sanksi spiritual atas dasar hati, pikiran, dan kesadaran manusia.</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 xml:space="preserve">Banyak contoh yang disebutkan dalam buku-buku fikih terkait dengan hal ini, misalnya perdagangan yang dieksekusi setelah terdengar suara azan untuk orang yang melaksanakan shalat Jum’at adalah </w:t>
      </w:r>
      <w:r w:rsidRPr="003E3C1C">
        <w:rPr>
          <w:rFonts w:ascii="Times New Roman" w:hAnsi="Times New Roman" w:cs="Times New Roman"/>
          <w:i/>
          <w:iCs/>
          <w:sz w:val="24"/>
          <w:szCs w:val="24"/>
        </w:rPr>
        <w:t xml:space="preserve">qadla’an </w:t>
      </w:r>
      <w:r w:rsidRPr="003E3C1C">
        <w:rPr>
          <w:rFonts w:ascii="Times New Roman" w:hAnsi="Times New Roman" w:cs="Times New Roman"/>
          <w:sz w:val="24"/>
          <w:szCs w:val="24"/>
        </w:rPr>
        <w:t>(menurut keputusan hukum positif), yakni sah menurut hukum sipil.</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 xml:space="preserve">Bagaimanapun, hal ini merupakan </w:t>
      </w:r>
      <w:r w:rsidRPr="003E3C1C">
        <w:rPr>
          <w:rFonts w:ascii="Times New Roman" w:hAnsi="Times New Roman" w:cs="Times New Roman"/>
          <w:i/>
          <w:iCs/>
          <w:sz w:val="24"/>
          <w:szCs w:val="24"/>
        </w:rPr>
        <w:t xml:space="preserve">diyanatan </w:t>
      </w:r>
      <w:r w:rsidRPr="003E3C1C">
        <w:rPr>
          <w:rFonts w:ascii="Times New Roman" w:hAnsi="Times New Roman" w:cs="Times New Roman"/>
          <w:sz w:val="24"/>
          <w:szCs w:val="24"/>
        </w:rPr>
        <w:t>yang diizinkan (menurut hukum agama dan hukum ideal).</w:t>
      </w:r>
      <w:proofErr w:type="gramEnd"/>
      <w:r w:rsidRPr="003E3C1C">
        <w:rPr>
          <w:rFonts w:ascii="Times New Roman" w:hAnsi="Times New Roman" w:cs="Times New Roman"/>
          <w:sz w:val="24"/>
          <w:szCs w:val="24"/>
        </w:rPr>
        <w:t xml:space="preserve"> Pada saat yang </w:t>
      </w:r>
      <w:proofErr w:type="gramStart"/>
      <w:r w:rsidRPr="003E3C1C">
        <w:rPr>
          <w:rFonts w:ascii="Times New Roman" w:hAnsi="Times New Roman" w:cs="Times New Roman"/>
          <w:sz w:val="24"/>
          <w:szCs w:val="24"/>
        </w:rPr>
        <w:t>sama</w:t>
      </w:r>
      <w:proofErr w:type="gramEnd"/>
      <w:r w:rsidRPr="003E3C1C">
        <w:rPr>
          <w:rFonts w:ascii="Times New Roman" w:hAnsi="Times New Roman" w:cs="Times New Roman"/>
          <w:sz w:val="24"/>
          <w:szCs w:val="24"/>
        </w:rPr>
        <w:t>, seseorang yang melakukan tindakan criminal dengna merusak barang milik orang lain harus membayar kepada pemiliknya, bahkan ia juga harus memikul tanggung jawab lain atas penyerangan terhadap barang milik orang lain tersebut (Ahmed Akgunduz, 2010: 26).</w:t>
      </w:r>
    </w:p>
    <w:p w:rsidR="001773B2" w:rsidRPr="003E3C1C" w:rsidRDefault="001773B2" w:rsidP="001773B2">
      <w:pPr>
        <w:autoSpaceDE w:val="0"/>
        <w:autoSpaceDN w:val="0"/>
        <w:adjustRightInd w:val="0"/>
        <w:spacing w:after="0" w:line="240" w:lineRule="auto"/>
        <w:ind w:firstLine="720"/>
        <w:jc w:val="both"/>
        <w:rPr>
          <w:rFonts w:ascii="Times New Roman" w:hAnsi="Times New Roman" w:cs="Times New Roman"/>
          <w:sz w:val="24"/>
          <w:szCs w:val="24"/>
        </w:rPr>
      </w:pP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sz w:val="24"/>
          <w:szCs w:val="24"/>
        </w:rPr>
      </w:pPr>
      <w:r w:rsidRPr="0035017B">
        <w:rPr>
          <w:rFonts w:ascii="Times New Roman" w:hAnsi="Times New Roman" w:cs="Times New Roman"/>
          <w:bCs/>
          <w:sz w:val="24"/>
          <w:szCs w:val="24"/>
        </w:rPr>
        <w:t xml:space="preserve">4.  </w:t>
      </w:r>
      <w:r w:rsidR="001773B2" w:rsidRPr="0035017B">
        <w:rPr>
          <w:rFonts w:ascii="Times New Roman" w:hAnsi="Times New Roman" w:cs="Times New Roman"/>
          <w:bCs/>
          <w:sz w:val="24"/>
          <w:szCs w:val="24"/>
        </w:rPr>
        <w:tab/>
      </w:r>
      <w:r w:rsidRPr="0035017B">
        <w:rPr>
          <w:rFonts w:ascii="Times New Roman" w:hAnsi="Times New Roman" w:cs="Times New Roman"/>
          <w:bCs/>
          <w:sz w:val="24"/>
          <w:szCs w:val="24"/>
        </w:rPr>
        <w:t>Kecenderungan Hukum Islam Bersifat Komunal</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E3C1C">
        <w:rPr>
          <w:rFonts w:ascii="Times New Roman" w:hAnsi="Times New Roman" w:cs="Times New Roman"/>
          <w:sz w:val="24"/>
          <w:szCs w:val="24"/>
        </w:rPr>
        <w:t>Di atas sudah dijelaskan bahwa hukum Islam bertujuan untuk mewujudkan kesejahteraan umat manusia seluruhnya, baik individu maupun masyarakat.</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Karena itu, kecenderungan yang dominan dari hukum Islam adalah komunal.</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Komunal berbeda dengan sosialistik.</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Komunal memiliki pengertian yang lebih luas yang mencakup segi materi dan segi-segi lain yang meliputi seluruh hak dan kewajiban, sedang sosialistik mempunyai pengertian khusus yang terbatas pada materi.</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Kecenderungan hukum Islam yang komunal ini dapat terlihat dengan jelas baik dalam hal ibadah maupun muamalah.</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Semua aturan hukum Islam dalam kedua bidang ini bertujuan mendidik individu untuk mewujudkan kesejahteraan dirinya dan kesejahteraan masyarakat secara keseluruhan.</w:t>
      </w:r>
      <w:proofErr w:type="gramEnd"/>
      <w:r w:rsidRPr="003E3C1C">
        <w:rPr>
          <w:rFonts w:ascii="Times New Roman" w:hAnsi="Times New Roman" w:cs="Times New Roman"/>
          <w:sz w:val="24"/>
          <w:szCs w:val="24"/>
        </w:rPr>
        <w:t xml:space="preserve"> Sebagai contoh dapat dilihat pada kewajiban shalat, puasa, zakat, dan haji dalam bidang ibadah, penghalalan jual beli dan pengharaman riba, perintah jual beli dan larangan riba, serta menegakkan hukuman hudud untuk melindungi masyarakat dalam bidang muamalah (Muhammad Yusuf Musa, 1988: 168).</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E3C1C">
        <w:rPr>
          <w:rFonts w:ascii="Times New Roman" w:hAnsi="Times New Roman" w:cs="Times New Roman"/>
          <w:sz w:val="24"/>
          <w:szCs w:val="24"/>
        </w:rPr>
        <w:t>Cakupan hukum Islam jauh lebih luas dari cakupan hukum buatan manusia.</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 xml:space="preserve">Aturan-aturan dalam hukum Islam meliputi berbagai persoalan </w:t>
      </w:r>
      <w:r w:rsidRPr="003E3C1C">
        <w:rPr>
          <w:rFonts w:ascii="Times New Roman" w:hAnsi="Times New Roman" w:cs="Times New Roman"/>
          <w:sz w:val="24"/>
          <w:szCs w:val="24"/>
        </w:rPr>
        <w:lastRenderedPageBreak/>
        <w:t>hidup manusia tanpa ada pembatasan-pembatasan tertentu.</w:t>
      </w:r>
      <w:proofErr w:type="gramEnd"/>
      <w:r w:rsidRPr="003E3C1C">
        <w:rPr>
          <w:rFonts w:ascii="Times New Roman" w:hAnsi="Times New Roman" w:cs="Times New Roman"/>
          <w:sz w:val="24"/>
          <w:szCs w:val="24"/>
        </w:rPr>
        <w:t xml:space="preserve"> Adapun hukum buatan manusia aturan-aturannya dibatasi pada permasalahan tertentu, misalnya hanya mengatur masalah hukum privat, hukum keluarga, hukum pidana, hukum internasional, atau masalah-masalah tertentu yang lain (Ahmed Akgunduz, 2010: 26).</w:t>
      </w:r>
    </w:p>
    <w:p w:rsidR="001773B2" w:rsidRPr="003E3C1C" w:rsidRDefault="001773B2" w:rsidP="001773B2">
      <w:pPr>
        <w:autoSpaceDE w:val="0"/>
        <w:autoSpaceDN w:val="0"/>
        <w:adjustRightInd w:val="0"/>
        <w:spacing w:after="0" w:line="240" w:lineRule="auto"/>
        <w:ind w:firstLine="720"/>
        <w:jc w:val="both"/>
        <w:rPr>
          <w:rFonts w:ascii="Times New Roman" w:hAnsi="Times New Roman" w:cs="Times New Roman"/>
          <w:sz w:val="24"/>
          <w:szCs w:val="24"/>
        </w:rPr>
      </w:pP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sz w:val="24"/>
          <w:szCs w:val="24"/>
        </w:rPr>
      </w:pPr>
      <w:r w:rsidRPr="0035017B">
        <w:rPr>
          <w:rFonts w:ascii="Times New Roman" w:hAnsi="Times New Roman" w:cs="Times New Roman"/>
          <w:bCs/>
          <w:sz w:val="24"/>
          <w:szCs w:val="24"/>
        </w:rPr>
        <w:t xml:space="preserve">5.  </w:t>
      </w:r>
      <w:r w:rsidR="001773B2" w:rsidRPr="0035017B">
        <w:rPr>
          <w:rFonts w:ascii="Times New Roman" w:hAnsi="Times New Roman" w:cs="Times New Roman"/>
          <w:bCs/>
          <w:sz w:val="24"/>
          <w:szCs w:val="24"/>
        </w:rPr>
        <w:tab/>
        <w:t>Hukum Islam d</w:t>
      </w:r>
      <w:r w:rsidRPr="0035017B">
        <w:rPr>
          <w:rFonts w:ascii="Times New Roman" w:hAnsi="Times New Roman" w:cs="Times New Roman"/>
          <w:bCs/>
          <w:sz w:val="24"/>
          <w:szCs w:val="24"/>
        </w:rPr>
        <w:t xml:space="preserve">apat Berkembang Sesuai </w:t>
      </w:r>
      <w:r w:rsidR="001773B2" w:rsidRPr="0035017B">
        <w:rPr>
          <w:rFonts w:ascii="Times New Roman" w:hAnsi="Times New Roman" w:cs="Times New Roman"/>
          <w:bCs/>
          <w:sz w:val="24"/>
          <w:szCs w:val="24"/>
        </w:rPr>
        <w:t>d</w:t>
      </w:r>
      <w:r w:rsidRPr="0035017B">
        <w:rPr>
          <w:rFonts w:ascii="Times New Roman" w:hAnsi="Times New Roman" w:cs="Times New Roman"/>
          <w:bCs/>
          <w:sz w:val="24"/>
          <w:szCs w:val="24"/>
        </w:rPr>
        <w:t xml:space="preserve">engan Lingkungan, Waktu, </w:t>
      </w:r>
      <w:r w:rsidR="001773B2" w:rsidRPr="0035017B">
        <w:rPr>
          <w:rFonts w:ascii="Times New Roman" w:hAnsi="Times New Roman" w:cs="Times New Roman"/>
          <w:bCs/>
          <w:sz w:val="24"/>
          <w:szCs w:val="24"/>
        </w:rPr>
        <w:t>d</w:t>
      </w:r>
      <w:r w:rsidRPr="0035017B">
        <w:rPr>
          <w:rFonts w:ascii="Times New Roman" w:hAnsi="Times New Roman" w:cs="Times New Roman"/>
          <w:bCs/>
          <w:sz w:val="24"/>
          <w:szCs w:val="24"/>
        </w:rPr>
        <w:t>an Tempat</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E3C1C">
        <w:rPr>
          <w:rFonts w:ascii="Times New Roman" w:hAnsi="Times New Roman" w:cs="Times New Roman"/>
          <w:sz w:val="24"/>
          <w:szCs w:val="24"/>
        </w:rPr>
        <w:t>Setiap hukum menghendaki adanya kedinamisan untuk dapat bertahan terus di tengah-tengah perbedaan waktu dan tempat.</w:t>
      </w:r>
      <w:proofErr w:type="gramEnd"/>
      <w:r w:rsidRPr="003E3C1C">
        <w:rPr>
          <w:rFonts w:ascii="Times New Roman" w:hAnsi="Times New Roman" w:cs="Times New Roman"/>
          <w:sz w:val="24"/>
          <w:szCs w:val="24"/>
        </w:rPr>
        <w:t xml:space="preserve"> Jika tidak demikian</w:t>
      </w:r>
      <w:proofErr w:type="gramStart"/>
      <w:r w:rsidRPr="003E3C1C">
        <w:rPr>
          <w:rFonts w:ascii="Times New Roman" w:hAnsi="Times New Roman" w:cs="Times New Roman"/>
          <w:sz w:val="24"/>
          <w:szCs w:val="24"/>
        </w:rPr>
        <w:t>,hukum</w:t>
      </w:r>
      <w:proofErr w:type="gramEnd"/>
      <w:r w:rsidRPr="003E3C1C">
        <w:rPr>
          <w:rFonts w:ascii="Times New Roman" w:hAnsi="Times New Roman" w:cs="Times New Roman"/>
          <w:sz w:val="24"/>
          <w:szCs w:val="24"/>
        </w:rPr>
        <w:t xml:space="preserve"> tersebut akan mati dan tidak dapat bertahan. </w:t>
      </w:r>
      <w:proofErr w:type="gramStart"/>
      <w:r w:rsidRPr="003E3C1C">
        <w:rPr>
          <w:rFonts w:ascii="Times New Roman" w:hAnsi="Times New Roman" w:cs="Times New Roman"/>
          <w:sz w:val="24"/>
          <w:szCs w:val="24"/>
        </w:rPr>
        <w:t>Hukum Islam mempunyai sifat dinamis yang membuatnya tetap bertahan dan berkembang seiring perkembangan zaman (Muhammad Yusuf Musa, 1988: 172).</w:t>
      </w:r>
      <w:proofErr w:type="gramEnd"/>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E3C1C">
        <w:rPr>
          <w:rFonts w:ascii="Times New Roman" w:hAnsi="Times New Roman" w:cs="Times New Roman"/>
          <w:sz w:val="24"/>
          <w:szCs w:val="24"/>
        </w:rPr>
        <w:t>Hukum Islam bersifat elastis (lentur, luwes) yang meliputi segala bidang dan lapangan kehidupan manusia.</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Permasalahan kemanusiaan, kehidupan jasmani dan rohani, hubungan manusia dengan Tuhan, hubungan sesama makhluk, serta tuntunan hidup dunia dan akhirat terkandung dalam ajaran hukum Islam.</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Hukum Islam juga memperhatikan berbagai segi kehidupan, baik bidang ibadah, muamalah, maupun bidangbidang yang lain (Manna’ al-Qaththan, 2001: 21; Fathurrahman Djamil, 1997: 47).</w:t>
      </w:r>
      <w:proofErr w:type="gramEnd"/>
      <w:r w:rsidRPr="003E3C1C">
        <w:rPr>
          <w:rFonts w:ascii="Times New Roman" w:hAnsi="Times New Roman" w:cs="Times New Roman"/>
          <w:sz w:val="24"/>
          <w:szCs w:val="24"/>
        </w:rPr>
        <w:t xml:space="preserve"> </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E3C1C">
        <w:rPr>
          <w:rFonts w:ascii="Times New Roman" w:hAnsi="Times New Roman" w:cs="Times New Roman"/>
          <w:sz w:val="24"/>
          <w:szCs w:val="24"/>
        </w:rPr>
        <w:t>Hukum Islam juga bersifat universal yang meliputi seluruh manusia tanpa dibatasi oleh golongan dan daerah tertentu seperti hukum-hukum para Nabi sebelum Muhammad.</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Hukum Islam berlaku bagi orang Arab dan non-Arab, bagi kulit putih dan kulit hitam.</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Semua ini didasarkan pada kekuasaan Allah (sebagai sumber utama hukum Islam) yang tidak terbatas (Fathurrahman Djamil, 1997: 49).</w:t>
      </w:r>
      <w:proofErr w:type="gramEnd"/>
    </w:p>
    <w:p w:rsidR="009E5D95" w:rsidRDefault="009E5D95" w:rsidP="001773B2">
      <w:pPr>
        <w:autoSpaceDE w:val="0"/>
        <w:autoSpaceDN w:val="0"/>
        <w:adjustRightInd w:val="0"/>
        <w:spacing w:after="0" w:line="240" w:lineRule="auto"/>
        <w:ind w:firstLine="426"/>
        <w:jc w:val="both"/>
        <w:rPr>
          <w:rFonts w:ascii="Times New Roman" w:hAnsi="Times New Roman" w:cs="Times New Roman"/>
          <w:sz w:val="24"/>
          <w:szCs w:val="24"/>
        </w:rPr>
      </w:pPr>
    </w:p>
    <w:p w:rsidR="009E5D95" w:rsidRPr="0035017B" w:rsidRDefault="001773B2" w:rsidP="001773B2">
      <w:pPr>
        <w:pStyle w:val="ListParagraph"/>
        <w:numPr>
          <w:ilvl w:val="0"/>
          <w:numId w:val="13"/>
        </w:numPr>
        <w:autoSpaceDE w:val="0"/>
        <w:autoSpaceDN w:val="0"/>
        <w:adjustRightInd w:val="0"/>
        <w:spacing w:after="0" w:line="240" w:lineRule="auto"/>
        <w:ind w:left="720" w:hanging="720"/>
        <w:jc w:val="both"/>
        <w:rPr>
          <w:rFonts w:ascii="Times New Roman" w:hAnsi="Times New Roman" w:cs="Times New Roman"/>
          <w:bCs/>
          <w:sz w:val="24"/>
          <w:szCs w:val="24"/>
        </w:rPr>
      </w:pPr>
      <w:r w:rsidRPr="0035017B">
        <w:rPr>
          <w:rFonts w:ascii="Times New Roman" w:hAnsi="Times New Roman" w:cs="Times New Roman"/>
          <w:bCs/>
          <w:sz w:val="24"/>
          <w:szCs w:val="24"/>
        </w:rPr>
        <w:t>Tujuan Hukum Islam Mengatur dan Memberikan Kemudahan bagi Kehidupan Privat dan Publik d</w:t>
      </w:r>
      <w:r w:rsidR="009E5D95" w:rsidRPr="0035017B">
        <w:rPr>
          <w:rFonts w:ascii="Times New Roman" w:hAnsi="Times New Roman" w:cs="Times New Roman"/>
          <w:bCs/>
          <w:sz w:val="24"/>
          <w:szCs w:val="24"/>
        </w:rPr>
        <w:t xml:space="preserve">an Membahagiakan Dunia Seluruhnya </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 xml:space="preserve">Tujuan hukum positif terlihat pragmatis dan terbatas, yakni menegakkan ketertiban dalam masyarakat dengan satu </w:t>
      </w:r>
      <w:proofErr w:type="gramStart"/>
      <w:r w:rsidRPr="003E3C1C">
        <w:rPr>
          <w:rFonts w:ascii="Times New Roman" w:hAnsi="Times New Roman" w:cs="Times New Roman"/>
          <w:sz w:val="24"/>
          <w:szCs w:val="24"/>
        </w:rPr>
        <w:t>cara</w:t>
      </w:r>
      <w:proofErr w:type="gramEnd"/>
      <w:r w:rsidRPr="003E3C1C">
        <w:rPr>
          <w:rFonts w:ascii="Times New Roman" w:hAnsi="Times New Roman" w:cs="Times New Roman"/>
          <w:sz w:val="24"/>
          <w:szCs w:val="24"/>
        </w:rPr>
        <w:t xml:space="preserve"> tertentu. </w:t>
      </w:r>
      <w:proofErr w:type="gramStart"/>
      <w:r w:rsidRPr="003E3C1C">
        <w:rPr>
          <w:rFonts w:ascii="Times New Roman" w:hAnsi="Times New Roman" w:cs="Times New Roman"/>
          <w:sz w:val="24"/>
          <w:szCs w:val="24"/>
        </w:rPr>
        <w:t>Tujuan ini sangat diidam-idamkan oleh pembuat UU, meskipun terkadang memaksanya untuk menyimpang dari kaidah-kaidah moral dan agama.</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Misalnya, UU memutuskan gugurnya hak dari pemilik barang lantaran dalu warsa.</w:t>
      </w:r>
      <w:proofErr w:type="gramEnd"/>
      <w:r w:rsidRPr="003E3C1C">
        <w:rPr>
          <w:rFonts w:ascii="Times New Roman" w:hAnsi="Times New Roman" w:cs="Times New Roman"/>
          <w:sz w:val="24"/>
          <w:szCs w:val="24"/>
        </w:rPr>
        <w:t xml:space="preserve"> Ini memberi peluang kepada orang lain dapat memiliki barang yang dalu warsa tersebut, meskipun dengan </w:t>
      </w:r>
      <w:proofErr w:type="gramStart"/>
      <w:r w:rsidRPr="003E3C1C">
        <w:rPr>
          <w:rFonts w:ascii="Times New Roman" w:hAnsi="Times New Roman" w:cs="Times New Roman"/>
          <w:sz w:val="24"/>
          <w:szCs w:val="24"/>
        </w:rPr>
        <w:t>cara</w:t>
      </w:r>
      <w:proofErr w:type="gramEnd"/>
      <w:r w:rsidRPr="003E3C1C">
        <w:rPr>
          <w:rFonts w:ascii="Times New Roman" w:hAnsi="Times New Roman" w:cs="Times New Roman"/>
          <w:sz w:val="24"/>
          <w:szCs w:val="24"/>
        </w:rPr>
        <w:t xml:space="preserve"> yang tidak benar.</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E3C1C">
        <w:rPr>
          <w:rFonts w:ascii="Times New Roman" w:hAnsi="Times New Roman" w:cs="Times New Roman"/>
          <w:sz w:val="24"/>
          <w:szCs w:val="24"/>
        </w:rPr>
        <w:t>Hukum Islam mempunyai tujuan yang berbeda dengan hukum positif.</w:t>
      </w:r>
      <w:proofErr w:type="gramEnd"/>
      <w:r w:rsidRPr="003E3C1C">
        <w:rPr>
          <w:rFonts w:ascii="Times New Roman" w:hAnsi="Times New Roman" w:cs="Times New Roman"/>
          <w:sz w:val="24"/>
          <w:szCs w:val="24"/>
        </w:rPr>
        <w:t xml:space="preserve"> Hukum Islam mempunyai bidang yang </w:t>
      </w:r>
      <w:proofErr w:type="gramStart"/>
      <w:r w:rsidRPr="003E3C1C">
        <w:rPr>
          <w:rFonts w:ascii="Times New Roman" w:hAnsi="Times New Roman" w:cs="Times New Roman"/>
          <w:sz w:val="24"/>
          <w:szCs w:val="24"/>
        </w:rPr>
        <w:t>sama</w:t>
      </w:r>
      <w:proofErr w:type="gramEnd"/>
      <w:r w:rsidRPr="003E3C1C">
        <w:rPr>
          <w:rFonts w:ascii="Times New Roman" w:hAnsi="Times New Roman" w:cs="Times New Roman"/>
          <w:sz w:val="24"/>
          <w:szCs w:val="24"/>
        </w:rPr>
        <w:t xml:space="preserve"> sekali tidak disentuh oleh hukum positif, yaitu mengatur hubungan seorang individu dengan Tuhannya. </w:t>
      </w:r>
      <w:proofErr w:type="gramStart"/>
      <w:r w:rsidRPr="003E3C1C">
        <w:rPr>
          <w:rFonts w:ascii="Times New Roman" w:hAnsi="Times New Roman" w:cs="Times New Roman"/>
          <w:sz w:val="24"/>
          <w:szCs w:val="24"/>
        </w:rPr>
        <w:t xml:space="preserve">Ketentuan hukum Islam dalam bidang ibadah bertujuan untuk mensucikan ruh dan menghubungkannya dengan Allah, sekaligus mensejahterakan individu dan masyarakat secara bersama dalam berbagai </w:t>
      </w:r>
      <w:r w:rsidRPr="003E3C1C">
        <w:rPr>
          <w:rFonts w:ascii="Times New Roman" w:hAnsi="Times New Roman" w:cs="Times New Roman"/>
          <w:sz w:val="24"/>
          <w:szCs w:val="24"/>
        </w:rPr>
        <w:lastRenderedPageBreak/>
        <w:t>bidang baik di dunia maupun di akhirat.</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Dalam bidang muamalah hukum Islam juga mempunyai tujuan yang menyeluruh dan memberikan bentuk ideal untuk menyantuni individu, masyarakat, dan umat manusia seluruhnya (Muhammad Yusuf Musa, 1988: 175).</w:t>
      </w:r>
      <w:proofErr w:type="gramEnd"/>
    </w:p>
    <w:p w:rsidR="001773B2" w:rsidRPr="003E3C1C" w:rsidRDefault="001773B2" w:rsidP="001773B2">
      <w:pPr>
        <w:autoSpaceDE w:val="0"/>
        <w:autoSpaceDN w:val="0"/>
        <w:adjustRightInd w:val="0"/>
        <w:spacing w:after="0" w:line="240" w:lineRule="auto"/>
        <w:ind w:firstLine="720"/>
        <w:jc w:val="both"/>
        <w:rPr>
          <w:rFonts w:ascii="Times New Roman" w:hAnsi="Times New Roman" w:cs="Times New Roman"/>
          <w:sz w:val="24"/>
          <w:szCs w:val="24"/>
        </w:rPr>
      </w:pP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i/>
          <w:iCs/>
          <w:sz w:val="24"/>
          <w:szCs w:val="24"/>
        </w:rPr>
      </w:pPr>
      <w:proofErr w:type="gramStart"/>
      <w:r w:rsidRPr="0035017B">
        <w:rPr>
          <w:rFonts w:ascii="Times New Roman" w:hAnsi="Times New Roman" w:cs="Times New Roman"/>
          <w:bCs/>
          <w:sz w:val="24"/>
          <w:szCs w:val="24"/>
        </w:rPr>
        <w:t xml:space="preserve">7.  </w:t>
      </w:r>
      <w:r w:rsidR="001773B2" w:rsidRPr="0035017B">
        <w:rPr>
          <w:rFonts w:ascii="Times New Roman" w:hAnsi="Times New Roman" w:cs="Times New Roman"/>
          <w:bCs/>
          <w:sz w:val="24"/>
          <w:szCs w:val="24"/>
        </w:rPr>
        <w:tab/>
      </w:r>
      <w:r w:rsidRPr="0035017B">
        <w:rPr>
          <w:rFonts w:ascii="Times New Roman" w:hAnsi="Times New Roman" w:cs="Times New Roman"/>
          <w:bCs/>
          <w:sz w:val="24"/>
          <w:szCs w:val="24"/>
        </w:rPr>
        <w:t xml:space="preserve">Hukum Islam Bersifat </w:t>
      </w:r>
      <w:r w:rsidRPr="0035017B">
        <w:rPr>
          <w:rFonts w:ascii="Times New Roman" w:hAnsi="Times New Roman" w:cs="Times New Roman"/>
          <w:bCs/>
          <w:i/>
          <w:iCs/>
          <w:sz w:val="24"/>
          <w:szCs w:val="24"/>
        </w:rPr>
        <w:t xml:space="preserve">Ta’aqquli </w:t>
      </w:r>
      <w:r w:rsidRPr="0035017B">
        <w:rPr>
          <w:rFonts w:ascii="Times New Roman" w:hAnsi="Times New Roman" w:cs="Times New Roman"/>
          <w:bCs/>
          <w:sz w:val="24"/>
          <w:szCs w:val="24"/>
        </w:rPr>
        <w:t xml:space="preserve">Dan </w:t>
      </w:r>
      <w:r w:rsidRPr="0035017B">
        <w:rPr>
          <w:rFonts w:ascii="Times New Roman" w:hAnsi="Times New Roman" w:cs="Times New Roman"/>
          <w:bCs/>
          <w:i/>
          <w:iCs/>
          <w:sz w:val="24"/>
          <w:szCs w:val="24"/>
        </w:rPr>
        <w:t>Ta’abbudi.</w:t>
      </w:r>
      <w:proofErr w:type="gramEnd"/>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E3C1C">
        <w:rPr>
          <w:rFonts w:ascii="Times New Roman" w:hAnsi="Times New Roman" w:cs="Times New Roman"/>
          <w:sz w:val="24"/>
          <w:szCs w:val="24"/>
        </w:rPr>
        <w:t>Karakteristik ini terkait dengan dua bidang kajian hukum Islam, yaitu ibadah dan muamalah.</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 xml:space="preserve">Dalam bidang ibadah terkandung nilai-nilai </w:t>
      </w:r>
      <w:r w:rsidRPr="003E3C1C">
        <w:rPr>
          <w:rFonts w:ascii="Times New Roman" w:hAnsi="Times New Roman" w:cs="Times New Roman"/>
          <w:i/>
          <w:iCs/>
          <w:sz w:val="24"/>
          <w:szCs w:val="24"/>
        </w:rPr>
        <w:t>ta’abbudi</w:t>
      </w:r>
      <w:r w:rsidRPr="003E3C1C">
        <w:rPr>
          <w:rFonts w:ascii="Times New Roman" w:hAnsi="Times New Roman" w:cs="Times New Roman"/>
          <w:sz w:val="24"/>
          <w:szCs w:val="24"/>
        </w:rPr>
        <w:t xml:space="preserve">, atau </w:t>
      </w:r>
      <w:r w:rsidRPr="003E3C1C">
        <w:rPr>
          <w:rFonts w:ascii="Times New Roman" w:hAnsi="Times New Roman" w:cs="Times New Roman"/>
          <w:i/>
          <w:iCs/>
          <w:sz w:val="24"/>
          <w:szCs w:val="24"/>
        </w:rPr>
        <w:t xml:space="preserve">ghairu ma’qulat al-ma’na </w:t>
      </w:r>
      <w:r w:rsidRPr="003E3C1C">
        <w:rPr>
          <w:rFonts w:ascii="Times New Roman" w:hAnsi="Times New Roman" w:cs="Times New Roman"/>
          <w:sz w:val="24"/>
          <w:szCs w:val="24"/>
        </w:rPr>
        <w:t>(irrasional), yakni ketentuan ibadah itu harus sesuai dengan yang disyariatkan, meskipun akal tidak mampu menjangkaunya.</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Tidak dapat diterapkan ijtihad dalam masalah ibadah ini.</w:t>
      </w:r>
      <w:proofErr w:type="gramEnd"/>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E3C1C">
        <w:rPr>
          <w:rFonts w:ascii="Times New Roman" w:hAnsi="Times New Roman" w:cs="Times New Roman"/>
          <w:sz w:val="24"/>
          <w:szCs w:val="24"/>
        </w:rPr>
        <w:t>Sebagai contoh, bagian-bagian yang harus dikenai air ketika seorang berwudlu adalah seperti yang sudah ditentukan oleh al-Quran, yakni muka, dua tangan sampai siku-siku, sebagian kepala, dan dua kaki sampai mata kaki.</w:t>
      </w:r>
      <w:proofErr w:type="gramEnd"/>
      <w:r w:rsidRPr="003E3C1C">
        <w:rPr>
          <w:rFonts w:ascii="Times New Roman" w:hAnsi="Times New Roman" w:cs="Times New Roman"/>
          <w:sz w:val="24"/>
          <w:szCs w:val="24"/>
        </w:rPr>
        <w:t xml:space="preserve"> Bagian-bagian itu tidak bisa diganti dan ditambah dengan yang </w:t>
      </w:r>
      <w:proofErr w:type="gramStart"/>
      <w:r w:rsidRPr="003E3C1C">
        <w:rPr>
          <w:rFonts w:ascii="Times New Roman" w:hAnsi="Times New Roman" w:cs="Times New Roman"/>
          <w:sz w:val="24"/>
          <w:szCs w:val="24"/>
        </w:rPr>
        <w:t>lain</w:t>
      </w:r>
      <w:proofErr w:type="gramEnd"/>
      <w:r w:rsidRPr="003E3C1C">
        <w:rPr>
          <w:rFonts w:ascii="Times New Roman" w:hAnsi="Times New Roman" w:cs="Times New Roman"/>
          <w:sz w:val="24"/>
          <w:szCs w:val="24"/>
        </w:rPr>
        <w:t xml:space="preserve">, meskipun terkadang tidak bisa ditemukan alasan rasionalnya. </w:t>
      </w:r>
      <w:proofErr w:type="gramStart"/>
      <w:r w:rsidRPr="003E3C1C">
        <w:rPr>
          <w:rFonts w:ascii="Times New Roman" w:hAnsi="Times New Roman" w:cs="Times New Roman"/>
          <w:sz w:val="24"/>
          <w:szCs w:val="24"/>
        </w:rPr>
        <w:t xml:space="preserve">Sedang dalam bidang muamalah terkandung nilai-nilai </w:t>
      </w:r>
      <w:r w:rsidRPr="003E3C1C">
        <w:rPr>
          <w:rFonts w:ascii="Times New Roman" w:hAnsi="Times New Roman" w:cs="Times New Roman"/>
          <w:i/>
          <w:iCs/>
          <w:sz w:val="24"/>
          <w:szCs w:val="24"/>
        </w:rPr>
        <w:t xml:space="preserve">ta’aqquli </w:t>
      </w:r>
      <w:r w:rsidRPr="003E3C1C">
        <w:rPr>
          <w:rFonts w:ascii="Times New Roman" w:hAnsi="Times New Roman" w:cs="Times New Roman"/>
          <w:sz w:val="24"/>
          <w:szCs w:val="24"/>
        </w:rPr>
        <w:t xml:space="preserve">atau </w:t>
      </w:r>
      <w:r w:rsidRPr="003E3C1C">
        <w:rPr>
          <w:rFonts w:ascii="Times New Roman" w:hAnsi="Times New Roman" w:cs="Times New Roman"/>
          <w:i/>
          <w:iCs/>
          <w:sz w:val="24"/>
          <w:szCs w:val="24"/>
        </w:rPr>
        <w:t>ma’qulat al-ma’na</w:t>
      </w:r>
      <w:r w:rsidRPr="003E3C1C">
        <w:rPr>
          <w:rFonts w:ascii="Times New Roman" w:hAnsi="Times New Roman" w:cs="Times New Roman"/>
          <w:sz w:val="24"/>
          <w:szCs w:val="24"/>
        </w:rPr>
        <w:t xml:space="preserve"> (rasional), yakni ketentuan muamalah itu dapat diterima dan dijangkau oleh akal.</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Pada bidang muamalah ini dapat diterapkan ijtihad (Fathurrahman Djamil, 1997: 51).</w:t>
      </w:r>
      <w:proofErr w:type="gramEnd"/>
      <w:r w:rsidRPr="003E3C1C">
        <w:rPr>
          <w:rFonts w:ascii="Times New Roman" w:hAnsi="Times New Roman" w:cs="Times New Roman"/>
          <w:sz w:val="24"/>
          <w:szCs w:val="24"/>
        </w:rPr>
        <w:t xml:space="preserve"> Sebagai contoh, transaksi jual beli yang dulu harus disertai dengan ijab kabul antara penjual dan pembeli secara tegas dengan pernyataan menjual dan membeli barang tertentu dengan harga tertentu, sekarang karena perkembangan teknologi bisa diganti dengan memasang label harga tertentu pada barang yang diperjualbelikan yang dipajang di tempatnya (etalase atau yang lain). Setiap pembeli yang memilih barang yang </w:t>
      </w:r>
      <w:proofErr w:type="gramStart"/>
      <w:r w:rsidRPr="003E3C1C">
        <w:rPr>
          <w:rFonts w:ascii="Times New Roman" w:hAnsi="Times New Roman" w:cs="Times New Roman"/>
          <w:sz w:val="24"/>
          <w:szCs w:val="24"/>
        </w:rPr>
        <w:t>akan</w:t>
      </w:r>
      <w:proofErr w:type="gramEnd"/>
      <w:r w:rsidRPr="003E3C1C">
        <w:rPr>
          <w:rFonts w:ascii="Times New Roman" w:hAnsi="Times New Roman" w:cs="Times New Roman"/>
          <w:sz w:val="24"/>
          <w:szCs w:val="24"/>
        </w:rPr>
        <w:t xml:space="preserve"> dibeli cukup membawa barang pilihannya dan diserahkan kepada kasir untuk penyelesaian pembayarannya. Di kasir inilah terjadi ijab </w:t>
      </w:r>
      <w:proofErr w:type="gramStart"/>
      <w:r w:rsidRPr="003E3C1C">
        <w:rPr>
          <w:rFonts w:ascii="Times New Roman" w:hAnsi="Times New Roman" w:cs="Times New Roman"/>
          <w:sz w:val="24"/>
          <w:szCs w:val="24"/>
        </w:rPr>
        <w:t>kabul</w:t>
      </w:r>
      <w:proofErr w:type="gramEnd"/>
      <w:r w:rsidRPr="003E3C1C">
        <w:rPr>
          <w:rFonts w:ascii="Times New Roman" w:hAnsi="Times New Roman" w:cs="Times New Roman"/>
          <w:sz w:val="24"/>
          <w:szCs w:val="24"/>
        </w:rPr>
        <w:t xml:space="preserve"> antara penjual dan pembeli, meskipun tidak diucapkan jenis barangbarang dan harga-harganya, sebab antar penjual dan pembeli sudah saling suka sama suka.</w:t>
      </w:r>
    </w:p>
    <w:p w:rsidR="009E5D95" w:rsidRPr="003E3C1C"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E3C1C">
        <w:rPr>
          <w:rFonts w:ascii="Times New Roman" w:hAnsi="Times New Roman" w:cs="Times New Roman"/>
          <w:sz w:val="24"/>
          <w:szCs w:val="24"/>
        </w:rPr>
        <w:t>Itulah beberapa karakteristik hukum Islam yang membedakannya dengan hukum-hukum lain buatan manusia.</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Dengan karakteristik seperti itu, sebenarnya tidak ada kekhawatiran bagi siapapun untuk menerapkan hukum Islam di manapun dan kapanpun.</w:t>
      </w:r>
      <w:proofErr w:type="gramEnd"/>
      <w:r w:rsidRPr="003E3C1C">
        <w:rPr>
          <w:rFonts w:ascii="Times New Roman" w:hAnsi="Times New Roman" w:cs="Times New Roman"/>
          <w:sz w:val="24"/>
          <w:szCs w:val="24"/>
        </w:rPr>
        <w:t xml:space="preserve"> </w:t>
      </w:r>
      <w:proofErr w:type="gramStart"/>
      <w:r w:rsidRPr="003E3C1C">
        <w:rPr>
          <w:rFonts w:ascii="Times New Roman" w:hAnsi="Times New Roman" w:cs="Times New Roman"/>
          <w:sz w:val="24"/>
          <w:szCs w:val="24"/>
        </w:rPr>
        <w:t>Tujuan umum yang ingin dicapai oleh hukum Islam bukan untuk kesejahteraan individu dan kelompok, tetapi untuk kemaslahatan umat manusia seluruhnya, tanpa dibatasi agama, bahasa, dan suku bangsa tertentu.</w:t>
      </w:r>
      <w:proofErr w:type="gramEnd"/>
    </w:p>
    <w:p w:rsidR="009E5D95" w:rsidRPr="003E3C1C" w:rsidRDefault="009E5D95" w:rsidP="001773B2">
      <w:pPr>
        <w:pStyle w:val="ListParagraph"/>
        <w:numPr>
          <w:ilvl w:val="0"/>
          <w:numId w:val="7"/>
        </w:numPr>
        <w:spacing w:before="240" w:after="0" w:line="240" w:lineRule="auto"/>
        <w:ind w:left="720" w:hanging="720"/>
        <w:jc w:val="both"/>
        <w:rPr>
          <w:rFonts w:ascii="Times New Roman" w:hAnsi="Times New Roman" w:cs="Times New Roman"/>
          <w:b/>
          <w:color w:val="000000" w:themeColor="text1"/>
          <w:sz w:val="24"/>
          <w:szCs w:val="24"/>
        </w:rPr>
      </w:pPr>
      <w:r w:rsidRPr="003E3C1C">
        <w:rPr>
          <w:rFonts w:ascii="Times New Roman" w:hAnsi="Times New Roman" w:cs="Times New Roman"/>
          <w:b/>
          <w:bCs/>
          <w:color w:val="221E1F"/>
          <w:sz w:val="24"/>
          <w:szCs w:val="24"/>
        </w:rPr>
        <w:t>Pengertian Sumber Hukum Islam</w:t>
      </w:r>
    </w:p>
    <w:p w:rsidR="009E5D95" w:rsidRPr="003E3C1C"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3E3C1C">
        <w:rPr>
          <w:rFonts w:ascii="Times New Roman" w:hAnsi="Times New Roman" w:cs="Times New Roman"/>
          <w:color w:val="221E1F"/>
          <w:sz w:val="24"/>
          <w:szCs w:val="24"/>
        </w:rPr>
        <w:t xml:space="preserve">Definisi </w:t>
      </w:r>
      <w:r w:rsidRPr="003E3C1C">
        <w:rPr>
          <w:rFonts w:ascii="Times New Roman" w:hAnsi="Times New Roman" w:cs="Times New Roman"/>
          <w:i/>
          <w:iCs/>
          <w:color w:val="221E1F"/>
          <w:sz w:val="24"/>
          <w:szCs w:val="24"/>
        </w:rPr>
        <w:t xml:space="preserve">sumber </w:t>
      </w:r>
      <w:r w:rsidRPr="003E3C1C">
        <w:rPr>
          <w:rFonts w:ascii="Times New Roman" w:hAnsi="Times New Roman" w:cs="Times New Roman"/>
          <w:color w:val="221E1F"/>
          <w:sz w:val="24"/>
          <w:szCs w:val="24"/>
        </w:rPr>
        <w:t xml:space="preserve">menurut </w:t>
      </w:r>
      <w:r w:rsidRPr="003E3C1C">
        <w:rPr>
          <w:rFonts w:ascii="Times New Roman" w:hAnsi="Times New Roman" w:cs="Times New Roman"/>
          <w:i/>
          <w:iCs/>
          <w:color w:val="221E1F"/>
          <w:sz w:val="24"/>
          <w:szCs w:val="24"/>
        </w:rPr>
        <w:t xml:space="preserve">Kamus Umum Bahasa Indonesia </w:t>
      </w:r>
      <w:r w:rsidRPr="003E3C1C">
        <w:rPr>
          <w:rFonts w:ascii="Times New Roman" w:hAnsi="Times New Roman" w:cs="Times New Roman"/>
          <w:color w:val="221E1F"/>
          <w:sz w:val="24"/>
          <w:szCs w:val="24"/>
        </w:rPr>
        <w:t>adalah asal sesuatu.</w:t>
      </w:r>
      <w:proofErr w:type="gramEnd"/>
      <w:r w:rsidRPr="003E3C1C">
        <w:rPr>
          <w:rFonts w:ascii="Times New Roman" w:hAnsi="Times New Roman" w:cs="Times New Roman"/>
          <w:color w:val="221E1F"/>
          <w:sz w:val="24"/>
          <w:szCs w:val="24"/>
        </w:rPr>
        <w:t xml:space="preserve"> </w:t>
      </w:r>
      <w:proofErr w:type="gramStart"/>
      <w:r w:rsidRPr="003E3C1C">
        <w:rPr>
          <w:rFonts w:ascii="Times New Roman" w:hAnsi="Times New Roman" w:cs="Times New Roman"/>
          <w:color w:val="221E1F"/>
          <w:sz w:val="24"/>
          <w:szCs w:val="24"/>
        </w:rPr>
        <w:t xml:space="preserve">Sumber hukum Islam adalah asal tempat pengambilan hukum </w:t>
      </w:r>
      <w:r w:rsidRPr="003E3C1C">
        <w:rPr>
          <w:rFonts w:ascii="Times New Roman" w:hAnsi="Times New Roman" w:cs="Times New Roman"/>
          <w:color w:val="221E1F"/>
          <w:sz w:val="24"/>
          <w:szCs w:val="24"/>
        </w:rPr>
        <w:lastRenderedPageBreak/>
        <w:t>Islam.</w:t>
      </w:r>
      <w:proofErr w:type="gramEnd"/>
      <w:r w:rsidRPr="003E3C1C">
        <w:rPr>
          <w:rFonts w:ascii="Times New Roman" w:hAnsi="Times New Roman" w:cs="Times New Roman"/>
          <w:color w:val="221E1F"/>
          <w:sz w:val="24"/>
          <w:szCs w:val="24"/>
        </w:rPr>
        <w:t xml:space="preserve"> </w:t>
      </w:r>
      <w:proofErr w:type="gramStart"/>
      <w:r w:rsidRPr="003E3C1C">
        <w:rPr>
          <w:rFonts w:ascii="Times New Roman" w:hAnsi="Times New Roman" w:cs="Times New Roman"/>
          <w:color w:val="221E1F"/>
          <w:sz w:val="24"/>
          <w:szCs w:val="24"/>
        </w:rPr>
        <w:t xml:space="preserve">Dalam kepustakaan hukum Islam, sumber hukum Islam sering diartikan dengan </w:t>
      </w:r>
      <w:r w:rsidRPr="003E3C1C">
        <w:rPr>
          <w:rFonts w:ascii="Times New Roman" w:hAnsi="Times New Roman" w:cs="Times New Roman"/>
          <w:i/>
          <w:iCs/>
          <w:color w:val="221E1F"/>
          <w:sz w:val="24"/>
          <w:szCs w:val="24"/>
        </w:rPr>
        <w:t xml:space="preserve">dalil hukum Islam </w:t>
      </w:r>
      <w:r w:rsidRPr="003E3C1C">
        <w:rPr>
          <w:rFonts w:ascii="Times New Roman" w:hAnsi="Times New Roman" w:cs="Times New Roman"/>
          <w:color w:val="221E1F"/>
          <w:sz w:val="24"/>
          <w:szCs w:val="24"/>
        </w:rPr>
        <w:t xml:space="preserve">atau </w:t>
      </w:r>
      <w:r w:rsidRPr="003E3C1C">
        <w:rPr>
          <w:rFonts w:ascii="Times New Roman" w:hAnsi="Times New Roman" w:cs="Times New Roman"/>
          <w:i/>
          <w:iCs/>
          <w:color w:val="221E1F"/>
          <w:sz w:val="24"/>
          <w:szCs w:val="24"/>
        </w:rPr>
        <w:t>pokok hukum</w:t>
      </w:r>
      <w:r w:rsidRPr="003E3C1C">
        <w:rPr>
          <w:rFonts w:ascii="Times New Roman" w:hAnsi="Times New Roman" w:cs="Times New Roman"/>
          <w:color w:val="221E1F"/>
          <w:sz w:val="24"/>
          <w:szCs w:val="24"/>
        </w:rPr>
        <w:t xml:space="preserve"> </w:t>
      </w:r>
      <w:r w:rsidRPr="003E3C1C">
        <w:rPr>
          <w:rFonts w:ascii="Times New Roman" w:hAnsi="Times New Roman" w:cs="Times New Roman"/>
          <w:i/>
          <w:iCs/>
          <w:color w:val="221E1F"/>
          <w:sz w:val="24"/>
          <w:szCs w:val="24"/>
        </w:rPr>
        <w:t xml:space="preserve">Islam </w:t>
      </w:r>
      <w:r w:rsidRPr="003E3C1C">
        <w:rPr>
          <w:rFonts w:ascii="Times New Roman" w:hAnsi="Times New Roman" w:cs="Times New Roman"/>
          <w:color w:val="221E1F"/>
          <w:sz w:val="24"/>
          <w:szCs w:val="24"/>
        </w:rPr>
        <w:t xml:space="preserve">atau </w:t>
      </w:r>
      <w:r w:rsidRPr="003E3C1C">
        <w:rPr>
          <w:rFonts w:ascii="Times New Roman" w:hAnsi="Times New Roman" w:cs="Times New Roman"/>
          <w:i/>
          <w:iCs/>
          <w:color w:val="221E1F"/>
          <w:sz w:val="24"/>
          <w:szCs w:val="24"/>
        </w:rPr>
        <w:t xml:space="preserve">dasar hukum Islam </w:t>
      </w:r>
      <w:r w:rsidRPr="003E3C1C">
        <w:rPr>
          <w:rFonts w:ascii="Times New Roman" w:hAnsi="Times New Roman" w:cs="Times New Roman"/>
          <w:iCs/>
          <w:color w:val="221E1F"/>
          <w:sz w:val="24"/>
          <w:szCs w:val="24"/>
        </w:rPr>
        <w:t>(</w:t>
      </w:r>
      <w:r w:rsidRPr="003E3C1C">
        <w:rPr>
          <w:rFonts w:ascii="Times New Roman" w:hAnsi="Times New Roman" w:cs="Times New Roman"/>
          <w:sz w:val="24"/>
          <w:szCs w:val="24"/>
        </w:rPr>
        <w:t>Mukhtar Yahya, 1979: 21</w:t>
      </w:r>
      <w:r w:rsidRPr="003E3C1C">
        <w:rPr>
          <w:rFonts w:ascii="Times New Roman" w:hAnsi="Times New Roman" w:cs="Times New Roman"/>
          <w:iCs/>
          <w:color w:val="221E1F"/>
          <w:sz w:val="24"/>
          <w:szCs w:val="24"/>
        </w:rPr>
        <w:t>)</w:t>
      </w:r>
      <w:r w:rsidRPr="003E3C1C">
        <w:rPr>
          <w:rFonts w:ascii="Times New Roman" w:hAnsi="Times New Roman" w:cs="Times New Roman"/>
          <w:i/>
          <w:iCs/>
          <w:color w:val="221E1F"/>
          <w:sz w:val="24"/>
          <w:szCs w:val="24"/>
        </w:rPr>
        <w:t>.</w:t>
      </w:r>
      <w:proofErr w:type="gramEnd"/>
    </w:p>
    <w:p w:rsidR="009E5D95" w:rsidRPr="003E3C1C" w:rsidRDefault="009E5D95" w:rsidP="001773B2">
      <w:pPr>
        <w:autoSpaceDE w:val="0"/>
        <w:autoSpaceDN w:val="0"/>
        <w:adjustRightInd w:val="0"/>
        <w:spacing w:after="0" w:line="240" w:lineRule="auto"/>
        <w:ind w:firstLine="720"/>
        <w:jc w:val="both"/>
        <w:rPr>
          <w:rFonts w:ascii="Times New Roman" w:hAnsi="Times New Roman" w:cs="Times New Roman"/>
          <w:i/>
          <w:iCs/>
          <w:color w:val="221E1F"/>
          <w:sz w:val="24"/>
          <w:szCs w:val="24"/>
        </w:rPr>
      </w:pPr>
      <w:proofErr w:type="gramStart"/>
      <w:r w:rsidRPr="003E3C1C">
        <w:rPr>
          <w:rFonts w:ascii="Times New Roman" w:hAnsi="Times New Roman" w:cs="Times New Roman"/>
          <w:i/>
          <w:iCs/>
          <w:color w:val="221E1F"/>
          <w:sz w:val="24"/>
          <w:szCs w:val="24"/>
        </w:rPr>
        <w:t xml:space="preserve">Dalil </w:t>
      </w:r>
      <w:r w:rsidRPr="003E3C1C">
        <w:rPr>
          <w:rFonts w:ascii="Times New Roman" w:hAnsi="Times New Roman" w:cs="Times New Roman"/>
          <w:color w:val="221E1F"/>
          <w:sz w:val="24"/>
          <w:szCs w:val="24"/>
        </w:rPr>
        <w:t xml:space="preserve">menurut bahasa berarti </w:t>
      </w:r>
      <w:r w:rsidRPr="003E3C1C">
        <w:rPr>
          <w:rFonts w:ascii="Times New Roman" w:hAnsi="Times New Roman" w:cs="Times New Roman"/>
          <w:i/>
          <w:iCs/>
          <w:color w:val="221E1F"/>
          <w:sz w:val="24"/>
          <w:szCs w:val="24"/>
        </w:rPr>
        <w:t xml:space="preserve">petunjuk terhadap sesuatu baik </w:t>
      </w:r>
      <w:r w:rsidRPr="003E3C1C">
        <w:rPr>
          <w:rFonts w:ascii="Times New Roman" w:hAnsi="Times New Roman" w:cs="Times New Roman"/>
          <w:color w:val="221E1F"/>
          <w:sz w:val="24"/>
          <w:szCs w:val="24"/>
        </w:rPr>
        <w:t xml:space="preserve">hissiy </w:t>
      </w:r>
      <w:r w:rsidRPr="003E3C1C">
        <w:rPr>
          <w:rFonts w:ascii="Times New Roman" w:hAnsi="Times New Roman" w:cs="Times New Roman"/>
          <w:i/>
          <w:iCs/>
          <w:color w:val="221E1F"/>
          <w:sz w:val="24"/>
          <w:szCs w:val="24"/>
        </w:rPr>
        <w:t>(konkret) maupun maknawi (abstrak); baik petunjuk itu kepada kebaikan ataupun kepada kejelekan</w:t>
      </w:r>
      <w:r w:rsidRPr="003E3C1C">
        <w:rPr>
          <w:rFonts w:ascii="Times New Roman" w:hAnsi="Times New Roman" w:cs="Times New Roman"/>
          <w:color w:val="221E1F"/>
          <w:sz w:val="24"/>
          <w:szCs w:val="24"/>
        </w:rPr>
        <w:t>.</w:t>
      </w:r>
      <w:proofErr w:type="gramEnd"/>
      <w:r w:rsidRPr="003E3C1C">
        <w:rPr>
          <w:rFonts w:ascii="Times New Roman" w:hAnsi="Times New Roman" w:cs="Times New Roman"/>
          <w:color w:val="221E1F"/>
          <w:sz w:val="24"/>
          <w:szCs w:val="24"/>
        </w:rPr>
        <w:t xml:space="preserve"> Dalam buku </w:t>
      </w:r>
      <w:r w:rsidRPr="003E3C1C">
        <w:rPr>
          <w:rFonts w:ascii="Times New Roman" w:hAnsi="Times New Roman" w:cs="Times New Roman"/>
          <w:i/>
          <w:iCs/>
          <w:color w:val="221E1F"/>
          <w:sz w:val="24"/>
          <w:szCs w:val="24"/>
        </w:rPr>
        <w:t>Pengantar Ilmu Fiqh &amp; Ushul Fiqh</w:t>
      </w:r>
      <w:r w:rsidRPr="003E3C1C">
        <w:rPr>
          <w:rFonts w:ascii="Times New Roman" w:hAnsi="Times New Roman" w:cs="Times New Roman"/>
          <w:color w:val="221E1F"/>
          <w:sz w:val="24"/>
          <w:szCs w:val="24"/>
        </w:rPr>
        <w:t>, Zarkasji (</w:t>
      </w:r>
      <w:r w:rsidRPr="003E3C1C">
        <w:rPr>
          <w:rFonts w:ascii="Times New Roman" w:hAnsi="Times New Roman" w:cs="Times New Roman"/>
          <w:sz w:val="24"/>
          <w:szCs w:val="24"/>
        </w:rPr>
        <w:t>1994: 105</w:t>
      </w:r>
      <w:r w:rsidRPr="003E3C1C">
        <w:rPr>
          <w:rFonts w:ascii="Times New Roman" w:hAnsi="Times New Roman" w:cs="Times New Roman"/>
          <w:color w:val="221E1F"/>
          <w:sz w:val="24"/>
          <w:szCs w:val="24"/>
        </w:rPr>
        <w:t>), memberikan</w:t>
      </w:r>
      <w:r w:rsidRPr="003E3C1C">
        <w:rPr>
          <w:rFonts w:ascii="Times New Roman" w:hAnsi="Times New Roman" w:cs="Times New Roman"/>
          <w:i/>
          <w:iCs/>
          <w:color w:val="221E1F"/>
          <w:sz w:val="24"/>
          <w:szCs w:val="24"/>
        </w:rPr>
        <w:t xml:space="preserve"> </w:t>
      </w:r>
      <w:r w:rsidRPr="003E3C1C">
        <w:rPr>
          <w:rFonts w:ascii="Times New Roman" w:hAnsi="Times New Roman" w:cs="Times New Roman"/>
          <w:color w:val="221E1F"/>
          <w:sz w:val="24"/>
          <w:szCs w:val="24"/>
        </w:rPr>
        <w:t>pengertian dalil secara lebih sempit sebagaimana dikemukakan oleh</w:t>
      </w:r>
      <w:r w:rsidRPr="003E3C1C">
        <w:rPr>
          <w:rFonts w:ascii="Times New Roman" w:hAnsi="Times New Roman" w:cs="Times New Roman"/>
          <w:i/>
          <w:iCs/>
          <w:color w:val="221E1F"/>
          <w:sz w:val="24"/>
          <w:szCs w:val="24"/>
        </w:rPr>
        <w:t xml:space="preserve"> </w:t>
      </w:r>
      <w:r w:rsidRPr="003E3C1C">
        <w:rPr>
          <w:rFonts w:ascii="Times New Roman" w:hAnsi="Times New Roman" w:cs="Times New Roman"/>
          <w:color w:val="221E1F"/>
          <w:sz w:val="24"/>
          <w:szCs w:val="24"/>
        </w:rPr>
        <w:t xml:space="preserve">para ahli </w:t>
      </w:r>
      <w:r w:rsidRPr="003E3C1C">
        <w:rPr>
          <w:rFonts w:ascii="Times New Roman" w:hAnsi="Times New Roman" w:cs="Times New Roman"/>
          <w:i/>
          <w:iCs/>
          <w:color w:val="221E1F"/>
          <w:sz w:val="24"/>
          <w:szCs w:val="24"/>
        </w:rPr>
        <w:t>Ushûl al-Fiqh</w:t>
      </w:r>
      <w:r w:rsidRPr="003E3C1C">
        <w:rPr>
          <w:rFonts w:ascii="Times New Roman" w:hAnsi="Times New Roman" w:cs="Times New Roman"/>
          <w:color w:val="221E1F"/>
          <w:sz w:val="24"/>
          <w:szCs w:val="24"/>
        </w:rPr>
        <w:t xml:space="preserve">, yaitu </w:t>
      </w:r>
      <w:r w:rsidRPr="003E3C1C">
        <w:rPr>
          <w:rFonts w:ascii="Times New Roman" w:hAnsi="Times New Roman" w:cs="Times New Roman"/>
          <w:i/>
          <w:iCs/>
          <w:color w:val="221E1F"/>
          <w:sz w:val="24"/>
          <w:szCs w:val="24"/>
        </w:rPr>
        <w:t xml:space="preserve">Sesuatu yang daripadanya diperoleh hukum syara’ yang amali atas dasar keyakinan belaka. </w:t>
      </w:r>
      <w:proofErr w:type="gramStart"/>
      <w:r w:rsidRPr="003E3C1C">
        <w:rPr>
          <w:rFonts w:ascii="Times New Roman" w:hAnsi="Times New Roman" w:cs="Times New Roman"/>
          <w:i/>
          <w:iCs/>
          <w:color w:val="221E1F"/>
          <w:sz w:val="24"/>
          <w:szCs w:val="24"/>
        </w:rPr>
        <w:t>Sedangkan yang didasarkan pada dugaan (</w:t>
      </w:r>
      <w:r w:rsidRPr="003E3C1C">
        <w:rPr>
          <w:rFonts w:ascii="Times New Roman" w:hAnsi="Times New Roman" w:cs="Times New Roman"/>
          <w:color w:val="221E1F"/>
          <w:sz w:val="24"/>
          <w:szCs w:val="24"/>
        </w:rPr>
        <w:t>zhann</w:t>
      </w:r>
      <w:r w:rsidRPr="003E3C1C">
        <w:rPr>
          <w:rFonts w:ascii="Times New Roman" w:hAnsi="Times New Roman" w:cs="Times New Roman"/>
          <w:i/>
          <w:iCs/>
          <w:color w:val="221E1F"/>
          <w:sz w:val="24"/>
          <w:szCs w:val="24"/>
        </w:rPr>
        <w:t>), mereka namakan ‘amarah’.</w:t>
      </w:r>
      <w:proofErr w:type="gramEnd"/>
    </w:p>
    <w:p w:rsidR="009E5D95" w:rsidRPr="003E3C1C"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color w:val="000000" w:themeColor="text1"/>
          <w:sz w:val="24"/>
          <w:szCs w:val="24"/>
        </w:rPr>
        <w:t xml:space="preserve">Karakteristik yang khas hukum Islam yang membedakan dengan sistem hukum </w:t>
      </w:r>
      <w:proofErr w:type="gramStart"/>
      <w:r w:rsidRPr="003E3C1C">
        <w:rPr>
          <w:rFonts w:ascii="Times New Roman" w:hAnsi="Times New Roman" w:cs="Times New Roman"/>
          <w:color w:val="000000" w:themeColor="text1"/>
          <w:sz w:val="24"/>
          <w:szCs w:val="24"/>
        </w:rPr>
        <w:t>lain</w:t>
      </w:r>
      <w:proofErr w:type="gramEnd"/>
      <w:r w:rsidRPr="003E3C1C">
        <w:rPr>
          <w:rFonts w:ascii="Times New Roman" w:hAnsi="Times New Roman" w:cs="Times New Roman"/>
          <w:color w:val="000000" w:themeColor="text1"/>
          <w:sz w:val="24"/>
          <w:szCs w:val="24"/>
        </w:rPr>
        <w:t>, diantaranya dalam hal sumber hukum yang mengenal 2 (dua) macam hukum, yaitu:</w:t>
      </w:r>
    </w:p>
    <w:p w:rsidR="009E5D95" w:rsidRPr="003E3C1C" w:rsidRDefault="009E5D95" w:rsidP="001773B2">
      <w:pPr>
        <w:pStyle w:val="ListParagraph"/>
        <w:numPr>
          <w:ilvl w:val="0"/>
          <w:numId w:val="6"/>
        </w:numPr>
        <w:spacing w:after="0" w:line="240" w:lineRule="auto"/>
        <w:ind w:left="720" w:hanging="720"/>
        <w:jc w:val="both"/>
        <w:rPr>
          <w:rFonts w:ascii="Times New Roman" w:hAnsi="Times New Roman" w:cs="Times New Roman"/>
          <w:color w:val="000000" w:themeColor="text1"/>
          <w:sz w:val="24"/>
          <w:szCs w:val="24"/>
        </w:rPr>
      </w:pPr>
      <w:r w:rsidRPr="003E3C1C">
        <w:rPr>
          <w:rFonts w:ascii="Times New Roman" w:hAnsi="Times New Roman" w:cs="Times New Roman"/>
          <w:color w:val="000000" w:themeColor="text1"/>
          <w:sz w:val="24"/>
          <w:szCs w:val="24"/>
        </w:rPr>
        <w:t>Sumber hukum yang bersifat “</w:t>
      </w:r>
      <w:r w:rsidRPr="003E3C1C">
        <w:rPr>
          <w:rFonts w:ascii="Times New Roman" w:hAnsi="Times New Roman" w:cs="Times New Roman"/>
          <w:i/>
          <w:color w:val="000000" w:themeColor="text1"/>
          <w:sz w:val="24"/>
          <w:szCs w:val="24"/>
        </w:rPr>
        <w:t xml:space="preserve">naqliy” </w:t>
      </w:r>
      <w:r w:rsidRPr="003E3C1C">
        <w:rPr>
          <w:rFonts w:ascii="Times New Roman" w:hAnsi="Times New Roman" w:cs="Times New Roman"/>
          <w:color w:val="000000" w:themeColor="text1"/>
          <w:sz w:val="24"/>
          <w:szCs w:val="24"/>
        </w:rPr>
        <w:t xml:space="preserve">ialah Al-Qur’an dan As-Sunnah, </w:t>
      </w:r>
    </w:p>
    <w:p w:rsidR="009E5D95" w:rsidRDefault="009E5D95" w:rsidP="001773B2">
      <w:pPr>
        <w:pStyle w:val="ListParagraph"/>
        <w:numPr>
          <w:ilvl w:val="0"/>
          <w:numId w:val="6"/>
        </w:numPr>
        <w:spacing w:after="0" w:line="240" w:lineRule="auto"/>
        <w:ind w:left="720" w:hanging="720"/>
        <w:jc w:val="both"/>
        <w:rPr>
          <w:rFonts w:ascii="Times New Roman" w:hAnsi="Times New Roman" w:cs="Times New Roman"/>
          <w:color w:val="000000" w:themeColor="text1"/>
          <w:sz w:val="24"/>
          <w:szCs w:val="24"/>
        </w:rPr>
      </w:pPr>
      <w:r w:rsidRPr="003E3C1C">
        <w:rPr>
          <w:rFonts w:ascii="Times New Roman" w:hAnsi="Times New Roman" w:cs="Times New Roman"/>
          <w:color w:val="000000" w:themeColor="text1"/>
          <w:sz w:val="24"/>
          <w:szCs w:val="24"/>
        </w:rPr>
        <w:t>Sumber hukum yang bersifat “</w:t>
      </w:r>
      <w:r w:rsidRPr="003E3C1C">
        <w:rPr>
          <w:rFonts w:ascii="Times New Roman" w:hAnsi="Times New Roman" w:cs="Times New Roman"/>
          <w:i/>
          <w:color w:val="000000" w:themeColor="text1"/>
          <w:sz w:val="24"/>
          <w:szCs w:val="24"/>
        </w:rPr>
        <w:t xml:space="preserve">aqliy” </w:t>
      </w:r>
      <w:r w:rsidRPr="003E3C1C">
        <w:rPr>
          <w:rFonts w:ascii="Times New Roman" w:hAnsi="Times New Roman" w:cs="Times New Roman"/>
          <w:color w:val="000000" w:themeColor="text1"/>
          <w:sz w:val="24"/>
          <w:szCs w:val="24"/>
        </w:rPr>
        <w:t xml:space="preserve">ialah usaha menemukan hukum dengan mengutamakan olah pikir dengan beragam metodenya. </w:t>
      </w:r>
    </w:p>
    <w:p w:rsidR="001773B2" w:rsidRPr="003E3C1C" w:rsidRDefault="001773B2" w:rsidP="001773B2">
      <w:pPr>
        <w:pStyle w:val="ListParagraph"/>
        <w:spacing w:after="0" w:line="240" w:lineRule="auto"/>
        <w:jc w:val="both"/>
        <w:rPr>
          <w:rFonts w:ascii="Times New Roman" w:hAnsi="Times New Roman" w:cs="Times New Roman"/>
          <w:color w:val="000000" w:themeColor="text1"/>
          <w:sz w:val="24"/>
          <w:szCs w:val="24"/>
        </w:rPr>
      </w:pPr>
    </w:p>
    <w:p w:rsidR="009E5D95" w:rsidRPr="003E3C1C" w:rsidRDefault="009E5D95" w:rsidP="001773B2">
      <w:pPr>
        <w:pStyle w:val="ListParagraph"/>
        <w:spacing w:after="0" w:line="240" w:lineRule="auto"/>
        <w:ind w:left="0" w:firstLine="720"/>
        <w:jc w:val="both"/>
        <w:rPr>
          <w:rFonts w:ascii="Times New Roman" w:hAnsi="Times New Roman" w:cs="Times New Roman"/>
          <w:color w:val="000000" w:themeColor="text1"/>
          <w:sz w:val="24"/>
          <w:szCs w:val="24"/>
        </w:rPr>
      </w:pPr>
      <w:proofErr w:type="gramStart"/>
      <w:r w:rsidRPr="003E3C1C">
        <w:rPr>
          <w:rFonts w:ascii="Times New Roman" w:hAnsi="Times New Roman" w:cs="Times New Roman"/>
          <w:color w:val="000000" w:themeColor="text1"/>
          <w:sz w:val="24"/>
          <w:szCs w:val="24"/>
        </w:rPr>
        <w:t>Kandungan hukum dalam Al-Qur’an dan Hadits kadang kala bersifat prinsipil yang general (</w:t>
      </w:r>
      <w:r w:rsidRPr="003E3C1C">
        <w:rPr>
          <w:rFonts w:ascii="Times New Roman" w:hAnsi="Times New Roman" w:cs="Times New Roman"/>
          <w:i/>
          <w:color w:val="000000" w:themeColor="text1"/>
          <w:sz w:val="24"/>
          <w:szCs w:val="24"/>
        </w:rPr>
        <w:t>zanni</w:t>
      </w:r>
      <w:r w:rsidRPr="003E3C1C">
        <w:rPr>
          <w:rFonts w:ascii="Times New Roman" w:hAnsi="Times New Roman" w:cs="Times New Roman"/>
          <w:color w:val="000000" w:themeColor="text1"/>
          <w:sz w:val="24"/>
          <w:szCs w:val="24"/>
        </w:rPr>
        <w:t>) sehingga perlu interprestasi.</w:t>
      </w:r>
      <w:proofErr w:type="gramEnd"/>
      <w:r w:rsidRPr="003E3C1C">
        <w:rPr>
          <w:rFonts w:ascii="Times New Roman" w:hAnsi="Times New Roman" w:cs="Times New Roman"/>
          <w:color w:val="000000" w:themeColor="text1"/>
          <w:sz w:val="24"/>
          <w:szCs w:val="24"/>
        </w:rPr>
        <w:t xml:space="preserve"> </w:t>
      </w:r>
      <w:proofErr w:type="gramStart"/>
      <w:r w:rsidRPr="003E3C1C">
        <w:rPr>
          <w:rFonts w:ascii="Times New Roman" w:hAnsi="Times New Roman" w:cs="Times New Roman"/>
          <w:color w:val="000000" w:themeColor="text1"/>
          <w:sz w:val="24"/>
          <w:szCs w:val="24"/>
        </w:rPr>
        <w:t>Sumber hukum yang mengutamakan olah pikir ini terkait erat dengan istilah “</w:t>
      </w:r>
      <w:r w:rsidRPr="003E3C1C">
        <w:rPr>
          <w:rFonts w:ascii="Times New Roman" w:hAnsi="Times New Roman" w:cs="Times New Roman"/>
          <w:i/>
          <w:color w:val="000000" w:themeColor="text1"/>
          <w:sz w:val="24"/>
          <w:szCs w:val="24"/>
        </w:rPr>
        <w:t>fiqh</w:t>
      </w:r>
      <w:r w:rsidRPr="003E3C1C">
        <w:rPr>
          <w:rFonts w:ascii="Times New Roman" w:hAnsi="Times New Roman" w:cs="Times New Roman"/>
          <w:color w:val="000000" w:themeColor="text1"/>
          <w:sz w:val="24"/>
          <w:szCs w:val="24"/>
        </w:rPr>
        <w:t>” dan perkembangan penerapan hukum Islam di berbagai kawasan dunia, tak terkecuali di Indonesia.</w:t>
      </w:r>
      <w:proofErr w:type="gramEnd"/>
      <w:r w:rsidRPr="003E3C1C">
        <w:rPr>
          <w:rFonts w:ascii="Times New Roman" w:hAnsi="Times New Roman" w:cs="Times New Roman"/>
          <w:color w:val="000000" w:themeColor="text1"/>
          <w:sz w:val="24"/>
          <w:szCs w:val="24"/>
        </w:rPr>
        <w:t xml:space="preserve"> </w:t>
      </w:r>
      <w:proofErr w:type="gramStart"/>
      <w:r w:rsidRPr="003E3C1C">
        <w:rPr>
          <w:rFonts w:ascii="Times New Roman" w:hAnsi="Times New Roman" w:cs="Times New Roman"/>
          <w:color w:val="000000" w:themeColor="text1"/>
          <w:sz w:val="24"/>
          <w:szCs w:val="24"/>
        </w:rPr>
        <w:t>Sumber hukum ini pulalah yang berperan banyak dalam perbedaan pendapat di antara ahli hukum Islam menyangkut beragam aspek kehidupan dan menimbulkan mazhab-mazhab hukum Islam.</w:t>
      </w:r>
      <w:proofErr w:type="gramEnd"/>
      <w:r w:rsidRPr="003E3C1C">
        <w:rPr>
          <w:rFonts w:ascii="Times New Roman" w:hAnsi="Times New Roman" w:cs="Times New Roman"/>
          <w:color w:val="000000" w:themeColor="text1"/>
          <w:sz w:val="24"/>
          <w:szCs w:val="24"/>
        </w:rPr>
        <w:t xml:space="preserve"> </w:t>
      </w:r>
      <w:proofErr w:type="gramStart"/>
      <w:r w:rsidRPr="003E3C1C">
        <w:rPr>
          <w:rFonts w:ascii="Times New Roman" w:hAnsi="Times New Roman" w:cs="Times New Roman"/>
          <w:color w:val="000000" w:themeColor="text1"/>
          <w:sz w:val="24"/>
          <w:szCs w:val="24"/>
        </w:rPr>
        <w:t xml:space="preserve">Perbedaan pendapat ulama mujtahid dalam merumuskan hukum disebabkan beberapa alasan dan dapat disimpulkan pada satu alasan utama yang dapat menampung alasan lainnya, yaitu perbedaan mereka dalam memahami dalil </w:t>
      </w:r>
      <w:r w:rsidRPr="003E3C1C">
        <w:rPr>
          <w:rFonts w:ascii="Times New Roman" w:hAnsi="Times New Roman" w:cs="Times New Roman"/>
          <w:i/>
          <w:color w:val="000000" w:themeColor="text1"/>
          <w:sz w:val="24"/>
          <w:szCs w:val="24"/>
        </w:rPr>
        <w:t xml:space="preserve">syara’, </w:t>
      </w:r>
      <w:r w:rsidRPr="003E3C1C">
        <w:rPr>
          <w:rFonts w:ascii="Times New Roman" w:hAnsi="Times New Roman" w:cs="Times New Roman"/>
          <w:color w:val="000000" w:themeColor="text1"/>
          <w:sz w:val="24"/>
          <w:szCs w:val="24"/>
        </w:rPr>
        <w:t xml:space="preserve">Al-Qur’an maupun Hadits </w:t>
      </w:r>
      <w:r w:rsidRPr="003E3C1C">
        <w:rPr>
          <w:rFonts w:ascii="Times New Roman" w:hAnsi="Times New Roman" w:cs="Times New Roman"/>
          <w:sz w:val="24"/>
          <w:szCs w:val="24"/>
        </w:rPr>
        <w:t>(Muhammad Khudhari Bek, 1934: 134-141).</w:t>
      </w:r>
      <w:proofErr w:type="gramEnd"/>
    </w:p>
    <w:p w:rsidR="009E5D95" w:rsidRPr="003E3C1C" w:rsidRDefault="009E5D95" w:rsidP="001773B2">
      <w:pPr>
        <w:pStyle w:val="ListParagraph"/>
        <w:spacing w:before="240" w:after="0" w:line="240" w:lineRule="auto"/>
        <w:ind w:left="0" w:firstLine="720"/>
        <w:jc w:val="both"/>
        <w:rPr>
          <w:rFonts w:ascii="Times New Roman" w:hAnsi="Times New Roman" w:cs="Times New Roman"/>
          <w:color w:val="000000" w:themeColor="text1"/>
          <w:sz w:val="24"/>
          <w:szCs w:val="24"/>
        </w:rPr>
      </w:pPr>
      <w:proofErr w:type="gramStart"/>
      <w:r w:rsidRPr="003E3C1C">
        <w:rPr>
          <w:rFonts w:ascii="Times New Roman" w:hAnsi="Times New Roman" w:cs="Times New Roman"/>
          <w:color w:val="000000" w:themeColor="text1"/>
          <w:sz w:val="24"/>
          <w:szCs w:val="24"/>
        </w:rPr>
        <w:t>Sumber hukum Islam dapat dibagi menjadi dua bagian yakni sumber hukum Islam materil yakni sumber hukum yang bentuk hukum dalam sebuah negara dan sumber hukum formil yaitu sumber isi hukum yang menentukan corak isi hukum.</w:t>
      </w:r>
      <w:proofErr w:type="gramEnd"/>
      <w:r w:rsidRPr="003E3C1C">
        <w:rPr>
          <w:rFonts w:ascii="Times New Roman" w:hAnsi="Times New Roman" w:cs="Times New Roman"/>
          <w:color w:val="000000" w:themeColor="text1"/>
          <w:sz w:val="24"/>
          <w:szCs w:val="24"/>
        </w:rPr>
        <w:t xml:space="preserve"> </w:t>
      </w:r>
      <w:proofErr w:type="gramStart"/>
      <w:r w:rsidRPr="003E3C1C">
        <w:rPr>
          <w:rFonts w:ascii="Times New Roman" w:hAnsi="Times New Roman" w:cs="Times New Roman"/>
          <w:color w:val="000000" w:themeColor="text1"/>
          <w:sz w:val="24"/>
          <w:szCs w:val="24"/>
        </w:rPr>
        <w:t xml:space="preserve">Sumber hukum formil inilah yang kemudian disebut sebagai </w:t>
      </w:r>
      <w:r w:rsidRPr="003E3C1C">
        <w:rPr>
          <w:rFonts w:ascii="Times New Roman" w:hAnsi="Times New Roman" w:cs="Times New Roman"/>
          <w:i/>
          <w:iCs/>
          <w:color w:val="000000" w:themeColor="text1"/>
          <w:sz w:val="24"/>
          <w:szCs w:val="24"/>
        </w:rPr>
        <w:t xml:space="preserve">mashadir al-ahkam, </w:t>
      </w:r>
      <w:r w:rsidRPr="003E3C1C">
        <w:rPr>
          <w:rFonts w:ascii="Times New Roman" w:hAnsi="Times New Roman" w:cs="Times New Roman"/>
          <w:color w:val="000000" w:themeColor="text1"/>
          <w:sz w:val="24"/>
          <w:szCs w:val="24"/>
        </w:rPr>
        <w:t xml:space="preserve">sementara </w:t>
      </w:r>
      <w:r w:rsidRPr="003E3C1C">
        <w:rPr>
          <w:rFonts w:ascii="Times New Roman" w:hAnsi="Times New Roman" w:cs="Times New Roman"/>
          <w:i/>
          <w:iCs/>
          <w:color w:val="000000" w:themeColor="text1"/>
          <w:sz w:val="24"/>
          <w:szCs w:val="24"/>
        </w:rPr>
        <w:t xml:space="preserve">al-adillah asy-syar‟iyyah </w:t>
      </w:r>
      <w:r w:rsidRPr="003E3C1C">
        <w:rPr>
          <w:rFonts w:ascii="Times New Roman" w:hAnsi="Times New Roman" w:cs="Times New Roman"/>
          <w:color w:val="000000" w:themeColor="text1"/>
          <w:sz w:val="24"/>
          <w:szCs w:val="24"/>
        </w:rPr>
        <w:t>merupakan sumber hukum materil.</w:t>
      </w:r>
      <w:proofErr w:type="gramEnd"/>
      <w:r w:rsidRPr="003E3C1C">
        <w:rPr>
          <w:rFonts w:ascii="Times New Roman" w:hAnsi="Times New Roman" w:cs="Times New Roman"/>
          <w:color w:val="000000" w:themeColor="text1"/>
          <w:sz w:val="24"/>
          <w:szCs w:val="24"/>
        </w:rPr>
        <w:t xml:space="preserve"> </w:t>
      </w:r>
    </w:p>
    <w:p w:rsidR="009E5D95" w:rsidRPr="003E3C1C" w:rsidRDefault="009E5D95" w:rsidP="001773B2">
      <w:pPr>
        <w:pStyle w:val="ListParagraph"/>
        <w:spacing w:before="240" w:after="0" w:line="240" w:lineRule="auto"/>
        <w:ind w:left="0" w:firstLine="720"/>
        <w:jc w:val="both"/>
        <w:rPr>
          <w:rFonts w:ascii="Times New Roman" w:hAnsi="Times New Roman" w:cs="Times New Roman"/>
          <w:sz w:val="24"/>
          <w:szCs w:val="24"/>
        </w:rPr>
      </w:pPr>
      <w:proofErr w:type="gramStart"/>
      <w:r w:rsidRPr="003E3C1C">
        <w:rPr>
          <w:rFonts w:ascii="Times New Roman" w:hAnsi="Times New Roman" w:cs="Times New Roman"/>
          <w:color w:val="000000" w:themeColor="text1"/>
          <w:sz w:val="24"/>
          <w:szCs w:val="24"/>
        </w:rPr>
        <w:t xml:space="preserve">Istilah </w:t>
      </w:r>
      <w:r w:rsidRPr="003E3C1C">
        <w:rPr>
          <w:rFonts w:ascii="Times New Roman" w:hAnsi="Times New Roman" w:cs="Times New Roman"/>
          <w:i/>
          <w:iCs/>
          <w:color w:val="000000" w:themeColor="text1"/>
          <w:sz w:val="24"/>
          <w:szCs w:val="24"/>
        </w:rPr>
        <w:t xml:space="preserve">mashadir al-ahkam </w:t>
      </w:r>
      <w:r w:rsidRPr="003E3C1C">
        <w:rPr>
          <w:rFonts w:ascii="Times New Roman" w:hAnsi="Times New Roman" w:cs="Times New Roman"/>
          <w:color w:val="000000" w:themeColor="text1"/>
          <w:sz w:val="24"/>
          <w:szCs w:val="24"/>
        </w:rPr>
        <w:t>sendiri tidak dikenal dalam catatan-catatan para ahli hukum masa klasik.</w:t>
      </w:r>
      <w:proofErr w:type="gramEnd"/>
      <w:r w:rsidRPr="003E3C1C">
        <w:rPr>
          <w:rFonts w:ascii="Times New Roman" w:hAnsi="Times New Roman" w:cs="Times New Roman"/>
          <w:color w:val="000000" w:themeColor="text1"/>
          <w:sz w:val="24"/>
          <w:szCs w:val="24"/>
        </w:rPr>
        <w:t xml:space="preserve"> </w:t>
      </w:r>
      <w:proofErr w:type="gramStart"/>
      <w:r w:rsidRPr="003E3C1C">
        <w:rPr>
          <w:rFonts w:ascii="Times New Roman" w:hAnsi="Times New Roman" w:cs="Times New Roman"/>
          <w:color w:val="000000" w:themeColor="text1"/>
          <w:sz w:val="24"/>
          <w:szCs w:val="24"/>
        </w:rPr>
        <w:t xml:space="preserve">Karena pada umumnya para ahli hukum klasik menggunakan istilah </w:t>
      </w:r>
      <w:r w:rsidRPr="003E3C1C">
        <w:rPr>
          <w:rFonts w:ascii="Times New Roman" w:hAnsi="Times New Roman" w:cs="Times New Roman"/>
          <w:i/>
          <w:iCs/>
          <w:color w:val="000000" w:themeColor="text1"/>
          <w:sz w:val="24"/>
          <w:szCs w:val="24"/>
        </w:rPr>
        <w:t>al-adillah asy-syar‟iyyah</w:t>
      </w:r>
      <w:r w:rsidRPr="003E3C1C">
        <w:rPr>
          <w:rFonts w:ascii="Times New Roman" w:hAnsi="Times New Roman" w:cs="Times New Roman"/>
          <w:color w:val="000000" w:themeColor="text1"/>
          <w:sz w:val="24"/>
          <w:szCs w:val="24"/>
        </w:rPr>
        <w:t>.</w:t>
      </w:r>
      <w:proofErr w:type="gramEnd"/>
      <w:r w:rsidRPr="003E3C1C">
        <w:rPr>
          <w:rFonts w:ascii="Times New Roman" w:hAnsi="Times New Roman" w:cs="Times New Roman"/>
          <w:color w:val="000000" w:themeColor="text1"/>
          <w:sz w:val="24"/>
          <w:szCs w:val="24"/>
        </w:rPr>
        <w:t xml:space="preserve"> Secara umum kedua istilah ini memiliki pengertian yang berbeda antara satu </w:t>
      </w:r>
      <w:proofErr w:type="gramStart"/>
      <w:r w:rsidRPr="003E3C1C">
        <w:rPr>
          <w:rFonts w:ascii="Times New Roman" w:hAnsi="Times New Roman" w:cs="Times New Roman"/>
          <w:color w:val="000000" w:themeColor="text1"/>
          <w:sz w:val="24"/>
          <w:szCs w:val="24"/>
        </w:rPr>
        <w:t>sama</w:t>
      </w:r>
      <w:proofErr w:type="gramEnd"/>
      <w:r w:rsidRPr="003E3C1C">
        <w:rPr>
          <w:rFonts w:ascii="Times New Roman" w:hAnsi="Times New Roman" w:cs="Times New Roman"/>
          <w:color w:val="000000" w:themeColor="text1"/>
          <w:sz w:val="24"/>
          <w:szCs w:val="24"/>
        </w:rPr>
        <w:t xml:space="preserve"> lain. </w:t>
      </w:r>
      <w:r w:rsidRPr="003E3C1C">
        <w:rPr>
          <w:rFonts w:ascii="Times New Roman" w:hAnsi="Times New Roman" w:cs="Times New Roman"/>
          <w:i/>
          <w:iCs/>
          <w:color w:val="000000" w:themeColor="text1"/>
          <w:sz w:val="24"/>
          <w:szCs w:val="24"/>
        </w:rPr>
        <w:t xml:space="preserve">Mashadir </w:t>
      </w:r>
      <w:r w:rsidRPr="003E3C1C">
        <w:rPr>
          <w:rFonts w:ascii="Times New Roman" w:hAnsi="Times New Roman" w:cs="Times New Roman"/>
          <w:color w:val="000000" w:themeColor="text1"/>
          <w:sz w:val="24"/>
          <w:szCs w:val="24"/>
        </w:rPr>
        <w:t xml:space="preserve">berarti sumber, yakni wadah yang darinya digali norma-norma hukum tertentu, </w:t>
      </w:r>
      <w:r w:rsidRPr="003E3C1C">
        <w:rPr>
          <w:rFonts w:ascii="Times New Roman" w:hAnsi="Times New Roman" w:cs="Times New Roman"/>
          <w:color w:val="000000" w:themeColor="text1"/>
          <w:sz w:val="24"/>
          <w:szCs w:val="24"/>
        </w:rPr>
        <w:lastRenderedPageBreak/>
        <w:t xml:space="preserve">sedangkan </w:t>
      </w:r>
      <w:r w:rsidRPr="003E3C1C">
        <w:rPr>
          <w:rFonts w:ascii="Times New Roman" w:hAnsi="Times New Roman" w:cs="Times New Roman"/>
          <w:i/>
          <w:iCs/>
          <w:color w:val="000000" w:themeColor="text1"/>
          <w:sz w:val="24"/>
          <w:szCs w:val="24"/>
        </w:rPr>
        <w:t xml:space="preserve">al-adillah </w:t>
      </w:r>
      <w:r w:rsidRPr="003E3C1C">
        <w:rPr>
          <w:rFonts w:ascii="Times New Roman" w:hAnsi="Times New Roman" w:cs="Times New Roman"/>
          <w:color w:val="000000" w:themeColor="text1"/>
          <w:sz w:val="24"/>
          <w:szCs w:val="24"/>
        </w:rPr>
        <w:t xml:space="preserve">berarti dalil, yakni petunjuk yang </w:t>
      </w:r>
      <w:proofErr w:type="gramStart"/>
      <w:r w:rsidRPr="003E3C1C">
        <w:rPr>
          <w:rFonts w:ascii="Times New Roman" w:hAnsi="Times New Roman" w:cs="Times New Roman"/>
          <w:color w:val="000000" w:themeColor="text1"/>
          <w:sz w:val="24"/>
          <w:szCs w:val="24"/>
        </w:rPr>
        <w:t>akan</w:t>
      </w:r>
      <w:proofErr w:type="gramEnd"/>
      <w:r w:rsidRPr="003E3C1C">
        <w:rPr>
          <w:rFonts w:ascii="Times New Roman" w:hAnsi="Times New Roman" w:cs="Times New Roman"/>
          <w:color w:val="000000" w:themeColor="text1"/>
          <w:sz w:val="24"/>
          <w:szCs w:val="24"/>
        </w:rPr>
        <w:t xml:space="preserve"> membawa kepada hukum tertentu </w:t>
      </w:r>
      <w:r w:rsidRPr="003E3C1C">
        <w:rPr>
          <w:rFonts w:ascii="Times New Roman" w:hAnsi="Times New Roman" w:cs="Times New Roman"/>
          <w:sz w:val="24"/>
          <w:szCs w:val="24"/>
        </w:rPr>
        <w:t>(Fathurrahman Djamil, 1999: 82).</w:t>
      </w:r>
    </w:p>
    <w:p w:rsidR="009E5D95" w:rsidRPr="003E3C1C" w:rsidRDefault="009E5D95" w:rsidP="001773B2">
      <w:pPr>
        <w:pStyle w:val="ListParagraph"/>
        <w:spacing w:after="0" w:line="240" w:lineRule="auto"/>
        <w:ind w:left="0" w:firstLine="720"/>
        <w:jc w:val="both"/>
        <w:rPr>
          <w:rFonts w:ascii="Times New Roman" w:hAnsi="Times New Roman" w:cs="Times New Roman"/>
          <w:color w:val="000000" w:themeColor="text1"/>
          <w:sz w:val="24"/>
          <w:szCs w:val="24"/>
        </w:rPr>
      </w:pPr>
      <w:r w:rsidRPr="003E3C1C">
        <w:rPr>
          <w:rFonts w:ascii="Times New Roman" w:hAnsi="Times New Roman" w:cs="Times New Roman"/>
          <w:color w:val="000000" w:themeColor="text1"/>
          <w:sz w:val="24"/>
          <w:szCs w:val="24"/>
        </w:rPr>
        <w:t xml:space="preserve">Membicarakan pengkatagorian untuk sumber hukum Islam, maka </w:t>
      </w:r>
      <w:proofErr w:type="gramStart"/>
      <w:r w:rsidRPr="003E3C1C">
        <w:rPr>
          <w:rFonts w:ascii="Times New Roman" w:hAnsi="Times New Roman" w:cs="Times New Roman"/>
          <w:color w:val="000000" w:themeColor="text1"/>
          <w:sz w:val="24"/>
          <w:szCs w:val="24"/>
        </w:rPr>
        <w:t>akan</w:t>
      </w:r>
      <w:proofErr w:type="gramEnd"/>
      <w:r w:rsidRPr="003E3C1C">
        <w:rPr>
          <w:rFonts w:ascii="Times New Roman" w:hAnsi="Times New Roman" w:cs="Times New Roman"/>
          <w:color w:val="000000" w:themeColor="text1"/>
          <w:sz w:val="24"/>
          <w:szCs w:val="24"/>
        </w:rPr>
        <w:t xml:space="preserve"> banyak spekulasi pambagian. </w:t>
      </w:r>
      <w:proofErr w:type="gramStart"/>
      <w:r w:rsidRPr="003E3C1C">
        <w:rPr>
          <w:rFonts w:ascii="Times New Roman" w:hAnsi="Times New Roman" w:cs="Times New Roman"/>
          <w:color w:val="000000" w:themeColor="text1"/>
          <w:sz w:val="24"/>
          <w:szCs w:val="24"/>
        </w:rPr>
        <w:t xml:space="preserve">Ada yang mengatakan empat (Alquran, Hadis, Ijmak dan </w:t>
      </w:r>
      <w:r w:rsidRPr="003E3C1C">
        <w:rPr>
          <w:rFonts w:ascii="Times New Roman" w:hAnsi="Times New Roman" w:cs="Times New Roman"/>
          <w:i/>
          <w:iCs/>
          <w:color w:val="000000" w:themeColor="text1"/>
          <w:sz w:val="24"/>
          <w:szCs w:val="24"/>
        </w:rPr>
        <w:t>Qiyas</w:t>
      </w:r>
      <w:r w:rsidRPr="003E3C1C">
        <w:rPr>
          <w:rFonts w:ascii="Times New Roman" w:hAnsi="Times New Roman" w:cs="Times New Roman"/>
          <w:color w:val="000000" w:themeColor="text1"/>
          <w:sz w:val="24"/>
          <w:szCs w:val="24"/>
        </w:rPr>
        <w:t xml:space="preserve">), ada pula yang mengatakan hanya tiga (tanpa mengikutkan </w:t>
      </w:r>
      <w:r w:rsidRPr="003E3C1C">
        <w:rPr>
          <w:rFonts w:ascii="Times New Roman" w:hAnsi="Times New Roman" w:cs="Times New Roman"/>
          <w:i/>
          <w:iCs/>
          <w:color w:val="000000" w:themeColor="text1"/>
          <w:sz w:val="24"/>
          <w:szCs w:val="24"/>
        </w:rPr>
        <w:t>qiyas</w:t>
      </w:r>
      <w:r w:rsidRPr="003E3C1C">
        <w:rPr>
          <w:rFonts w:ascii="Times New Roman" w:hAnsi="Times New Roman" w:cs="Times New Roman"/>
          <w:color w:val="000000" w:themeColor="text1"/>
          <w:sz w:val="24"/>
          <w:szCs w:val="24"/>
        </w:rPr>
        <w:t>).</w:t>
      </w:r>
      <w:proofErr w:type="gramEnd"/>
      <w:r w:rsidRPr="003E3C1C">
        <w:rPr>
          <w:rFonts w:ascii="Times New Roman" w:hAnsi="Times New Roman" w:cs="Times New Roman"/>
          <w:color w:val="000000" w:themeColor="text1"/>
          <w:sz w:val="24"/>
          <w:szCs w:val="24"/>
        </w:rPr>
        <w:t xml:space="preserve"> </w:t>
      </w:r>
      <w:r w:rsidRPr="003E3C1C">
        <w:rPr>
          <w:rFonts w:ascii="Times New Roman" w:hAnsi="Times New Roman" w:cs="Times New Roman"/>
          <w:color w:val="221E1F"/>
          <w:sz w:val="24"/>
          <w:szCs w:val="24"/>
        </w:rPr>
        <w:t>Menurut Abdul Wahhab Khallaf (</w:t>
      </w:r>
      <w:r w:rsidRPr="003E3C1C">
        <w:rPr>
          <w:rFonts w:ascii="Times New Roman" w:hAnsi="Times New Roman" w:cs="Times New Roman"/>
          <w:i/>
          <w:iCs/>
          <w:sz w:val="24"/>
          <w:szCs w:val="24"/>
        </w:rPr>
        <w:t>Ilmu Ushul Fiqh:</w:t>
      </w:r>
      <w:r w:rsidRPr="003E3C1C">
        <w:rPr>
          <w:rFonts w:ascii="Times New Roman" w:hAnsi="Times New Roman" w:cs="Times New Roman"/>
          <w:sz w:val="24"/>
          <w:szCs w:val="24"/>
        </w:rPr>
        <w:t xml:space="preserve"> 21</w:t>
      </w:r>
      <w:r w:rsidRPr="003E3C1C">
        <w:rPr>
          <w:rFonts w:ascii="Times New Roman" w:hAnsi="Times New Roman" w:cs="Times New Roman"/>
          <w:color w:val="221E1F"/>
          <w:sz w:val="24"/>
          <w:szCs w:val="24"/>
        </w:rPr>
        <w:t xml:space="preserve">), di antara dalil-dalil yang disepakati oleh jumhur ulama sebagai sumber-sumber hukum Islam adalah: </w:t>
      </w:r>
    </w:p>
    <w:p w:rsidR="009E5D95" w:rsidRPr="003E3C1C" w:rsidRDefault="009E5D95" w:rsidP="001773B2">
      <w:pPr>
        <w:autoSpaceDE w:val="0"/>
        <w:autoSpaceDN w:val="0"/>
        <w:adjustRightInd w:val="0"/>
        <w:spacing w:after="0" w:line="240" w:lineRule="auto"/>
        <w:ind w:left="720" w:hanging="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a. </w:t>
      </w:r>
      <w:r w:rsidR="001773B2">
        <w:rPr>
          <w:rFonts w:ascii="Times New Roman" w:hAnsi="Times New Roman" w:cs="Times New Roman"/>
          <w:color w:val="221E1F"/>
          <w:sz w:val="24"/>
          <w:szCs w:val="24"/>
        </w:rPr>
        <w:tab/>
      </w:r>
      <w:r w:rsidRPr="003E3C1C">
        <w:rPr>
          <w:rFonts w:ascii="Times New Roman" w:hAnsi="Times New Roman" w:cs="Times New Roman"/>
          <w:color w:val="221E1F"/>
          <w:sz w:val="24"/>
          <w:szCs w:val="24"/>
        </w:rPr>
        <w:t>Al-Quran</w:t>
      </w:r>
    </w:p>
    <w:p w:rsidR="009E5D95" w:rsidRPr="003E3C1C" w:rsidRDefault="009E5D95" w:rsidP="001773B2">
      <w:pPr>
        <w:autoSpaceDE w:val="0"/>
        <w:autoSpaceDN w:val="0"/>
        <w:adjustRightInd w:val="0"/>
        <w:spacing w:after="0" w:line="240" w:lineRule="auto"/>
        <w:ind w:left="720" w:hanging="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b. </w:t>
      </w:r>
      <w:r w:rsidR="001773B2">
        <w:rPr>
          <w:rFonts w:ascii="Times New Roman" w:hAnsi="Times New Roman" w:cs="Times New Roman"/>
          <w:color w:val="221E1F"/>
          <w:sz w:val="24"/>
          <w:szCs w:val="24"/>
        </w:rPr>
        <w:tab/>
      </w:r>
      <w:r w:rsidRPr="003E3C1C">
        <w:rPr>
          <w:rFonts w:ascii="Times New Roman" w:hAnsi="Times New Roman" w:cs="Times New Roman"/>
          <w:color w:val="221E1F"/>
          <w:sz w:val="24"/>
          <w:szCs w:val="24"/>
        </w:rPr>
        <w:t>As-Sunnah</w:t>
      </w:r>
    </w:p>
    <w:p w:rsidR="009E5D95" w:rsidRPr="003E3C1C" w:rsidRDefault="009E5D95" w:rsidP="001773B2">
      <w:pPr>
        <w:autoSpaceDE w:val="0"/>
        <w:autoSpaceDN w:val="0"/>
        <w:adjustRightInd w:val="0"/>
        <w:spacing w:after="0" w:line="240" w:lineRule="auto"/>
        <w:ind w:left="720" w:hanging="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c. </w:t>
      </w:r>
      <w:r w:rsidR="001773B2">
        <w:rPr>
          <w:rFonts w:ascii="Times New Roman" w:hAnsi="Times New Roman" w:cs="Times New Roman"/>
          <w:color w:val="221E1F"/>
          <w:sz w:val="24"/>
          <w:szCs w:val="24"/>
        </w:rPr>
        <w:tab/>
      </w:r>
      <w:r w:rsidRPr="003E3C1C">
        <w:rPr>
          <w:rFonts w:ascii="Times New Roman" w:hAnsi="Times New Roman" w:cs="Times New Roman"/>
          <w:color w:val="221E1F"/>
          <w:sz w:val="24"/>
          <w:szCs w:val="24"/>
        </w:rPr>
        <w:t>Al-Ijmâ’</w:t>
      </w:r>
    </w:p>
    <w:p w:rsidR="009E5D95" w:rsidRPr="003E3C1C" w:rsidRDefault="009E5D95" w:rsidP="001773B2">
      <w:pPr>
        <w:spacing w:after="0" w:line="240" w:lineRule="auto"/>
        <w:ind w:left="720" w:hanging="720"/>
        <w:jc w:val="both"/>
        <w:rPr>
          <w:rFonts w:ascii="Times New Roman" w:hAnsi="Times New Roman" w:cs="Times New Roman"/>
          <w:color w:val="000000" w:themeColor="text1"/>
          <w:sz w:val="24"/>
          <w:szCs w:val="24"/>
        </w:rPr>
      </w:pPr>
      <w:r w:rsidRPr="003E3C1C">
        <w:rPr>
          <w:rFonts w:ascii="Times New Roman" w:hAnsi="Times New Roman" w:cs="Times New Roman"/>
          <w:color w:val="221E1F"/>
          <w:sz w:val="24"/>
          <w:szCs w:val="24"/>
        </w:rPr>
        <w:t xml:space="preserve">d. </w:t>
      </w:r>
      <w:r w:rsidR="001773B2">
        <w:rPr>
          <w:rFonts w:ascii="Times New Roman" w:hAnsi="Times New Roman" w:cs="Times New Roman"/>
          <w:color w:val="221E1F"/>
          <w:sz w:val="24"/>
          <w:szCs w:val="24"/>
        </w:rPr>
        <w:tab/>
      </w:r>
      <w:r w:rsidRPr="003E3C1C">
        <w:rPr>
          <w:rFonts w:ascii="Times New Roman" w:hAnsi="Times New Roman" w:cs="Times New Roman"/>
          <w:color w:val="221E1F"/>
          <w:sz w:val="24"/>
          <w:szCs w:val="24"/>
        </w:rPr>
        <w:t>Al-Qiyas</w:t>
      </w:r>
    </w:p>
    <w:p w:rsidR="009E5D95" w:rsidRPr="003E3C1C" w:rsidRDefault="009E5D95" w:rsidP="001773B2">
      <w:pPr>
        <w:pStyle w:val="ListParagraph"/>
        <w:spacing w:after="0" w:line="240" w:lineRule="auto"/>
        <w:ind w:left="0" w:firstLine="720"/>
        <w:jc w:val="both"/>
        <w:rPr>
          <w:rFonts w:ascii="Times New Roman" w:hAnsi="Times New Roman" w:cs="Times New Roman"/>
          <w:color w:val="000000" w:themeColor="text1"/>
          <w:sz w:val="24"/>
          <w:szCs w:val="24"/>
        </w:rPr>
      </w:pPr>
      <w:proofErr w:type="gramStart"/>
      <w:r w:rsidRPr="003E3C1C">
        <w:rPr>
          <w:rFonts w:ascii="Times New Roman" w:hAnsi="Times New Roman" w:cs="Times New Roman"/>
          <w:color w:val="000000" w:themeColor="text1"/>
          <w:sz w:val="24"/>
          <w:szCs w:val="24"/>
        </w:rPr>
        <w:t>Namun yang pasti dan diakui untuk semua kalangan adalah dua yakni Al-qur’an dan Hadis.</w:t>
      </w:r>
      <w:proofErr w:type="gramEnd"/>
      <w:r w:rsidRPr="003E3C1C">
        <w:rPr>
          <w:rFonts w:ascii="Times New Roman" w:hAnsi="Times New Roman" w:cs="Times New Roman"/>
          <w:color w:val="000000" w:themeColor="text1"/>
          <w:sz w:val="24"/>
          <w:szCs w:val="24"/>
        </w:rPr>
        <w:t xml:space="preserve"> </w:t>
      </w:r>
      <w:proofErr w:type="gramStart"/>
      <w:r w:rsidRPr="003E3C1C">
        <w:rPr>
          <w:rFonts w:ascii="Times New Roman" w:hAnsi="Times New Roman" w:cs="Times New Roman"/>
          <w:color w:val="000000" w:themeColor="text1"/>
          <w:sz w:val="24"/>
          <w:szCs w:val="24"/>
        </w:rPr>
        <w:t>Sedangkan untuk dua lainnya, masih menjadi perdebatan dan memerlukan kajian yang lebih mendalam.</w:t>
      </w:r>
      <w:proofErr w:type="gramEnd"/>
      <w:r w:rsidRPr="003E3C1C">
        <w:rPr>
          <w:rFonts w:ascii="Times New Roman" w:hAnsi="Times New Roman" w:cs="Times New Roman"/>
          <w:color w:val="000000" w:themeColor="text1"/>
          <w:sz w:val="24"/>
          <w:szCs w:val="24"/>
        </w:rPr>
        <w:t xml:space="preserve"> Untuk lebih jelasnya, mengenai sumber hukum Islam </w:t>
      </w:r>
      <w:proofErr w:type="gramStart"/>
      <w:r w:rsidRPr="003E3C1C">
        <w:rPr>
          <w:rFonts w:ascii="Times New Roman" w:hAnsi="Times New Roman" w:cs="Times New Roman"/>
          <w:color w:val="000000" w:themeColor="text1"/>
          <w:sz w:val="24"/>
          <w:szCs w:val="24"/>
        </w:rPr>
        <w:t>akan</w:t>
      </w:r>
      <w:proofErr w:type="gramEnd"/>
      <w:r w:rsidRPr="003E3C1C">
        <w:rPr>
          <w:rFonts w:ascii="Times New Roman" w:hAnsi="Times New Roman" w:cs="Times New Roman"/>
          <w:color w:val="000000" w:themeColor="text1"/>
          <w:sz w:val="24"/>
          <w:szCs w:val="24"/>
        </w:rPr>
        <w:t xml:space="preserve"> dijelaskan dibawah ini.</w:t>
      </w:r>
    </w:p>
    <w:p w:rsidR="009E5D95" w:rsidRPr="003E3C1C" w:rsidRDefault="009E5D95" w:rsidP="001773B2">
      <w:pPr>
        <w:pStyle w:val="ListParagraph"/>
        <w:spacing w:after="0" w:line="240" w:lineRule="auto"/>
        <w:ind w:left="0" w:firstLine="426"/>
        <w:jc w:val="both"/>
        <w:rPr>
          <w:rFonts w:ascii="Times New Roman" w:hAnsi="Times New Roman" w:cs="Times New Roman"/>
          <w:color w:val="000000" w:themeColor="text1"/>
          <w:sz w:val="24"/>
          <w:szCs w:val="24"/>
        </w:rPr>
      </w:pPr>
    </w:p>
    <w:p w:rsidR="009E5D95" w:rsidRPr="003E3C1C" w:rsidRDefault="009E5D95" w:rsidP="001773B2">
      <w:pPr>
        <w:pStyle w:val="ListParagraph"/>
        <w:numPr>
          <w:ilvl w:val="0"/>
          <w:numId w:val="7"/>
        </w:numPr>
        <w:spacing w:before="240" w:after="0" w:line="240" w:lineRule="auto"/>
        <w:ind w:left="720" w:hanging="720"/>
        <w:jc w:val="both"/>
        <w:rPr>
          <w:rFonts w:ascii="Times New Roman" w:hAnsi="Times New Roman" w:cs="Times New Roman"/>
          <w:b/>
          <w:color w:val="000000" w:themeColor="text1"/>
          <w:sz w:val="24"/>
          <w:szCs w:val="24"/>
        </w:rPr>
      </w:pPr>
      <w:r w:rsidRPr="003E3C1C">
        <w:rPr>
          <w:rFonts w:ascii="Times New Roman" w:hAnsi="Times New Roman" w:cs="Times New Roman"/>
          <w:b/>
          <w:bCs/>
          <w:color w:val="221E1F"/>
          <w:sz w:val="24"/>
          <w:szCs w:val="24"/>
        </w:rPr>
        <w:t>Sumber al-Quran</w:t>
      </w:r>
    </w:p>
    <w:p w:rsidR="009E5D95" w:rsidRPr="003E3C1C" w:rsidRDefault="009E5D95" w:rsidP="001773B2">
      <w:pPr>
        <w:pStyle w:val="Default"/>
        <w:ind w:firstLine="720"/>
        <w:jc w:val="both"/>
        <w:rPr>
          <w:rFonts w:ascii="Times New Roman" w:hAnsi="Times New Roman" w:cs="Times New Roman"/>
        </w:rPr>
      </w:pPr>
      <w:r w:rsidRPr="003E3C1C">
        <w:rPr>
          <w:rFonts w:ascii="Times New Roman" w:hAnsi="Times New Roman" w:cs="Times New Roman"/>
          <w:color w:val="000000" w:themeColor="text1"/>
        </w:rPr>
        <w:t xml:space="preserve">Definisi Al-quran, meskipun berbagai kalangan memberikan definisi yang berbeda-beda, namun tidak memiliki perbedaan yang begitu berarti. </w:t>
      </w:r>
      <w:proofErr w:type="gramStart"/>
      <w:r w:rsidRPr="003E3C1C">
        <w:rPr>
          <w:rFonts w:ascii="Times New Roman" w:hAnsi="Times New Roman" w:cs="Times New Roman"/>
          <w:color w:val="000000" w:themeColor="text1"/>
        </w:rPr>
        <w:t xml:space="preserve">Secara bahasa </w:t>
      </w:r>
      <w:r w:rsidRPr="003E3C1C">
        <w:rPr>
          <w:rFonts w:ascii="Times New Roman" w:hAnsi="Times New Roman" w:cs="Times New Roman"/>
          <w:i/>
          <w:iCs/>
          <w:color w:val="000000" w:themeColor="text1"/>
        </w:rPr>
        <w:t xml:space="preserve">quran </w:t>
      </w:r>
      <w:r w:rsidRPr="003E3C1C">
        <w:rPr>
          <w:rFonts w:ascii="Times New Roman" w:hAnsi="Times New Roman" w:cs="Times New Roman"/>
          <w:color w:val="000000" w:themeColor="text1"/>
        </w:rPr>
        <w:t xml:space="preserve">berasal dari kata </w:t>
      </w:r>
      <w:r w:rsidRPr="003E3C1C">
        <w:rPr>
          <w:rFonts w:ascii="Times New Roman" w:hAnsi="Times New Roman" w:cs="Times New Roman"/>
          <w:i/>
          <w:iCs/>
          <w:color w:val="000000" w:themeColor="text1"/>
        </w:rPr>
        <w:t xml:space="preserve">qira‟ah, </w:t>
      </w:r>
      <w:r w:rsidRPr="003E3C1C">
        <w:rPr>
          <w:rFonts w:ascii="Times New Roman" w:hAnsi="Times New Roman" w:cs="Times New Roman"/>
          <w:color w:val="000000" w:themeColor="text1"/>
        </w:rPr>
        <w:t xml:space="preserve">yakni </w:t>
      </w:r>
      <w:r w:rsidRPr="003E3C1C">
        <w:rPr>
          <w:rFonts w:ascii="Times New Roman" w:hAnsi="Times New Roman" w:cs="Times New Roman"/>
          <w:i/>
          <w:iCs/>
          <w:color w:val="000000" w:themeColor="text1"/>
        </w:rPr>
        <w:t xml:space="preserve">masdar </w:t>
      </w:r>
      <w:r w:rsidRPr="003E3C1C">
        <w:rPr>
          <w:rFonts w:ascii="Times New Roman" w:hAnsi="Times New Roman" w:cs="Times New Roman"/>
          <w:color w:val="000000" w:themeColor="text1"/>
        </w:rPr>
        <w:t xml:space="preserve">dari kata </w:t>
      </w:r>
      <w:r w:rsidRPr="003E3C1C">
        <w:rPr>
          <w:rFonts w:ascii="Times New Roman" w:hAnsi="Times New Roman" w:cs="Times New Roman"/>
          <w:i/>
          <w:iCs/>
          <w:color w:val="000000" w:themeColor="text1"/>
        </w:rPr>
        <w:t>qara‟a, qira‟atan, qur‟anan</w:t>
      </w:r>
      <w:r w:rsidRPr="003E3C1C">
        <w:rPr>
          <w:rFonts w:ascii="Times New Roman" w:hAnsi="Times New Roman" w:cs="Times New Roman"/>
          <w:color w:val="000000" w:themeColor="text1"/>
        </w:rPr>
        <w:t>.</w:t>
      </w:r>
      <w:proofErr w:type="gramEnd"/>
      <w:r w:rsidRPr="003E3C1C">
        <w:rPr>
          <w:rFonts w:ascii="Times New Roman" w:hAnsi="Times New Roman" w:cs="Times New Roman"/>
          <w:color w:val="000000" w:themeColor="text1"/>
        </w:rPr>
        <w:t xml:space="preserve"> </w:t>
      </w:r>
      <w:proofErr w:type="gramStart"/>
      <w:r w:rsidRPr="003E3C1C">
        <w:rPr>
          <w:rFonts w:ascii="Times New Roman" w:hAnsi="Times New Roman" w:cs="Times New Roman"/>
          <w:color w:val="000000" w:themeColor="text1"/>
        </w:rPr>
        <w:t>Sebagaimana firman Allah dalam QS.</w:t>
      </w:r>
      <w:proofErr w:type="gramEnd"/>
      <w:r w:rsidRPr="003E3C1C">
        <w:rPr>
          <w:rFonts w:ascii="Times New Roman" w:hAnsi="Times New Roman" w:cs="Times New Roman"/>
          <w:color w:val="000000" w:themeColor="text1"/>
        </w:rPr>
        <w:t xml:space="preserve"> </w:t>
      </w:r>
      <w:proofErr w:type="gramStart"/>
      <w:r w:rsidRPr="003E3C1C">
        <w:rPr>
          <w:rFonts w:ascii="Times New Roman" w:hAnsi="Times New Roman" w:cs="Times New Roman"/>
          <w:color w:val="000000" w:themeColor="text1"/>
        </w:rPr>
        <w:t>al</w:t>
      </w:r>
      <w:proofErr w:type="gramEnd"/>
      <w:r w:rsidRPr="003E3C1C">
        <w:rPr>
          <w:rFonts w:ascii="Times New Roman" w:hAnsi="Times New Roman" w:cs="Times New Roman"/>
          <w:color w:val="000000" w:themeColor="text1"/>
        </w:rPr>
        <w:t xml:space="preserve"> Qiyamah:17-18. Adapun secara istilah yang banyak disepakati oleh para ulama Alquran adalah </w:t>
      </w:r>
      <w:r w:rsidRPr="003E3C1C">
        <w:rPr>
          <w:rFonts w:ascii="Times New Roman" w:hAnsi="Times New Roman" w:cs="Times New Roman"/>
          <w:i/>
          <w:iCs/>
          <w:color w:val="000000" w:themeColor="text1"/>
        </w:rPr>
        <w:t xml:space="preserve">kalam </w:t>
      </w:r>
      <w:r w:rsidRPr="003E3C1C">
        <w:rPr>
          <w:rFonts w:ascii="Times New Roman" w:hAnsi="Times New Roman" w:cs="Times New Roman"/>
          <w:color w:val="000000" w:themeColor="text1"/>
        </w:rPr>
        <w:t xml:space="preserve">Allah yang bernilai mukjizat yang diturunkan kepada nabi Muhammad SAW, dengan perantaraan malaikat Jibril yang tertulis dalam mushhaf, diriwayatkan secara mutawatir, yang membacanyanya dinilai ibadah, diawali dengan surat al Fatihah dan dan diakhiri dengan surat an-Nas </w:t>
      </w:r>
      <w:r w:rsidRPr="003E3C1C">
        <w:rPr>
          <w:rFonts w:ascii="Times New Roman" w:hAnsi="Times New Roman" w:cs="Times New Roman"/>
        </w:rPr>
        <w:t>(Muhammad Ali Ash-Shabuni</w:t>
      </w:r>
      <w:r w:rsidRPr="003E3C1C">
        <w:rPr>
          <w:rFonts w:ascii="Times New Roman" w:hAnsi="Times New Roman" w:cs="Times New Roman"/>
          <w:i/>
          <w:iCs/>
        </w:rPr>
        <w:t xml:space="preserve">, </w:t>
      </w:r>
      <w:r w:rsidRPr="003E3C1C">
        <w:rPr>
          <w:rFonts w:ascii="Times New Roman" w:hAnsi="Times New Roman" w:cs="Times New Roman"/>
        </w:rPr>
        <w:t>terj. Muhammad Qadirun Nur, 2001: 3).</w:t>
      </w:r>
    </w:p>
    <w:p w:rsidR="009E5D95" w:rsidRPr="003E3C1C" w:rsidRDefault="009E5D95" w:rsidP="001773B2">
      <w:pPr>
        <w:pStyle w:val="Default"/>
        <w:ind w:firstLine="720"/>
        <w:jc w:val="both"/>
        <w:rPr>
          <w:rFonts w:ascii="Times New Roman" w:hAnsi="Times New Roman" w:cs="Times New Roman"/>
        </w:rPr>
      </w:pPr>
      <w:proofErr w:type="gramStart"/>
      <w:r w:rsidRPr="003E3C1C">
        <w:rPr>
          <w:rFonts w:ascii="Times New Roman" w:hAnsi="Times New Roman" w:cs="Times New Roman"/>
          <w:color w:val="000000" w:themeColor="text1"/>
        </w:rPr>
        <w:t>Al-Qur’an dan wahyu memiliki kaitan yang erat, karena Al-quran merupakan bagian dari wahyu Allah.</w:t>
      </w:r>
      <w:proofErr w:type="gramEnd"/>
      <w:r w:rsidRPr="003E3C1C">
        <w:rPr>
          <w:rFonts w:ascii="Times New Roman" w:hAnsi="Times New Roman" w:cs="Times New Roman"/>
          <w:color w:val="000000" w:themeColor="text1"/>
        </w:rPr>
        <w:t xml:space="preserve"> Menurut etimologi, wahyu sendiri bermakna isyarat yang cepat (termasuk bisikan dalam hati dan ilham), </w:t>
      </w:r>
      <w:proofErr w:type="gramStart"/>
      <w:r w:rsidRPr="003E3C1C">
        <w:rPr>
          <w:rFonts w:ascii="Times New Roman" w:hAnsi="Times New Roman" w:cs="Times New Roman"/>
          <w:color w:val="000000" w:themeColor="text1"/>
        </w:rPr>
        <w:t>surat</w:t>
      </w:r>
      <w:proofErr w:type="gramEnd"/>
      <w:r w:rsidRPr="003E3C1C">
        <w:rPr>
          <w:rFonts w:ascii="Times New Roman" w:hAnsi="Times New Roman" w:cs="Times New Roman"/>
          <w:color w:val="000000" w:themeColor="text1"/>
        </w:rPr>
        <w:t xml:space="preserve">, tulisan dan segala sesuatu yang disampaikan kepada orang lain untuk diketahui. </w:t>
      </w:r>
      <w:proofErr w:type="gramStart"/>
      <w:r w:rsidRPr="003E3C1C">
        <w:rPr>
          <w:rFonts w:ascii="Times New Roman" w:hAnsi="Times New Roman" w:cs="Times New Roman"/>
          <w:color w:val="000000" w:themeColor="text1"/>
        </w:rPr>
        <w:t xml:space="preserve">Sedangkan secara istilah wahyu adalah pengetahuan seseorang di dalam dirinya serta diyakininya bahwa pengetahuan itu datang dari Allah baik dengan perantara atau tanpa perantara </w:t>
      </w:r>
      <w:r w:rsidRPr="003E3C1C">
        <w:rPr>
          <w:rFonts w:ascii="Times New Roman" w:hAnsi="Times New Roman" w:cs="Times New Roman"/>
        </w:rPr>
        <w:t>(Qurais Shihab, 2000: 48).</w:t>
      </w:r>
      <w:proofErr w:type="gramEnd"/>
    </w:p>
    <w:p w:rsidR="009E5D95" w:rsidRPr="003E3C1C" w:rsidRDefault="009E5D95" w:rsidP="001773B2">
      <w:pPr>
        <w:pStyle w:val="Default"/>
        <w:ind w:firstLine="720"/>
        <w:jc w:val="both"/>
        <w:rPr>
          <w:rFonts w:ascii="Times New Roman" w:hAnsi="Times New Roman" w:cs="Times New Roman"/>
          <w:color w:val="221E1F"/>
        </w:rPr>
      </w:pPr>
      <w:r w:rsidRPr="003E3C1C">
        <w:rPr>
          <w:rFonts w:ascii="Times New Roman" w:hAnsi="Times New Roman" w:cs="Times New Roman"/>
          <w:color w:val="221E1F"/>
        </w:rPr>
        <w:t xml:space="preserve">Al-Quran adalah kitab suci yang memuat wahyu (firman) Allah, Tuhan Yang Maha Esa, disampaikan melalui malaikat Jibril kepada Nabi Muhammad saw sebagai Rasul-Nya selama 22 tahun 2 bulan 22 hari. </w:t>
      </w:r>
      <w:proofErr w:type="gramStart"/>
      <w:r w:rsidRPr="003E3C1C">
        <w:rPr>
          <w:rFonts w:ascii="Times New Roman" w:hAnsi="Times New Roman" w:cs="Times New Roman"/>
          <w:color w:val="221E1F"/>
        </w:rPr>
        <w:t>Mula-mula diturunkan di Mekah kemudian di Madinah sebagai terdapat beberapa hukum umat terdahulu yang juga diakui oleh al-Quran sebagai hukum yang juga harus dijadikan pedoman oleh umat manusia saat ini.</w:t>
      </w:r>
      <w:proofErr w:type="gramEnd"/>
    </w:p>
    <w:p w:rsidR="009E5D95" w:rsidRPr="003E3C1C" w:rsidRDefault="009E5D95" w:rsidP="001773B2">
      <w:pPr>
        <w:pStyle w:val="Default"/>
        <w:ind w:firstLine="720"/>
        <w:jc w:val="both"/>
        <w:rPr>
          <w:rFonts w:ascii="Times New Roman" w:hAnsi="Times New Roman" w:cs="Times New Roman"/>
          <w:color w:val="221E1F"/>
        </w:rPr>
      </w:pPr>
      <w:r w:rsidRPr="003E3C1C">
        <w:rPr>
          <w:rFonts w:ascii="Times New Roman" w:hAnsi="Times New Roman" w:cs="Times New Roman"/>
          <w:color w:val="221E1F"/>
        </w:rPr>
        <w:lastRenderedPageBreak/>
        <w:t>Terdapat beberapa keistimewaan pada al-Quran yang dirinci oleh</w:t>
      </w:r>
      <w:r w:rsidRPr="003E3C1C">
        <w:rPr>
          <w:rFonts w:ascii="Times New Roman" w:hAnsi="Times New Roman" w:cs="Times New Roman"/>
        </w:rPr>
        <w:t xml:space="preserve"> </w:t>
      </w:r>
      <w:r w:rsidRPr="003E3C1C">
        <w:rPr>
          <w:rFonts w:ascii="Times New Roman" w:hAnsi="Times New Roman" w:cs="Times New Roman"/>
          <w:color w:val="221E1F"/>
        </w:rPr>
        <w:t>Yusuf Qaradlawi (</w:t>
      </w:r>
      <w:r w:rsidRPr="003E3C1C">
        <w:rPr>
          <w:rFonts w:ascii="Times New Roman" w:hAnsi="Times New Roman" w:cs="Times New Roman"/>
        </w:rPr>
        <w:t>1997: 36-41</w:t>
      </w:r>
      <w:r w:rsidRPr="003E3C1C">
        <w:rPr>
          <w:rFonts w:ascii="Times New Roman" w:hAnsi="Times New Roman" w:cs="Times New Roman"/>
          <w:color w:val="221E1F"/>
        </w:rPr>
        <w:t xml:space="preserve">) dalam </w:t>
      </w:r>
      <w:r w:rsidRPr="003E3C1C">
        <w:rPr>
          <w:rFonts w:ascii="Times New Roman" w:hAnsi="Times New Roman" w:cs="Times New Roman"/>
          <w:i/>
          <w:iCs/>
          <w:color w:val="221E1F"/>
        </w:rPr>
        <w:t xml:space="preserve">Membumikan Syariat Islam, </w:t>
      </w:r>
      <w:r w:rsidRPr="003E3C1C">
        <w:rPr>
          <w:rFonts w:ascii="Times New Roman" w:hAnsi="Times New Roman" w:cs="Times New Roman"/>
          <w:color w:val="221E1F"/>
        </w:rPr>
        <w:t>sebagai berikut:</w:t>
      </w: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color w:val="000000"/>
          <w:sz w:val="24"/>
          <w:szCs w:val="24"/>
        </w:rPr>
      </w:pPr>
      <w:r w:rsidRPr="0035017B">
        <w:rPr>
          <w:rFonts w:ascii="Times New Roman" w:hAnsi="Times New Roman" w:cs="Times New Roman"/>
          <w:bCs/>
          <w:color w:val="000000"/>
          <w:sz w:val="24"/>
          <w:szCs w:val="24"/>
        </w:rPr>
        <w:t xml:space="preserve">1) </w:t>
      </w:r>
      <w:r w:rsidR="001773B2" w:rsidRPr="0035017B">
        <w:rPr>
          <w:rFonts w:ascii="Times New Roman" w:hAnsi="Times New Roman" w:cs="Times New Roman"/>
          <w:bCs/>
          <w:color w:val="000000"/>
          <w:sz w:val="24"/>
          <w:szCs w:val="24"/>
        </w:rPr>
        <w:tab/>
      </w:r>
      <w:r w:rsidRPr="0035017B">
        <w:rPr>
          <w:rFonts w:ascii="Times New Roman" w:hAnsi="Times New Roman" w:cs="Times New Roman"/>
          <w:bCs/>
          <w:color w:val="000000"/>
          <w:sz w:val="24"/>
          <w:szCs w:val="24"/>
        </w:rPr>
        <w:t>Mukjizat dan Bukti Kebenaran</w:t>
      </w:r>
    </w:p>
    <w:p w:rsidR="009E5D95" w:rsidRPr="003E3C1C" w:rsidRDefault="009E5D95" w:rsidP="001773B2">
      <w:pPr>
        <w:autoSpaceDE w:val="0"/>
        <w:autoSpaceDN w:val="0"/>
        <w:adjustRightInd w:val="0"/>
        <w:spacing w:after="0" w:line="240" w:lineRule="auto"/>
        <w:ind w:firstLine="720"/>
        <w:jc w:val="both"/>
        <w:rPr>
          <w:rFonts w:ascii="Times New Roman" w:hAnsi="Times New Roman" w:cs="Times New Roman"/>
          <w:color w:val="221E1F"/>
          <w:sz w:val="24"/>
          <w:szCs w:val="24"/>
        </w:rPr>
      </w:pPr>
      <w:proofErr w:type="gramStart"/>
      <w:r w:rsidRPr="003E3C1C">
        <w:rPr>
          <w:rFonts w:ascii="Times New Roman" w:hAnsi="Times New Roman" w:cs="Times New Roman"/>
          <w:color w:val="221E1F"/>
          <w:sz w:val="24"/>
          <w:szCs w:val="24"/>
        </w:rPr>
        <w:t>Al-Quran berbeda dengan kitab-kitab samawi lainnya.</w:t>
      </w:r>
      <w:proofErr w:type="gramEnd"/>
      <w:r w:rsidRPr="003E3C1C">
        <w:rPr>
          <w:rFonts w:ascii="Times New Roman" w:hAnsi="Times New Roman" w:cs="Times New Roman"/>
          <w:color w:val="221E1F"/>
          <w:sz w:val="24"/>
          <w:szCs w:val="24"/>
        </w:rPr>
        <w:t xml:space="preserve"> Al-Quran dijadikan sebagai mukjizat dan bukti kenabian yang paling agung bagi Muhammad saw. Allah menghendaki mukjizat bagi para nabi sebelum Muhammad saw. </w:t>
      </w:r>
      <w:proofErr w:type="gramStart"/>
      <w:r w:rsidRPr="003E3C1C">
        <w:rPr>
          <w:rFonts w:ascii="Times New Roman" w:hAnsi="Times New Roman" w:cs="Times New Roman"/>
          <w:color w:val="221E1F"/>
          <w:sz w:val="24"/>
          <w:szCs w:val="24"/>
        </w:rPr>
        <w:t>berupa</w:t>
      </w:r>
      <w:proofErr w:type="gramEnd"/>
      <w:r w:rsidRPr="003E3C1C">
        <w:rPr>
          <w:rFonts w:ascii="Times New Roman" w:hAnsi="Times New Roman" w:cs="Times New Roman"/>
          <w:color w:val="221E1F"/>
          <w:sz w:val="24"/>
          <w:szCs w:val="24"/>
        </w:rPr>
        <w:t xml:space="preserve"> benda-benda konkret. </w:t>
      </w:r>
      <w:proofErr w:type="gramStart"/>
      <w:r w:rsidRPr="003E3C1C">
        <w:rPr>
          <w:rFonts w:ascii="Times New Roman" w:hAnsi="Times New Roman" w:cs="Times New Roman"/>
          <w:color w:val="221E1F"/>
          <w:sz w:val="24"/>
          <w:szCs w:val="24"/>
        </w:rPr>
        <w:t>Misalnya, tongkat yang bisa berubah menjadi ular seperti Nabi Musa; dapat menyembuhkan penyakit dan menghidupkan orang mati dengan izin Allah mukjizat Nabi Isa; dan sebagainya.</w:t>
      </w:r>
      <w:proofErr w:type="gramEnd"/>
      <w:r w:rsidRPr="003E3C1C">
        <w:rPr>
          <w:rFonts w:ascii="Times New Roman" w:hAnsi="Times New Roman" w:cs="Times New Roman"/>
          <w:color w:val="221E1F"/>
          <w:sz w:val="24"/>
          <w:szCs w:val="24"/>
        </w:rPr>
        <w:t xml:space="preserve"> </w:t>
      </w:r>
      <w:proofErr w:type="gramStart"/>
      <w:r w:rsidRPr="003E3C1C">
        <w:rPr>
          <w:rFonts w:ascii="Times New Roman" w:hAnsi="Times New Roman" w:cs="Times New Roman"/>
          <w:color w:val="221E1F"/>
          <w:sz w:val="24"/>
          <w:szCs w:val="24"/>
        </w:rPr>
        <w:t>Risalah dan mukjizat ini bersifat temporer yang kemudian dihapus oleh risalah atau syariat selanjutnya.</w:t>
      </w:r>
      <w:proofErr w:type="gramEnd"/>
    </w:p>
    <w:p w:rsidR="009E5D95" w:rsidRDefault="009E5D95" w:rsidP="001773B2">
      <w:pPr>
        <w:autoSpaceDE w:val="0"/>
        <w:autoSpaceDN w:val="0"/>
        <w:adjustRightInd w:val="0"/>
        <w:spacing w:after="0" w:line="240" w:lineRule="auto"/>
        <w:ind w:firstLine="720"/>
        <w:jc w:val="both"/>
        <w:rPr>
          <w:rFonts w:ascii="Times New Roman" w:hAnsi="Times New Roman" w:cs="Times New Roman"/>
          <w:color w:val="221E1F"/>
          <w:sz w:val="24"/>
          <w:szCs w:val="24"/>
        </w:rPr>
      </w:pPr>
      <w:proofErr w:type="gramStart"/>
      <w:r w:rsidRPr="003E3C1C">
        <w:rPr>
          <w:rFonts w:ascii="Times New Roman" w:hAnsi="Times New Roman" w:cs="Times New Roman"/>
          <w:color w:val="221E1F"/>
          <w:sz w:val="24"/>
          <w:szCs w:val="24"/>
        </w:rPr>
        <w:t>Risalah Muhammad adalah risalah penutup kenabian.</w:t>
      </w:r>
      <w:proofErr w:type="gramEnd"/>
      <w:r w:rsidRPr="003E3C1C">
        <w:rPr>
          <w:rFonts w:ascii="Times New Roman" w:hAnsi="Times New Roman" w:cs="Times New Roman"/>
          <w:color w:val="221E1F"/>
          <w:sz w:val="24"/>
          <w:szCs w:val="24"/>
        </w:rPr>
        <w:t xml:space="preserve"> Setelah risalah Muhammad tidak </w:t>
      </w:r>
      <w:proofErr w:type="gramStart"/>
      <w:r w:rsidRPr="003E3C1C">
        <w:rPr>
          <w:rFonts w:ascii="Times New Roman" w:hAnsi="Times New Roman" w:cs="Times New Roman"/>
          <w:color w:val="221E1F"/>
          <w:sz w:val="24"/>
          <w:szCs w:val="24"/>
        </w:rPr>
        <w:t>akan</w:t>
      </w:r>
      <w:proofErr w:type="gramEnd"/>
      <w:r w:rsidRPr="003E3C1C">
        <w:rPr>
          <w:rFonts w:ascii="Times New Roman" w:hAnsi="Times New Roman" w:cs="Times New Roman"/>
          <w:color w:val="221E1F"/>
          <w:sz w:val="24"/>
          <w:szCs w:val="24"/>
        </w:rPr>
        <w:t xml:space="preserve"> ada lagi risalah kenabian, karena risalah Muhammad memiliki kelebihan yakni sebagai </w:t>
      </w:r>
      <w:r w:rsidRPr="003E3C1C">
        <w:rPr>
          <w:rFonts w:ascii="Times New Roman" w:hAnsi="Times New Roman" w:cs="Times New Roman"/>
          <w:i/>
          <w:iCs/>
          <w:color w:val="221E1F"/>
          <w:sz w:val="24"/>
          <w:szCs w:val="24"/>
        </w:rPr>
        <w:t xml:space="preserve">rahmatan lil-‘âlamîn </w:t>
      </w:r>
      <w:r w:rsidRPr="003E3C1C">
        <w:rPr>
          <w:rFonts w:ascii="Times New Roman" w:hAnsi="Times New Roman" w:cs="Times New Roman"/>
          <w:color w:val="221E1F"/>
          <w:sz w:val="24"/>
          <w:szCs w:val="24"/>
        </w:rPr>
        <w:t xml:space="preserve">(rahmat bagi seluruh alam) sampai pada hari kiamat nanti. </w:t>
      </w:r>
      <w:proofErr w:type="gramStart"/>
      <w:r w:rsidRPr="003E3C1C">
        <w:rPr>
          <w:rFonts w:ascii="Times New Roman" w:hAnsi="Times New Roman" w:cs="Times New Roman"/>
          <w:color w:val="221E1F"/>
          <w:sz w:val="24"/>
          <w:szCs w:val="24"/>
        </w:rPr>
        <w:t>Risalah Muhammad merupakan risalah yang universal bagi seluruh umat manusia.</w:t>
      </w:r>
      <w:proofErr w:type="gramEnd"/>
      <w:r w:rsidRPr="003E3C1C">
        <w:rPr>
          <w:rFonts w:ascii="Times New Roman" w:hAnsi="Times New Roman" w:cs="Times New Roman"/>
          <w:color w:val="221E1F"/>
          <w:sz w:val="24"/>
          <w:szCs w:val="24"/>
        </w:rPr>
        <w:t xml:space="preserve"> </w:t>
      </w:r>
      <w:proofErr w:type="gramStart"/>
      <w:r w:rsidRPr="003E3C1C">
        <w:rPr>
          <w:rFonts w:ascii="Times New Roman" w:hAnsi="Times New Roman" w:cs="Times New Roman"/>
          <w:color w:val="221E1F"/>
          <w:sz w:val="24"/>
          <w:szCs w:val="24"/>
        </w:rPr>
        <w:t>Bahkan risalah Muhammad adalah risalah yang menyentuh akal, hati, serta bersifat materi dan spritual.</w:t>
      </w:r>
      <w:proofErr w:type="gramEnd"/>
    </w:p>
    <w:p w:rsidR="001773B2" w:rsidRPr="003E3C1C" w:rsidRDefault="001773B2" w:rsidP="001773B2">
      <w:pPr>
        <w:autoSpaceDE w:val="0"/>
        <w:autoSpaceDN w:val="0"/>
        <w:adjustRightInd w:val="0"/>
        <w:spacing w:after="0" w:line="240" w:lineRule="auto"/>
        <w:ind w:firstLine="720"/>
        <w:jc w:val="both"/>
        <w:rPr>
          <w:rFonts w:ascii="Times New Roman" w:hAnsi="Times New Roman" w:cs="Times New Roman"/>
          <w:color w:val="221E1F"/>
          <w:sz w:val="24"/>
          <w:szCs w:val="24"/>
        </w:rPr>
      </w:pP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color w:val="000000"/>
          <w:sz w:val="24"/>
          <w:szCs w:val="24"/>
        </w:rPr>
      </w:pPr>
      <w:r w:rsidRPr="0035017B">
        <w:rPr>
          <w:rFonts w:ascii="Times New Roman" w:hAnsi="Times New Roman" w:cs="Times New Roman"/>
          <w:bCs/>
          <w:color w:val="000000"/>
          <w:sz w:val="24"/>
          <w:szCs w:val="24"/>
        </w:rPr>
        <w:t xml:space="preserve">2) </w:t>
      </w:r>
      <w:r w:rsidR="0035017B" w:rsidRPr="0035017B">
        <w:rPr>
          <w:rFonts w:ascii="Times New Roman" w:hAnsi="Times New Roman" w:cs="Times New Roman"/>
          <w:bCs/>
          <w:color w:val="000000"/>
          <w:sz w:val="24"/>
          <w:szCs w:val="24"/>
        </w:rPr>
        <w:tab/>
      </w:r>
      <w:r w:rsidRPr="0035017B">
        <w:rPr>
          <w:rFonts w:ascii="Times New Roman" w:hAnsi="Times New Roman" w:cs="Times New Roman"/>
          <w:bCs/>
          <w:color w:val="000000"/>
          <w:sz w:val="24"/>
          <w:szCs w:val="24"/>
        </w:rPr>
        <w:t>Kekal dan Tetap Terpelihara</w:t>
      </w:r>
    </w:p>
    <w:p w:rsidR="009E5D95" w:rsidRPr="003E3C1C" w:rsidRDefault="009E5D95" w:rsidP="0035017B">
      <w:pPr>
        <w:autoSpaceDE w:val="0"/>
        <w:autoSpaceDN w:val="0"/>
        <w:adjustRightInd w:val="0"/>
        <w:spacing w:after="0" w:line="240" w:lineRule="auto"/>
        <w:ind w:firstLine="720"/>
        <w:jc w:val="both"/>
        <w:rPr>
          <w:rFonts w:ascii="Times New Roman" w:hAnsi="Times New Roman" w:cs="Times New Roman"/>
          <w:color w:val="221E1F"/>
          <w:sz w:val="24"/>
          <w:szCs w:val="24"/>
        </w:rPr>
      </w:pPr>
      <w:proofErr w:type="gramStart"/>
      <w:r w:rsidRPr="003E3C1C">
        <w:rPr>
          <w:rFonts w:ascii="Times New Roman" w:hAnsi="Times New Roman" w:cs="Times New Roman"/>
          <w:color w:val="221E1F"/>
          <w:sz w:val="24"/>
          <w:szCs w:val="24"/>
        </w:rPr>
        <w:t>Al-Quran mempunyai sifat yang kekal.</w:t>
      </w:r>
      <w:proofErr w:type="gramEnd"/>
      <w:r w:rsidRPr="003E3C1C">
        <w:rPr>
          <w:rFonts w:ascii="Times New Roman" w:hAnsi="Times New Roman" w:cs="Times New Roman"/>
          <w:color w:val="221E1F"/>
          <w:sz w:val="24"/>
          <w:szCs w:val="24"/>
        </w:rPr>
        <w:t xml:space="preserve"> Al-Quran tidak diperuntukkan untuk satu generasi dalam satu masa saja yang kemudian </w:t>
      </w:r>
      <w:proofErr w:type="gramStart"/>
      <w:r w:rsidRPr="003E3C1C">
        <w:rPr>
          <w:rFonts w:ascii="Times New Roman" w:hAnsi="Times New Roman" w:cs="Times New Roman"/>
          <w:color w:val="221E1F"/>
          <w:sz w:val="24"/>
          <w:szCs w:val="24"/>
        </w:rPr>
        <w:t>akan</w:t>
      </w:r>
      <w:proofErr w:type="gramEnd"/>
      <w:r w:rsidRPr="003E3C1C">
        <w:rPr>
          <w:rFonts w:ascii="Times New Roman" w:hAnsi="Times New Roman" w:cs="Times New Roman"/>
          <w:color w:val="221E1F"/>
          <w:sz w:val="24"/>
          <w:szCs w:val="24"/>
        </w:rPr>
        <w:t xml:space="preserve"> segera diganti dengan kitab baru setelahnya. Al-Quran </w:t>
      </w:r>
      <w:proofErr w:type="gramStart"/>
      <w:r w:rsidRPr="003E3C1C">
        <w:rPr>
          <w:rFonts w:ascii="Times New Roman" w:hAnsi="Times New Roman" w:cs="Times New Roman"/>
          <w:color w:val="221E1F"/>
          <w:sz w:val="24"/>
          <w:szCs w:val="24"/>
        </w:rPr>
        <w:t>akan</w:t>
      </w:r>
      <w:proofErr w:type="gramEnd"/>
      <w:r w:rsidRPr="003E3C1C">
        <w:rPr>
          <w:rFonts w:ascii="Times New Roman" w:hAnsi="Times New Roman" w:cs="Times New Roman"/>
          <w:color w:val="221E1F"/>
          <w:sz w:val="24"/>
          <w:szCs w:val="24"/>
        </w:rPr>
        <w:t xml:space="preserve"> terus memancarkan cahaya selama terdapat kehidupan. </w:t>
      </w:r>
      <w:proofErr w:type="gramStart"/>
      <w:r w:rsidRPr="003E3C1C">
        <w:rPr>
          <w:rFonts w:ascii="Times New Roman" w:hAnsi="Times New Roman" w:cs="Times New Roman"/>
          <w:color w:val="221E1F"/>
          <w:sz w:val="24"/>
          <w:szCs w:val="24"/>
        </w:rPr>
        <w:t>Al-Quran merupakan kitab penutup dari Nabi terakhir yang diutus Allah.</w:t>
      </w:r>
      <w:proofErr w:type="gramEnd"/>
      <w:r w:rsidRPr="003E3C1C">
        <w:rPr>
          <w:rFonts w:ascii="Times New Roman" w:hAnsi="Times New Roman" w:cs="Times New Roman"/>
          <w:color w:val="221E1F"/>
          <w:sz w:val="24"/>
          <w:szCs w:val="24"/>
        </w:rPr>
        <w:t xml:space="preserve"> </w:t>
      </w:r>
      <w:proofErr w:type="gramStart"/>
      <w:r w:rsidRPr="003E3C1C">
        <w:rPr>
          <w:rFonts w:ascii="Times New Roman" w:hAnsi="Times New Roman" w:cs="Times New Roman"/>
          <w:color w:val="221E1F"/>
          <w:sz w:val="24"/>
          <w:szCs w:val="24"/>
        </w:rPr>
        <w:t>Firman Allah yang menjajikan keterpeliharaan al-Quran baik dari segi penyimpangan, perubahan, dan penambahan.</w:t>
      </w:r>
      <w:proofErr w:type="gramEnd"/>
      <w:r w:rsidRPr="003E3C1C">
        <w:rPr>
          <w:rFonts w:ascii="Times New Roman" w:hAnsi="Times New Roman" w:cs="Times New Roman"/>
          <w:color w:val="221E1F"/>
          <w:sz w:val="24"/>
          <w:szCs w:val="24"/>
        </w:rPr>
        <w:t xml:space="preserve"> Sebagaimana tercantum dalam al-Quran </w:t>
      </w:r>
      <w:proofErr w:type="gramStart"/>
      <w:r w:rsidRPr="003E3C1C">
        <w:rPr>
          <w:rFonts w:ascii="Times New Roman" w:hAnsi="Times New Roman" w:cs="Times New Roman"/>
          <w:color w:val="221E1F"/>
          <w:sz w:val="24"/>
          <w:szCs w:val="24"/>
        </w:rPr>
        <w:t>surat</w:t>
      </w:r>
      <w:proofErr w:type="gramEnd"/>
      <w:r w:rsidRPr="003E3C1C">
        <w:rPr>
          <w:rFonts w:ascii="Times New Roman" w:hAnsi="Times New Roman" w:cs="Times New Roman"/>
          <w:color w:val="221E1F"/>
          <w:sz w:val="24"/>
          <w:szCs w:val="24"/>
        </w:rPr>
        <w:t xml:space="preserve"> al-Hijr ayat 9.</w:t>
      </w:r>
    </w:p>
    <w:p w:rsidR="009E5D95" w:rsidRDefault="009E5D95" w:rsidP="0035017B">
      <w:pPr>
        <w:autoSpaceDE w:val="0"/>
        <w:autoSpaceDN w:val="0"/>
        <w:adjustRightInd w:val="0"/>
        <w:spacing w:after="0" w:line="240" w:lineRule="auto"/>
        <w:ind w:firstLine="720"/>
        <w:jc w:val="both"/>
        <w:rPr>
          <w:rFonts w:ascii="Times New Roman" w:hAnsi="Times New Roman" w:cs="Times New Roman"/>
          <w:color w:val="221E1F"/>
          <w:sz w:val="24"/>
          <w:szCs w:val="24"/>
        </w:rPr>
      </w:pPr>
      <w:proofErr w:type="gramStart"/>
      <w:r w:rsidRPr="003E3C1C">
        <w:rPr>
          <w:rFonts w:ascii="Times New Roman" w:hAnsi="Times New Roman" w:cs="Times New Roman"/>
          <w:color w:val="221E1F"/>
          <w:sz w:val="24"/>
          <w:szCs w:val="24"/>
        </w:rPr>
        <w:t>Al-Quran adalah kitab yang sesuai sepanjang zaman.</w:t>
      </w:r>
      <w:proofErr w:type="gramEnd"/>
      <w:r w:rsidRPr="003E3C1C">
        <w:rPr>
          <w:rFonts w:ascii="Times New Roman" w:hAnsi="Times New Roman" w:cs="Times New Roman"/>
          <w:color w:val="221E1F"/>
          <w:sz w:val="24"/>
          <w:szCs w:val="24"/>
        </w:rPr>
        <w:t xml:space="preserve"> </w:t>
      </w:r>
      <w:proofErr w:type="gramStart"/>
      <w:r w:rsidRPr="003E3C1C">
        <w:rPr>
          <w:rFonts w:ascii="Times New Roman" w:hAnsi="Times New Roman" w:cs="Times New Roman"/>
          <w:color w:val="221E1F"/>
          <w:sz w:val="24"/>
          <w:szCs w:val="24"/>
        </w:rPr>
        <w:t>Ia</w:t>
      </w:r>
      <w:proofErr w:type="gramEnd"/>
      <w:r w:rsidRPr="003E3C1C">
        <w:rPr>
          <w:rFonts w:ascii="Times New Roman" w:hAnsi="Times New Roman" w:cs="Times New Roman"/>
          <w:color w:val="221E1F"/>
          <w:sz w:val="24"/>
          <w:szCs w:val="24"/>
        </w:rPr>
        <w:t xml:space="preserve"> tidak bisa diasumsikan hanya mewakili satu peradaban dan satu budaya bangsa dalam satu masa. Al-Quran hanya mewakili pemikiran suatu generasi tertentu, karena sesungguhnya kebudayaan </w:t>
      </w:r>
      <w:proofErr w:type="gramStart"/>
      <w:r w:rsidRPr="003E3C1C">
        <w:rPr>
          <w:rFonts w:ascii="Times New Roman" w:hAnsi="Times New Roman" w:cs="Times New Roman"/>
          <w:color w:val="221E1F"/>
          <w:sz w:val="24"/>
          <w:szCs w:val="24"/>
        </w:rPr>
        <w:t>akan</w:t>
      </w:r>
      <w:proofErr w:type="gramEnd"/>
      <w:r w:rsidRPr="003E3C1C">
        <w:rPr>
          <w:rFonts w:ascii="Times New Roman" w:hAnsi="Times New Roman" w:cs="Times New Roman"/>
          <w:color w:val="221E1F"/>
          <w:sz w:val="24"/>
          <w:szCs w:val="24"/>
        </w:rPr>
        <w:t xml:space="preserve"> berkembang, pemikiran akan berubah, masa dan generasi akan mengalami kelenyapan, namun al-Quran tetap eksis dan sesuai dengan perkembangan zaman.</w:t>
      </w:r>
    </w:p>
    <w:p w:rsidR="0035017B" w:rsidRPr="003E3C1C" w:rsidRDefault="0035017B" w:rsidP="0035017B">
      <w:pPr>
        <w:autoSpaceDE w:val="0"/>
        <w:autoSpaceDN w:val="0"/>
        <w:adjustRightInd w:val="0"/>
        <w:spacing w:after="0" w:line="240" w:lineRule="auto"/>
        <w:ind w:firstLine="720"/>
        <w:jc w:val="both"/>
        <w:rPr>
          <w:rFonts w:ascii="Times New Roman" w:hAnsi="Times New Roman" w:cs="Times New Roman"/>
          <w:color w:val="221E1F"/>
          <w:sz w:val="24"/>
          <w:szCs w:val="24"/>
        </w:rPr>
      </w:pPr>
    </w:p>
    <w:p w:rsidR="009E5D95" w:rsidRPr="0035017B" w:rsidRDefault="009E5D95" w:rsidP="0035017B">
      <w:pPr>
        <w:autoSpaceDE w:val="0"/>
        <w:autoSpaceDN w:val="0"/>
        <w:adjustRightInd w:val="0"/>
        <w:spacing w:after="0" w:line="240" w:lineRule="auto"/>
        <w:ind w:left="720" w:hanging="720"/>
        <w:jc w:val="both"/>
        <w:rPr>
          <w:rFonts w:ascii="Times New Roman" w:hAnsi="Times New Roman" w:cs="Times New Roman"/>
          <w:bCs/>
          <w:color w:val="000000"/>
          <w:sz w:val="24"/>
          <w:szCs w:val="24"/>
        </w:rPr>
      </w:pPr>
      <w:r w:rsidRPr="0035017B">
        <w:rPr>
          <w:rFonts w:ascii="Times New Roman" w:hAnsi="Times New Roman" w:cs="Times New Roman"/>
          <w:bCs/>
          <w:color w:val="000000"/>
          <w:sz w:val="24"/>
          <w:szCs w:val="24"/>
        </w:rPr>
        <w:t xml:space="preserve">3) </w:t>
      </w:r>
      <w:r w:rsidR="0035017B" w:rsidRPr="0035017B">
        <w:rPr>
          <w:rFonts w:ascii="Times New Roman" w:hAnsi="Times New Roman" w:cs="Times New Roman"/>
          <w:bCs/>
          <w:color w:val="000000"/>
          <w:sz w:val="24"/>
          <w:szCs w:val="24"/>
        </w:rPr>
        <w:tab/>
      </w:r>
      <w:r w:rsidRPr="0035017B">
        <w:rPr>
          <w:rFonts w:ascii="Times New Roman" w:hAnsi="Times New Roman" w:cs="Times New Roman"/>
          <w:bCs/>
          <w:color w:val="000000"/>
          <w:sz w:val="24"/>
          <w:szCs w:val="24"/>
        </w:rPr>
        <w:t>Bersifat Universal dan Tidak Sektarian</w:t>
      </w:r>
    </w:p>
    <w:p w:rsidR="009E5D95" w:rsidRPr="003E3C1C" w:rsidRDefault="009E5D95" w:rsidP="0035017B">
      <w:pPr>
        <w:autoSpaceDE w:val="0"/>
        <w:autoSpaceDN w:val="0"/>
        <w:adjustRightInd w:val="0"/>
        <w:spacing w:after="0" w:line="240" w:lineRule="auto"/>
        <w:ind w:firstLine="720"/>
        <w:jc w:val="both"/>
        <w:rPr>
          <w:rFonts w:ascii="Times New Roman" w:hAnsi="Times New Roman" w:cs="Times New Roman"/>
          <w:color w:val="221E1F"/>
          <w:sz w:val="24"/>
          <w:szCs w:val="24"/>
        </w:rPr>
      </w:pPr>
      <w:proofErr w:type="gramStart"/>
      <w:r w:rsidRPr="003E3C1C">
        <w:rPr>
          <w:rFonts w:ascii="Times New Roman" w:hAnsi="Times New Roman" w:cs="Times New Roman"/>
          <w:color w:val="221E1F"/>
          <w:sz w:val="24"/>
          <w:szCs w:val="24"/>
        </w:rPr>
        <w:t>Universalisme al-Quran terlihat dari isi atau substansi yang diatur di dalamnya.</w:t>
      </w:r>
      <w:proofErr w:type="gramEnd"/>
      <w:r w:rsidRPr="003E3C1C">
        <w:rPr>
          <w:rFonts w:ascii="Times New Roman" w:hAnsi="Times New Roman" w:cs="Times New Roman"/>
          <w:color w:val="221E1F"/>
          <w:sz w:val="24"/>
          <w:szCs w:val="24"/>
        </w:rPr>
        <w:t xml:space="preserve"> </w:t>
      </w:r>
      <w:proofErr w:type="gramStart"/>
      <w:r w:rsidRPr="003E3C1C">
        <w:rPr>
          <w:rFonts w:ascii="Times New Roman" w:hAnsi="Times New Roman" w:cs="Times New Roman"/>
          <w:color w:val="221E1F"/>
          <w:sz w:val="24"/>
          <w:szCs w:val="24"/>
        </w:rPr>
        <w:t>Ia</w:t>
      </w:r>
      <w:proofErr w:type="gramEnd"/>
      <w:r w:rsidRPr="003E3C1C">
        <w:rPr>
          <w:rFonts w:ascii="Times New Roman" w:hAnsi="Times New Roman" w:cs="Times New Roman"/>
          <w:color w:val="221E1F"/>
          <w:sz w:val="24"/>
          <w:szCs w:val="24"/>
        </w:rPr>
        <w:t xml:space="preserve"> berisi tauhid, akidah, ibadah, akhlak, muamalah, permasalahan keluarga, bangsa, atau bahkan dalam ruang lingkup internasional juga diatur di dalam al-Quran. </w:t>
      </w:r>
      <w:proofErr w:type="gramStart"/>
      <w:r w:rsidRPr="003E3C1C">
        <w:rPr>
          <w:rFonts w:ascii="Times New Roman" w:hAnsi="Times New Roman" w:cs="Times New Roman"/>
          <w:color w:val="221E1F"/>
          <w:sz w:val="24"/>
          <w:szCs w:val="24"/>
        </w:rPr>
        <w:t>Al-Quran tidak bersifat sektarian.</w:t>
      </w:r>
      <w:proofErr w:type="gramEnd"/>
      <w:r w:rsidRPr="003E3C1C">
        <w:rPr>
          <w:rFonts w:ascii="Times New Roman" w:hAnsi="Times New Roman" w:cs="Times New Roman"/>
          <w:color w:val="221E1F"/>
          <w:sz w:val="24"/>
          <w:szCs w:val="24"/>
        </w:rPr>
        <w:t xml:space="preserve"> Dalam hal ini </w:t>
      </w:r>
      <w:proofErr w:type="gramStart"/>
      <w:r w:rsidRPr="003E3C1C">
        <w:rPr>
          <w:rFonts w:ascii="Times New Roman" w:hAnsi="Times New Roman" w:cs="Times New Roman"/>
          <w:color w:val="221E1F"/>
          <w:sz w:val="24"/>
          <w:szCs w:val="24"/>
        </w:rPr>
        <w:t>ia</w:t>
      </w:r>
      <w:proofErr w:type="gramEnd"/>
      <w:r w:rsidRPr="003E3C1C">
        <w:rPr>
          <w:rFonts w:ascii="Times New Roman" w:hAnsi="Times New Roman" w:cs="Times New Roman"/>
          <w:color w:val="221E1F"/>
          <w:sz w:val="24"/>
          <w:szCs w:val="24"/>
        </w:rPr>
        <w:t xml:space="preserve"> tidak berlaku hanya untuk satu negeri dan tidak untuk negeri yang lain. </w:t>
      </w:r>
      <w:proofErr w:type="gramStart"/>
      <w:r w:rsidRPr="003E3C1C">
        <w:rPr>
          <w:rFonts w:ascii="Times New Roman" w:hAnsi="Times New Roman" w:cs="Times New Roman"/>
          <w:color w:val="221E1F"/>
          <w:sz w:val="24"/>
          <w:szCs w:val="24"/>
        </w:rPr>
        <w:t>Al-Quran tidak diperuntukkan hanya satu golongan tertentu.</w:t>
      </w:r>
      <w:proofErr w:type="gramEnd"/>
      <w:r w:rsidRPr="003E3C1C">
        <w:rPr>
          <w:rFonts w:ascii="Times New Roman" w:hAnsi="Times New Roman" w:cs="Times New Roman"/>
          <w:color w:val="221E1F"/>
          <w:sz w:val="24"/>
          <w:szCs w:val="24"/>
        </w:rPr>
        <w:t xml:space="preserve"> </w:t>
      </w:r>
      <w:proofErr w:type="gramStart"/>
      <w:r w:rsidRPr="003E3C1C">
        <w:rPr>
          <w:rFonts w:ascii="Times New Roman" w:hAnsi="Times New Roman" w:cs="Times New Roman"/>
          <w:color w:val="221E1F"/>
          <w:sz w:val="24"/>
          <w:szCs w:val="24"/>
        </w:rPr>
        <w:t>Al-Quran hadir sebagai petunjuk dan kabar gembira bagi seluruh lapisan masyarakat di dunia.</w:t>
      </w:r>
      <w:proofErr w:type="gramEnd"/>
    </w:p>
    <w:p w:rsidR="009E5D95" w:rsidRPr="003E3C1C" w:rsidRDefault="009E5D95" w:rsidP="0035017B">
      <w:pPr>
        <w:pStyle w:val="ListParagraph"/>
        <w:numPr>
          <w:ilvl w:val="0"/>
          <w:numId w:val="7"/>
        </w:numPr>
        <w:autoSpaceDE w:val="0"/>
        <w:autoSpaceDN w:val="0"/>
        <w:adjustRightInd w:val="0"/>
        <w:spacing w:after="0" w:line="240" w:lineRule="auto"/>
        <w:ind w:left="720" w:hanging="720"/>
        <w:jc w:val="both"/>
        <w:rPr>
          <w:rFonts w:ascii="Times New Roman" w:hAnsi="Times New Roman" w:cs="Times New Roman"/>
          <w:b/>
          <w:color w:val="221E1F"/>
          <w:sz w:val="24"/>
          <w:szCs w:val="24"/>
        </w:rPr>
      </w:pPr>
      <w:r w:rsidRPr="003E3C1C">
        <w:rPr>
          <w:rFonts w:ascii="Times New Roman" w:hAnsi="Times New Roman" w:cs="Times New Roman"/>
          <w:b/>
          <w:bCs/>
          <w:color w:val="221E1F"/>
          <w:sz w:val="24"/>
          <w:szCs w:val="24"/>
        </w:rPr>
        <w:lastRenderedPageBreak/>
        <w:t>Sumber al-Hadits/as-Sunnah</w:t>
      </w:r>
    </w:p>
    <w:p w:rsidR="009E5D95" w:rsidRPr="003E3C1C" w:rsidRDefault="009E5D95" w:rsidP="0035017B">
      <w:pPr>
        <w:pStyle w:val="Default"/>
        <w:ind w:firstLine="720"/>
        <w:jc w:val="both"/>
        <w:rPr>
          <w:rFonts w:ascii="Times New Roman" w:hAnsi="Times New Roman" w:cs="Times New Roman"/>
        </w:rPr>
      </w:pPr>
      <w:proofErr w:type="gramStart"/>
      <w:r w:rsidRPr="003E3C1C">
        <w:rPr>
          <w:rFonts w:ascii="Times New Roman" w:hAnsi="Times New Roman" w:cs="Times New Roman"/>
          <w:color w:val="000000" w:themeColor="text1"/>
        </w:rPr>
        <w:t xml:space="preserve">Sunnah yang merupakan kata bahasa Arab berakar dari kata kerja </w:t>
      </w:r>
      <w:r w:rsidRPr="003E3C1C">
        <w:rPr>
          <w:rFonts w:ascii="Times New Roman" w:hAnsi="Times New Roman" w:cs="Times New Roman"/>
          <w:i/>
          <w:iCs/>
          <w:color w:val="000000" w:themeColor="text1"/>
        </w:rPr>
        <w:t xml:space="preserve">sanna-yasunnu-sunnatan </w:t>
      </w:r>
      <w:r w:rsidRPr="003E3C1C">
        <w:rPr>
          <w:rFonts w:ascii="Times New Roman" w:hAnsi="Times New Roman" w:cs="Times New Roman"/>
        </w:rPr>
        <w:t xml:space="preserve">(Munawwwir, </w:t>
      </w:r>
      <w:r w:rsidRPr="003E3C1C">
        <w:rPr>
          <w:rFonts w:ascii="Times New Roman" w:hAnsi="Times New Roman" w:cs="Times New Roman"/>
          <w:i/>
          <w:iCs/>
        </w:rPr>
        <w:t>Kamus Arab-Indonesia</w:t>
      </w:r>
      <w:r w:rsidRPr="003E3C1C">
        <w:rPr>
          <w:rFonts w:ascii="Times New Roman" w:hAnsi="Times New Roman" w:cs="Times New Roman"/>
          <w:iCs/>
        </w:rPr>
        <w:t>),</w:t>
      </w:r>
      <w:r w:rsidRPr="003E3C1C">
        <w:rPr>
          <w:rFonts w:ascii="Times New Roman" w:hAnsi="Times New Roman" w:cs="Times New Roman"/>
          <w:i/>
          <w:iCs/>
          <w:color w:val="000000" w:themeColor="text1"/>
        </w:rPr>
        <w:t xml:space="preserve"> </w:t>
      </w:r>
      <w:r w:rsidRPr="003E3C1C">
        <w:rPr>
          <w:rFonts w:ascii="Times New Roman" w:hAnsi="Times New Roman" w:cs="Times New Roman"/>
          <w:color w:val="000000" w:themeColor="text1"/>
        </w:rPr>
        <w:t>yang berarti jalan yang sering dilalui, adat-istiadat, kebiasaan, tradisi.</w:t>
      </w:r>
      <w:proofErr w:type="gramEnd"/>
      <w:r w:rsidRPr="003E3C1C">
        <w:rPr>
          <w:rFonts w:ascii="Times New Roman" w:hAnsi="Times New Roman" w:cs="Times New Roman"/>
          <w:color w:val="000000" w:themeColor="text1"/>
        </w:rPr>
        <w:t xml:space="preserve"> </w:t>
      </w:r>
      <w:proofErr w:type="gramStart"/>
      <w:r w:rsidRPr="003E3C1C">
        <w:rPr>
          <w:rFonts w:ascii="Times New Roman" w:hAnsi="Times New Roman" w:cs="Times New Roman"/>
        </w:rPr>
        <w:t xml:space="preserve">Sunnah adalah suatu laporan mengenai masa lalu, khususnya laporan seputar Nabi, baik itu menyangkut perkataanya, perbuatannya, dan persetujuan diam yang ditunjukinya </w:t>
      </w:r>
      <w:r w:rsidRPr="003E3C1C">
        <w:rPr>
          <w:rFonts w:ascii="Times New Roman" w:hAnsi="Times New Roman" w:cs="Times New Roman"/>
          <w:i/>
        </w:rPr>
        <w:t>(taqrīr)</w:t>
      </w:r>
      <w:r>
        <w:rPr>
          <w:rFonts w:ascii="Times New Roman" w:hAnsi="Times New Roman" w:cs="Times New Roman"/>
        </w:rPr>
        <w:t>.</w:t>
      </w:r>
      <w:proofErr w:type="gramEnd"/>
      <w:r>
        <w:rPr>
          <w:rFonts w:ascii="Times New Roman" w:hAnsi="Times New Roman" w:cs="Times New Roman"/>
        </w:rPr>
        <w:t xml:space="preserve"> </w:t>
      </w:r>
      <w:r w:rsidRPr="003E3C1C">
        <w:rPr>
          <w:rFonts w:ascii="Times New Roman" w:hAnsi="Times New Roman" w:cs="Times New Roman"/>
          <w:color w:val="221E1F"/>
        </w:rPr>
        <w:t xml:space="preserve">Secara terminologi, para ahli hadits mengartikan sunah/hadits sebagai “Segala sesuatu yang bersumber dari Nabi Muhammad SAW, dalam bentuk </w:t>
      </w:r>
      <w:r w:rsidRPr="003E3C1C">
        <w:rPr>
          <w:rFonts w:ascii="Times New Roman" w:hAnsi="Times New Roman" w:cs="Times New Roman"/>
          <w:i/>
          <w:iCs/>
          <w:color w:val="221E1F"/>
        </w:rPr>
        <w:t xml:space="preserve">qaul </w:t>
      </w:r>
      <w:r w:rsidRPr="003E3C1C">
        <w:rPr>
          <w:rFonts w:ascii="Times New Roman" w:hAnsi="Times New Roman" w:cs="Times New Roman"/>
          <w:color w:val="221E1F"/>
        </w:rPr>
        <w:t xml:space="preserve">(ucapan), </w:t>
      </w:r>
      <w:r w:rsidRPr="003E3C1C">
        <w:rPr>
          <w:rFonts w:ascii="Times New Roman" w:hAnsi="Times New Roman" w:cs="Times New Roman"/>
          <w:i/>
          <w:iCs/>
          <w:color w:val="221E1F"/>
        </w:rPr>
        <w:t xml:space="preserve">fi’il </w:t>
      </w:r>
      <w:r w:rsidRPr="003E3C1C">
        <w:rPr>
          <w:rFonts w:ascii="Times New Roman" w:hAnsi="Times New Roman" w:cs="Times New Roman"/>
          <w:color w:val="221E1F"/>
        </w:rPr>
        <w:t xml:space="preserve">(perbuatan), </w:t>
      </w:r>
      <w:r w:rsidRPr="003E3C1C">
        <w:rPr>
          <w:rFonts w:ascii="Times New Roman" w:hAnsi="Times New Roman" w:cs="Times New Roman"/>
          <w:i/>
          <w:iCs/>
          <w:color w:val="221E1F"/>
        </w:rPr>
        <w:t>taqrîr,</w:t>
      </w:r>
      <w:r w:rsidRPr="003E3C1C">
        <w:rPr>
          <w:rFonts w:ascii="Times New Roman" w:hAnsi="Times New Roman" w:cs="Times New Roman"/>
          <w:color w:val="221E1F"/>
        </w:rPr>
        <w:t xml:space="preserve"> perangai, dan sopan santun ataupun sepak terjang perjuangannya, baik sebelum maupun setelah diangkatnya jadi Rasul (</w:t>
      </w:r>
      <w:r w:rsidRPr="003E3C1C">
        <w:rPr>
          <w:rFonts w:ascii="Times New Roman" w:hAnsi="Times New Roman" w:cs="Times New Roman"/>
        </w:rPr>
        <w:t>Jamaluddin Al-Qasimi</w:t>
      </w:r>
      <w:r w:rsidRPr="003E3C1C">
        <w:rPr>
          <w:rFonts w:ascii="Times New Roman" w:hAnsi="Times New Roman" w:cs="Times New Roman"/>
          <w:i/>
          <w:iCs/>
        </w:rPr>
        <w:t xml:space="preserve">, </w:t>
      </w:r>
      <w:r w:rsidRPr="003E3C1C">
        <w:rPr>
          <w:rFonts w:ascii="Times New Roman" w:hAnsi="Times New Roman" w:cs="Times New Roman"/>
        </w:rPr>
        <w:t>1993: 35-38</w:t>
      </w:r>
      <w:r w:rsidRPr="003E3C1C">
        <w:rPr>
          <w:rFonts w:ascii="Times New Roman" w:hAnsi="Times New Roman" w:cs="Times New Roman"/>
          <w:color w:val="221E1F"/>
        </w:rPr>
        <w:t xml:space="preserve">). </w:t>
      </w:r>
      <w:proofErr w:type="gramStart"/>
      <w:r w:rsidRPr="003E3C1C">
        <w:rPr>
          <w:rFonts w:ascii="Times New Roman" w:hAnsi="Times New Roman" w:cs="Times New Roman"/>
          <w:color w:val="221E1F"/>
        </w:rPr>
        <w:t>Jadi menurut sementara ahli hadits menyamakan arti dari hadits dan sunah.</w:t>
      </w:r>
      <w:proofErr w:type="gramEnd"/>
    </w:p>
    <w:p w:rsidR="009E5D95" w:rsidRDefault="009E5D95" w:rsidP="0035017B">
      <w:pPr>
        <w:pStyle w:val="Default"/>
        <w:ind w:firstLine="720"/>
        <w:jc w:val="both"/>
        <w:rPr>
          <w:rFonts w:ascii="Times New Roman" w:hAnsi="Times New Roman" w:cs="Times New Roman"/>
        </w:rPr>
      </w:pPr>
      <w:r w:rsidRPr="003E3C1C">
        <w:rPr>
          <w:rFonts w:ascii="Times New Roman" w:hAnsi="Times New Roman" w:cs="Times New Roman"/>
          <w:color w:val="000000" w:themeColor="text1"/>
        </w:rPr>
        <w:t xml:space="preserve">Sebelum lebih jauh tentang </w:t>
      </w:r>
      <w:proofErr w:type="gramStart"/>
      <w:r w:rsidRPr="003E3C1C">
        <w:rPr>
          <w:rFonts w:ascii="Times New Roman" w:hAnsi="Times New Roman" w:cs="Times New Roman"/>
          <w:color w:val="000000" w:themeColor="text1"/>
        </w:rPr>
        <w:t>sunnah</w:t>
      </w:r>
      <w:proofErr w:type="gramEnd"/>
      <w:r w:rsidRPr="003E3C1C">
        <w:rPr>
          <w:rFonts w:ascii="Times New Roman" w:hAnsi="Times New Roman" w:cs="Times New Roman"/>
          <w:color w:val="000000" w:themeColor="text1"/>
        </w:rPr>
        <w:t xml:space="preserve">, maka ada baiknya dijelaskan terlebih dahulu beberapa istilah lain yang memiliki kemiripan dengan istilah sunnah, agar dapat terlihat perbedaan diantaranya, meskipun hal tersebut sebenarnya berbeda </w:t>
      </w:r>
      <w:r w:rsidRPr="003E3C1C">
        <w:rPr>
          <w:rFonts w:ascii="Times New Roman" w:hAnsi="Times New Roman" w:cs="Times New Roman"/>
        </w:rPr>
        <w:t>(Utang Ranuwijaya, 1998: 11).</w:t>
      </w:r>
    </w:p>
    <w:p w:rsidR="009E5D95" w:rsidRPr="003E3C1C" w:rsidRDefault="009E5D95" w:rsidP="0035017B">
      <w:pPr>
        <w:pStyle w:val="Default"/>
        <w:numPr>
          <w:ilvl w:val="0"/>
          <w:numId w:val="2"/>
        </w:numPr>
        <w:ind w:left="360"/>
        <w:jc w:val="both"/>
        <w:rPr>
          <w:rFonts w:ascii="Times New Roman" w:hAnsi="Times New Roman" w:cs="Times New Roman"/>
          <w:color w:val="000000" w:themeColor="text1"/>
        </w:rPr>
      </w:pPr>
      <w:r w:rsidRPr="003E3C1C">
        <w:rPr>
          <w:rFonts w:ascii="Times New Roman" w:hAnsi="Times New Roman" w:cs="Times New Roman"/>
          <w:i/>
          <w:iCs/>
          <w:color w:val="000000" w:themeColor="text1"/>
        </w:rPr>
        <w:t>Khabar</w:t>
      </w:r>
    </w:p>
    <w:p w:rsidR="009E5D95" w:rsidRPr="003E3C1C" w:rsidRDefault="0035017B" w:rsidP="0035017B">
      <w:pPr>
        <w:pStyle w:val="Default"/>
        <w:ind w:left="360" w:hanging="360"/>
        <w:jc w:val="both"/>
        <w:rPr>
          <w:rFonts w:ascii="Times New Roman" w:hAnsi="Times New Roman" w:cs="Times New Roman"/>
          <w:color w:val="000000" w:themeColor="text1"/>
        </w:rPr>
      </w:pPr>
      <w:r>
        <w:rPr>
          <w:rFonts w:ascii="Times New Roman" w:hAnsi="Times New Roman" w:cs="Times New Roman"/>
          <w:i/>
          <w:iCs/>
          <w:color w:val="000000" w:themeColor="text1"/>
        </w:rPr>
        <w:tab/>
      </w:r>
      <w:proofErr w:type="gramStart"/>
      <w:r w:rsidR="009E5D95" w:rsidRPr="003E3C1C">
        <w:rPr>
          <w:rFonts w:ascii="Times New Roman" w:hAnsi="Times New Roman" w:cs="Times New Roman"/>
          <w:i/>
          <w:iCs/>
          <w:color w:val="000000" w:themeColor="text1"/>
        </w:rPr>
        <w:t xml:space="preserve">Khabar </w:t>
      </w:r>
      <w:r w:rsidR="009E5D95" w:rsidRPr="003E3C1C">
        <w:rPr>
          <w:rFonts w:ascii="Times New Roman" w:hAnsi="Times New Roman" w:cs="Times New Roman"/>
          <w:color w:val="000000" w:themeColor="text1"/>
        </w:rPr>
        <w:t xml:space="preserve">menurut bahasa berarti </w:t>
      </w:r>
      <w:r w:rsidR="009E5D95" w:rsidRPr="003E3C1C">
        <w:rPr>
          <w:rFonts w:ascii="Times New Roman" w:hAnsi="Times New Roman" w:cs="Times New Roman"/>
          <w:i/>
          <w:iCs/>
          <w:color w:val="000000" w:themeColor="text1"/>
        </w:rPr>
        <w:t xml:space="preserve">an-Naba‟ </w:t>
      </w:r>
      <w:r w:rsidR="009E5D95" w:rsidRPr="003E3C1C">
        <w:rPr>
          <w:rFonts w:ascii="Times New Roman" w:hAnsi="Times New Roman" w:cs="Times New Roman"/>
          <w:color w:val="000000" w:themeColor="text1"/>
        </w:rPr>
        <w:t>(berita).</w:t>
      </w:r>
      <w:proofErr w:type="gramEnd"/>
      <w:r w:rsidR="009E5D95" w:rsidRPr="003E3C1C">
        <w:rPr>
          <w:rFonts w:ascii="Times New Roman" w:hAnsi="Times New Roman" w:cs="Times New Roman"/>
          <w:color w:val="000000" w:themeColor="text1"/>
        </w:rPr>
        <w:t xml:space="preserve"> Yaitu segala berita yang disampiakan oleh seseorang kepada orang lain. </w:t>
      </w:r>
      <w:proofErr w:type="gramStart"/>
      <w:r w:rsidR="009E5D95" w:rsidRPr="003E3C1C">
        <w:rPr>
          <w:rFonts w:ascii="Times New Roman" w:hAnsi="Times New Roman" w:cs="Times New Roman"/>
          <w:color w:val="000000" w:themeColor="text1"/>
        </w:rPr>
        <w:t xml:space="preserve">Sedangkan menurut terminologi </w:t>
      </w:r>
      <w:r w:rsidR="009E5D95" w:rsidRPr="003E3C1C">
        <w:rPr>
          <w:rFonts w:ascii="Times New Roman" w:hAnsi="Times New Roman" w:cs="Times New Roman"/>
          <w:i/>
          <w:iCs/>
          <w:color w:val="000000" w:themeColor="text1"/>
        </w:rPr>
        <w:t xml:space="preserve">khabar </w:t>
      </w:r>
      <w:r w:rsidR="009E5D95" w:rsidRPr="003E3C1C">
        <w:rPr>
          <w:rFonts w:ascii="Times New Roman" w:hAnsi="Times New Roman" w:cs="Times New Roman"/>
          <w:color w:val="000000" w:themeColor="text1"/>
        </w:rPr>
        <w:t>lebih bersifat umum dibanding Hadits, yakni sesuatu yang datang dari Nabi SAW atau orang selain Nabi.</w:t>
      </w:r>
      <w:proofErr w:type="gramEnd"/>
      <w:r w:rsidR="009E5D95" w:rsidRPr="003E3C1C">
        <w:rPr>
          <w:rFonts w:ascii="Times New Roman" w:hAnsi="Times New Roman" w:cs="Times New Roman"/>
          <w:color w:val="000000" w:themeColor="text1"/>
        </w:rPr>
        <w:t xml:space="preserve"> Ulama lain mengatakan bahwa </w:t>
      </w:r>
      <w:r w:rsidR="009E5D95" w:rsidRPr="003E3C1C">
        <w:rPr>
          <w:rFonts w:ascii="Times New Roman" w:hAnsi="Times New Roman" w:cs="Times New Roman"/>
          <w:i/>
          <w:iCs/>
          <w:color w:val="000000" w:themeColor="text1"/>
        </w:rPr>
        <w:t xml:space="preserve">khabar </w:t>
      </w:r>
      <w:r w:rsidR="009E5D95" w:rsidRPr="003E3C1C">
        <w:rPr>
          <w:rFonts w:ascii="Times New Roman" w:hAnsi="Times New Roman" w:cs="Times New Roman"/>
          <w:color w:val="000000" w:themeColor="text1"/>
        </w:rPr>
        <w:t>adalah suatu berita yang datang dari selain Nabi, sedangkan Hadis adalah berita yang bersumber dari Nabi.</w:t>
      </w:r>
    </w:p>
    <w:p w:rsidR="009E5D95" w:rsidRPr="003E3C1C" w:rsidRDefault="009E5D95" w:rsidP="0035017B">
      <w:pPr>
        <w:pStyle w:val="Default"/>
        <w:numPr>
          <w:ilvl w:val="0"/>
          <w:numId w:val="2"/>
        </w:numPr>
        <w:ind w:left="360"/>
        <w:jc w:val="both"/>
        <w:rPr>
          <w:rFonts w:ascii="Times New Roman" w:hAnsi="Times New Roman" w:cs="Times New Roman"/>
          <w:color w:val="000000" w:themeColor="text1"/>
        </w:rPr>
      </w:pPr>
      <w:r w:rsidRPr="003E3C1C">
        <w:rPr>
          <w:rFonts w:ascii="Times New Roman" w:hAnsi="Times New Roman" w:cs="Times New Roman"/>
          <w:i/>
          <w:iCs/>
          <w:color w:val="000000" w:themeColor="text1"/>
        </w:rPr>
        <w:t>Atsar</w:t>
      </w:r>
    </w:p>
    <w:p w:rsidR="009E5D95" w:rsidRPr="003E3C1C" w:rsidRDefault="0035017B" w:rsidP="0035017B">
      <w:pPr>
        <w:pStyle w:val="Default"/>
        <w:ind w:left="360" w:hanging="360"/>
        <w:jc w:val="both"/>
        <w:rPr>
          <w:rFonts w:ascii="Times New Roman" w:hAnsi="Times New Roman" w:cs="Times New Roman"/>
          <w:color w:val="000000" w:themeColor="text1"/>
        </w:rPr>
      </w:pPr>
      <w:r>
        <w:rPr>
          <w:rFonts w:ascii="Times New Roman" w:hAnsi="Times New Roman" w:cs="Times New Roman"/>
          <w:color w:val="000000" w:themeColor="text1"/>
        </w:rPr>
        <w:tab/>
      </w:r>
      <w:r w:rsidR="009E5D95" w:rsidRPr="003E3C1C">
        <w:rPr>
          <w:rFonts w:ascii="Times New Roman" w:hAnsi="Times New Roman" w:cs="Times New Roman"/>
          <w:color w:val="000000" w:themeColor="text1"/>
        </w:rPr>
        <w:t xml:space="preserve">Secara bahasa, </w:t>
      </w:r>
      <w:r w:rsidR="009E5D95" w:rsidRPr="003E3C1C">
        <w:rPr>
          <w:rFonts w:ascii="Times New Roman" w:hAnsi="Times New Roman" w:cs="Times New Roman"/>
          <w:i/>
          <w:iCs/>
          <w:color w:val="000000" w:themeColor="text1"/>
        </w:rPr>
        <w:t xml:space="preserve">atsar </w:t>
      </w:r>
      <w:proofErr w:type="gramStart"/>
      <w:r w:rsidR="009E5D95" w:rsidRPr="003E3C1C">
        <w:rPr>
          <w:rFonts w:ascii="Times New Roman" w:hAnsi="Times New Roman" w:cs="Times New Roman"/>
          <w:color w:val="000000" w:themeColor="text1"/>
        </w:rPr>
        <w:t>sama</w:t>
      </w:r>
      <w:proofErr w:type="gramEnd"/>
      <w:r w:rsidR="009E5D95" w:rsidRPr="003E3C1C">
        <w:rPr>
          <w:rFonts w:ascii="Times New Roman" w:hAnsi="Times New Roman" w:cs="Times New Roman"/>
          <w:color w:val="000000" w:themeColor="text1"/>
        </w:rPr>
        <w:t xml:space="preserve"> artinya dengan </w:t>
      </w:r>
      <w:r w:rsidR="009E5D95" w:rsidRPr="003E3C1C">
        <w:rPr>
          <w:rFonts w:ascii="Times New Roman" w:hAnsi="Times New Roman" w:cs="Times New Roman"/>
          <w:i/>
          <w:iCs/>
          <w:color w:val="000000" w:themeColor="text1"/>
        </w:rPr>
        <w:t>khabar</w:t>
      </w:r>
      <w:r w:rsidR="009E5D95" w:rsidRPr="003E3C1C">
        <w:rPr>
          <w:rFonts w:ascii="Times New Roman" w:hAnsi="Times New Roman" w:cs="Times New Roman"/>
          <w:color w:val="000000" w:themeColor="text1"/>
        </w:rPr>
        <w:t xml:space="preserve">. </w:t>
      </w:r>
      <w:proofErr w:type="gramStart"/>
      <w:r w:rsidR="009E5D95" w:rsidRPr="003E3C1C">
        <w:rPr>
          <w:rFonts w:ascii="Times New Roman" w:hAnsi="Times New Roman" w:cs="Times New Roman"/>
          <w:color w:val="000000" w:themeColor="text1"/>
        </w:rPr>
        <w:t xml:space="preserve">Secara istilah </w:t>
      </w:r>
      <w:r w:rsidR="009E5D95" w:rsidRPr="003E3C1C">
        <w:rPr>
          <w:rFonts w:ascii="Times New Roman" w:hAnsi="Times New Roman" w:cs="Times New Roman"/>
          <w:i/>
          <w:iCs/>
          <w:color w:val="000000" w:themeColor="text1"/>
        </w:rPr>
        <w:t xml:space="preserve">Atsar </w:t>
      </w:r>
      <w:r w:rsidR="009E5D95" w:rsidRPr="003E3C1C">
        <w:rPr>
          <w:rFonts w:ascii="Times New Roman" w:hAnsi="Times New Roman" w:cs="Times New Roman"/>
          <w:color w:val="000000" w:themeColor="text1"/>
        </w:rPr>
        <w:t>merupakan segala sesuatu yang disandarkan kepada sahabat dan tabi‟in yang terdiri dari perkataan dan perbuatan.</w:t>
      </w:r>
      <w:proofErr w:type="gramEnd"/>
      <w:r w:rsidR="009E5D95" w:rsidRPr="003E3C1C">
        <w:rPr>
          <w:rFonts w:ascii="Times New Roman" w:hAnsi="Times New Roman" w:cs="Times New Roman"/>
          <w:color w:val="000000" w:themeColor="text1"/>
        </w:rPr>
        <w:t xml:space="preserve"> </w:t>
      </w:r>
    </w:p>
    <w:p w:rsidR="009E5D95" w:rsidRPr="003E3C1C" w:rsidRDefault="009E5D95" w:rsidP="0035017B">
      <w:pPr>
        <w:pStyle w:val="Default"/>
        <w:numPr>
          <w:ilvl w:val="0"/>
          <w:numId w:val="2"/>
        </w:numPr>
        <w:ind w:left="360"/>
        <w:jc w:val="both"/>
        <w:rPr>
          <w:rFonts w:ascii="Times New Roman" w:hAnsi="Times New Roman" w:cs="Times New Roman"/>
          <w:color w:val="000000" w:themeColor="text1"/>
        </w:rPr>
      </w:pPr>
      <w:r w:rsidRPr="003E3C1C">
        <w:rPr>
          <w:rFonts w:ascii="Times New Roman" w:hAnsi="Times New Roman" w:cs="Times New Roman"/>
          <w:i/>
          <w:iCs/>
          <w:color w:val="000000" w:themeColor="text1"/>
        </w:rPr>
        <w:t xml:space="preserve">Sanad </w:t>
      </w:r>
    </w:p>
    <w:p w:rsidR="009E5D95" w:rsidRPr="003E3C1C" w:rsidRDefault="0035017B" w:rsidP="0035017B">
      <w:pPr>
        <w:pStyle w:val="Default"/>
        <w:ind w:left="360" w:hanging="360"/>
        <w:jc w:val="both"/>
        <w:rPr>
          <w:rFonts w:ascii="Times New Roman" w:hAnsi="Times New Roman" w:cs="Times New Roman"/>
          <w:color w:val="000000" w:themeColor="text1"/>
        </w:rPr>
      </w:pPr>
      <w:r>
        <w:rPr>
          <w:rFonts w:ascii="Times New Roman" w:hAnsi="Times New Roman" w:cs="Times New Roman"/>
          <w:i/>
          <w:iCs/>
          <w:color w:val="000000" w:themeColor="text1"/>
        </w:rPr>
        <w:tab/>
      </w:r>
      <w:proofErr w:type="gramStart"/>
      <w:r w:rsidR="009E5D95" w:rsidRPr="003E3C1C">
        <w:rPr>
          <w:rFonts w:ascii="Times New Roman" w:hAnsi="Times New Roman" w:cs="Times New Roman"/>
          <w:i/>
          <w:iCs/>
          <w:color w:val="000000" w:themeColor="text1"/>
        </w:rPr>
        <w:t xml:space="preserve">Sanad </w:t>
      </w:r>
      <w:r w:rsidR="009E5D95" w:rsidRPr="003E3C1C">
        <w:rPr>
          <w:rFonts w:ascii="Times New Roman" w:hAnsi="Times New Roman" w:cs="Times New Roman"/>
          <w:color w:val="000000" w:themeColor="text1"/>
        </w:rPr>
        <w:t xml:space="preserve">menurut bahasa berarti </w:t>
      </w:r>
      <w:r w:rsidR="009E5D95" w:rsidRPr="003E3C1C">
        <w:rPr>
          <w:rFonts w:ascii="Times New Roman" w:hAnsi="Times New Roman" w:cs="Times New Roman"/>
          <w:i/>
          <w:iCs/>
          <w:color w:val="000000" w:themeColor="text1"/>
        </w:rPr>
        <w:t>mu‟tamad</w:t>
      </w:r>
      <w:r w:rsidR="009E5D95" w:rsidRPr="003E3C1C">
        <w:rPr>
          <w:rFonts w:ascii="Times New Roman" w:hAnsi="Times New Roman" w:cs="Times New Roman"/>
          <w:color w:val="000000" w:themeColor="text1"/>
        </w:rPr>
        <w:t>, yaitu tempat bersandar, tempat berpegang yang dipercaya.</w:t>
      </w:r>
      <w:proofErr w:type="gramEnd"/>
      <w:r w:rsidR="009E5D95" w:rsidRPr="003E3C1C">
        <w:rPr>
          <w:rFonts w:ascii="Times New Roman" w:hAnsi="Times New Roman" w:cs="Times New Roman"/>
          <w:color w:val="000000" w:themeColor="text1"/>
        </w:rPr>
        <w:t xml:space="preserve"> </w:t>
      </w:r>
      <w:proofErr w:type="gramStart"/>
      <w:r w:rsidR="009E5D95" w:rsidRPr="003E3C1C">
        <w:rPr>
          <w:rFonts w:ascii="Times New Roman" w:hAnsi="Times New Roman" w:cs="Times New Roman"/>
          <w:color w:val="000000" w:themeColor="text1"/>
        </w:rPr>
        <w:t>Dikatakan demikian, karena Hadits itu bersandar kepadanya dan dipegangi atas kebenarannya.</w:t>
      </w:r>
      <w:proofErr w:type="gramEnd"/>
      <w:r w:rsidR="009E5D95" w:rsidRPr="003E3C1C">
        <w:rPr>
          <w:rFonts w:ascii="Times New Roman" w:hAnsi="Times New Roman" w:cs="Times New Roman"/>
          <w:color w:val="000000" w:themeColor="text1"/>
        </w:rPr>
        <w:t xml:space="preserve"> </w:t>
      </w:r>
      <w:proofErr w:type="gramStart"/>
      <w:r w:rsidR="009E5D95" w:rsidRPr="003E3C1C">
        <w:rPr>
          <w:rFonts w:ascii="Times New Roman" w:hAnsi="Times New Roman" w:cs="Times New Roman"/>
          <w:color w:val="000000" w:themeColor="text1"/>
        </w:rPr>
        <w:t>Sedangkan menurut istilah, sanad adalah jalannya matan, yaitu silsilah para perawi yang meriwayatkan matan dari sumbernya yang pertama.</w:t>
      </w:r>
      <w:proofErr w:type="gramEnd"/>
      <w:r w:rsidR="009E5D95" w:rsidRPr="003E3C1C">
        <w:rPr>
          <w:rFonts w:ascii="Times New Roman" w:hAnsi="Times New Roman" w:cs="Times New Roman"/>
          <w:color w:val="000000" w:themeColor="text1"/>
        </w:rPr>
        <w:t xml:space="preserve"> </w:t>
      </w:r>
      <w:proofErr w:type="gramStart"/>
      <w:r w:rsidR="009E5D95" w:rsidRPr="003E3C1C">
        <w:rPr>
          <w:rFonts w:ascii="Times New Roman" w:hAnsi="Times New Roman" w:cs="Times New Roman"/>
          <w:color w:val="000000" w:themeColor="text1"/>
        </w:rPr>
        <w:t>Yang dimaksud dengan silsilah adalah susunan atau rangkaian orang-orang yang menyampaikan materi Hadits tersebut, mulai dari yang pertama sampai kepada Nabi SAW.</w:t>
      </w:r>
      <w:proofErr w:type="gramEnd"/>
      <w:r w:rsidR="009E5D95" w:rsidRPr="003E3C1C">
        <w:rPr>
          <w:rFonts w:ascii="Times New Roman" w:hAnsi="Times New Roman" w:cs="Times New Roman"/>
          <w:color w:val="000000" w:themeColor="text1"/>
        </w:rPr>
        <w:t xml:space="preserve"> </w:t>
      </w:r>
    </w:p>
    <w:p w:rsidR="009E5D95" w:rsidRPr="003E3C1C" w:rsidRDefault="009E5D95" w:rsidP="0035017B">
      <w:pPr>
        <w:pStyle w:val="Default"/>
        <w:numPr>
          <w:ilvl w:val="0"/>
          <w:numId w:val="2"/>
        </w:numPr>
        <w:ind w:left="360"/>
        <w:jc w:val="both"/>
        <w:rPr>
          <w:rFonts w:ascii="Times New Roman" w:hAnsi="Times New Roman" w:cs="Times New Roman"/>
          <w:i/>
          <w:color w:val="000000" w:themeColor="text1"/>
        </w:rPr>
      </w:pPr>
      <w:r w:rsidRPr="003E3C1C">
        <w:rPr>
          <w:rFonts w:ascii="Times New Roman" w:hAnsi="Times New Roman" w:cs="Times New Roman"/>
          <w:i/>
          <w:color w:val="000000" w:themeColor="text1"/>
        </w:rPr>
        <w:t xml:space="preserve">Matan </w:t>
      </w:r>
    </w:p>
    <w:p w:rsidR="009E5D95" w:rsidRPr="003E3C1C" w:rsidRDefault="0035017B" w:rsidP="0035017B">
      <w:pPr>
        <w:pStyle w:val="Default"/>
        <w:ind w:left="360" w:hanging="360"/>
        <w:jc w:val="both"/>
        <w:rPr>
          <w:rFonts w:ascii="Times New Roman" w:hAnsi="Times New Roman" w:cs="Times New Roman"/>
          <w:color w:val="000000" w:themeColor="text1"/>
        </w:rPr>
      </w:pPr>
      <w:r>
        <w:rPr>
          <w:rFonts w:ascii="Times New Roman" w:hAnsi="Times New Roman" w:cs="Times New Roman"/>
          <w:i/>
          <w:color w:val="000000" w:themeColor="text1"/>
        </w:rPr>
        <w:tab/>
      </w:r>
      <w:proofErr w:type="gramStart"/>
      <w:r w:rsidR="009E5D95" w:rsidRPr="003E3C1C">
        <w:rPr>
          <w:rFonts w:ascii="Times New Roman" w:hAnsi="Times New Roman" w:cs="Times New Roman"/>
          <w:i/>
          <w:color w:val="000000" w:themeColor="text1"/>
        </w:rPr>
        <w:t>Matan</w:t>
      </w:r>
      <w:r w:rsidR="009E5D95" w:rsidRPr="003E3C1C">
        <w:rPr>
          <w:rFonts w:ascii="Times New Roman" w:hAnsi="Times New Roman" w:cs="Times New Roman"/>
          <w:color w:val="000000" w:themeColor="text1"/>
        </w:rPr>
        <w:t xml:space="preserve"> menurut bahasa adalah sesuatu yang keras dan tinggi (terangkat) dari bumi.</w:t>
      </w:r>
      <w:proofErr w:type="gramEnd"/>
      <w:r w:rsidR="009E5D95" w:rsidRPr="003E3C1C">
        <w:rPr>
          <w:rFonts w:ascii="Times New Roman" w:hAnsi="Times New Roman" w:cs="Times New Roman"/>
          <w:color w:val="000000" w:themeColor="text1"/>
        </w:rPr>
        <w:t xml:space="preserve"> Sedangkan secara istilah, </w:t>
      </w:r>
      <w:proofErr w:type="gramStart"/>
      <w:r w:rsidR="009E5D95" w:rsidRPr="003E3C1C">
        <w:rPr>
          <w:rFonts w:ascii="Times New Roman" w:hAnsi="Times New Roman" w:cs="Times New Roman"/>
          <w:color w:val="000000" w:themeColor="text1"/>
        </w:rPr>
        <w:t>matan  berarti</w:t>
      </w:r>
      <w:proofErr w:type="gramEnd"/>
      <w:r w:rsidR="009E5D95" w:rsidRPr="003E3C1C">
        <w:rPr>
          <w:rFonts w:ascii="Times New Roman" w:hAnsi="Times New Roman" w:cs="Times New Roman"/>
          <w:color w:val="000000" w:themeColor="text1"/>
        </w:rPr>
        <w:t xml:space="preserve"> lafaz-lafaz Hadits yang di dalamnya mengandung makna-makna tertentu. </w:t>
      </w:r>
      <w:proofErr w:type="gramStart"/>
      <w:r w:rsidR="009E5D95" w:rsidRPr="003E3C1C">
        <w:rPr>
          <w:rFonts w:ascii="Times New Roman" w:hAnsi="Times New Roman" w:cs="Times New Roman"/>
          <w:color w:val="000000" w:themeColor="text1"/>
        </w:rPr>
        <w:t xml:space="preserve">Dengan demikian </w:t>
      </w:r>
      <w:r w:rsidR="009E5D95" w:rsidRPr="003E3C1C">
        <w:rPr>
          <w:rFonts w:ascii="Times New Roman" w:hAnsi="Times New Roman" w:cs="Times New Roman"/>
          <w:i/>
          <w:color w:val="000000" w:themeColor="text1"/>
        </w:rPr>
        <w:t>matan</w:t>
      </w:r>
      <w:r w:rsidR="009E5D95" w:rsidRPr="003E3C1C">
        <w:rPr>
          <w:rFonts w:ascii="Times New Roman" w:hAnsi="Times New Roman" w:cs="Times New Roman"/>
          <w:color w:val="000000" w:themeColor="text1"/>
        </w:rPr>
        <w:t xml:space="preserve"> adalah lafaz Hadits itu sendiri.</w:t>
      </w:r>
      <w:proofErr w:type="gramEnd"/>
    </w:p>
    <w:p w:rsidR="009E5D95" w:rsidRPr="003E3C1C" w:rsidRDefault="009E5D95" w:rsidP="0035017B">
      <w:pPr>
        <w:pStyle w:val="Default"/>
        <w:numPr>
          <w:ilvl w:val="0"/>
          <w:numId w:val="2"/>
        </w:numPr>
        <w:ind w:left="360"/>
        <w:jc w:val="both"/>
        <w:rPr>
          <w:rFonts w:ascii="Times New Roman" w:hAnsi="Times New Roman" w:cs="Times New Roman"/>
          <w:i/>
          <w:color w:val="000000" w:themeColor="text1"/>
        </w:rPr>
      </w:pPr>
      <w:r w:rsidRPr="003E3C1C">
        <w:rPr>
          <w:rFonts w:ascii="Times New Roman" w:hAnsi="Times New Roman" w:cs="Times New Roman"/>
          <w:i/>
          <w:color w:val="000000" w:themeColor="text1"/>
        </w:rPr>
        <w:t xml:space="preserve">Rawi </w:t>
      </w:r>
    </w:p>
    <w:p w:rsidR="009E5D95" w:rsidRPr="003E3C1C" w:rsidRDefault="0035017B" w:rsidP="0035017B">
      <w:pPr>
        <w:pStyle w:val="Default"/>
        <w:ind w:left="360" w:hanging="360"/>
        <w:jc w:val="both"/>
        <w:rPr>
          <w:rFonts w:ascii="Times New Roman" w:hAnsi="Times New Roman" w:cs="Times New Roman"/>
          <w:color w:val="000000" w:themeColor="text1"/>
        </w:rPr>
      </w:pPr>
      <w:r>
        <w:rPr>
          <w:rFonts w:ascii="Times New Roman" w:hAnsi="Times New Roman" w:cs="Times New Roman"/>
          <w:i/>
          <w:color w:val="000000" w:themeColor="text1"/>
        </w:rPr>
        <w:lastRenderedPageBreak/>
        <w:tab/>
      </w:r>
      <w:proofErr w:type="gramStart"/>
      <w:r w:rsidR="009E5D95" w:rsidRPr="003E3C1C">
        <w:rPr>
          <w:rFonts w:ascii="Times New Roman" w:hAnsi="Times New Roman" w:cs="Times New Roman"/>
          <w:i/>
          <w:color w:val="000000" w:themeColor="text1"/>
        </w:rPr>
        <w:t>Rawi</w:t>
      </w:r>
      <w:r w:rsidR="009E5D95" w:rsidRPr="003E3C1C">
        <w:rPr>
          <w:rFonts w:ascii="Times New Roman" w:hAnsi="Times New Roman" w:cs="Times New Roman"/>
          <w:color w:val="000000" w:themeColor="text1"/>
        </w:rPr>
        <w:t xml:space="preserve"> adalah orang yang meriwayatkan atau orang yang memberikan Hadits.</w:t>
      </w:r>
      <w:proofErr w:type="gramEnd"/>
      <w:r w:rsidR="009E5D95" w:rsidRPr="003E3C1C">
        <w:rPr>
          <w:rFonts w:ascii="Times New Roman" w:hAnsi="Times New Roman" w:cs="Times New Roman"/>
          <w:color w:val="000000" w:themeColor="text1"/>
        </w:rPr>
        <w:t xml:space="preserve"> Defenisi </w:t>
      </w:r>
      <w:proofErr w:type="gramStart"/>
      <w:r w:rsidR="009E5D95" w:rsidRPr="003E3C1C">
        <w:rPr>
          <w:rFonts w:ascii="Times New Roman" w:hAnsi="Times New Roman" w:cs="Times New Roman"/>
          <w:color w:val="000000" w:themeColor="text1"/>
        </w:rPr>
        <w:t>lain</w:t>
      </w:r>
      <w:proofErr w:type="gramEnd"/>
      <w:r w:rsidR="009E5D95" w:rsidRPr="003E3C1C">
        <w:rPr>
          <w:rFonts w:ascii="Times New Roman" w:hAnsi="Times New Roman" w:cs="Times New Roman"/>
          <w:color w:val="000000" w:themeColor="text1"/>
        </w:rPr>
        <w:t xml:space="preserve"> mengatakan, bahwa </w:t>
      </w:r>
      <w:r w:rsidR="009E5D95" w:rsidRPr="003E3C1C">
        <w:rPr>
          <w:rFonts w:ascii="Times New Roman" w:hAnsi="Times New Roman" w:cs="Times New Roman"/>
          <w:i/>
          <w:color w:val="000000" w:themeColor="text1"/>
        </w:rPr>
        <w:t>rawi</w:t>
      </w:r>
      <w:r w:rsidR="009E5D95" w:rsidRPr="003E3C1C">
        <w:rPr>
          <w:rFonts w:ascii="Times New Roman" w:hAnsi="Times New Roman" w:cs="Times New Roman"/>
          <w:color w:val="000000" w:themeColor="text1"/>
        </w:rPr>
        <w:t xml:space="preserve"> adalah orang yang menerima Hadits kemudian menghimpunnya dalam satu kitab </w:t>
      </w:r>
      <w:r w:rsidR="009E5D95" w:rsidRPr="003E3C1C">
        <w:rPr>
          <w:rFonts w:ascii="Times New Roman" w:hAnsi="Times New Roman" w:cs="Times New Roman"/>
          <w:i/>
          <w:iCs/>
          <w:color w:val="000000" w:themeColor="text1"/>
        </w:rPr>
        <w:t>tadwin</w:t>
      </w:r>
      <w:r w:rsidR="009E5D95" w:rsidRPr="003E3C1C">
        <w:rPr>
          <w:rFonts w:ascii="Times New Roman" w:hAnsi="Times New Roman" w:cs="Times New Roman"/>
          <w:color w:val="000000" w:themeColor="text1"/>
        </w:rPr>
        <w:t xml:space="preserve">. </w:t>
      </w:r>
      <w:proofErr w:type="gramStart"/>
      <w:r w:rsidR="009E5D95" w:rsidRPr="003E3C1C">
        <w:rPr>
          <w:rFonts w:ascii="Times New Roman" w:hAnsi="Times New Roman" w:cs="Times New Roman"/>
          <w:color w:val="000000" w:themeColor="text1"/>
        </w:rPr>
        <w:t xml:space="preserve">Seorang </w:t>
      </w:r>
      <w:r w:rsidR="009E5D95" w:rsidRPr="003E3C1C">
        <w:rPr>
          <w:rFonts w:ascii="Times New Roman" w:hAnsi="Times New Roman" w:cs="Times New Roman"/>
          <w:i/>
          <w:color w:val="000000" w:themeColor="text1"/>
        </w:rPr>
        <w:t>rawi</w:t>
      </w:r>
      <w:r w:rsidR="009E5D95" w:rsidRPr="003E3C1C">
        <w:rPr>
          <w:rFonts w:ascii="Times New Roman" w:hAnsi="Times New Roman" w:cs="Times New Roman"/>
          <w:color w:val="000000" w:themeColor="text1"/>
        </w:rPr>
        <w:t xml:space="preserve"> dapat juga disebut sebagai </w:t>
      </w:r>
      <w:r w:rsidR="009E5D95" w:rsidRPr="003E3C1C">
        <w:rPr>
          <w:rFonts w:ascii="Times New Roman" w:hAnsi="Times New Roman" w:cs="Times New Roman"/>
          <w:i/>
          <w:iCs/>
          <w:color w:val="000000" w:themeColor="text1"/>
        </w:rPr>
        <w:t>mudawwin</w:t>
      </w:r>
      <w:r w:rsidR="009E5D95" w:rsidRPr="003E3C1C">
        <w:rPr>
          <w:rFonts w:ascii="Times New Roman" w:hAnsi="Times New Roman" w:cs="Times New Roman"/>
          <w:color w:val="000000" w:themeColor="text1"/>
        </w:rPr>
        <w:t>, yaitu orang yang membukukan Hadits.</w:t>
      </w:r>
      <w:proofErr w:type="gramEnd"/>
      <w:r w:rsidR="009E5D95" w:rsidRPr="003E3C1C">
        <w:rPr>
          <w:rFonts w:ascii="Times New Roman" w:hAnsi="Times New Roman" w:cs="Times New Roman"/>
          <w:color w:val="000000" w:themeColor="text1"/>
        </w:rPr>
        <w:t xml:space="preserve"> </w:t>
      </w:r>
    </w:p>
    <w:p w:rsidR="0035017B" w:rsidRDefault="0035017B"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p>
    <w:p w:rsidR="009E5D95" w:rsidRPr="003E3C1C" w:rsidRDefault="009E5D95" w:rsidP="0035017B">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Dinyatakan bahwa hadits-hadits yang diriwayatkan dari Nabi SAW ada bermacam-macam:</w:t>
      </w:r>
    </w:p>
    <w:p w:rsidR="009E5D95" w:rsidRPr="003E3C1C" w:rsidRDefault="009E5D95" w:rsidP="0035017B">
      <w:pPr>
        <w:autoSpaceDE w:val="0"/>
        <w:autoSpaceDN w:val="0"/>
        <w:adjustRightInd w:val="0"/>
        <w:spacing w:after="0" w:line="240" w:lineRule="auto"/>
        <w:ind w:left="360" w:hanging="36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a. </w:t>
      </w:r>
      <w:r w:rsidR="0035017B">
        <w:rPr>
          <w:rFonts w:ascii="Times New Roman" w:hAnsi="Times New Roman" w:cs="Times New Roman"/>
          <w:color w:val="221E1F"/>
          <w:sz w:val="24"/>
          <w:szCs w:val="24"/>
        </w:rPr>
        <w:tab/>
      </w:r>
      <w:r w:rsidRPr="003E3C1C">
        <w:rPr>
          <w:rFonts w:ascii="Times New Roman" w:hAnsi="Times New Roman" w:cs="Times New Roman"/>
          <w:color w:val="221E1F"/>
          <w:sz w:val="24"/>
          <w:szCs w:val="24"/>
        </w:rPr>
        <w:t>Diriwayatkan oleh banyak orang kepada banyak orang dan seterusnya demikian hingga tercatat, dengan beberapa banyak sanad pula, ini disebut dengan hadits mutawatir. Sunah mutawatir ini pun dibagi menjadi dua macam, yaitu:</w:t>
      </w:r>
    </w:p>
    <w:p w:rsidR="009E5D95" w:rsidRPr="003E3C1C" w:rsidRDefault="009E5D95" w:rsidP="00482A76">
      <w:pPr>
        <w:autoSpaceDE w:val="0"/>
        <w:autoSpaceDN w:val="0"/>
        <w:adjustRightInd w:val="0"/>
        <w:spacing w:after="0" w:line="240" w:lineRule="auto"/>
        <w:ind w:left="709" w:hanging="349"/>
        <w:jc w:val="both"/>
        <w:rPr>
          <w:rFonts w:ascii="Times New Roman" w:hAnsi="Times New Roman" w:cs="Times New Roman"/>
          <w:color w:val="221E1F"/>
          <w:sz w:val="24"/>
          <w:szCs w:val="24"/>
        </w:rPr>
      </w:pPr>
      <w:r w:rsidRPr="003E3C1C">
        <w:rPr>
          <w:rFonts w:ascii="Times New Roman" w:hAnsi="Times New Roman" w:cs="Times New Roman"/>
          <w:i/>
          <w:iCs/>
          <w:color w:val="221E1F"/>
          <w:sz w:val="24"/>
          <w:szCs w:val="24"/>
        </w:rPr>
        <w:t xml:space="preserve">1) </w:t>
      </w:r>
      <w:r>
        <w:rPr>
          <w:rFonts w:ascii="Times New Roman" w:hAnsi="Times New Roman" w:cs="Times New Roman"/>
          <w:i/>
          <w:iCs/>
          <w:color w:val="221E1F"/>
          <w:sz w:val="24"/>
          <w:szCs w:val="24"/>
        </w:rPr>
        <w:tab/>
      </w:r>
      <w:r w:rsidRPr="003E3C1C">
        <w:rPr>
          <w:rFonts w:ascii="Times New Roman" w:hAnsi="Times New Roman" w:cs="Times New Roman"/>
          <w:i/>
          <w:iCs/>
          <w:color w:val="221E1F"/>
          <w:sz w:val="24"/>
          <w:szCs w:val="24"/>
        </w:rPr>
        <w:t>Mutawâtir lafdziyyah</w:t>
      </w:r>
      <w:r w:rsidRPr="003E3C1C">
        <w:rPr>
          <w:rFonts w:ascii="Times New Roman" w:hAnsi="Times New Roman" w:cs="Times New Roman"/>
          <w:color w:val="221E1F"/>
          <w:sz w:val="24"/>
          <w:szCs w:val="24"/>
        </w:rPr>
        <w:t xml:space="preserve">, yaitu redaksi dan kandungannya </w:t>
      </w:r>
      <w:proofErr w:type="gramStart"/>
      <w:r w:rsidRPr="003E3C1C">
        <w:rPr>
          <w:rFonts w:ascii="Times New Roman" w:hAnsi="Times New Roman" w:cs="Times New Roman"/>
          <w:color w:val="221E1F"/>
          <w:sz w:val="24"/>
          <w:szCs w:val="24"/>
        </w:rPr>
        <w:t>sama</w:t>
      </w:r>
      <w:proofErr w:type="gramEnd"/>
      <w:r w:rsidRPr="003E3C1C">
        <w:rPr>
          <w:rFonts w:ascii="Times New Roman" w:hAnsi="Times New Roman" w:cs="Times New Roman"/>
          <w:color w:val="221E1F"/>
          <w:sz w:val="24"/>
          <w:szCs w:val="24"/>
        </w:rPr>
        <w:t xml:space="preserve">, tidak ditemukan perbedaan. Contohnya antara </w:t>
      </w:r>
      <w:proofErr w:type="gramStart"/>
      <w:r w:rsidRPr="003E3C1C">
        <w:rPr>
          <w:rFonts w:ascii="Times New Roman" w:hAnsi="Times New Roman" w:cs="Times New Roman"/>
          <w:color w:val="221E1F"/>
          <w:sz w:val="24"/>
          <w:szCs w:val="24"/>
        </w:rPr>
        <w:t>lain</w:t>
      </w:r>
      <w:proofErr w:type="gramEnd"/>
      <w:r w:rsidRPr="003E3C1C">
        <w:rPr>
          <w:rFonts w:ascii="Times New Roman" w:hAnsi="Times New Roman" w:cs="Times New Roman"/>
          <w:color w:val="221E1F"/>
          <w:sz w:val="24"/>
          <w:szCs w:val="24"/>
        </w:rPr>
        <w:t xml:space="preserve">, </w:t>
      </w:r>
      <w:r w:rsidRPr="003E3C1C">
        <w:rPr>
          <w:rFonts w:ascii="Times New Roman" w:hAnsi="Times New Roman" w:cs="Times New Roman"/>
          <w:i/>
          <w:iCs/>
          <w:color w:val="221E1F"/>
          <w:sz w:val="24"/>
          <w:szCs w:val="24"/>
        </w:rPr>
        <w:t>“Maka barangsiapa membuat kebohongan terhadap saya</w:t>
      </w:r>
      <w:r w:rsidRPr="003E3C1C">
        <w:rPr>
          <w:rFonts w:ascii="Times New Roman" w:hAnsi="Times New Roman" w:cs="Times New Roman"/>
          <w:color w:val="221E1F"/>
          <w:sz w:val="24"/>
          <w:szCs w:val="24"/>
        </w:rPr>
        <w:t xml:space="preserve"> </w:t>
      </w:r>
      <w:r w:rsidRPr="003E3C1C">
        <w:rPr>
          <w:rFonts w:ascii="Times New Roman" w:hAnsi="Times New Roman" w:cs="Times New Roman"/>
          <w:i/>
          <w:iCs/>
          <w:color w:val="221E1F"/>
          <w:sz w:val="24"/>
          <w:szCs w:val="24"/>
        </w:rPr>
        <w:t>dengan sengaja, hendaknya mengambil tempat duduk</w:t>
      </w:r>
      <w:r w:rsidRPr="003E3C1C">
        <w:rPr>
          <w:rFonts w:ascii="Times New Roman" w:hAnsi="Times New Roman" w:cs="Times New Roman"/>
          <w:color w:val="221E1F"/>
          <w:sz w:val="24"/>
          <w:szCs w:val="24"/>
        </w:rPr>
        <w:t xml:space="preserve"> </w:t>
      </w:r>
      <w:r w:rsidRPr="003E3C1C">
        <w:rPr>
          <w:rFonts w:ascii="Times New Roman" w:hAnsi="Times New Roman" w:cs="Times New Roman"/>
          <w:i/>
          <w:iCs/>
          <w:color w:val="221E1F"/>
          <w:sz w:val="24"/>
          <w:szCs w:val="24"/>
        </w:rPr>
        <w:t xml:space="preserve">dari api neraka </w:t>
      </w:r>
      <w:r w:rsidRPr="003E3C1C">
        <w:rPr>
          <w:rFonts w:ascii="Times New Roman" w:hAnsi="Times New Roman" w:cs="Times New Roman"/>
          <w:color w:val="221E1F"/>
          <w:sz w:val="24"/>
          <w:szCs w:val="24"/>
        </w:rPr>
        <w:t xml:space="preserve">(HR. Bukhori dan Muslim). </w:t>
      </w:r>
      <w:proofErr w:type="gramStart"/>
      <w:r w:rsidRPr="003E3C1C">
        <w:rPr>
          <w:rFonts w:ascii="Times New Roman" w:hAnsi="Times New Roman" w:cs="Times New Roman"/>
          <w:color w:val="221E1F"/>
          <w:sz w:val="24"/>
          <w:szCs w:val="24"/>
        </w:rPr>
        <w:t>Sunnah ini diriwayatkan oleh sekitar 200 orang sahabat dengan redaksi tidak berbeda.</w:t>
      </w:r>
      <w:proofErr w:type="gramEnd"/>
    </w:p>
    <w:p w:rsidR="009E5D95" w:rsidRPr="003E3C1C" w:rsidRDefault="009E5D95" w:rsidP="00482A76">
      <w:pPr>
        <w:autoSpaceDE w:val="0"/>
        <w:autoSpaceDN w:val="0"/>
        <w:adjustRightInd w:val="0"/>
        <w:spacing w:after="0" w:line="240" w:lineRule="auto"/>
        <w:ind w:left="709" w:hanging="349"/>
        <w:jc w:val="both"/>
        <w:rPr>
          <w:rFonts w:ascii="Times New Roman" w:hAnsi="Times New Roman" w:cs="Times New Roman"/>
          <w:color w:val="221E1F"/>
          <w:sz w:val="24"/>
          <w:szCs w:val="24"/>
        </w:rPr>
      </w:pPr>
      <w:r w:rsidRPr="003E3C1C">
        <w:rPr>
          <w:rFonts w:ascii="Times New Roman" w:hAnsi="Times New Roman" w:cs="Times New Roman"/>
          <w:i/>
          <w:iCs/>
          <w:color w:val="221E1F"/>
          <w:sz w:val="24"/>
          <w:szCs w:val="24"/>
        </w:rPr>
        <w:t xml:space="preserve">2) </w:t>
      </w:r>
      <w:r>
        <w:rPr>
          <w:rFonts w:ascii="Times New Roman" w:hAnsi="Times New Roman" w:cs="Times New Roman"/>
          <w:i/>
          <w:iCs/>
          <w:color w:val="221E1F"/>
          <w:sz w:val="24"/>
          <w:szCs w:val="24"/>
        </w:rPr>
        <w:tab/>
      </w:r>
      <w:r w:rsidRPr="003E3C1C">
        <w:rPr>
          <w:rFonts w:ascii="Times New Roman" w:hAnsi="Times New Roman" w:cs="Times New Roman"/>
          <w:i/>
          <w:iCs/>
          <w:color w:val="221E1F"/>
          <w:sz w:val="24"/>
          <w:szCs w:val="24"/>
        </w:rPr>
        <w:t xml:space="preserve">Mutawâtir ma’nawiyyah </w:t>
      </w:r>
      <w:r w:rsidRPr="003E3C1C">
        <w:rPr>
          <w:rFonts w:ascii="Times New Roman" w:hAnsi="Times New Roman" w:cs="Times New Roman"/>
          <w:color w:val="221E1F"/>
          <w:sz w:val="24"/>
          <w:szCs w:val="24"/>
        </w:rPr>
        <w:t xml:space="preserve">yaitu redaksinya berbeda-beda tetapi maknanya tetap </w:t>
      </w:r>
      <w:proofErr w:type="gramStart"/>
      <w:r w:rsidRPr="003E3C1C">
        <w:rPr>
          <w:rFonts w:ascii="Times New Roman" w:hAnsi="Times New Roman" w:cs="Times New Roman"/>
          <w:color w:val="221E1F"/>
          <w:sz w:val="24"/>
          <w:szCs w:val="24"/>
        </w:rPr>
        <w:t>sama</w:t>
      </w:r>
      <w:proofErr w:type="gramEnd"/>
      <w:r w:rsidRPr="003E3C1C">
        <w:rPr>
          <w:rFonts w:ascii="Times New Roman" w:hAnsi="Times New Roman" w:cs="Times New Roman"/>
          <w:color w:val="221E1F"/>
          <w:sz w:val="24"/>
          <w:szCs w:val="24"/>
        </w:rPr>
        <w:t>.</w:t>
      </w:r>
    </w:p>
    <w:p w:rsidR="009E5D95" w:rsidRPr="003E3C1C" w:rsidRDefault="009E5D95" w:rsidP="00482A76">
      <w:pPr>
        <w:autoSpaceDE w:val="0"/>
        <w:autoSpaceDN w:val="0"/>
        <w:adjustRightInd w:val="0"/>
        <w:spacing w:after="0" w:line="240" w:lineRule="auto"/>
        <w:ind w:left="360" w:hanging="36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b. </w:t>
      </w:r>
      <w:r w:rsidR="00482A76">
        <w:rPr>
          <w:rFonts w:ascii="Times New Roman" w:hAnsi="Times New Roman" w:cs="Times New Roman"/>
          <w:color w:val="221E1F"/>
          <w:sz w:val="24"/>
          <w:szCs w:val="24"/>
        </w:rPr>
        <w:tab/>
      </w:r>
      <w:r w:rsidRPr="003E3C1C">
        <w:rPr>
          <w:rFonts w:ascii="Times New Roman" w:hAnsi="Times New Roman" w:cs="Times New Roman"/>
          <w:color w:val="221E1F"/>
          <w:sz w:val="24"/>
          <w:szCs w:val="24"/>
        </w:rPr>
        <w:t xml:space="preserve">Diriwayatkan oleh tiga orang lebih, kepada tiga orang atau lebih dan seterusnya begitu hingga tercatat dengan sanad sekurang-kurangnya tiga, ini disebut hadits </w:t>
      </w:r>
      <w:r w:rsidRPr="003E3C1C">
        <w:rPr>
          <w:rFonts w:ascii="Times New Roman" w:hAnsi="Times New Roman" w:cs="Times New Roman"/>
          <w:i/>
          <w:iCs/>
          <w:color w:val="221E1F"/>
          <w:sz w:val="24"/>
          <w:szCs w:val="24"/>
        </w:rPr>
        <w:t xml:space="preserve">masyhûr </w:t>
      </w:r>
      <w:r w:rsidRPr="003E3C1C">
        <w:rPr>
          <w:rFonts w:ascii="Times New Roman" w:hAnsi="Times New Roman" w:cs="Times New Roman"/>
          <w:color w:val="221E1F"/>
          <w:sz w:val="24"/>
          <w:szCs w:val="24"/>
        </w:rPr>
        <w:t xml:space="preserve">atau </w:t>
      </w:r>
      <w:r w:rsidRPr="003E3C1C">
        <w:rPr>
          <w:rFonts w:ascii="Times New Roman" w:hAnsi="Times New Roman" w:cs="Times New Roman"/>
          <w:i/>
          <w:iCs/>
          <w:color w:val="221E1F"/>
          <w:sz w:val="24"/>
          <w:szCs w:val="24"/>
        </w:rPr>
        <w:t>mustafîd</w:t>
      </w:r>
      <w:r w:rsidRPr="003E3C1C">
        <w:rPr>
          <w:rFonts w:ascii="Times New Roman" w:hAnsi="Times New Roman" w:cs="Times New Roman"/>
          <w:color w:val="221E1F"/>
          <w:sz w:val="24"/>
          <w:szCs w:val="24"/>
        </w:rPr>
        <w:t>. Contoh dari hadits ini: “</w:t>
      </w:r>
      <w:r w:rsidRPr="003E3C1C">
        <w:rPr>
          <w:rFonts w:ascii="Times New Roman" w:hAnsi="Times New Roman" w:cs="Times New Roman"/>
          <w:i/>
          <w:iCs/>
          <w:color w:val="221E1F"/>
          <w:sz w:val="24"/>
          <w:szCs w:val="24"/>
        </w:rPr>
        <w:t>Amal-amal itu tergantung</w:t>
      </w:r>
      <w:r w:rsidRPr="003E3C1C">
        <w:rPr>
          <w:rFonts w:ascii="Times New Roman" w:hAnsi="Times New Roman" w:cs="Times New Roman"/>
          <w:color w:val="221E1F"/>
          <w:sz w:val="24"/>
          <w:szCs w:val="24"/>
        </w:rPr>
        <w:t xml:space="preserve"> </w:t>
      </w:r>
      <w:r w:rsidRPr="003E3C1C">
        <w:rPr>
          <w:rFonts w:ascii="Times New Roman" w:hAnsi="Times New Roman" w:cs="Times New Roman"/>
          <w:i/>
          <w:iCs/>
          <w:color w:val="221E1F"/>
          <w:sz w:val="24"/>
          <w:szCs w:val="24"/>
        </w:rPr>
        <w:t>pada niat, dan setiap amal hanya akan memperoleh apa yang</w:t>
      </w:r>
      <w:r>
        <w:rPr>
          <w:rFonts w:ascii="Times New Roman" w:hAnsi="Times New Roman" w:cs="Times New Roman"/>
          <w:color w:val="221E1F"/>
          <w:sz w:val="24"/>
          <w:szCs w:val="24"/>
        </w:rPr>
        <w:t xml:space="preserve"> </w:t>
      </w:r>
      <w:r w:rsidRPr="003E3C1C">
        <w:rPr>
          <w:rFonts w:ascii="Times New Roman" w:hAnsi="Times New Roman" w:cs="Times New Roman"/>
          <w:i/>
          <w:iCs/>
          <w:color w:val="221E1F"/>
          <w:sz w:val="24"/>
          <w:szCs w:val="24"/>
        </w:rPr>
        <w:t xml:space="preserve">diniatkannya.” </w:t>
      </w:r>
      <w:proofErr w:type="gramStart"/>
      <w:r w:rsidRPr="003E3C1C">
        <w:rPr>
          <w:rFonts w:ascii="Times New Roman" w:hAnsi="Times New Roman" w:cs="Times New Roman"/>
          <w:color w:val="221E1F"/>
          <w:sz w:val="24"/>
          <w:szCs w:val="24"/>
        </w:rPr>
        <w:t>(Riwayat Bukhari dan Muslim).</w:t>
      </w:r>
      <w:proofErr w:type="gramEnd"/>
      <w:r w:rsidRPr="003E3C1C">
        <w:rPr>
          <w:rFonts w:ascii="Times New Roman" w:hAnsi="Times New Roman" w:cs="Times New Roman"/>
          <w:color w:val="221E1F"/>
          <w:sz w:val="24"/>
          <w:szCs w:val="24"/>
        </w:rPr>
        <w:t xml:space="preserve"> Pada generasi sahabat, hadits ini hanya diriwayatkan oleh Umar bin Khattab, Abdullah bin Mas’ud, dan Abu Bakar, tetapi pada generasi tabi’in dan selanjutnya diriwayatkan oleh banyak rawi, yang mencapai derajat mutawatir.</w:t>
      </w:r>
    </w:p>
    <w:p w:rsidR="009E5D95" w:rsidRPr="003E3C1C" w:rsidRDefault="009E5D95" w:rsidP="00482A76">
      <w:pPr>
        <w:autoSpaceDE w:val="0"/>
        <w:autoSpaceDN w:val="0"/>
        <w:adjustRightInd w:val="0"/>
        <w:spacing w:after="0" w:line="240" w:lineRule="auto"/>
        <w:ind w:left="360" w:hanging="36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c. </w:t>
      </w:r>
      <w:r w:rsidR="00482A76">
        <w:rPr>
          <w:rFonts w:ascii="Times New Roman" w:hAnsi="Times New Roman" w:cs="Times New Roman"/>
          <w:color w:val="221E1F"/>
          <w:sz w:val="24"/>
          <w:szCs w:val="24"/>
        </w:rPr>
        <w:tab/>
      </w:r>
      <w:r w:rsidRPr="003E3C1C">
        <w:rPr>
          <w:rFonts w:ascii="Times New Roman" w:hAnsi="Times New Roman" w:cs="Times New Roman"/>
          <w:color w:val="221E1F"/>
          <w:sz w:val="24"/>
          <w:szCs w:val="24"/>
        </w:rPr>
        <w:t>Diriwayatkan oleh dua orang kepada dua orang dan seterusnya demikian hingga tercatat dengan dua sanad, ini disebut dengan hadits ‘</w:t>
      </w:r>
      <w:r w:rsidRPr="003E3C1C">
        <w:rPr>
          <w:rFonts w:ascii="Times New Roman" w:hAnsi="Times New Roman" w:cs="Times New Roman"/>
          <w:i/>
          <w:iCs/>
          <w:color w:val="221E1F"/>
          <w:sz w:val="24"/>
          <w:szCs w:val="24"/>
        </w:rPr>
        <w:t>azîz</w:t>
      </w:r>
      <w:r w:rsidRPr="003E3C1C">
        <w:rPr>
          <w:rFonts w:ascii="Times New Roman" w:hAnsi="Times New Roman" w:cs="Times New Roman"/>
          <w:color w:val="221E1F"/>
          <w:sz w:val="24"/>
          <w:szCs w:val="24"/>
        </w:rPr>
        <w:t>.</w:t>
      </w:r>
    </w:p>
    <w:p w:rsidR="009E5D95" w:rsidRPr="003E3C1C" w:rsidRDefault="009E5D95" w:rsidP="00482A76">
      <w:pPr>
        <w:autoSpaceDE w:val="0"/>
        <w:autoSpaceDN w:val="0"/>
        <w:adjustRightInd w:val="0"/>
        <w:spacing w:after="0" w:line="240" w:lineRule="auto"/>
        <w:ind w:left="360" w:hanging="36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d. </w:t>
      </w:r>
      <w:r w:rsidR="00482A76">
        <w:rPr>
          <w:rFonts w:ascii="Times New Roman" w:hAnsi="Times New Roman" w:cs="Times New Roman"/>
          <w:color w:val="221E1F"/>
          <w:sz w:val="24"/>
          <w:szCs w:val="24"/>
        </w:rPr>
        <w:tab/>
      </w:r>
      <w:r w:rsidRPr="003E3C1C">
        <w:rPr>
          <w:rFonts w:ascii="Times New Roman" w:hAnsi="Times New Roman" w:cs="Times New Roman"/>
          <w:color w:val="221E1F"/>
          <w:sz w:val="24"/>
          <w:szCs w:val="24"/>
        </w:rPr>
        <w:t xml:space="preserve">Diriwayatkan oleh satu orang kepada satu orang dan seterusnya demikian hingga tercatat dengan satu sanad, ini disebut hadits </w:t>
      </w:r>
      <w:r w:rsidRPr="003E3C1C">
        <w:rPr>
          <w:rFonts w:ascii="Times New Roman" w:hAnsi="Times New Roman" w:cs="Times New Roman"/>
          <w:i/>
          <w:iCs/>
          <w:color w:val="221E1F"/>
          <w:sz w:val="24"/>
          <w:szCs w:val="24"/>
        </w:rPr>
        <w:t>gharîb</w:t>
      </w:r>
      <w:r w:rsidRPr="003E3C1C">
        <w:rPr>
          <w:rFonts w:ascii="Times New Roman" w:hAnsi="Times New Roman" w:cs="Times New Roman"/>
          <w:color w:val="221E1F"/>
          <w:sz w:val="24"/>
          <w:szCs w:val="24"/>
        </w:rPr>
        <w:t>.</w:t>
      </w:r>
    </w:p>
    <w:p w:rsidR="00482A76" w:rsidRDefault="00482A76"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Ditinjau dari segi kualitas dan mutunya, sunah atau hadits ini terbagi menjadi menjadi </w:t>
      </w:r>
      <w:r>
        <w:rPr>
          <w:rFonts w:ascii="Times New Roman" w:hAnsi="Times New Roman" w:cs="Times New Roman"/>
          <w:color w:val="221E1F"/>
          <w:sz w:val="24"/>
          <w:szCs w:val="24"/>
        </w:rPr>
        <w:t>4 (</w:t>
      </w:r>
      <w:r w:rsidRPr="003E3C1C">
        <w:rPr>
          <w:rFonts w:ascii="Times New Roman" w:hAnsi="Times New Roman" w:cs="Times New Roman"/>
          <w:color w:val="221E1F"/>
          <w:sz w:val="24"/>
          <w:szCs w:val="24"/>
        </w:rPr>
        <w:t>empat</w:t>
      </w:r>
      <w:r>
        <w:rPr>
          <w:rFonts w:ascii="Times New Roman" w:hAnsi="Times New Roman" w:cs="Times New Roman"/>
          <w:color w:val="221E1F"/>
          <w:sz w:val="24"/>
          <w:szCs w:val="24"/>
        </w:rPr>
        <w:t>)</w:t>
      </w:r>
      <w:r w:rsidRPr="003E3C1C">
        <w:rPr>
          <w:rFonts w:ascii="Times New Roman" w:hAnsi="Times New Roman" w:cs="Times New Roman"/>
          <w:color w:val="221E1F"/>
          <w:sz w:val="24"/>
          <w:szCs w:val="24"/>
        </w:rPr>
        <w:t xml:space="preserve"> macam, yaitu:</w:t>
      </w:r>
    </w:p>
    <w:p w:rsidR="009E5D95" w:rsidRPr="003E3C1C" w:rsidRDefault="009E5D95" w:rsidP="00482A76">
      <w:pPr>
        <w:autoSpaceDE w:val="0"/>
        <w:autoSpaceDN w:val="0"/>
        <w:adjustRightInd w:val="0"/>
        <w:spacing w:after="0" w:line="240" w:lineRule="auto"/>
        <w:ind w:left="360" w:hanging="360"/>
        <w:jc w:val="both"/>
        <w:rPr>
          <w:rFonts w:ascii="Times New Roman" w:hAnsi="Times New Roman" w:cs="Times New Roman"/>
          <w:i/>
          <w:iCs/>
          <w:color w:val="221E1F"/>
          <w:sz w:val="24"/>
          <w:szCs w:val="24"/>
        </w:rPr>
      </w:pPr>
      <w:r w:rsidRPr="003E3C1C">
        <w:rPr>
          <w:rFonts w:ascii="Times New Roman" w:hAnsi="Times New Roman" w:cs="Times New Roman"/>
          <w:color w:val="221E1F"/>
          <w:sz w:val="24"/>
          <w:szCs w:val="24"/>
        </w:rPr>
        <w:t xml:space="preserve">1. </w:t>
      </w:r>
      <w:r>
        <w:rPr>
          <w:rFonts w:ascii="Times New Roman" w:hAnsi="Times New Roman" w:cs="Times New Roman"/>
          <w:color w:val="221E1F"/>
          <w:sz w:val="24"/>
          <w:szCs w:val="24"/>
        </w:rPr>
        <w:tab/>
      </w:r>
      <w:r w:rsidRPr="003E3C1C">
        <w:rPr>
          <w:rFonts w:ascii="Times New Roman" w:hAnsi="Times New Roman" w:cs="Times New Roman"/>
          <w:color w:val="221E1F"/>
          <w:sz w:val="24"/>
          <w:szCs w:val="24"/>
        </w:rPr>
        <w:t>Sunah/</w:t>
      </w:r>
      <w:r w:rsidRPr="003E3C1C">
        <w:rPr>
          <w:rFonts w:ascii="Times New Roman" w:hAnsi="Times New Roman" w:cs="Times New Roman"/>
          <w:i/>
          <w:iCs/>
          <w:color w:val="221E1F"/>
          <w:sz w:val="24"/>
          <w:szCs w:val="24"/>
        </w:rPr>
        <w:t>Hadîts Shahîh</w:t>
      </w:r>
    </w:p>
    <w:p w:rsidR="009E5D95" w:rsidRPr="003E3C1C" w:rsidRDefault="00482A76" w:rsidP="00482A76">
      <w:pPr>
        <w:autoSpaceDE w:val="0"/>
        <w:autoSpaceDN w:val="0"/>
        <w:adjustRightInd w:val="0"/>
        <w:spacing w:after="0" w:line="240" w:lineRule="auto"/>
        <w:ind w:left="360" w:hanging="360"/>
        <w:jc w:val="both"/>
        <w:rPr>
          <w:rFonts w:ascii="Times New Roman" w:hAnsi="Times New Roman" w:cs="Times New Roman"/>
          <w:color w:val="221E1F"/>
          <w:sz w:val="24"/>
          <w:szCs w:val="24"/>
        </w:rPr>
      </w:pPr>
      <w:r>
        <w:rPr>
          <w:rFonts w:ascii="Times New Roman" w:hAnsi="Times New Roman" w:cs="Times New Roman"/>
          <w:color w:val="221E1F"/>
          <w:sz w:val="24"/>
          <w:szCs w:val="24"/>
        </w:rPr>
        <w:tab/>
      </w:r>
      <w:proofErr w:type="gramStart"/>
      <w:r w:rsidR="009E5D95" w:rsidRPr="003E3C1C">
        <w:rPr>
          <w:rFonts w:ascii="Times New Roman" w:hAnsi="Times New Roman" w:cs="Times New Roman"/>
          <w:color w:val="221E1F"/>
          <w:sz w:val="24"/>
          <w:szCs w:val="24"/>
        </w:rPr>
        <w:t>Yaitu hadits-hadits yang diriwayatkan oleh orang-orang adil (baik), kuat hafalannya, sempurna ketelitiannya, sanadnya bersambung kepada Rasul, tidak cacat, dan tidak bertentangan dengan dalil atau periwayatan yang lebih</w:t>
      </w:r>
      <w:r w:rsidR="009E5D95">
        <w:rPr>
          <w:rFonts w:ascii="Times New Roman" w:hAnsi="Times New Roman" w:cs="Times New Roman"/>
          <w:color w:val="221E1F"/>
          <w:sz w:val="24"/>
          <w:szCs w:val="24"/>
        </w:rPr>
        <w:t xml:space="preserve"> </w:t>
      </w:r>
      <w:r w:rsidR="009E5D95" w:rsidRPr="003E3C1C">
        <w:rPr>
          <w:rFonts w:ascii="Times New Roman" w:hAnsi="Times New Roman" w:cs="Times New Roman"/>
          <w:color w:val="221E1F"/>
          <w:sz w:val="24"/>
          <w:szCs w:val="24"/>
        </w:rPr>
        <w:t>kuat.</w:t>
      </w:r>
      <w:proofErr w:type="gramEnd"/>
    </w:p>
    <w:p w:rsidR="009E5D95" w:rsidRPr="003E3C1C" w:rsidRDefault="009E5D95" w:rsidP="00482A76">
      <w:pPr>
        <w:autoSpaceDE w:val="0"/>
        <w:autoSpaceDN w:val="0"/>
        <w:adjustRightInd w:val="0"/>
        <w:spacing w:after="0" w:line="240" w:lineRule="auto"/>
        <w:ind w:left="360" w:hanging="360"/>
        <w:jc w:val="both"/>
        <w:rPr>
          <w:rFonts w:ascii="Times New Roman" w:hAnsi="Times New Roman" w:cs="Times New Roman"/>
          <w:i/>
          <w:iCs/>
          <w:color w:val="221E1F"/>
          <w:sz w:val="24"/>
          <w:szCs w:val="24"/>
        </w:rPr>
      </w:pPr>
      <w:r w:rsidRPr="003E3C1C">
        <w:rPr>
          <w:rFonts w:ascii="Times New Roman" w:hAnsi="Times New Roman" w:cs="Times New Roman"/>
          <w:color w:val="221E1F"/>
          <w:sz w:val="24"/>
          <w:szCs w:val="24"/>
        </w:rPr>
        <w:t xml:space="preserve">2. </w:t>
      </w:r>
      <w:r>
        <w:rPr>
          <w:rFonts w:ascii="Times New Roman" w:hAnsi="Times New Roman" w:cs="Times New Roman"/>
          <w:color w:val="221E1F"/>
          <w:sz w:val="24"/>
          <w:szCs w:val="24"/>
        </w:rPr>
        <w:tab/>
      </w:r>
      <w:r w:rsidRPr="003E3C1C">
        <w:rPr>
          <w:rFonts w:ascii="Times New Roman" w:hAnsi="Times New Roman" w:cs="Times New Roman"/>
          <w:color w:val="221E1F"/>
          <w:sz w:val="24"/>
          <w:szCs w:val="24"/>
        </w:rPr>
        <w:t>Sunah/</w:t>
      </w:r>
      <w:r w:rsidRPr="003E3C1C">
        <w:rPr>
          <w:rFonts w:ascii="Times New Roman" w:hAnsi="Times New Roman" w:cs="Times New Roman"/>
          <w:i/>
          <w:iCs/>
          <w:color w:val="221E1F"/>
          <w:sz w:val="24"/>
          <w:szCs w:val="24"/>
        </w:rPr>
        <w:t>Hadîts Hasan</w:t>
      </w:r>
    </w:p>
    <w:p w:rsidR="009E5D95" w:rsidRPr="003E3C1C" w:rsidRDefault="00482A76" w:rsidP="00482A76">
      <w:pPr>
        <w:autoSpaceDE w:val="0"/>
        <w:autoSpaceDN w:val="0"/>
        <w:adjustRightInd w:val="0"/>
        <w:spacing w:after="0" w:line="240" w:lineRule="auto"/>
        <w:ind w:left="360" w:hanging="360"/>
        <w:jc w:val="both"/>
        <w:rPr>
          <w:rFonts w:ascii="Times New Roman" w:hAnsi="Times New Roman" w:cs="Times New Roman"/>
          <w:color w:val="221E1F"/>
          <w:sz w:val="24"/>
          <w:szCs w:val="24"/>
        </w:rPr>
      </w:pPr>
      <w:r>
        <w:rPr>
          <w:rFonts w:ascii="Times New Roman" w:hAnsi="Times New Roman" w:cs="Times New Roman"/>
          <w:color w:val="221E1F"/>
          <w:sz w:val="24"/>
          <w:szCs w:val="24"/>
        </w:rPr>
        <w:lastRenderedPageBreak/>
        <w:tab/>
      </w:r>
      <w:proofErr w:type="gramStart"/>
      <w:r w:rsidR="009E5D95" w:rsidRPr="003E3C1C">
        <w:rPr>
          <w:rFonts w:ascii="Times New Roman" w:hAnsi="Times New Roman" w:cs="Times New Roman"/>
          <w:color w:val="221E1F"/>
          <w:sz w:val="24"/>
          <w:szCs w:val="24"/>
        </w:rPr>
        <w:t>Yaitu sunah/hadits yang diriwayatkan oleh orang adil (baik), sanadnya bersambung kepada Rasulullah, tidak cacat, dan tidak bertentangan dengan dalil atau periwayatan yang lebih kuat, tapi kekuatan hafalan atau ketelitian rawinya kurang baik.</w:t>
      </w:r>
      <w:proofErr w:type="gramEnd"/>
    </w:p>
    <w:p w:rsidR="009E5D95" w:rsidRPr="003E3C1C" w:rsidRDefault="009E5D95" w:rsidP="00482A76">
      <w:pPr>
        <w:autoSpaceDE w:val="0"/>
        <w:autoSpaceDN w:val="0"/>
        <w:adjustRightInd w:val="0"/>
        <w:spacing w:after="0" w:line="240" w:lineRule="auto"/>
        <w:ind w:left="360" w:hanging="360"/>
        <w:jc w:val="both"/>
        <w:rPr>
          <w:rFonts w:ascii="Times New Roman" w:hAnsi="Times New Roman" w:cs="Times New Roman"/>
          <w:i/>
          <w:iCs/>
          <w:color w:val="221E1F"/>
          <w:sz w:val="24"/>
          <w:szCs w:val="24"/>
        </w:rPr>
      </w:pPr>
      <w:r w:rsidRPr="003E3C1C">
        <w:rPr>
          <w:rFonts w:ascii="Times New Roman" w:hAnsi="Times New Roman" w:cs="Times New Roman"/>
          <w:color w:val="221E1F"/>
          <w:sz w:val="24"/>
          <w:szCs w:val="24"/>
        </w:rPr>
        <w:t xml:space="preserve">3. </w:t>
      </w:r>
      <w:r>
        <w:rPr>
          <w:rFonts w:ascii="Times New Roman" w:hAnsi="Times New Roman" w:cs="Times New Roman"/>
          <w:color w:val="221E1F"/>
          <w:sz w:val="24"/>
          <w:szCs w:val="24"/>
        </w:rPr>
        <w:tab/>
      </w:r>
      <w:r w:rsidRPr="003E3C1C">
        <w:rPr>
          <w:rFonts w:ascii="Times New Roman" w:hAnsi="Times New Roman" w:cs="Times New Roman"/>
          <w:color w:val="221E1F"/>
          <w:sz w:val="24"/>
          <w:szCs w:val="24"/>
        </w:rPr>
        <w:t>Sunah/</w:t>
      </w:r>
      <w:r w:rsidRPr="003E3C1C">
        <w:rPr>
          <w:rFonts w:ascii="Times New Roman" w:hAnsi="Times New Roman" w:cs="Times New Roman"/>
          <w:i/>
          <w:iCs/>
          <w:color w:val="221E1F"/>
          <w:sz w:val="24"/>
          <w:szCs w:val="24"/>
        </w:rPr>
        <w:t>Hadîts Dha’îf</w:t>
      </w:r>
    </w:p>
    <w:p w:rsidR="00482A76" w:rsidRDefault="00482A76" w:rsidP="00482A76">
      <w:pPr>
        <w:autoSpaceDE w:val="0"/>
        <w:autoSpaceDN w:val="0"/>
        <w:adjustRightInd w:val="0"/>
        <w:spacing w:after="0" w:line="240" w:lineRule="auto"/>
        <w:ind w:left="360" w:hanging="360"/>
        <w:jc w:val="both"/>
        <w:rPr>
          <w:rFonts w:ascii="Times New Roman" w:hAnsi="Times New Roman" w:cs="Times New Roman"/>
          <w:color w:val="221E1F"/>
          <w:sz w:val="24"/>
          <w:szCs w:val="24"/>
        </w:rPr>
      </w:pPr>
      <w:r>
        <w:rPr>
          <w:rFonts w:ascii="Times New Roman" w:hAnsi="Times New Roman" w:cs="Times New Roman"/>
          <w:color w:val="221E1F"/>
          <w:sz w:val="24"/>
          <w:szCs w:val="24"/>
        </w:rPr>
        <w:tab/>
      </w:r>
      <w:r w:rsidR="009E5D95" w:rsidRPr="003E3C1C">
        <w:rPr>
          <w:rFonts w:ascii="Times New Roman" w:hAnsi="Times New Roman" w:cs="Times New Roman"/>
          <w:color w:val="221E1F"/>
          <w:sz w:val="24"/>
          <w:szCs w:val="24"/>
        </w:rPr>
        <w:t xml:space="preserve">Yaitu sunah/hadits lemah karena rawinya tidak adil, terputus sanad, cacat, bertentangan dengan dalil atau periwayatan yang lebih kuat, atau ada cacat lain. </w:t>
      </w:r>
    </w:p>
    <w:p w:rsidR="009E5D95" w:rsidRPr="00D82A57" w:rsidRDefault="00482A76" w:rsidP="00482A76">
      <w:pPr>
        <w:autoSpaceDE w:val="0"/>
        <w:autoSpaceDN w:val="0"/>
        <w:adjustRightInd w:val="0"/>
        <w:spacing w:after="0" w:line="240" w:lineRule="auto"/>
        <w:ind w:left="360" w:hanging="360"/>
        <w:jc w:val="both"/>
        <w:rPr>
          <w:rFonts w:ascii="Times New Roman" w:hAnsi="Times New Roman" w:cs="Times New Roman"/>
          <w:color w:val="221E1F"/>
          <w:sz w:val="24"/>
          <w:szCs w:val="24"/>
        </w:rPr>
      </w:pPr>
      <w:r>
        <w:rPr>
          <w:rFonts w:ascii="Times New Roman" w:hAnsi="Times New Roman" w:cs="Times New Roman"/>
          <w:color w:val="221E1F"/>
          <w:sz w:val="24"/>
          <w:szCs w:val="24"/>
        </w:rPr>
        <w:t xml:space="preserve">4. </w:t>
      </w:r>
      <w:r>
        <w:rPr>
          <w:rFonts w:ascii="Times New Roman" w:hAnsi="Times New Roman" w:cs="Times New Roman"/>
          <w:color w:val="221E1F"/>
          <w:sz w:val="24"/>
          <w:szCs w:val="24"/>
        </w:rPr>
        <w:tab/>
      </w:r>
      <w:r w:rsidR="009E5D95" w:rsidRPr="00D82A57">
        <w:rPr>
          <w:rFonts w:ascii="Times New Roman" w:hAnsi="Times New Roman" w:cs="Times New Roman"/>
          <w:color w:val="221E1F"/>
          <w:sz w:val="24"/>
          <w:szCs w:val="24"/>
        </w:rPr>
        <w:t>Sunah/</w:t>
      </w:r>
      <w:r w:rsidR="009E5D95" w:rsidRPr="00D82A57">
        <w:rPr>
          <w:rFonts w:ascii="Times New Roman" w:hAnsi="Times New Roman" w:cs="Times New Roman"/>
          <w:i/>
          <w:iCs/>
          <w:color w:val="221E1F"/>
          <w:sz w:val="24"/>
          <w:szCs w:val="24"/>
        </w:rPr>
        <w:t>Hadîts Maudlû’</w:t>
      </w:r>
    </w:p>
    <w:p w:rsidR="009E5D95" w:rsidRPr="003E3C1C" w:rsidRDefault="009E5D95" w:rsidP="00482A76">
      <w:pPr>
        <w:autoSpaceDE w:val="0"/>
        <w:autoSpaceDN w:val="0"/>
        <w:adjustRightInd w:val="0"/>
        <w:spacing w:after="0" w:line="240" w:lineRule="auto"/>
        <w:ind w:left="36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Yaitu hadits yang dibuat oleh seseorang (karangan sendiri) kemudian dikatakan sebagai perkataan atau perbuatan Rasulullah saw.</w:t>
      </w:r>
    </w:p>
    <w:p w:rsidR="00482A76" w:rsidRDefault="00482A76"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color w:val="221E1F"/>
          <w:sz w:val="24"/>
          <w:szCs w:val="24"/>
        </w:rPr>
      </w:pPr>
      <w:proofErr w:type="gramStart"/>
      <w:r w:rsidRPr="003E3C1C">
        <w:rPr>
          <w:rFonts w:ascii="Times New Roman" w:hAnsi="Times New Roman" w:cs="Times New Roman"/>
          <w:color w:val="221E1F"/>
          <w:sz w:val="24"/>
          <w:szCs w:val="24"/>
        </w:rPr>
        <w:t xml:space="preserve">Mengenai penggunaan </w:t>
      </w:r>
      <w:r w:rsidRPr="003E3C1C">
        <w:rPr>
          <w:rFonts w:ascii="Times New Roman" w:hAnsi="Times New Roman" w:cs="Times New Roman"/>
          <w:i/>
          <w:iCs/>
          <w:color w:val="221E1F"/>
          <w:sz w:val="24"/>
          <w:szCs w:val="24"/>
        </w:rPr>
        <w:t>hadîts dha’îf</w:t>
      </w:r>
      <w:r w:rsidRPr="003E3C1C">
        <w:rPr>
          <w:rFonts w:ascii="Times New Roman" w:hAnsi="Times New Roman" w:cs="Times New Roman"/>
          <w:color w:val="221E1F"/>
          <w:sz w:val="24"/>
          <w:szCs w:val="24"/>
        </w:rPr>
        <w:t>, para ulama sepakat bahwa hadits tersebut tidak bisa digunakan sebagai dalil menentukan hukum.</w:t>
      </w:r>
      <w:proofErr w:type="gramEnd"/>
      <w:r w:rsidRPr="003E3C1C">
        <w:rPr>
          <w:rFonts w:ascii="Times New Roman" w:hAnsi="Times New Roman" w:cs="Times New Roman"/>
          <w:color w:val="221E1F"/>
          <w:sz w:val="24"/>
          <w:szCs w:val="24"/>
        </w:rPr>
        <w:t xml:space="preserve"> </w:t>
      </w:r>
      <w:proofErr w:type="gramStart"/>
      <w:r w:rsidRPr="003E3C1C">
        <w:rPr>
          <w:rFonts w:ascii="Times New Roman" w:hAnsi="Times New Roman" w:cs="Times New Roman"/>
          <w:color w:val="221E1F"/>
          <w:sz w:val="24"/>
          <w:szCs w:val="24"/>
        </w:rPr>
        <w:t xml:space="preserve">Namun demikian, mereka berbeda pendapat tentang penggunaannya dalam </w:t>
      </w:r>
      <w:r w:rsidRPr="003E3C1C">
        <w:rPr>
          <w:rFonts w:ascii="Times New Roman" w:hAnsi="Times New Roman" w:cs="Times New Roman"/>
          <w:i/>
          <w:iCs/>
          <w:color w:val="221E1F"/>
          <w:sz w:val="24"/>
          <w:szCs w:val="24"/>
        </w:rPr>
        <w:t xml:space="preserve">fadlâil al-a’mâl </w:t>
      </w:r>
      <w:r w:rsidRPr="003E3C1C">
        <w:rPr>
          <w:rFonts w:ascii="Times New Roman" w:hAnsi="Times New Roman" w:cs="Times New Roman"/>
          <w:color w:val="221E1F"/>
          <w:sz w:val="24"/>
          <w:szCs w:val="24"/>
        </w:rPr>
        <w:t xml:space="preserve">(keutamaan-keutamaan amal) baik yang berhubungan dengan </w:t>
      </w:r>
      <w:r w:rsidRPr="003E3C1C">
        <w:rPr>
          <w:rFonts w:ascii="Times New Roman" w:hAnsi="Times New Roman" w:cs="Times New Roman"/>
          <w:i/>
          <w:iCs/>
          <w:color w:val="221E1F"/>
          <w:sz w:val="24"/>
          <w:szCs w:val="24"/>
        </w:rPr>
        <w:t xml:space="preserve">targhîb </w:t>
      </w:r>
      <w:r w:rsidRPr="003E3C1C">
        <w:rPr>
          <w:rFonts w:ascii="Times New Roman" w:hAnsi="Times New Roman" w:cs="Times New Roman"/>
          <w:color w:val="221E1F"/>
          <w:sz w:val="24"/>
          <w:szCs w:val="24"/>
        </w:rPr>
        <w:t xml:space="preserve">(dorongan baik) maupun </w:t>
      </w:r>
      <w:r w:rsidRPr="003E3C1C">
        <w:rPr>
          <w:rFonts w:ascii="Times New Roman" w:hAnsi="Times New Roman" w:cs="Times New Roman"/>
          <w:i/>
          <w:iCs/>
          <w:color w:val="221E1F"/>
          <w:sz w:val="24"/>
          <w:szCs w:val="24"/>
        </w:rPr>
        <w:t xml:space="preserve">tarhîb </w:t>
      </w:r>
      <w:r w:rsidRPr="003E3C1C">
        <w:rPr>
          <w:rFonts w:ascii="Times New Roman" w:hAnsi="Times New Roman" w:cs="Times New Roman"/>
          <w:color w:val="221E1F"/>
          <w:sz w:val="24"/>
          <w:szCs w:val="24"/>
        </w:rPr>
        <w:t>(menimbulkan rasa benci terhadap perbuatan jelek).</w:t>
      </w:r>
      <w:proofErr w:type="gramEnd"/>
    </w:p>
    <w:p w:rsidR="009E5D95" w:rsidRPr="003E3C1C" w:rsidRDefault="009E5D95"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p>
    <w:p w:rsidR="009E5D95" w:rsidRPr="003E3C1C" w:rsidRDefault="009E5D95" w:rsidP="00482A76">
      <w:pPr>
        <w:pStyle w:val="ListParagraph"/>
        <w:numPr>
          <w:ilvl w:val="0"/>
          <w:numId w:val="7"/>
        </w:numPr>
        <w:autoSpaceDE w:val="0"/>
        <w:autoSpaceDN w:val="0"/>
        <w:adjustRightInd w:val="0"/>
        <w:spacing w:after="0" w:line="240" w:lineRule="auto"/>
        <w:ind w:left="720" w:hanging="720"/>
        <w:jc w:val="both"/>
        <w:rPr>
          <w:rFonts w:ascii="Times New Roman" w:hAnsi="Times New Roman" w:cs="Times New Roman"/>
          <w:b/>
          <w:color w:val="221E1F"/>
          <w:sz w:val="24"/>
          <w:szCs w:val="24"/>
        </w:rPr>
      </w:pPr>
      <w:r w:rsidRPr="003E3C1C">
        <w:rPr>
          <w:rFonts w:ascii="Times New Roman" w:hAnsi="Times New Roman" w:cs="Times New Roman"/>
          <w:b/>
          <w:bCs/>
          <w:color w:val="221E1F"/>
          <w:sz w:val="24"/>
          <w:szCs w:val="24"/>
        </w:rPr>
        <w:t>Ijtihad</w:t>
      </w:r>
    </w:p>
    <w:p w:rsidR="009E5D95" w:rsidRPr="003E3C1C" w:rsidRDefault="009E5D95" w:rsidP="001773B2">
      <w:pPr>
        <w:autoSpaceDE w:val="0"/>
        <w:autoSpaceDN w:val="0"/>
        <w:adjustRightInd w:val="0"/>
        <w:spacing w:after="0" w:line="240" w:lineRule="auto"/>
        <w:ind w:firstLine="720"/>
        <w:jc w:val="both"/>
        <w:rPr>
          <w:rFonts w:ascii="Times New Roman" w:hAnsi="Times New Roman" w:cs="Times New Roman"/>
          <w:color w:val="221E1F"/>
          <w:sz w:val="24"/>
          <w:szCs w:val="24"/>
        </w:rPr>
      </w:pPr>
      <w:proofErr w:type="gramStart"/>
      <w:r w:rsidRPr="003E3C1C">
        <w:rPr>
          <w:rFonts w:ascii="Times New Roman" w:hAnsi="Times New Roman" w:cs="Times New Roman"/>
          <w:color w:val="221E1F"/>
          <w:sz w:val="24"/>
          <w:szCs w:val="24"/>
        </w:rPr>
        <w:t xml:space="preserve">Ijtihad secara bahasa adalah berasal dari kata </w:t>
      </w:r>
      <w:r w:rsidRPr="003E3C1C">
        <w:rPr>
          <w:rFonts w:ascii="Times New Roman" w:hAnsi="Times New Roman" w:cs="Times New Roman"/>
          <w:i/>
          <w:iCs/>
          <w:color w:val="221E1F"/>
          <w:sz w:val="24"/>
          <w:szCs w:val="24"/>
        </w:rPr>
        <w:t xml:space="preserve">al-jahd </w:t>
      </w:r>
      <w:r w:rsidRPr="003E3C1C">
        <w:rPr>
          <w:rFonts w:ascii="Times New Roman" w:hAnsi="Times New Roman" w:cs="Times New Roman"/>
          <w:color w:val="221E1F"/>
          <w:sz w:val="24"/>
          <w:szCs w:val="24"/>
        </w:rPr>
        <w:t xml:space="preserve">dan </w:t>
      </w:r>
      <w:r w:rsidRPr="003E3C1C">
        <w:rPr>
          <w:rFonts w:ascii="Times New Roman" w:hAnsi="Times New Roman" w:cs="Times New Roman"/>
          <w:i/>
          <w:iCs/>
          <w:color w:val="221E1F"/>
          <w:sz w:val="24"/>
          <w:szCs w:val="24"/>
        </w:rPr>
        <w:t xml:space="preserve">al-juhd </w:t>
      </w:r>
      <w:r w:rsidRPr="003E3C1C">
        <w:rPr>
          <w:rFonts w:ascii="Times New Roman" w:hAnsi="Times New Roman" w:cs="Times New Roman"/>
          <w:color w:val="221E1F"/>
          <w:sz w:val="24"/>
          <w:szCs w:val="24"/>
        </w:rPr>
        <w:t>yang berarti kemampuan, potensi, dan kapasitas.</w:t>
      </w:r>
      <w:proofErr w:type="gramEnd"/>
      <w:r w:rsidRPr="003E3C1C">
        <w:rPr>
          <w:rFonts w:ascii="Times New Roman" w:hAnsi="Times New Roman" w:cs="Times New Roman"/>
          <w:color w:val="221E1F"/>
          <w:sz w:val="24"/>
          <w:szCs w:val="24"/>
        </w:rPr>
        <w:t xml:space="preserve"> Dalam </w:t>
      </w:r>
      <w:r w:rsidRPr="003E3C1C">
        <w:rPr>
          <w:rFonts w:ascii="Times New Roman" w:hAnsi="Times New Roman" w:cs="Times New Roman"/>
          <w:i/>
          <w:iCs/>
          <w:color w:val="221E1F"/>
          <w:sz w:val="24"/>
          <w:szCs w:val="24"/>
        </w:rPr>
        <w:t>Lisân al-‘Arab</w:t>
      </w:r>
      <w:r w:rsidRPr="003E3C1C">
        <w:rPr>
          <w:rFonts w:ascii="Times New Roman" w:hAnsi="Times New Roman" w:cs="Times New Roman"/>
          <w:color w:val="221E1F"/>
          <w:sz w:val="24"/>
          <w:szCs w:val="24"/>
        </w:rPr>
        <w:t xml:space="preserve"> disebutkan bahwa </w:t>
      </w:r>
      <w:r w:rsidRPr="003E3C1C">
        <w:rPr>
          <w:rFonts w:ascii="Times New Roman" w:hAnsi="Times New Roman" w:cs="Times New Roman"/>
          <w:i/>
          <w:iCs/>
          <w:color w:val="221E1F"/>
          <w:sz w:val="24"/>
          <w:szCs w:val="24"/>
        </w:rPr>
        <w:t xml:space="preserve">al-juhd </w:t>
      </w:r>
      <w:r w:rsidRPr="003E3C1C">
        <w:rPr>
          <w:rFonts w:ascii="Times New Roman" w:hAnsi="Times New Roman" w:cs="Times New Roman"/>
          <w:color w:val="221E1F"/>
          <w:sz w:val="24"/>
          <w:szCs w:val="24"/>
        </w:rPr>
        <w:t xml:space="preserve">berarti mengerahkan segala kemampuan dan maksimalisasi dalam menggapai sesuatu. </w:t>
      </w:r>
      <w:proofErr w:type="gramStart"/>
      <w:r w:rsidRPr="003E3C1C">
        <w:rPr>
          <w:rFonts w:ascii="Times New Roman" w:hAnsi="Times New Roman" w:cs="Times New Roman"/>
          <w:i/>
          <w:iCs/>
          <w:color w:val="221E1F"/>
          <w:sz w:val="24"/>
          <w:szCs w:val="24"/>
        </w:rPr>
        <w:t>Wazn ifti’âl</w:t>
      </w:r>
      <w:r w:rsidRPr="003E3C1C">
        <w:rPr>
          <w:rFonts w:ascii="Times New Roman" w:hAnsi="Times New Roman" w:cs="Times New Roman"/>
          <w:color w:val="221E1F"/>
          <w:sz w:val="24"/>
          <w:szCs w:val="24"/>
        </w:rPr>
        <w:t xml:space="preserve"> menunjukkan arti </w:t>
      </w:r>
      <w:r w:rsidRPr="003E3C1C">
        <w:rPr>
          <w:rFonts w:ascii="Times New Roman" w:hAnsi="Times New Roman" w:cs="Times New Roman"/>
          <w:i/>
          <w:iCs/>
          <w:color w:val="221E1F"/>
          <w:sz w:val="24"/>
          <w:szCs w:val="24"/>
        </w:rPr>
        <w:t xml:space="preserve">muballaghah </w:t>
      </w:r>
      <w:r w:rsidRPr="003E3C1C">
        <w:rPr>
          <w:rFonts w:ascii="Times New Roman" w:hAnsi="Times New Roman" w:cs="Times New Roman"/>
          <w:color w:val="221E1F"/>
          <w:sz w:val="24"/>
          <w:szCs w:val="24"/>
        </w:rPr>
        <w:t>(melebihkan) dari kata dasarnya.</w:t>
      </w:r>
      <w:proofErr w:type="gramEnd"/>
      <w:r w:rsidRPr="003E3C1C">
        <w:rPr>
          <w:rFonts w:ascii="Times New Roman" w:hAnsi="Times New Roman" w:cs="Times New Roman"/>
          <w:color w:val="221E1F"/>
          <w:sz w:val="24"/>
          <w:szCs w:val="24"/>
        </w:rPr>
        <w:t xml:space="preserve"> </w:t>
      </w:r>
      <w:proofErr w:type="gramStart"/>
      <w:r w:rsidRPr="003E3C1C">
        <w:rPr>
          <w:rFonts w:ascii="Times New Roman" w:hAnsi="Times New Roman" w:cs="Times New Roman"/>
          <w:color w:val="221E1F"/>
          <w:sz w:val="24"/>
          <w:szCs w:val="24"/>
        </w:rPr>
        <w:t xml:space="preserve">Dalam hal ini </w:t>
      </w:r>
      <w:r w:rsidRPr="003E3C1C">
        <w:rPr>
          <w:rFonts w:ascii="Times New Roman" w:hAnsi="Times New Roman" w:cs="Times New Roman"/>
          <w:i/>
          <w:iCs/>
          <w:color w:val="221E1F"/>
          <w:sz w:val="24"/>
          <w:szCs w:val="24"/>
        </w:rPr>
        <w:t xml:space="preserve">ijtihad </w:t>
      </w:r>
      <w:r w:rsidRPr="003E3C1C">
        <w:rPr>
          <w:rFonts w:ascii="Times New Roman" w:hAnsi="Times New Roman" w:cs="Times New Roman"/>
          <w:color w:val="221E1F"/>
          <w:sz w:val="24"/>
          <w:szCs w:val="24"/>
        </w:rPr>
        <w:t xml:space="preserve">lebih berarti </w:t>
      </w:r>
      <w:r w:rsidRPr="003E3C1C">
        <w:rPr>
          <w:rFonts w:ascii="Times New Roman" w:hAnsi="Times New Roman" w:cs="Times New Roman"/>
          <w:i/>
          <w:iCs/>
          <w:color w:val="221E1F"/>
          <w:sz w:val="24"/>
          <w:szCs w:val="24"/>
        </w:rPr>
        <w:t xml:space="preserve">mubalaghah </w:t>
      </w:r>
      <w:r w:rsidRPr="003E3C1C">
        <w:rPr>
          <w:rFonts w:ascii="Times New Roman" w:hAnsi="Times New Roman" w:cs="Times New Roman"/>
          <w:color w:val="221E1F"/>
          <w:sz w:val="24"/>
          <w:szCs w:val="24"/>
        </w:rPr>
        <w:t xml:space="preserve">(mengerahkan kemampuan) daripada arti kata </w:t>
      </w:r>
      <w:r w:rsidRPr="003E3C1C">
        <w:rPr>
          <w:rFonts w:ascii="Times New Roman" w:hAnsi="Times New Roman" w:cs="Times New Roman"/>
          <w:i/>
          <w:iCs/>
          <w:color w:val="221E1F"/>
          <w:sz w:val="24"/>
          <w:szCs w:val="24"/>
        </w:rPr>
        <w:t xml:space="preserve">jahada </w:t>
      </w:r>
      <w:r w:rsidRPr="003E3C1C">
        <w:rPr>
          <w:rFonts w:ascii="Times New Roman" w:hAnsi="Times New Roman" w:cs="Times New Roman"/>
          <w:color w:val="221E1F"/>
          <w:sz w:val="24"/>
          <w:szCs w:val="24"/>
        </w:rPr>
        <w:t>(mampu).</w:t>
      </w:r>
      <w:proofErr w:type="gramEnd"/>
      <w:r w:rsidRPr="003E3C1C">
        <w:rPr>
          <w:rFonts w:ascii="Times New Roman" w:hAnsi="Times New Roman" w:cs="Times New Roman"/>
          <w:color w:val="221E1F"/>
          <w:sz w:val="24"/>
          <w:szCs w:val="24"/>
        </w:rPr>
        <w:t xml:space="preserve"> Berdasarkan pengertian ini, ijtihad menurut bahasa artinya mengeluarkan segala upaya dan memeras segala kemampuan untuk sampai pada satu hal dari berbagai hal yang masing-masing mengandung konsekuenssi kesulitan dan keberatan </w:t>
      </w:r>
      <w:r w:rsidRPr="003E3C1C">
        <w:rPr>
          <w:rFonts w:ascii="Times New Roman" w:hAnsi="Times New Roman" w:cs="Times New Roman"/>
          <w:i/>
          <w:iCs/>
          <w:color w:val="221E1F"/>
          <w:sz w:val="24"/>
          <w:szCs w:val="24"/>
        </w:rPr>
        <w:t>(masyaqqah</w:t>
      </w:r>
      <w:proofErr w:type="gramStart"/>
      <w:r w:rsidRPr="003E3C1C">
        <w:rPr>
          <w:rFonts w:ascii="Times New Roman" w:hAnsi="Times New Roman" w:cs="Times New Roman"/>
          <w:color w:val="221E1F"/>
          <w:sz w:val="24"/>
          <w:szCs w:val="24"/>
        </w:rPr>
        <w:t>)(</w:t>
      </w:r>
      <w:proofErr w:type="gramEnd"/>
      <w:r w:rsidRPr="003E3C1C">
        <w:rPr>
          <w:rFonts w:ascii="Times New Roman" w:hAnsi="Times New Roman" w:cs="Times New Roman"/>
          <w:sz w:val="24"/>
          <w:szCs w:val="24"/>
        </w:rPr>
        <w:t xml:space="preserve"> Muhammad Syukri Albani Nasution, 2014: 89</w:t>
      </w:r>
      <w:r w:rsidRPr="003E3C1C">
        <w:rPr>
          <w:rFonts w:ascii="Times New Roman" w:hAnsi="Times New Roman" w:cs="Times New Roman"/>
          <w:color w:val="221E1F"/>
          <w:sz w:val="24"/>
          <w:szCs w:val="24"/>
        </w:rPr>
        <w:t>).</w:t>
      </w:r>
    </w:p>
    <w:p w:rsidR="009E5D95" w:rsidRPr="003E3C1C" w:rsidRDefault="009E5D95" w:rsidP="001773B2">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Menurut Abdul Wahhab Khallaf (</w:t>
      </w:r>
      <w:r w:rsidRPr="003E3C1C">
        <w:rPr>
          <w:rFonts w:ascii="Times New Roman" w:hAnsi="Times New Roman" w:cs="Times New Roman"/>
          <w:i/>
          <w:iCs/>
          <w:sz w:val="24"/>
          <w:szCs w:val="24"/>
        </w:rPr>
        <w:t>Mashâdir at-Tasyrî’ al-Islâmiy fî Mâ Lâ Nash</w:t>
      </w:r>
      <w:r w:rsidRPr="003E3C1C">
        <w:rPr>
          <w:rFonts w:ascii="Times New Roman" w:hAnsi="Times New Roman" w:cs="Times New Roman"/>
          <w:sz w:val="24"/>
          <w:szCs w:val="24"/>
        </w:rPr>
        <w:t>: 7-8</w:t>
      </w:r>
      <w:r w:rsidRPr="003E3C1C">
        <w:rPr>
          <w:rFonts w:ascii="Times New Roman" w:hAnsi="Times New Roman" w:cs="Times New Roman"/>
          <w:color w:val="221E1F"/>
          <w:sz w:val="24"/>
          <w:szCs w:val="24"/>
        </w:rPr>
        <w:t xml:space="preserve">), sebagaimana dikutip oleh Zarkasyi dalam bukunya </w:t>
      </w:r>
      <w:r w:rsidRPr="003E3C1C">
        <w:rPr>
          <w:rFonts w:ascii="Times New Roman" w:hAnsi="Times New Roman" w:cs="Times New Roman"/>
          <w:i/>
          <w:iCs/>
          <w:color w:val="221E1F"/>
          <w:sz w:val="24"/>
          <w:szCs w:val="24"/>
        </w:rPr>
        <w:t>Pengantar Ilmu Fiqih, Ushul Fiqih</w:t>
      </w:r>
      <w:r w:rsidRPr="003E3C1C">
        <w:rPr>
          <w:rFonts w:ascii="Times New Roman" w:hAnsi="Times New Roman" w:cs="Times New Roman"/>
          <w:color w:val="221E1F"/>
          <w:sz w:val="24"/>
          <w:szCs w:val="24"/>
        </w:rPr>
        <w:t>, menerangkan bahwa arti ijtihad dalam arti luas meliputi:</w:t>
      </w:r>
    </w:p>
    <w:p w:rsidR="009E5D95" w:rsidRPr="00D82A57" w:rsidRDefault="009E5D95" w:rsidP="00482A76">
      <w:pPr>
        <w:pStyle w:val="ListParagraph"/>
        <w:numPr>
          <w:ilvl w:val="1"/>
          <w:numId w:val="8"/>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 xml:space="preserve">Pencurahan segenap kemampuan untuk mendapatkan hukum </w:t>
      </w:r>
      <w:r w:rsidRPr="00D82A57">
        <w:rPr>
          <w:rFonts w:ascii="Times New Roman" w:hAnsi="Times New Roman" w:cs="Times New Roman"/>
          <w:i/>
          <w:iCs/>
          <w:color w:val="221E1F"/>
          <w:sz w:val="24"/>
          <w:szCs w:val="24"/>
        </w:rPr>
        <w:t xml:space="preserve">syara’ </w:t>
      </w:r>
      <w:r w:rsidRPr="00D82A57">
        <w:rPr>
          <w:rFonts w:ascii="Times New Roman" w:hAnsi="Times New Roman" w:cs="Times New Roman"/>
          <w:color w:val="221E1F"/>
          <w:sz w:val="24"/>
          <w:szCs w:val="24"/>
        </w:rPr>
        <w:t xml:space="preserve">yang dikehendaki oleh </w:t>
      </w:r>
      <w:proofErr w:type="gramStart"/>
      <w:r w:rsidRPr="00D82A57">
        <w:rPr>
          <w:rFonts w:ascii="Times New Roman" w:hAnsi="Times New Roman" w:cs="Times New Roman"/>
          <w:i/>
          <w:iCs/>
          <w:color w:val="221E1F"/>
          <w:sz w:val="24"/>
          <w:szCs w:val="24"/>
        </w:rPr>
        <w:t>nash</w:t>
      </w:r>
      <w:proofErr w:type="gramEnd"/>
      <w:r w:rsidRPr="00D82A57">
        <w:rPr>
          <w:rFonts w:ascii="Times New Roman" w:hAnsi="Times New Roman" w:cs="Times New Roman"/>
          <w:i/>
          <w:iCs/>
          <w:color w:val="221E1F"/>
          <w:sz w:val="24"/>
          <w:szCs w:val="24"/>
        </w:rPr>
        <w:t xml:space="preserve"> </w:t>
      </w:r>
      <w:r w:rsidRPr="00D82A57">
        <w:rPr>
          <w:rFonts w:ascii="Times New Roman" w:hAnsi="Times New Roman" w:cs="Times New Roman"/>
          <w:color w:val="221E1F"/>
          <w:sz w:val="24"/>
          <w:szCs w:val="24"/>
        </w:rPr>
        <w:t xml:space="preserve">yang </w:t>
      </w:r>
      <w:r w:rsidRPr="00D82A57">
        <w:rPr>
          <w:rFonts w:ascii="Times New Roman" w:hAnsi="Times New Roman" w:cs="Times New Roman"/>
          <w:i/>
          <w:iCs/>
          <w:color w:val="221E1F"/>
          <w:sz w:val="24"/>
          <w:szCs w:val="24"/>
        </w:rPr>
        <w:t>dzanniy dalâlah</w:t>
      </w:r>
      <w:r w:rsidRPr="00D82A57">
        <w:rPr>
          <w:rFonts w:ascii="Times New Roman" w:hAnsi="Times New Roman" w:cs="Times New Roman"/>
          <w:color w:val="221E1F"/>
          <w:sz w:val="24"/>
          <w:szCs w:val="24"/>
        </w:rPr>
        <w:t>-nya.</w:t>
      </w:r>
    </w:p>
    <w:p w:rsidR="009E5D95" w:rsidRPr="00D82A57" w:rsidRDefault="009E5D95" w:rsidP="00482A76">
      <w:pPr>
        <w:pStyle w:val="ListParagraph"/>
        <w:numPr>
          <w:ilvl w:val="1"/>
          <w:numId w:val="8"/>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 xml:space="preserve">Pencurahan segenap kemampuan untuk mendapatkan hukum </w:t>
      </w:r>
      <w:r w:rsidRPr="00D82A57">
        <w:rPr>
          <w:rFonts w:ascii="Times New Roman" w:hAnsi="Times New Roman" w:cs="Times New Roman"/>
          <w:i/>
          <w:iCs/>
          <w:color w:val="221E1F"/>
          <w:sz w:val="24"/>
          <w:szCs w:val="24"/>
        </w:rPr>
        <w:t xml:space="preserve">syara’ </w:t>
      </w:r>
      <w:r w:rsidRPr="00D82A57">
        <w:rPr>
          <w:rFonts w:ascii="Times New Roman" w:hAnsi="Times New Roman" w:cs="Times New Roman"/>
          <w:color w:val="221E1F"/>
          <w:sz w:val="24"/>
          <w:szCs w:val="24"/>
        </w:rPr>
        <w:t>yang ‘</w:t>
      </w:r>
      <w:r w:rsidRPr="00D82A57">
        <w:rPr>
          <w:rFonts w:ascii="Times New Roman" w:hAnsi="Times New Roman" w:cs="Times New Roman"/>
          <w:i/>
          <w:iCs/>
          <w:color w:val="221E1F"/>
          <w:sz w:val="24"/>
          <w:szCs w:val="24"/>
        </w:rPr>
        <w:t xml:space="preserve">amaliy </w:t>
      </w:r>
      <w:r w:rsidRPr="00D82A57">
        <w:rPr>
          <w:rFonts w:ascii="Times New Roman" w:hAnsi="Times New Roman" w:cs="Times New Roman"/>
          <w:color w:val="221E1F"/>
          <w:sz w:val="24"/>
          <w:szCs w:val="24"/>
        </w:rPr>
        <w:t xml:space="preserve">dengan menetapkan </w:t>
      </w:r>
      <w:r w:rsidRPr="00D82A57">
        <w:rPr>
          <w:rFonts w:ascii="Times New Roman" w:hAnsi="Times New Roman" w:cs="Times New Roman"/>
          <w:i/>
          <w:iCs/>
          <w:color w:val="221E1F"/>
          <w:sz w:val="24"/>
          <w:szCs w:val="24"/>
        </w:rPr>
        <w:t>qâ’idah syar’iyyah</w:t>
      </w:r>
      <w:r w:rsidRPr="00D82A57">
        <w:rPr>
          <w:rFonts w:ascii="Times New Roman" w:hAnsi="Times New Roman" w:cs="Times New Roman"/>
          <w:color w:val="221E1F"/>
          <w:sz w:val="24"/>
          <w:szCs w:val="24"/>
        </w:rPr>
        <w:t xml:space="preserve"> </w:t>
      </w:r>
      <w:r w:rsidRPr="00D82A57">
        <w:rPr>
          <w:rFonts w:ascii="Times New Roman" w:hAnsi="Times New Roman" w:cs="Times New Roman"/>
          <w:i/>
          <w:iCs/>
          <w:color w:val="221E1F"/>
          <w:sz w:val="24"/>
          <w:szCs w:val="24"/>
        </w:rPr>
        <w:t>kulliyyah</w:t>
      </w:r>
      <w:r w:rsidRPr="00D82A57">
        <w:rPr>
          <w:rFonts w:ascii="Times New Roman" w:hAnsi="Times New Roman" w:cs="Times New Roman"/>
          <w:color w:val="221E1F"/>
          <w:sz w:val="24"/>
          <w:szCs w:val="24"/>
        </w:rPr>
        <w:t>.</w:t>
      </w:r>
    </w:p>
    <w:p w:rsidR="009E5D95" w:rsidRDefault="009E5D95" w:rsidP="00482A76">
      <w:pPr>
        <w:pStyle w:val="ListParagraph"/>
        <w:numPr>
          <w:ilvl w:val="1"/>
          <w:numId w:val="8"/>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 xml:space="preserve">Pencurahan segenap kesanggupan untuk mendapatkan hukum </w:t>
      </w:r>
      <w:r w:rsidRPr="00D82A57">
        <w:rPr>
          <w:rFonts w:ascii="Times New Roman" w:hAnsi="Times New Roman" w:cs="Times New Roman"/>
          <w:i/>
          <w:iCs/>
          <w:color w:val="221E1F"/>
          <w:sz w:val="24"/>
          <w:szCs w:val="24"/>
        </w:rPr>
        <w:t xml:space="preserve">syara’ </w:t>
      </w:r>
      <w:r w:rsidRPr="00D82A57">
        <w:rPr>
          <w:rFonts w:ascii="Times New Roman" w:hAnsi="Times New Roman" w:cs="Times New Roman"/>
          <w:color w:val="221E1F"/>
          <w:sz w:val="24"/>
          <w:szCs w:val="24"/>
        </w:rPr>
        <w:t>yang ‘</w:t>
      </w:r>
      <w:r w:rsidRPr="00D82A57">
        <w:rPr>
          <w:rFonts w:ascii="Times New Roman" w:hAnsi="Times New Roman" w:cs="Times New Roman"/>
          <w:i/>
          <w:iCs/>
          <w:color w:val="221E1F"/>
          <w:sz w:val="24"/>
          <w:szCs w:val="24"/>
        </w:rPr>
        <w:t xml:space="preserve">amaliy </w:t>
      </w:r>
      <w:r w:rsidRPr="00D82A57">
        <w:rPr>
          <w:rFonts w:ascii="Times New Roman" w:hAnsi="Times New Roman" w:cs="Times New Roman"/>
          <w:color w:val="221E1F"/>
          <w:sz w:val="24"/>
          <w:szCs w:val="24"/>
        </w:rPr>
        <w:t xml:space="preserve">tentang masalah yang tidak ditunjuki hukumnya oleh sesuatu </w:t>
      </w:r>
      <w:proofErr w:type="gramStart"/>
      <w:r w:rsidRPr="00D82A57">
        <w:rPr>
          <w:rFonts w:ascii="Times New Roman" w:hAnsi="Times New Roman" w:cs="Times New Roman"/>
          <w:i/>
          <w:iCs/>
          <w:color w:val="221E1F"/>
          <w:sz w:val="24"/>
          <w:szCs w:val="24"/>
        </w:rPr>
        <w:t>nash</w:t>
      </w:r>
      <w:proofErr w:type="gramEnd"/>
      <w:r w:rsidRPr="00D82A57">
        <w:rPr>
          <w:rFonts w:ascii="Times New Roman" w:hAnsi="Times New Roman" w:cs="Times New Roman"/>
          <w:color w:val="221E1F"/>
          <w:sz w:val="24"/>
          <w:szCs w:val="24"/>
        </w:rPr>
        <w:t xml:space="preserve">, dengan menggunakan sarana-sarana yang direstui oleh </w:t>
      </w:r>
      <w:r w:rsidRPr="00D82A57">
        <w:rPr>
          <w:rFonts w:ascii="Times New Roman" w:hAnsi="Times New Roman" w:cs="Times New Roman"/>
          <w:i/>
          <w:iCs/>
          <w:color w:val="221E1F"/>
          <w:sz w:val="24"/>
          <w:szCs w:val="24"/>
        </w:rPr>
        <w:lastRenderedPageBreak/>
        <w:t xml:space="preserve">syara’ </w:t>
      </w:r>
      <w:r w:rsidRPr="00D82A57">
        <w:rPr>
          <w:rFonts w:ascii="Times New Roman" w:hAnsi="Times New Roman" w:cs="Times New Roman"/>
          <w:color w:val="221E1F"/>
          <w:sz w:val="24"/>
          <w:szCs w:val="24"/>
        </w:rPr>
        <w:t xml:space="preserve">untuk digunakan mengenai masalah tersebut untuk ditetapkan hukumnya. Inilah yang disebut dengan istilah </w:t>
      </w:r>
      <w:r w:rsidRPr="00D82A57">
        <w:rPr>
          <w:rFonts w:ascii="Times New Roman" w:hAnsi="Times New Roman" w:cs="Times New Roman"/>
          <w:i/>
          <w:iCs/>
          <w:color w:val="221E1F"/>
          <w:sz w:val="24"/>
          <w:szCs w:val="24"/>
        </w:rPr>
        <w:t>ijtihâd bir-ra’yi</w:t>
      </w:r>
      <w:r w:rsidRPr="00D82A57">
        <w:rPr>
          <w:rFonts w:ascii="Times New Roman" w:hAnsi="Times New Roman" w:cs="Times New Roman"/>
          <w:color w:val="221E1F"/>
          <w:sz w:val="24"/>
          <w:szCs w:val="24"/>
        </w:rPr>
        <w:t>.</w:t>
      </w:r>
    </w:p>
    <w:p w:rsidR="00482A76" w:rsidRPr="00D82A57" w:rsidRDefault="00482A76" w:rsidP="00482A76">
      <w:pPr>
        <w:pStyle w:val="ListParagraph"/>
        <w:autoSpaceDE w:val="0"/>
        <w:autoSpaceDN w:val="0"/>
        <w:adjustRightInd w:val="0"/>
        <w:spacing w:after="0" w:line="240" w:lineRule="auto"/>
        <w:ind w:left="360"/>
        <w:jc w:val="both"/>
        <w:rPr>
          <w:rFonts w:ascii="Times New Roman" w:hAnsi="Times New Roman" w:cs="Times New Roman"/>
          <w:color w:val="221E1F"/>
          <w:sz w:val="24"/>
          <w:szCs w:val="24"/>
        </w:rPr>
      </w:pP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color w:val="221E1F"/>
          <w:sz w:val="24"/>
          <w:szCs w:val="24"/>
        </w:rPr>
        <w:t xml:space="preserve">Seorang mujtahid yang hendak melakukan ijtihad haruslah memenuhi beberapa syarat, yang dalam hal ini ulama berbeda pendapat dalam menentukan jumlah persyaratannya, menurut </w:t>
      </w:r>
      <w:r w:rsidRPr="003E3C1C">
        <w:rPr>
          <w:rFonts w:ascii="Times New Roman" w:hAnsi="Times New Roman" w:cs="Times New Roman"/>
          <w:sz w:val="24"/>
          <w:szCs w:val="24"/>
        </w:rPr>
        <w:t xml:space="preserve">Syekh Muhammad Khudari Bek (1954: 2-14), dalam bukunya </w:t>
      </w:r>
      <w:r w:rsidRPr="003E3C1C">
        <w:rPr>
          <w:rFonts w:ascii="Times New Roman" w:hAnsi="Times New Roman" w:cs="Times New Roman"/>
          <w:i/>
          <w:iCs/>
          <w:sz w:val="24"/>
          <w:szCs w:val="24"/>
        </w:rPr>
        <w:t>Tarikh Tasyri’ al-Islamiy</w:t>
      </w:r>
      <w:r w:rsidRPr="003E3C1C">
        <w:rPr>
          <w:rFonts w:ascii="Times New Roman" w:hAnsi="Times New Roman" w:cs="Times New Roman"/>
          <w:sz w:val="24"/>
          <w:szCs w:val="24"/>
        </w:rPr>
        <w:t xml:space="preserve">, </w:t>
      </w:r>
      <w:r w:rsidRPr="003E3C1C">
        <w:rPr>
          <w:rFonts w:ascii="Times New Roman" w:hAnsi="Times New Roman" w:cs="Times New Roman"/>
          <w:color w:val="221E1F"/>
          <w:sz w:val="24"/>
          <w:szCs w:val="24"/>
        </w:rPr>
        <w:t>sebagai berikut:</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Mengetahui dengan baik bahasa Arab dari berbagai segi, sehingga menguasai susunan kata-kata (</w:t>
      </w:r>
      <w:r w:rsidRPr="00D82A57">
        <w:rPr>
          <w:rFonts w:ascii="Times New Roman" w:hAnsi="Times New Roman" w:cs="Times New Roman"/>
          <w:i/>
          <w:iCs/>
          <w:color w:val="221E1F"/>
          <w:sz w:val="24"/>
          <w:szCs w:val="24"/>
        </w:rPr>
        <w:t>uslûb</w:t>
      </w:r>
      <w:r w:rsidRPr="00D82A57">
        <w:rPr>
          <w:rFonts w:ascii="Times New Roman" w:hAnsi="Times New Roman" w:cs="Times New Roman"/>
          <w:color w:val="221E1F"/>
          <w:sz w:val="24"/>
          <w:szCs w:val="24"/>
        </w:rPr>
        <w:t>) dan rasa bahasanya (</w:t>
      </w:r>
      <w:r w:rsidRPr="00D82A57">
        <w:rPr>
          <w:rFonts w:ascii="Times New Roman" w:hAnsi="Times New Roman" w:cs="Times New Roman"/>
          <w:i/>
          <w:iCs/>
          <w:color w:val="221E1F"/>
          <w:sz w:val="24"/>
          <w:szCs w:val="24"/>
        </w:rPr>
        <w:t>dzawq</w:t>
      </w:r>
      <w:r w:rsidRPr="00D82A57">
        <w:rPr>
          <w:rFonts w:ascii="Times New Roman" w:hAnsi="Times New Roman" w:cs="Times New Roman"/>
          <w:color w:val="221E1F"/>
          <w:sz w:val="24"/>
          <w:szCs w:val="24"/>
        </w:rPr>
        <w:t>).</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Mengetahui dengan baik isi al-Quran, terutama ayat-ayat yang berhubungan dengan masalah-masalah ‘</w:t>
      </w:r>
      <w:r w:rsidRPr="00D82A57">
        <w:rPr>
          <w:rFonts w:ascii="Times New Roman" w:hAnsi="Times New Roman" w:cs="Times New Roman"/>
          <w:i/>
          <w:iCs/>
          <w:color w:val="221E1F"/>
          <w:sz w:val="24"/>
          <w:szCs w:val="24"/>
        </w:rPr>
        <w:t>amaliy</w:t>
      </w:r>
      <w:r w:rsidRPr="00D82A57">
        <w:rPr>
          <w:rFonts w:ascii="Times New Roman" w:hAnsi="Times New Roman" w:cs="Times New Roman"/>
          <w:color w:val="221E1F"/>
          <w:sz w:val="24"/>
          <w:szCs w:val="24"/>
        </w:rPr>
        <w:t>.</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Mengetahui dengan baik sunah Rasul yang berhubungan dengan hukum.</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Mengetahui masalah-masalah hukum yang telah menjadi ijmak para ulama sebelumnya.</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Mengetahui ushul fiqh.</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Mengetahui kaidah-kaidah fiqhi</w:t>
      </w:r>
      <w:r w:rsidR="00482A76">
        <w:rPr>
          <w:rFonts w:ascii="Times New Roman" w:hAnsi="Times New Roman" w:cs="Times New Roman"/>
          <w:color w:val="221E1F"/>
          <w:sz w:val="24"/>
          <w:szCs w:val="24"/>
        </w:rPr>
        <w:t>yy</w:t>
      </w:r>
      <w:r w:rsidRPr="00D82A57">
        <w:rPr>
          <w:rFonts w:ascii="Times New Roman" w:hAnsi="Times New Roman" w:cs="Times New Roman"/>
          <w:color w:val="221E1F"/>
          <w:sz w:val="24"/>
          <w:szCs w:val="24"/>
        </w:rPr>
        <w:t>ah.</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i/>
          <w:iCs/>
          <w:color w:val="221E1F"/>
          <w:sz w:val="24"/>
          <w:szCs w:val="24"/>
        </w:rPr>
      </w:pPr>
      <w:r w:rsidRPr="00D82A57">
        <w:rPr>
          <w:rFonts w:ascii="Times New Roman" w:hAnsi="Times New Roman" w:cs="Times New Roman"/>
          <w:color w:val="221E1F"/>
          <w:sz w:val="24"/>
          <w:szCs w:val="24"/>
        </w:rPr>
        <w:t xml:space="preserve">Mengetahui maksud-maksud </w:t>
      </w:r>
      <w:r w:rsidRPr="00D82A57">
        <w:rPr>
          <w:rFonts w:ascii="Times New Roman" w:hAnsi="Times New Roman" w:cs="Times New Roman"/>
          <w:i/>
          <w:iCs/>
          <w:color w:val="221E1F"/>
          <w:sz w:val="24"/>
          <w:szCs w:val="24"/>
        </w:rPr>
        <w:t>syara’</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i/>
          <w:iCs/>
          <w:color w:val="221E1F"/>
          <w:sz w:val="24"/>
          <w:szCs w:val="24"/>
        </w:rPr>
      </w:pPr>
      <w:r w:rsidRPr="00D82A57">
        <w:rPr>
          <w:rFonts w:ascii="Times New Roman" w:hAnsi="Times New Roman" w:cs="Times New Roman"/>
          <w:color w:val="221E1F"/>
          <w:sz w:val="24"/>
          <w:szCs w:val="24"/>
        </w:rPr>
        <w:t xml:space="preserve">Mengetahui rahasia-rahasia </w:t>
      </w:r>
      <w:r w:rsidRPr="00D82A57">
        <w:rPr>
          <w:rFonts w:ascii="Times New Roman" w:hAnsi="Times New Roman" w:cs="Times New Roman"/>
          <w:i/>
          <w:iCs/>
          <w:color w:val="221E1F"/>
          <w:sz w:val="24"/>
          <w:szCs w:val="24"/>
        </w:rPr>
        <w:t>syara’</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Mujtahid bersifat adil, jujur, dan berbudi pekerti luhur.</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Mujtahid berniat suci dan benar.</w:t>
      </w: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color w:val="221E1F"/>
          <w:sz w:val="24"/>
          <w:szCs w:val="24"/>
        </w:rPr>
      </w:pPr>
      <w:proofErr w:type="gramStart"/>
      <w:r w:rsidRPr="003E3C1C">
        <w:rPr>
          <w:rFonts w:ascii="Times New Roman" w:hAnsi="Times New Roman" w:cs="Times New Roman"/>
          <w:color w:val="221E1F"/>
          <w:sz w:val="24"/>
          <w:szCs w:val="24"/>
        </w:rPr>
        <w:t>Beberapa syarat tersebut, secara keseluruhan wajib dimiliki oleh seseorang yang hendak melakukan ijtihad dalam segala masalah fiqih masa lampau.</w:t>
      </w:r>
      <w:proofErr w:type="gramEnd"/>
      <w:r w:rsidRPr="003E3C1C">
        <w:rPr>
          <w:rFonts w:ascii="Times New Roman" w:hAnsi="Times New Roman" w:cs="Times New Roman"/>
          <w:color w:val="221E1F"/>
          <w:sz w:val="24"/>
          <w:szCs w:val="24"/>
        </w:rPr>
        <w:t xml:space="preserve"> </w:t>
      </w:r>
      <w:proofErr w:type="gramStart"/>
      <w:r w:rsidRPr="003E3C1C">
        <w:rPr>
          <w:rFonts w:ascii="Times New Roman" w:hAnsi="Times New Roman" w:cs="Times New Roman"/>
          <w:color w:val="221E1F"/>
          <w:sz w:val="24"/>
          <w:szCs w:val="24"/>
        </w:rPr>
        <w:t>Mengingat zaman yang semakin berkembang serta kompleksitas ilmu pengetahuan, maka syarat-syarat tersebut tidaklah cukup.</w:t>
      </w:r>
      <w:proofErr w:type="gramEnd"/>
      <w:r w:rsidRPr="003E3C1C">
        <w:rPr>
          <w:rFonts w:ascii="Times New Roman" w:hAnsi="Times New Roman" w:cs="Times New Roman"/>
          <w:color w:val="221E1F"/>
          <w:sz w:val="24"/>
          <w:szCs w:val="24"/>
        </w:rPr>
        <w:t xml:space="preserve"> </w:t>
      </w:r>
      <w:proofErr w:type="gramStart"/>
      <w:r w:rsidRPr="003E3C1C">
        <w:rPr>
          <w:rFonts w:ascii="Times New Roman" w:hAnsi="Times New Roman" w:cs="Times New Roman"/>
          <w:color w:val="221E1F"/>
          <w:sz w:val="24"/>
          <w:szCs w:val="24"/>
        </w:rPr>
        <w:t>Diperlukan pula pemahaman terhadap ilmu pengetahuan umum dengan segala cabangnya.</w:t>
      </w:r>
      <w:proofErr w:type="gramEnd"/>
      <w:r w:rsidRPr="003E3C1C">
        <w:rPr>
          <w:rFonts w:ascii="Times New Roman" w:hAnsi="Times New Roman" w:cs="Times New Roman"/>
          <w:color w:val="221E1F"/>
          <w:sz w:val="24"/>
          <w:szCs w:val="24"/>
        </w:rPr>
        <w:t xml:space="preserve"> </w:t>
      </w:r>
      <w:proofErr w:type="gramStart"/>
      <w:r w:rsidRPr="003E3C1C">
        <w:rPr>
          <w:rFonts w:ascii="Times New Roman" w:hAnsi="Times New Roman" w:cs="Times New Roman"/>
          <w:color w:val="221E1F"/>
          <w:sz w:val="24"/>
          <w:szCs w:val="24"/>
        </w:rPr>
        <w:t xml:space="preserve">Sehingga ijtihad secara </w:t>
      </w:r>
      <w:r w:rsidRPr="003E3C1C">
        <w:rPr>
          <w:rFonts w:ascii="Times New Roman" w:hAnsi="Times New Roman" w:cs="Times New Roman"/>
          <w:i/>
          <w:iCs/>
          <w:color w:val="221E1F"/>
          <w:sz w:val="24"/>
          <w:szCs w:val="24"/>
        </w:rPr>
        <w:t xml:space="preserve">jama’i </w:t>
      </w:r>
      <w:r w:rsidRPr="003E3C1C">
        <w:rPr>
          <w:rFonts w:ascii="Times New Roman" w:hAnsi="Times New Roman" w:cs="Times New Roman"/>
          <w:color w:val="221E1F"/>
          <w:sz w:val="24"/>
          <w:szCs w:val="24"/>
        </w:rPr>
        <w:t>atau kolektif sangat dimungkinkan untuk menghimpun para mujtahid dengan berbagai disiplin ilmu yang diperlukan.</w:t>
      </w:r>
      <w:proofErr w:type="gramEnd"/>
    </w:p>
    <w:p w:rsidR="009E5D95" w:rsidRPr="003E3C1C" w:rsidRDefault="009E5D95" w:rsidP="00482A76">
      <w:pPr>
        <w:pStyle w:val="Default"/>
        <w:ind w:firstLine="720"/>
        <w:jc w:val="both"/>
        <w:rPr>
          <w:rFonts w:ascii="Times New Roman" w:hAnsi="Times New Roman" w:cs="Times New Roman"/>
        </w:rPr>
      </w:pPr>
    </w:p>
    <w:p w:rsidR="009E5D95" w:rsidRPr="003E3C1C" w:rsidRDefault="009E5D95" w:rsidP="00482A76">
      <w:pPr>
        <w:pStyle w:val="Default"/>
        <w:numPr>
          <w:ilvl w:val="0"/>
          <w:numId w:val="7"/>
        </w:numPr>
        <w:ind w:left="720" w:hanging="720"/>
        <w:jc w:val="both"/>
        <w:rPr>
          <w:rFonts w:ascii="Times New Roman" w:hAnsi="Times New Roman" w:cs="Times New Roman"/>
        </w:rPr>
      </w:pPr>
      <w:r w:rsidRPr="003E3C1C">
        <w:rPr>
          <w:rStyle w:val="Strong"/>
          <w:rFonts w:ascii="Times New Roman" w:hAnsi="Times New Roman" w:cs="Times New Roman"/>
        </w:rPr>
        <w:t>Metode Ijtihad</w:t>
      </w: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color w:val="221E1F"/>
          <w:sz w:val="24"/>
          <w:szCs w:val="24"/>
        </w:rPr>
      </w:pPr>
      <w:proofErr w:type="gramStart"/>
      <w:r w:rsidRPr="003E3C1C">
        <w:rPr>
          <w:rFonts w:ascii="Times New Roman" w:hAnsi="Times New Roman" w:cs="Times New Roman"/>
          <w:color w:val="221E1F"/>
          <w:sz w:val="24"/>
          <w:szCs w:val="24"/>
        </w:rPr>
        <w:t xml:space="preserve">Terdapat metodologi ijtihad yang harus dipenuhi oleh para mujtahid (pelaku ijtihad) guna menghasilkan atau menetapkan </w:t>
      </w:r>
      <w:r w:rsidRPr="003E3C1C">
        <w:rPr>
          <w:rFonts w:ascii="Times New Roman" w:hAnsi="Times New Roman" w:cs="Times New Roman"/>
          <w:i/>
          <w:iCs/>
          <w:color w:val="221E1F"/>
          <w:sz w:val="24"/>
          <w:szCs w:val="24"/>
        </w:rPr>
        <w:t>(istinbâth</w:t>
      </w:r>
      <w:r w:rsidRPr="003E3C1C">
        <w:rPr>
          <w:rFonts w:ascii="Times New Roman" w:hAnsi="Times New Roman" w:cs="Times New Roman"/>
          <w:color w:val="221E1F"/>
          <w:sz w:val="24"/>
          <w:szCs w:val="24"/>
        </w:rPr>
        <w:t>) hukum yang digali dari sumber-sumber hukum.</w:t>
      </w:r>
      <w:proofErr w:type="gramEnd"/>
      <w:r w:rsidRPr="003E3C1C">
        <w:rPr>
          <w:rFonts w:ascii="Times New Roman" w:hAnsi="Times New Roman" w:cs="Times New Roman"/>
          <w:color w:val="221E1F"/>
          <w:sz w:val="24"/>
          <w:szCs w:val="24"/>
        </w:rPr>
        <w:t xml:space="preserve"> ‘Ali Hasabalah melihat ada dua </w:t>
      </w:r>
      <w:proofErr w:type="gramStart"/>
      <w:r w:rsidRPr="003E3C1C">
        <w:rPr>
          <w:rFonts w:ascii="Times New Roman" w:hAnsi="Times New Roman" w:cs="Times New Roman"/>
          <w:color w:val="221E1F"/>
          <w:sz w:val="24"/>
          <w:szCs w:val="24"/>
        </w:rPr>
        <w:t>cara</w:t>
      </w:r>
      <w:proofErr w:type="gramEnd"/>
      <w:r w:rsidRPr="003E3C1C">
        <w:rPr>
          <w:rFonts w:ascii="Times New Roman" w:hAnsi="Times New Roman" w:cs="Times New Roman"/>
          <w:color w:val="221E1F"/>
          <w:sz w:val="24"/>
          <w:szCs w:val="24"/>
        </w:rPr>
        <w:t xml:space="preserve"> pendekatan yang dikembangkan oleh para ulama ushul dalam melakukan </w:t>
      </w:r>
      <w:r w:rsidRPr="003E3C1C">
        <w:rPr>
          <w:rFonts w:ascii="Times New Roman" w:hAnsi="Times New Roman" w:cs="Times New Roman"/>
          <w:i/>
          <w:iCs/>
          <w:color w:val="221E1F"/>
          <w:sz w:val="24"/>
          <w:szCs w:val="24"/>
        </w:rPr>
        <w:t xml:space="preserve">istinbâth </w:t>
      </w:r>
      <w:r w:rsidRPr="003E3C1C">
        <w:rPr>
          <w:rFonts w:ascii="Times New Roman" w:hAnsi="Times New Roman" w:cs="Times New Roman"/>
          <w:color w:val="221E1F"/>
          <w:sz w:val="24"/>
          <w:szCs w:val="24"/>
        </w:rPr>
        <w:t>hukum, yakni:</w:t>
      </w:r>
    </w:p>
    <w:p w:rsidR="009E5D95" w:rsidRPr="00D82A57" w:rsidRDefault="009E5D95" w:rsidP="00482A76">
      <w:pPr>
        <w:pStyle w:val="ListParagraph"/>
        <w:numPr>
          <w:ilvl w:val="1"/>
          <w:numId w:val="10"/>
        </w:numPr>
        <w:autoSpaceDE w:val="0"/>
        <w:autoSpaceDN w:val="0"/>
        <w:adjustRightInd w:val="0"/>
        <w:spacing w:after="0" w:line="240" w:lineRule="auto"/>
        <w:ind w:left="720" w:hanging="72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 xml:space="preserve">Pendekatan melalui kaidah-kaidah kebahasaan. Penggunaan pendekatan melalui kaidah-kaidah ialah karena kajian </w:t>
      </w:r>
      <w:proofErr w:type="gramStart"/>
      <w:r w:rsidRPr="00D82A57">
        <w:rPr>
          <w:rFonts w:ascii="Times New Roman" w:hAnsi="Times New Roman" w:cs="Times New Roman"/>
          <w:color w:val="221E1F"/>
          <w:sz w:val="24"/>
          <w:szCs w:val="24"/>
        </w:rPr>
        <w:t>akan</w:t>
      </w:r>
      <w:proofErr w:type="gramEnd"/>
      <w:r w:rsidRPr="00D82A57">
        <w:rPr>
          <w:rFonts w:ascii="Times New Roman" w:hAnsi="Times New Roman" w:cs="Times New Roman"/>
          <w:color w:val="221E1F"/>
          <w:sz w:val="24"/>
          <w:szCs w:val="24"/>
        </w:rPr>
        <w:t xml:space="preserve"> menyangkut </w:t>
      </w:r>
      <w:r w:rsidRPr="00D82A57">
        <w:rPr>
          <w:rFonts w:ascii="Times New Roman" w:hAnsi="Times New Roman" w:cs="Times New Roman"/>
          <w:i/>
          <w:iCs/>
          <w:color w:val="221E1F"/>
          <w:sz w:val="24"/>
          <w:szCs w:val="24"/>
        </w:rPr>
        <w:t xml:space="preserve">nash </w:t>
      </w:r>
      <w:r w:rsidRPr="00D82A57">
        <w:rPr>
          <w:rFonts w:ascii="Times New Roman" w:hAnsi="Times New Roman" w:cs="Times New Roman"/>
          <w:color w:val="221E1F"/>
          <w:sz w:val="24"/>
          <w:szCs w:val="24"/>
        </w:rPr>
        <w:t>(teks) syariah.</w:t>
      </w:r>
    </w:p>
    <w:p w:rsidR="009E5D95" w:rsidRPr="00D82A57" w:rsidRDefault="009E5D95" w:rsidP="00482A76">
      <w:pPr>
        <w:pStyle w:val="ListParagraph"/>
        <w:numPr>
          <w:ilvl w:val="1"/>
          <w:numId w:val="10"/>
        </w:numPr>
        <w:autoSpaceDE w:val="0"/>
        <w:autoSpaceDN w:val="0"/>
        <w:adjustRightInd w:val="0"/>
        <w:spacing w:after="0" w:line="240" w:lineRule="auto"/>
        <w:ind w:left="720" w:hanging="72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Pendekatan melalui pengenalan makna atau maksud syariah (</w:t>
      </w:r>
      <w:r w:rsidRPr="00D82A57">
        <w:rPr>
          <w:rFonts w:ascii="Times New Roman" w:hAnsi="Times New Roman" w:cs="Times New Roman"/>
          <w:i/>
          <w:iCs/>
          <w:color w:val="221E1F"/>
          <w:sz w:val="24"/>
          <w:szCs w:val="24"/>
        </w:rPr>
        <w:t>maqâshid syarî’ah</w:t>
      </w:r>
      <w:r w:rsidRPr="00D82A57">
        <w:rPr>
          <w:rFonts w:ascii="Times New Roman" w:hAnsi="Times New Roman" w:cs="Times New Roman"/>
          <w:color w:val="221E1F"/>
          <w:sz w:val="24"/>
          <w:szCs w:val="24"/>
        </w:rPr>
        <w:t xml:space="preserve">). Pendekatan melalui </w:t>
      </w:r>
      <w:r w:rsidRPr="00D82A57">
        <w:rPr>
          <w:rFonts w:ascii="Times New Roman" w:hAnsi="Times New Roman" w:cs="Times New Roman"/>
          <w:i/>
          <w:iCs/>
          <w:color w:val="221E1F"/>
          <w:sz w:val="24"/>
          <w:szCs w:val="24"/>
        </w:rPr>
        <w:t>maqâshid syarî’ah</w:t>
      </w:r>
      <w:r w:rsidRPr="00D82A57">
        <w:rPr>
          <w:rFonts w:ascii="Times New Roman" w:hAnsi="Times New Roman" w:cs="Times New Roman"/>
          <w:color w:val="221E1F"/>
          <w:sz w:val="24"/>
          <w:szCs w:val="24"/>
        </w:rPr>
        <w:t xml:space="preserve"> adalah karena kajian </w:t>
      </w:r>
      <w:proofErr w:type="gramStart"/>
      <w:r w:rsidRPr="00D82A57">
        <w:rPr>
          <w:rFonts w:ascii="Times New Roman" w:hAnsi="Times New Roman" w:cs="Times New Roman"/>
          <w:color w:val="221E1F"/>
          <w:sz w:val="24"/>
          <w:szCs w:val="24"/>
        </w:rPr>
        <w:t>akan</w:t>
      </w:r>
      <w:proofErr w:type="gramEnd"/>
      <w:r w:rsidRPr="00D82A57">
        <w:rPr>
          <w:rFonts w:ascii="Times New Roman" w:hAnsi="Times New Roman" w:cs="Times New Roman"/>
          <w:color w:val="221E1F"/>
          <w:sz w:val="24"/>
          <w:szCs w:val="24"/>
        </w:rPr>
        <w:t xml:space="preserve"> menyangkut kehendak </w:t>
      </w:r>
      <w:r w:rsidRPr="00D82A57">
        <w:rPr>
          <w:rFonts w:ascii="Times New Roman" w:hAnsi="Times New Roman" w:cs="Times New Roman"/>
          <w:i/>
          <w:iCs/>
          <w:color w:val="221E1F"/>
          <w:sz w:val="24"/>
          <w:szCs w:val="24"/>
        </w:rPr>
        <w:t>syar’iy</w:t>
      </w:r>
      <w:r w:rsidRPr="00D82A57">
        <w:rPr>
          <w:rFonts w:ascii="Times New Roman" w:hAnsi="Times New Roman" w:cs="Times New Roman"/>
          <w:color w:val="221E1F"/>
          <w:sz w:val="24"/>
          <w:szCs w:val="24"/>
        </w:rPr>
        <w:t xml:space="preserve">, yang hanya mungkin dapat diketahui melalui kajian </w:t>
      </w:r>
      <w:r w:rsidRPr="00D82A57">
        <w:rPr>
          <w:rFonts w:ascii="Times New Roman" w:hAnsi="Times New Roman" w:cs="Times New Roman"/>
          <w:i/>
          <w:iCs/>
          <w:color w:val="221E1F"/>
          <w:sz w:val="24"/>
          <w:szCs w:val="24"/>
        </w:rPr>
        <w:t>maqâshid syarî’ah</w:t>
      </w:r>
      <w:r w:rsidRPr="00D82A57">
        <w:rPr>
          <w:rFonts w:ascii="Times New Roman" w:hAnsi="Times New Roman" w:cs="Times New Roman"/>
          <w:color w:val="221E1F"/>
          <w:sz w:val="24"/>
          <w:szCs w:val="24"/>
        </w:rPr>
        <w:t>.</w:t>
      </w: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color w:val="221E1F"/>
          <w:sz w:val="24"/>
          <w:szCs w:val="24"/>
        </w:rPr>
      </w:pPr>
      <w:proofErr w:type="gramStart"/>
      <w:r w:rsidRPr="003E3C1C">
        <w:rPr>
          <w:rFonts w:ascii="Times New Roman" w:hAnsi="Times New Roman" w:cs="Times New Roman"/>
          <w:color w:val="221E1F"/>
          <w:sz w:val="24"/>
          <w:szCs w:val="24"/>
        </w:rPr>
        <w:lastRenderedPageBreak/>
        <w:t>Abdul Wahhab Khallaf mengemukakan bahwa metod</w:t>
      </w:r>
      <w:r>
        <w:rPr>
          <w:rFonts w:ascii="Times New Roman" w:hAnsi="Times New Roman" w:cs="Times New Roman"/>
          <w:color w:val="221E1F"/>
          <w:sz w:val="24"/>
          <w:szCs w:val="24"/>
        </w:rPr>
        <w:t>e atau cara-cara ijtihad, sebagai berikut ini.</w:t>
      </w:r>
      <w:proofErr w:type="gramEnd"/>
    </w:p>
    <w:p w:rsidR="009E5D95" w:rsidRPr="003E3C1C" w:rsidRDefault="009E5D95" w:rsidP="00482A76">
      <w:pPr>
        <w:pStyle w:val="Default"/>
        <w:ind w:left="720" w:hanging="720"/>
        <w:jc w:val="both"/>
        <w:rPr>
          <w:rFonts w:ascii="Times New Roman" w:hAnsi="Times New Roman" w:cs="Times New Roman"/>
        </w:rPr>
      </w:pPr>
      <w:r w:rsidRPr="003E3C1C">
        <w:rPr>
          <w:rFonts w:ascii="Times New Roman" w:hAnsi="Times New Roman" w:cs="Times New Roman"/>
          <w:b/>
          <w:bCs/>
          <w:color w:val="221E1F"/>
        </w:rPr>
        <w:t xml:space="preserve">1. </w:t>
      </w:r>
      <w:r>
        <w:rPr>
          <w:rFonts w:ascii="Times New Roman" w:hAnsi="Times New Roman" w:cs="Times New Roman"/>
          <w:b/>
          <w:bCs/>
          <w:color w:val="221E1F"/>
        </w:rPr>
        <w:t xml:space="preserve"> </w:t>
      </w:r>
      <w:r>
        <w:rPr>
          <w:rFonts w:ascii="Times New Roman" w:hAnsi="Times New Roman" w:cs="Times New Roman"/>
          <w:b/>
          <w:bCs/>
          <w:color w:val="221E1F"/>
        </w:rPr>
        <w:tab/>
      </w:r>
      <w:r w:rsidRPr="003E3C1C">
        <w:rPr>
          <w:rFonts w:ascii="Times New Roman" w:hAnsi="Times New Roman" w:cs="Times New Roman"/>
          <w:b/>
          <w:bCs/>
          <w:color w:val="221E1F"/>
        </w:rPr>
        <w:t>Ijmâ’</w:t>
      </w:r>
    </w:p>
    <w:p w:rsidR="009E5D95" w:rsidRPr="003E3C1C" w:rsidRDefault="009E5D95" w:rsidP="00482A76">
      <w:pPr>
        <w:pStyle w:val="Default"/>
        <w:ind w:firstLine="720"/>
        <w:jc w:val="both"/>
        <w:rPr>
          <w:rFonts w:ascii="Times New Roman" w:hAnsi="Times New Roman" w:cs="Times New Roman"/>
        </w:rPr>
      </w:pPr>
      <w:proofErr w:type="gramStart"/>
      <w:r w:rsidRPr="003E3C1C">
        <w:rPr>
          <w:rFonts w:ascii="Times New Roman" w:hAnsi="Times New Roman" w:cs="Times New Roman"/>
        </w:rPr>
        <w:t xml:space="preserve">Pengertian </w:t>
      </w:r>
      <w:r w:rsidRPr="003E3C1C">
        <w:rPr>
          <w:rFonts w:ascii="Times New Roman" w:hAnsi="Times New Roman" w:cs="Times New Roman"/>
          <w:i/>
        </w:rPr>
        <w:t>Ijma</w:t>
      </w:r>
      <w:r w:rsidRPr="003E3C1C">
        <w:rPr>
          <w:rFonts w:ascii="Times New Roman" w:hAnsi="Times New Roman" w:cs="Times New Roman"/>
        </w:rPr>
        <w:t xml:space="preserve"> menurut Abdul Wahab Kallaf, </w:t>
      </w:r>
      <w:r w:rsidRPr="003E3C1C">
        <w:rPr>
          <w:rFonts w:ascii="Times New Roman" w:hAnsi="Times New Roman" w:cs="Times New Roman"/>
          <w:i/>
        </w:rPr>
        <w:t>ijma</w:t>
      </w:r>
      <w:r w:rsidRPr="003E3C1C">
        <w:rPr>
          <w:rFonts w:ascii="Times New Roman" w:hAnsi="Times New Roman" w:cs="Times New Roman"/>
        </w:rPr>
        <w:t xml:space="preserve"> menurut istilah ulama ushul ialah kesepakatan semua </w:t>
      </w:r>
      <w:r w:rsidRPr="003E3C1C">
        <w:rPr>
          <w:rFonts w:ascii="Times New Roman" w:hAnsi="Times New Roman" w:cs="Times New Roman"/>
          <w:i/>
        </w:rPr>
        <w:t>mujtahidin</w:t>
      </w:r>
      <w:r w:rsidRPr="003E3C1C">
        <w:rPr>
          <w:rFonts w:ascii="Times New Roman" w:hAnsi="Times New Roman" w:cs="Times New Roman"/>
        </w:rPr>
        <w:t xml:space="preserve"> diantara umat Islam pada suatu masa setelah kewafatan Rasulullah SAW, atas hukum syar’i mengenai suatu kejadian atau kasus.</w:t>
      </w:r>
      <w:proofErr w:type="gramEnd"/>
      <w:r w:rsidRPr="003E3C1C">
        <w:rPr>
          <w:rFonts w:ascii="Times New Roman" w:hAnsi="Times New Roman" w:cs="Times New Roman"/>
        </w:rPr>
        <w:t xml:space="preserve"> </w:t>
      </w:r>
      <w:proofErr w:type="gramStart"/>
      <w:r w:rsidRPr="003E3C1C">
        <w:rPr>
          <w:rFonts w:ascii="Times New Roman" w:hAnsi="Times New Roman" w:cs="Times New Roman"/>
        </w:rPr>
        <w:t xml:space="preserve">Muhammad Abu Zahrah berpendapat bahwasanya </w:t>
      </w:r>
      <w:r w:rsidRPr="003E3C1C">
        <w:rPr>
          <w:rFonts w:ascii="Times New Roman" w:hAnsi="Times New Roman" w:cs="Times New Roman"/>
          <w:i/>
        </w:rPr>
        <w:t>ijma</w:t>
      </w:r>
      <w:r w:rsidRPr="003E3C1C">
        <w:rPr>
          <w:rFonts w:ascii="Times New Roman" w:hAnsi="Times New Roman" w:cs="Times New Roman"/>
        </w:rPr>
        <w:t xml:space="preserve"> itu adalah kesepakatan para </w:t>
      </w:r>
      <w:r w:rsidRPr="003E3C1C">
        <w:rPr>
          <w:rFonts w:ascii="Times New Roman" w:hAnsi="Times New Roman" w:cs="Times New Roman"/>
          <w:i/>
        </w:rPr>
        <w:t>mujtahid</w:t>
      </w:r>
      <w:r w:rsidRPr="003E3C1C">
        <w:rPr>
          <w:rFonts w:ascii="Times New Roman" w:hAnsi="Times New Roman" w:cs="Times New Roman"/>
        </w:rPr>
        <w:t xml:space="preserve"> dalam dalam suatu masa setelah wafatnya Rasulullah SAW, terhadap hukum syara’ yang bersifat praktis (</w:t>
      </w:r>
      <w:r w:rsidRPr="003E3C1C">
        <w:rPr>
          <w:rFonts w:ascii="Times New Roman" w:hAnsi="Times New Roman" w:cs="Times New Roman"/>
          <w:i/>
        </w:rPr>
        <w:t>amaly</w:t>
      </w:r>
      <w:r w:rsidRPr="003E3C1C">
        <w:rPr>
          <w:rFonts w:ascii="Times New Roman" w:hAnsi="Times New Roman" w:cs="Times New Roman"/>
        </w:rPr>
        <w:t>) (Rahmat Syafe’i, 2007: 69).</w:t>
      </w:r>
      <w:proofErr w:type="gramEnd"/>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color w:val="221E1F"/>
          <w:sz w:val="24"/>
          <w:szCs w:val="24"/>
        </w:rPr>
      </w:pPr>
      <w:proofErr w:type="gramStart"/>
      <w:r w:rsidRPr="003E3C1C">
        <w:rPr>
          <w:rFonts w:ascii="Times New Roman" w:hAnsi="Times New Roman" w:cs="Times New Roman"/>
          <w:color w:val="221E1F"/>
          <w:sz w:val="24"/>
          <w:szCs w:val="24"/>
        </w:rPr>
        <w:t>Tolak pangkal perumusannya didasarkan kepada dalil-dalil yang terdapat dalam al-Quran dan Sunnah (hadits sahih).</w:t>
      </w:r>
      <w:proofErr w:type="gramEnd"/>
      <w:r w:rsidRPr="003E3C1C">
        <w:rPr>
          <w:rFonts w:ascii="Times New Roman" w:hAnsi="Times New Roman" w:cs="Times New Roman"/>
          <w:color w:val="221E1F"/>
          <w:sz w:val="24"/>
          <w:szCs w:val="24"/>
        </w:rPr>
        <w:t xml:space="preserve"> </w:t>
      </w:r>
      <w:proofErr w:type="gramStart"/>
      <w:r w:rsidRPr="003E3C1C">
        <w:rPr>
          <w:rFonts w:ascii="Times New Roman" w:hAnsi="Times New Roman" w:cs="Times New Roman"/>
          <w:color w:val="221E1F"/>
          <w:sz w:val="24"/>
          <w:szCs w:val="24"/>
        </w:rPr>
        <w:t xml:space="preserve">Apabila telah terdapat </w:t>
      </w:r>
      <w:r w:rsidRPr="003E3C1C">
        <w:rPr>
          <w:rFonts w:ascii="Times New Roman" w:hAnsi="Times New Roman" w:cs="Times New Roman"/>
          <w:i/>
          <w:iCs/>
          <w:color w:val="221E1F"/>
          <w:sz w:val="24"/>
          <w:szCs w:val="24"/>
        </w:rPr>
        <w:t xml:space="preserve">ijma’ </w:t>
      </w:r>
      <w:r w:rsidRPr="003E3C1C">
        <w:rPr>
          <w:rFonts w:ascii="Times New Roman" w:hAnsi="Times New Roman" w:cs="Times New Roman"/>
          <w:color w:val="221E1F"/>
          <w:sz w:val="24"/>
          <w:szCs w:val="24"/>
        </w:rPr>
        <w:t>maka harus ditaati, karena hukum baru itu merupakan perkembangan hukum yang sesuai dengan kebutuhan hukum masyarakat.</w:t>
      </w:r>
      <w:proofErr w:type="gramEnd"/>
      <w:r w:rsidRPr="003E3C1C">
        <w:rPr>
          <w:rFonts w:ascii="Times New Roman" w:hAnsi="Times New Roman" w:cs="Times New Roman"/>
          <w:color w:val="221E1F"/>
          <w:sz w:val="24"/>
          <w:szCs w:val="24"/>
        </w:rPr>
        <w:t xml:space="preserve"> </w:t>
      </w:r>
      <w:proofErr w:type="gramStart"/>
      <w:r w:rsidRPr="003E3C1C">
        <w:rPr>
          <w:rFonts w:ascii="Times New Roman" w:hAnsi="Times New Roman" w:cs="Times New Roman"/>
          <w:color w:val="221E1F"/>
          <w:sz w:val="24"/>
          <w:szCs w:val="24"/>
        </w:rPr>
        <w:t>Perumusannya tidak menyimpang dari dalil-dalil al-Quran dan Hadits sahih, karena ijma bukan merupakan aturan hukum yang berdiri sendiri (</w:t>
      </w:r>
      <w:r w:rsidRPr="003E3C1C">
        <w:rPr>
          <w:rFonts w:ascii="Times New Roman" w:hAnsi="Times New Roman" w:cs="Times New Roman"/>
          <w:sz w:val="24"/>
          <w:szCs w:val="24"/>
        </w:rPr>
        <w:t>Abdul Jamali, 1992: 68</w:t>
      </w:r>
      <w:r w:rsidRPr="003E3C1C">
        <w:rPr>
          <w:rFonts w:ascii="Times New Roman" w:hAnsi="Times New Roman" w:cs="Times New Roman"/>
          <w:color w:val="221E1F"/>
          <w:sz w:val="24"/>
          <w:szCs w:val="24"/>
        </w:rPr>
        <w:t>).</w:t>
      </w:r>
      <w:proofErr w:type="gramEnd"/>
      <w:r w:rsidRPr="003E3C1C">
        <w:rPr>
          <w:rFonts w:ascii="Times New Roman" w:hAnsi="Times New Roman" w:cs="Times New Roman"/>
          <w:color w:val="221E1F"/>
          <w:sz w:val="24"/>
          <w:szCs w:val="24"/>
        </w:rPr>
        <w:t xml:space="preserve"> </w:t>
      </w: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Terdapat rukun yang harus dipenuhi untuk mencapai sebuah ketetapan atau kesepakatan hukum (ijmak) (</w:t>
      </w:r>
      <w:r w:rsidRPr="003E3C1C">
        <w:rPr>
          <w:rFonts w:ascii="Times New Roman" w:hAnsi="Times New Roman" w:cs="Times New Roman"/>
          <w:sz w:val="24"/>
          <w:szCs w:val="24"/>
        </w:rPr>
        <w:t>Zarkasji Abdus Salam, 1994: 105</w:t>
      </w:r>
      <w:r w:rsidRPr="003E3C1C">
        <w:rPr>
          <w:rFonts w:ascii="Times New Roman" w:hAnsi="Times New Roman" w:cs="Times New Roman"/>
          <w:color w:val="221E1F"/>
          <w:sz w:val="24"/>
          <w:szCs w:val="24"/>
        </w:rPr>
        <w:t>), diantaranya:</w:t>
      </w:r>
    </w:p>
    <w:p w:rsidR="009E5D95" w:rsidRPr="00D82A57" w:rsidRDefault="009E5D95" w:rsidP="001773B2">
      <w:pPr>
        <w:pStyle w:val="ListParagraph"/>
        <w:numPr>
          <w:ilvl w:val="1"/>
          <w:numId w:val="11"/>
        </w:numPr>
        <w:autoSpaceDE w:val="0"/>
        <w:autoSpaceDN w:val="0"/>
        <w:adjustRightInd w:val="0"/>
        <w:spacing w:after="0" w:line="240" w:lineRule="auto"/>
        <w:ind w:left="426" w:hanging="284"/>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Adanya beberapa pendapat yang menjadi satu pada satu masa tertentu.</w:t>
      </w:r>
    </w:p>
    <w:p w:rsidR="009E5D95" w:rsidRPr="00D82A57" w:rsidRDefault="009E5D95" w:rsidP="001773B2">
      <w:pPr>
        <w:pStyle w:val="ListParagraph"/>
        <w:numPr>
          <w:ilvl w:val="1"/>
          <w:numId w:val="11"/>
        </w:numPr>
        <w:autoSpaceDE w:val="0"/>
        <w:autoSpaceDN w:val="0"/>
        <w:adjustRightInd w:val="0"/>
        <w:spacing w:after="0" w:line="240" w:lineRule="auto"/>
        <w:ind w:left="426" w:hanging="284"/>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Adany</w:t>
      </w:r>
      <w:bookmarkStart w:id="0" w:name="_GoBack"/>
      <w:bookmarkEnd w:id="0"/>
      <w:r w:rsidRPr="00D82A57">
        <w:rPr>
          <w:rFonts w:ascii="Times New Roman" w:hAnsi="Times New Roman" w:cs="Times New Roman"/>
          <w:color w:val="221E1F"/>
          <w:sz w:val="24"/>
          <w:szCs w:val="24"/>
        </w:rPr>
        <w:t xml:space="preserve">a kesepakatan pendapat semua mujtahid dari kaum muslimin atas suatu hukum </w:t>
      </w:r>
      <w:r w:rsidRPr="00D82A57">
        <w:rPr>
          <w:rFonts w:ascii="Times New Roman" w:hAnsi="Times New Roman" w:cs="Times New Roman"/>
          <w:i/>
          <w:iCs/>
          <w:color w:val="221E1F"/>
          <w:sz w:val="24"/>
          <w:szCs w:val="24"/>
        </w:rPr>
        <w:t xml:space="preserve">syara’ </w:t>
      </w:r>
      <w:r w:rsidRPr="00D82A57">
        <w:rPr>
          <w:rFonts w:ascii="Times New Roman" w:hAnsi="Times New Roman" w:cs="Times New Roman"/>
          <w:color w:val="221E1F"/>
          <w:sz w:val="24"/>
          <w:szCs w:val="24"/>
        </w:rPr>
        <w:t>mengenai suatu peristiwa hukum pada waktu terjadinya, tanpa memandang tempat, kebangsaan, dan kelompok mereka.</w:t>
      </w:r>
    </w:p>
    <w:p w:rsidR="009E5D95" w:rsidRPr="00D82A57" w:rsidRDefault="009E5D95" w:rsidP="001773B2">
      <w:pPr>
        <w:pStyle w:val="ListParagraph"/>
        <w:numPr>
          <w:ilvl w:val="1"/>
          <w:numId w:val="11"/>
        </w:numPr>
        <w:autoSpaceDE w:val="0"/>
        <w:autoSpaceDN w:val="0"/>
        <w:adjustRightInd w:val="0"/>
        <w:spacing w:after="0" w:line="240" w:lineRule="auto"/>
        <w:ind w:left="426" w:hanging="284"/>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Kesepakatan pendapat itu nyata, baik berupa perbuatan mapun perkataan.</w:t>
      </w:r>
    </w:p>
    <w:p w:rsidR="009E5D95" w:rsidRPr="00D82A57" w:rsidRDefault="009E5D95" w:rsidP="001773B2">
      <w:pPr>
        <w:pStyle w:val="ListParagraph"/>
        <w:numPr>
          <w:ilvl w:val="1"/>
          <w:numId w:val="11"/>
        </w:numPr>
        <w:autoSpaceDE w:val="0"/>
        <w:autoSpaceDN w:val="0"/>
        <w:adjustRightInd w:val="0"/>
        <w:spacing w:after="0" w:line="240" w:lineRule="auto"/>
        <w:ind w:left="426" w:hanging="284"/>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 xml:space="preserve">Kesepakatan pendapat dari seluruh mujtahid itu benar-benar terealisir, jika hanya sebagian mujtahid, maka tidak </w:t>
      </w:r>
      <w:proofErr w:type="gramStart"/>
      <w:r w:rsidRPr="00D82A57">
        <w:rPr>
          <w:rFonts w:ascii="Times New Roman" w:hAnsi="Times New Roman" w:cs="Times New Roman"/>
          <w:color w:val="221E1F"/>
          <w:sz w:val="24"/>
          <w:szCs w:val="24"/>
        </w:rPr>
        <w:t>akan</w:t>
      </w:r>
      <w:proofErr w:type="gramEnd"/>
      <w:r w:rsidRPr="00D82A57">
        <w:rPr>
          <w:rFonts w:ascii="Times New Roman" w:hAnsi="Times New Roman" w:cs="Times New Roman"/>
          <w:color w:val="221E1F"/>
          <w:sz w:val="24"/>
          <w:szCs w:val="24"/>
        </w:rPr>
        <w:t xml:space="preserve"> terdapat ijmak.</w:t>
      </w:r>
    </w:p>
    <w:p w:rsidR="009E5D95" w:rsidRPr="003E3C1C" w:rsidRDefault="009E5D95"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Ditinjau dari segi </w:t>
      </w:r>
      <w:proofErr w:type="gramStart"/>
      <w:r w:rsidRPr="003E3C1C">
        <w:rPr>
          <w:rFonts w:ascii="Times New Roman" w:hAnsi="Times New Roman" w:cs="Times New Roman"/>
          <w:color w:val="221E1F"/>
          <w:sz w:val="24"/>
          <w:szCs w:val="24"/>
        </w:rPr>
        <w:t>cara</w:t>
      </w:r>
      <w:proofErr w:type="gramEnd"/>
      <w:r w:rsidRPr="003E3C1C">
        <w:rPr>
          <w:rFonts w:ascii="Times New Roman" w:hAnsi="Times New Roman" w:cs="Times New Roman"/>
          <w:color w:val="221E1F"/>
          <w:sz w:val="24"/>
          <w:szCs w:val="24"/>
        </w:rPr>
        <w:t xml:space="preserve"> m</w:t>
      </w:r>
      <w:r>
        <w:rPr>
          <w:rFonts w:ascii="Times New Roman" w:hAnsi="Times New Roman" w:cs="Times New Roman"/>
          <w:color w:val="221E1F"/>
          <w:sz w:val="24"/>
          <w:szCs w:val="24"/>
        </w:rPr>
        <w:t xml:space="preserve">enghasilkan, terdapat dua macam </w:t>
      </w:r>
      <w:r w:rsidRPr="003E3C1C">
        <w:rPr>
          <w:rFonts w:ascii="Times New Roman" w:hAnsi="Times New Roman" w:cs="Times New Roman"/>
          <w:color w:val="221E1F"/>
          <w:sz w:val="24"/>
          <w:szCs w:val="24"/>
        </w:rPr>
        <w:t>ijmak, yaitu:</w:t>
      </w:r>
    </w:p>
    <w:p w:rsidR="009E5D95" w:rsidRPr="00D82A57" w:rsidRDefault="009E5D95" w:rsidP="001773B2">
      <w:pPr>
        <w:pStyle w:val="ListParagraph"/>
        <w:numPr>
          <w:ilvl w:val="1"/>
          <w:numId w:val="12"/>
        </w:numPr>
        <w:autoSpaceDE w:val="0"/>
        <w:autoSpaceDN w:val="0"/>
        <w:adjustRightInd w:val="0"/>
        <w:spacing w:after="0" w:line="240" w:lineRule="auto"/>
        <w:ind w:left="426"/>
        <w:jc w:val="both"/>
        <w:rPr>
          <w:rFonts w:ascii="Times New Roman" w:hAnsi="Times New Roman" w:cs="Times New Roman"/>
          <w:color w:val="221E1F"/>
          <w:sz w:val="24"/>
          <w:szCs w:val="24"/>
        </w:rPr>
      </w:pPr>
      <w:r w:rsidRPr="00D82A57">
        <w:rPr>
          <w:rFonts w:ascii="Times New Roman" w:hAnsi="Times New Roman" w:cs="Times New Roman"/>
          <w:i/>
          <w:iCs/>
          <w:color w:val="221E1F"/>
          <w:sz w:val="24"/>
          <w:szCs w:val="24"/>
        </w:rPr>
        <w:t>Al-ijmâ’ as-sharîh</w:t>
      </w:r>
      <w:r w:rsidRPr="00D82A57">
        <w:rPr>
          <w:rFonts w:ascii="Times New Roman" w:hAnsi="Times New Roman" w:cs="Times New Roman"/>
          <w:color w:val="221E1F"/>
          <w:sz w:val="24"/>
          <w:szCs w:val="24"/>
        </w:rPr>
        <w:t>, yaitu kesepakatan para mujtahid pada suatu masa atas hukum suatu peristiwa dengan menampilkan pendapat masing-masing secara jelas, baik dengan perkataan ataupun dengan tulisan atau juga dengan perbuatan.</w:t>
      </w:r>
    </w:p>
    <w:p w:rsidR="009E5D95" w:rsidRPr="00D82A57" w:rsidRDefault="009E5D95" w:rsidP="001773B2">
      <w:pPr>
        <w:pStyle w:val="ListParagraph"/>
        <w:numPr>
          <w:ilvl w:val="1"/>
          <w:numId w:val="12"/>
        </w:numPr>
        <w:autoSpaceDE w:val="0"/>
        <w:autoSpaceDN w:val="0"/>
        <w:adjustRightInd w:val="0"/>
        <w:spacing w:after="0" w:line="240" w:lineRule="auto"/>
        <w:ind w:left="426"/>
        <w:jc w:val="both"/>
        <w:rPr>
          <w:rFonts w:ascii="Times New Roman" w:hAnsi="Times New Roman" w:cs="Times New Roman"/>
          <w:color w:val="221E1F"/>
          <w:sz w:val="24"/>
          <w:szCs w:val="24"/>
        </w:rPr>
      </w:pPr>
      <w:r w:rsidRPr="00D82A57">
        <w:rPr>
          <w:rFonts w:ascii="Times New Roman" w:hAnsi="Times New Roman" w:cs="Times New Roman"/>
          <w:i/>
          <w:iCs/>
          <w:color w:val="221E1F"/>
          <w:sz w:val="24"/>
          <w:szCs w:val="24"/>
        </w:rPr>
        <w:t xml:space="preserve">Al-ijmâ’ as-sukutî, </w:t>
      </w:r>
      <w:r w:rsidRPr="00D82A57">
        <w:rPr>
          <w:rFonts w:ascii="Times New Roman" w:hAnsi="Times New Roman" w:cs="Times New Roman"/>
          <w:color w:val="221E1F"/>
          <w:sz w:val="24"/>
          <w:szCs w:val="24"/>
        </w:rPr>
        <w:t xml:space="preserve">yaitu jika sebagian mujtahid berdiam diri tidak berterus terang mengeluarkan pendapatnya dan diamnya itu bukan karena takut, segan atau malu, tapi betul-betul mereka berdiam diri tidak memberikan pendapat </w:t>
      </w:r>
      <w:proofErr w:type="gramStart"/>
      <w:r w:rsidRPr="00D82A57">
        <w:rPr>
          <w:rFonts w:ascii="Times New Roman" w:hAnsi="Times New Roman" w:cs="Times New Roman"/>
          <w:color w:val="221E1F"/>
          <w:sz w:val="24"/>
          <w:szCs w:val="24"/>
        </w:rPr>
        <w:t>sama</w:t>
      </w:r>
      <w:proofErr w:type="gramEnd"/>
      <w:r w:rsidRPr="00D82A57">
        <w:rPr>
          <w:rFonts w:ascii="Times New Roman" w:hAnsi="Times New Roman" w:cs="Times New Roman"/>
          <w:color w:val="221E1F"/>
          <w:sz w:val="24"/>
          <w:szCs w:val="24"/>
        </w:rPr>
        <w:t xml:space="preserve"> sekali terhadap mujtahid lain, baik ia menyetujuinya ataupun menolaknya.</w:t>
      </w:r>
    </w:p>
    <w:p w:rsidR="009E5D95" w:rsidRPr="003E3C1C" w:rsidRDefault="009E5D95" w:rsidP="001773B2">
      <w:pPr>
        <w:autoSpaceDE w:val="0"/>
        <w:autoSpaceDN w:val="0"/>
        <w:adjustRightInd w:val="0"/>
        <w:spacing w:after="0" w:line="240" w:lineRule="auto"/>
        <w:ind w:left="426" w:hanging="426"/>
        <w:jc w:val="both"/>
        <w:rPr>
          <w:rFonts w:ascii="Times New Roman" w:hAnsi="Times New Roman" w:cs="Times New Roman"/>
          <w:color w:val="221E1F"/>
          <w:sz w:val="24"/>
          <w:szCs w:val="24"/>
        </w:rPr>
      </w:pPr>
      <w:r w:rsidRPr="003E3C1C">
        <w:rPr>
          <w:rFonts w:ascii="Times New Roman" w:hAnsi="Times New Roman" w:cs="Times New Roman"/>
          <w:b/>
          <w:bCs/>
          <w:color w:val="221E1F"/>
          <w:sz w:val="24"/>
          <w:szCs w:val="24"/>
        </w:rPr>
        <w:t xml:space="preserve">2. </w:t>
      </w:r>
      <w:r>
        <w:rPr>
          <w:rFonts w:ascii="Times New Roman" w:hAnsi="Times New Roman" w:cs="Times New Roman"/>
          <w:b/>
          <w:bCs/>
          <w:color w:val="221E1F"/>
          <w:sz w:val="24"/>
          <w:szCs w:val="24"/>
        </w:rPr>
        <w:tab/>
      </w:r>
      <w:r w:rsidRPr="003E3C1C">
        <w:rPr>
          <w:rFonts w:ascii="Times New Roman" w:hAnsi="Times New Roman" w:cs="Times New Roman"/>
          <w:b/>
          <w:bCs/>
          <w:color w:val="221E1F"/>
          <w:sz w:val="24"/>
          <w:szCs w:val="24"/>
        </w:rPr>
        <w:t>Qiyas</w:t>
      </w:r>
    </w:p>
    <w:p w:rsidR="009E5D95" w:rsidRPr="003E3C1C" w:rsidRDefault="009E5D95" w:rsidP="001773B2">
      <w:pPr>
        <w:pStyle w:val="Default"/>
        <w:ind w:firstLine="426"/>
        <w:jc w:val="both"/>
        <w:rPr>
          <w:rFonts w:ascii="Times New Roman" w:hAnsi="Times New Roman" w:cs="Times New Roman"/>
        </w:rPr>
      </w:pPr>
      <w:proofErr w:type="gramStart"/>
      <w:r w:rsidRPr="003E3C1C">
        <w:rPr>
          <w:rFonts w:ascii="Times New Roman" w:hAnsi="Times New Roman" w:cs="Times New Roman"/>
          <w:i/>
        </w:rPr>
        <w:t>Qiyas</w:t>
      </w:r>
      <w:r w:rsidRPr="003E3C1C">
        <w:rPr>
          <w:rFonts w:ascii="Times New Roman" w:hAnsi="Times New Roman" w:cs="Times New Roman"/>
        </w:rPr>
        <w:t xml:space="preserve"> menurut bahasa ialah pengukuran sesuatu dengan yang lainnya atau penyamaan sesuatu dengan sejenisnya.</w:t>
      </w:r>
      <w:proofErr w:type="gramEnd"/>
      <w:r w:rsidRPr="003E3C1C">
        <w:rPr>
          <w:rFonts w:ascii="Times New Roman" w:hAnsi="Times New Roman" w:cs="Times New Roman"/>
        </w:rPr>
        <w:t xml:space="preserve"> </w:t>
      </w:r>
      <w:proofErr w:type="gramStart"/>
      <w:r w:rsidRPr="003E3C1C">
        <w:rPr>
          <w:rFonts w:ascii="Times New Roman" w:hAnsi="Times New Roman" w:cs="Times New Roman"/>
        </w:rPr>
        <w:t xml:space="preserve">Ada beberapa golongan </w:t>
      </w:r>
      <w:r w:rsidRPr="003E3C1C">
        <w:rPr>
          <w:rFonts w:ascii="Times New Roman" w:hAnsi="Times New Roman" w:cs="Times New Roman"/>
        </w:rPr>
        <w:lastRenderedPageBreak/>
        <w:t>pendapat.</w:t>
      </w:r>
      <w:proofErr w:type="gramEnd"/>
      <w:r w:rsidRPr="003E3C1C">
        <w:rPr>
          <w:rFonts w:ascii="Times New Roman" w:hAnsi="Times New Roman" w:cs="Times New Roman"/>
        </w:rPr>
        <w:t xml:space="preserve"> </w:t>
      </w:r>
      <w:proofErr w:type="gramStart"/>
      <w:r w:rsidRPr="003E3C1C">
        <w:rPr>
          <w:rFonts w:ascii="Times New Roman" w:hAnsi="Times New Roman" w:cs="Times New Roman"/>
        </w:rPr>
        <w:t xml:space="preserve">Golongan pertama menyatakan bahwa </w:t>
      </w:r>
      <w:r w:rsidRPr="003E3C1C">
        <w:rPr>
          <w:rFonts w:ascii="Times New Roman" w:hAnsi="Times New Roman" w:cs="Times New Roman"/>
          <w:i/>
        </w:rPr>
        <w:t>qiyas</w:t>
      </w:r>
      <w:r w:rsidRPr="003E3C1C">
        <w:rPr>
          <w:rFonts w:ascii="Times New Roman" w:hAnsi="Times New Roman" w:cs="Times New Roman"/>
        </w:rPr>
        <w:t xml:space="preserve"> merupakan ciptaan manusia, yaitu pandangan para mujtahid.</w:t>
      </w:r>
      <w:proofErr w:type="gramEnd"/>
      <w:r w:rsidRPr="003E3C1C">
        <w:rPr>
          <w:rFonts w:ascii="Times New Roman" w:hAnsi="Times New Roman" w:cs="Times New Roman"/>
        </w:rPr>
        <w:t xml:space="preserve"> </w:t>
      </w:r>
      <w:proofErr w:type="gramStart"/>
      <w:r w:rsidRPr="003E3C1C">
        <w:rPr>
          <w:rFonts w:ascii="Times New Roman" w:hAnsi="Times New Roman" w:cs="Times New Roman"/>
        </w:rPr>
        <w:t xml:space="preserve">Sebaliknya menurut golongan kedua, </w:t>
      </w:r>
      <w:r w:rsidRPr="003E3C1C">
        <w:rPr>
          <w:rFonts w:ascii="Times New Roman" w:hAnsi="Times New Roman" w:cs="Times New Roman"/>
          <w:i/>
        </w:rPr>
        <w:t>qiyas</w:t>
      </w:r>
      <w:r w:rsidRPr="003E3C1C">
        <w:rPr>
          <w:rFonts w:ascii="Times New Roman" w:hAnsi="Times New Roman" w:cs="Times New Roman"/>
        </w:rPr>
        <w:t xml:space="preserve"> merupakan ciptaan syari‟, yakni merupakan dalil hukum yang berdiri sendiri atau merupakan hujjat illahiyah yang dibuat syari' sebagai alat untuk mengetahui suatu hukum (Rahmat Syafe’i, 2007: 68).</w:t>
      </w:r>
      <w:proofErr w:type="gramEnd"/>
    </w:p>
    <w:p w:rsidR="009E5D95" w:rsidRPr="00D82A57" w:rsidRDefault="009E5D95" w:rsidP="001773B2">
      <w:pPr>
        <w:pStyle w:val="Default"/>
        <w:ind w:firstLine="426"/>
        <w:jc w:val="both"/>
        <w:rPr>
          <w:rFonts w:ascii="Times New Roman" w:hAnsi="Times New Roman" w:cs="Times New Roman"/>
        </w:rPr>
      </w:pPr>
      <w:r w:rsidRPr="003E3C1C">
        <w:rPr>
          <w:rFonts w:ascii="Times New Roman" w:hAnsi="Times New Roman" w:cs="Times New Roman"/>
          <w:color w:val="221E1F"/>
        </w:rPr>
        <w:t xml:space="preserve">Dijadikannya </w:t>
      </w:r>
      <w:r w:rsidRPr="003E3C1C">
        <w:rPr>
          <w:rFonts w:ascii="Times New Roman" w:hAnsi="Times New Roman" w:cs="Times New Roman"/>
          <w:i/>
          <w:iCs/>
          <w:color w:val="221E1F"/>
        </w:rPr>
        <w:t xml:space="preserve">qiyâs </w:t>
      </w:r>
      <w:r w:rsidRPr="003E3C1C">
        <w:rPr>
          <w:rFonts w:ascii="Times New Roman" w:hAnsi="Times New Roman" w:cs="Times New Roman"/>
          <w:color w:val="221E1F"/>
        </w:rPr>
        <w:t xml:space="preserve">sebagai metode sumber Hukum Islam berdasar kepada al-Quran </w:t>
      </w:r>
      <w:proofErr w:type="gramStart"/>
      <w:r w:rsidRPr="003E3C1C">
        <w:rPr>
          <w:rFonts w:ascii="Times New Roman" w:hAnsi="Times New Roman" w:cs="Times New Roman"/>
          <w:color w:val="221E1F"/>
        </w:rPr>
        <w:t>surat</w:t>
      </w:r>
      <w:proofErr w:type="gramEnd"/>
      <w:r w:rsidRPr="003E3C1C">
        <w:rPr>
          <w:rFonts w:ascii="Times New Roman" w:hAnsi="Times New Roman" w:cs="Times New Roman"/>
          <w:color w:val="221E1F"/>
        </w:rPr>
        <w:t xml:space="preserve"> al-Hasyr: 2: </w:t>
      </w:r>
      <w:r w:rsidRPr="003E3C1C">
        <w:rPr>
          <w:rFonts w:ascii="Times New Roman" w:hAnsi="Times New Roman" w:cs="Times New Roman"/>
        </w:rPr>
        <w:t xml:space="preserve">Artinya: </w:t>
      </w:r>
      <w:r w:rsidRPr="003E3C1C">
        <w:rPr>
          <w:rFonts w:ascii="Times New Roman" w:hAnsi="Times New Roman" w:cs="Times New Roman"/>
          <w:i/>
          <w:iCs/>
        </w:rPr>
        <w:t xml:space="preserve">“Maka ambillah iktibar hai orang-orang yang mempunyai pandangan pikiran.” </w:t>
      </w:r>
      <w:proofErr w:type="gramStart"/>
      <w:r w:rsidRPr="003E3C1C">
        <w:rPr>
          <w:rFonts w:ascii="Times New Roman" w:hAnsi="Times New Roman" w:cs="Times New Roman"/>
          <w:color w:val="221E1F"/>
        </w:rPr>
        <w:t>Adapun yang dimaksud dengan mengambil iktibar adalah</w:t>
      </w:r>
      <w:r w:rsidRPr="003E3C1C">
        <w:rPr>
          <w:rFonts w:ascii="Times New Roman" w:hAnsi="Times New Roman" w:cs="Times New Roman"/>
          <w:i/>
          <w:iCs/>
        </w:rPr>
        <w:t xml:space="preserve"> </w:t>
      </w:r>
      <w:r w:rsidRPr="003E3C1C">
        <w:rPr>
          <w:rFonts w:ascii="Times New Roman" w:hAnsi="Times New Roman" w:cs="Times New Roman"/>
          <w:color w:val="221E1F"/>
        </w:rPr>
        <w:t>mengambil pelajaran dari masalah yang telah lalu dan terdapat</w:t>
      </w:r>
      <w:r>
        <w:rPr>
          <w:rFonts w:ascii="Times New Roman" w:hAnsi="Times New Roman" w:cs="Times New Roman"/>
          <w:color w:val="221E1F"/>
        </w:rPr>
        <w:t xml:space="preserve"> </w:t>
      </w:r>
      <w:r w:rsidRPr="003E3C1C">
        <w:rPr>
          <w:rFonts w:ascii="Times New Roman" w:hAnsi="Times New Roman" w:cs="Times New Roman"/>
          <w:color w:val="221E1F"/>
        </w:rPr>
        <w:t>hukumnya.</w:t>
      </w:r>
      <w:proofErr w:type="gramEnd"/>
    </w:p>
    <w:p w:rsidR="009E5D95" w:rsidRPr="003E3C1C" w:rsidRDefault="009E5D95" w:rsidP="001773B2">
      <w:pPr>
        <w:autoSpaceDE w:val="0"/>
        <w:autoSpaceDN w:val="0"/>
        <w:adjustRightInd w:val="0"/>
        <w:spacing w:after="0" w:line="240" w:lineRule="auto"/>
        <w:ind w:left="426" w:hanging="426"/>
        <w:jc w:val="both"/>
        <w:rPr>
          <w:rFonts w:ascii="Times New Roman" w:hAnsi="Times New Roman" w:cs="Times New Roman"/>
          <w:color w:val="221E1F"/>
          <w:sz w:val="24"/>
          <w:szCs w:val="24"/>
        </w:rPr>
      </w:pPr>
      <w:r w:rsidRPr="003E3C1C">
        <w:rPr>
          <w:rFonts w:ascii="Times New Roman" w:hAnsi="Times New Roman" w:cs="Times New Roman"/>
          <w:b/>
          <w:bCs/>
          <w:color w:val="221E1F"/>
          <w:sz w:val="24"/>
          <w:szCs w:val="24"/>
        </w:rPr>
        <w:t xml:space="preserve">3. </w:t>
      </w:r>
      <w:r>
        <w:rPr>
          <w:rFonts w:ascii="Times New Roman" w:hAnsi="Times New Roman" w:cs="Times New Roman"/>
          <w:b/>
          <w:bCs/>
          <w:color w:val="221E1F"/>
          <w:sz w:val="24"/>
          <w:szCs w:val="24"/>
        </w:rPr>
        <w:tab/>
      </w:r>
      <w:r w:rsidRPr="003E3C1C">
        <w:rPr>
          <w:rFonts w:ascii="Times New Roman" w:hAnsi="Times New Roman" w:cs="Times New Roman"/>
          <w:b/>
          <w:bCs/>
          <w:i/>
          <w:iCs/>
          <w:color w:val="221E1F"/>
          <w:sz w:val="24"/>
          <w:szCs w:val="24"/>
        </w:rPr>
        <w:t>Mashlahah Mursalah</w:t>
      </w:r>
    </w:p>
    <w:p w:rsidR="009E5D95" w:rsidRDefault="009E5D95" w:rsidP="001773B2">
      <w:pPr>
        <w:spacing w:after="0" w:line="240" w:lineRule="auto"/>
        <w:ind w:firstLine="426"/>
        <w:jc w:val="both"/>
        <w:rPr>
          <w:rFonts w:ascii="Times New Roman" w:hAnsi="Times New Roman" w:cs="Times New Roman"/>
          <w:sz w:val="24"/>
          <w:szCs w:val="24"/>
        </w:rPr>
      </w:pPr>
      <w:r w:rsidRPr="003E3C1C">
        <w:rPr>
          <w:rFonts w:ascii="Times New Roman" w:hAnsi="Times New Roman" w:cs="Times New Roman"/>
          <w:i/>
          <w:sz w:val="24"/>
          <w:szCs w:val="24"/>
        </w:rPr>
        <w:t>Maslaha Mursalah</w:t>
      </w:r>
      <w:r w:rsidRPr="003E3C1C">
        <w:rPr>
          <w:rFonts w:ascii="Times New Roman" w:hAnsi="Times New Roman" w:cs="Times New Roman"/>
          <w:sz w:val="24"/>
          <w:szCs w:val="24"/>
        </w:rPr>
        <w:t xml:space="preserve">, menurut bahasa </w:t>
      </w:r>
      <w:r w:rsidRPr="003E3C1C">
        <w:rPr>
          <w:rFonts w:ascii="Times New Roman" w:hAnsi="Times New Roman" w:cs="Times New Roman"/>
          <w:i/>
          <w:sz w:val="24"/>
          <w:szCs w:val="24"/>
        </w:rPr>
        <w:t>maslaha mursalah</w:t>
      </w:r>
      <w:r w:rsidRPr="003E3C1C">
        <w:rPr>
          <w:rFonts w:ascii="Times New Roman" w:hAnsi="Times New Roman" w:cs="Times New Roman"/>
          <w:sz w:val="24"/>
          <w:szCs w:val="24"/>
        </w:rPr>
        <w:t xml:space="preserve"> mencari kemaslahatan, sedangkan menurut ahli ushul fiqhi adalah menetapkan hukum suatu masalah yang tidak ada nashnya dengan berdasarkan pada kemaslahatan semata (yang oleh syara tidak dijelaskan dibolehkan atau dilarang) atau boleh juga disebut dengan memberikan hukum syara’ kepada kasus yang tidak ada dalam </w:t>
      </w:r>
      <w:proofErr w:type="gramStart"/>
      <w:r w:rsidRPr="003E3C1C">
        <w:rPr>
          <w:rFonts w:ascii="Times New Roman" w:hAnsi="Times New Roman" w:cs="Times New Roman"/>
          <w:sz w:val="24"/>
          <w:szCs w:val="24"/>
        </w:rPr>
        <w:t>nash</w:t>
      </w:r>
      <w:proofErr w:type="gramEnd"/>
      <w:r w:rsidRPr="003E3C1C">
        <w:rPr>
          <w:rFonts w:ascii="Times New Roman" w:hAnsi="Times New Roman" w:cs="Times New Roman"/>
          <w:sz w:val="24"/>
          <w:szCs w:val="24"/>
        </w:rPr>
        <w:t xml:space="preserve"> atau ijma atas dasar memelihara kemaslahatan.</w:t>
      </w:r>
    </w:p>
    <w:p w:rsidR="009E5D95" w:rsidRDefault="009E5D95" w:rsidP="001773B2">
      <w:pPr>
        <w:spacing w:after="0" w:line="240" w:lineRule="auto"/>
        <w:ind w:firstLine="426"/>
        <w:jc w:val="both"/>
        <w:rPr>
          <w:rFonts w:ascii="Times New Roman" w:hAnsi="Times New Roman" w:cs="Times New Roman"/>
          <w:sz w:val="24"/>
          <w:szCs w:val="24"/>
        </w:rPr>
      </w:pPr>
      <w:proofErr w:type="gramStart"/>
      <w:r w:rsidRPr="003E3C1C">
        <w:rPr>
          <w:rFonts w:ascii="Times New Roman" w:hAnsi="Times New Roman" w:cs="Times New Roman"/>
          <w:color w:val="221E1F"/>
          <w:sz w:val="24"/>
          <w:szCs w:val="24"/>
        </w:rPr>
        <w:t>Tujuan syariat di dalam menetapkan suatu hukum adalah untuk mewujudkan kemaslahatan manusia.</w:t>
      </w:r>
      <w:proofErr w:type="gramEnd"/>
      <w:r w:rsidRPr="003E3C1C">
        <w:rPr>
          <w:rFonts w:ascii="Times New Roman" w:hAnsi="Times New Roman" w:cs="Times New Roman"/>
          <w:color w:val="221E1F"/>
          <w:sz w:val="24"/>
          <w:szCs w:val="24"/>
        </w:rPr>
        <w:t xml:space="preserve"> </w:t>
      </w:r>
      <w:proofErr w:type="gramStart"/>
      <w:r w:rsidRPr="003E3C1C">
        <w:rPr>
          <w:rFonts w:ascii="Times New Roman" w:hAnsi="Times New Roman" w:cs="Times New Roman"/>
          <w:color w:val="221E1F"/>
          <w:sz w:val="24"/>
          <w:szCs w:val="24"/>
        </w:rPr>
        <w:t>Kemaslahatan manusia dibagi dalam tiga komponen, yakni primer, sekunder, dan tersier.</w:t>
      </w:r>
      <w:proofErr w:type="gramEnd"/>
      <w:r w:rsidRPr="003E3C1C">
        <w:rPr>
          <w:rFonts w:ascii="Times New Roman" w:hAnsi="Times New Roman" w:cs="Times New Roman"/>
          <w:color w:val="221E1F"/>
          <w:sz w:val="24"/>
          <w:szCs w:val="24"/>
        </w:rPr>
        <w:t xml:space="preserve"> Apabila </w:t>
      </w:r>
      <w:r w:rsidRPr="003E3C1C">
        <w:rPr>
          <w:rFonts w:ascii="Times New Roman" w:hAnsi="Times New Roman" w:cs="Times New Roman"/>
          <w:i/>
          <w:iCs/>
          <w:color w:val="221E1F"/>
          <w:sz w:val="24"/>
          <w:szCs w:val="24"/>
        </w:rPr>
        <w:t xml:space="preserve">syarâ’ </w:t>
      </w:r>
      <w:r w:rsidRPr="003E3C1C">
        <w:rPr>
          <w:rFonts w:ascii="Times New Roman" w:hAnsi="Times New Roman" w:cs="Times New Roman"/>
          <w:color w:val="221E1F"/>
          <w:sz w:val="24"/>
          <w:szCs w:val="24"/>
        </w:rPr>
        <w:t>menetapkan hukum terhadap suatu peristiwa serta menunjukkan kepada kemaslahatan yang dimaksudkan dan menerangkan pula ‘</w:t>
      </w:r>
      <w:r w:rsidRPr="003E3C1C">
        <w:rPr>
          <w:rFonts w:ascii="Times New Roman" w:hAnsi="Times New Roman" w:cs="Times New Roman"/>
          <w:i/>
          <w:iCs/>
          <w:color w:val="221E1F"/>
          <w:sz w:val="24"/>
          <w:szCs w:val="24"/>
        </w:rPr>
        <w:t xml:space="preserve">illah </w:t>
      </w:r>
      <w:r w:rsidRPr="003E3C1C">
        <w:rPr>
          <w:rFonts w:ascii="Times New Roman" w:hAnsi="Times New Roman" w:cs="Times New Roman"/>
          <w:color w:val="221E1F"/>
          <w:sz w:val="24"/>
          <w:szCs w:val="24"/>
        </w:rPr>
        <w:t>yang menjadi dasar ditetapkannya</w:t>
      </w:r>
      <w:r>
        <w:rPr>
          <w:rFonts w:ascii="Times New Roman" w:hAnsi="Times New Roman" w:cs="Times New Roman"/>
          <w:sz w:val="24"/>
          <w:szCs w:val="24"/>
        </w:rPr>
        <w:t xml:space="preserve"> </w:t>
      </w:r>
      <w:r w:rsidRPr="003E3C1C">
        <w:rPr>
          <w:rFonts w:ascii="Times New Roman" w:hAnsi="Times New Roman" w:cs="Times New Roman"/>
          <w:color w:val="221E1F"/>
          <w:sz w:val="24"/>
          <w:szCs w:val="24"/>
        </w:rPr>
        <w:t xml:space="preserve">hukum tersebut, maka segala kejadian yang tidak ada </w:t>
      </w:r>
      <w:r w:rsidRPr="003E3C1C">
        <w:rPr>
          <w:rFonts w:ascii="Times New Roman" w:hAnsi="Times New Roman" w:cs="Times New Roman"/>
          <w:i/>
          <w:iCs/>
          <w:color w:val="221E1F"/>
          <w:sz w:val="24"/>
          <w:szCs w:val="24"/>
        </w:rPr>
        <w:t>nash</w:t>
      </w:r>
      <w:r w:rsidRPr="003E3C1C">
        <w:rPr>
          <w:rFonts w:ascii="Times New Roman" w:hAnsi="Times New Roman" w:cs="Times New Roman"/>
          <w:color w:val="221E1F"/>
          <w:sz w:val="24"/>
          <w:szCs w:val="24"/>
        </w:rPr>
        <w:t>-nya, dapat diterapkan hukum dengan engacu pada kesamaan ‘</w:t>
      </w:r>
      <w:r w:rsidRPr="003E3C1C">
        <w:rPr>
          <w:rFonts w:ascii="Times New Roman" w:hAnsi="Times New Roman" w:cs="Times New Roman"/>
          <w:i/>
          <w:iCs/>
          <w:color w:val="221E1F"/>
          <w:sz w:val="24"/>
          <w:szCs w:val="24"/>
        </w:rPr>
        <w:t>illah</w:t>
      </w:r>
      <w:r w:rsidRPr="003E3C1C">
        <w:rPr>
          <w:rFonts w:ascii="Times New Roman" w:hAnsi="Times New Roman" w:cs="Times New Roman"/>
          <w:color w:val="221E1F"/>
          <w:sz w:val="24"/>
          <w:szCs w:val="24"/>
        </w:rPr>
        <w:t xml:space="preserve">nya. </w:t>
      </w:r>
      <w:proofErr w:type="gramStart"/>
      <w:r w:rsidRPr="003E3C1C">
        <w:rPr>
          <w:rFonts w:ascii="Times New Roman" w:hAnsi="Times New Roman" w:cs="Times New Roman"/>
          <w:color w:val="221E1F"/>
          <w:sz w:val="24"/>
          <w:szCs w:val="24"/>
        </w:rPr>
        <w:t xml:space="preserve">Yang demikian dinamakan </w:t>
      </w:r>
      <w:r w:rsidRPr="003E3C1C">
        <w:rPr>
          <w:rFonts w:ascii="Times New Roman" w:hAnsi="Times New Roman" w:cs="Times New Roman"/>
          <w:i/>
          <w:iCs/>
          <w:color w:val="221E1F"/>
          <w:sz w:val="24"/>
          <w:szCs w:val="24"/>
        </w:rPr>
        <w:t>qiyâs</w:t>
      </w:r>
      <w:r w:rsidRPr="003E3C1C">
        <w:rPr>
          <w:rFonts w:ascii="Times New Roman" w:hAnsi="Times New Roman" w:cs="Times New Roman"/>
          <w:color w:val="221E1F"/>
          <w:sz w:val="24"/>
          <w:szCs w:val="24"/>
        </w:rPr>
        <w:t>.</w:t>
      </w:r>
      <w:proofErr w:type="gramEnd"/>
      <w:r w:rsidRPr="003E3C1C">
        <w:rPr>
          <w:rFonts w:ascii="Times New Roman" w:hAnsi="Times New Roman" w:cs="Times New Roman"/>
          <w:color w:val="221E1F"/>
          <w:sz w:val="24"/>
          <w:szCs w:val="24"/>
        </w:rPr>
        <w:t xml:space="preserve"> Namun apabila terhadap peristiwa tersebut tidak terdapat </w:t>
      </w:r>
      <w:proofErr w:type="gramStart"/>
      <w:r w:rsidRPr="003E3C1C">
        <w:rPr>
          <w:rFonts w:ascii="Times New Roman" w:hAnsi="Times New Roman" w:cs="Times New Roman"/>
          <w:i/>
          <w:iCs/>
          <w:color w:val="221E1F"/>
          <w:sz w:val="24"/>
          <w:szCs w:val="24"/>
        </w:rPr>
        <w:t>nash</w:t>
      </w:r>
      <w:proofErr w:type="gramEnd"/>
      <w:r w:rsidRPr="003E3C1C">
        <w:rPr>
          <w:rFonts w:ascii="Times New Roman" w:hAnsi="Times New Roman" w:cs="Times New Roman"/>
          <w:color w:val="221E1F"/>
          <w:sz w:val="24"/>
          <w:szCs w:val="24"/>
        </w:rPr>
        <w:t xml:space="preserve">, dan </w:t>
      </w:r>
      <w:r w:rsidRPr="003E3C1C">
        <w:rPr>
          <w:rFonts w:ascii="Times New Roman" w:hAnsi="Times New Roman" w:cs="Times New Roman"/>
          <w:i/>
          <w:iCs/>
          <w:color w:val="221E1F"/>
          <w:sz w:val="24"/>
          <w:szCs w:val="24"/>
        </w:rPr>
        <w:t xml:space="preserve">syarâ’ </w:t>
      </w:r>
      <w:r w:rsidRPr="003E3C1C">
        <w:rPr>
          <w:rFonts w:ascii="Times New Roman" w:hAnsi="Times New Roman" w:cs="Times New Roman"/>
          <w:color w:val="221E1F"/>
          <w:sz w:val="24"/>
          <w:szCs w:val="24"/>
        </w:rPr>
        <w:t>juga tidak menunjukkan secara nyata ‘</w:t>
      </w:r>
      <w:r w:rsidRPr="003E3C1C">
        <w:rPr>
          <w:rFonts w:ascii="Times New Roman" w:hAnsi="Times New Roman" w:cs="Times New Roman"/>
          <w:i/>
          <w:iCs/>
          <w:color w:val="221E1F"/>
          <w:sz w:val="24"/>
          <w:szCs w:val="24"/>
        </w:rPr>
        <w:t>illah</w:t>
      </w:r>
      <w:r w:rsidRPr="003E3C1C">
        <w:rPr>
          <w:rFonts w:ascii="Times New Roman" w:hAnsi="Times New Roman" w:cs="Times New Roman"/>
          <w:color w:val="221E1F"/>
          <w:sz w:val="24"/>
          <w:szCs w:val="24"/>
        </w:rPr>
        <w:t xml:space="preserve">-nya, tetapi ada kemaslahatan yang dianggap sesuai untuk menetapkan hukum maka hal tersebut dinamakan </w:t>
      </w:r>
      <w:r w:rsidRPr="003E3C1C">
        <w:rPr>
          <w:rFonts w:ascii="Times New Roman" w:hAnsi="Times New Roman" w:cs="Times New Roman"/>
          <w:i/>
          <w:iCs/>
          <w:color w:val="221E1F"/>
          <w:sz w:val="24"/>
          <w:szCs w:val="24"/>
        </w:rPr>
        <w:t>mashlahah mursalah</w:t>
      </w:r>
      <w:r w:rsidRPr="003E3C1C">
        <w:rPr>
          <w:rFonts w:ascii="Times New Roman" w:hAnsi="Times New Roman" w:cs="Times New Roman"/>
          <w:color w:val="221E1F"/>
          <w:sz w:val="24"/>
          <w:szCs w:val="24"/>
        </w:rPr>
        <w:t>.</w:t>
      </w:r>
    </w:p>
    <w:p w:rsidR="009E5D95" w:rsidRPr="003E3C1C" w:rsidRDefault="009E5D95" w:rsidP="001773B2">
      <w:pPr>
        <w:spacing w:after="0" w:line="240" w:lineRule="auto"/>
        <w:ind w:firstLine="426"/>
        <w:jc w:val="both"/>
        <w:rPr>
          <w:rFonts w:ascii="Times New Roman" w:hAnsi="Times New Roman" w:cs="Times New Roman"/>
          <w:sz w:val="24"/>
          <w:szCs w:val="24"/>
        </w:rPr>
      </w:pPr>
      <w:r w:rsidRPr="003E3C1C">
        <w:rPr>
          <w:rFonts w:ascii="Times New Roman" w:hAnsi="Times New Roman" w:cs="Times New Roman"/>
          <w:color w:val="221E1F"/>
          <w:sz w:val="24"/>
          <w:szCs w:val="24"/>
        </w:rPr>
        <w:t xml:space="preserve">Contoh </w:t>
      </w:r>
      <w:r w:rsidRPr="003E3C1C">
        <w:rPr>
          <w:rFonts w:ascii="Times New Roman" w:hAnsi="Times New Roman" w:cs="Times New Roman"/>
          <w:i/>
          <w:iCs/>
          <w:color w:val="221E1F"/>
          <w:sz w:val="24"/>
          <w:szCs w:val="24"/>
        </w:rPr>
        <w:t xml:space="preserve">mashlahah mursalah </w:t>
      </w:r>
      <w:r w:rsidRPr="003E3C1C">
        <w:rPr>
          <w:rFonts w:ascii="Times New Roman" w:hAnsi="Times New Roman" w:cs="Times New Roman"/>
          <w:color w:val="221E1F"/>
          <w:sz w:val="24"/>
          <w:szCs w:val="24"/>
        </w:rPr>
        <w:t xml:space="preserve">adalah pemungutan pajak penghasilan untuk kemaslahatan atau kepentingan masyarakat dalam rangka pemerataan pendapatan atau pengumpulan </w:t>
      </w:r>
      <w:proofErr w:type="gramStart"/>
      <w:r w:rsidRPr="003E3C1C">
        <w:rPr>
          <w:rFonts w:ascii="Times New Roman" w:hAnsi="Times New Roman" w:cs="Times New Roman"/>
          <w:color w:val="221E1F"/>
          <w:sz w:val="24"/>
          <w:szCs w:val="24"/>
        </w:rPr>
        <w:t>dana</w:t>
      </w:r>
      <w:proofErr w:type="gramEnd"/>
      <w:r w:rsidRPr="003E3C1C">
        <w:rPr>
          <w:rFonts w:ascii="Times New Roman" w:hAnsi="Times New Roman" w:cs="Times New Roman"/>
          <w:color w:val="221E1F"/>
          <w:sz w:val="24"/>
          <w:szCs w:val="24"/>
        </w:rPr>
        <w:t xml:space="preserve"> yang diperlukan untuk memelihara kepentingan umum, yang sama sekali tidak disinggung dalam al-Quran dan sunah Rasul (</w:t>
      </w:r>
      <w:r w:rsidRPr="003E3C1C">
        <w:rPr>
          <w:rFonts w:ascii="Times New Roman" w:hAnsi="Times New Roman" w:cs="Times New Roman"/>
          <w:sz w:val="24"/>
          <w:szCs w:val="24"/>
        </w:rPr>
        <w:t>Azhar Basyir, 1983: 3</w:t>
      </w:r>
      <w:r w:rsidRPr="003E3C1C">
        <w:rPr>
          <w:rFonts w:ascii="Times New Roman" w:hAnsi="Times New Roman" w:cs="Times New Roman"/>
          <w:color w:val="221E1F"/>
          <w:sz w:val="24"/>
          <w:szCs w:val="24"/>
        </w:rPr>
        <w:t>).</w:t>
      </w:r>
    </w:p>
    <w:p w:rsidR="009E5D95" w:rsidRPr="003E3C1C" w:rsidRDefault="009E5D95" w:rsidP="001773B2">
      <w:pPr>
        <w:autoSpaceDE w:val="0"/>
        <w:autoSpaceDN w:val="0"/>
        <w:adjustRightInd w:val="0"/>
        <w:spacing w:after="0" w:line="240" w:lineRule="auto"/>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Mengenai kehujjahan </w:t>
      </w:r>
      <w:r w:rsidRPr="003E3C1C">
        <w:rPr>
          <w:rFonts w:ascii="Times New Roman" w:hAnsi="Times New Roman" w:cs="Times New Roman"/>
          <w:i/>
          <w:iCs/>
          <w:color w:val="221E1F"/>
          <w:sz w:val="24"/>
          <w:szCs w:val="24"/>
        </w:rPr>
        <w:t>mashlahah mursalah</w:t>
      </w:r>
      <w:r w:rsidRPr="003E3C1C">
        <w:rPr>
          <w:rFonts w:ascii="Times New Roman" w:hAnsi="Times New Roman" w:cs="Times New Roman"/>
          <w:color w:val="221E1F"/>
          <w:sz w:val="24"/>
          <w:szCs w:val="24"/>
        </w:rPr>
        <w:t xml:space="preserve">, Imam Malik dan Ahmad berpendapat bahwa </w:t>
      </w:r>
      <w:r w:rsidRPr="003E3C1C">
        <w:rPr>
          <w:rFonts w:ascii="Times New Roman" w:hAnsi="Times New Roman" w:cs="Times New Roman"/>
          <w:i/>
          <w:iCs/>
          <w:color w:val="221E1F"/>
          <w:sz w:val="24"/>
          <w:szCs w:val="24"/>
        </w:rPr>
        <w:t xml:space="preserve">mashlahah mursalah </w:t>
      </w:r>
      <w:r w:rsidRPr="003E3C1C">
        <w:rPr>
          <w:rFonts w:ascii="Times New Roman" w:hAnsi="Times New Roman" w:cs="Times New Roman"/>
          <w:color w:val="221E1F"/>
          <w:sz w:val="24"/>
          <w:szCs w:val="24"/>
        </w:rPr>
        <w:t xml:space="preserve">adalah suatu jalan menetapkan hukum yang tidak terdapat </w:t>
      </w:r>
      <w:proofErr w:type="gramStart"/>
      <w:r w:rsidRPr="003E3C1C">
        <w:rPr>
          <w:rFonts w:ascii="Times New Roman" w:hAnsi="Times New Roman" w:cs="Times New Roman"/>
          <w:i/>
          <w:iCs/>
          <w:color w:val="221E1F"/>
          <w:sz w:val="24"/>
          <w:szCs w:val="24"/>
        </w:rPr>
        <w:t>nash</w:t>
      </w:r>
      <w:proofErr w:type="gramEnd"/>
      <w:r w:rsidRPr="003E3C1C">
        <w:rPr>
          <w:rFonts w:ascii="Times New Roman" w:hAnsi="Times New Roman" w:cs="Times New Roman"/>
          <w:i/>
          <w:iCs/>
          <w:color w:val="221E1F"/>
          <w:sz w:val="24"/>
          <w:szCs w:val="24"/>
        </w:rPr>
        <w:t xml:space="preserve"> </w:t>
      </w:r>
      <w:r w:rsidRPr="003E3C1C">
        <w:rPr>
          <w:rFonts w:ascii="Times New Roman" w:hAnsi="Times New Roman" w:cs="Times New Roman"/>
          <w:color w:val="221E1F"/>
          <w:sz w:val="24"/>
          <w:szCs w:val="24"/>
        </w:rPr>
        <w:t xml:space="preserve">serta </w:t>
      </w:r>
      <w:r w:rsidRPr="003E3C1C">
        <w:rPr>
          <w:rFonts w:ascii="Times New Roman" w:hAnsi="Times New Roman" w:cs="Times New Roman"/>
          <w:i/>
          <w:iCs/>
          <w:color w:val="221E1F"/>
          <w:sz w:val="24"/>
          <w:szCs w:val="24"/>
        </w:rPr>
        <w:t>ijmâ’</w:t>
      </w:r>
      <w:r w:rsidRPr="003E3C1C">
        <w:rPr>
          <w:rFonts w:ascii="Times New Roman" w:hAnsi="Times New Roman" w:cs="Times New Roman"/>
          <w:color w:val="221E1F"/>
          <w:sz w:val="24"/>
          <w:szCs w:val="24"/>
        </w:rPr>
        <w:t xml:space="preserve">. </w:t>
      </w:r>
      <w:proofErr w:type="gramStart"/>
      <w:r w:rsidRPr="003E3C1C">
        <w:rPr>
          <w:rFonts w:ascii="Times New Roman" w:hAnsi="Times New Roman" w:cs="Times New Roman"/>
          <w:color w:val="221E1F"/>
          <w:sz w:val="24"/>
          <w:szCs w:val="24"/>
        </w:rPr>
        <w:t xml:space="preserve">Menurutnya </w:t>
      </w:r>
      <w:r w:rsidRPr="003E3C1C">
        <w:rPr>
          <w:rFonts w:ascii="Times New Roman" w:hAnsi="Times New Roman" w:cs="Times New Roman"/>
          <w:i/>
          <w:iCs/>
          <w:color w:val="221E1F"/>
          <w:sz w:val="24"/>
          <w:szCs w:val="24"/>
        </w:rPr>
        <w:t xml:space="preserve">mashlahah mursalah </w:t>
      </w:r>
      <w:r w:rsidRPr="003E3C1C">
        <w:rPr>
          <w:rFonts w:ascii="Times New Roman" w:hAnsi="Times New Roman" w:cs="Times New Roman"/>
          <w:color w:val="221E1F"/>
          <w:sz w:val="24"/>
          <w:szCs w:val="24"/>
        </w:rPr>
        <w:t xml:space="preserve">yang tidak ditunjuki oleh </w:t>
      </w:r>
      <w:r w:rsidRPr="003E3C1C">
        <w:rPr>
          <w:rFonts w:ascii="Times New Roman" w:hAnsi="Times New Roman" w:cs="Times New Roman"/>
          <w:i/>
          <w:iCs/>
          <w:color w:val="221E1F"/>
          <w:sz w:val="24"/>
          <w:szCs w:val="24"/>
        </w:rPr>
        <w:t xml:space="preserve">syarâ’ </w:t>
      </w:r>
      <w:r w:rsidRPr="003E3C1C">
        <w:rPr>
          <w:rFonts w:ascii="Times New Roman" w:hAnsi="Times New Roman" w:cs="Times New Roman"/>
          <w:color w:val="221E1F"/>
          <w:sz w:val="24"/>
          <w:szCs w:val="24"/>
        </w:rPr>
        <w:t xml:space="preserve">dan tidak pula dibatalkan dapat dijadikan dasar </w:t>
      </w:r>
      <w:r w:rsidRPr="003E3C1C">
        <w:rPr>
          <w:rFonts w:ascii="Times New Roman" w:hAnsi="Times New Roman" w:cs="Times New Roman"/>
          <w:i/>
          <w:iCs/>
          <w:color w:val="221E1F"/>
          <w:sz w:val="24"/>
          <w:szCs w:val="24"/>
        </w:rPr>
        <w:t xml:space="preserve">istinbâth </w:t>
      </w:r>
      <w:r w:rsidRPr="003E3C1C">
        <w:rPr>
          <w:rFonts w:ascii="Times New Roman" w:hAnsi="Times New Roman" w:cs="Times New Roman"/>
          <w:color w:val="221E1F"/>
          <w:sz w:val="24"/>
          <w:szCs w:val="24"/>
        </w:rPr>
        <w:t>(penggalian hukum).</w:t>
      </w:r>
      <w:proofErr w:type="gramEnd"/>
    </w:p>
    <w:p w:rsidR="009E5D95" w:rsidRPr="003E3C1C" w:rsidRDefault="009E5D95" w:rsidP="001773B2">
      <w:pPr>
        <w:pStyle w:val="Default"/>
        <w:ind w:left="426" w:hanging="426"/>
        <w:jc w:val="both"/>
        <w:rPr>
          <w:rFonts w:ascii="Times New Roman" w:hAnsi="Times New Roman" w:cs="Times New Roman"/>
        </w:rPr>
      </w:pPr>
      <w:r w:rsidRPr="003E3C1C">
        <w:rPr>
          <w:rFonts w:ascii="Times New Roman" w:hAnsi="Times New Roman" w:cs="Times New Roman"/>
          <w:b/>
          <w:bCs/>
          <w:color w:val="221E1F"/>
        </w:rPr>
        <w:t xml:space="preserve">4. </w:t>
      </w:r>
      <w:r>
        <w:rPr>
          <w:rFonts w:ascii="Times New Roman" w:hAnsi="Times New Roman" w:cs="Times New Roman"/>
          <w:b/>
          <w:bCs/>
          <w:color w:val="221E1F"/>
        </w:rPr>
        <w:tab/>
      </w:r>
      <w:r w:rsidRPr="003E3C1C">
        <w:rPr>
          <w:rFonts w:ascii="Times New Roman" w:hAnsi="Times New Roman" w:cs="Times New Roman"/>
          <w:b/>
          <w:bCs/>
          <w:i/>
          <w:iCs/>
          <w:color w:val="221E1F"/>
        </w:rPr>
        <w:t>Istihsân</w:t>
      </w:r>
    </w:p>
    <w:p w:rsidR="009E5D95" w:rsidRDefault="009E5D95"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proofErr w:type="gramStart"/>
      <w:r w:rsidRPr="003E3C1C">
        <w:rPr>
          <w:rFonts w:ascii="Times New Roman" w:hAnsi="Times New Roman" w:cs="Times New Roman"/>
          <w:i/>
          <w:iCs/>
          <w:color w:val="221E1F"/>
          <w:sz w:val="24"/>
          <w:szCs w:val="24"/>
        </w:rPr>
        <w:t xml:space="preserve">Istihsân </w:t>
      </w:r>
      <w:r w:rsidRPr="003E3C1C">
        <w:rPr>
          <w:rFonts w:ascii="Times New Roman" w:hAnsi="Times New Roman" w:cs="Times New Roman"/>
          <w:color w:val="221E1F"/>
          <w:sz w:val="24"/>
          <w:szCs w:val="24"/>
        </w:rPr>
        <w:t xml:space="preserve">menurut bahasa adalah </w:t>
      </w:r>
      <w:r w:rsidRPr="003E3C1C">
        <w:rPr>
          <w:rFonts w:ascii="Times New Roman" w:hAnsi="Times New Roman" w:cs="Times New Roman"/>
          <w:i/>
          <w:iCs/>
          <w:color w:val="221E1F"/>
          <w:sz w:val="24"/>
          <w:szCs w:val="24"/>
        </w:rPr>
        <w:t>menganggap sesuatu sebagai hal yang baik</w:t>
      </w:r>
      <w:r w:rsidRPr="003E3C1C">
        <w:rPr>
          <w:rFonts w:ascii="Times New Roman" w:hAnsi="Times New Roman" w:cs="Times New Roman"/>
          <w:color w:val="221E1F"/>
          <w:sz w:val="24"/>
          <w:szCs w:val="24"/>
        </w:rPr>
        <w:t>.</w:t>
      </w:r>
      <w:proofErr w:type="gramEnd"/>
      <w:r w:rsidRPr="003E3C1C">
        <w:rPr>
          <w:rFonts w:ascii="Times New Roman" w:hAnsi="Times New Roman" w:cs="Times New Roman"/>
          <w:color w:val="221E1F"/>
          <w:sz w:val="24"/>
          <w:szCs w:val="24"/>
        </w:rPr>
        <w:t xml:space="preserve"> </w:t>
      </w:r>
      <w:r w:rsidRPr="003E3C1C">
        <w:rPr>
          <w:rFonts w:ascii="Times New Roman" w:hAnsi="Times New Roman" w:cs="Times New Roman"/>
          <w:i/>
          <w:iCs/>
          <w:color w:val="221E1F"/>
          <w:sz w:val="24"/>
          <w:szCs w:val="24"/>
        </w:rPr>
        <w:t xml:space="preserve">Istihsân </w:t>
      </w:r>
      <w:r w:rsidRPr="003E3C1C">
        <w:rPr>
          <w:rFonts w:ascii="Times New Roman" w:hAnsi="Times New Roman" w:cs="Times New Roman"/>
          <w:color w:val="221E1F"/>
          <w:sz w:val="24"/>
          <w:szCs w:val="24"/>
        </w:rPr>
        <w:t xml:space="preserve">adalah suatu </w:t>
      </w:r>
      <w:proofErr w:type="gramStart"/>
      <w:r w:rsidRPr="003E3C1C">
        <w:rPr>
          <w:rFonts w:ascii="Times New Roman" w:hAnsi="Times New Roman" w:cs="Times New Roman"/>
          <w:color w:val="221E1F"/>
          <w:sz w:val="24"/>
          <w:szCs w:val="24"/>
        </w:rPr>
        <w:t>cara</w:t>
      </w:r>
      <w:proofErr w:type="gramEnd"/>
      <w:r w:rsidRPr="003E3C1C">
        <w:rPr>
          <w:rFonts w:ascii="Times New Roman" w:hAnsi="Times New Roman" w:cs="Times New Roman"/>
          <w:color w:val="221E1F"/>
          <w:sz w:val="24"/>
          <w:szCs w:val="24"/>
        </w:rPr>
        <w:t xml:space="preserve"> untuk mengambil keputusan yang tepat </w:t>
      </w:r>
      <w:r w:rsidRPr="003E3C1C">
        <w:rPr>
          <w:rFonts w:ascii="Times New Roman" w:hAnsi="Times New Roman" w:cs="Times New Roman"/>
          <w:color w:val="221E1F"/>
          <w:sz w:val="24"/>
          <w:szCs w:val="24"/>
        </w:rPr>
        <w:lastRenderedPageBreak/>
        <w:t>menurut suatu keadaan (</w:t>
      </w:r>
      <w:r w:rsidRPr="003E3C1C">
        <w:rPr>
          <w:rFonts w:ascii="Times New Roman" w:hAnsi="Times New Roman" w:cs="Times New Roman"/>
          <w:sz w:val="24"/>
          <w:szCs w:val="24"/>
        </w:rPr>
        <w:t>Ahmad Hasan, 1984: 136</w:t>
      </w:r>
      <w:r w:rsidRPr="003E3C1C">
        <w:rPr>
          <w:rFonts w:ascii="Times New Roman" w:hAnsi="Times New Roman" w:cs="Times New Roman"/>
          <w:color w:val="221E1F"/>
          <w:sz w:val="24"/>
          <w:szCs w:val="24"/>
        </w:rPr>
        <w:t>).</w:t>
      </w:r>
      <w:r>
        <w:rPr>
          <w:rFonts w:ascii="Times New Roman" w:hAnsi="Times New Roman" w:cs="Times New Roman"/>
          <w:color w:val="221E1F"/>
          <w:sz w:val="24"/>
          <w:szCs w:val="24"/>
        </w:rPr>
        <w:t xml:space="preserve"> </w:t>
      </w:r>
      <w:r w:rsidRPr="003E3C1C">
        <w:rPr>
          <w:rFonts w:ascii="Times New Roman" w:hAnsi="Times New Roman" w:cs="Times New Roman"/>
          <w:color w:val="221E1F"/>
          <w:sz w:val="24"/>
          <w:szCs w:val="24"/>
        </w:rPr>
        <w:t xml:space="preserve">Bahwa definisi </w:t>
      </w:r>
      <w:r w:rsidRPr="003E3C1C">
        <w:rPr>
          <w:rFonts w:ascii="Times New Roman" w:hAnsi="Times New Roman" w:cs="Times New Roman"/>
          <w:i/>
          <w:iCs/>
          <w:color w:val="221E1F"/>
          <w:sz w:val="24"/>
          <w:szCs w:val="24"/>
        </w:rPr>
        <w:t xml:space="preserve">istihsân </w:t>
      </w:r>
      <w:r w:rsidRPr="003E3C1C">
        <w:rPr>
          <w:rFonts w:ascii="Times New Roman" w:hAnsi="Times New Roman" w:cs="Times New Roman"/>
          <w:color w:val="221E1F"/>
          <w:sz w:val="24"/>
          <w:szCs w:val="24"/>
        </w:rPr>
        <w:t xml:space="preserve">adalah berpindah dari suatu hukum ke hukum yang lain dengan jalan meninggalkan atau mengambil suatu hukum yang lain, mengecualikan hukum dari yang berlaku umum ke khusus atau sebaliknya. Dalam menetapkan peralihan hukum harus berdasarkan dalil </w:t>
      </w:r>
      <w:r w:rsidRPr="003E3C1C">
        <w:rPr>
          <w:rFonts w:ascii="Times New Roman" w:hAnsi="Times New Roman" w:cs="Times New Roman"/>
          <w:i/>
          <w:iCs/>
          <w:color w:val="221E1F"/>
          <w:sz w:val="24"/>
          <w:szCs w:val="24"/>
        </w:rPr>
        <w:t>syar’î</w:t>
      </w:r>
      <w:r w:rsidRPr="003E3C1C">
        <w:rPr>
          <w:rFonts w:ascii="Times New Roman" w:hAnsi="Times New Roman" w:cs="Times New Roman"/>
          <w:color w:val="221E1F"/>
          <w:sz w:val="24"/>
          <w:szCs w:val="24"/>
        </w:rPr>
        <w:t xml:space="preserve">, baik pengertian yang diperoleh dari </w:t>
      </w:r>
      <w:proofErr w:type="gramStart"/>
      <w:r w:rsidRPr="003E3C1C">
        <w:rPr>
          <w:rFonts w:ascii="Times New Roman" w:hAnsi="Times New Roman" w:cs="Times New Roman"/>
          <w:i/>
          <w:iCs/>
          <w:color w:val="221E1F"/>
          <w:sz w:val="24"/>
          <w:szCs w:val="24"/>
        </w:rPr>
        <w:t>nash</w:t>
      </w:r>
      <w:proofErr w:type="gramEnd"/>
      <w:r w:rsidRPr="003E3C1C">
        <w:rPr>
          <w:rFonts w:ascii="Times New Roman" w:hAnsi="Times New Roman" w:cs="Times New Roman"/>
          <w:color w:val="221E1F"/>
          <w:sz w:val="24"/>
          <w:szCs w:val="24"/>
        </w:rPr>
        <w:t xml:space="preserve">, </w:t>
      </w:r>
      <w:r w:rsidRPr="003E3C1C">
        <w:rPr>
          <w:rFonts w:ascii="Times New Roman" w:hAnsi="Times New Roman" w:cs="Times New Roman"/>
          <w:i/>
          <w:iCs/>
          <w:color w:val="221E1F"/>
          <w:sz w:val="24"/>
          <w:szCs w:val="24"/>
        </w:rPr>
        <w:t>mashlahat</w:t>
      </w:r>
      <w:r w:rsidRPr="003E3C1C">
        <w:rPr>
          <w:rFonts w:ascii="Times New Roman" w:hAnsi="Times New Roman" w:cs="Times New Roman"/>
          <w:color w:val="221E1F"/>
          <w:sz w:val="24"/>
          <w:szCs w:val="24"/>
        </w:rPr>
        <w:t xml:space="preserve">, atau bahkan </w:t>
      </w:r>
      <w:r w:rsidRPr="003E3C1C">
        <w:rPr>
          <w:rFonts w:ascii="Times New Roman" w:hAnsi="Times New Roman" w:cs="Times New Roman"/>
          <w:i/>
          <w:iCs/>
          <w:color w:val="221E1F"/>
          <w:sz w:val="24"/>
          <w:szCs w:val="24"/>
        </w:rPr>
        <w:t>‘urf</w:t>
      </w:r>
      <w:r>
        <w:rPr>
          <w:rFonts w:ascii="Times New Roman" w:hAnsi="Times New Roman" w:cs="Times New Roman"/>
          <w:color w:val="221E1F"/>
          <w:sz w:val="24"/>
          <w:szCs w:val="24"/>
        </w:rPr>
        <w:t>.</w:t>
      </w:r>
    </w:p>
    <w:p w:rsidR="009E5D95" w:rsidRPr="003E3C1C" w:rsidRDefault="009E5D95"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Contoh: Islam sangat melindungi dan menjamin hak milik seseorang, sehingga proses peralihan dan pencabutan hak milik tersebut hanya bisa dilakukan dengan persetujuan pemilik, namun untuk kepentingan umum yang mendesak, penguasa dapat mencabut hak milik seseorang dengan paksa, dengan ganti kerugian tertentu. </w:t>
      </w:r>
      <w:proofErr w:type="gramStart"/>
      <w:r w:rsidRPr="003E3C1C">
        <w:rPr>
          <w:rFonts w:ascii="Times New Roman" w:hAnsi="Times New Roman" w:cs="Times New Roman"/>
          <w:color w:val="221E1F"/>
          <w:sz w:val="24"/>
          <w:szCs w:val="24"/>
        </w:rPr>
        <w:t>Semisal untuk pelebaran jalan, pembuatan irigasi, dan lain-lain.</w:t>
      </w:r>
      <w:proofErr w:type="gramEnd"/>
    </w:p>
    <w:p w:rsidR="009E5D95" w:rsidRPr="003E3C1C" w:rsidRDefault="009E5D95" w:rsidP="001773B2">
      <w:pPr>
        <w:autoSpaceDE w:val="0"/>
        <w:autoSpaceDN w:val="0"/>
        <w:adjustRightInd w:val="0"/>
        <w:spacing w:after="0" w:line="240" w:lineRule="auto"/>
        <w:ind w:left="426" w:hanging="426"/>
        <w:jc w:val="both"/>
        <w:rPr>
          <w:rFonts w:ascii="Times New Roman" w:hAnsi="Times New Roman" w:cs="Times New Roman"/>
          <w:b/>
          <w:bCs/>
          <w:i/>
          <w:iCs/>
          <w:color w:val="221E1F"/>
          <w:sz w:val="24"/>
          <w:szCs w:val="24"/>
        </w:rPr>
      </w:pPr>
      <w:r w:rsidRPr="003E3C1C">
        <w:rPr>
          <w:rFonts w:ascii="Times New Roman" w:hAnsi="Times New Roman" w:cs="Times New Roman"/>
          <w:b/>
          <w:bCs/>
          <w:color w:val="221E1F"/>
          <w:sz w:val="24"/>
          <w:szCs w:val="24"/>
        </w:rPr>
        <w:t xml:space="preserve">5. </w:t>
      </w:r>
      <w:r>
        <w:rPr>
          <w:rFonts w:ascii="Times New Roman" w:hAnsi="Times New Roman" w:cs="Times New Roman"/>
          <w:b/>
          <w:bCs/>
          <w:color w:val="221E1F"/>
          <w:sz w:val="24"/>
          <w:szCs w:val="24"/>
        </w:rPr>
        <w:tab/>
      </w:r>
      <w:r w:rsidRPr="003E3C1C">
        <w:rPr>
          <w:rFonts w:ascii="Times New Roman" w:hAnsi="Times New Roman" w:cs="Times New Roman"/>
          <w:b/>
          <w:bCs/>
          <w:color w:val="221E1F"/>
          <w:sz w:val="24"/>
          <w:szCs w:val="24"/>
        </w:rPr>
        <w:t>‘</w:t>
      </w:r>
      <w:r w:rsidRPr="003E3C1C">
        <w:rPr>
          <w:rFonts w:ascii="Times New Roman" w:hAnsi="Times New Roman" w:cs="Times New Roman"/>
          <w:b/>
          <w:bCs/>
          <w:i/>
          <w:iCs/>
          <w:color w:val="221E1F"/>
          <w:sz w:val="24"/>
          <w:szCs w:val="24"/>
        </w:rPr>
        <w:t>Urf</w:t>
      </w:r>
    </w:p>
    <w:p w:rsidR="009E5D95" w:rsidRDefault="009E5D95" w:rsidP="001773B2">
      <w:pPr>
        <w:spacing w:line="240" w:lineRule="auto"/>
        <w:ind w:firstLine="426"/>
        <w:jc w:val="both"/>
        <w:rPr>
          <w:rFonts w:ascii="Times New Roman" w:hAnsi="Times New Roman" w:cs="Times New Roman"/>
          <w:sz w:val="24"/>
          <w:szCs w:val="24"/>
        </w:rPr>
      </w:pPr>
      <w:proofErr w:type="gramStart"/>
      <w:r w:rsidRPr="003E3C1C">
        <w:rPr>
          <w:rFonts w:ascii="Times New Roman" w:hAnsi="Times New Roman" w:cs="Times New Roman"/>
          <w:i/>
          <w:sz w:val="24"/>
          <w:szCs w:val="24"/>
        </w:rPr>
        <w:t>Urf</w:t>
      </w:r>
      <w:r w:rsidRPr="003E3C1C">
        <w:rPr>
          <w:rFonts w:ascii="Times New Roman" w:hAnsi="Times New Roman" w:cs="Times New Roman"/>
          <w:sz w:val="24"/>
          <w:szCs w:val="24"/>
        </w:rPr>
        <w:t xml:space="preserve"> (tradisi).</w:t>
      </w:r>
      <w:proofErr w:type="gramEnd"/>
      <w:r w:rsidRPr="003E3C1C">
        <w:rPr>
          <w:rFonts w:ascii="Times New Roman" w:hAnsi="Times New Roman" w:cs="Times New Roman"/>
          <w:sz w:val="24"/>
          <w:szCs w:val="24"/>
        </w:rPr>
        <w:t xml:space="preserve"> Kata </w:t>
      </w:r>
      <w:r w:rsidRPr="003E3C1C">
        <w:rPr>
          <w:rFonts w:ascii="Times New Roman" w:hAnsi="Times New Roman" w:cs="Times New Roman"/>
          <w:i/>
          <w:sz w:val="24"/>
          <w:szCs w:val="24"/>
        </w:rPr>
        <w:t>urf</w:t>
      </w:r>
      <w:r w:rsidRPr="003E3C1C">
        <w:rPr>
          <w:rFonts w:ascii="Times New Roman" w:hAnsi="Times New Roman" w:cs="Times New Roman"/>
          <w:sz w:val="24"/>
          <w:szCs w:val="24"/>
        </w:rPr>
        <w:t xml:space="preserve"> secara etimologi berarti: sesuatu yang di pandang baik dan diterima oleh akal sehat, sedangkan secara terminologi, seperti yang dikemukakan oleh Abdul Karim Zaidah, istilah </w:t>
      </w:r>
      <w:r w:rsidRPr="003E3C1C">
        <w:rPr>
          <w:rFonts w:ascii="Times New Roman" w:hAnsi="Times New Roman" w:cs="Times New Roman"/>
          <w:i/>
          <w:sz w:val="24"/>
          <w:szCs w:val="24"/>
        </w:rPr>
        <w:t>urf</w:t>
      </w:r>
      <w:r w:rsidRPr="003E3C1C">
        <w:rPr>
          <w:rFonts w:ascii="Times New Roman" w:hAnsi="Times New Roman" w:cs="Times New Roman"/>
          <w:sz w:val="24"/>
          <w:szCs w:val="24"/>
        </w:rPr>
        <w:t xml:space="preserve"> berarti: Sesuastu yang tidak asing lagi bagi suatu masyarakat karena telah menjadi kebiasaan dan menyatu dengan kehidupan mereka baik berupa perbuatan atau perkataan.</w:t>
      </w:r>
    </w:p>
    <w:p w:rsidR="009E5D95" w:rsidRPr="003E3C1C" w:rsidRDefault="009E5D95" w:rsidP="001773B2">
      <w:pPr>
        <w:spacing w:after="0" w:line="240" w:lineRule="auto"/>
        <w:ind w:firstLine="426"/>
        <w:jc w:val="both"/>
        <w:rPr>
          <w:rFonts w:ascii="Times New Roman" w:hAnsi="Times New Roman" w:cs="Times New Roman"/>
          <w:sz w:val="24"/>
          <w:szCs w:val="24"/>
        </w:rPr>
      </w:pPr>
      <w:proofErr w:type="gramStart"/>
      <w:r w:rsidRPr="003E3C1C">
        <w:rPr>
          <w:rFonts w:ascii="Times New Roman" w:hAnsi="Times New Roman" w:cs="Times New Roman"/>
          <w:color w:val="221E1F"/>
          <w:sz w:val="24"/>
          <w:szCs w:val="24"/>
        </w:rPr>
        <w:t>Mengenai kehujjahan, ‘</w:t>
      </w:r>
      <w:r w:rsidRPr="003E3C1C">
        <w:rPr>
          <w:rFonts w:ascii="Times New Roman" w:hAnsi="Times New Roman" w:cs="Times New Roman"/>
          <w:i/>
          <w:iCs/>
          <w:color w:val="221E1F"/>
          <w:sz w:val="24"/>
          <w:szCs w:val="24"/>
        </w:rPr>
        <w:t xml:space="preserve">urf </w:t>
      </w:r>
      <w:r w:rsidRPr="003E3C1C">
        <w:rPr>
          <w:rFonts w:ascii="Times New Roman" w:hAnsi="Times New Roman" w:cs="Times New Roman"/>
          <w:color w:val="221E1F"/>
          <w:sz w:val="24"/>
          <w:szCs w:val="24"/>
        </w:rPr>
        <w:t>yang sahih dapat dijadikan dasarpertimbangan mujtahid maupun hakim untuk penetapan hukum atau keputusan.</w:t>
      </w:r>
      <w:proofErr w:type="gramEnd"/>
      <w:r w:rsidRPr="003E3C1C">
        <w:rPr>
          <w:rFonts w:ascii="Times New Roman" w:hAnsi="Times New Roman" w:cs="Times New Roman"/>
          <w:color w:val="221E1F"/>
          <w:sz w:val="24"/>
          <w:szCs w:val="24"/>
        </w:rPr>
        <w:t xml:space="preserve"> </w:t>
      </w:r>
      <w:proofErr w:type="gramStart"/>
      <w:r w:rsidRPr="003E3C1C">
        <w:rPr>
          <w:rFonts w:ascii="Times New Roman" w:hAnsi="Times New Roman" w:cs="Times New Roman"/>
          <w:color w:val="221E1F"/>
          <w:sz w:val="24"/>
          <w:szCs w:val="24"/>
        </w:rPr>
        <w:t>Banyak ulama Malikiah menetapkan hukum berdasarkan pada perbuatan-perbuatan penduduk Madinah.</w:t>
      </w:r>
      <w:proofErr w:type="gramEnd"/>
      <w:r w:rsidRPr="003E3C1C">
        <w:rPr>
          <w:rFonts w:ascii="Times New Roman" w:hAnsi="Times New Roman" w:cs="Times New Roman"/>
          <w:color w:val="221E1F"/>
          <w:sz w:val="24"/>
          <w:szCs w:val="24"/>
        </w:rPr>
        <w:t xml:space="preserve"> </w:t>
      </w:r>
      <w:proofErr w:type="gramStart"/>
      <w:r w:rsidRPr="003E3C1C">
        <w:rPr>
          <w:rFonts w:ascii="Times New Roman" w:hAnsi="Times New Roman" w:cs="Times New Roman"/>
          <w:color w:val="221E1F"/>
          <w:sz w:val="24"/>
          <w:szCs w:val="24"/>
        </w:rPr>
        <w:t xml:space="preserve">Hal ini menunjukkan bahwa kebiasaan yang telah berlaku di masyarakat dapat diterima selama tidak bertentangan </w:t>
      </w:r>
      <w:r w:rsidRPr="003E3C1C">
        <w:rPr>
          <w:rFonts w:ascii="Times New Roman" w:hAnsi="Times New Roman" w:cs="Times New Roman"/>
          <w:i/>
          <w:iCs/>
          <w:color w:val="221E1F"/>
          <w:sz w:val="24"/>
          <w:szCs w:val="24"/>
        </w:rPr>
        <w:t>syarâ’</w:t>
      </w:r>
      <w:r w:rsidRPr="003E3C1C">
        <w:rPr>
          <w:rFonts w:ascii="Times New Roman" w:hAnsi="Times New Roman" w:cs="Times New Roman"/>
          <w:color w:val="221E1F"/>
          <w:sz w:val="24"/>
          <w:szCs w:val="24"/>
        </w:rPr>
        <w:t>.</w:t>
      </w:r>
      <w:proofErr w:type="gramEnd"/>
      <w:r w:rsidRPr="003E3C1C">
        <w:rPr>
          <w:rFonts w:ascii="Times New Roman" w:hAnsi="Times New Roman" w:cs="Times New Roman"/>
          <w:color w:val="221E1F"/>
          <w:sz w:val="24"/>
          <w:szCs w:val="24"/>
        </w:rPr>
        <w:t xml:space="preserve"> Sebaliknya, ‘</w:t>
      </w:r>
      <w:r w:rsidRPr="003E3C1C">
        <w:rPr>
          <w:rFonts w:ascii="Times New Roman" w:hAnsi="Times New Roman" w:cs="Times New Roman"/>
          <w:i/>
          <w:iCs/>
          <w:color w:val="221E1F"/>
          <w:sz w:val="24"/>
          <w:szCs w:val="24"/>
        </w:rPr>
        <w:t xml:space="preserve">urf </w:t>
      </w:r>
      <w:r w:rsidRPr="003E3C1C">
        <w:rPr>
          <w:rFonts w:ascii="Times New Roman" w:hAnsi="Times New Roman" w:cs="Times New Roman"/>
          <w:color w:val="221E1F"/>
          <w:sz w:val="24"/>
          <w:szCs w:val="24"/>
        </w:rPr>
        <w:t xml:space="preserve">tidak dapat diterima jika bertentangan dengan </w:t>
      </w:r>
      <w:r w:rsidRPr="003E3C1C">
        <w:rPr>
          <w:rFonts w:ascii="Times New Roman" w:hAnsi="Times New Roman" w:cs="Times New Roman"/>
          <w:i/>
          <w:iCs/>
          <w:color w:val="221E1F"/>
          <w:sz w:val="24"/>
          <w:szCs w:val="24"/>
        </w:rPr>
        <w:t xml:space="preserve">syarâ’ </w:t>
      </w:r>
      <w:r w:rsidRPr="003E3C1C">
        <w:rPr>
          <w:rFonts w:ascii="Times New Roman" w:hAnsi="Times New Roman" w:cs="Times New Roman"/>
          <w:color w:val="221E1F"/>
          <w:sz w:val="24"/>
          <w:szCs w:val="24"/>
        </w:rPr>
        <w:t xml:space="preserve">baik </w:t>
      </w:r>
      <w:proofErr w:type="gramStart"/>
      <w:r w:rsidRPr="003E3C1C">
        <w:rPr>
          <w:rFonts w:ascii="Times New Roman" w:hAnsi="Times New Roman" w:cs="Times New Roman"/>
          <w:i/>
          <w:iCs/>
          <w:color w:val="221E1F"/>
          <w:sz w:val="24"/>
          <w:szCs w:val="24"/>
        </w:rPr>
        <w:t>nash</w:t>
      </w:r>
      <w:proofErr w:type="gramEnd"/>
      <w:r w:rsidRPr="003E3C1C">
        <w:rPr>
          <w:rFonts w:ascii="Times New Roman" w:hAnsi="Times New Roman" w:cs="Times New Roman"/>
          <w:i/>
          <w:iCs/>
          <w:color w:val="221E1F"/>
          <w:sz w:val="24"/>
          <w:szCs w:val="24"/>
        </w:rPr>
        <w:t xml:space="preserve"> </w:t>
      </w:r>
      <w:r w:rsidRPr="003E3C1C">
        <w:rPr>
          <w:rFonts w:ascii="Times New Roman" w:hAnsi="Times New Roman" w:cs="Times New Roman"/>
          <w:color w:val="221E1F"/>
          <w:sz w:val="24"/>
          <w:szCs w:val="24"/>
        </w:rPr>
        <w:t xml:space="preserve">maupun ketentuan umum dari </w:t>
      </w:r>
      <w:r w:rsidRPr="003E3C1C">
        <w:rPr>
          <w:rFonts w:ascii="Times New Roman" w:hAnsi="Times New Roman" w:cs="Times New Roman"/>
          <w:i/>
          <w:iCs/>
          <w:color w:val="221E1F"/>
          <w:sz w:val="24"/>
          <w:szCs w:val="24"/>
        </w:rPr>
        <w:t>nash</w:t>
      </w:r>
      <w:r w:rsidRPr="003E3C1C">
        <w:rPr>
          <w:rFonts w:ascii="Times New Roman" w:hAnsi="Times New Roman" w:cs="Times New Roman"/>
          <w:color w:val="221E1F"/>
          <w:sz w:val="24"/>
          <w:szCs w:val="24"/>
        </w:rPr>
        <w:t>.</w:t>
      </w:r>
    </w:p>
    <w:p w:rsidR="009E5D95" w:rsidRPr="003E3C1C" w:rsidRDefault="009E5D95" w:rsidP="001773B2">
      <w:pPr>
        <w:autoSpaceDE w:val="0"/>
        <w:autoSpaceDN w:val="0"/>
        <w:adjustRightInd w:val="0"/>
        <w:spacing w:after="0" w:line="240" w:lineRule="auto"/>
        <w:ind w:left="426" w:hanging="426"/>
        <w:jc w:val="both"/>
        <w:rPr>
          <w:rFonts w:ascii="Times New Roman" w:hAnsi="Times New Roman" w:cs="Times New Roman"/>
          <w:b/>
          <w:bCs/>
          <w:i/>
          <w:iCs/>
          <w:color w:val="221E1F"/>
          <w:sz w:val="24"/>
          <w:szCs w:val="24"/>
        </w:rPr>
      </w:pPr>
      <w:r w:rsidRPr="003E3C1C">
        <w:rPr>
          <w:rFonts w:ascii="Times New Roman" w:hAnsi="Times New Roman" w:cs="Times New Roman"/>
          <w:b/>
          <w:bCs/>
          <w:i/>
          <w:iCs/>
          <w:color w:val="221E1F"/>
          <w:sz w:val="24"/>
          <w:szCs w:val="24"/>
        </w:rPr>
        <w:t xml:space="preserve">6. </w:t>
      </w:r>
      <w:r>
        <w:rPr>
          <w:rFonts w:ascii="Times New Roman" w:hAnsi="Times New Roman" w:cs="Times New Roman"/>
          <w:b/>
          <w:bCs/>
          <w:i/>
          <w:iCs/>
          <w:color w:val="221E1F"/>
          <w:sz w:val="24"/>
          <w:szCs w:val="24"/>
        </w:rPr>
        <w:tab/>
      </w:r>
      <w:r w:rsidRPr="003E3C1C">
        <w:rPr>
          <w:rFonts w:ascii="Times New Roman" w:hAnsi="Times New Roman" w:cs="Times New Roman"/>
          <w:b/>
          <w:bCs/>
          <w:i/>
          <w:iCs/>
          <w:color w:val="221E1F"/>
          <w:sz w:val="24"/>
          <w:szCs w:val="24"/>
        </w:rPr>
        <w:t>Sadd adz-Dzarî’ah</w:t>
      </w:r>
    </w:p>
    <w:p w:rsidR="009E5D95" w:rsidRDefault="009E5D95"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proofErr w:type="gramStart"/>
      <w:r w:rsidRPr="003E3C1C">
        <w:rPr>
          <w:rFonts w:ascii="Times New Roman" w:hAnsi="Times New Roman" w:cs="Times New Roman"/>
          <w:i/>
          <w:iCs/>
          <w:color w:val="221E1F"/>
          <w:sz w:val="24"/>
          <w:szCs w:val="24"/>
        </w:rPr>
        <w:t xml:space="preserve">Sadd adz-dzarî’ah </w:t>
      </w:r>
      <w:r w:rsidRPr="003E3C1C">
        <w:rPr>
          <w:rFonts w:ascii="Times New Roman" w:hAnsi="Times New Roman" w:cs="Times New Roman"/>
          <w:color w:val="221E1F"/>
          <w:sz w:val="24"/>
          <w:szCs w:val="24"/>
        </w:rPr>
        <w:t xml:space="preserve">diartikan sebagai upaya mujtahid untuk menetapkan larangan terhadap suatu kasus hukum yang pada dasarnya </w:t>
      </w:r>
      <w:r w:rsidRPr="003E3C1C">
        <w:rPr>
          <w:rFonts w:ascii="Times New Roman" w:hAnsi="Times New Roman" w:cs="Times New Roman"/>
          <w:i/>
          <w:iCs/>
          <w:color w:val="221E1F"/>
          <w:sz w:val="24"/>
          <w:szCs w:val="24"/>
        </w:rPr>
        <w:t xml:space="preserve">mubah </w:t>
      </w:r>
      <w:r w:rsidRPr="003E3C1C">
        <w:rPr>
          <w:rFonts w:ascii="Times New Roman" w:hAnsi="Times New Roman" w:cs="Times New Roman"/>
          <w:color w:val="221E1F"/>
          <w:sz w:val="24"/>
          <w:szCs w:val="24"/>
        </w:rPr>
        <w:t>(boleh).</w:t>
      </w:r>
      <w:proofErr w:type="gramEnd"/>
      <w:r w:rsidRPr="003E3C1C">
        <w:rPr>
          <w:rFonts w:ascii="Times New Roman" w:hAnsi="Times New Roman" w:cs="Times New Roman"/>
          <w:color w:val="221E1F"/>
          <w:sz w:val="24"/>
          <w:szCs w:val="24"/>
        </w:rPr>
        <w:t xml:space="preserve"> Larangan itu dimaksudkan untuk menghindari perbuatan atau tindakan </w:t>
      </w:r>
      <w:proofErr w:type="gramStart"/>
      <w:r w:rsidRPr="003E3C1C">
        <w:rPr>
          <w:rFonts w:ascii="Times New Roman" w:hAnsi="Times New Roman" w:cs="Times New Roman"/>
          <w:color w:val="221E1F"/>
          <w:sz w:val="24"/>
          <w:szCs w:val="24"/>
        </w:rPr>
        <w:t>lain</w:t>
      </w:r>
      <w:proofErr w:type="gramEnd"/>
      <w:r w:rsidRPr="003E3C1C">
        <w:rPr>
          <w:rFonts w:ascii="Times New Roman" w:hAnsi="Times New Roman" w:cs="Times New Roman"/>
          <w:color w:val="221E1F"/>
          <w:sz w:val="24"/>
          <w:szCs w:val="24"/>
        </w:rPr>
        <w:t xml:space="preserve"> yang dilarang.</w:t>
      </w:r>
      <w:r>
        <w:rPr>
          <w:rFonts w:ascii="Times New Roman" w:hAnsi="Times New Roman" w:cs="Times New Roman"/>
          <w:color w:val="221E1F"/>
          <w:sz w:val="24"/>
          <w:szCs w:val="24"/>
        </w:rPr>
        <w:t xml:space="preserve"> </w:t>
      </w:r>
      <w:proofErr w:type="gramStart"/>
      <w:r w:rsidRPr="003E3C1C">
        <w:rPr>
          <w:rFonts w:ascii="Times New Roman" w:hAnsi="Times New Roman" w:cs="Times New Roman"/>
          <w:color w:val="221E1F"/>
          <w:sz w:val="24"/>
          <w:szCs w:val="24"/>
        </w:rPr>
        <w:t xml:space="preserve">Memelihara </w:t>
      </w:r>
      <w:r w:rsidRPr="003E3C1C">
        <w:rPr>
          <w:rFonts w:ascii="Times New Roman" w:hAnsi="Times New Roman" w:cs="Times New Roman"/>
          <w:i/>
          <w:iCs/>
          <w:color w:val="221E1F"/>
          <w:sz w:val="24"/>
          <w:szCs w:val="24"/>
        </w:rPr>
        <w:t xml:space="preserve">mashlahat </w:t>
      </w:r>
      <w:r w:rsidRPr="003E3C1C">
        <w:rPr>
          <w:rFonts w:ascii="Times New Roman" w:hAnsi="Times New Roman" w:cs="Times New Roman"/>
          <w:color w:val="221E1F"/>
          <w:sz w:val="24"/>
          <w:szCs w:val="24"/>
        </w:rPr>
        <w:t>dalam berbagai aspek termasuk tujuan disyariatkannya ketentuan hukum dalam Islam.</w:t>
      </w:r>
      <w:proofErr w:type="gramEnd"/>
      <w:r w:rsidRPr="003E3C1C">
        <w:rPr>
          <w:rFonts w:ascii="Times New Roman" w:hAnsi="Times New Roman" w:cs="Times New Roman"/>
          <w:color w:val="221E1F"/>
          <w:sz w:val="24"/>
          <w:szCs w:val="24"/>
        </w:rPr>
        <w:t xml:space="preserve"> </w:t>
      </w:r>
      <w:proofErr w:type="gramStart"/>
      <w:r w:rsidRPr="003E3C1C">
        <w:rPr>
          <w:rFonts w:ascii="Times New Roman" w:hAnsi="Times New Roman" w:cs="Times New Roman"/>
          <w:color w:val="221E1F"/>
          <w:sz w:val="24"/>
          <w:szCs w:val="24"/>
        </w:rPr>
        <w:t xml:space="preserve">Dengan demikian dapat dikatakan bahwa metode </w:t>
      </w:r>
      <w:r w:rsidRPr="003E3C1C">
        <w:rPr>
          <w:rFonts w:ascii="Times New Roman" w:hAnsi="Times New Roman" w:cs="Times New Roman"/>
          <w:i/>
          <w:iCs/>
          <w:color w:val="221E1F"/>
          <w:sz w:val="24"/>
          <w:szCs w:val="24"/>
        </w:rPr>
        <w:t>sadd adz-dzarî’ah</w:t>
      </w:r>
      <w:r w:rsidRPr="003E3C1C">
        <w:rPr>
          <w:rFonts w:ascii="Times New Roman" w:hAnsi="Times New Roman" w:cs="Times New Roman"/>
          <w:color w:val="221E1F"/>
          <w:sz w:val="24"/>
          <w:szCs w:val="24"/>
        </w:rPr>
        <w:t xml:space="preserve"> berhubungan erat dengan </w:t>
      </w:r>
      <w:r w:rsidRPr="003E3C1C">
        <w:rPr>
          <w:rFonts w:ascii="Times New Roman" w:hAnsi="Times New Roman" w:cs="Times New Roman"/>
          <w:i/>
          <w:iCs/>
          <w:color w:val="221E1F"/>
          <w:sz w:val="24"/>
          <w:szCs w:val="24"/>
        </w:rPr>
        <w:t>maqâshid al-syarîat</w:t>
      </w:r>
      <w:r>
        <w:rPr>
          <w:rFonts w:ascii="Times New Roman" w:hAnsi="Times New Roman" w:cs="Times New Roman"/>
          <w:color w:val="221E1F"/>
          <w:sz w:val="24"/>
          <w:szCs w:val="24"/>
        </w:rPr>
        <w:t>.</w:t>
      </w:r>
      <w:proofErr w:type="gramEnd"/>
    </w:p>
    <w:p w:rsidR="009E5D95" w:rsidRPr="003E3C1C" w:rsidRDefault="009E5D95"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proofErr w:type="gramStart"/>
      <w:r w:rsidRPr="003E3C1C">
        <w:rPr>
          <w:rFonts w:ascii="Times New Roman" w:hAnsi="Times New Roman" w:cs="Times New Roman"/>
          <w:color w:val="221E1F"/>
          <w:sz w:val="24"/>
          <w:szCs w:val="24"/>
        </w:rPr>
        <w:t>Di antara kasus yang ditetapkan hukumnya menggunakan metode ini adalah pemberian hadiah (gratifikasi) kepada hakim.</w:t>
      </w:r>
      <w:proofErr w:type="gramEnd"/>
      <w:r w:rsidRPr="003E3C1C">
        <w:rPr>
          <w:rFonts w:ascii="Times New Roman" w:hAnsi="Times New Roman" w:cs="Times New Roman"/>
          <w:color w:val="221E1F"/>
          <w:sz w:val="24"/>
          <w:szCs w:val="24"/>
        </w:rPr>
        <w:t xml:space="preserve"> Seorang hakim dilarang menerima hadiah dari para pihak yang sedang berperkara sebelum perkara itu diputuskan, karena dikhawatirkan </w:t>
      </w:r>
      <w:proofErr w:type="gramStart"/>
      <w:r w:rsidRPr="003E3C1C">
        <w:rPr>
          <w:rFonts w:ascii="Times New Roman" w:hAnsi="Times New Roman" w:cs="Times New Roman"/>
          <w:color w:val="221E1F"/>
          <w:sz w:val="24"/>
          <w:szCs w:val="24"/>
        </w:rPr>
        <w:t>ak</w:t>
      </w:r>
      <w:r>
        <w:rPr>
          <w:rFonts w:ascii="Times New Roman" w:hAnsi="Times New Roman" w:cs="Times New Roman"/>
          <w:color w:val="221E1F"/>
          <w:sz w:val="24"/>
          <w:szCs w:val="24"/>
        </w:rPr>
        <w:t>an</w:t>
      </w:r>
      <w:proofErr w:type="gramEnd"/>
      <w:r>
        <w:rPr>
          <w:rFonts w:ascii="Times New Roman" w:hAnsi="Times New Roman" w:cs="Times New Roman"/>
          <w:color w:val="221E1F"/>
          <w:sz w:val="24"/>
          <w:szCs w:val="24"/>
        </w:rPr>
        <w:t xml:space="preserve"> membawa kepada ketidakadilan </w:t>
      </w:r>
      <w:r w:rsidRPr="003E3C1C">
        <w:rPr>
          <w:rFonts w:ascii="Times New Roman" w:hAnsi="Times New Roman" w:cs="Times New Roman"/>
          <w:color w:val="221E1F"/>
          <w:sz w:val="24"/>
          <w:szCs w:val="24"/>
        </w:rPr>
        <w:t xml:space="preserve">dalam menetapkan hukum atas kasus yang ditangani. </w:t>
      </w:r>
      <w:proofErr w:type="gramStart"/>
      <w:r w:rsidRPr="003E3C1C">
        <w:rPr>
          <w:rFonts w:ascii="Times New Roman" w:hAnsi="Times New Roman" w:cs="Times New Roman"/>
          <w:color w:val="221E1F"/>
          <w:sz w:val="24"/>
          <w:szCs w:val="24"/>
        </w:rPr>
        <w:t>Meski pada hakikatnya menerima pemberian atau hadiah adalah boleh, hanya saja dalam kasus ini harus dilarang.</w:t>
      </w:r>
      <w:proofErr w:type="gramEnd"/>
    </w:p>
    <w:p w:rsidR="009E5D95" w:rsidRPr="003E3C1C" w:rsidRDefault="009E5D95" w:rsidP="001773B2">
      <w:pPr>
        <w:autoSpaceDE w:val="0"/>
        <w:autoSpaceDN w:val="0"/>
        <w:adjustRightInd w:val="0"/>
        <w:spacing w:after="0" w:line="240" w:lineRule="auto"/>
        <w:ind w:left="426" w:hanging="426"/>
        <w:jc w:val="both"/>
        <w:rPr>
          <w:rFonts w:ascii="Times New Roman" w:hAnsi="Times New Roman" w:cs="Times New Roman"/>
          <w:color w:val="221E1F"/>
          <w:sz w:val="24"/>
          <w:szCs w:val="24"/>
        </w:rPr>
      </w:pPr>
      <w:r w:rsidRPr="003E3C1C">
        <w:rPr>
          <w:rFonts w:ascii="Times New Roman" w:hAnsi="Times New Roman" w:cs="Times New Roman"/>
          <w:b/>
          <w:bCs/>
          <w:i/>
          <w:iCs/>
          <w:color w:val="221E1F"/>
          <w:sz w:val="24"/>
          <w:szCs w:val="24"/>
        </w:rPr>
        <w:t xml:space="preserve">7. </w:t>
      </w:r>
      <w:r>
        <w:rPr>
          <w:rFonts w:ascii="Times New Roman" w:hAnsi="Times New Roman" w:cs="Times New Roman"/>
          <w:b/>
          <w:bCs/>
          <w:i/>
          <w:iCs/>
          <w:color w:val="221E1F"/>
          <w:sz w:val="24"/>
          <w:szCs w:val="24"/>
        </w:rPr>
        <w:tab/>
      </w:r>
      <w:r w:rsidRPr="003E3C1C">
        <w:rPr>
          <w:rFonts w:ascii="Times New Roman" w:hAnsi="Times New Roman" w:cs="Times New Roman"/>
          <w:b/>
          <w:bCs/>
          <w:i/>
          <w:iCs/>
          <w:color w:val="221E1F"/>
          <w:sz w:val="24"/>
          <w:szCs w:val="24"/>
        </w:rPr>
        <w:t>Istishhâb</w:t>
      </w:r>
    </w:p>
    <w:p w:rsidR="009E5D95" w:rsidRDefault="009E5D95" w:rsidP="001773B2">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3E3C1C">
        <w:rPr>
          <w:rFonts w:ascii="Times New Roman" w:hAnsi="Times New Roman" w:cs="Times New Roman"/>
          <w:i/>
          <w:iCs/>
          <w:color w:val="221E1F"/>
          <w:sz w:val="24"/>
          <w:szCs w:val="24"/>
        </w:rPr>
        <w:lastRenderedPageBreak/>
        <w:t xml:space="preserve">Istishhâb </w:t>
      </w:r>
      <w:r w:rsidRPr="003E3C1C">
        <w:rPr>
          <w:rFonts w:ascii="Times New Roman" w:hAnsi="Times New Roman" w:cs="Times New Roman"/>
          <w:color w:val="221E1F"/>
          <w:sz w:val="24"/>
          <w:szCs w:val="24"/>
        </w:rPr>
        <w:t xml:space="preserve">menurut bahasa berarti </w:t>
      </w:r>
      <w:r w:rsidRPr="003E3C1C">
        <w:rPr>
          <w:rFonts w:ascii="Times New Roman" w:hAnsi="Times New Roman" w:cs="Times New Roman"/>
          <w:i/>
          <w:iCs/>
          <w:color w:val="221E1F"/>
          <w:sz w:val="24"/>
          <w:szCs w:val="24"/>
        </w:rPr>
        <w:t>mencari sesuatu yang selalu menyertai</w:t>
      </w:r>
      <w:r w:rsidRPr="003E3C1C">
        <w:rPr>
          <w:rFonts w:ascii="Times New Roman" w:hAnsi="Times New Roman" w:cs="Times New Roman"/>
          <w:color w:val="221E1F"/>
          <w:sz w:val="24"/>
          <w:szCs w:val="24"/>
        </w:rPr>
        <w:t>.</w:t>
      </w:r>
      <w:proofErr w:type="gramEnd"/>
      <w:r w:rsidRPr="003E3C1C">
        <w:rPr>
          <w:rFonts w:ascii="Times New Roman" w:hAnsi="Times New Roman" w:cs="Times New Roman"/>
          <w:i/>
          <w:iCs/>
          <w:color w:val="221E1F"/>
          <w:sz w:val="24"/>
          <w:szCs w:val="24"/>
        </w:rPr>
        <w:t xml:space="preserve"> </w:t>
      </w:r>
      <w:r w:rsidRPr="003E3C1C">
        <w:rPr>
          <w:rFonts w:ascii="Times New Roman" w:hAnsi="Times New Roman" w:cs="Times New Roman"/>
          <w:iCs/>
          <w:color w:val="221E1F"/>
          <w:sz w:val="24"/>
          <w:szCs w:val="24"/>
        </w:rPr>
        <w:t xml:space="preserve">Pengertian </w:t>
      </w:r>
      <w:proofErr w:type="gramStart"/>
      <w:r w:rsidRPr="003E3C1C">
        <w:rPr>
          <w:rFonts w:ascii="Times New Roman" w:hAnsi="Times New Roman" w:cs="Times New Roman"/>
          <w:iCs/>
          <w:color w:val="221E1F"/>
          <w:sz w:val="24"/>
          <w:szCs w:val="24"/>
        </w:rPr>
        <w:t>lain</w:t>
      </w:r>
      <w:proofErr w:type="gramEnd"/>
      <w:r w:rsidRPr="003E3C1C">
        <w:rPr>
          <w:rFonts w:ascii="Times New Roman" w:hAnsi="Times New Roman" w:cs="Times New Roman"/>
          <w:i/>
          <w:iCs/>
          <w:color w:val="221E1F"/>
          <w:sz w:val="24"/>
          <w:szCs w:val="24"/>
        </w:rPr>
        <w:t xml:space="preserve"> </w:t>
      </w:r>
      <w:r w:rsidRPr="003E3C1C">
        <w:rPr>
          <w:rFonts w:ascii="Times New Roman" w:hAnsi="Times New Roman" w:cs="Times New Roman"/>
          <w:i/>
          <w:sz w:val="24"/>
          <w:szCs w:val="24"/>
        </w:rPr>
        <w:t>Istishab</w:t>
      </w:r>
      <w:r w:rsidRPr="003E3C1C">
        <w:rPr>
          <w:rFonts w:ascii="Times New Roman" w:hAnsi="Times New Roman" w:cs="Times New Roman"/>
          <w:sz w:val="24"/>
          <w:szCs w:val="24"/>
        </w:rPr>
        <w:t xml:space="preserve"> yaitu pemberian hukum berdasarkan keberadaan pada masa lampau. Pengertian </w:t>
      </w:r>
      <w:r w:rsidRPr="003E3C1C">
        <w:rPr>
          <w:rFonts w:ascii="Times New Roman" w:hAnsi="Times New Roman" w:cs="Times New Roman"/>
          <w:i/>
          <w:sz w:val="24"/>
          <w:szCs w:val="24"/>
        </w:rPr>
        <w:t>istishab</w:t>
      </w:r>
      <w:r w:rsidRPr="003E3C1C">
        <w:rPr>
          <w:rFonts w:ascii="Times New Roman" w:hAnsi="Times New Roman" w:cs="Times New Roman"/>
          <w:sz w:val="24"/>
          <w:szCs w:val="24"/>
        </w:rPr>
        <w:t xml:space="preserve"> menurut ulama ushul fiqh membawa maksud menetapkan hukum pekerjaan yang ada pada masa lalu, karena disangka tidak ada dalil pada masa yang </w:t>
      </w:r>
      <w:proofErr w:type="gramStart"/>
      <w:r w:rsidRPr="003E3C1C">
        <w:rPr>
          <w:rFonts w:ascii="Times New Roman" w:hAnsi="Times New Roman" w:cs="Times New Roman"/>
          <w:sz w:val="24"/>
          <w:szCs w:val="24"/>
        </w:rPr>
        <w:t>akan</w:t>
      </w:r>
      <w:proofErr w:type="gramEnd"/>
      <w:r w:rsidRPr="003E3C1C">
        <w:rPr>
          <w:rFonts w:ascii="Times New Roman" w:hAnsi="Times New Roman" w:cs="Times New Roman"/>
          <w:sz w:val="24"/>
          <w:szCs w:val="24"/>
        </w:rPr>
        <w:t xml:space="preserve"> datang.</w:t>
      </w:r>
    </w:p>
    <w:p w:rsidR="009E5D95" w:rsidRPr="003E3C1C" w:rsidRDefault="009E5D95" w:rsidP="001773B2">
      <w:pPr>
        <w:autoSpaceDE w:val="0"/>
        <w:autoSpaceDN w:val="0"/>
        <w:adjustRightInd w:val="0"/>
        <w:spacing w:after="0" w:line="240" w:lineRule="auto"/>
        <w:ind w:firstLine="426"/>
        <w:jc w:val="both"/>
        <w:rPr>
          <w:rFonts w:ascii="Times New Roman" w:hAnsi="Times New Roman" w:cs="Times New Roman"/>
          <w:sz w:val="24"/>
          <w:szCs w:val="24"/>
        </w:rPr>
      </w:pPr>
      <w:r w:rsidRPr="003E3C1C">
        <w:rPr>
          <w:rFonts w:ascii="Times New Roman" w:hAnsi="Times New Roman" w:cs="Times New Roman"/>
          <w:color w:val="221E1F"/>
          <w:sz w:val="24"/>
          <w:szCs w:val="24"/>
        </w:rPr>
        <w:t xml:space="preserve">Menurut Ibnu Qayyim, </w:t>
      </w:r>
      <w:r w:rsidRPr="003E3C1C">
        <w:rPr>
          <w:rFonts w:ascii="Times New Roman" w:hAnsi="Times New Roman" w:cs="Times New Roman"/>
          <w:i/>
          <w:iCs/>
          <w:color w:val="221E1F"/>
          <w:sz w:val="24"/>
          <w:szCs w:val="24"/>
        </w:rPr>
        <w:t xml:space="preserve">istishhâb </w:t>
      </w:r>
      <w:r w:rsidRPr="003E3C1C">
        <w:rPr>
          <w:rFonts w:ascii="Times New Roman" w:hAnsi="Times New Roman" w:cs="Times New Roman"/>
          <w:color w:val="221E1F"/>
          <w:sz w:val="24"/>
          <w:szCs w:val="24"/>
        </w:rPr>
        <w:t xml:space="preserve">adalah melanjutkan ketetapan suatu hukum yang telah ada atau meniadakan sesuatu hukum yang sejak semula tidak ada. Dengan kata lain, </w:t>
      </w:r>
      <w:r w:rsidRPr="003E3C1C">
        <w:rPr>
          <w:rFonts w:ascii="Times New Roman" w:hAnsi="Times New Roman" w:cs="Times New Roman"/>
          <w:i/>
          <w:iCs/>
          <w:color w:val="221E1F"/>
          <w:sz w:val="24"/>
          <w:szCs w:val="24"/>
        </w:rPr>
        <w:t xml:space="preserve">istishhâb </w:t>
      </w:r>
      <w:r w:rsidRPr="003E3C1C">
        <w:rPr>
          <w:rFonts w:ascii="Times New Roman" w:hAnsi="Times New Roman" w:cs="Times New Roman"/>
          <w:color w:val="221E1F"/>
          <w:sz w:val="24"/>
          <w:szCs w:val="24"/>
        </w:rPr>
        <w:t>dapat diartikan sebagai tindakan melangsungkan</w:t>
      </w:r>
      <w:r>
        <w:rPr>
          <w:rFonts w:ascii="Times New Roman" w:hAnsi="Times New Roman" w:cs="Times New Roman"/>
          <w:sz w:val="24"/>
          <w:szCs w:val="24"/>
        </w:rPr>
        <w:t xml:space="preserve"> </w:t>
      </w:r>
      <w:r w:rsidRPr="003E3C1C">
        <w:rPr>
          <w:rFonts w:ascii="Times New Roman" w:hAnsi="Times New Roman" w:cs="Times New Roman"/>
          <w:color w:val="221E1F"/>
          <w:sz w:val="24"/>
          <w:szCs w:val="24"/>
        </w:rPr>
        <w:t xml:space="preserve">berlakunya hukum yang telah ada karena belum ada ketentuan lain yang membatalkannya. Dalam contoh kasus, A mengadakan perjanjian utang-piutang dengan B. menurut A hutangnya telah </w:t>
      </w:r>
      <w:proofErr w:type="gramStart"/>
      <w:r w:rsidRPr="003E3C1C">
        <w:rPr>
          <w:rFonts w:ascii="Times New Roman" w:hAnsi="Times New Roman" w:cs="Times New Roman"/>
          <w:color w:val="221E1F"/>
          <w:sz w:val="24"/>
          <w:szCs w:val="24"/>
        </w:rPr>
        <w:t>ia</w:t>
      </w:r>
      <w:proofErr w:type="gramEnd"/>
      <w:r w:rsidRPr="003E3C1C">
        <w:rPr>
          <w:rFonts w:ascii="Times New Roman" w:hAnsi="Times New Roman" w:cs="Times New Roman"/>
          <w:color w:val="221E1F"/>
          <w:sz w:val="24"/>
          <w:szCs w:val="24"/>
        </w:rPr>
        <w:t xml:space="preserve"> bayar, tetapi ia tidak bisa menunjukkan bukti atau saksi. Berdasarkan </w:t>
      </w:r>
      <w:r w:rsidRPr="003E3C1C">
        <w:rPr>
          <w:rFonts w:ascii="Times New Roman" w:hAnsi="Times New Roman" w:cs="Times New Roman"/>
          <w:i/>
          <w:iCs/>
          <w:color w:val="221E1F"/>
          <w:sz w:val="24"/>
          <w:szCs w:val="24"/>
        </w:rPr>
        <w:t xml:space="preserve">istishhâb, </w:t>
      </w:r>
      <w:r w:rsidRPr="003E3C1C">
        <w:rPr>
          <w:rFonts w:ascii="Times New Roman" w:hAnsi="Times New Roman" w:cs="Times New Roman"/>
          <w:color w:val="221E1F"/>
          <w:sz w:val="24"/>
          <w:szCs w:val="24"/>
        </w:rPr>
        <w:t xml:space="preserve">maka si </w:t>
      </w:r>
      <w:proofErr w:type="gramStart"/>
      <w:r w:rsidRPr="003E3C1C">
        <w:rPr>
          <w:rFonts w:ascii="Times New Roman" w:hAnsi="Times New Roman" w:cs="Times New Roman"/>
          <w:color w:val="221E1F"/>
          <w:sz w:val="24"/>
          <w:szCs w:val="24"/>
        </w:rPr>
        <w:t>A</w:t>
      </w:r>
      <w:proofErr w:type="gramEnd"/>
      <w:r w:rsidRPr="003E3C1C">
        <w:rPr>
          <w:rFonts w:ascii="Times New Roman" w:hAnsi="Times New Roman" w:cs="Times New Roman"/>
          <w:color w:val="221E1F"/>
          <w:sz w:val="24"/>
          <w:szCs w:val="24"/>
        </w:rPr>
        <w:t xml:space="preserve"> dapat ditetapkan belum membayar hutang dan perjanjian tersebut masih berlaku selama belum ada bukti yang menyatakan bahwa perjanjian utang-piutang tersebut telah berakhir atau dilunasi (</w:t>
      </w:r>
      <w:r w:rsidRPr="003E3C1C">
        <w:rPr>
          <w:rFonts w:ascii="Times New Roman" w:hAnsi="Times New Roman" w:cs="Times New Roman"/>
          <w:sz w:val="24"/>
          <w:szCs w:val="24"/>
        </w:rPr>
        <w:t>Azhar Basyir</w:t>
      </w:r>
      <w:r w:rsidRPr="003E3C1C">
        <w:rPr>
          <w:rFonts w:ascii="Times New Roman" w:hAnsi="Times New Roman" w:cs="Times New Roman"/>
          <w:i/>
          <w:iCs/>
          <w:sz w:val="24"/>
          <w:szCs w:val="24"/>
        </w:rPr>
        <w:t xml:space="preserve">, </w:t>
      </w:r>
      <w:r w:rsidRPr="003E3C1C">
        <w:rPr>
          <w:rFonts w:ascii="Times New Roman" w:hAnsi="Times New Roman" w:cs="Times New Roman"/>
          <w:sz w:val="24"/>
          <w:szCs w:val="24"/>
        </w:rPr>
        <w:t>2000: 4</w:t>
      </w:r>
      <w:r w:rsidRPr="003E3C1C">
        <w:rPr>
          <w:rFonts w:ascii="Times New Roman" w:hAnsi="Times New Roman" w:cs="Times New Roman"/>
          <w:color w:val="221E1F"/>
          <w:sz w:val="24"/>
          <w:szCs w:val="24"/>
        </w:rPr>
        <w:t>).</w:t>
      </w:r>
    </w:p>
    <w:p w:rsidR="009A66B9" w:rsidRDefault="009A66B9" w:rsidP="001773B2">
      <w:pPr>
        <w:spacing w:line="240" w:lineRule="auto"/>
      </w:pPr>
    </w:p>
    <w:p w:rsidR="009E5D95" w:rsidRDefault="009E5D95" w:rsidP="001773B2">
      <w:pPr>
        <w:spacing w:line="240" w:lineRule="auto"/>
      </w:pPr>
    </w:p>
    <w:p w:rsidR="009E5D95" w:rsidRDefault="009E5D95" w:rsidP="001773B2">
      <w:pPr>
        <w:spacing w:line="240" w:lineRule="auto"/>
      </w:pPr>
    </w:p>
    <w:p w:rsidR="009E5D95" w:rsidRDefault="009E5D95" w:rsidP="001773B2">
      <w:pPr>
        <w:spacing w:line="240" w:lineRule="auto"/>
      </w:pPr>
    </w:p>
    <w:p w:rsidR="009E5D95" w:rsidRDefault="009E5D95" w:rsidP="001773B2">
      <w:pPr>
        <w:spacing w:line="240" w:lineRule="auto"/>
      </w:pPr>
    </w:p>
    <w:p w:rsidR="009E5D95" w:rsidRDefault="009E5D95" w:rsidP="001773B2">
      <w:pPr>
        <w:spacing w:line="240" w:lineRule="auto"/>
      </w:pPr>
    </w:p>
    <w:p w:rsidR="009E5D95" w:rsidRDefault="009E5D95" w:rsidP="001773B2">
      <w:pPr>
        <w:spacing w:line="240" w:lineRule="auto"/>
      </w:pPr>
    </w:p>
    <w:p w:rsidR="009E5D95" w:rsidRDefault="009E5D95" w:rsidP="001773B2">
      <w:pPr>
        <w:spacing w:line="240" w:lineRule="auto"/>
      </w:pPr>
    </w:p>
    <w:p w:rsidR="009E5D95" w:rsidRDefault="009E5D95" w:rsidP="001773B2">
      <w:pPr>
        <w:spacing w:line="240" w:lineRule="auto"/>
      </w:pPr>
    </w:p>
    <w:p w:rsidR="009E5D95" w:rsidRDefault="009E5D95" w:rsidP="001773B2">
      <w:pPr>
        <w:spacing w:line="240" w:lineRule="auto"/>
      </w:pPr>
    </w:p>
    <w:p w:rsidR="009E5D95" w:rsidRDefault="009E5D95" w:rsidP="001773B2">
      <w:pPr>
        <w:spacing w:line="240" w:lineRule="auto"/>
      </w:pPr>
    </w:p>
    <w:p w:rsidR="009E5D95" w:rsidRDefault="009E5D95" w:rsidP="001773B2">
      <w:pPr>
        <w:spacing w:line="240" w:lineRule="auto"/>
      </w:pPr>
    </w:p>
    <w:p w:rsidR="009E5D95" w:rsidRDefault="009E5D95" w:rsidP="001773B2">
      <w:pPr>
        <w:spacing w:line="240" w:lineRule="auto"/>
      </w:pPr>
    </w:p>
    <w:p w:rsidR="009E5D95" w:rsidRDefault="009E5D95" w:rsidP="001773B2">
      <w:pPr>
        <w:spacing w:line="240" w:lineRule="auto"/>
      </w:pPr>
    </w:p>
    <w:p w:rsidR="009E5D95" w:rsidRDefault="009E5D95" w:rsidP="001773B2">
      <w:pPr>
        <w:spacing w:line="240" w:lineRule="auto"/>
      </w:pPr>
    </w:p>
    <w:p w:rsidR="009E5D95" w:rsidRDefault="009E5D95" w:rsidP="001773B2">
      <w:pPr>
        <w:spacing w:line="240" w:lineRule="auto"/>
        <w:rPr>
          <w:rFonts w:ascii="Times New Roman" w:hAnsi="Times New Roman" w:cs="Times New Roman"/>
          <w:b/>
          <w:sz w:val="24"/>
          <w:szCs w:val="24"/>
        </w:rPr>
      </w:pPr>
      <w:r w:rsidRPr="009E5D95">
        <w:rPr>
          <w:rFonts w:ascii="Times New Roman" w:hAnsi="Times New Roman" w:cs="Times New Roman"/>
          <w:b/>
          <w:sz w:val="24"/>
          <w:szCs w:val="24"/>
        </w:rPr>
        <w:t>REFERENSI</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i/>
          <w:iCs/>
          <w:sz w:val="24"/>
          <w:szCs w:val="24"/>
        </w:rPr>
      </w:pPr>
      <w:r w:rsidRPr="003D010C">
        <w:rPr>
          <w:rFonts w:ascii="Times New Roman" w:hAnsi="Times New Roman" w:cs="Times New Roman"/>
          <w:sz w:val="24"/>
          <w:szCs w:val="24"/>
        </w:rPr>
        <w:lastRenderedPageBreak/>
        <w:t xml:space="preserve">Abdul Jamali, </w:t>
      </w:r>
      <w:r w:rsidRPr="003D010C">
        <w:rPr>
          <w:rFonts w:ascii="Times New Roman" w:hAnsi="Times New Roman" w:cs="Times New Roman"/>
          <w:i/>
          <w:iCs/>
          <w:sz w:val="24"/>
          <w:szCs w:val="24"/>
        </w:rPr>
        <w:t xml:space="preserve">Hukum Islam (Asas-Asas, Hukum Islam I, Hukum Islam II), </w:t>
      </w:r>
      <w:r w:rsidRPr="003D010C">
        <w:rPr>
          <w:rFonts w:ascii="Times New Roman" w:hAnsi="Times New Roman" w:cs="Times New Roman"/>
          <w:sz w:val="24"/>
          <w:szCs w:val="24"/>
        </w:rPr>
        <w:t>Bandung: Mandar Maju, 1992.</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Ahmad Hasan, </w:t>
      </w:r>
      <w:r w:rsidRPr="003D010C">
        <w:rPr>
          <w:rFonts w:ascii="Times New Roman" w:hAnsi="Times New Roman" w:cs="Times New Roman"/>
          <w:i/>
          <w:iCs/>
          <w:sz w:val="24"/>
          <w:szCs w:val="24"/>
        </w:rPr>
        <w:t>Pintu Ijtihad Sebelum Tertutup</w:t>
      </w:r>
      <w:r w:rsidRPr="003D010C">
        <w:rPr>
          <w:rFonts w:ascii="Times New Roman" w:hAnsi="Times New Roman" w:cs="Times New Roman"/>
          <w:sz w:val="24"/>
          <w:szCs w:val="24"/>
        </w:rPr>
        <w:t xml:space="preserve">, Bandung: Pustaka, 1984. </w:t>
      </w:r>
    </w:p>
    <w:p w:rsidR="009E5D95" w:rsidRPr="003D010C" w:rsidRDefault="009E5D95" w:rsidP="001773B2">
      <w:pPr>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Abdul Wahhab Khallaf, </w:t>
      </w:r>
      <w:r w:rsidRPr="003D010C">
        <w:rPr>
          <w:rFonts w:ascii="Times New Roman" w:hAnsi="Times New Roman" w:cs="Times New Roman"/>
          <w:i/>
          <w:iCs/>
          <w:sz w:val="24"/>
          <w:szCs w:val="24"/>
        </w:rPr>
        <w:t xml:space="preserve">‘Ilmu Ushul Fiqh, </w:t>
      </w:r>
      <w:r w:rsidRPr="003D010C">
        <w:rPr>
          <w:rFonts w:ascii="Times New Roman" w:hAnsi="Times New Roman" w:cs="Times New Roman"/>
          <w:sz w:val="24"/>
          <w:szCs w:val="24"/>
        </w:rPr>
        <w:t>Kuwait: Daarul Qalam, tt.</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Abdul Wahhab Khallaf, </w:t>
      </w:r>
      <w:r w:rsidRPr="003D010C">
        <w:rPr>
          <w:rFonts w:ascii="Times New Roman" w:hAnsi="Times New Roman" w:cs="Times New Roman"/>
          <w:i/>
          <w:iCs/>
          <w:sz w:val="24"/>
          <w:szCs w:val="24"/>
        </w:rPr>
        <w:t>Mashâdir at-Tasyrî’ al-Islâmiy fî Mâ Lâ Nash</w:t>
      </w:r>
      <w:r w:rsidRPr="003D010C">
        <w:rPr>
          <w:rFonts w:ascii="Times New Roman" w:hAnsi="Times New Roman" w:cs="Times New Roman"/>
          <w:sz w:val="24"/>
          <w:szCs w:val="24"/>
        </w:rPr>
        <w:t>, Kuwait: Dar al-Qalam, tt.</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Azhar Basyir</w:t>
      </w:r>
      <w:r w:rsidRPr="003D010C">
        <w:rPr>
          <w:rFonts w:ascii="Times New Roman" w:hAnsi="Times New Roman" w:cs="Times New Roman"/>
          <w:i/>
          <w:iCs/>
          <w:sz w:val="24"/>
          <w:szCs w:val="24"/>
        </w:rPr>
        <w:t>, Asas-Asas Hukum Muamalat</w:t>
      </w:r>
      <w:r w:rsidRPr="003D010C">
        <w:rPr>
          <w:rFonts w:ascii="Times New Roman" w:hAnsi="Times New Roman" w:cs="Times New Roman"/>
          <w:sz w:val="24"/>
          <w:szCs w:val="24"/>
        </w:rPr>
        <w:t>, Yogyakarta: UII Press, 2000.</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i/>
          <w:iCs/>
          <w:sz w:val="24"/>
          <w:szCs w:val="24"/>
        </w:rPr>
      </w:pPr>
      <w:proofErr w:type="gramStart"/>
      <w:r w:rsidRPr="003D010C">
        <w:rPr>
          <w:rFonts w:ascii="Times New Roman" w:hAnsi="Times New Roman" w:cs="Times New Roman"/>
          <w:sz w:val="24"/>
          <w:szCs w:val="24"/>
        </w:rPr>
        <w:t>Jamaluddin Al-Qasimi</w:t>
      </w:r>
      <w:r w:rsidRPr="003D010C">
        <w:rPr>
          <w:rFonts w:ascii="Times New Roman" w:hAnsi="Times New Roman" w:cs="Times New Roman"/>
          <w:i/>
          <w:iCs/>
          <w:sz w:val="24"/>
          <w:szCs w:val="24"/>
        </w:rPr>
        <w:t>, Qawaid Al-Tahdits Min Funun Mushthalah Al-Hadits.</w:t>
      </w:r>
      <w:proofErr w:type="gramEnd"/>
      <w:r w:rsidRPr="003D010C">
        <w:rPr>
          <w:rFonts w:ascii="Times New Roman" w:hAnsi="Times New Roman" w:cs="Times New Roman"/>
          <w:i/>
          <w:iCs/>
          <w:sz w:val="24"/>
          <w:szCs w:val="24"/>
        </w:rPr>
        <w:t xml:space="preserve"> </w:t>
      </w:r>
      <w:proofErr w:type="gramStart"/>
      <w:r w:rsidRPr="003D010C">
        <w:rPr>
          <w:rFonts w:ascii="Times New Roman" w:hAnsi="Times New Roman" w:cs="Times New Roman"/>
          <w:sz w:val="24"/>
          <w:szCs w:val="24"/>
        </w:rPr>
        <w:t>Cet. Ke-2.</w:t>
      </w:r>
      <w:proofErr w:type="gramEnd"/>
      <w:r w:rsidRPr="003D010C">
        <w:rPr>
          <w:rFonts w:ascii="Times New Roman" w:hAnsi="Times New Roman" w:cs="Times New Roman"/>
          <w:sz w:val="24"/>
          <w:szCs w:val="24"/>
        </w:rPr>
        <w:t xml:space="preserve"> Beirut: Dar Al-Nafa’is</w:t>
      </w:r>
      <w:r w:rsidRPr="003D010C">
        <w:rPr>
          <w:rFonts w:ascii="Times New Roman" w:hAnsi="Times New Roman" w:cs="Times New Roman"/>
          <w:i/>
          <w:iCs/>
          <w:sz w:val="24"/>
          <w:szCs w:val="24"/>
        </w:rPr>
        <w:t xml:space="preserve">, </w:t>
      </w:r>
      <w:r w:rsidRPr="003D010C">
        <w:rPr>
          <w:rFonts w:ascii="Times New Roman" w:hAnsi="Times New Roman" w:cs="Times New Roman"/>
          <w:sz w:val="24"/>
          <w:szCs w:val="24"/>
        </w:rPr>
        <w:t>1993.</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Muhammad Syukri Albani Nasution, </w:t>
      </w:r>
      <w:r w:rsidRPr="003D010C">
        <w:rPr>
          <w:rFonts w:ascii="Times New Roman" w:hAnsi="Times New Roman" w:cs="Times New Roman"/>
          <w:i/>
          <w:iCs/>
          <w:sz w:val="24"/>
          <w:szCs w:val="24"/>
        </w:rPr>
        <w:t>Filsafat Hukum Islam</w:t>
      </w:r>
      <w:r w:rsidRPr="003D010C">
        <w:rPr>
          <w:rFonts w:ascii="Times New Roman" w:hAnsi="Times New Roman" w:cs="Times New Roman"/>
          <w:sz w:val="24"/>
          <w:szCs w:val="24"/>
        </w:rPr>
        <w:t>, Jakarta: Raja Grafindo Persada, 2014.</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Mukhtar Yahya, </w:t>
      </w:r>
      <w:r w:rsidRPr="003D010C">
        <w:rPr>
          <w:rFonts w:ascii="Times New Roman" w:hAnsi="Times New Roman" w:cs="Times New Roman"/>
          <w:i/>
          <w:iCs/>
          <w:sz w:val="24"/>
          <w:szCs w:val="24"/>
        </w:rPr>
        <w:t xml:space="preserve">Dasar-Dasar Pembinaan Hukum Fiqh Islami, </w:t>
      </w:r>
      <w:r w:rsidRPr="003D010C">
        <w:rPr>
          <w:rFonts w:ascii="Times New Roman" w:hAnsi="Times New Roman" w:cs="Times New Roman"/>
          <w:sz w:val="24"/>
          <w:szCs w:val="24"/>
        </w:rPr>
        <w:t>Jilid I, Jakarta: Pustaka Al-Husna, 1979.</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Syekh Muhammad Khudari Bek, </w:t>
      </w:r>
      <w:r w:rsidRPr="003D010C">
        <w:rPr>
          <w:rFonts w:ascii="Times New Roman" w:hAnsi="Times New Roman" w:cs="Times New Roman"/>
          <w:i/>
          <w:iCs/>
          <w:sz w:val="24"/>
          <w:szCs w:val="24"/>
        </w:rPr>
        <w:t>Tarikh Tasyri’ al-Islamiy</w:t>
      </w:r>
      <w:r w:rsidRPr="003D010C">
        <w:rPr>
          <w:rFonts w:ascii="Times New Roman" w:hAnsi="Times New Roman" w:cs="Times New Roman"/>
          <w:sz w:val="24"/>
          <w:szCs w:val="24"/>
        </w:rPr>
        <w:t>, Mesir: Matba’ah al-Sa’adah, 1954.</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Yusuf Qardlawi, </w:t>
      </w:r>
      <w:r w:rsidRPr="003D010C">
        <w:rPr>
          <w:rFonts w:ascii="Times New Roman" w:hAnsi="Times New Roman" w:cs="Times New Roman"/>
          <w:i/>
          <w:iCs/>
          <w:sz w:val="24"/>
          <w:szCs w:val="24"/>
        </w:rPr>
        <w:t>Membumikan Syariat Islam</w:t>
      </w:r>
      <w:r w:rsidRPr="003D010C">
        <w:rPr>
          <w:rFonts w:ascii="Times New Roman" w:hAnsi="Times New Roman" w:cs="Times New Roman"/>
          <w:sz w:val="24"/>
          <w:szCs w:val="24"/>
        </w:rPr>
        <w:t>, Surabaya: Dunia Ilmu, 1997.</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Zarkasji Abdus Salam, </w:t>
      </w:r>
      <w:r w:rsidRPr="003D010C">
        <w:rPr>
          <w:rFonts w:ascii="Times New Roman" w:hAnsi="Times New Roman" w:cs="Times New Roman"/>
          <w:i/>
          <w:iCs/>
          <w:sz w:val="24"/>
          <w:szCs w:val="24"/>
        </w:rPr>
        <w:t>Pengantar Ilmu Fiqih-Ushul Fiqih</w:t>
      </w:r>
      <w:r w:rsidRPr="003D010C">
        <w:rPr>
          <w:rFonts w:ascii="Times New Roman" w:hAnsi="Times New Roman" w:cs="Times New Roman"/>
          <w:sz w:val="24"/>
          <w:szCs w:val="24"/>
        </w:rPr>
        <w:t>, (Yogyakarta: Lembaga Studi Filasafat Islam, 1994.</w:t>
      </w:r>
    </w:p>
    <w:p w:rsidR="009E5D95" w:rsidRDefault="009E5D95" w:rsidP="001773B2">
      <w:pPr>
        <w:spacing w:line="240" w:lineRule="auto"/>
      </w:pPr>
    </w:p>
    <w:p w:rsidR="009E5D95" w:rsidRPr="009E5D95" w:rsidRDefault="009E5D95" w:rsidP="001773B2">
      <w:pPr>
        <w:spacing w:line="240" w:lineRule="auto"/>
        <w:rPr>
          <w:rFonts w:ascii="Times New Roman" w:hAnsi="Times New Roman" w:cs="Times New Roman"/>
          <w:b/>
          <w:sz w:val="24"/>
          <w:szCs w:val="24"/>
        </w:rPr>
      </w:pPr>
    </w:p>
    <w:sectPr w:rsidR="009E5D95" w:rsidRPr="009E5D95" w:rsidSect="001773B2">
      <w:pgSz w:w="10319" w:h="14571"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37AE6"/>
    <w:multiLevelType w:val="hybridMultilevel"/>
    <w:tmpl w:val="4FAA8426"/>
    <w:lvl w:ilvl="0" w:tplc="04090019">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1DD943F8"/>
    <w:multiLevelType w:val="hybridMultilevel"/>
    <w:tmpl w:val="17F2DE74"/>
    <w:lvl w:ilvl="0" w:tplc="908604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2405F5"/>
    <w:multiLevelType w:val="hybridMultilevel"/>
    <w:tmpl w:val="3246F98E"/>
    <w:lvl w:ilvl="0" w:tplc="A378B6AC">
      <w:start w:val="1"/>
      <w:numFmt w:val="upperLetter"/>
      <w:lvlText w:val="%1."/>
      <w:lvlJc w:val="left"/>
      <w:pPr>
        <w:ind w:left="720" w:hanging="360"/>
      </w:pPr>
      <w:rPr>
        <w:b/>
      </w:rPr>
    </w:lvl>
    <w:lvl w:ilvl="1" w:tplc="83720F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102F43"/>
    <w:multiLevelType w:val="hybridMultilevel"/>
    <w:tmpl w:val="747AF5E6"/>
    <w:lvl w:ilvl="0" w:tplc="2D1ACB7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C5853"/>
    <w:multiLevelType w:val="hybridMultilevel"/>
    <w:tmpl w:val="5BE240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A61691"/>
    <w:multiLevelType w:val="hybridMultilevel"/>
    <w:tmpl w:val="16AC0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372D6E"/>
    <w:multiLevelType w:val="hybridMultilevel"/>
    <w:tmpl w:val="0FB0546C"/>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7">
    <w:nsid w:val="3DF94305"/>
    <w:multiLevelType w:val="hybridMultilevel"/>
    <w:tmpl w:val="AD7E4E10"/>
    <w:lvl w:ilvl="0" w:tplc="0409000F">
      <w:start w:val="1"/>
      <w:numFmt w:val="decimal"/>
      <w:lvlText w:val="%1."/>
      <w:lvlJc w:val="left"/>
      <w:pPr>
        <w:ind w:left="862" w:hanging="360"/>
      </w:pPr>
    </w:lvl>
    <w:lvl w:ilvl="1" w:tplc="0409000F">
      <w:start w:val="1"/>
      <w:numFmt w:val="decimal"/>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3F47486F"/>
    <w:multiLevelType w:val="hybridMultilevel"/>
    <w:tmpl w:val="0A68777A"/>
    <w:lvl w:ilvl="0" w:tplc="C8749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1251F3B"/>
    <w:multiLevelType w:val="hybridMultilevel"/>
    <w:tmpl w:val="AE0202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C65128"/>
    <w:multiLevelType w:val="hybridMultilevel"/>
    <w:tmpl w:val="8D7C3C7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66312065"/>
    <w:multiLevelType w:val="hybridMultilevel"/>
    <w:tmpl w:val="50E029CE"/>
    <w:lvl w:ilvl="0" w:tplc="0409000F">
      <w:start w:val="1"/>
      <w:numFmt w:val="decimal"/>
      <w:lvlText w:val="%1."/>
      <w:lvlJc w:val="left"/>
      <w:pPr>
        <w:ind w:left="862" w:hanging="360"/>
      </w:pPr>
    </w:lvl>
    <w:lvl w:ilvl="1" w:tplc="04090011">
      <w:start w:val="1"/>
      <w:numFmt w:val="decimal"/>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7BEF4EBE"/>
    <w:multiLevelType w:val="hybridMultilevel"/>
    <w:tmpl w:val="3E104E32"/>
    <w:lvl w:ilvl="0" w:tplc="BA96C6F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3"/>
  </w:num>
  <w:num w:numId="3">
    <w:abstractNumId w:val="5"/>
  </w:num>
  <w:num w:numId="4">
    <w:abstractNumId w:val="8"/>
  </w:num>
  <w:num w:numId="5">
    <w:abstractNumId w:val="9"/>
  </w:num>
  <w:num w:numId="6">
    <w:abstractNumId w:val="10"/>
  </w:num>
  <w:num w:numId="7">
    <w:abstractNumId w:val="1"/>
  </w:num>
  <w:num w:numId="8">
    <w:abstractNumId w:val="11"/>
  </w:num>
  <w:num w:numId="9">
    <w:abstractNumId w:val="6"/>
  </w:num>
  <w:num w:numId="10">
    <w:abstractNumId w:val="7"/>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95"/>
    <w:rsid w:val="001773B2"/>
    <w:rsid w:val="0035017B"/>
    <w:rsid w:val="00482A76"/>
    <w:rsid w:val="008800D9"/>
    <w:rsid w:val="009A66B9"/>
    <w:rsid w:val="009E5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D95"/>
    <w:pPr>
      <w:ind w:left="720"/>
      <w:contextualSpacing/>
    </w:pPr>
  </w:style>
  <w:style w:type="paragraph" w:customStyle="1" w:styleId="Default">
    <w:name w:val="Default"/>
    <w:rsid w:val="009E5D95"/>
    <w:pPr>
      <w:autoSpaceDE w:val="0"/>
      <w:autoSpaceDN w:val="0"/>
      <w:adjustRightInd w:val="0"/>
      <w:spacing w:after="0" w:line="240" w:lineRule="auto"/>
    </w:pPr>
    <w:rPr>
      <w:rFonts w:ascii="Georgia" w:hAnsi="Georgia" w:cs="Georgia"/>
      <w:color w:val="000000"/>
      <w:sz w:val="24"/>
      <w:szCs w:val="24"/>
    </w:rPr>
  </w:style>
  <w:style w:type="character" w:styleId="Strong">
    <w:name w:val="Strong"/>
    <w:uiPriority w:val="22"/>
    <w:qFormat/>
    <w:rsid w:val="009E5D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D95"/>
    <w:pPr>
      <w:ind w:left="720"/>
      <w:contextualSpacing/>
    </w:pPr>
  </w:style>
  <w:style w:type="paragraph" w:customStyle="1" w:styleId="Default">
    <w:name w:val="Default"/>
    <w:rsid w:val="009E5D95"/>
    <w:pPr>
      <w:autoSpaceDE w:val="0"/>
      <w:autoSpaceDN w:val="0"/>
      <w:adjustRightInd w:val="0"/>
      <w:spacing w:after="0" w:line="240" w:lineRule="auto"/>
    </w:pPr>
    <w:rPr>
      <w:rFonts w:ascii="Georgia" w:hAnsi="Georgia" w:cs="Georgia"/>
      <w:color w:val="000000"/>
      <w:sz w:val="24"/>
      <w:szCs w:val="24"/>
    </w:rPr>
  </w:style>
  <w:style w:type="character" w:styleId="Strong">
    <w:name w:val="Strong"/>
    <w:uiPriority w:val="22"/>
    <w:qFormat/>
    <w:rsid w:val="009E5D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17</Pages>
  <Words>5815</Words>
  <Characters>33151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ERNAWATI</cp:lastModifiedBy>
  <cp:revision>2</cp:revision>
  <dcterms:created xsi:type="dcterms:W3CDTF">2018-09-17T14:54:00Z</dcterms:created>
  <dcterms:modified xsi:type="dcterms:W3CDTF">2018-09-19T05:44:00Z</dcterms:modified>
</cp:coreProperties>
</file>